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1"/>
        <w:tblW w:w="5452" w:type="pct"/>
        <w:tblInd w:w="-284" w:type="dxa"/>
        <w:tblBorders>
          <w:top w:val="nil"/>
          <w:left w:val="nil"/>
          <w:bottom w:val="nil"/>
          <w:right w:val="nil"/>
          <w:insideH w:val="nil"/>
          <w:insideV w:val="nil"/>
        </w:tblBorders>
        <w:tblLayout w:type="fixed"/>
        <w:tblLook w:val="0400" w:firstRow="0" w:lastRow="0" w:firstColumn="0" w:lastColumn="0" w:noHBand="0" w:noVBand="1"/>
      </w:tblPr>
      <w:tblGrid>
        <w:gridCol w:w="901"/>
        <w:gridCol w:w="3778"/>
        <w:gridCol w:w="5527"/>
      </w:tblGrid>
      <w:tr w:rsidR="00024899" w14:paraId="2CE91CA3" w14:textId="77777777" w:rsidTr="00336ED1">
        <w:trPr>
          <w:trHeight w:val="851"/>
        </w:trPr>
        <w:tc>
          <w:tcPr>
            <w:tcW w:w="901" w:type="dxa"/>
            <w:tcBorders>
              <w:bottom w:val="single" w:sz="8" w:space="0" w:color="000000"/>
            </w:tcBorders>
            <w:vAlign w:val="bottom"/>
          </w:tcPr>
          <w:p w14:paraId="2CE91CA0" w14:textId="77777777" w:rsidR="00024899" w:rsidRDefault="00405B8E">
            <w:pPr>
              <w:spacing w:after="120"/>
              <w:jc w:val="left"/>
            </w:pPr>
            <w:bookmarkStart w:id="0" w:name="_heading=h.xdzj38mcitof" w:colFirst="0" w:colLast="0"/>
            <w:bookmarkEnd w:id="0"/>
            <w:r>
              <w:rPr>
                <w:noProof/>
              </w:rPr>
              <w:drawing>
                <wp:inline distT="0" distB="0" distL="0" distR="0" wp14:anchorId="2CE91FF0" wp14:editId="2CE91FF1">
                  <wp:extent cx="476494" cy="403200"/>
                  <wp:effectExtent l="0" t="0" r="0" b="0"/>
                  <wp:docPr id="1126395448" name="image3.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3.png" descr="Macintosh HD:Users:bilodeau:Desktop:logos:template 2017:un.emf"/>
                          <pic:cNvPicPr preferRelativeResize="0"/>
                        </pic:nvPicPr>
                        <pic:blipFill>
                          <a:blip r:embed="rId12"/>
                          <a:srcRect/>
                          <a:stretch>
                            <a:fillRect/>
                          </a:stretch>
                        </pic:blipFill>
                        <pic:spPr>
                          <a:xfrm>
                            <a:off x="0" y="0"/>
                            <a:ext cx="476494" cy="403200"/>
                          </a:xfrm>
                          <a:prstGeom prst="rect">
                            <a:avLst/>
                          </a:prstGeom>
                          <a:ln/>
                        </pic:spPr>
                      </pic:pic>
                    </a:graphicData>
                  </a:graphic>
                </wp:inline>
              </w:drawing>
            </w:r>
          </w:p>
        </w:tc>
        <w:tc>
          <w:tcPr>
            <w:tcW w:w="3778" w:type="dxa"/>
            <w:tcBorders>
              <w:bottom w:val="single" w:sz="8" w:space="0" w:color="000000"/>
            </w:tcBorders>
            <w:vAlign w:val="bottom"/>
          </w:tcPr>
          <w:p w14:paraId="2CE91CA1" w14:textId="77777777" w:rsidR="00024899" w:rsidRDefault="00405B8E">
            <w:pPr>
              <w:spacing w:after="120"/>
              <w:jc w:val="left"/>
            </w:pPr>
            <w:r>
              <w:rPr>
                <w:noProof/>
              </w:rPr>
              <w:drawing>
                <wp:inline distT="0" distB="0" distL="0" distR="0" wp14:anchorId="2CE91FF2" wp14:editId="2CE91FF3">
                  <wp:extent cx="500870" cy="360000"/>
                  <wp:effectExtent l="0" t="0" r="0" b="0"/>
                  <wp:docPr id="1126395450" name="image2.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picture containing black, darkness&#10;&#10;Description automatically generated"/>
                          <pic:cNvPicPr preferRelativeResize="0"/>
                        </pic:nvPicPr>
                        <pic:blipFill>
                          <a:blip r:embed="rId13"/>
                          <a:srcRect/>
                          <a:stretch>
                            <a:fillRect/>
                          </a:stretch>
                        </pic:blipFill>
                        <pic:spPr>
                          <a:xfrm>
                            <a:off x="0" y="0"/>
                            <a:ext cx="500870" cy="360000"/>
                          </a:xfrm>
                          <a:prstGeom prst="rect">
                            <a:avLst/>
                          </a:prstGeom>
                          <a:ln/>
                        </pic:spPr>
                      </pic:pic>
                    </a:graphicData>
                  </a:graphic>
                </wp:inline>
              </w:drawing>
            </w:r>
          </w:p>
        </w:tc>
        <w:tc>
          <w:tcPr>
            <w:tcW w:w="5528" w:type="dxa"/>
            <w:tcBorders>
              <w:bottom w:val="single" w:sz="8" w:space="0" w:color="000000"/>
            </w:tcBorders>
            <w:vAlign w:val="bottom"/>
          </w:tcPr>
          <w:p w14:paraId="2CE91CA2" w14:textId="778328A7" w:rsidR="00024899" w:rsidRDefault="00405B8E">
            <w:pPr>
              <w:spacing w:after="120"/>
              <w:jc w:val="right"/>
              <w:rPr>
                <w:highlight w:val="yellow"/>
              </w:rPr>
            </w:pPr>
            <w:r>
              <w:rPr>
                <w:sz w:val="40"/>
                <w:szCs w:val="40"/>
              </w:rPr>
              <w:t>CBD</w:t>
            </w:r>
            <w:r>
              <w:t>/KM</w:t>
            </w:r>
            <w:r>
              <w:rPr>
                <w:color w:val="000000"/>
              </w:rPr>
              <w:t>/WS/2025/</w:t>
            </w:r>
            <w:r w:rsidR="00E2344D">
              <w:rPr>
                <w:color w:val="000000"/>
              </w:rPr>
              <w:t>2</w:t>
            </w:r>
            <w:r>
              <w:rPr>
                <w:color w:val="000000"/>
              </w:rPr>
              <w:t>/2</w:t>
            </w:r>
          </w:p>
        </w:tc>
      </w:tr>
      <w:tr w:rsidR="00024899" w14:paraId="2CE91CAA" w14:textId="77777777" w:rsidTr="00336ED1">
        <w:tc>
          <w:tcPr>
            <w:tcW w:w="4679" w:type="dxa"/>
            <w:gridSpan w:val="2"/>
            <w:tcBorders>
              <w:top w:val="single" w:sz="8" w:space="0" w:color="000000"/>
              <w:bottom w:val="single" w:sz="12" w:space="0" w:color="000000"/>
            </w:tcBorders>
          </w:tcPr>
          <w:p w14:paraId="2CE91CA4" w14:textId="77777777" w:rsidR="00024899" w:rsidRDefault="00405B8E">
            <w:pPr>
              <w:pBdr>
                <w:top w:val="nil"/>
                <w:left w:val="nil"/>
                <w:bottom w:val="nil"/>
                <w:right w:val="nil"/>
                <w:between w:val="nil"/>
              </w:pBdr>
              <w:spacing w:before="120" w:after="120"/>
              <w:jc w:val="left"/>
              <w:rPr>
                <w:rFonts w:eastAsia="Times New Roman"/>
                <w:b/>
                <w:color w:val="000000"/>
                <w:sz w:val="24"/>
                <w:szCs w:val="24"/>
              </w:rPr>
            </w:pPr>
            <w:bookmarkStart w:id="1" w:name="_heading=h.k977gbgxy7yr" w:colFirst="0" w:colLast="0"/>
            <w:bookmarkEnd w:id="1"/>
            <w:r>
              <w:rPr>
                <w:rFonts w:eastAsia="Times New Roman"/>
                <w:noProof/>
                <w:color w:val="000000"/>
                <w:sz w:val="24"/>
                <w:szCs w:val="24"/>
              </w:rPr>
              <w:drawing>
                <wp:inline distT="0" distB="0" distL="0" distR="0" wp14:anchorId="2CE91FF4" wp14:editId="2CE91FF5">
                  <wp:extent cx="2791383" cy="1042092"/>
                  <wp:effectExtent l="0" t="0" r="0" b="0"/>
                  <wp:docPr id="1126395449" name="image1.png" descr="A picture containing black, darkn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picture containing black, darkness&#10;&#10;Description automatically generated"/>
                          <pic:cNvPicPr preferRelativeResize="0"/>
                        </pic:nvPicPr>
                        <pic:blipFill>
                          <a:blip r:embed="rId14"/>
                          <a:srcRect/>
                          <a:stretch>
                            <a:fillRect/>
                          </a:stretch>
                        </pic:blipFill>
                        <pic:spPr>
                          <a:xfrm>
                            <a:off x="0" y="0"/>
                            <a:ext cx="2791383" cy="1042092"/>
                          </a:xfrm>
                          <a:prstGeom prst="rect">
                            <a:avLst/>
                          </a:prstGeom>
                          <a:ln/>
                        </pic:spPr>
                      </pic:pic>
                    </a:graphicData>
                  </a:graphic>
                </wp:inline>
              </w:drawing>
            </w:r>
          </w:p>
        </w:tc>
        <w:tc>
          <w:tcPr>
            <w:tcW w:w="5528" w:type="dxa"/>
            <w:tcBorders>
              <w:top w:val="single" w:sz="8" w:space="0" w:color="000000"/>
              <w:bottom w:val="single" w:sz="12" w:space="0" w:color="000000"/>
            </w:tcBorders>
          </w:tcPr>
          <w:p w14:paraId="2CE91CA5" w14:textId="77777777" w:rsidR="00024899" w:rsidRDefault="00405B8E">
            <w:pPr>
              <w:ind w:left="2584"/>
              <w:rPr>
                <w:sz w:val="22"/>
                <w:szCs w:val="22"/>
              </w:rPr>
            </w:pPr>
            <w:r>
              <w:rPr>
                <w:sz w:val="22"/>
                <w:szCs w:val="22"/>
              </w:rPr>
              <w:t>Distr.: General</w:t>
            </w:r>
          </w:p>
          <w:p w14:paraId="2CE91CA6" w14:textId="46EE6581" w:rsidR="00024899" w:rsidRDefault="00A8666B">
            <w:pPr>
              <w:ind w:left="2584"/>
              <w:rPr>
                <w:sz w:val="22"/>
                <w:szCs w:val="22"/>
              </w:rPr>
            </w:pPr>
            <w:r>
              <w:rPr>
                <w:sz w:val="22"/>
                <w:szCs w:val="22"/>
              </w:rPr>
              <w:t>23</w:t>
            </w:r>
            <w:r w:rsidR="00E0044A">
              <w:rPr>
                <w:sz w:val="22"/>
                <w:szCs w:val="22"/>
              </w:rPr>
              <w:t xml:space="preserve"> </w:t>
            </w:r>
            <w:r w:rsidR="00534D55">
              <w:rPr>
                <w:sz w:val="22"/>
                <w:szCs w:val="22"/>
              </w:rPr>
              <w:t>December</w:t>
            </w:r>
            <w:r w:rsidR="00405B8E">
              <w:rPr>
                <w:sz w:val="22"/>
                <w:szCs w:val="22"/>
              </w:rPr>
              <w:t xml:space="preserve"> 2025</w:t>
            </w:r>
          </w:p>
          <w:p w14:paraId="2CE91CA7" w14:textId="77777777" w:rsidR="00024899" w:rsidRDefault="00024899">
            <w:pPr>
              <w:ind w:left="2584"/>
              <w:rPr>
                <w:sz w:val="22"/>
                <w:szCs w:val="22"/>
              </w:rPr>
            </w:pPr>
          </w:p>
          <w:p w14:paraId="2CE91CA8" w14:textId="77777777" w:rsidR="00024899" w:rsidRDefault="00405B8E">
            <w:pPr>
              <w:ind w:left="2584"/>
              <w:rPr>
                <w:sz w:val="22"/>
                <w:szCs w:val="22"/>
              </w:rPr>
            </w:pPr>
            <w:r>
              <w:rPr>
                <w:sz w:val="22"/>
                <w:szCs w:val="22"/>
              </w:rPr>
              <w:t>English only</w:t>
            </w:r>
          </w:p>
          <w:p w14:paraId="2CE91CA9" w14:textId="77777777" w:rsidR="00024899" w:rsidRDefault="00024899"/>
        </w:tc>
      </w:tr>
    </w:tbl>
    <w:p w14:paraId="2CE91CAB" w14:textId="12C0F249" w:rsidR="00024899" w:rsidRDefault="00405B8E">
      <w:pPr>
        <w:pBdr>
          <w:top w:val="nil"/>
          <w:left w:val="nil"/>
          <w:bottom w:val="nil"/>
          <w:right w:val="nil"/>
          <w:between w:val="nil"/>
        </w:pBdr>
        <w:ind w:right="4257"/>
        <w:jc w:val="left"/>
        <w:rPr>
          <w:rFonts w:eastAsia="Times New Roman"/>
          <w:b/>
          <w:smallCaps/>
          <w:color w:val="000000"/>
          <w:sz w:val="24"/>
          <w:szCs w:val="24"/>
        </w:rPr>
      </w:pPr>
      <w:r>
        <w:rPr>
          <w:rFonts w:eastAsia="Times New Roman"/>
          <w:b/>
          <w:color w:val="000000"/>
          <w:sz w:val="24"/>
          <w:szCs w:val="24"/>
        </w:rPr>
        <w:t xml:space="preserve">Regional workshop on knowledge management for biodiversity for countries in </w:t>
      </w:r>
      <w:r w:rsidR="00544C7F" w:rsidRPr="00336ED1">
        <w:rPr>
          <w:rFonts w:eastAsia="Times New Roman"/>
          <w:b/>
          <w:color w:val="000000"/>
          <w:sz w:val="24"/>
          <w:szCs w:val="24"/>
        </w:rPr>
        <w:t>Africa</w:t>
      </w:r>
      <w:r>
        <w:rPr>
          <w:rFonts w:eastAsia="Times New Roman"/>
          <w:b/>
          <w:color w:val="000000"/>
          <w:sz w:val="24"/>
          <w:szCs w:val="24"/>
        </w:rPr>
        <w:t xml:space="preserve"> </w:t>
      </w:r>
    </w:p>
    <w:p w14:paraId="2CE91CAC" w14:textId="5E28149E" w:rsidR="00024899" w:rsidRPr="00882422" w:rsidRDefault="00534D55">
      <w:pPr>
        <w:ind w:right="4965"/>
      </w:pPr>
      <w:r w:rsidRPr="00882422">
        <w:t>Addis Ababa</w:t>
      </w:r>
      <w:r w:rsidR="00405B8E" w:rsidRPr="00882422">
        <w:t xml:space="preserve">, </w:t>
      </w:r>
      <w:r w:rsidRPr="00882422">
        <w:t>21</w:t>
      </w:r>
      <w:r w:rsidR="00405B8E" w:rsidRPr="00882422">
        <w:t>–</w:t>
      </w:r>
      <w:r w:rsidRPr="00882422">
        <w:t>24</w:t>
      </w:r>
      <w:r w:rsidR="00405B8E" w:rsidRPr="00882422">
        <w:t xml:space="preserve"> </w:t>
      </w:r>
      <w:r w:rsidR="00882422" w:rsidRPr="00882422">
        <w:t>July</w:t>
      </w:r>
      <w:r w:rsidR="00405B8E" w:rsidRPr="00882422">
        <w:t xml:space="preserve"> 2025</w:t>
      </w:r>
    </w:p>
    <w:p w14:paraId="2CE91CAD" w14:textId="48C41590" w:rsidR="00024899" w:rsidRDefault="00A071F0" w:rsidP="00D875D4">
      <w:pPr>
        <w:pStyle w:val="CBDTitle"/>
      </w:pPr>
      <w:sdt>
        <w:sdtPr>
          <w:alias w:val="Title"/>
          <w:tag w:val=""/>
          <w:id w:val="-745960746"/>
          <w:placeholder>
            <w:docPart w:val="65B0840B0F574832A531CF12639BAE35"/>
          </w:placeholder>
          <w:dataBinding w:prefixMappings="xmlns:ns0='http://purl.org/dc/elements/1.1/' xmlns:ns1='http://schemas.openxmlformats.org/package/2006/metadata/core-properties' " w:xpath="/ns1:coreProperties[1]/ns0:title[1]" w:storeItemID="{6C3C8BC8-F283-45AE-878A-BAB7291924A1}"/>
          <w:text/>
        </w:sdtPr>
        <w:sdtEndPr/>
        <w:sdtContent>
          <w:r w:rsidR="007B156F" w:rsidRPr="00D875D4">
            <w:t>Report of the regional workshop on knowledge management for biodiversity for countries in Africa</w:t>
          </w:r>
        </w:sdtContent>
      </w:sdt>
    </w:p>
    <w:p w14:paraId="2CE91CAE" w14:textId="77777777" w:rsidR="00024899" w:rsidRPr="00336ED1" w:rsidRDefault="00405B8E" w:rsidP="00336ED1">
      <w:pPr>
        <w:pStyle w:val="CBDH1"/>
        <w:rPr>
          <w:b w:val="0"/>
        </w:rPr>
      </w:pPr>
      <w:r>
        <w:tab/>
      </w:r>
      <w:r w:rsidRPr="00FE493A">
        <w:t xml:space="preserve">Introduction </w:t>
      </w:r>
    </w:p>
    <w:p w14:paraId="2CE91CB0" w14:textId="38C1D68E" w:rsidR="00024899" w:rsidRDefault="00405B8E" w:rsidP="00E20EDD">
      <w:pPr>
        <w:pStyle w:val="CBDNormalNumber"/>
      </w:pPr>
      <w:r>
        <w:t>At its fifteenth meeting, the Conference of the Parties to the Convention on Biological Diversity adopted the Kunming-Montreal Global Biodiversity Framework,</w:t>
      </w:r>
      <w:r w:rsidR="00170680">
        <w:rPr>
          <w:rStyle w:val="FootnoteReference"/>
        </w:rPr>
        <w:footnoteReference w:id="1"/>
      </w:r>
      <w:r>
        <w:t xml:space="preserve"> </w:t>
      </w:r>
      <w:r w:rsidR="003D27F8">
        <w:t xml:space="preserve">which </w:t>
      </w:r>
      <w:r>
        <w:t>set</w:t>
      </w:r>
      <w:r w:rsidR="003D27F8">
        <w:t>s</w:t>
      </w:r>
      <w:r>
        <w:t xml:space="preserve"> forth an ambitious agenda </w:t>
      </w:r>
      <w:r w:rsidR="003C5BEF">
        <w:t>for action</w:t>
      </w:r>
      <w:r w:rsidR="0062619A">
        <w:t xml:space="preserve"> </w:t>
      </w:r>
      <w:r>
        <w:t xml:space="preserve">to halt and reverse biodiversity loss. Target 21 of the Framework </w:t>
      </w:r>
      <w:r w:rsidR="00E65F84">
        <w:t xml:space="preserve">is to </w:t>
      </w:r>
      <w:r>
        <w:t>ensur</w:t>
      </w:r>
      <w:r w:rsidR="004C36BB">
        <w:t>e</w:t>
      </w:r>
      <w:r>
        <w:t xml:space="preserve"> that the best available data, information and knowledge are accessible to decisionmakers, practitioners and the public and</w:t>
      </w:r>
      <w:r w:rsidR="00517D3D">
        <w:t>, inter alia,</w:t>
      </w:r>
      <w:r>
        <w:t xml:space="preserve"> used </w:t>
      </w:r>
      <w:r w:rsidR="00521BB5">
        <w:t xml:space="preserve">effectively </w:t>
      </w:r>
      <w:r>
        <w:t xml:space="preserve">to support biodiversity-related decision-making, planning, implementation, monitoring and reporting. </w:t>
      </w:r>
      <w:r w:rsidR="00CA451A">
        <w:t xml:space="preserve">In </w:t>
      </w:r>
      <w:r w:rsidR="00F01E98">
        <w:t>that context</w:t>
      </w:r>
      <w:r w:rsidR="00020DBA">
        <w:t>,</w:t>
      </w:r>
      <w:r w:rsidR="00F01E98">
        <w:t xml:space="preserve"> it is</w:t>
      </w:r>
      <w:r>
        <w:t xml:space="preserve"> emphasize</w:t>
      </w:r>
      <w:r w:rsidR="00F01E98">
        <w:t>d</w:t>
      </w:r>
      <w:r>
        <w:t xml:space="preserve"> that the traditional knowledge, innovations, practices and technologies of indigenous peoples and local communities should be accessed only with their free, prior and informed consent, in accordance with national legislation.</w:t>
      </w:r>
      <w:r w:rsidR="0078050E">
        <w:t xml:space="preserve"> </w:t>
      </w:r>
      <w:r>
        <w:t>Knowledge management is a strategic means of implementation for the Framework.</w:t>
      </w:r>
      <w:r w:rsidR="00BE3A3C">
        <w:rPr>
          <w:rStyle w:val="FootnoteReference"/>
        </w:rPr>
        <w:footnoteReference w:id="2"/>
      </w:r>
      <w:r>
        <w:t xml:space="preserve"> </w:t>
      </w:r>
    </w:p>
    <w:p w14:paraId="2CE91CB1" w14:textId="1B279C47" w:rsidR="00024899" w:rsidRDefault="00EA2F09" w:rsidP="00D41A38">
      <w:pPr>
        <w:pStyle w:val="CBDNormalNumber"/>
      </w:pPr>
      <w:r>
        <w:t>A</w:t>
      </w:r>
      <w:r w:rsidRPr="00D41A38">
        <w:t>t its sixteenth meeting</w:t>
      </w:r>
      <w:r>
        <w:t>,</w:t>
      </w:r>
      <w:r w:rsidRPr="00D41A38">
        <w:t xml:space="preserve"> </w:t>
      </w:r>
      <w:r>
        <w:t>t</w:t>
      </w:r>
      <w:r w:rsidR="00405B8E" w:rsidRPr="00D41A38">
        <w:t>he Conference of the Parties adopted a knowledge management strategy to support the implementation of the Framework.</w:t>
      </w:r>
      <w:r w:rsidR="00D771D0">
        <w:rPr>
          <w:rStyle w:val="FootnoteReference"/>
        </w:rPr>
        <w:footnoteReference w:id="3"/>
      </w:r>
      <w:r w:rsidR="00405B8E" w:rsidRPr="00D41A38">
        <w:t xml:space="preserve"> </w:t>
      </w:r>
      <w:r w:rsidR="00FE42AF">
        <w:t>T</w:t>
      </w:r>
      <w:r w:rsidR="00405B8E" w:rsidRPr="00D41A38">
        <w:t xml:space="preserve">he strategic knowledge management objectives, actions and expected outcomes in support of the </w:t>
      </w:r>
      <w:r w:rsidR="001F7517" w:rsidRPr="00D41A38">
        <w:t xml:space="preserve">goals and targets </w:t>
      </w:r>
      <w:r w:rsidR="001F7517">
        <w:t xml:space="preserve">of the </w:t>
      </w:r>
      <w:r w:rsidR="00405B8E" w:rsidRPr="00D41A38">
        <w:t>Framework</w:t>
      </w:r>
      <w:r w:rsidR="00B76675" w:rsidRPr="00B76675">
        <w:t xml:space="preserve"> </w:t>
      </w:r>
      <w:r w:rsidR="003B2AF7">
        <w:t xml:space="preserve">are </w:t>
      </w:r>
      <w:r w:rsidR="00B76675" w:rsidRPr="00D41A38">
        <w:t>outline</w:t>
      </w:r>
      <w:r w:rsidR="00B76675">
        <w:t>d</w:t>
      </w:r>
      <w:r w:rsidR="003B2AF7">
        <w:t xml:space="preserve"> in t</w:t>
      </w:r>
      <w:r w:rsidR="00B76675" w:rsidRPr="00D41A38">
        <w:t>he strategy</w:t>
      </w:r>
      <w:r w:rsidR="00FE5CDF">
        <w:t xml:space="preserve">, which </w:t>
      </w:r>
      <w:r w:rsidR="00405B8E" w:rsidRPr="00D41A38">
        <w:t xml:space="preserve"> </w:t>
      </w:r>
      <w:r w:rsidR="00406C57">
        <w:t>provides</w:t>
      </w:r>
      <w:r w:rsidR="00FA633A">
        <w:t xml:space="preserve"> </w:t>
      </w:r>
      <w:r w:rsidR="00D27A9E">
        <w:t xml:space="preserve">a </w:t>
      </w:r>
      <w:r w:rsidR="00405B8E" w:rsidRPr="00D41A38">
        <w:t>descri</w:t>
      </w:r>
      <w:r w:rsidR="00D27A9E">
        <w:t xml:space="preserve">ption of </w:t>
      </w:r>
      <w:r w:rsidR="00405B8E" w:rsidRPr="00D41A38">
        <w:t xml:space="preserve">the </w:t>
      </w:r>
      <w:r w:rsidR="000C3AE6" w:rsidRPr="00D41A38">
        <w:t xml:space="preserve">approaches </w:t>
      </w:r>
      <w:r w:rsidR="000C3AE6">
        <w:t xml:space="preserve">to </w:t>
      </w:r>
      <w:r w:rsidR="00405B8E" w:rsidRPr="00D41A38">
        <w:t>implementation and monitoring and underscores the need for collaboration among knowledge holders, researchers and practitioners to ensure inclusive and effective knowledge management.</w:t>
      </w:r>
    </w:p>
    <w:p w14:paraId="2CE91CB2" w14:textId="281926C4" w:rsidR="00024899" w:rsidRDefault="00A24F6A" w:rsidP="00D41A38">
      <w:pPr>
        <w:pStyle w:val="CBDNormalNumber"/>
      </w:pPr>
      <w:r>
        <w:t>T</w:t>
      </w:r>
      <w:r w:rsidRPr="00D41A38">
        <w:t>he Secretariat launched a series of capacity-building and peer</w:t>
      </w:r>
      <w:r>
        <w:t xml:space="preserve"> </w:t>
      </w:r>
      <w:r w:rsidRPr="00D41A38">
        <w:t>learning activities</w:t>
      </w:r>
      <w:r>
        <w:rPr>
          <w:rFonts w:eastAsia="Times New Roman"/>
          <w:color w:val="000000"/>
        </w:rPr>
        <w:t xml:space="preserve"> at the regional level</w:t>
      </w:r>
      <w:r w:rsidRPr="00D41A38">
        <w:t xml:space="preserve"> </w:t>
      </w:r>
      <w:r>
        <w:t>t</w:t>
      </w:r>
      <w:r w:rsidR="00405B8E" w:rsidRPr="00D41A38">
        <w:t>o operationalize th</w:t>
      </w:r>
      <w:r w:rsidR="00154AE0">
        <w:t>e</w:t>
      </w:r>
      <w:r w:rsidR="00405B8E" w:rsidRPr="00D41A38">
        <w:t xml:space="preserve"> strategy</w:t>
      </w:r>
      <w:r w:rsidR="00405B8E">
        <w:rPr>
          <w:rFonts w:eastAsia="Times New Roman"/>
          <w:color w:val="000000"/>
        </w:rPr>
        <w:t>. Th</w:t>
      </w:r>
      <w:r w:rsidR="009D7295">
        <w:rPr>
          <w:rFonts w:eastAsia="Times New Roman"/>
          <w:color w:val="000000"/>
        </w:rPr>
        <w:t>o</w:t>
      </w:r>
      <w:r w:rsidR="00405B8E">
        <w:rPr>
          <w:rFonts w:eastAsia="Times New Roman"/>
          <w:color w:val="000000"/>
        </w:rPr>
        <w:t>se activities aim</w:t>
      </w:r>
      <w:r w:rsidR="009D7295">
        <w:rPr>
          <w:rFonts w:eastAsia="Times New Roman"/>
          <w:color w:val="000000"/>
        </w:rPr>
        <w:t>ed</w:t>
      </w:r>
      <w:r w:rsidR="00405B8E">
        <w:rPr>
          <w:rFonts w:eastAsia="Times New Roman"/>
          <w:color w:val="000000"/>
        </w:rPr>
        <w:t xml:space="preserve"> to</w:t>
      </w:r>
      <w:r w:rsidR="009D7295">
        <w:rPr>
          <w:rFonts w:eastAsia="Times New Roman"/>
          <w:color w:val="000000"/>
        </w:rPr>
        <w:t>wards</w:t>
      </w:r>
      <w:r w:rsidR="00405B8E">
        <w:rPr>
          <w:rFonts w:eastAsia="Times New Roman"/>
          <w:color w:val="000000"/>
        </w:rPr>
        <w:t xml:space="preserve"> contextualiz</w:t>
      </w:r>
      <w:r w:rsidR="00CB3055">
        <w:rPr>
          <w:rFonts w:eastAsia="Times New Roman"/>
          <w:color w:val="000000"/>
        </w:rPr>
        <w:t>ing</w:t>
      </w:r>
      <w:r w:rsidR="00405B8E">
        <w:rPr>
          <w:rFonts w:eastAsia="Times New Roman"/>
          <w:color w:val="000000"/>
        </w:rPr>
        <w:t xml:space="preserve"> global knowledge management priorities </w:t>
      </w:r>
      <w:r w:rsidR="00D67646">
        <w:rPr>
          <w:rFonts w:eastAsia="Times New Roman"/>
          <w:color w:val="000000"/>
        </w:rPr>
        <w:t xml:space="preserve">with respect </w:t>
      </w:r>
      <w:r w:rsidR="00405B8E">
        <w:rPr>
          <w:rFonts w:eastAsia="Times New Roman"/>
          <w:color w:val="000000"/>
        </w:rPr>
        <w:t xml:space="preserve">to national and subregional realities, </w:t>
      </w:r>
      <w:proofErr w:type="gramStart"/>
      <w:r w:rsidR="00405B8E">
        <w:rPr>
          <w:rFonts w:eastAsia="Times New Roman"/>
          <w:color w:val="000000"/>
        </w:rPr>
        <w:t>taking into account</w:t>
      </w:r>
      <w:proofErr w:type="gramEnd"/>
      <w:r w:rsidR="00405B8E">
        <w:rPr>
          <w:rFonts w:eastAsia="Times New Roman"/>
          <w:color w:val="000000"/>
        </w:rPr>
        <w:t xml:space="preserve"> regional specificities, institutional structures and ongoing biodiversity initiatives. </w:t>
      </w:r>
      <w:r w:rsidR="00FB5FA9">
        <w:rPr>
          <w:rFonts w:eastAsia="Times New Roman"/>
          <w:color w:val="000000"/>
        </w:rPr>
        <w:t>In that regard, w</w:t>
      </w:r>
      <w:r w:rsidR="00D04C3C" w:rsidRPr="00D41A38">
        <w:t>orkshops</w:t>
      </w:r>
      <w:r w:rsidR="00D04C3C">
        <w:rPr>
          <w:rFonts w:eastAsia="Times New Roman"/>
          <w:color w:val="000000"/>
        </w:rPr>
        <w:t xml:space="preserve"> </w:t>
      </w:r>
      <w:r w:rsidR="00744F0D">
        <w:rPr>
          <w:rFonts w:eastAsia="Times New Roman"/>
          <w:color w:val="000000"/>
        </w:rPr>
        <w:t>facilitating</w:t>
      </w:r>
      <w:r w:rsidR="00405B8E">
        <w:rPr>
          <w:rFonts w:eastAsia="Times New Roman"/>
          <w:color w:val="000000"/>
        </w:rPr>
        <w:t xml:space="preserve"> engag</w:t>
      </w:r>
      <w:r w:rsidR="003D324C">
        <w:rPr>
          <w:rFonts w:eastAsia="Times New Roman"/>
          <w:color w:val="000000"/>
        </w:rPr>
        <w:t xml:space="preserve">ement </w:t>
      </w:r>
      <w:r w:rsidR="00405B8E">
        <w:rPr>
          <w:rFonts w:eastAsia="Times New Roman"/>
          <w:color w:val="000000"/>
        </w:rPr>
        <w:t>with Parties and regional actors</w:t>
      </w:r>
      <w:r w:rsidR="004B38D5">
        <w:t xml:space="preserve"> </w:t>
      </w:r>
      <w:r w:rsidR="00405B8E" w:rsidRPr="00D41A38">
        <w:t>support the co-development of tailored responses that strengthen implementation of the Framework.</w:t>
      </w:r>
    </w:p>
    <w:p w14:paraId="2CE91CB3" w14:textId="1F3BA122" w:rsidR="00024899" w:rsidRDefault="00405B8E" w:rsidP="00D41A38">
      <w:pPr>
        <w:pStyle w:val="CBDNormalNumber"/>
      </w:pPr>
      <w:r w:rsidRPr="00D41A38">
        <w:t>Against this backdrop, the regional workshop</w:t>
      </w:r>
      <w:r w:rsidR="00C04195" w:rsidRPr="00C04195">
        <w:t xml:space="preserve"> on knowledge management for biodiversity for countries in</w:t>
      </w:r>
      <w:r w:rsidRPr="00D41A38">
        <w:t xml:space="preserve"> </w:t>
      </w:r>
      <w:r w:rsidR="00860D5F" w:rsidRPr="00D41A38">
        <w:t>Africa</w:t>
      </w:r>
      <w:r w:rsidRPr="00D41A38">
        <w:t xml:space="preserve"> was organi</w:t>
      </w:r>
      <w:r w:rsidR="007804F8" w:rsidRPr="00D41A38">
        <w:t>z</w:t>
      </w:r>
      <w:r w:rsidRPr="00D41A38">
        <w:t xml:space="preserve">ed to: (a) review and assess the biodiversity knowledge management landscape; (b) share national and regional experiences, good practices and lessons learned; (c) identify specific needs, gaps and challenges in national knowledge management systems; and (d) co-develop practical, context-specific solutions to strengthen biodiversity knowledge management at </w:t>
      </w:r>
      <w:r w:rsidRPr="00D41A38">
        <w:lastRenderedPageBreak/>
        <w:t>the national level and promote regional cooperation in support of achieving Target 21 of the Framework.</w:t>
      </w:r>
    </w:p>
    <w:p w14:paraId="2CE91CB4" w14:textId="08132119" w:rsidR="00024899" w:rsidRPr="00D41A38" w:rsidRDefault="00405B8E" w:rsidP="00D41A38">
      <w:pPr>
        <w:pStyle w:val="CBDNormalNumber"/>
      </w:pPr>
      <w:r w:rsidRPr="00D41A38">
        <w:t xml:space="preserve">The workshop was organized </w:t>
      </w:r>
      <w:r w:rsidR="00CB0C2F" w:rsidRPr="00D41A38">
        <w:t>jointl</w:t>
      </w:r>
      <w:r w:rsidR="00CB0C2F">
        <w:t>y</w:t>
      </w:r>
      <w:r w:rsidR="00CB0C2F" w:rsidRPr="00D41A38">
        <w:t xml:space="preserve"> </w:t>
      </w:r>
      <w:r w:rsidRPr="00D41A38">
        <w:t xml:space="preserve">by the </w:t>
      </w:r>
      <w:r w:rsidR="00901554" w:rsidRPr="00D41A38">
        <w:t>Secretariat of the Convention on Biological Diversity</w:t>
      </w:r>
      <w:r w:rsidR="009E2F64">
        <w:t>;</w:t>
      </w:r>
      <w:r w:rsidR="003951AE">
        <w:t xml:space="preserve"> the</w:t>
      </w:r>
      <w:r w:rsidR="00901554" w:rsidRPr="00D41A38">
        <w:t xml:space="preserve"> </w:t>
      </w:r>
      <w:r w:rsidR="002D288C" w:rsidRPr="00D41A38">
        <w:t>U</w:t>
      </w:r>
      <w:r w:rsidR="000B20CB" w:rsidRPr="00D41A38">
        <w:t xml:space="preserve">nited Nations </w:t>
      </w:r>
      <w:r w:rsidR="00A05120" w:rsidRPr="00D41A38">
        <w:t>Development Programme (UNDP)</w:t>
      </w:r>
      <w:r w:rsidR="002D288C" w:rsidRPr="00D41A38">
        <w:t xml:space="preserve"> Regional Service Centre for Africa</w:t>
      </w:r>
      <w:r w:rsidR="006E4AB1" w:rsidRPr="00D41A38">
        <w:t xml:space="preserve"> </w:t>
      </w:r>
      <w:r w:rsidR="002D288C" w:rsidRPr="00D41A38">
        <w:t xml:space="preserve"> in Addis </w:t>
      </w:r>
      <w:r w:rsidR="00930200" w:rsidRPr="00D41A38">
        <w:t>Ababa</w:t>
      </w:r>
      <w:r w:rsidR="009E2F64">
        <w:t>;</w:t>
      </w:r>
      <w:r w:rsidR="00884E84">
        <w:t xml:space="preserve"> </w:t>
      </w:r>
      <w:r w:rsidR="00050755">
        <w:t xml:space="preserve">UNDP, </w:t>
      </w:r>
      <w:r w:rsidR="002F7A77">
        <w:t>the International Union for Conservation of Nature</w:t>
      </w:r>
      <w:r w:rsidR="006D0A20">
        <w:t xml:space="preserve"> and</w:t>
      </w:r>
      <w:r w:rsidR="00930200" w:rsidRPr="00D41A38">
        <w:t xml:space="preserve"> </w:t>
      </w:r>
      <w:r w:rsidR="00587762">
        <w:t>the German Agency f</w:t>
      </w:r>
      <w:r w:rsidR="00CC3C4C">
        <w:t>or International Cooperation</w:t>
      </w:r>
      <w:r w:rsidR="006D0A20">
        <w:t xml:space="preserve">, </w:t>
      </w:r>
      <w:r w:rsidR="001D4780">
        <w:t xml:space="preserve">as </w:t>
      </w:r>
      <w:r w:rsidR="00DB159E">
        <w:t xml:space="preserve">partners </w:t>
      </w:r>
      <w:r w:rsidR="00556793">
        <w:t xml:space="preserve"> </w:t>
      </w:r>
      <w:r w:rsidR="005018B8">
        <w:t xml:space="preserve">under </w:t>
      </w:r>
      <w:r w:rsidR="00DB159E" w:rsidRPr="00D41A38">
        <w:t>the Panorama</w:t>
      </w:r>
      <w:r w:rsidR="00DB159E">
        <w:t>: solutions for a healthy planet i</w:t>
      </w:r>
      <w:r w:rsidR="00DB159E" w:rsidRPr="00D41A38">
        <w:t>nitiative</w:t>
      </w:r>
      <w:r w:rsidR="00943451">
        <w:t>;</w:t>
      </w:r>
      <w:r w:rsidR="007941D2">
        <w:rPr>
          <w:rStyle w:val="FootnoteReference"/>
        </w:rPr>
        <w:footnoteReference w:id="4"/>
      </w:r>
      <w:r w:rsidR="00930200" w:rsidRPr="00D41A38">
        <w:t xml:space="preserve"> </w:t>
      </w:r>
      <w:r w:rsidR="00457072">
        <w:t xml:space="preserve">and </w:t>
      </w:r>
      <w:r w:rsidR="00930200" w:rsidRPr="00D41A38">
        <w:t>the</w:t>
      </w:r>
      <w:r w:rsidRPr="00D41A38">
        <w:t xml:space="preserve"> United Nations Environment Programme </w:t>
      </w:r>
      <w:r w:rsidR="00D43460">
        <w:t xml:space="preserve">(UNEP) </w:t>
      </w:r>
      <w:r w:rsidR="006E4AB1" w:rsidRPr="00D41A38">
        <w:t xml:space="preserve">Liaison Office </w:t>
      </w:r>
      <w:r w:rsidR="00FB65A5">
        <w:t>to the African Union Commission, the Economic Commis</w:t>
      </w:r>
      <w:r w:rsidR="003A214A">
        <w:t>s</w:t>
      </w:r>
      <w:r w:rsidR="00FB65A5">
        <w:t>ion for Africa</w:t>
      </w:r>
      <w:r w:rsidR="003A214A">
        <w:t xml:space="preserve"> </w:t>
      </w:r>
      <w:r w:rsidR="00594A36">
        <w:t xml:space="preserve">(ECA) </w:t>
      </w:r>
      <w:r w:rsidR="003A214A">
        <w:t xml:space="preserve">and Ethiopia </w:t>
      </w:r>
      <w:r w:rsidR="006E4AB1" w:rsidRPr="00D41A38">
        <w:t xml:space="preserve">in Addis </w:t>
      </w:r>
      <w:r w:rsidR="004A7ADA" w:rsidRPr="00D41A38">
        <w:t>Ababa.</w:t>
      </w:r>
      <w:r w:rsidRPr="00D41A38">
        <w:t xml:space="preserve"> </w:t>
      </w:r>
    </w:p>
    <w:p w14:paraId="2CE91CB5" w14:textId="4927476E" w:rsidR="00024899" w:rsidRPr="00D41A38" w:rsidRDefault="00405B8E" w:rsidP="00D41A38">
      <w:pPr>
        <w:pStyle w:val="CBDNormalNumber"/>
      </w:pPr>
      <w:r w:rsidRPr="00D41A38">
        <w:t>The workshop</w:t>
      </w:r>
      <w:r w:rsidR="005E156C">
        <w:t>, which</w:t>
      </w:r>
      <w:r w:rsidRPr="00D41A38">
        <w:t xml:space="preserve"> was held at the </w:t>
      </w:r>
      <w:r w:rsidR="005E156C">
        <w:t>offices</w:t>
      </w:r>
      <w:r w:rsidR="005E156C" w:rsidRPr="00D41A38">
        <w:t xml:space="preserve"> </w:t>
      </w:r>
      <w:r w:rsidR="005E156C">
        <w:t xml:space="preserve">of the </w:t>
      </w:r>
      <w:r w:rsidR="004A700C" w:rsidRPr="00D41A38">
        <w:t>UNDP</w:t>
      </w:r>
      <w:r w:rsidR="00B009CA">
        <w:t xml:space="preserve"> Regional Service Centre </w:t>
      </w:r>
      <w:r w:rsidR="005E156C">
        <w:t xml:space="preserve">for Africa, </w:t>
      </w:r>
      <w:r w:rsidRPr="00D41A38">
        <w:t xml:space="preserve">was attended by </w:t>
      </w:r>
      <w:r w:rsidR="006176DE" w:rsidRPr="00D41A38">
        <w:t>75</w:t>
      </w:r>
      <w:r w:rsidRPr="00D41A38">
        <w:t xml:space="preserve"> participants representing</w:t>
      </w:r>
      <w:r w:rsidR="0056368B">
        <w:t xml:space="preserve">, inter alia, </w:t>
      </w:r>
      <w:r w:rsidR="006176DE" w:rsidRPr="00D41A38">
        <w:t>39</w:t>
      </w:r>
      <w:r w:rsidRPr="00D41A38">
        <w:t xml:space="preserve"> Parties and organizations representing </w:t>
      </w:r>
      <w:r w:rsidR="00183F6D">
        <w:t>indigenous peoples and local communities</w:t>
      </w:r>
      <w:r w:rsidR="00CA612E">
        <w:t xml:space="preserve"> and</w:t>
      </w:r>
      <w:r w:rsidR="00802B4B" w:rsidRPr="00D41A38">
        <w:t xml:space="preserve"> </w:t>
      </w:r>
      <w:r w:rsidR="00CA612E">
        <w:t>w</w:t>
      </w:r>
      <w:r w:rsidR="00802B4B" w:rsidRPr="00D41A38">
        <w:t xml:space="preserve">omen and </w:t>
      </w:r>
      <w:r w:rsidR="00CA612E">
        <w:t>y</w:t>
      </w:r>
      <w:r w:rsidR="00802B4B" w:rsidRPr="00D41A38">
        <w:t>outh</w:t>
      </w:r>
      <w:r w:rsidRPr="00D41A38">
        <w:t xml:space="preserve">. </w:t>
      </w:r>
      <w:r w:rsidR="002165CF">
        <w:t>Representatives of s</w:t>
      </w:r>
      <w:r w:rsidRPr="00D41A38">
        <w:t>everal other key stakeholders</w:t>
      </w:r>
      <w:r w:rsidR="00841FF8" w:rsidRPr="00841FF8">
        <w:t xml:space="preserve"> </w:t>
      </w:r>
      <w:r w:rsidR="00841FF8" w:rsidRPr="00D41A38">
        <w:t>attended</w:t>
      </w:r>
      <w:r w:rsidR="00841FF8">
        <w:t>,</w:t>
      </w:r>
      <w:r w:rsidRPr="00D41A38">
        <w:t xml:space="preserve"> including representatives </w:t>
      </w:r>
      <w:r w:rsidR="00CD2D13">
        <w:t>of</w:t>
      </w:r>
      <w:r w:rsidRPr="00D41A38">
        <w:t xml:space="preserve"> UNDP, </w:t>
      </w:r>
      <w:r w:rsidR="00C7445C">
        <w:t xml:space="preserve">the </w:t>
      </w:r>
      <w:r w:rsidR="00C35CFD">
        <w:t>National Biodiversity Strategies and Action Plans</w:t>
      </w:r>
      <w:r w:rsidRPr="00D41A38">
        <w:t xml:space="preserve"> Accelerator Partnership and </w:t>
      </w:r>
      <w:r w:rsidR="00CE56A4">
        <w:t>t</w:t>
      </w:r>
      <w:r w:rsidR="00A01479">
        <w:t xml:space="preserve">echnical and </w:t>
      </w:r>
      <w:r w:rsidR="00CE56A4">
        <w:t>s</w:t>
      </w:r>
      <w:r w:rsidR="00A01479">
        <w:t xml:space="preserve">cientific </w:t>
      </w:r>
      <w:r w:rsidR="00CE56A4">
        <w:t>c</w:t>
      </w:r>
      <w:r w:rsidR="00A01479">
        <w:t xml:space="preserve">ooperation </w:t>
      </w:r>
      <w:r w:rsidR="00CE56A4">
        <w:t>support c</w:t>
      </w:r>
      <w:r w:rsidR="00A01479">
        <w:t>entre</w:t>
      </w:r>
      <w:r w:rsidRPr="00D41A38">
        <w:t>s in A</w:t>
      </w:r>
      <w:r w:rsidR="00365121">
        <w:t>frica</w:t>
      </w:r>
      <w:r w:rsidRPr="00D41A38">
        <w:t xml:space="preserve">. The list of participants is </w:t>
      </w:r>
      <w:r w:rsidR="009474D7">
        <w:t xml:space="preserve">contained </w:t>
      </w:r>
      <w:r w:rsidRPr="00D41A38">
        <w:t>in annex II</w:t>
      </w:r>
      <w:r w:rsidR="003275B2">
        <w:t xml:space="preserve"> below</w:t>
      </w:r>
      <w:r w:rsidRPr="00D41A38">
        <w:t xml:space="preserve">. </w:t>
      </w:r>
    </w:p>
    <w:p w14:paraId="2CE91CB7" w14:textId="4E844789" w:rsidR="00024899" w:rsidRPr="00D41A38" w:rsidRDefault="00405B8E" w:rsidP="00B25761">
      <w:pPr>
        <w:pStyle w:val="CBDNormalNumber"/>
      </w:pPr>
      <w:r w:rsidRPr="00D41A38">
        <w:t xml:space="preserve">The main workshop outcomes are presented in the </w:t>
      </w:r>
      <w:r w:rsidR="006D223F">
        <w:t xml:space="preserve">body of the present </w:t>
      </w:r>
      <w:r w:rsidRPr="00D41A38">
        <w:t>report and annex I</w:t>
      </w:r>
      <w:r w:rsidR="0085217E">
        <w:t xml:space="preserve"> below</w:t>
      </w:r>
      <w:r w:rsidR="00A102D2">
        <w:t>. They</w:t>
      </w:r>
      <w:r w:rsidR="00DF465E">
        <w:t xml:space="preserve"> </w:t>
      </w:r>
      <w:r w:rsidR="00075B1D">
        <w:t xml:space="preserve">are </w:t>
      </w:r>
      <w:r w:rsidR="00522A8B">
        <w:t>conveyed</w:t>
      </w:r>
      <w:r w:rsidR="00075B1D">
        <w:t xml:space="preserve"> in </w:t>
      </w:r>
      <w:r w:rsidRPr="00D41A38">
        <w:t>summar</w:t>
      </w:r>
      <w:r w:rsidR="00237BE5">
        <w:t>ies</w:t>
      </w:r>
      <w:r w:rsidRPr="00D41A38">
        <w:t xml:space="preserve"> of discussions and do not necessarily reflect a group consensus.</w:t>
      </w:r>
    </w:p>
    <w:p w14:paraId="2CE91CB8" w14:textId="77777777" w:rsidR="00024899" w:rsidRDefault="00405B8E" w:rsidP="00D875D4">
      <w:pPr>
        <w:pStyle w:val="CBDAgendaItem"/>
      </w:pPr>
      <w:bookmarkStart w:id="2" w:name="_heading=h.hux8o2qr21om" w:colFirst="0" w:colLast="0"/>
      <w:bookmarkEnd w:id="2"/>
      <w:r>
        <w:t xml:space="preserve">Item 1 </w:t>
      </w:r>
      <w:r>
        <w:br/>
        <w:t>Opening of the meeting</w:t>
      </w:r>
    </w:p>
    <w:p w14:paraId="55F76A77" w14:textId="73605E03" w:rsidR="00674BB2" w:rsidRDefault="00953193" w:rsidP="005D10B0">
      <w:pPr>
        <w:pStyle w:val="CBDNormalNumber"/>
      </w:pPr>
      <w:r w:rsidRPr="00953193">
        <w:t xml:space="preserve">The workshop was opened </w:t>
      </w:r>
      <w:r w:rsidR="006C24E0" w:rsidRPr="00953193">
        <w:t xml:space="preserve">at 9 a.m. </w:t>
      </w:r>
      <w:r w:rsidRPr="00953193">
        <w:t xml:space="preserve">on 21 July 2025 by </w:t>
      </w:r>
      <w:r w:rsidR="00C9761F">
        <w:t xml:space="preserve">the </w:t>
      </w:r>
      <w:r w:rsidR="009F3E6B">
        <w:t>n</w:t>
      </w:r>
      <w:r w:rsidRPr="00953193">
        <w:t xml:space="preserve">ational </w:t>
      </w:r>
      <w:r w:rsidR="00C9761F">
        <w:t>f</w:t>
      </w:r>
      <w:r w:rsidRPr="00953193">
        <w:t xml:space="preserve">ocal </w:t>
      </w:r>
      <w:r w:rsidR="00C9761F">
        <w:t>p</w:t>
      </w:r>
      <w:r w:rsidRPr="00953193">
        <w:t xml:space="preserve">oint </w:t>
      </w:r>
      <w:r w:rsidR="009F3E6B">
        <w:t>fo</w:t>
      </w:r>
      <w:r w:rsidR="006C24E0">
        <w:t>r</w:t>
      </w:r>
      <w:r w:rsidR="009F3E6B">
        <w:t xml:space="preserve"> the Convention on Biological Diversity</w:t>
      </w:r>
      <w:r w:rsidR="006C24E0">
        <w:t xml:space="preserve"> </w:t>
      </w:r>
      <w:r w:rsidR="006C24E0" w:rsidRPr="00953193">
        <w:t>of Ethiopia</w:t>
      </w:r>
      <w:r w:rsidR="000D5355">
        <w:t>,</w:t>
      </w:r>
      <w:r w:rsidR="006C24E0" w:rsidRPr="00953193" w:rsidDel="00C9761F">
        <w:t xml:space="preserve"> </w:t>
      </w:r>
      <w:r w:rsidR="009F3E6B" w:rsidRPr="00953193">
        <w:t xml:space="preserve">Karta Kaske </w:t>
      </w:r>
      <w:proofErr w:type="spellStart"/>
      <w:r w:rsidR="009F3E6B" w:rsidRPr="00953193">
        <w:t>Kalsa</w:t>
      </w:r>
      <w:proofErr w:type="spellEnd"/>
      <w:r w:rsidR="009F3E6B" w:rsidRPr="00953193">
        <w:t xml:space="preserve">, </w:t>
      </w:r>
      <w:r w:rsidR="00CE1DB0">
        <w:t xml:space="preserve">who </w:t>
      </w:r>
      <w:r w:rsidRPr="00953193">
        <w:t>represent</w:t>
      </w:r>
      <w:r w:rsidR="00CE1DB0">
        <w:t>ed</w:t>
      </w:r>
      <w:r w:rsidR="00990961">
        <w:t xml:space="preserve"> the </w:t>
      </w:r>
      <w:r w:rsidRPr="00953193">
        <w:t>Minister of Agriculture</w:t>
      </w:r>
      <w:r w:rsidR="00990961">
        <w:t>,</w:t>
      </w:r>
      <w:r w:rsidR="00990961" w:rsidRPr="00990961">
        <w:t xml:space="preserve"> </w:t>
      </w:r>
      <w:r w:rsidR="00990961" w:rsidRPr="00953193">
        <w:t xml:space="preserve">Girma </w:t>
      </w:r>
      <w:proofErr w:type="spellStart"/>
      <w:r w:rsidR="00990961" w:rsidRPr="00953193">
        <w:t>Amente</w:t>
      </w:r>
      <w:proofErr w:type="spellEnd"/>
      <w:r w:rsidRPr="00953193">
        <w:t xml:space="preserve">. In his </w:t>
      </w:r>
      <w:r w:rsidR="001B0E16">
        <w:t xml:space="preserve">opening </w:t>
      </w:r>
      <w:r w:rsidRPr="00953193">
        <w:t xml:space="preserve">remarks, </w:t>
      </w:r>
      <w:r w:rsidR="00611B92">
        <w:t xml:space="preserve">Mr. </w:t>
      </w:r>
      <w:proofErr w:type="spellStart"/>
      <w:r w:rsidR="0002060A">
        <w:t>Kalsa</w:t>
      </w:r>
      <w:proofErr w:type="spellEnd"/>
      <w:r w:rsidRPr="00953193">
        <w:t xml:space="preserve"> welcomed </w:t>
      </w:r>
      <w:r w:rsidR="0002060A">
        <w:t xml:space="preserve">the </w:t>
      </w:r>
      <w:r w:rsidRPr="00953193">
        <w:t xml:space="preserve">participants to Addis Ababa and highlighted </w:t>
      </w:r>
      <w:r w:rsidR="00F163BB">
        <w:t xml:space="preserve">the </w:t>
      </w:r>
      <w:r w:rsidRPr="00953193">
        <w:t xml:space="preserve">recent progress </w:t>
      </w:r>
      <w:r w:rsidR="00E14CC6">
        <w:t xml:space="preserve">of </w:t>
      </w:r>
      <w:r w:rsidR="0002060A" w:rsidRPr="00953193">
        <w:t xml:space="preserve">Ethiopia </w:t>
      </w:r>
      <w:r w:rsidRPr="00953193">
        <w:t>in advancing national biodiversity policies and actions in line with the Kunming–Montreal Global Biodiversity Framework, while underscoring the importance of regional cooperation and knowledge-based approaches for implementation.</w:t>
      </w:r>
    </w:p>
    <w:p w14:paraId="3B98B793" w14:textId="4073B072" w:rsidR="00874F07" w:rsidRPr="00EE343D" w:rsidRDefault="00421DCE" w:rsidP="00B944C2">
      <w:pPr>
        <w:pStyle w:val="CBDNormalNumber"/>
      </w:pPr>
      <w:r w:rsidRPr="00421DCE">
        <w:t xml:space="preserve">This was followed by opening remarks </w:t>
      </w:r>
      <w:r w:rsidR="00BF2ACA">
        <w:t xml:space="preserve">delivered </w:t>
      </w:r>
      <w:r w:rsidRPr="00421DCE">
        <w:t xml:space="preserve">by </w:t>
      </w:r>
      <w:r w:rsidR="00BF2ACA">
        <w:t xml:space="preserve">the </w:t>
      </w:r>
      <w:r w:rsidRPr="00421DCE">
        <w:t xml:space="preserve">Executive Secretary of the Convention on Biological Diversity, </w:t>
      </w:r>
      <w:r w:rsidR="00C11344" w:rsidRPr="00421DCE">
        <w:t xml:space="preserve">Astrid Schomaker, </w:t>
      </w:r>
      <w:r w:rsidRPr="00421DCE">
        <w:t xml:space="preserve">who emphasized that knowledge management </w:t>
      </w:r>
      <w:r w:rsidR="00C11344">
        <w:t>wa</w:t>
      </w:r>
      <w:r w:rsidRPr="00421DCE">
        <w:t xml:space="preserve">s a foundational enabler of implementation of the Framework at national, regional and global levels. She recalled the adoption of the global </w:t>
      </w:r>
      <w:r w:rsidR="004E50F6">
        <w:t>k</w:t>
      </w:r>
      <w:r w:rsidRPr="00421DCE">
        <w:t xml:space="preserve">nowledge </w:t>
      </w:r>
      <w:r w:rsidR="004E50F6">
        <w:t>m</w:t>
      </w:r>
      <w:r w:rsidRPr="00421DCE">
        <w:t xml:space="preserve">anagement </w:t>
      </w:r>
      <w:r w:rsidR="004E50F6">
        <w:t>s</w:t>
      </w:r>
      <w:r w:rsidRPr="00421DCE">
        <w:t xml:space="preserve">trategy at </w:t>
      </w:r>
      <w:r w:rsidR="00DE0B17">
        <w:t>the sixt</w:t>
      </w:r>
      <w:r w:rsidR="00A272E8">
        <w:t>eenth meeting of the Conference of the Parties</w:t>
      </w:r>
      <w:r w:rsidRPr="00421DCE">
        <w:t xml:space="preserve"> and stressed the role of the </w:t>
      </w:r>
      <w:r w:rsidR="00C60BB9">
        <w:t>K</w:t>
      </w:r>
      <w:r w:rsidR="00084332">
        <w:t xml:space="preserve">nowledge </w:t>
      </w:r>
      <w:r w:rsidR="00C60BB9">
        <w:t>M</w:t>
      </w:r>
      <w:r w:rsidR="00084332">
        <w:t xml:space="preserve">anagement for </w:t>
      </w:r>
      <w:r w:rsidR="00C60BB9">
        <w:t>B</w:t>
      </w:r>
      <w:r w:rsidR="00084332">
        <w:t xml:space="preserve">iodiversity </w:t>
      </w:r>
      <w:r w:rsidRPr="00421DCE">
        <w:t>initiative</w:t>
      </w:r>
      <w:r w:rsidR="00D55DB3">
        <w:rPr>
          <w:rStyle w:val="FootnoteReference"/>
        </w:rPr>
        <w:footnoteReference w:id="5"/>
      </w:r>
      <w:r w:rsidRPr="00421DCE">
        <w:t xml:space="preserve"> in translating global commitments into practical national action by ensuring that biodiversity knowledge </w:t>
      </w:r>
      <w:r w:rsidR="004E50F6">
        <w:t>wa</w:t>
      </w:r>
      <w:r w:rsidRPr="00421DCE">
        <w:t>s accessible, usable and impactful for decision</w:t>
      </w:r>
      <w:r w:rsidR="004E50F6">
        <w:t xml:space="preserve"> </w:t>
      </w:r>
      <w:r w:rsidRPr="00421DCE">
        <w:t>makers, practitioners and other actors</w:t>
      </w:r>
      <w:r w:rsidR="00627BD1" w:rsidRPr="00B944C2">
        <w:rPr>
          <w:lang w:val="en-CA"/>
        </w:rPr>
        <w:t>.</w:t>
      </w:r>
      <w:r w:rsidR="004A6B02" w:rsidRPr="00B944C2">
        <w:rPr>
          <w:lang w:val="en-CA"/>
        </w:rPr>
        <w:t xml:space="preserve"> </w:t>
      </w:r>
    </w:p>
    <w:p w14:paraId="196844B7" w14:textId="6AD542FF" w:rsidR="00EE343D" w:rsidRDefault="005F167F" w:rsidP="00B944C2">
      <w:pPr>
        <w:pStyle w:val="CBDNormalNumber"/>
      </w:pPr>
      <w:r>
        <w:t xml:space="preserve">The </w:t>
      </w:r>
      <w:r w:rsidRPr="00F95AA4">
        <w:t>Director of the UNDP Regional Service Centre for Africa</w:t>
      </w:r>
      <w:r>
        <w:t>,</w:t>
      </w:r>
      <w:r w:rsidRPr="00F95AA4">
        <w:t xml:space="preserve"> </w:t>
      </w:r>
      <w:r w:rsidR="00F95AA4" w:rsidRPr="00F95AA4">
        <w:t xml:space="preserve">Mathias Naab, highlighted </w:t>
      </w:r>
      <w:r w:rsidR="009D517B">
        <w:t xml:space="preserve">the </w:t>
      </w:r>
      <w:r w:rsidR="00F95AA4" w:rsidRPr="00F95AA4">
        <w:t>rich biodiversity, indigenous knowledge systems and innovation potential</w:t>
      </w:r>
      <w:r w:rsidR="009D517B" w:rsidRPr="009D517B">
        <w:t xml:space="preserve"> </w:t>
      </w:r>
      <w:r w:rsidR="009D517B">
        <w:t xml:space="preserve">of </w:t>
      </w:r>
      <w:r w:rsidR="009D517B" w:rsidRPr="00F95AA4">
        <w:t>Africa</w:t>
      </w:r>
      <w:r w:rsidR="00F95AA4" w:rsidRPr="00F95AA4">
        <w:t>, while noting that gaps between knowledge generation and knowledge use remain</w:t>
      </w:r>
      <w:r w:rsidR="009D517B">
        <w:t>ed</w:t>
      </w:r>
      <w:r w:rsidR="00F95AA4" w:rsidRPr="00F95AA4">
        <w:t xml:space="preserve"> a major barrier to effective implementation. He emphasized the importance of robust, inclusive and actionable knowledge management systems to support evidence-based decision-making, implementation </w:t>
      </w:r>
      <w:r w:rsidR="009D517B">
        <w:t xml:space="preserve">of national biodiversity strategies and action plans </w:t>
      </w:r>
      <w:r w:rsidR="00F95AA4" w:rsidRPr="00F95AA4">
        <w:t xml:space="preserve">and stakeholder participation and reaffirmed </w:t>
      </w:r>
      <w:r w:rsidR="00273912">
        <w:t xml:space="preserve">the </w:t>
      </w:r>
      <w:r w:rsidR="00F95AA4" w:rsidRPr="00F95AA4">
        <w:t xml:space="preserve">commitment </w:t>
      </w:r>
      <w:r w:rsidR="00273912">
        <w:t xml:space="preserve">of </w:t>
      </w:r>
      <w:r w:rsidR="00273912" w:rsidRPr="00F95AA4">
        <w:t xml:space="preserve">UNDP </w:t>
      </w:r>
      <w:r w:rsidR="00F95AA4" w:rsidRPr="00F95AA4">
        <w:t>to supporting African countries through its country offices, regional hubs and global policy networks</w:t>
      </w:r>
      <w:r w:rsidR="00EE343D" w:rsidRPr="00EE343D">
        <w:t>.</w:t>
      </w:r>
    </w:p>
    <w:p w14:paraId="2AC05BF8" w14:textId="05044DAF" w:rsidR="001316DD" w:rsidRDefault="004F7884" w:rsidP="00B944C2">
      <w:pPr>
        <w:pStyle w:val="CBDNormalNumber"/>
      </w:pPr>
      <w:r>
        <w:lastRenderedPageBreak/>
        <w:t xml:space="preserve"> </w:t>
      </w:r>
      <w:r w:rsidR="00670697">
        <w:t>In o</w:t>
      </w:r>
      <w:r w:rsidR="001316DD" w:rsidRPr="001316DD">
        <w:t xml:space="preserve">pening remarks </w:t>
      </w:r>
      <w:r w:rsidR="00D83A60" w:rsidRPr="001316DD">
        <w:t xml:space="preserve">delivered on behalf of UNEP by </w:t>
      </w:r>
      <w:proofErr w:type="spellStart"/>
      <w:r w:rsidR="00D83A60" w:rsidRPr="001316DD">
        <w:t>Muluwork</w:t>
      </w:r>
      <w:proofErr w:type="spellEnd"/>
      <w:r w:rsidR="00D83A60" w:rsidRPr="001316DD">
        <w:t xml:space="preserve"> </w:t>
      </w:r>
      <w:r w:rsidR="0061358D">
        <w:t>M</w:t>
      </w:r>
      <w:r w:rsidR="00D83A60" w:rsidRPr="001316DD">
        <w:t>aru</w:t>
      </w:r>
      <w:r w:rsidR="00B72593">
        <w:t>,</w:t>
      </w:r>
      <w:r w:rsidR="001316DD" w:rsidRPr="001316DD">
        <w:t xml:space="preserve"> </w:t>
      </w:r>
      <w:r w:rsidR="00FE0DB7">
        <w:t xml:space="preserve">who </w:t>
      </w:r>
      <w:r w:rsidR="001316DD" w:rsidRPr="001316DD">
        <w:t>represent</w:t>
      </w:r>
      <w:r w:rsidR="00FE0DB7">
        <w:t>ed</w:t>
      </w:r>
      <w:r w:rsidR="001316DD" w:rsidRPr="001316DD">
        <w:t xml:space="preserve"> </w:t>
      </w:r>
      <w:r w:rsidR="006D7AC2">
        <w:t xml:space="preserve">the </w:t>
      </w:r>
      <w:r w:rsidR="001316DD" w:rsidRPr="001316DD">
        <w:t xml:space="preserve">Head of the UNEP </w:t>
      </w:r>
      <w:r w:rsidR="00FE0DB7" w:rsidRPr="001316DD">
        <w:t>Liaison Office</w:t>
      </w:r>
      <w:r w:rsidR="00FE0DB7" w:rsidRPr="00EF448B">
        <w:t xml:space="preserve"> </w:t>
      </w:r>
      <w:r w:rsidR="00EF448B" w:rsidRPr="00EF448B">
        <w:t xml:space="preserve">to the African Union Commission, ECA and Ethiopia </w:t>
      </w:r>
      <w:r w:rsidR="00FE0DB7">
        <w:t xml:space="preserve">in </w:t>
      </w:r>
      <w:r w:rsidR="001316DD" w:rsidRPr="001316DD">
        <w:t xml:space="preserve">Addis Ababa, </w:t>
      </w:r>
      <w:r w:rsidR="006D7AC2" w:rsidRPr="001316DD">
        <w:t>Margaret Oduk</w:t>
      </w:r>
      <w:r w:rsidR="006D7AC2">
        <w:t>,</w:t>
      </w:r>
      <w:r w:rsidR="00D32CE4">
        <w:t xml:space="preserve"> </w:t>
      </w:r>
      <w:r w:rsidR="001316DD" w:rsidRPr="001316DD">
        <w:t xml:space="preserve">the urgency of strengthening </w:t>
      </w:r>
      <w:r w:rsidR="00B72593">
        <w:t xml:space="preserve">the </w:t>
      </w:r>
      <w:r w:rsidR="00B72593" w:rsidRPr="001316DD">
        <w:t xml:space="preserve">knowledge foundations for environmental governance </w:t>
      </w:r>
      <w:r w:rsidR="00764C7F">
        <w:t xml:space="preserve">of </w:t>
      </w:r>
      <w:r w:rsidR="001316DD" w:rsidRPr="001316DD">
        <w:t>Africa</w:t>
      </w:r>
      <w:r w:rsidR="00670697" w:rsidRPr="00670697">
        <w:t xml:space="preserve"> </w:t>
      </w:r>
      <w:r w:rsidR="00670697">
        <w:t xml:space="preserve">was </w:t>
      </w:r>
      <w:r w:rsidR="00670697" w:rsidRPr="001316DD">
        <w:t>underscored</w:t>
      </w:r>
      <w:r w:rsidR="001316DD" w:rsidRPr="001316DD">
        <w:t xml:space="preserve">. </w:t>
      </w:r>
      <w:r w:rsidR="00BA0C5B">
        <w:t>In</w:t>
      </w:r>
      <w:r w:rsidR="00D32CE4">
        <w:t xml:space="preserve"> </w:t>
      </w:r>
      <w:r w:rsidR="00BA0C5B">
        <w:t>t</w:t>
      </w:r>
      <w:r w:rsidR="001316DD" w:rsidRPr="001316DD">
        <w:t>he intervention</w:t>
      </w:r>
      <w:r w:rsidR="00BA0C5B">
        <w:t>,</w:t>
      </w:r>
      <w:r w:rsidR="001316DD" w:rsidRPr="001316DD">
        <w:t xml:space="preserve"> </w:t>
      </w:r>
      <w:r w:rsidR="007B72EB">
        <w:t xml:space="preserve">the </w:t>
      </w:r>
      <w:r w:rsidR="00764C7F" w:rsidRPr="001316DD">
        <w:t xml:space="preserve">role </w:t>
      </w:r>
      <w:r w:rsidR="007B72EB">
        <w:t xml:space="preserve">of </w:t>
      </w:r>
      <w:r w:rsidR="001316DD" w:rsidRPr="001316DD">
        <w:t>UNEP in supporting evidence-driven, inclusive and Africa-owned knowledge systems through regional assessments, digital platforms and science</w:t>
      </w:r>
      <w:r w:rsidR="00A04C32">
        <w:t>-</w:t>
      </w:r>
      <w:r w:rsidR="001316DD" w:rsidRPr="001316DD">
        <w:t xml:space="preserve">policy </w:t>
      </w:r>
      <w:r w:rsidR="0009474C" w:rsidRPr="001316DD">
        <w:t xml:space="preserve">networks </w:t>
      </w:r>
      <w:r w:rsidR="00CC5B0C">
        <w:t xml:space="preserve">was </w:t>
      </w:r>
      <w:r w:rsidR="00CC5B0C" w:rsidRPr="001316DD">
        <w:t xml:space="preserve">highlighted </w:t>
      </w:r>
      <w:r w:rsidR="0009474C" w:rsidRPr="001316DD">
        <w:t>and</w:t>
      </w:r>
      <w:r w:rsidR="001316DD" w:rsidRPr="001316DD">
        <w:t xml:space="preserve"> the need to ensure that biodiversity knowledge empower</w:t>
      </w:r>
      <w:r w:rsidR="0007785D">
        <w:t>ed</w:t>
      </w:r>
      <w:r w:rsidR="001316DD" w:rsidRPr="001316DD">
        <w:t xml:space="preserve"> communities, respect</w:t>
      </w:r>
      <w:r w:rsidR="0007785D">
        <w:t>ed</w:t>
      </w:r>
      <w:r w:rsidR="001316DD" w:rsidRPr="001316DD">
        <w:t xml:space="preserve"> indigenous knowledge and support</w:t>
      </w:r>
      <w:r w:rsidR="0007785D">
        <w:t>ed</w:t>
      </w:r>
      <w:r w:rsidR="001316DD" w:rsidRPr="001316DD">
        <w:t xml:space="preserve"> sustainable development</w:t>
      </w:r>
      <w:r w:rsidR="00CC5B0C" w:rsidRPr="00CC5B0C">
        <w:t xml:space="preserve"> </w:t>
      </w:r>
      <w:r w:rsidR="00CC5B0C">
        <w:t xml:space="preserve">was </w:t>
      </w:r>
      <w:r w:rsidR="00CC5B0C" w:rsidRPr="001316DD">
        <w:t>emphasized</w:t>
      </w:r>
      <w:r w:rsidR="0009474C">
        <w:t>.</w:t>
      </w:r>
    </w:p>
    <w:p w14:paraId="4EBA52FE" w14:textId="50357D52" w:rsidR="0009474C" w:rsidRDefault="004F7884" w:rsidP="00B944C2">
      <w:pPr>
        <w:pStyle w:val="CBDNormalNumber"/>
      </w:pPr>
      <w:r>
        <w:t xml:space="preserve"> </w:t>
      </w:r>
      <w:r w:rsidR="004D1541">
        <w:t xml:space="preserve">The </w:t>
      </w:r>
      <w:r w:rsidR="0009474C" w:rsidRPr="0009474C">
        <w:t xml:space="preserve">Project Lead </w:t>
      </w:r>
      <w:r w:rsidR="00881635" w:rsidRPr="0009474C">
        <w:t xml:space="preserve">for </w:t>
      </w:r>
      <w:r w:rsidR="00881635">
        <w:t xml:space="preserve">the </w:t>
      </w:r>
      <w:r w:rsidR="00881635" w:rsidRPr="0009474C">
        <w:t>PANORAMA</w:t>
      </w:r>
      <w:r w:rsidR="00881635">
        <w:t xml:space="preserve"> initiative </w:t>
      </w:r>
      <w:r w:rsidR="0009474C" w:rsidRPr="0009474C">
        <w:t xml:space="preserve">at </w:t>
      </w:r>
      <w:r w:rsidR="0007785D">
        <w:t xml:space="preserve">the </w:t>
      </w:r>
      <w:r w:rsidR="0007785D" w:rsidRPr="0007785D">
        <w:t>German Agency for International Cooperation</w:t>
      </w:r>
      <w:r w:rsidR="00881635">
        <w:t>,</w:t>
      </w:r>
      <w:r w:rsidR="0007785D" w:rsidRPr="0007785D">
        <w:t xml:space="preserve"> </w:t>
      </w:r>
      <w:r w:rsidR="004D1541" w:rsidRPr="0009474C">
        <w:t xml:space="preserve">Helga Mahler, </w:t>
      </w:r>
      <w:r w:rsidR="0009474C" w:rsidRPr="0009474C">
        <w:t>emphasized the value of sharing, documenting and scaling good practices and highlighted the importance of partnerships and collaborative platforms in supporting biodiversity action across the region.</w:t>
      </w:r>
    </w:p>
    <w:p w14:paraId="10116857" w14:textId="7793BC8D" w:rsidR="005C1564" w:rsidRPr="005D10B0" w:rsidRDefault="004F7884" w:rsidP="00B944C2">
      <w:pPr>
        <w:pStyle w:val="CBDNormalNumber"/>
      </w:pPr>
      <w:r>
        <w:t xml:space="preserve"> </w:t>
      </w:r>
      <w:r w:rsidR="00317B5D">
        <w:t>O</w:t>
      </w:r>
      <w:r w:rsidR="004D5A23" w:rsidRPr="0009474C">
        <w:t xml:space="preserve">ther speakers </w:t>
      </w:r>
      <w:r w:rsidR="004D5A23">
        <w:t xml:space="preserve">who </w:t>
      </w:r>
      <w:r w:rsidR="004D5A23" w:rsidRPr="0009474C">
        <w:t>contribut</w:t>
      </w:r>
      <w:r w:rsidR="004D5A23">
        <w:t>ed</w:t>
      </w:r>
      <w:r w:rsidR="004D5A23" w:rsidRPr="0009474C">
        <w:t xml:space="preserve"> to the opening session </w:t>
      </w:r>
      <w:r w:rsidR="005C1564" w:rsidRPr="005C1564">
        <w:t>stressed that</w:t>
      </w:r>
      <w:r w:rsidR="00B615A8">
        <w:t>, while</w:t>
      </w:r>
      <w:r w:rsidR="005C1564" w:rsidRPr="005C1564">
        <w:t xml:space="preserve"> </w:t>
      </w:r>
      <w:r w:rsidR="00AD1138">
        <w:t xml:space="preserve">the </w:t>
      </w:r>
      <w:r w:rsidR="005C1564" w:rsidRPr="005C1564">
        <w:t xml:space="preserve">rich biodiversity, indigenous knowledge systems and scientific expertise </w:t>
      </w:r>
      <w:r w:rsidR="00AD1138">
        <w:t xml:space="preserve">of </w:t>
      </w:r>
      <w:r w:rsidR="00AD1138" w:rsidRPr="005C1564">
        <w:t xml:space="preserve">Africa </w:t>
      </w:r>
      <w:r w:rsidR="005C1564" w:rsidRPr="005C1564">
        <w:t>present</w:t>
      </w:r>
      <w:r w:rsidR="00B92C3A">
        <w:t>ed</w:t>
      </w:r>
      <w:r w:rsidR="005C1564" w:rsidRPr="005C1564">
        <w:t xml:space="preserve"> significant opportunities, persistent gaps in capacity, data availability and coordination remain</w:t>
      </w:r>
      <w:r w:rsidR="00D309F0">
        <w:t>ed</w:t>
      </w:r>
      <w:r w:rsidR="005C1564" w:rsidRPr="005C1564">
        <w:t xml:space="preserve"> challenges. Participants were encouraged to strengthen regional collaboration, promote interoperable and inclusive national knowledge systems and enhance connections </w:t>
      </w:r>
      <w:r w:rsidR="00C8716D">
        <w:t>among</w:t>
      </w:r>
      <w:r w:rsidR="005C1564" w:rsidRPr="005C1564">
        <w:t xml:space="preserve"> policy, science and practice. </w:t>
      </w:r>
      <w:r w:rsidR="009A1491">
        <w:t>T</w:t>
      </w:r>
      <w:r w:rsidR="005C1564" w:rsidRPr="005C1564">
        <w:t xml:space="preserve">he importance of empowering countries and communities through robust knowledge management approaches and </w:t>
      </w:r>
      <w:r w:rsidR="00106564">
        <w:t xml:space="preserve">the need for </w:t>
      </w:r>
      <w:r w:rsidR="005C1564" w:rsidRPr="005C1564">
        <w:t>collective efforts to translate knowledge into concrete action for biodiversity across the region</w:t>
      </w:r>
      <w:r w:rsidR="00B7530E" w:rsidRPr="00B7530E">
        <w:t xml:space="preserve"> </w:t>
      </w:r>
      <w:r w:rsidR="00B7530E">
        <w:t xml:space="preserve">were </w:t>
      </w:r>
      <w:r w:rsidR="00487246">
        <w:t>highlighted</w:t>
      </w:r>
      <w:r w:rsidR="005C1564" w:rsidRPr="005C1564">
        <w:t>.</w:t>
      </w:r>
    </w:p>
    <w:p w14:paraId="2CE91CC2" w14:textId="77777777" w:rsidR="00024899" w:rsidRPr="001859E1" w:rsidRDefault="00405B8E" w:rsidP="001462A9">
      <w:pPr>
        <w:pStyle w:val="CBDAgendaItem"/>
      </w:pPr>
      <w:r w:rsidRPr="001859E1">
        <w:t xml:space="preserve">Item 2 </w:t>
      </w:r>
      <w:r w:rsidRPr="001859E1">
        <w:br/>
        <w:t>Workshop objectives, scope and expected outcomes</w:t>
      </w:r>
    </w:p>
    <w:p w14:paraId="17029AB8" w14:textId="1BB2BD38" w:rsidR="009C185B" w:rsidRDefault="004F7884" w:rsidP="00E51B9A">
      <w:pPr>
        <w:pStyle w:val="CBDNormalNumber"/>
      </w:pPr>
      <w:r>
        <w:t xml:space="preserve"> </w:t>
      </w:r>
      <w:r w:rsidR="00AE3489" w:rsidRPr="00AE3489">
        <w:t xml:space="preserve">Representatives of the Secretariat </w:t>
      </w:r>
      <w:r w:rsidR="00A30239">
        <w:t xml:space="preserve">delivered a </w:t>
      </w:r>
      <w:r w:rsidR="00AE3489" w:rsidRPr="00AE3489">
        <w:t>present</w:t>
      </w:r>
      <w:r w:rsidR="00C10338">
        <w:t xml:space="preserve">ation on </w:t>
      </w:r>
      <w:r w:rsidR="00AE3489" w:rsidRPr="00AE3489">
        <w:t>the objectives, scope and expected outcomes of the workshop. They emphasized that the workshop aimed to</w:t>
      </w:r>
      <w:r w:rsidR="00C10338">
        <w:t>wards</w:t>
      </w:r>
      <w:r w:rsidR="00AE3489" w:rsidRPr="00AE3489">
        <w:t xml:space="preserve"> strengthen</w:t>
      </w:r>
      <w:r w:rsidR="00C10338">
        <w:t>ing</w:t>
      </w:r>
      <w:r w:rsidR="00AE3489" w:rsidRPr="00AE3489">
        <w:t xml:space="preserve"> national and regional capacities for biodiversity knowledge management in line with Target 21 of the Kunming–Montreal Global Biodiversity Framework. Core objectives included: identifying national and regional knowledge management needs, gaps and priorities; supporting the development or enhancement of national biodiversity knowledge management policy frameworks, strategies and action plans; and reinforcing biodiversity knowledge management networks and communities of practice across the region. Expected outcomes included: (a) identification of key knowledge management gaps and good practices; (b) proposals for national and regional knowledge management partnerships contributing to a regional </w:t>
      </w:r>
      <w:r w:rsidR="005D19E3">
        <w:t>knowledge management</w:t>
      </w:r>
      <w:r w:rsidR="00AE3489" w:rsidRPr="00AE3489">
        <w:t xml:space="preserve"> framework; (c) strengthened mechanisms for peer learning and knowledge</w:t>
      </w:r>
      <w:r w:rsidR="001E5801">
        <w:t>-</w:t>
      </w:r>
      <w:r w:rsidR="00AE3489" w:rsidRPr="00AE3489">
        <w:t xml:space="preserve">sharing; (d) greater clarity on the role of the subregional technical and scientific cooperation support centres; and (e) </w:t>
      </w:r>
      <w:r w:rsidR="009941ED">
        <w:t xml:space="preserve">construction </w:t>
      </w:r>
      <w:r w:rsidR="001866F0">
        <w:t xml:space="preserve">of the </w:t>
      </w:r>
      <w:r w:rsidR="00AE3489" w:rsidRPr="00AE3489">
        <w:t>initial elements of a concept note outlining next steps and potential funding opportunities.</w:t>
      </w:r>
    </w:p>
    <w:p w14:paraId="2CE91CC4" w14:textId="57EDEB17" w:rsidR="00024899" w:rsidRPr="00EA1E16" w:rsidRDefault="00B7530E" w:rsidP="00E51B9A">
      <w:pPr>
        <w:pStyle w:val="CBDNormalNumber"/>
      </w:pPr>
      <w:r>
        <w:rPr>
          <w:rFonts w:eastAsia="Times New Roman"/>
          <w:color w:val="000000"/>
        </w:rPr>
        <w:t xml:space="preserve"> </w:t>
      </w:r>
      <w:r w:rsidR="006801C9">
        <w:rPr>
          <w:rFonts w:eastAsia="Times New Roman"/>
          <w:color w:val="000000"/>
        </w:rPr>
        <w:t>A representative of the</w:t>
      </w:r>
      <w:r w:rsidR="006801C9" w:rsidRPr="00E52DA5">
        <w:rPr>
          <w:rFonts w:eastAsia="Times New Roman"/>
          <w:color w:val="000000"/>
        </w:rPr>
        <w:t xml:space="preserve"> </w:t>
      </w:r>
      <w:r w:rsidR="00E52DA5" w:rsidRPr="00E52DA5">
        <w:rPr>
          <w:rFonts w:eastAsia="Times New Roman"/>
          <w:color w:val="000000"/>
        </w:rPr>
        <w:t xml:space="preserve">Secretariat presented an overview of the structure and flow of the four-day workshop. Participants were informed that </w:t>
      </w:r>
      <w:r w:rsidR="001866F0">
        <w:rPr>
          <w:rFonts w:eastAsia="Times New Roman"/>
          <w:color w:val="000000"/>
        </w:rPr>
        <w:t>d</w:t>
      </w:r>
      <w:r w:rsidR="00E52DA5" w:rsidRPr="00E52DA5">
        <w:rPr>
          <w:rFonts w:eastAsia="Times New Roman"/>
          <w:color w:val="000000"/>
        </w:rPr>
        <w:t xml:space="preserve">ay 1 would cover introductory items, including the objectives and expected outcomes of the workshop, an introduction to the </w:t>
      </w:r>
      <w:r w:rsidR="00F15C64">
        <w:rPr>
          <w:rFonts w:eastAsia="Times New Roman"/>
          <w:color w:val="000000"/>
        </w:rPr>
        <w:t>K</w:t>
      </w:r>
      <w:r w:rsidR="001866F0" w:rsidRPr="001866F0">
        <w:rPr>
          <w:rFonts w:eastAsia="Times New Roman"/>
          <w:color w:val="000000"/>
        </w:rPr>
        <w:t xml:space="preserve">nowledge </w:t>
      </w:r>
      <w:r w:rsidR="00F15C64">
        <w:rPr>
          <w:rFonts w:eastAsia="Times New Roman"/>
          <w:color w:val="000000"/>
        </w:rPr>
        <w:t>M</w:t>
      </w:r>
      <w:r w:rsidR="001866F0" w:rsidRPr="001866F0">
        <w:rPr>
          <w:rFonts w:eastAsia="Times New Roman"/>
          <w:color w:val="000000"/>
        </w:rPr>
        <w:t xml:space="preserve">anagement for </w:t>
      </w:r>
      <w:r w:rsidR="00F15C64">
        <w:rPr>
          <w:rFonts w:eastAsia="Times New Roman"/>
          <w:color w:val="000000"/>
        </w:rPr>
        <w:t>B</w:t>
      </w:r>
      <w:r w:rsidR="001866F0" w:rsidRPr="001866F0">
        <w:rPr>
          <w:rFonts w:eastAsia="Times New Roman"/>
          <w:color w:val="000000"/>
        </w:rPr>
        <w:t xml:space="preserve">iodiversity </w:t>
      </w:r>
      <w:r w:rsidR="001866F0">
        <w:rPr>
          <w:rFonts w:eastAsia="Times New Roman"/>
          <w:color w:val="000000"/>
        </w:rPr>
        <w:t>i</w:t>
      </w:r>
      <w:r w:rsidR="00E52DA5" w:rsidRPr="00E52DA5">
        <w:rPr>
          <w:rFonts w:eastAsia="Times New Roman"/>
          <w:color w:val="000000"/>
        </w:rPr>
        <w:t xml:space="preserve">nitiative and an overview of the knowledge management strategy </w:t>
      </w:r>
      <w:r w:rsidR="00987745">
        <w:rPr>
          <w:rFonts w:eastAsia="Times New Roman"/>
          <w:color w:val="000000"/>
        </w:rPr>
        <w:t>to support the implementation of the Framework</w:t>
      </w:r>
      <w:r w:rsidR="001C1A24">
        <w:rPr>
          <w:rFonts w:eastAsia="Times New Roman"/>
          <w:color w:val="000000"/>
        </w:rPr>
        <w:t xml:space="preserve"> </w:t>
      </w:r>
      <w:r w:rsidR="00E52DA5" w:rsidRPr="00E52DA5">
        <w:rPr>
          <w:rFonts w:eastAsia="Times New Roman"/>
          <w:color w:val="000000"/>
        </w:rPr>
        <w:t xml:space="preserve">adopted at </w:t>
      </w:r>
      <w:r w:rsidR="00CD3895">
        <w:rPr>
          <w:rFonts w:eastAsia="Times New Roman"/>
          <w:color w:val="000000"/>
        </w:rPr>
        <w:t>the sixteenth meeting of the Conference of the Parties</w:t>
      </w:r>
      <w:r w:rsidR="00E52DA5" w:rsidRPr="00E52DA5">
        <w:rPr>
          <w:rFonts w:eastAsia="Times New Roman"/>
          <w:color w:val="000000"/>
        </w:rPr>
        <w:t xml:space="preserve">. Day 2 would be devoted to core technical work: diagnosing how knowledge management </w:t>
      </w:r>
      <w:r w:rsidR="00683760">
        <w:rPr>
          <w:rFonts w:eastAsia="Times New Roman"/>
          <w:color w:val="000000"/>
        </w:rPr>
        <w:t>wa</w:t>
      </w:r>
      <w:r w:rsidR="00E52DA5" w:rsidRPr="00E52DA5">
        <w:rPr>
          <w:rFonts w:eastAsia="Times New Roman"/>
          <w:color w:val="000000"/>
        </w:rPr>
        <w:t>s addressed in national biodiversity strategies (</w:t>
      </w:r>
      <w:r w:rsidR="00B129E4">
        <w:rPr>
          <w:rFonts w:eastAsia="Times New Roman"/>
          <w:color w:val="000000"/>
        </w:rPr>
        <w:t>i</w:t>
      </w:r>
      <w:r w:rsidR="00E52DA5" w:rsidRPr="00E52DA5">
        <w:rPr>
          <w:rFonts w:eastAsia="Times New Roman"/>
          <w:color w:val="000000"/>
        </w:rPr>
        <w:t>tem 5), illustrating national experiences and good practices (</w:t>
      </w:r>
      <w:r w:rsidR="000444BE">
        <w:rPr>
          <w:rFonts w:eastAsia="Times New Roman"/>
          <w:color w:val="000000"/>
        </w:rPr>
        <w:t>i</w:t>
      </w:r>
      <w:r w:rsidR="00E52DA5" w:rsidRPr="00E52DA5">
        <w:rPr>
          <w:rFonts w:eastAsia="Times New Roman"/>
          <w:color w:val="000000"/>
        </w:rPr>
        <w:t>tem 6) and co-designing elements of national biodiversity knowledge management policy frameworks and briefs (</w:t>
      </w:r>
      <w:r w:rsidR="007E188F">
        <w:rPr>
          <w:rFonts w:eastAsia="Times New Roman"/>
          <w:color w:val="000000"/>
        </w:rPr>
        <w:t>i</w:t>
      </w:r>
      <w:r w:rsidR="00E52DA5" w:rsidRPr="00E52DA5">
        <w:rPr>
          <w:rFonts w:eastAsia="Times New Roman"/>
          <w:color w:val="000000"/>
        </w:rPr>
        <w:t xml:space="preserve">tem 7). </w:t>
      </w:r>
      <w:r w:rsidR="00CD04AA">
        <w:rPr>
          <w:rFonts w:eastAsia="Times New Roman"/>
          <w:color w:val="000000"/>
        </w:rPr>
        <w:t>Day 3</w:t>
      </w:r>
      <w:r w:rsidR="00E52DA5" w:rsidRPr="00E52DA5">
        <w:rPr>
          <w:rFonts w:eastAsia="Times New Roman"/>
          <w:color w:val="000000"/>
        </w:rPr>
        <w:t xml:space="preserve"> would include practical sessions on tools such as the PANORAMA </w:t>
      </w:r>
      <w:r w:rsidR="00274068">
        <w:rPr>
          <w:rFonts w:eastAsia="Times New Roman"/>
          <w:color w:val="000000"/>
        </w:rPr>
        <w:t xml:space="preserve">initiative </w:t>
      </w:r>
      <w:r w:rsidR="00E52DA5" w:rsidRPr="00E52DA5">
        <w:rPr>
          <w:rFonts w:eastAsia="Times New Roman"/>
          <w:color w:val="000000"/>
        </w:rPr>
        <w:t>methodology and discussions on inclusive knowledge management approaches. Day 4 would focus on resource mobilization, partnership</w:t>
      </w:r>
      <w:r w:rsidR="00DE0011">
        <w:rPr>
          <w:rFonts w:eastAsia="Times New Roman"/>
          <w:color w:val="000000"/>
        </w:rPr>
        <w:t xml:space="preserve"> </w:t>
      </w:r>
      <w:r w:rsidR="00E52DA5" w:rsidRPr="00E52DA5">
        <w:rPr>
          <w:rFonts w:eastAsia="Times New Roman"/>
          <w:color w:val="000000"/>
        </w:rPr>
        <w:t xml:space="preserve">building and the presentation of draft national knowledge management strategies and a regional action plan. This overview was provided to give participants a clear sense </w:t>
      </w:r>
      <w:r w:rsidR="005E08F6">
        <w:rPr>
          <w:rFonts w:eastAsia="Times New Roman"/>
          <w:color w:val="000000"/>
        </w:rPr>
        <w:t xml:space="preserve">of the </w:t>
      </w:r>
      <w:r w:rsidR="00E52DA5" w:rsidRPr="00E52DA5">
        <w:rPr>
          <w:rFonts w:eastAsia="Times New Roman"/>
          <w:color w:val="000000"/>
        </w:rPr>
        <w:t>objectives, methodology and progression</w:t>
      </w:r>
      <w:r w:rsidR="00DE0011" w:rsidRPr="00DE0011">
        <w:rPr>
          <w:rFonts w:eastAsia="Times New Roman"/>
          <w:color w:val="000000"/>
        </w:rPr>
        <w:t xml:space="preserve"> </w:t>
      </w:r>
      <w:r w:rsidR="00DE0011" w:rsidRPr="00E52DA5">
        <w:rPr>
          <w:rFonts w:eastAsia="Times New Roman"/>
          <w:color w:val="000000"/>
        </w:rPr>
        <w:t>of the workshop</w:t>
      </w:r>
      <w:r w:rsidR="00E52DA5">
        <w:rPr>
          <w:rFonts w:eastAsia="Times New Roman"/>
          <w:color w:val="000000"/>
        </w:rPr>
        <w:t>.</w:t>
      </w:r>
    </w:p>
    <w:p w14:paraId="54DFF211" w14:textId="60507E28" w:rsidR="00EA1E16" w:rsidRDefault="009619B3" w:rsidP="00E51B9A">
      <w:pPr>
        <w:pStyle w:val="CBDNormalNumber"/>
      </w:pPr>
      <w:r>
        <w:lastRenderedPageBreak/>
        <w:t xml:space="preserve"> </w:t>
      </w:r>
      <w:r w:rsidR="00AC1213" w:rsidRPr="00AC1213">
        <w:t xml:space="preserve">Preliminary results of a pre-workshop survey conducted among African Parties </w:t>
      </w:r>
      <w:proofErr w:type="gramStart"/>
      <w:r w:rsidR="00AC1213" w:rsidRPr="00AC1213">
        <w:t>were  shared</w:t>
      </w:r>
      <w:proofErr w:type="gramEnd"/>
      <w:r w:rsidR="00AC1213" w:rsidRPr="00AC1213">
        <w:t>. The findings offered an initial picture of existing national knowledge management capacities, institutional arrangements and common challenges and served as an analytical baseline for the discussions under subsequent agenda items</w:t>
      </w:r>
      <w:r w:rsidR="003C03A2" w:rsidRPr="003C03A2">
        <w:t>.</w:t>
      </w:r>
    </w:p>
    <w:p w14:paraId="38D883BE" w14:textId="18D6FEDB" w:rsidR="00526D39" w:rsidRDefault="009619B3" w:rsidP="00E51B9A">
      <w:pPr>
        <w:pStyle w:val="CBDNormalNumber"/>
      </w:pPr>
      <w:r>
        <w:t xml:space="preserve"> </w:t>
      </w:r>
      <w:r w:rsidR="002361F1">
        <w:t>Under</w:t>
      </w:r>
      <w:r w:rsidR="0095567A" w:rsidRPr="0095567A">
        <w:t xml:space="preserve"> this agenda item, representatives of subregional technical and scientific cooperation support centres were invited to </w:t>
      </w:r>
      <w:r w:rsidR="00991C15">
        <w:t>deliver</w:t>
      </w:r>
      <w:r w:rsidR="0095567A" w:rsidRPr="0095567A">
        <w:t xml:space="preserve"> short introductory remarks. </w:t>
      </w:r>
      <w:r w:rsidR="002F13F4">
        <w:t>A</w:t>
      </w:r>
      <w:r w:rsidR="002F13F4" w:rsidRPr="0095567A">
        <w:t xml:space="preserve"> </w:t>
      </w:r>
      <w:r w:rsidR="002F13F4">
        <w:t xml:space="preserve">representative of the </w:t>
      </w:r>
      <w:r w:rsidR="0095567A" w:rsidRPr="0095567A">
        <w:t xml:space="preserve">South African National Biodiversity </w:t>
      </w:r>
      <w:proofErr w:type="gramStart"/>
      <w:r w:rsidR="0095567A" w:rsidRPr="0095567A">
        <w:t>Institute ,</w:t>
      </w:r>
      <w:proofErr w:type="gramEnd"/>
      <w:r w:rsidR="0095567A" w:rsidRPr="0095567A">
        <w:t xml:space="preserve"> host of the </w:t>
      </w:r>
      <w:r w:rsidR="00FA2D3F">
        <w:t xml:space="preserve">subregional </w:t>
      </w:r>
      <w:r w:rsidR="00AC66AB">
        <w:t>t</w:t>
      </w:r>
      <w:r w:rsidR="00FA2D3F">
        <w:t xml:space="preserve">echnical </w:t>
      </w:r>
      <w:r w:rsidR="0095567A" w:rsidRPr="0095567A">
        <w:t xml:space="preserve">support centre for Southern Africa, outlined </w:t>
      </w:r>
      <w:r w:rsidR="002F13F4">
        <w:t>the</w:t>
      </w:r>
      <w:r w:rsidR="002F13F4" w:rsidRPr="0095567A">
        <w:t xml:space="preserve"> </w:t>
      </w:r>
      <w:r w:rsidR="0095567A" w:rsidRPr="0095567A">
        <w:t xml:space="preserve">mandate </w:t>
      </w:r>
      <w:r w:rsidR="002F13F4">
        <w:t xml:space="preserve">of the </w:t>
      </w:r>
      <w:r w:rsidR="005F6E4E">
        <w:t>i</w:t>
      </w:r>
      <w:r w:rsidR="002F13F4">
        <w:t xml:space="preserve">nstitute </w:t>
      </w:r>
      <w:r w:rsidR="0095567A" w:rsidRPr="0095567A">
        <w:t xml:space="preserve">as a national knowledge institution and </w:t>
      </w:r>
      <w:r w:rsidR="00411A02">
        <w:t xml:space="preserve">discussed </w:t>
      </w:r>
      <w:r w:rsidR="0095567A" w:rsidRPr="0095567A">
        <w:t>its long</w:t>
      </w:r>
      <w:r w:rsidR="00F2572B">
        <w:t>-</w:t>
      </w:r>
      <w:r w:rsidR="0095567A" w:rsidRPr="0095567A">
        <w:t xml:space="preserve">standing role </w:t>
      </w:r>
      <w:r w:rsidR="005C510C">
        <w:t xml:space="preserve">related to </w:t>
      </w:r>
      <w:r w:rsidR="0095567A" w:rsidRPr="0095567A">
        <w:t xml:space="preserve">biodiversity information management, spatial planning and data services. </w:t>
      </w:r>
      <w:r w:rsidR="007E09BC">
        <w:t>The representative</w:t>
      </w:r>
      <w:r w:rsidR="007E09BC" w:rsidRPr="0095567A">
        <w:t xml:space="preserve"> </w:t>
      </w:r>
      <w:r w:rsidR="0095567A" w:rsidRPr="0095567A">
        <w:t xml:space="preserve">highlighted ongoing efforts to assess national capacity needs in collaboration with focal points </w:t>
      </w:r>
      <w:r w:rsidR="005C510C">
        <w:t xml:space="preserve">for the Convention </w:t>
      </w:r>
      <w:r w:rsidR="0095567A" w:rsidRPr="0095567A">
        <w:t>and partners</w:t>
      </w:r>
      <w:r w:rsidR="003E5F72">
        <w:t xml:space="preserve"> and </w:t>
      </w:r>
      <w:r w:rsidR="0095567A" w:rsidRPr="0095567A">
        <w:t>not</w:t>
      </w:r>
      <w:r w:rsidR="003E5F72">
        <w:t>ed</w:t>
      </w:r>
      <w:r w:rsidR="0095567A" w:rsidRPr="0095567A">
        <w:t xml:space="preserve"> that the responses </w:t>
      </w:r>
      <w:r w:rsidR="003E5F72">
        <w:t>of</w:t>
      </w:r>
      <w:r w:rsidR="0095567A" w:rsidRPr="0095567A">
        <w:t xml:space="preserve"> African Parties to the pre-workshop survey would help guide targeted technical support. The </w:t>
      </w:r>
      <w:r w:rsidR="005347F3">
        <w:t xml:space="preserve">representative </w:t>
      </w:r>
      <w:r w:rsidR="0095567A" w:rsidRPr="0095567A">
        <w:t>referred to broader international processes, including work within the G</w:t>
      </w:r>
      <w:r w:rsidR="00AF0E6A">
        <w:t xml:space="preserve">roup of </w:t>
      </w:r>
      <w:r w:rsidR="0095567A" w:rsidRPr="0095567A">
        <w:t>20 environmental cluster, aimed at strengthening recognition and support for regional knowledge institutions.</w:t>
      </w:r>
    </w:p>
    <w:p w14:paraId="25B16C59" w14:textId="2F6DE671" w:rsidR="0095567A" w:rsidRDefault="00FC5897" w:rsidP="00E51B9A">
      <w:pPr>
        <w:pStyle w:val="CBDNormalNumber"/>
      </w:pPr>
      <w:r>
        <w:t xml:space="preserve"> </w:t>
      </w:r>
      <w:r w:rsidR="006763B3" w:rsidRPr="006763B3">
        <w:t xml:space="preserve">The </w:t>
      </w:r>
      <w:r w:rsidR="00074C66">
        <w:t xml:space="preserve">representative of the </w:t>
      </w:r>
      <w:r w:rsidR="006763B3" w:rsidRPr="006763B3">
        <w:t xml:space="preserve">Sahara and Sahel Observatory, </w:t>
      </w:r>
      <w:r w:rsidR="0076588C">
        <w:t>covering</w:t>
      </w:r>
      <w:r w:rsidR="006763B3" w:rsidRPr="006763B3">
        <w:t xml:space="preserve"> countries across North</w:t>
      </w:r>
      <w:r w:rsidR="00BD1055">
        <w:t>ern</w:t>
      </w:r>
      <w:r w:rsidR="006763B3" w:rsidRPr="006763B3">
        <w:t xml:space="preserve"> Africa, emphasized the importance of knowledge as a strategic lever for biodiversity conservation, climate adaptation and sustainable land management in the region. </w:t>
      </w:r>
      <w:r w:rsidR="00751F5A">
        <w:t xml:space="preserve">The </w:t>
      </w:r>
      <w:r w:rsidR="006763B3" w:rsidRPr="006763B3">
        <w:t xml:space="preserve">experience </w:t>
      </w:r>
      <w:r w:rsidR="00751F5A">
        <w:t xml:space="preserve">of </w:t>
      </w:r>
      <w:r w:rsidR="00113229">
        <w:t>t</w:t>
      </w:r>
      <w:r w:rsidR="00EB0389">
        <w:t>he</w:t>
      </w:r>
      <w:r w:rsidR="00113229">
        <w:t xml:space="preserve"> </w:t>
      </w:r>
      <w:r w:rsidR="00EB0389">
        <w:t>Observatory</w:t>
      </w:r>
      <w:r w:rsidR="00751F5A">
        <w:t xml:space="preserve"> </w:t>
      </w:r>
      <w:r w:rsidR="006763B3" w:rsidRPr="006763B3">
        <w:t xml:space="preserve">in data harmonization, development of open information platforms and capacity-building </w:t>
      </w:r>
      <w:r w:rsidR="00696CEC" w:rsidRPr="006763B3">
        <w:t xml:space="preserve">programmes </w:t>
      </w:r>
      <w:r w:rsidR="00BC1AD8">
        <w:t>was underscored</w:t>
      </w:r>
      <w:r w:rsidR="00BC1AD8" w:rsidRPr="006763B3">
        <w:t xml:space="preserve"> </w:t>
      </w:r>
      <w:r w:rsidR="00696CEC" w:rsidRPr="006763B3">
        <w:t>and</w:t>
      </w:r>
      <w:r w:rsidR="006763B3" w:rsidRPr="006763B3">
        <w:t xml:space="preserve"> the need for interoperable regional systems and stronger cross-border collaboration</w:t>
      </w:r>
      <w:r w:rsidR="00BC1AD8">
        <w:t xml:space="preserve"> was highlighted</w:t>
      </w:r>
      <w:r w:rsidR="006763B3" w:rsidRPr="006763B3">
        <w:t xml:space="preserve">. </w:t>
      </w:r>
      <w:r w:rsidR="00BC1AD8">
        <w:t>T</w:t>
      </w:r>
      <w:r w:rsidR="006763B3" w:rsidRPr="006763B3">
        <w:t xml:space="preserve">he value of integrating indigenous and local knowledge into biodiversity knowledge management systems to ensure that solutions </w:t>
      </w:r>
      <w:r w:rsidR="00BC1AD8">
        <w:t>were</w:t>
      </w:r>
      <w:r w:rsidR="00BC1AD8" w:rsidRPr="006763B3">
        <w:t xml:space="preserve"> </w:t>
      </w:r>
      <w:r w:rsidR="006763B3" w:rsidRPr="006763B3">
        <w:t>relevant and equitable</w:t>
      </w:r>
      <w:r w:rsidR="00BC1AD8">
        <w:t xml:space="preserve"> was noted</w:t>
      </w:r>
      <w:r w:rsidR="006763B3" w:rsidRPr="006763B3">
        <w:t>.</w:t>
      </w:r>
    </w:p>
    <w:p w14:paraId="5A7D6769" w14:textId="262E53E5" w:rsidR="002D2104" w:rsidRDefault="00FC5897" w:rsidP="00E51B9A">
      <w:pPr>
        <w:pStyle w:val="CBDNormalNumber"/>
      </w:pPr>
      <w:r>
        <w:t xml:space="preserve"> </w:t>
      </w:r>
      <w:r w:rsidR="00FB399A">
        <w:t>A representative of t</w:t>
      </w:r>
      <w:r w:rsidR="002D2104" w:rsidRPr="002D2104">
        <w:t xml:space="preserve">he Regional Centre for Mapping of Resources for Development, which </w:t>
      </w:r>
      <w:r w:rsidR="00BD78CC">
        <w:t xml:space="preserve">covers </w:t>
      </w:r>
      <w:r w:rsidR="00C21DCE" w:rsidRPr="002D2104">
        <w:t xml:space="preserve">countries </w:t>
      </w:r>
      <w:r w:rsidR="00C21DCE">
        <w:t xml:space="preserve">of </w:t>
      </w:r>
      <w:r w:rsidR="002D2104" w:rsidRPr="002D2104">
        <w:t>East</w:t>
      </w:r>
      <w:r w:rsidR="002518DE">
        <w:t>ern</w:t>
      </w:r>
      <w:r w:rsidR="002D2104" w:rsidRPr="002D2104">
        <w:t xml:space="preserve"> Africa, </w:t>
      </w:r>
      <w:r w:rsidR="00B66FC5">
        <w:t xml:space="preserve">gave a </w:t>
      </w:r>
      <w:r w:rsidR="002D2104" w:rsidRPr="002D2104">
        <w:t>present</w:t>
      </w:r>
      <w:r w:rsidR="00B66FC5">
        <w:t>ation on</w:t>
      </w:r>
      <w:r w:rsidR="002D2104" w:rsidRPr="002D2104">
        <w:t xml:space="preserve"> </w:t>
      </w:r>
      <w:r w:rsidR="00FB399A">
        <w:t>the</w:t>
      </w:r>
      <w:r w:rsidR="00FB399A" w:rsidRPr="002D2104">
        <w:t xml:space="preserve"> </w:t>
      </w:r>
      <w:r w:rsidR="002D2104" w:rsidRPr="002D2104">
        <w:t xml:space="preserve">work </w:t>
      </w:r>
      <w:r w:rsidR="00074C66">
        <w:t xml:space="preserve">of the </w:t>
      </w:r>
      <w:r w:rsidR="00A7455D" w:rsidRPr="002D2104">
        <w:t>R</w:t>
      </w:r>
      <w:r w:rsidR="00A7455D">
        <w:t xml:space="preserve">egional </w:t>
      </w:r>
      <w:r w:rsidR="00074C66">
        <w:t xml:space="preserve">Centre </w:t>
      </w:r>
      <w:r w:rsidR="002D2104" w:rsidRPr="002D2104">
        <w:t xml:space="preserve">in ecosystem monitoring, land-use assessment and the development of user-friendly tools to support biodiversity planning. </w:t>
      </w:r>
      <w:r w:rsidR="003305D3">
        <w:t xml:space="preserve">The representative </w:t>
      </w:r>
      <w:r w:rsidR="002D2104" w:rsidRPr="002D2104">
        <w:t xml:space="preserve">showcased recent achievements, including the publication of a biodiversity and ecosystem map book marking </w:t>
      </w:r>
      <w:r w:rsidR="00BE2F41">
        <w:t>the</w:t>
      </w:r>
      <w:r w:rsidR="002D2104" w:rsidRPr="002D2104">
        <w:t xml:space="preserve"> fiftieth anniversary</w:t>
      </w:r>
      <w:r w:rsidR="00A7455D">
        <w:t xml:space="preserve"> of the Centre</w:t>
      </w:r>
      <w:r w:rsidR="002D2104" w:rsidRPr="002D2104">
        <w:t xml:space="preserve">, and highlighted how </w:t>
      </w:r>
      <w:r w:rsidR="003305D3">
        <w:t>the</w:t>
      </w:r>
      <w:r w:rsidR="003305D3" w:rsidRPr="002D2104">
        <w:t xml:space="preserve"> </w:t>
      </w:r>
      <w:r w:rsidR="002D2104" w:rsidRPr="002D2104">
        <w:t xml:space="preserve">thematic work </w:t>
      </w:r>
      <w:r w:rsidR="00C02A7C">
        <w:t xml:space="preserve">of the Centre </w:t>
      </w:r>
      <w:r w:rsidR="002D2104" w:rsidRPr="002D2104">
        <w:t>contribute</w:t>
      </w:r>
      <w:r w:rsidR="00C02A7C">
        <w:t>d</w:t>
      </w:r>
      <w:r w:rsidR="002D2104" w:rsidRPr="002D2104">
        <w:t xml:space="preserve"> to </w:t>
      </w:r>
      <w:r w:rsidR="00AC7D8A">
        <w:t xml:space="preserve">achievement of </w:t>
      </w:r>
      <w:r w:rsidR="002D2104" w:rsidRPr="002D2104">
        <w:t xml:space="preserve">several targets of the Framework. </w:t>
      </w:r>
      <w:r w:rsidR="002E5337">
        <w:t>E</w:t>
      </w:r>
      <w:r w:rsidR="002E5337" w:rsidRPr="002D2104">
        <w:t xml:space="preserve">fforts </w:t>
      </w:r>
      <w:r w:rsidR="002E5337">
        <w:t>of t</w:t>
      </w:r>
      <w:r w:rsidR="002D2104" w:rsidRPr="002D2104">
        <w:t>he Centre to strengthen community engagement and awareness through educational and creative initiatives</w:t>
      </w:r>
      <w:r w:rsidR="002E5337" w:rsidRPr="002E5337">
        <w:t xml:space="preserve"> </w:t>
      </w:r>
      <w:r w:rsidR="00350082">
        <w:t>were</w:t>
      </w:r>
      <w:r w:rsidR="002E5337" w:rsidRPr="002D2104">
        <w:t xml:space="preserve"> described</w:t>
      </w:r>
      <w:r w:rsidR="002D2104" w:rsidRPr="002D2104">
        <w:t>.</w:t>
      </w:r>
    </w:p>
    <w:p w14:paraId="46FA79B8" w14:textId="68B59421" w:rsidR="00503CFA" w:rsidRPr="00DF7C94" w:rsidRDefault="00903EEA" w:rsidP="00E51B9A">
      <w:pPr>
        <w:pStyle w:val="CBDNormalNumber"/>
      </w:pPr>
      <w:r>
        <w:t xml:space="preserve"> </w:t>
      </w:r>
      <w:r w:rsidR="001A03AF">
        <w:t>I</w:t>
      </w:r>
      <w:r w:rsidR="008209EE" w:rsidRPr="008C676A">
        <w:t>nterven</w:t>
      </w:r>
      <w:r w:rsidR="001A03AF">
        <w:t>ing</w:t>
      </w:r>
      <w:r w:rsidR="008209EE" w:rsidRPr="008C676A">
        <w:t xml:space="preserve"> </w:t>
      </w:r>
      <w:r w:rsidR="008209EE">
        <w:t>online</w:t>
      </w:r>
      <w:r w:rsidR="008209EE" w:rsidRPr="008C676A">
        <w:t xml:space="preserve">, </w:t>
      </w:r>
      <w:r w:rsidR="001A03AF">
        <w:t>a</w:t>
      </w:r>
      <w:r w:rsidR="00FB399A">
        <w:t xml:space="preserve"> representative of </w:t>
      </w:r>
      <w:r w:rsidR="00876A7E">
        <w:t>the Ecological Monitoring Centr</w:t>
      </w:r>
      <w:r w:rsidR="000C2F46">
        <w:t>e</w:t>
      </w:r>
      <w:r w:rsidR="00876A7E">
        <w:t xml:space="preserve"> </w:t>
      </w:r>
      <w:r w:rsidR="008C676A" w:rsidRPr="008C676A">
        <w:t>(Senegal) emphasiz</w:t>
      </w:r>
      <w:r w:rsidR="001A03AF">
        <w:t>ed</w:t>
      </w:r>
      <w:r w:rsidR="008C676A" w:rsidRPr="008C676A">
        <w:t xml:space="preserve"> </w:t>
      </w:r>
      <w:r w:rsidR="005B4A79">
        <w:t>the</w:t>
      </w:r>
      <w:r w:rsidR="005B4A79" w:rsidRPr="008C676A">
        <w:t xml:space="preserve"> </w:t>
      </w:r>
      <w:r w:rsidR="008C676A" w:rsidRPr="008C676A">
        <w:t xml:space="preserve">role </w:t>
      </w:r>
      <w:r w:rsidR="000C2F46" w:rsidRPr="000C2F46">
        <w:t xml:space="preserve">of the Ecological Monitoring Centre </w:t>
      </w:r>
      <w:r w:rsidR="008C676A" w:rsidRPr="008C676A">
        <w:t xml:space="preserve">as a </w:t>
      </w:r>
      <w:r w:rsidR="00C411A9">
        <w:t>t</w:t>
      </w:r>
      <w:r w:rsidR="008C676A" w:rsidRPr="008C676A">
        <w:t xml:space="preserve">echnical and </w:t>
      </w:r>
      <w:r w:rsidR="00C411A9">
        <w:t>s</w:t>
      </w:r>
      <w:r w:rsidR="008C676A" w:rsidRPr="008C676A">
        <w:t xml:space="preserve">cientific </w:t>
      </w:r>
      <w:r w:rsidR="00C411A9">
        <w:t>c</w:t>
      </w:r>
      <w:r w:rsidR="008C676A" w:rsidRPr="008C676A">
        <w:t xml:space="preserve">ooperation </w:t>
      </w:r>
      <w:r w:rsidR="00C411A9">
        <w:t>s</w:t>
      </w:r>
      <w:r w:rsidR="008C676A" w:rsidRPr="008C676A">
        <w:t xml:space="preserve">upport </w:t>
      </w:r>
      <w:r w:rsidR="00C411A9">
        <w:t>c</w:t>
      </w:r>
      <w:r w:rsidR="008C676A" w:rsidRPr="008C676A">
        <w:t xml:space="preserve">entre for West Africa and its long-standing contribution to strengthening environmental information systems in the region. The </w:t>
      </w:r>
      <w:r w:rsidR="000C2F46">
        <w:t>representative</w:t>
      </w:r>
      <w:r w:rsidR="008C676A" w:rsidRPr="008C676A">
        <w:t xml:space="preserve"> underscored the importance of coherent data flows, institutional coordination and technically robust monitoring frameworks </w:t>
      </w:r>
      <w:r w:rsidR="00C012E1">
        <w:t>in</w:t>
      </w:r>
      <w:r w:rsidR="008C676A" w:rsidRPr="008C676A">
        <w:t xml:space="preserve"> support</w:t>
      </w:r>
      <w:r w:rsidR="00E86E13">
        <w:t xml:space="preserve"> of</w:t>
      </w:r>
      <w:r w:rsidR="008C676A" w:rsidRPr="008C676A">
        <w:t xml:space="preserve"> implementation of the Framework</w:t>
      </w:r>
      <w:r w:rsidR="00836581">
        <w:t xml:space="preserve"> and</w:t>
      </w:r>
      <w:r w:rsidR="008C676A" w:rsidRPr="008C676A">
        <w:t xml:space="preserve"> highlighted the opportunity to build synergies across biodiversity and land</w:t>
      </w:r>
      <w:r w:rsidR="00E86E13">
        <w:t xml:space="preserve"> </w:t>
      </w:r>
      <w:r w:rsidR="008C676A" w:rsidRPr="008C676A">
        <w:t xml:space="preserve">degradation reporting </w:t>
      </w:r>
      <w:r w:rsidR="00131133" w:rsidRPr="008C676A">
        <w:t>processes</w:t>
      </w:r>
      <w:r w:rsidR="001572EF">
        <w:t xml:space="preserve">. </w:t>
      </w:r>
      <w:r w:rsidR="00861ACC">
        <w:t>The representative</w:t>
      </w:r>
      <w:r w:rsidR="00861ACC" w:rsidRPr="008C676A">
        <w:t xml:space="preserve"> </w:t>
      </w:r>
      <w:r w:rsidR="001572EF">
        <w:t xml:space="preserve">concluded by </w:t>
      </w:r>
      <w:r w:rsidR="008C676A" w:rsidRPr="008C676A">
        <w:t>reaffirm</w:t>
      </w:r>
      <w:r w:rsidR="001572EF">
        <w:t xml:space="preserve">ing </w:t>
      </w:r>
      <w:r w:rsidR="00B17096">
        <w:t>the</w:t>
      </w:r>
      <w:r w:rsidR="008C676A" w:rsidRPr="008C676A">
        <w:t xml:space="preserve"> commitment </w:t>
      </w:r>
      <w:r w:rsidR="00B17096">
        <w:t xml:space="preserve">of the Centre </w:t>
      </w:r>
      <w:r w:rsidR="008C676A" w:rsidRPr="008C676A">
        <w:t>to supporting Parties through geospatial expertise, capacity-building and regionally relevant knowledge management approaches.</w:t>
      </w:r>
    </w:p>
    <w:p w14:paraId="4E490F83" w14:textId="5D127412" w:rsidR="00DF7C94" w:rsidRPr="00873070" w:rsidRDefault="0046339F" w:rsidP="00E51B9A">
      <w:pPr>
        <w:pStyle w:val="CBDNormalNumber"/>
      </w:pPr>
      <w:r>
        <w:t xml:space="preserve"> </w:t>
      </w:r>
      <w:r w:rsidR="003C03A2">
        <w:t>T</w:t>
      </w:r>
      <w:r w:rsidR="00584DE1" w:rsidRPr="00584DE1">
        <w:t>he session was followed by an icebreaker exercise</w:t>
      </w:r>
      <w:r w:rsidR="00F91500">
        <w:t xml:space="preserve"> </w:t>
      </w:r>
      <w:r w:rsidR="005756C4">
        <w:t xml:space="preserve">designed </w:t>
      </w:r>
      <w:r w:rsidR="00F91500" w:rsidRPr="00584DE1">
        <w:t>to facilitate interaction and collaboration</w:t>
      </w:r>
      <w:r w:rsidR="005756C4">
        <w:t>. P</w:t>
      </w:r>
      <w:r w:rsidR="00584DE1" w:rsidRPr="00584DE1">
        <w:t>articipants introduced themselves</w:t>
      </w:r>
      <w:r w:rsidR="00262D9B">
        <w:t xml:space="preserve"> and</w:t>
      </w:r>
      <w:r w:rsidR="00584DE1" w:rsidRPr="00584DE1">
        <w:t xml:space="preserve"> shared their expectations for the workshop</w:t>
      </w:r>
      <w:r w:rsidR="00262D9B">
        <w:t>.</w:t>
      </w:r>
      <w:r w:rsidR="00584DE1" w:rsidRPr="00584DE1">
        <w:t xml:space="preserve"> </w:t>
      </w:r>
      <w:r w:rsidR="00262D9B">
        <w:t>A</w:t>
      </w:r>
      <w:r w:rsidR="00262D9B" w:rsidRPr="00584DE1">
        <w:t xml:space="preserve"> guided activity</w:t>
      </w:r>
      <w:r w:rsidR="004E55CF">
        <w:t xml:space="preserve">, </w:t>
      </w:r>
      <w:r w:rsidR="00262D9B">
        <w:t>en</w:t>
      </w:r>
      <w:r w:rsidR="00D87076">
        <w:t>tail</w:t>
      </w:r>
      <w:r w:rsidR="00452E26">
        <w:t>ing</w:t>
      </w:r>
      <w:r w:rsidR="00262D9B">
        <w:t xml:space="preserve"> </w:t>
      </w:r>
      <w:r w:rsidR="00452E26">
        <w:t xml:space="preserve">the </w:t>
      </w:r>
      <w:r w:rsidR="00584DE1" w:rsidRPr="00584DE1">
        <w:t>form</w:t>
      </w:r>
      <w:r w:rsidR="003972F6">
        <w:t xml:space="preserve">ation of </w:t>
      </w:r>
      <w:r w:rsidR="00584DE1" w:rsidRPr="00584DE1">
        <w:t>subregional groups</w:t>
      </w:r>
      <w:r w:rsidR="00452E26">
        <w:t xml:space="preserve">, </w:t>
      </w:r>
      <w:r w:rsidR="00584DE1" w:rsidRPr="00584DE1">
        <w:t xml:space="preserve">helped participants become familiar with each other’s backgrounds, expertise and </w:t>
      </w:r>
      <w:r w:rsidR="004B7481" w:rsidRPr="00584DE1">
        <w:t xml:space="preserve">areas </w:t>
      </w:r>
      <w:r w:rsidR="00D04F60">
        <w:t xml:space="preserve">of </w:t>
      </w:r>
      <w:r w:rsidR="00584DE1" w:rsidRPr="00584DE1">
        <w:t xml:space="preserve">interest, </w:t>
      </w:r>
      <w:r w:rsidR="000E422F">
        <w:t xml:space="preserve">which </w:t>
      </w:r>
      <w:r w:rsidR="00584DE1" w:rsidRPr="00584DE1">
        <w:t>set a positive tone for peer learning and group work throughout the four</w:t>
      </w:r>
      <w:r w:rsidR="000E422F">
        <w:t>-</w:t>
      </w:r>
      <w:r w:rsidR="00584DE1" w:rsidRPr="00584DE1">
        <w:t>day</w:t>
      </w:r>
      <w:r w:rsidR="000E422F">
        <w:t xml:space="preserve"> period</w:t>
      </w:r>
      <w:r w:rsidR="00584DE1" w:rsidRPr="00584DE1">
        <w:t>.</w:t>
      </w:r>
    </w:p>
    <w:p w14:paraId="2CE91CC5" w14:textId="77777777" w:rsidR="00024899" w:rsidRPr="001859E1" w:rsidRDefault="00405B8E" w:rsidP="00B43217">
      <w:pPr>
        <w:pStyle w:val="CBDAgendaItem"/>
      </w:pPr>
      <w:r w:rsidRPr="001859E1">
        <w:t xml:space="preserve">Item 3 </w:t>
      </w:r>
      <w:r w:rsidRPr="001859E1">
        <w:br/>
        <w:t>Introduction to the Knowledge Management for Biodiversity Initiative</w:t>
      </w:r>
    </w:p>
    <w:p w14:paraId="2CE91CC6" w14:textId="5A553FAC" w:rsidR="00024899" w:rsidRPr="00E51B9A" w:rsidRDefault="00362950" w:rsidP="00E51B9A">
      <w:pPr>
        <w:pStyle w:val="CBDNormalNumber"/>
      </w:pPr>
      <w:r>
        <w:rPr>
          <w:rFonts w:eastAsia="Times New Roman"/>
          <w:color w:val="000000"/>
        </w:rPr>
        <w:t xml:space="preserve"> </w:t>
      </w:r>
      <w:r w:rsidR="00540892">
        <w:rPr>
          <w:rFonts w:eastAsia="Times New Roman"/>
          <w:color w:val="000000"/>
        </w:rPr>
        <w:t>T</w:t>
      </w:r>
      <w:r w:rsidR="00540892" w:rsidRPr="003934DA">
        <w:rPr>
          <w:rFonts w:eastAsia="Times New Roman"/>
          <w:color w:val="000000"/>
        </w:rPr>
        <w:t xml:space="preserve">he Knowledge Management for Biodiversity </w:t>
      </w:r>
      <w:r w:rsidR="00540892">
        <w:rPr>
          <w:rFonts w:eastAsia="Times New Roman"/>
          <w:color w:val="000000"/>
        </w:rPr>
        <w:t>i</w:t>
      </w:r>
      <w:r w:rsidR="00540892" w:rsidRPr="003934DA">
        <w:rPr>
          <w:rFonts w:eastAsia="Times New Roman"/>
          <w:color w:val="000000"/>
        </w:rPr>
        <w:t xml:space="preserve">nitiative </w:t>
      </w:r>
      <w:r w:rsidR="003E57BB">
        <w:rPr>
          <w:rFonts w:eastAsia="Times New Roman"/>
          <w:color w:val="000000"/>
        </w:rPr>
        <w:t xml:space="preserve">was </w:t>
      </w:r>
      <w:r w:rsidR="003E57BB" w:rsidRPr="003934DA">
        <w:rPr>
          <w:rFonts w:eastAsia="Times New Roman"/>
          <w:color w:val="000000"/>
        </w:rPr>
        <w:t xml:space="preserve">introduced </w:t>
      </w:r>
      <w:r w:rsidR="003E57BB">
        <w:rPr>
          <w:rFonts w:eastAsia="Times New Roman"/>
          <w:color w:val="000000"/>
        </w:rPr>
        <w:t>by t</w:t>
      </w:r>
      <w:r w:rsidR="003934DA" w:rsidRPr="003934DA">
        <w:rPr>
          <w:rFonts w:eastAsia="Times New Roman"/>
          <w:color w:val="000000"/>
        </w:rPr>
        <w:t xml:space="preserve">he Secretariat, </w:t>
      </w:r>
      <w:r w:rsidR="007101A9">
        <w:rPr>
          <w:rFonts w:eastAsia="Times New Roman"/>
          <w:color w:val="000000"/>
        </w:rPr>
        <w:t xml:space="preserve">which </w:t>
      </w:r>
      <w:r w:rsidR="003934DA" w:rsidRPr="003934DA">
        <w:rPr>
          <w:rFonts w:eastAsia="Times New Roman"/>
          <w:color w:val="000000"/>
        </w:rPr>
        <w:t>outlin</w:t>
      </w:r>
      <w:r w:rsidR="006E49F2">
        <w:rPr>
          <w:rFonts w:eastAsia="Times New Roman"/>
          <w:color w:val="000000"/>
        </w:rPr>
        <w:t>ed</w:t>
      </w:r>
      <w:r w:rsidR="003934DA" w:rsidRPr="003934DA">
        <w:rPr>
          <w:rFonts w:eastAsia="Times New Roman"/>
          <w:color w:val="000000"/>
        </w:rPr>
        <w:t xml:space="preserve"> </w:t>
      </w:r>
      <w:r w:rsidR="006E49F2">
        <w:rPr>
          <w:rFonts w:eastAsia="Times New Roman"/>
          <w:color w:val="000000"/>
        </w:rPr>
        <w:t>the</w:t>
      </w:r>
      <w:r w:rsidR="003934DA" w:rsidRPr="003934DA">
        <w:rPr>
          <w:rFonts w:eastAsia="Times New Roman"/>
          <w:color w:val="000000"/>
        </w:rPr>
        <w:t xml:space="preserve"> purpose </w:t>
      </w:r>
      <w:r w:rsidR="006E49F2">
        <w:rPr>
          <w:rFonts w:eastAsia="Times New Roman"/>
          <w:color w:val="000000"/>
        </w:rPr>
        <w:t xml:space="preserve">of the initiative </w:t>
      </w:r>
      <w:r w:rsidR="003934DA" w:rsidRPr="003934DA">
        <w:rPr>
          <w:rFonts w:eastAsia="Times New Roman"/>
          <w:color w:val="000000"/>
        </w:rPr>
        <w:t xml:space="preserve">and its contribution to the implementation of the </w:t>
      </w:r>
      <w:r w:rsidR="00E47982" w:rsidRPr="00E47982">
        <w:rPr>
          <w:rFonts w:eastAsia="Times New Roman"/>
          <w:color w:val="000000"/>
        </w:rPr>
        <w:lastRenderedPageBreak/>
        <w:t>Kunming-Montreal Global Biodiversity</w:t>
      </w:r>
      <w:r w:rsidR="000619C6">
        <w:rPr>
          <w:rFonts w:eastAsia="Times New Roman"/>
          <w:color w:val="000000"/>
        </w:rPr>
        <w:t xml:space="preserve"> </w:t>
      </w:r>
      <w:r w:rsidR="003934DA" w:rsidRPr="003934DA">
        <w:rPr>
          <w:rFonts w:eastAsia="Times New Roman"/>
          <w:color w:val="000000"/>
        </w:rPr>
        <w:t xml:space="preserve">Framework. The presentation highlighted the </w:t>
      </w:r>
      <w:r w:rsidR="005351C0" w:rsidRPr="003934DA">
        <w:rPr>
          <w:rFonts w:eastAsia="Times New Roman"/>
          <w:color w:val="000000"/>
        </w:rPr>
        <w:t xml:space="preserve">role </w:t>
      </w:r>
      <w:r w:rsidR="005351C0">
        <w:rPr>
          <w:rFonts w:eastAsia="Times New Roman"/>
          <w:color w:val="000000"/>
        </w:rPr>
        <w:t>of the i</w:t>
      </w:r>
      <w:r w:rsidR="003934DA" w:rsidRPr="003934DA">
        <w:rPr>
          <w:rFonts w:eastAsia="Times New Roman"/>
          <w:color w:val="000000"/>
        </w:rPr>
        <w:t xml:space="preserve">nitiative in supporting Parties </w:t>
      </w:r>
      <w:r w:rsidR="00BE2FCC">
        <w:rPr>
          <w:rFonts w:eastAsia="Times New Roman"/>
          <w:color w:val="000000"/>
        </w:rPr>
        <w:t>in</w:t>
      </w:r>
      <w:r w:rsidR="003934DA" w:rsidRPr="003934DA">
        <w:rPr>
          <w:rFonts w:eastAsia="Times New Roman"/>
          <w:color w:val="000000"/>
        </w:rPr>
        <w:t xml:space="preserve"> strengthen</w:t>
      </w:r>
      <w:r w:rsidR="00BE2FCC">
        <w:rPr>
          <w:rFonts w:eastAsia="Times New Roman"/>
          <w:color w:val="000000"/>
        </w:rPr>
        <w:t>ing</w:t>
      </w:r>
      <w:r w:rsidR="003934DA" w:rsidRPr="003934DA">
        <w:rPr>
          <w:rFonts w:eastAsia="Times New Roman"/>
          <w:color w:val="000000"/>
        </w:rPr>
        <w:t xml:space="preserve"> national knowledge management systems, enhanc</w:t>
      </w:r>
      <w:r w:rsidR="00BE2FCC">
        <w:rPr>
          <w:rFonts w:eastAsia="Times New Roman"/>
          <w:color w:val="000000"/>
        </w:rPr>
        <w:t>ing</w:t>
      </w:r>
      <w:r w:rsidR="003934DA" w:rsidRPr="003934DA">
        <w:rPr>
          <w:rFonts w:eastAsia="Times New Roman"/>
          <w:color w:val="000000"/>
        </w:rPr>
        <w:t xml:space="preserve"> the accessibility and usability of biodiversity information and foster</w:t>
      </w:r>
      <w:r w:rsidR="00BE2FCC">
        <w:rPr>
          <w:rFonts w:eastAsia="Times New Roman"/>
          <w:color w:val="000000"/>
        </w:rPr>
        <w:t>ing</w:t>
      </w:r>
      <w:r w:rsidR="003934DA" w:rsidRPr="003934DA">
        <w:rPr>
          <w:rFonts w:eastAsia="Times New Roman"/>
          <w:color w:val="000000"/>
        </w:rPr>
        <w:t xml:space="preserve"> collaboration through regional networks and technical support centres. Participants were briefed on the core support activities</w:t>
      </w:r>
      <w:r w:rsidR="00226DB2" w:rsidRPr="00226DB2">
        <w:rPr>
          <w:rFonts w:eastAsia="Times New Roman"/>
          <w:color w:val="000000"/>
        </w:rPr>
        <w:t xml:space="preserve"> </w:t>
      </w:r>
      <w:r w:rsidR="00C145D4">
        <w:rPr>
          <w:rFonts w:eastAsia="Times New Roman"/>
          <w:color w:val="000000"/>
        </w:rPr>
        <w:t xml:space="preserve">of the </w:t>
      </w:r>
      <w:r w:rsidR="00226DB2">
        <w:rPr>
          <w:rFonts w:eastAsia="Times New Roman"/>
          <w:color w:val="000000"/>
        </w:rPr>
        <w:t>i</w:t>
      </w:r>
      <w:r w:rsidR="00226DB2" w:rsidRPr="003934DA">
        <w:rPr>
          <w:rFonts w:eastAsia="Times New Roman"/>
          <w:color w:val="000000"/>
        </w:rPr>
        <w:t>nitiative</w:t>
      </w:r>
      <w:r w:rsidR="003934DA" w:rsidRPr="003934DA">
        <w:rPr>
          <w:rFonts w:eastAsia="Times New Roman"/>
          <w:color w:val="000000"/>
        </w:rPr>
        <w:t xml:space="preserve">, including </w:t>
      </w:r>
      <w:r w:rsidR="00D40A4E">
        <w:rPr>
          <w:rFonts w:eastAsia="Times New Roman"/>
          <w:color w:val="000000"/>
        </w:rPr>
        <w:t>activ</w:t>
      </w:r>
      <w:r w:rsidR="008A63FB">
        <w:rPr>
          <w:rFonts w:eastAsia="Times New Roman"/>
          <w:color w:val="000000"/>
        </w:rPr>
        <w:t>i</w:t>
      </w:r>
      <w:r w:rsidR="00D40A4E">
        <w:rPr>
          <w:rFonts w:eastAsia="Times New Roman"/>
          <w:color w:val="000000"/>
        </w:rPr>
        <w:t xml:space="preserve">ties related to </w:t>
      </w:r>
      <w:r w:rsidR="003934DA" w:rsidRPr="003934DA">
        <w:rPr>
          <w:rFonts w:eastAsia="Times New Roman"/>
          <w:color w:val="000000"/>
        </w:rPr>
        <w:t>capacity development, knowledge exchange mechanisms and tools designed to assist countries in integrating knowledge management into national biodiversity planning and implementation processes</w:t>
      </w:r>
      <w:r w:rsidR="00405B8E" w:rsidRPr="00E51B9A">
        <w:t>.</w:t>
      </w:r>
    </w:p>
    <w:p w14:paraId="2CE91CC7" w14:textId="71151CAA" w:rsidR="00024899" w:rsidRPr="009524B7" w:rsidRDefault="00362950" w:rsidP="00E51B9A">
      <w:pPr>
        <w:pStyle w:val="CBDNormalNumber"/>
      </w:pPr>
      <w:r>
        <w:rPr>
          <w:rFonts w:eastAsia="Times New Roman"/>
          <w:color w:val="000000"/>
        </w:rPr>
        <w:t xml:space="preserve"> </w:t>
      </w:r>
      <w:r w:rsidR="009524B7" w:rsidRPr="009524B7">
        <w:rPr>
          <w:rFonts w:eastAsia="Times New Roman"/>
          <w:color w:val="000000"/>
        </w:rPr>
        <w:t xml:space="preserve">The Secretariat provided a short recap of the online knowledge management course delivered in 2024 as part of the </w:t>
      </w:r>
      <w:r w:rsidR="000D2275" w:rsidRPr="000D2275">
        <w:rPr>
          <w:rFonts w:eastAsia="Times New Roman"/>
          <w:color w:val="000000"/>
        </w:rPr>
        <w:t xml:space="preserve">Knowledge Management for Biodiversity </w:t>
      </w:r>
      <w:r w:rsidR="009524B7" w:rsidRPr="009524B7">
        <w:rPr>
          <w:rFonts w:eastAsia="Times New Roman"/>
          <w:color w:val="000000"/>
        </w:rPr>
        <w:t>capacity-building programme. Th</w:t>
      </w:r>
      <w:r w:rsidR="000765D4">
        <w:rPr>
          <w:rFonts w:eastAsia="Times New Roman"/>
          <w:color w:val="000000"/>
        </w:rPr>
        <w:t>e</w:t>
      </w:r>
      <w:r w:rsidR="009524B7" w:rsidRPr="009524B7">
        <w:rPr>
          <w:rFonts w:eastAsia="Times New Roman"/>
          <w:color w:val="000000"/>
        </w:rPr>
        <w:t xml:space="preserve"> refresher ensured </w:t>
      </w:r>
      <w:r w:rsidR="000765D4">
        <w:rPr>
          <w:rFonts w:eastAsia="Times New Roman"/>
          <w:color w:val="000000"/>
        </w:rPr>
        <w:t xml:space="preserve">that there was </w:t>
      </w:r>
      <w:r w:rsidR="009524B7" w:rsidRPr="009524B7">
        <w:rPr>
          <w:rFonts w:eastAsia="Times New Roman"/>
          <w:color w:val="000000"/>
        </w:rPr>
        <w:t>a shared understanding of the foundational principles and concepts introduced across the 16 training modules, including knowledge identification, organization, sharing and application in policy and planning contexts. The session aimed to</w:t>
      </w:r>
      <w:r w:rsidR="00012F3F">
        <w:rPr>
          <w:rFonts w:eastAsia="Times New Roman"/>
          <w:color w:val="000000"/>
        </w:rPr>
        <w:t>wards</w:t>
      </w:r>
      <w:r w:rsidR="009524B7" w:rsidRPr="009524B7">
        <w:rPr>
          <w:rFonts w:eastAsia="Times New Roman"/>
          <w:color w:val="000000"/>
        </w:rPr>
        <w:t xml:space="preserve"> reinforc</w:t>
      </w:r>
      <w:r w:rsidR="00012F3F">
        <w:rPr>
          <w:rFonts w:eastAsia="Times New Roman"/>
          <w:color w:val="000000"/>
        </w:rPr>
        <w:t>ing</w:t>
      </w:r>
      <w:r w:rsidR="009524B7" w:rsidRPr="009524B7">
        <w:rPr>
          <w:rFonts w:eastAsia="Times New Roman"/>
          <w:color w:val="000000"/>
        </w:rPr>
        <w:t xml:space="preserve"> participants’ familiarity with th</w:t>
      </w:r>
      <w:r w:rsidR="00520B16">
        <w:rPr>
          <w:rFonts w:eastAsia="Times New Roman"/>
          <w:color w:val="000000"/>
        </w:rPr>
        <w:t>o</w:t>
      </w:r>
      <w:r w:rsidR="009524B7" w:rsidRPr="009524B7">
        <w:rPr>
          <w:rFonts w:eastAsia="Times New Roman"/>
          <w:color w:val="000000"/>
        </w:rPr>
        <w:t>se concepts and support</w:t>
      </w:r>
      <w:r w:rsidR="00520B16">
        <w:rPr>
          <w:rFonts w:eastAsia="Times New Roman"/>
          <w:color w:val="000000"/>
        </w:rPr>
        <w:t>ing</w:t>
      </w:r>
      <w:r w:rsidR="009524B7" w:rsidRPr="009524B7">
        <w:rPr>
          <w:rFonts w:eastAsia="Times New Roman"/>
          <w:color w:val="000000"/>
        </w:rPr>
        <w:t xml:space="preserve"> their effective engagement in the technical discussions and exercises planned for the remainder of the workshop.</w:t>
      </w:r>
    </w:p>
    <w:p w14:paraId="2CE91CC8" w14:textId="51F99061" w:rsidR="00024899" w:rsidRPr="001859E1" w:rsidRDefault="00405B8E" w:rsidP="007B2BFC">
      <w:pPr>
        <w:pStyle w:val="CBDAgendaItem"/>
      </w:pPr>
      <w:bookmarkStart w:id="3" w:name="_heading=h.igjjqxoqa240" w:colFirst="0" w:colLast="0"/>
      <w:bookmarkEnd w:id="3"/>
      <w:r w:rsidRPr="001859E1">
        <w:t xml:space="preserve">Item 4 </w:t>
      </w:r>
      <w:r w:rsidRPr="001859E1">
        <w:br/>
        <w:t xml:space="preserve">Introduction to the knowledge management strategy to support the implementation of the Kunming-Montreal Global Biodiversity Framework </w:t>
      </w:r>
    </w:p>
    <w:p w14:paraId="2CE91CC9" w14:textId="4C67A245" w:rsidR="00024899" w:rsidRPr="005F28CA" w:rsidRDefault="00362950" w:rsidP="00E51B9A">
      <w:pPr>
        <w:pStyle w:val="CBDNormalNumber"/>
        <w:rPr>
          <w:i/>
          <w:iCs/>
        </w:rPr>
      </w:pPr>
      <w:r>
        <w:t xml:space="preserve"> </w:t>
      </w:r>
      <w:r w:rsidR="00EE13CA" w:rsidRPr="00EE13CA">
        <w:t xml:space="preserve">Representatives of the Secretariat </w:t>
      </w:r>
      <w:r w:rsidR="004C17E3">
        <w:t xml:space="preserve">delivered a </w:t>
      </w:r>
      <w:r w:rsidR="00EE13CA" w:rsidRPr="00EE13CA">
        <w:t>present</w:t>
      </w:r>
      <w:r w:rsidR="004C17E3">
        <w:t xml:space="preserve">ation on </w:t>
      </w:r>
      <w:r w:rsidR="00EE13CA" w:rsidRPr="00EE13CA">
        <w:t xml:space="preserve">the knowledge management strategy adopted at the sixteenth meeting of the Conference of the Parties to support the implementation of the Framework. </w:t>
      </w:r>
      <w:r w:rsidR="004C17E3">
        <w:t xml:space="preserve">In </w:t>
      </w:r>
      <w:r w:rsidR="00E80D6B" w:rsidRPr="00EE13CA">
        <w:t>outlin</w:t>
      </w:r>
      <w:r w:rsidR="00E80D6B">
        <w:t>ing</w:t>
      </w:r>
      <w:r w:rsidR="00E80D6B" w:rsidRPr="00EE13CA">
        <w:t xml:space="preserve"> the rationale for the strategy, </w:t>
      </w:r>
      <w:r w:rsidR="00983CBA">
        <w:t xml:space="preserve">the representatives </w:t>
      </w:r>
      <w:r w:rsidR="00EE13CA" w:rsidRPr="00EE13CA">
        <w:t>recall</w:t>
      </w:r>
      <w:r w:rsidR="00B663E9">
        <w:t>ed</w:t>
      </w:r>
      <w:r w:rsidR="00EE13CA" w:rsidRPr="00EE13CA">
        <w:t xml:space="preserve"> the request </w:t>
      </w:r>
      <w:r w:rsidR="00053AA1">
        <w:t>of</w:t>
      </w:r>
      <w:r w:rsidR="00EE13CA" w:rsidRPr="00EE13CA">
        <w:t xml:space="preserve"> Parties </w:t>
      </w:r>
      <w:r w:rsidR="002830B9">
        <w:t xml:space="preserve">that </w:t>
      </w:r>
      <w:r w:rsidR="00EE13CA" w:rsidRPr="00EE13CA">
        <w:t xml:space="preserve">knowledge management as a strategic enabler of implementation </w:t>
      </w:r>
      <w:r w:rsidR="002830B9">
        <w:t xml:space="preserve">be </w:t>
      </w:r>
      <w:r w:rsidR="002830B9" w:rsidRPr="00EE13CA">
        <w:t>strengthen</w:t>
      </w:r>
      <w:r w:rsidR="002830B9">
        <w:t>ed</w:t>
      </w:r>
      <w:r w:rsidR="002830B9" w:rsidRPr="00EE13CA">
        <w:t xml:space="preserve"> </w:t>
      </w:r>
      <w:r w:rsidR="00EE13CA" w:rsidRPr="00EE13CA">
        <w:t>and persistent gaps in the generation, organization, accessibility and use of biodiversity-related information</w:t>
      </w:r>
      <w:r w:rsidR="00CC4185" w:rsidRPr="00CC4185">
        <w:t xml:space="preserve"> </w:t>
      </w:r>
      <w:r w:rsidR="00CC4185">
        <w:t xml:space="preserve">be </w:t>
      </w:r>
      <w:r w:rsidR="00CC4185" w:rsidRPr="00EE13CA">
        <w:t>address</w:t>
      </w:r>
      <w:r w:rsidR="00CC4185">
        <w:t>ed</w:t>
      </w:r>
      <w:r w:rsidR="00EE13CA" w:rsidRPr="00EE13CA">
        <w:t xml:space="preserve">. </w:t>
      </w:r>
      <w:r w:rsidR="00010AB7">
        <w:t>A</w:t>
      </w:r>
      <w:r w:rsidR="00EE13CA" w:rsidRPr="00EE13CA">
        <w:t xml:space="preserve"> </w:t>
      </w:r>
      <w:r w:rsidR="00DC32C5">
        <w:t xml:space="preserve">representative of the </w:t>
      </w:r>
      <w:r w:rsidR="00EE13CA" w:rsidRPr="00EE13CA">
        <w:t xml:space="preserve">Secretariat introduced the structure of the strategy, including its vision, guiding principles and strategic objectives, and emphasized </w:t>
      </w:r>
      <w:r w:rsidR="002B2462">
        <w:t>the</w:t>
      </w:r>
      <w:r w:rsidR="00EE13CA" w:rsidRPr="00EE13CA">
        <w:t xml:space="preserve"> relevance </w:t>
      </w:r>
      <w:r w:rsidR="002B2462">
        <w:t xml:space="preserve">of the strategy </w:t>
      </w:r>
      <w:r w:rsidR="00EE13CA" w:rsidRPr="00EE13CA">
        <w:t xml:space="preserve">for national and regional action. Participants were invited to consider how the strategy </w:t>
      </w:r>
      <w:r w:rsidR="00DC32C5">
        <w:t>could</w:t>
      </w:r>
      <w:r w:rsidR="00DC32C5" w:rsidRPr="00EE13CA">
        <w:t xml:space="preserve"> </w:t>
      </w:r>
      <w:r w:rsidR="00EE13CA" w:rsidRPr="00EE13CA">
        <w:t>support the development of coherent, country-driven biodiversity knowledge management systems and how its components m</w:t>
      </w:r>
      <w:r w:rsidR="00E754F5">
        <w:t>igh</w:t>
      </w:r>
      <w:r w:rsidR="008A3A64">
        <w:t>t</w:t>
      </w:r>
      <w:r w:rsidR="00EE13CA" w:rsidRPr="00EE13CA">
        <w:t xml:space="preserve"> guide the formulation of national knowledge management frameworks, action plans and collaborative initiatives across the region.</w:t>
      </w:r>
    </w:p>
    <w:p w14:paraId="2CE91CCA" w14:textId="77777777" w:rsidR="00024899" w:rsidRPr="005F28CA" w:rsidRDefault="00405B8E" w:rsidP="007B2BFC">
      <w:pPr>
        <w:pStyle w:val="CBDAgendaItem"/>
        <w:rPr>
          <w:i/>
          <w:iCs/>
        </w:rPr>
      </w:pPr>
      <w:r w:rsidRPr="0008046F">
        <w:t>Item 5</w:t>
      </w:r>
      <w:r w:rsidRPr="005F28CA">
        <w:rPr>
          <w:i/>
          <w:iCs/>
        </w:rPr>
        <w:t xml:space="preserve"> </w:t>
      </w:r>
      <w:r w:rsidRPr="005F28CA">
        <w:rPr>
          <w:i/>
          <w:iCs/>
        </w:rPr>
        <w:br/>
      </w:r>
      <w:r w:rsidRPr="00C376F0">
        <w:t>Role of knowledge management in supporting the implementation of national and regional biodiversity strategies and action plans</w:t>
      </w:r>
    </w:p>
    <w:p w14:paraId="2CE91CD4" w14:textId="21FE416A" w:rsidR="00024899" w:rsidRDefault="00E754F5" w:rsidP="00E12BC7">
      <w:pPr>
        <w:pStyle w:val="CBDNormalNumber"/>
      </w:pPr>
      <w:r>
        <w:t xml:space="preserve"> </w:t>
      </w:r>
      <w:r w:rsidR="00A462A8">
        <w:t xml:space="preserve"> In i</w:t>
      </w:r>
      <w:r w:rsidR="00A462A8" w:rsidRPr="00FD0164">
        <w:t>ntroduc</w:t>
      </w:r>
      <w:r w:rsidR="00A462A8">
        <w:t>ing</w:t>
      </w:r>
      <w:r w:rsidR="00A462A8" w:rsidRPr="00FD0164">
        <w:t xml:space="preserve"> </w:t>
      </w:r>
      <w:r w:rsidR="00A462A8">
        <w:t>a</w:t>
      </w:r>
      <w:r w:rsidR="00A462A8" w:rsidRPr="00FD0164">
        <w:t xml:space="preserve"> diagnostic exercise</w:t>
      </w:r>
      <w:r w:rsidR="00A462A8">
        <w:t>,</w:t>
      </w:r>
      <w:r w:rsidR="00A462A8" w:rsidRPr="00FD0164">
        <w:t xml:space="preserve"> </w:t>
      </w:r>
      <w:r w:rsidR="00A462A8">
        <w:t>a</w:t>
      </w:r>
      <w:r>
        <w:t xml:space="preserve"> </w:t>
      </w:r>
      <w:r w:rsidR="002F4995">
        <w:t xml:space="preserve">representative of the </w:t>
      </w:r>
      <w:r w:rsidR="00FD0164" w:rsidRPr="00FD0164">
        <w:t>Secretariat present</w:t>
      </w:r>
      <w:r w:rsidR="00BF7E55">
        <w:t>ed</w:t>
      </w:r>
      <w:r w:rsidR="00FD0164" w:rsidRPr="00FD0164">
        <w:t xml:space="preserve"> the results of the pre-workshop survey, which provided a</w:t>
      </w:r>
      <w:r w:rsidR="005E33E7">
        <w:t>n</w:t>
      </w:r>
      <w:r w:rsidR="00FD0164" w:rsidRPr="00FD0164">
        <w:t xml:space="preserve"> overview of current </w:t>
      </w:r>
      <w:r w:rsidR="005E33E7" w:rsidRPr="00FD0164">
        <w:t xml:space="preserve">regional </w:t>
      </w:r>
      <w:r w:rsidR="00FD0164" w:rsidRPr="00FD0164">
        <w:t xml:space="preserve">knowledge management practices. The survey highlighted several recurring themes, including ongoing efforts to develop biodiversity databases and </w:t>
      </w:r>
      <w:r w:rsidR="00F05BF6">
        <w:t>clearing-house mechanisms</w:t>
      </w:r>
      <w:r w:rsidR="00FD0164" w:rsidRPr="00FD0164">
        <w:t>, strengthen monitoring systems and improve geospatial capacities</w:t>
      </w:r>
      <w:r w:rsidR="00013F97">
        <w:t xml:space="preserve">, </w:t>
      </w:r>
      <w:r w:rsidR="00D72796">
        <w:t xml:space="preserve">and </w:t>
      </w:r>
      <w:r w:rsidR="00FD0164" w:rsidRPr="00FD0164">
        <w:t>revealed shared constraints such as fragmented institutional mandates, insufficient data interoperability, limited incorporation of traditional knowledge and the need for more structured national knowledge management frameworks. The</w:t>
      </w:r>
      <w:r w:rsidR="00B8601E">
        <w:t xml:space="preserve"> survey</w:t>
      </w:r>
      <w:r w:rsidR="00CF73AE">
        <w:t xml:space="preserve"> </w:t>
      </w:r>
      <w:r w:rsidR="00FD0164" w:rsidRPr="00FD0164">
        <w:t xml:space="preserve">results served as a baseline for the </w:t>
      </w:r>
      <w:r w:rsidR="00CF73AE" w:rsidRPr="00FD0164">
        <w:t xml:space="preserve">work </w:t>
      </w:r>
      <w:r w:rsidR="001F7B15">
        <w:t xml:space="preserve">of the </w:t>
      </w:r>
      <w:r w:rsidR="00FD0164" w:rsidRPr="00FD0164">
        <w:t>subregional group</w:t>
      </w:r>
      <w:r w:rsidR="001F7B15">
        <w:t>s</w:t>
      </w:r>
      <w:r w:rsidR="00FD0164" w:rsidRPr="00FD0164">
        <w:t xml:space="preserve"> </w:t>
      </w:r>
      <w:r w:rsidR="001F7B15">
        <w:t>which</w:t>
      </w:r>
      <w:r w:rsidR="00FD0164" w:rsidRPr="00FD0164">
        <w:t xml:space="preserve"> followed.</w:t>
      </w:r>
    </w:p>
    <w:p w14:paraId="1C6EFB0F" w14:textId="3CA44BA0" w:rsidR="00F06965" w:rsidRDefault="00CA0AFE" w:rsidP="00E12BC7">
      <w:pPr>
        <w:pStyle w:val="CBDNormalNumber"/>
      </w:pPr>
      <w:r>
        <w:t xml:space="preserve"> </w:t>
      </w:r>
      <w:r w:rsidR="00385D8A">
        <w:t>I</w:t>
      </w:r>
      <w:r w:rsidR="00262E0B">
        <w:t>n the five subregional groups</w:t>
      </w:r>
      <w:r w:rsidR="00385D8A">
        <w:t>, p</w:t>
      </w:r>
      <w:r w:rsidR="00966376">
        <w:t xml:space="preserve">articipants </w:t>
      </w:r>
      <w:r w:rsidR="00262E0B">
        <w:t xml:space="preserve">worked </w:t>
      </w:r>
      <w:r w:rsidR="00385D8A">
        <w:t>on</w:t>
      </w:r>
      <w:r w:rsidR="00966376">
        <w:t xml:space="preserve"> assess</w:t>
      </w:r>
      <w:r w:rsidR="00385D8A">
        <w:t>ing</w:t>
      </w:r>
      <w:r w:rsidR="00966376">
        <w:t xml:space="preserve"> the extent to which knowledge management </w:t>
      </w:r>
      <w:r w:rsidR="00DF0A63">
        <w:t xml:space="preserve">was </w:t>
      </w:r>
      <w:r w:rsidR="00966376">
        <w:t xml:space="preserve">reflected in national biodiversity strategies and action plans. </w:t>
      </w:r>
      <w:r w:rsidR="00356515">
        <w:t>While c</w:t>
      </w:r>
      <w:r w:rsidR="00966376">
        <w:t>ountries identified notable strengths</w:t>
      </w:r>
      <w:r w:rsidR="00022673" w:rsidRPr="00022673">
        <w:t xml:space="preserve"> </w:t>
      </w:r>
      <w:r w:rsidR="00022673">
        <w:t xml:space="preserve">across the </w:t>
      </w:r>
      <w:r w:rsidR="001103FC">
        <w:t>sub</w:t>
      </w:r>
      <w:r w:rsidR="00022673">
        <w:t>regions</w:t>
      </w:r>
      <w:r w:rsidR="00DF0A63">
        <w:t>,</w:t>
      </w:r>
      <w:r w:rsidR="00966376">
        <w:t xml:space="preserve"> such as existing geoportals, environmental information systems, community-based monitoring initiatives</w:t>
      </w:r>
      <w:r w:rsidR="00B727B2">
        <w:t xml:space="preserve"> </w:t>
      </w:r>
      <w:r w:rsidR="00966376">
        <w:t xml:space="preserve">and regional support mechanisms provided by the subregional technical and scientific cooperation </w:t>
      </w:r>
      <w:r w:rsidR="00262E0B">
        <w:t xml:space="preserve">support </w:t>
      </w:r>
      <w:r w:rsidR="00966376">
        <w:t>centres</w:t>
      </w:r>
      <w:r w:rsidR="00BD24D4">
        <w:t>,</w:t>
      </w:r>
      <w:r w:rsidR="00966376">
        <w:t xml:space="preserve"> </w:t>
      </w:r>
      <w:r w:rsidR="009E73B5">
        <w:t>a</w:t>
      </w:r>
      <w:r w:rsidR="00966376">
        <w:t xml:space="preserve">t the same time, groups underscored persistent gaps, including coordination challenges, limited digitization, uneven data quality, insufficient integration across sectors and lack of sustainable financing for </w:t>
      </w:r>
      <w:r w:rsidR="002C64F3" w:rsidRPr="002C64F3">
        <w:t xml:space="preserve">knowledge management </w:t>
      </w:r>
      <w:r w:rsidR="00966376">
        <w:t>systems</w:t>
      </w:r>
      <w:r w:rsidR="00326E68" w:rsidRPr="00326E68">
        <w:t>.</w:t>
      </w:r>
    </w:p>
    <w:p w14:paraId="7BF658FC" w14:textId="756A4803" w:rsidR="00326E68" w:rsidRPr="005F28CA" w:rsidRDefault="00624CC6" w:rsidP="00A06A42">
      <w:pPr>
        <w:pStyle w:val="CBDNormalNumber"/>
      </w:pPr>
      <w:r>
        <w:lastRenderedPageBreak/>
        <w:t xml:space="preserve"> </w:t>
      </w:r>
      <w:r w:rsidR="00966376" w:rsidRPr="00966376">
        <w:t>Through th</w:t>
      </w:r>
      <w:r w:rsidR="00A861D3">
        <w:t>e</w:t>
      </w:r>
      <w:r w:rsidR="00966376" w:rsidRPr="00966376">
        <w:t xml:space="preserve"> </w:t>
      </w:r>
      <w:r w:rsidR="00A06A42" w:rsidRPr="00A06A42">
        <w:t>diagnostic exercise</w:t>
      </w:r>
      <w:r w:rsidR="00966376" w:rsidRPr="00966376">
        <w:t xml:space="preserve">, </w:t>
      </w:r>
      <w:r w:rsidR="00B4418F">
        <w:t xml:space="preserve">participants in </w:t>
      </w:r>
      <w:r w:rsidR="00966376" w:rsidRPr="00966376">
        <w:t>each subregion articulated</w:t>
      </w:r>
      <w:r w:rsidR="00A06A42" w:rsidRPr="00A06A42">
        <w:t xml:space="preserve"> priority considerations for strengthening </w:t>
      </w:r>
      <w:r w:rsidR="00966376" w:rsidRPr="00966376">
        <w:t>biodiversity</w:t>
      </w:r>
      <w:r w:rsidR="00A06A42" w:rsidRPr="00A06A42">
        <w:t xml:space="preserve"> knowledge management systems, including the development </w:t>
      </w:r>
      <w:r w:rsidR="00966376" w:rsidRPr="00966376">
        <w:t xml:space="preserve">or revision </w:t>
      </w:r>
      <w:r w:rsidR="00A06A42" w:rsidRPr="00A06A42">
        <w:t xml:space="preserve">of </w:t>
      </w:r>
      <w:r w:rsidR="00966376" w:rsidRPr="00966376">
        <w:t xml:space="preserve">national </w:t>
      </w:r>
      <w:r w:rsidR="002C64F3" w:rsidRPr="002C64F3">
        <w:t xml:space="preserve">knowledge management </w:t>
      </w:r>
      <w:r w:rsidR="00966376" w:rsidRPr="00966376">
        <w:t xml:space="preserve">strategies, improvements in </w:t>
      </w:r>
      <w:r w:rsidR="00A06A42" w:rsidRPr="00A06A42">
        <w:t>data governance</w:t>
      </w:r>
      <w:r w:rsidR="00966376" w:rsidRPr="00966376">
        <w:t xml:space="preserve"> and interoperability, enhanced </w:t>
      </w:r>
      <w:r w:rsidR="00A06A42" w:rsidRPr="00A06A42">
        <w:t xml:space="preserve">institutional </w:t>
      </w:r>
      <w:r w:rsidR="00966376" w:rsidRPr="00966376">
        <w:t>coordination, investments</w:t>
      </w:r>
      <w:r w:rsidR="00A06A42" w:rsidRPr="00A06A42">
        <w:t xml:space="preserve"> in digital </w:t>
      </w:r>
      <w:r w:rsidR="00966376" w:rsidRPr="00966376">
        <w:t>tools</w:t>
      </w:r>
      <w:r w:rsidR="00A06A42" w:rsidRPr="00A06A42">
        <w:t xml:space="preserve"> and human capacities</w:t>
      </w:r>
      <w:r w:rsidR="00966376" w:rsidRPr="00966376">
        <w:t xml:space="preserve"> and stronger collaboration with </w:t>
      </w:r>
      <w:r w:rsidR="00441661" w:rsidRPr="00441661">
        <w:t>technical and scientific cooperation support centres</w:t>
      </w:r>
      <w:r w:rsidR="00966376" w:rsidRPr="00966376">
        <w:t>. Th</w:t>
      </w:r>
      <w:r w:rsidR="00A12C87">
        <w:t>o</w:t>
      </w:r>
      <w:r w:rsidR="00966376" w:rsidRPr="00966376">
        <w:t xml:space="preserve">se collective findings provided the analytical foundation for the subsequent sessions on national experience-sharing and the co-design of </w:t>
      </w:r>
      <w:r w:rsidR="002C64F3" w:rsidRPr="002C64F3">
        <w:t xml:space="preserve">knowledge management </w:t>
      </w:r>
      <w:r w:rsidR="00966376" w:rsidRPr="00966376">
        <w:t>frameworks and action plans. A consolidated summary of subregional findings is pr</w:t>
      </w:r>
      <w:r w:rsidR="008B17AA">
        <w:t>ovided</w:t>
      </w:r>
      <w:r w:rsidR="00966376" w:rsidRPr="00966376">
        <w:t xml:space="preserve"> in </w:t>
      </w:r>
      <w:r w:rsidR="008A01F0">
        <w:t>a</w:t>
      </w:r>
      <w:r w:rsidR="00966376" w:rsidRPr="00966376">
        <w:t>nne</w:t>
      </w:r>
      <w:r w:rsidR="00966376" w:rsidRPr="00CF1008">
        <w:t xml:space="preserve">x </w:t>
      </w:r>
      <w:r w:rsidR="00CF1008" w:rsidRPr="00CF1008">
        <w:t>III</w:t>
      </w:r>
      <w:r w:rsidR="008B17AA">
        <w:t xml:space="preserve"> below</w:t>
      </w:r>
      <w:r w:rsidR="00A06A42" w:rsidRPr="00A06A42">
        <w:t>.</w:t>
      </w:r>
      <w:r w:rsidR="00B37B21">
        <w:t xml:space="preserve"> </w:t>
      </w:r>
    </w:p>
    <w:p w14:paraId="2CE91CD5" w14:textId="56207C25" w:rsidR="00024899" w:rsidRPr="00142C47" w:rsidRDefault="00405B8E" w:rsidP="00FB143E">
      <w:pPr>
        <w:pStyle w:val="CBDAgendaItem"/>
      </w:pPr>
      <w:bookmarkStart w:id="4" w:name="_heading=h.nldouf56079e" w:colFirst="0" w:colLast="0"/>
      <w:bookmarkEnd w:id="4"/>
      <w:r w:rsidRPr="00142C47">
        <w:t xml:space="preserve">Item 6 </w:t>
      </w:r>
      <w:r w:rsidRPr="00142C47">
        <w:br/>
        <w:t>E</w:t>
      </w:r>
      <w:r w:rsidR="00E94272" w:rsidRPr="00142C47">
        <w:t>xperiences, challenges and success stories in national biodiversity knowledge management and documenting of good practices</w:t>
      </w:r>
    </w:p>
    <w:p w14:paraId="2CE91CD6" w14:textId="1A129A50" w:rsidR="00A06A42" w:rsidRDefault="00207E3F" w:rsidP="004872EC">
      <w:pPr>
        <w:pStyle w:val="CBDNormalNumber"/>
      </w:pPr>
      <w:r>
        <w:t xml:space="preserve"> </w:t>
      </w:r>
      <w:r w:rsidR="004872EC" w:rsidRPr="004872EC">
        <w:t xml:space="preserve">The session opened with a brief presentation by </w:t>
      </w:r>
      <w:r w:rsidR="006706DF">
        <w:t xml:space="preserve">a representative of </w:t>
      </w:r>
      <w:r w:rsidR="004872EC" w:rsidRPr="004872EC">
        <w:t xml:space="preserve">the Food and Agriculture Organization of the United Nations (FAO), which illustrated how knowledge management </w:t>
      </w:r>
      <w:r w:rsidR="008A01F0">
        <w:t>could</w:t>
      </w:r>
      <w:r w:rsidR="008A01F0" w:rsidRPr="004872EC">
        <w:t xml:space="preserve"> </w:t>
      </w:r>
      <w:r w:rsidR="004872EC" w:rsidRPr="004872EC">
        <w:t xml:space="preserve">enhance the integration of biodiversity considerations across sectors and support the implementation of national strategies. Drawing on examples from the agriculture and environment domains, </w:t>
      </w:r>
      <w:r w:rsidR="00614E9A">
        <w:t xml:space="preserve">the representative </w:t>
      </w:r>
      <w:r w:rsidR="004872EC" w:rsidRPr="004872EC">
        <w:t>highlighted the value of connecting evidence, policy and practice. Th</w:t>
      </w:r>
      <w:r w:rsidR="00737D6C">
        <w:t>at</w:t>
      </w:r>
      <w:r w:rsidR="004872EC" w:rsidRPr="004872EC">
        <w:t xml:space="preserve"> framing set the stage for</w:t>
      </w:r>
      <w:r w:rsidR="00E462FF" w:rsidRPr="004872EC">
        <w:t xml:space="preserve"> reflect</w:t>
      </w:r>
      <w:r w:rsidR="00E462FF">
        <w:t>ion by</w:t>
      </w:r>
      <w:r w:rsidR="00E462FF" w:rsidRPr="004872EC">
        <w:t xml:space="preserve"> </w:t>
      </w:r>
      <w:r w:rsidR="004872EC" w:rsidRPr="004872EC">
        <w:t>participants on their own national experiences, challenges and successes.</w:t>
      </w:r>
    </w:p>
    <w:p w14:paraId="570A27EA" w14:textId="6FA73878" w:rsidR="004872EC" w:rsidRDefault="00E73470" w:rsidP="004872EC">
      <w:pPr>
        <w:pStyle w:val="CBDNormalNumber"/>
      </w:pPr>
      <w:r>
        <w:t xml:space="preserve"> </w:t>
      </w:r>
      <w:r w:rsidR="00384EC0">
        <w:t xml:space="preserve">In </w:t>
      </w:r>
      <w:r w:rsidR="005C352B" w:rsidRPr="005C352B">
        <w:t>shar</w:t>
      </w:r>
      <w:r w:rsidR="00384EC0">
        <w:t>ing</w:t>
      </w:r>
      <w:r w:rsidR="005C352B" w:rsidRPr="005C352B">
        <w:t xml:space="preserve"> experiences </w:t>
      </w:r>
      <w:r w:rsidR="00384EC0">
        <w:t xml:space="preserve">derived </w:t>
      </w:r>
      <w:r w:rsidR="005C352B" w:rsidRPr="005C352B">
        <w:t xml:space="preserve">from their national contexts, </w:t>
      </w:r>
      <w:r w:rsidR="00384EC0">
        <w:t>p</w:t>
      </w:r>
      <w:r w:rsidR="00384EC0" w:rsidRPr="005C352B">
        <w:t xml:space="preserve">articipants </w:t>
      </w:r>
      <w:r w:rsidR="005C352B" w:rsidRPr="005C352B">
        <w:t>highlight</w:t>
      </w:r>
      <w:r w:rsidR="007F4D5B">
        <w:t>ed</w:t>
      </w:r>
      <w:r w:rsidR="005C352B" w:rsidRPr="005C352B">
        <w:t xml:space="preserve"> </w:t>
      </w:r>
      <w:proofErr w:type="gramStart"/>
      <w:r w:rsidR="005C352B" w:rsidRPr="005C352B">
        <w:t>a number of</w:t>
      </w:r>
      <w:proofErr w:type="gramEnd"/>
      <w:r w:rsidR="005C352B" w:rsidRPr="005C352B">
        <w:t xml:space="preserve"> common challenges. Th</w:t>
      </w:r>
      <w:r w:rsidR="002E16C6">
        <w:t>o</w:t>
      </w:r>
      <w:r w:rsidR="005C352B" w:rsidRPr="005C352B">
        <w:t xml:space="preserve">se </w:t>
      </w:r>
      <w:r w:rsidR="002E16C6">
        <w:t xml:space="preserve">challenges </w:t>
      </w:r>
      <w:r w:rsidR="005C352B" w:rsidRPr="005C352B">
        <w:t xml:space="preserve">included fragmented institutional mandates, difficulties in accessing and mobilizing biodiversity data, weak interoperability </w:t>
      </w:r>
      <w:r w:rsidR="00CB709B">
        <w:t xml:space="preserve">among </w:t>
      </w:r>
      <w:r w:rsidR="005C352B" w:rsidRPr="005C352B">
        <w:t xml:space="preserve">information systems and limited coordination </w:t>
      </w:r>
      <w:r w:rsidR="008F4BA1">
        <w:t>among</w:t>
      </w:r>
      <w:r w:rsidR="005C352B" w:rsidRPr="005C352B">
        <w:t xml:space="preserve"> ministries responsible for environment, agriculture, planning and related sectors. Several delegates noted that</w:t>
      </w:r>
      <w:r w:rsidR="009621A4">
        <w:t>,</w:t>
      </w:r>
      <w:r w:rsidR="005C352B" w:rsidRPr="005C352B">
        <w:t xml:space="preserve"> although valuable knowledge exist</w:t>
      </w:r>
      <w:r w:rsidR="001E17D8">
        <w:t>ed</w:t>
      </w:r>
      <w:r w:rsidR="005C352B" w:rsidRPr="005C352B">
        <w:t xml:space="preserve">, it </w:t>
      </w:r>
      <w:r w:rsidR="001E17D8">
        <w:t>was</w:t>
      </w:r>
      <w:r w:rsidR="001E17D8" w:rsidRPr="005C352B">
        <w:t xml:space="preserve"> </w:t>
      </w:r>
      <w:r w:rsidR="005C352B" w:rsidRPr="005C352B">
        <w:t>often dispersed, siloed or insufficiently translated into usable formats for policy</w:t>
      </w:r>
      <w:r w:rsidR="00C444A9">
        <w:t>-</w:t>
      </w:r>
      <w:r w:rsidR="005C352B" w:rsidRPr="005C352B">
        <w:t xml:space="preserve"> and decision-making.</w:t>
      </w:r>
    </w:p>
    <w:p w14:paraId="0C53B777" w14:textId="09515F0E" w:rsidR="005C352B" w:rsidRDefault="00E73470" w:rsidP="004872EC">
      <w:pPr>
        <w:pStyle w:val="CBDNormalNumber"/>
      </w:pPr>
      <w:r>
        <w:t xml:space="preserve"> </w:t>
      </w:r>
      <w:r w:rsidR="002C4E18" w:rsidRPr="002C4E18">
        <w:t xml:space="preserve">The discussion surfaced several emerging good practices, such as the development of national clearing-house mechanisms, environmental information systems, participatory monitoring initiatives and platforms that </w:t>
      </w:r>
      <w:r w:rsidR="00F53749">
        <w:t xml:space="preserve">provided access to </w:t>
      </w:r>
      <w:r w:rsidR="002C4E18" w:rsidRPr="002C4E18">
        <w:t>scientific, indigenous and local knowledge. Participants emphasized that co-produced knowledge</w:t>
      </w:r>
      <w:r w:rsidR="00667592">
        <w:t xml:space="preserve">, </w:t>
      </w:r>
      <w:r w:rsidR="002C4E18" w:rsidRPr="002C4E18">
        <w:t>supported by sustained capacity-building and tailored to user needs</w:t>
      </w:r>
      <w:r w:rsidR="00AA0D04">
        <w:t xml:space="preserve">, </w:t>
      </w:r>
      <w:r w:rsidR="002C4E18" w:rsidRPr="002C4E18">
        <w:t>ha</w:t>
      </w:r>
      <w:r w:rsidR="001E17D8">
        <w:t>d</w:t>
      </w:r>
      <w:r w:rsidR="002C4E18" w:rsidRPr="002C4E18">
        <w:t xml:space="preserve"> greater potential to influence implementation.</w:t>
      </w:r>
    </w:p>
    <w:p w14:paraId="577EE898" w14:textId="6660FE07" w:rsidR="002C4E18" w:rsidRDefault="00C444A9" w:rsidP="004872EC">
      <w:pPr>
        <w:pStyle w:val="CBDNormalNumber"/>
      </w:pPr>
      <w:r>
        <w:t xml:space="preserve"> </w:t>
      </w:r>
      <w:r w:rsidR="000B03B5">
        <w:t>Participants</w:t>
      </w:r>
      <w:r w:rsidR="002C4E18" w:rsidRPr="002C4E18">
        <w:t xml:space="preserve"> reinforced the importance of coherent national frameworks that enable</w:t>
      </w:r>
      <w:r w:rsidR="001E17D8">
        <w:t>d</w:t>
      </w:r>
      <w:r w:rsidR="002C4E18" w:rsidRPr="002C4E18">
        <w:t xml:space="preserve"> institutions to work together more effectively, </w:t>
      </w:r>
      <w:proofErr w:type="gramStart"/>
      <w:r w:rsidR="00B40F01">
        <w:t xml:space="preserve">in </w:t>
      </w:r>
      <w:r w:rsidR="002C4E18" w:rsidRPr="002C4E18">
        <w:t>particular where</w:t>
      </w:r>
      <w:proofErr w:type="gramEnd"/>
      <w:r w:rsidR="002C4E18" w:rsidRPr="002C4E18">
        <w:t xml:space="preserve"> responsibilities for biodiversity and relevant sectors </w:t>
      </w:r>
      <w:r w:rsidR="00B40F01">
        <w:t>were</w:t>
      </w:r>
      <w:r w:rsidR="00B40F01" w:rsidRPr="002C4E18">
        <w:t xml:space="preserve"> </w:t>
      </w:r>
      <w:r w:rsidR="002C4E18" w:rsidRPr="002C4E18">
        <w:t>institutionally separated. Th</w:t>
      </w:r>
      <w:r w:rsidR="000B1F0E">
        <w:t>at</w:t>
      </w:r>
      <w:r w:rsidR="002C4E18" w:rsidRPr="002C4E18">
        <w:t xml:space="preserve"> intervention echoed participants’ reflections on the need for robust coordination and integrated approaches to knowledge management.</w:t>
      </w:r>
      <w:r w:rsidR="004F4470">
        <w:t xml:space="preserve"> </w:t>
      </w:r>
      <w:r w:rsidR="00241C13">
        <w:t>Further details on regional strengths, challenges and good practices identified during th</w:t>
      </w:r>
      <w:r w:rsidR="003041F5">
        <w:t>e</w:t>
      </w:r>
      <w:r w:rsidR="00241C13">
        <w:t xml:space="preserve"> session are provided in </w:t>
      </w:r>
      <w:r w:rsidR="00D545CE">
        <w:t>a</w:t>
      </w:r>
      <w:r w:rsidR="00241C13">
        <w:t>nnex</w:t>
      </w:r>
      <w:r w:rsidR="00CF1008">
        <w:t xml:space="preserve"> III</w:t>
      </w:r>
      <w:r w:rsidR="003041F5">
        <w:t xml:space="preserve"> below</w:t>
      </w:r>
      <w:r w:rsidR="00241C13">
        <w:t>.</w:t>
      </w:r>
    </w:p>
    <w:p w14:paraId="5B793CAD" w14:textId="774F63DE" w:rsidR="002C4E18" w:rsidRPr="005F28CA" w:rsidRDefault="00056286" w:rsidP="004872EC">
      <w:pPr>
        <w:pStyle w:val="CBDNormalNumber"/>
      </w:pPr>
      <w:r>
        <w:t xml:space="preserve"> </w:t>
      </w:r>
      <w:r w:rsidR="00965D93" w:rsidRPr="00965D93">
        <w:t>Overall, the exchanges highlighted both the diversity of national experiences and the convergence of challenges across the region. Participants underscored that strengthening national knowledge management systems</w:t>
      </w:r>
      <w:r w:rsidR="00965D93">
        <w:t xml:space="preserve"> </w:t>
      </w:r>
      <w:r w:rsidR="00965D93" w:rsidRPr="00965D93">
        <w:t>through improved coordination, clearer institutional roles, enhanced data governance and inclusive knowledge processes</w:t>
      </w:r>
      <w:r w:rsidR="00965D93">
        <w:t xml:space="preserve"> </w:t>
      </w:r>
      <w:r w:rsidR="008B0330">
        <w:t>would</w:t>
      </w:r>
      <w:r w:rsidR="008B0330" w:rsidRPr="00965D93">
        <w:t xml:space="preserve"> </w:t>
      </w:r>
      <w:r w:rsidR="00965D93" w:rsidRPr="00965D93">
        <w:t>be essential for enabling effective implementation of national biodiversity strategies. Th</w:t>
      </w:r>
      <w:r w:rsidR="00642796">
        <w:t>o</w:t>
      </w:r>
      <w:r w:rsidR="00965D93" w:rsidRPr="00965D93">
        <w:t xml:space="preserve">se insights laid the foundation for </w:t>
      </w:r>
      <w:r w:rsidR="00252CFA">
        <w:t xml:space="preserve">consideration of </w:t>
      </w:r>
      <w:r w:rsidR="00965D93" w:rsidRPr="00965D93">
        <w:t xml:space="preserve">agenda item </w:t>
      </w:r>
      <w:r w:rsidR="00252CFA">
        <w:t xml:space="preserve">7 </w:t>
      </w:r>
      <w:r w:rsidR="00965D93" w:rsidRPr="00965D93">
        <w:t>on co-designing national biodiversity knowledge management strategies and action plans.</w:t>
      </w:r>
    </w:p>
    <w:p w14:paraId="2CE91CFD" w14:textId="39A7B61F" w:rsidR="00024899" w:rsidRPr="006B4669" w:rsidRDefault="00405B8E" w:rsidP="00FB143E">
      <w:pPr>
        <w:pStyle w:val="CBDAgendaItem"/>
      </w:pPr>
      <w:r w:rsidRPr="006B4669">
        <w:t xml:space="preserve">Item 7 </w:t>
      </w:r>
      <w:r w:rsidRPr="006B4669">
        <w:br/>
      </w:r>
      <w:r w:rsidR="00652B16" w:rsidRPr="006B4669">
        <w:t>Introduction to the development of national knowledge management frameworks and strategies</w:t>
      </w:r>
    </w:p>
    <w:p w14:paraId="07B49D11" w14:textId="29FFC748" w:rsidR="004F1DEB" w:rsidRPr="004F1DEB" w:rsidRDefault="00B62D13" w:rsidP="004F1DEB">
      <w:pPr>
        <w:pStyle w:val="CBDNormalNumber"/>
        <w:rPr>
          <w:lang w:val="en-US"/>
        </w:rPr>
      </w:pPr>
      <w:r>
        <w:t>A representative of the Secretariat</w:t>
      </w:r>
      <w:r w:rsidR="00702911">
        <w:t xml:space="preserve"> </w:t>
      </w:r>
      <w:r w:rsidR="004F1DEB">
        <w:t xml:space="preserve">introduced the </w:t>
      </w:r>
      <w:r w:rsidR="00DC6BA6">
        <w:t xml:space="preserve">session by outlining the </w:t>
      </w:r>
      <w:r w:rsidR="004F1DEB">
        <w:t xml:space="preserve">process for developing national biodiversity knowledge management frameworks </w:t>
      </w:r>
      <w:r w:rsidR="00DC6BA6">
        <w:t xml:space="preserve">aligned with the knowledge management strategy adopted at </w:t>
      </w:r>
      <w:r w:rsidR="00D545CE">
        <w:t>the sixteenth meeting of the Conference of the Parties</w:t>
      </w:r>
      <w:r w:rsidR="00DC6BA6">
        <w:t>. The</w:t>
      </w:r>
      <w:r w:rsidR="004276A3">
        <w:t xml:space="preserve"> representative </w:t>
      </w:r>
      <w:r w:rsidR="00DC6BA6">
        <w:t xml:space="preserve">recalled the </w:t>
      </w:r>
      <w:r>
        <w:t xml:space="preserve">10 </w:t>
      </w:r>
      <w:r w:rsidR="00DC6BA6">
        <w:t>components</w:t>
      </w:r>
      <w:r w:rsidR="004F1DEB">
        <w:t xml:space="preserve"> of the </w:t>
      </w:r>
      <w:r w:rsidR="00DC6BA6">
        <w:t>Knowledge Management Agenda</w:t>
      </w:r>
      <w:r w:rsidR="004276A3">
        <w:t xml:space="preserve">, </w:t>
      </w:r>
      <w:r w:rsidR="00DC6BA6">
        <w:t>introduced</w:t>
      </w:r>
      <w:r w:rsidR="004F1DEB">
        <w:t xml:space="preserve"> </w:t>
      </w:r>
      <w:r w:rsidR="000572CE">
        <w:lastRenderedPageBreak/>
        <w:t xml:space="preserve">previously </w:t>
      </w:r>
      <w:r w:rsidR="004F1DEB">
        <w:t xml:space="preserve">in the </w:t>
      </w:r>
      <w:r w:rsidR="00DC6BA6">
        <w:t>workshop</w:t>
      </w:r>
      <w:r w:rsidR="000572CE">
        <w:t xml:space="preserve">, </w:t>
      </w:r>
      <w:r w:rsidR="00DC6BA6">
        <w:t>and explained that th</w:t>
      </w:r>
      <w:r w:rsidR="004276A3">
        <w:t>o</w:t>
      </w:r>
      <w:r w:rsidR="00DC6BA6">
        <w:t>se components provide</w:t>
      </w:r>
      <w:r>
        <w:t>d</w:t>
      </w:r>
      <w:r w:rsidR="00DC6BA6">
        <w:t xml:space="preserve"> a structured basis for assessing national needs, defining priorities and identifying enabling conditions for effective knowledge management systems</w:t>
      </w:r>
      <w:r w:rsidR="004F1DEB" w:rsidRPr="004F1DEB">
        <w:rPr>
          <w:lang w:val="en-US"/>
        </w:rPr>
        <w:t>.</w:t>
      </w:r>
    </w:p>
    <w:p w14:paraId="36FA4BCD" w14:textId="548CD884" w:rsidR="004F1DEB" w:rsidRPr="004F1DEB" w:rsidRDefault="00E53559" w:rsidP="004F1DEB">
      <w:pPr>
        <w:pStyle w:val="CBDNormalNumber"/>
        <w:rPr>
          <w:lang w:val="en-US"/>
        </w:rPr>
      </w:pPr>
      <w:r>
        <w:t xml:space="preserve">Participants were invited to work in groups, </w:t>
      </w:r>
      <w:r w:rsidR="00326A6D">
        <w:t xml:space="preserve">with </w:t>
      </w:r>
      <w:r>
        <w:t xml:space="preserve">each </w:t>
      </w:r>
      <w:r w:rsidR="00326A6D">
        <w:t xml:space="preserve">group </w:t>
      </w:r>
      <w:r>
        <w:t xml:space="preserve">assigned one of the </w:t>
      </w:r>
      <w:r w:rsidR="00B62D13">
        <w:t xml:space="preserve">10 </w:t>
      </w:r>
      <w:r>
        <w:t xml:space="preserve">components of the </w:t>
      </w:r>
      <w:r w:rsidR="00983E67">
        <w:t>k</w:t>
      </w:r>
      <w:r>
        <w:t xml:space="preserve">nowledge </w:t>
      </w:r>
      <w:r w:rsidR="00983E67">
        <w:t>m</w:t>
      </w:r>
      <w:r>
        <w:t xml:space="preserve">anagement </w:t>
      </w:r>
      <w:r w:rsidR="00983E67">
        <w:t>a</w:t>
      </w:r>
      <w:r>
        <w:t xml:space="preserve">genda. Building on the diagnostic exercise conducted under </w:t>
      </w:r>
      <w:r w:rsidR="00D545CE">
        <w:t>i</w:t>
      </w:r>
      <w:r>
        <w:t xml:space="preserve">tem 5, </w:t>
      </w:r>
      <w:r w:rsidR="00326A6D">
        <w:t xml:space="preserve">the </w:t>
      </w:r>
      <w:r>
        <w:t xml:space="preserve">groups examined their assigned component </w:t>
      </w:r>
      <w:r w:rsidR="00F65FF9">
        <w:t xml:space="preserve">in the context of </w:t>
      </w:r>
      <w:r>
        <w:t xml:space="preserve"> four guiding questions: (a) why </w:t>
      </w:r>
      <w:r w:rsidR="00F65FF9">
        <w:t xml:space="preserve">was </w:t>
      </w:r>
      <w:r>
        <w:t>th</w:t>
      </w:r>
      <w:r w:rsidR="00F65FF9">
        <w:t>e</w:t>
      </w:r>
      <w:r>
        <w:t xml:space="preserve"> component important for implementation; (b) </w:t>
      </w:r>
      <w:r w:rsidR="00F65FF9">
        <w:t xml:space="preserve">what were </w:t>
      </w:r>
      <w:r>
        <w:t xml:space="preserve">the main challenges and gaps </w:t>
      </w:r>
      <w:r w:rsidR="00485673">
        <w:t xml:space="preserve">experienced </w:t>
      </w:r>
      <w:r>
        <w:t xml:space="preserve">at national level; (c) </w:t>
      </w:r>
      <w:r w:rsidR="003E3F42">
        <w:t xml:space="preserve">what were </w:t>
      </w:r>
      <w:r>
        <w:t>the strategic objectives that countries m</w:t>
      </w:r>
      <w:r w:rsidR="003E3F42">
        <w:t>ight</w:t>
      </w:r>
      <w:r>
        <w:t xml:space="preserve"> pursue; and (d) </w:t>
      </w:r>
      <w:r w:rsidR="000153E1">
        <w:t xml:space="preserve">what </w:t>
      </w:r>
      <w:r>
        <w:t xml:space="preserve">possible solutions and priority actions </w:t>
      </w:r>
      <w:r w:rsidR="000153E1">
        <w:t xml:space="preserve">existed </w:t>
      </w:r>
      <w:r>
        <w:t>for strengthening national systems</w:t>
      </w:r>
      <w:r w:rsidR="004F1DEB" w:rsidRPr="004F1DEB">
        <w:rPr>
          <w:lang w:val="en-US"/>
        </w:rPr>
        <w:t>.</w:t>
      </w:r>
    </w:p>
    <w:p w14:paraId="3B3ABAE9" w14:textId="3A5B251B" w:rsidR="004F1DEB" w:rsidRPr="004F1DEB" w:rsidRDefault="00E53559" w:rsidP="004F1DEB">
      <w:pPr>
        <w:pStyle w:val="CBDNormalNumber"/>
        <w:rPr>
          <w:lang w:val="en-US"/>
        </w:rPr>
      </w:pPr>
      <w:r>
        <w:t>During the</w:t>
      </w:r>
      <w:r w:rsidR="00816029">
        <w:t>ir</w:t>
      </w:r>
      <w:r>
        <w:t xml:space="preserve"> </w:t>
      </w:r>
      <w:r w:rsidR="00816029">
        <w:t xml:space="preserve">work in </w:t>
      </w:r>
      <w:r>
        <w:t>group</w:t>
      </w:r>
      <w:r w:rsidR="00816029">
        <w:t>s</w:t>
      </w:r>
      <w:r>
        <w:t xml:space="preserve"> and subsequent plenary exchanges, participants identified a range of recurrent challenges across components, including data fragmentation, limited human and financial capacity, insufficient political support, low integration of traditional and local knowledge and weak coordination among institutions responsible for </w:t>
      </w:r>
      <w:r w:rsidR="00382AD1">
        <w:t xml:space="preserve">providing </w:t>
      </w:r>
      <w:r>
        <w:t xml:space="preserve">biodiversity-relevant information. </w:t>
      </w:r>
      <w:r w:rsidR="000F7C53">
        <w:t xml:space="preserve">The need </w:t>
      </w:r>
      <w:r w:rsidR="004C18E5">
        <w:t xml:space="preserve">to pursue </w:t>
      </w:r>
      <w:r w:rsidR="00D66224">
        <w:t>s</w:t>
      </w:r>
      <w:r>
        <w:t xml:space="preserve">everal strategic </w:t>
      </w:r>
      <w:r w:rsidR="000F7C53">
        <w:t xml:space="preserve">course of action </w:t>
      </w:r>
      <w:r w:rsidR="002F5D96">
        <w:t>was</w:t>
      </w:r>
      <w:r w:rsidR="008F3559">
        <w:t xml:space="preserve"> </w:t>
      </w:r>
      <w:r w:rsidR="008E7FE2">
        <w:t xml:space="preserve">consistently </w:t>
      </w:r>
      <w:r w:rsidR="004C18E5">
        <w:t>recognized</w:t>
      </w:r>
      <w:r>
        <w:t xml:space="preserve">, </w:t>
      </w:r>
      <w:r w:rsidR="008F3559">
        <w:t>inc</w:t>
      </w:r>
      <w:r w:rsidR="008E7FE2">
        <w:t>l</w:t>
      </w:r>
      <w:r w:rsidR="008F3559">
        <w:t>uding</w:t>
      </w:r>
      <w:r>
        <w:t xml:space="preserve"> strengthen</w:t>
      </w:r>
      <w:r w:rsidR="008F3559">
        <w:t>ing</w:t>
      </w:r>
      <w:r>
        <w:t xml:space="preserve"> institutional arrangements, adopt</w:t>
      </w:r>
      <w:r w:rsidR="008F3559">
        <w:t>ing</w:t>
      </w:r>
      <w:r>
        <w:t xml:space="preserve"> common standards, invest</w:t>
      </w:r>
      <w:r w:rsidR="008F3559">
        <w:t>ing</w:t>
      </w:r>
      <w:r>
        <w:t xml:space="preserve"> in digital infrastructures, enhanc</w:t>
      </w:r>
      <w:r w:rsidR="008F3559">
        <w:t>ing</w:t>
      </w:r>
      <w:r>
        <w:t xml:space="preserve"> competencies, promot</w:t>
      </w:r>
      <w:r w:rsidR="008F3559">
        <w:t>ing</w:t>
      </w:r>
      <w:r>
        <w:t xml:space="preserve"> inclusive knowledge processes and foster</w:t>
      </w:r>
      <w:r w:rsidR="008F3559">
        <w:t>ing</w:t>
      </w:r>
      <w:r>
        <w:t xml:space="preserve"> stronger partnerships with subregional technical and scientific cooperation </w:t>
      </w:r>
      <w:r w:rsidR="0082141C">
        <w:t xml:space="preserve">support </w:t>
      </w:r>
      <w:r>
        <w:t>centres</w:t>
      </w:r>
      <w:r w:rsidR="004F1DEB" w:rsidRPr="004F1DEB">
        <w:rPr>
          <w:lang w:val="en-US"/>
        </w:rPr>
        <w:t>.</w:t>
      </w:r>
    </w:p>
    <w:p w14:paraId="57214267" w14:textId="55AB5EE4" w:rsidR="004F1DEB" w:rsidRPr="004F1DEB" w:rsidRDefault="00C515C0" w:rsidP="004F1DEB">
      <w:pPr>
        <w:pStyle w:val="CBDNormalNumber"/>
        <w:rPr>
          <w:lang w:val="en-US"/>
        </w:rPr>
      </w:pPr>
      <w:r w:rsidRPr="00C515C0">
        <w:t xml:space="preserve">The group presentations provided concrete insights into how each component of the </w:t>
      </w:r>
      <w:r w:rsidR="00A77F27">
        <w:t>k</w:t>
      </w:r>
      <w:r w:rsidRPr="00C515C0">
        <w:t xml:space="preserve">nowledge </w:t>
      </w:r>
      <w:r w:rsidR="00A77F27">
        <w:t>m</w:t>
      </w:r>
      <w:r w:rsidRPr="00C515C0">
        <w:t xml:space="preserve">anagement </w:t>
      </w:r>
      <w:r w:rsidR="00A77F27">
        <w:t>a</w:t>
      </w:r>
      <w:r w:rsidRPr="00C515C0">
        <w:t xml:space="preserve">genda could be operationalized at national and regional levels. </w:t>
      </w:r>
      <w:proofErr w:type="gramStart"/>
      <w:r w:rsidRPr="00C515C0">
        <w:t>The</w:t>
      </w:r>
      <w:r w:rsidR="002B04C7">
        <w:t xml:space="preserve"> </w:t>
      </w:r>
      <w:r w:rsidRPr="00C515C0">
        <w:t xml:space="preserve"> reflections</w:t>
      </w:r>
      <w:proofErr w:type="gramEnd"/>
      <w:r w:rsidRPr="00C515C0">
        <w:t xml:space="preserve"> </w:t>
      </w:r>
      <w:r w:rsidR="002B04C7">
        <w:t xml:space="preserve">that emerged </w:t>
      </w:r>
      <w:r w:rsidRPr="00C515C0">
        <w:t>constitute</w:t>
      </w:r>
      <w:r w:rsidR="009103D1">
        <w:t>d</w:t>
      </w:r>
      <w:r w:rsidRPr="00C515C0">
        <w:t xml:space="preserve"> initial building block</w:t>
      </w:r>
      <w:r w:rsidR="002B04C7">
        <w:t>s</w:t>
      </w:r>
      <w:r w:rsidRPr="00C515C0">
        <w:t xml:space="preserve"> for future national knowledge management policy frameworks and strategies. A consolidated summary of </w:t>
      </w:r>
      <w:proofErr w:type="gramStart"/>
      <w:r w:rsidRPr="00C515C0">
        <w:t xml:space="preserve">all </w:t>
      </w:r>
      <w:r w:rsidR="00622A13">
        <w:t>of</w:t>
      </w:r>
      <w:proofErr w:type="gramEnd"/>
      <w:r w:rsidR="00622A13">
        <w:t xml:space="preserve"> the </w:t>
      </w:r>
      <w:r w:rsidRPr="00C515C0">
        <w:t>group outputs</w:t>
      </w:r>
      <w:r w:rsidR="00956F43">
        <w:t xml:space="preserve">, </w:t>
      </w:r>
      <w:r w:rsidRPr="00C515C0">
        <w:t xml:space="preserve">including for components </w:t>
      </w:r>
      <w:r w:rsidR="00C668C5">
        <w:t xml:space="preserve">that were </w:t>
      </w:r>
      <w:r w:rsidRPr="00C515C0">
        <w:t>not discussed in plenary</w:t>
      </w:r>
      <w:r w:rsidR="0017597A">
        <w:t xml:space="preserve">, </w:t>
      </w:r>
      <w:r w:rsidR="00866185">
        <w:t>is contained</w:t>
      </w:r>
      <w:r w:rsidR="00866185" w:rsidRPr="00C515C0">
        <w:t xml:space="preserve"> </w:t>
      </w:r>
      <w:r w:rsidRPr="00C515C0">
        <w:t xml:space="preserve">in </w:t>
      </w:r>
      <w:r w:rsidR="00D545CE">
        <w:t>a</w:t>
      </w:r>
      <w:r w:rsidRPr="00C515C0">
        <w:t xml:space="preserve">nnex </w:t>
      </w:r>
      <w:r w:rsidR="00F770DC">
        <w:t>III</w:t>
      </w:r>
      <w:r w:rsidR="00620C66">
        <w:t xml:space="preserve"> </w:t>
      </w:r>
      <w:r w:rsidR="007941D2">
        <w:t>below</w:t>
      </w:r>
      <w:r w:rsidR="004F1DEB" w:rsidRPr="004F1DEB">
        <w:rPr>
          <w:lang w:val="en-US"/>
        </w:rPr>
        <w:t>.</w:t>
      </w:r>
    </w:p>
    <w:p w14:paraId="2CE91D80" w14:textId="2049E62E" w:rsidR="00024899" w:rsidRPr="001C3199" w:rsidRDefault="00405B8E">
      <w:pPr>
        <w:keepNext/>
        <w:keepLines/>
        <w:pBdr>
          <w:top w:val="nil"/>
          <w:left w:val="nil"/>
          <w:bottom w:val="nil"/>
          <w:right w:val="nil"/>
          <w:between w:val="nil"/>
        </w:pBdr>
        <w:spacing w:before="240" w:after="120"/>
        <w:jc w:val="left"/>
        <w:rPr>
          <w:rFonts w:eastAsia="Times New Roman"/>
          <w:b/>
          <w:color w:val="000000"/>
          <w:sz w:val="24"/>
          <w:szCs w:val="24"/>
        </w:rPr>
      </w:pPr>
      <w:r w:rsidRPr="001C3199">
        <w:rPr>
          <w:rFonts w:eastAsia="Times New Roman"/>
          <w:b/>
          <w:color w:val="000000"/>
          <w:sz w:val="24"/>
          <w:szCs w:val="24"/>
        </w:rPr>
        <w:t>Item 8</w:t>
      </w:r>
      <w:r w:rsidRPr="001C3199">
        <w:rPr>
          <w:rFonts w:eastAsia="Times New Roman"/>
          <w:b/>
          <w:color w:val="000000"/>
          <w:sz w:val="24"/>
          <w:szCs w:val="24"/>
        </w:rPr>
        <w:br/>
      </w:r>
      <w:r w:rsidR="001C3199" w:rsidRPr="001C3199">
        <w:rPr>
          <w:rFonts w:eastAsia="Times New Roman"/>
          <w:b/>
          <w:color w:val="000000"/>
          <w:sz w:val="24"/>
          <w:szCs w:val="24"/>
        </w:rPr>
        <w:t>Implementation of knowledge management at the local, national and regional levels</w:t>
      </w:r>
    </w:p>
    <w:p w14:paraId="2CE91D94" w14:textId="2A6421C1" w:rsidR="00024899" w:rsidRDefault="004F445A" w:rsidP="00A8150F">
      <w:pPr>
        <w:pStyle w:val="CBDNormalNumber"/>
      </w:pPr>
      <w:r w:rsidRPr="004F445A">
        <w:t xml:space="preserve">Discussions under </w:t>
      </w:r>
      <w:r w:rsidR="00F4239D">
        <w:t>i</w:t>
      </w:r>
      <w:r w:rsidRPr="004F445A">
        <w:t>tem 8 focused on the practical application of knowledge management approaches to support</w:t>
      </w:r>
      <w:r w:rsidR="007320B3">
        <w:t>ing</w:t>
      </w:r>
      <w:r w:rsidRPr="004F445A">
        <w:t xml:space="preserve"> the implementation of national biodiversity strategies and action plans, with emphasis on tools that facilitate</w:t>
      </w:r>
      <w:r w:rsidR="007941D2">
        <w:t>d</w:t>
      </w:r>
      <w:r w:rsidRPr="004F445A">
        <w:t xml:space="preserve"> documentation and exchange of experiences. The </w:t>
      </w:r>
      <w:bookmarkStart w:id="5" w:name="_Hlk215841173"/>
      <w:r w:rsidRPr="00B25761">
        <w:t>PANORAMA</w:t>
      </w:r>
      <w:r w:rsidR="00086466">
        <w:t>:</w:t>
      </w:r>
      <w:r w:rsidRPr="004F445A">
        <w:rPr>
          <w:i/>
          <w:iCs/>
        </w:rPr>
        <w:t xml:space="preserve"> </w:t>
      </w:r>
      <w:r w:rsidR="00086466">
        <w:t>s</w:t>
      </w:r>
      <w:r w:rsidRPr="00B25761">
        <w:t xml:space="preserve">olutions for a </w:t>
      </w:r>
      <w:r w:rsidR="00086466">
        <w:t>h</w:t>
      </w:r>
      <w:r w:rsidRPr="00B25761">
        <w:t xml:space="preserve">ealthy </w:t>
      </w:r>
      <w:bookmarkEnd w:id="5"/>
      <w:r w:rsidR="00086466">
        <w:t>p</w:t>
      </w:r>
      <w:r w:rsidRPr="00B25761">
        <w:t>lanet</w:t>
      </w:r>
      <w:r w:rsidR="00C92C2C">
        <w:t xml:space="preserve"> </w:t>
      </w:r>
      <w:r w:rsidRPr="004F445A">
        <w:t xml:space="preserve">initiative was introduced as a key mechanism for strengthening national and regional knowledge ecosystems </w:t>
      </w:r>
      <w:proofErr w:type="gramStart"/>
      <w:r w:rsidR="00233F38">
        <w:t xml:space="preserve">through the </w:t>
      </w:r>
      <w:r w:rsidRPr="004F445A">
        <w:t>us</w:t>
      </w:r>
      <w:r w:rsidR="00233F38">
        <w:t>e of</w:t>
      </w:r>
      <w:proofErr w:type="gramEnd"/>
      <w:r w:rsidRPr="004F445A">
        <w:t xml:space="preserve"> a standardized and prove</w:t>
      </w:r>
      <w:r w:rsidR="00233F38">
        <w:t>d</w:t>
      </w:r>
      <w:r w:rsidRPr="004F445A">
        <w:t xml:space="preserve"> methodology for documenting, learning and sharing </w:t>
      </w:r>
      <w:r w:rsidR="007E42E2">
        <w:t xml:space="preserve">as related to </w:t>
      </w:r>
      <w:r w:rsidRPr="004F445A">
        <w:t xml:space="preserve">replicable building blocks and enabling factors </w:t>
      </w:r>
      <w:r w:rsidR="001954C8">
        <w:t>for</w:t>
      </w:r>
      <w:r w:rsidRPr="004F445A">
        <w:t xml:space="preserve"> successful practitioner-led biodiversity practices</w:t>
      </w:r>
      <w:r w:rsidR="002A6FBC">
        <w:t>.</w:t>
      </w:r>
      <w:r w:rsidRPr="004F445A">
        <w:t xml:space="preserve"> </w:t>
      </w:r>
      <w:r w:rsidR="00FB0F2C">
        <w:t xml:space="preserve">Representatives of </w:t>
      </w:r>
      <w:r w:rsidRPr="004F445A">
        <w:t xml:space="preserve">UNDP, </w:t>
      </w:r>
      <w:r w:rsidR="002A6FBC" w:rsidRPr="002A6FBC">
        <w:t xml:space="preserve">the German Agency for International Cooperation and the International Union for Conservation of Nature </w:t>
      </w:r>
      <w:r w:rsidRPr="004F445A">
        <w:t>highlighted how the PANORAMA methodology enable</w:t>
      </w:r>
      <w:r w:rsidR="00783CA2">
        <w:t>d</w:t>
      </w:r>
      <w:r w:rsidRPr="004F445A">
        <w:t xml:space="preserve"> countries to capture and package successful biodiversity practices in a standardized format that support</w:t>
      </w:r>
      <w:r w:rsidR="00783CA2">
        <w:t>ed</w:t>
      </w:r>
      <w:r w:rsidRPr="004F445A">
        <w:t xml:space="preserve"> replication, peer learning and integration into </w:t>
      </w:r>
      <w:r w:rsidR="003C2B1F">
        <w:t xml:space="preserve">clearing-house mechanism </w:t>
      </w:r>
      <w:r w:rsidRPr="004F445A">
        <w:t xml:space="preserve">platforms and wider </w:t>
      </w:r>
      <w:r w:rsidR="00EF4867">
        <w:t xml:space="preserve">Framework </w:t>
      </w:r>
      <w:r w:rsidRPr="004F445A">
        <w:t>implementation processes and directly support</w:t>
      </w:r>
      <w:r w:rsidR="00EF4867">
        <w:t>ed</w:t>
      </w:r>
      <w:r w:rsidRPr="004F445A">
        <w:t xml:space="preserve"> Parties</w:t>
      </w:r>
      <w:r w:rsidR="001606B2">
        <w:t xml:space="preserve"> in</w:t>
      </w:r>
      <w:r w:rsidRPr="004F445A">
        <w:t xml:space="preserve"> develop</w:t>
      </w:r>
      <w:r w:rsidR="001606B2">
        <w:t>ing</w:t>
      </w:r>
      <w:r w:rsidR="000E7311">
        <w:t xml:space="preserve"> </w:t>
      </w:r>
      <w:r w:rsidRPr="004F445A">
        <w:t xml:space="preserve">or updating their </w:t>
      </w:r>
      <w:r w:rsidR="00E45500" w:rsidRPr="00E45500">
        <w:t xml:space="preserve">national biodiversity strategies and action plans </w:t>
      </w:r>
      <w:r w:rsidRPr="004F445A">
        <w:t xml:space="preserve">and meeting requirements </w:t>
      </w:r>
      <w:r w:rsidR="003C2B1F">
        <w:t>under</w:t>
      </w:r>
      <w:r w:rsidRPr="004F445A">
        <w:t xml:space="preserve"> Target 21</w:t>
      </w:r>
      <w:r>
        <w:t>.</w:t>
      </w:r>
    </w:p>
    <w:p w14:paraId="49ECDD68" w14:textId="5E6FA32E" w:rsidR="00C50FF7" w:rsidRDefault="002B5FC8" w:rsidP="00A8150F">
      <w:pPr>
        <w:pStyle w:val="CBDNormalNumber"/>
      </w:pPr>
      <w:r w:rsidRPr="002B5FC8">
        <w:t>The session provided conceptual and methodological guidance on identifying challenges</w:t>
      </w:r>
      <w:r w:rsidR="005F39C9">
        <w:t xml:space="preserve"> and</w:t>
      </w:r>
      <w:r w:rsidRPr="002B5FC8">
        <w:t xml:space="preserve"> enabling factors and building blocks that </w:t>
      </w:r>
      <w:r w:rsidR="00AE20BE">
        <w:t>could</w:t>
      </w:r>
      <w:r w:rsidR="00AE20BE" w:rsidRPr="002B5FC8">
        <w:t xml:space="preserve"> </w:t>
      </w:r>
      <w:r w:rsidRPr="002B5FC8">
        <w:t xml:space="preserve">be replicated in different contexts. Participants explored how national biodiversity initiatives, local practices and sectoral examples </w:t>
      </w:r>
      <w:r w:rsidR="00AE20BE">
        <w:t>could</w:t>
      </w:r>
      <w:r w:rsidR="00AE20BE" w:rsidRPr="002B5FC8">
        <w:t xml:space="preserve"> </w:t>
      </w:r>
      <w:r w:rsidRPr="002B5FC8">
        <w:t xml:space="preserve">be documented as PANORAMA </w:t>
      </w:r>
      <w:r w:rsidR="005F39C9">
        <w:t>initiative</w:t>
      </w:r>
      <w:r w:rsidR="004C512B">
        <w:t>-type</w:t>
      </w:r>
      <w:r w:rsidR="005F39C9">
        <w:t xml:space="preserve"> s</w:t>
      </w:r>
      <w:r w:rsidRPr="002B5FC8">
        <w:t xml:space="preserve">olutions and used to inform national knowledge systems. Emphasis was placed on the role of </w:t>
      </w:r>
      <w:r w:rsidR="00E80AA9">
        <w:t xml:space="preserve">the </w:t>
      </w:r>
      <w:r w:rsidRPr="002B5FC8">
        <w:t xml:space="preserve">PANORAMA </w:t>
      </w:r>
      <w:r w:rsidR="00E80AA9">
        <w:t xml:space="preserve">initiative </w:t>
      </w:r>
      <w:r w:rsidRPr="002B5FC8">
        <w:t xml:space="preserve">in complementing </w:t>
      </w:r>
      <w:r w:rsidR="00E80AA9" w:rsidRPr="00E80AA9">
        <w:t>national biodiversity strateg</w:t>
      </w:r>
      <w:r w:rsidR="00E80AA9">
        <w:t>y</w:t>
      </w:r>
      <w:r w:rsidR="00E80AA9" w:rsidRPr="00E80AA9">
        <w:t xml:space="preserve"> and action plan</w:t>
      </w:r>
      <w:r w:rsidRPr="002B5FC8">
        <w:t xml:space="preserve"> updates, supporting transparency</w:t>
      </w:r>
      <w:r w:rsidR="00AF35E9">
        <w:t>,</w:t>
      </w:r>
      <w:r w:rsidRPr="002B5FC8">
        <w:t xml:space="preserve"> strengthening monitoring and reporting processes and contributing to the achievement of Target 21. Practical exercises enabled participants to begin translating their national experiences into </w:t>
      </w:r>
      <w:r w:rsidR="006E0014">
        <w:t>PANORAMA initiative</w:t>
      </w:r>
      <w:r w:rsidRPr="002B5FC8">
        <w:t xml:space="preserve"> components, </w:t>
      </w:r>
      <w:r w:rsidR="00A242BD">
        <w:t xml:space="preserve">which </w:t>
      </w:r>
      <w:r w:rsidRPr="002B5FC8">
        <w:t>reinforc</w:t>
      </w:r>
      <w:r w:rsidR="00A242BD">
        <w:t>ed</w:t>
      </w:r>
      <w:r w:rsidRPr="002B5FC8">
        <w:t xml:space="preserve"> a </w:t>
      </w:r>
      <w:r w:rsidR="00F23943">
        <w:t>s</w:t>
      </w:r>
      <w:r w:rsidRPr="002B5FC8">
        <w:t xml:space="preserve">olution-oriented approach to </w:t>
      </w:r>
      <w:r w:rsidR="00FD18A4">
        <w:t>knowledge management</w:t>
      </w:r>
      <w:r w:rsidRPr="002B5FC8">
        <w:t xml:space="preserve"> at multiple levels and demonstrat</w:t>
      </w:r>
      <w:r w:rsidR="00A242BD">
        <w:t>ed</w:t>
      </w:r>
      <w:r w:rsidRPr="002B5FC8">
        <w:t xml:space="preserve"> how </w:t>
      </w:r>
      <w:r w:rsidR="00A242BD">
        <w:t xml:space="preserve">the </w:t>
      </w:r>
      <w:r w:rsidRPr="002B5FC8">
        <w:t xml:space="preserve">PANORAMA methodology </w:t>
      </w:r>
      <w:r w:rsidR="007D30BF">
        <w:t>could</w:t>
      </w:r>
      <w:r w:rsidR="007D30BF" w:rsidRPr="002B5FC8">
        <w:t xml:space="preserve"> </w:t>
      </w:r>
      <w:r w:rsidRPr="002B5FC8">
        <w:t>be applied to structur</w:t>
      </w:r>
      <w:r w:rsidR="009D30C5">
        <w:t>ing</w:t>
      </w:r>
      <w:r w:rsidRPr="002B5FC8">
        <w:t xml:space="preserve"> and document</w:t>
      </w:r>
      <w:r w:rsidR="009D30C5">
        <w:t>ing</w:t>
      </w:r>
      <w:r w:rsidRPr="002B5FC8">
        <w:t xml:space="preserve"> national experiences </w:t>
      </w:r>
      <w:proofErr w:type="gramStart"/>
      <w:r w:rsidR="00E56107">
        <w:t>so as to</w:t>
      </w:r>
      <w:proofErr w:type="gramEnd"/>
      <w:r w:rsidR="00E56107">
        <w:t xml:space="preserve"> produce</w:t>
      </w:r>
      <w:r w:rsidRPr="002B5FC8">
        <w:t xml:space="preserve"> replicable and shareable knowledge products</w:t>
      </w:r>
      <w:r w:rsidR="002C0A77">
        <w:t>.</w:t>
      </w:r>
    </w:p>
    <w:p w14:paraId="34C407CF" w14:textId="6B2F7BDC" w:rsidR="00747612" w:rsidRDefault="00405B8E" w:rsidP="00FB143E">
      <w:pPr>
        <w:pStyle w:val="CBDAgendaItem"/>
        <w:rPr>
          <w:i/>
        </w:rPr>
      </w:pPr>
      <w:r w:rsidRPr="001C3199">
        <w:lastRenderedPageBreak/>
        <w:t xml:space="preserve">Item 9 </w:t>
      </w:r>
      <w:r w:rsidRPr="001C3199">
        <w:br/>
      </w:r>
      <w:r w:rsidR="001C3199" w:rsidRPr="001C3199">
        <w:t>Peer-to-peer learning on inclusive knowledge management</w:t>
      </w:r>
      <w:r w:rsidR="001C3199" w:rsidRPr="001C3199">
        <w:rPr>
          <w:i/>
          <w:iCs/>
        </w:rPr>
        <w:t xml:space="preserve"> </w:t>
      </w:r>
    </w:p>
    <w:p w14:paraId="44DCD423" w14:textId="7BD41325" w:rsidR="006D298E" w:rsidRDefault="001C56BC" w:rsidP="006D298E">
      <w:pPr>
        <w:pStyle w:val="CBDNormalNumber"/>
      </w:pPr>
      <w:r w:rsidRPr="001C56BC">
        <w:t xml:space="preserve">Under </w:t>
      </w:r>
      <w:r w:rsidR="007D30BF">
        <w:t>i</w:t>
      </w:r>
      <w:r w:rsidRPr="001C56BC">
        <w:t xml:space="preserve">tem 9, participants engaged in peer-to-peer exchanges focused on fostering inclusive knowledge management practices </w:t>
      </w:r>
      <w:r w:rsidR="003E179A">
        <w:t>which</w:t>
      </w:r>
      <w:r w:rsidRPr="001C56BC">
        <w:t xml:space="preserve"> reflect</w:t>
      </w:r>
      <w:r w:rsidR="00F43B28">
        <w:t>ed</w:t>
      </w:r>
      <w:r w:rsidRPr="001C56BC">
        <w:t xml:space="preserve"> the diversity of stakeholders </w:t>
      </w:r>
      <w:r w:rsidR="00DE76B8">
        <w:t xml:space="preserve">that were </w:t>
      </w:r>
      <w:r w:rsidRPr="001C56BC">
        <w:t xml:space="preserve">contributing to biodiversity action. </w:t>
      </w:r>
      <w:r w:rsidR="00A36D44">
        <w:t>Participants</w:t>
      </w:r>
      <w:r w:rsidRPr="001C56BC">
        <w:t xml:space="preserve"> shared experiences on engaging indigenous peoples</w:t>
      </w:r>
      <w:r w:rsidR="00A36D44">
        <w:t xml:space="preserve"> and</w:t>
      </w:r>
      <w:r w:rsidRPr="001C56BC">
        <w:t xml:space="preserve"> local communities, youth</w:t>
      </w:r>
      <w:r w:rsidR="00BE793D">
        <w:t xml:space="preserve"> and</w:t>
      </w:r>
      <w:r w:rsidRPr="001C56BC">
        <w:t xml:space="preserve"> women’s groups, scientific institutions and other knowledge holders </w:t>
      </w:r>
      <w:r w:rsidR="00CB7D87">
        <w:t>involved</w:t>
      </w:r>
      <w:r w:rsidR="00BE793D">
        <w:t xml:space="preserve"> </w:t>
      </w:r>
      <w:r w:rsidRPr="001C56BC">
        <w:t xml:space="preserve">in national and local </w:t>
      </w:r>
      <w:r w:rsidR="00BE793D">
        <w:t xml:space="preserve">knowledge management </w:t>
      </w:r>
      <w:r w:rsidRPr="001C56BC">
        <w:t xml:space="preserve">processes. Participants heard directly from representatives of indigenous peoples, </w:t>
      </w:r>
      <w:r w:rsidR="00CB7D87">
        <w:t xml:space="preserve">the </w:t>
      </w:r>
      <w:r w:rsidRPr="001C56BC">
        <w:t xml:space="preserve">Global Youth Biodiversity Network and academia </w:t>
      </w:r>
      <w:r w:rsidR="00805439">
        <w:t>who provided</w:t>
      </w:r>
      <w:r w:rsidRPr="001C56BC">
        <w:t xml:space="preserve"> concrete examples of inclusive knowledge management approaches</w:t>
      </w:r>
      <w:r w:rsidR="00F43B28">
        <w:t>,</w:t>
      </w:r>
      <w:r w:rsidRPr="001C56BC">
        <w:t xml:space="preserve"> such as multi-stakeholder </w:t>
      </w:r>
      <w:r w:rsidR="00D6138F">
        <w:t>n</w:t>
      </w:r>
      <w:r w:rsidRPr="001C56BC">
        <w:t xml:space="preserve">ational </w:t>
      </w:r>
      <w:r w:rsidR="00D6138F">
        <w:t>e</w:t>
      </w:r>
      <w:r w:rsidRPr="001C56BC">
        <w:t xml:space="preserve">cosystem </w:t>
      </w:r>
      <w:r w:rsidR="00D6138F">
        <w:t>a</w:t>
      </w:r>
      <w:r w:rsidRPr="001C56BC">
        <w:t xml:space="preserve">ssessments and </w:t>
      </w:r>
      <w:r w:rsidR="00274322">
        <w:t>n</w:t>
      </w:r>
      <w:r w:rsidRPr="001C56BC">
        <w:t xml:space="preserve">ational </w:t>
      </w:r>
      <w:r w:rsidR="00274322">
        <w:t>b</w:t>
      </w:r>
      <w:r w:rsidRPr="001C56BC">
        <w:t xml:space="preserve">iodiversity </w:t>
      </w:r>
      <w:r w:rsidR="00274322">
        <w:t>p</w:t>
      </w:r>
      <w:r w:rsidRPr="001C56BC">
        <w:t>latform</w:t>
      </w:r>
      <w:r w:rsidR="00274322">
        <w:t>s,</w:t>
      </w:r>
      <w:r w:rsidRPr="001C56BC">
        <w:t xml:space="preserve"> and </w:t>
      </w:r>
      <w:r w:rsidR="00D13AD1">
        <w:t xml:space="preserve">information on </w:t>
      </w:r>
      <w:r w:rsidRPr="001C56BC">
        <w:t xml:space="preserve">how youth </w:t>
      </w:r>
      <w:r w:rsidR="00F43B28">
        <w:t>w</w:t>
      </w:r>
      <w:r w:rsidR="00D13AD1">
        <w:t>ere</w:t>
      </w:r>
      <w:r w:rsidR="00F43B28" w:rsidRPr="001C56BC">
        <w:t xml:space="preserve"> </w:t>
      </w:r>
      <w:r w:rsidRPr="001C56BC">
        <w:t xml:space="preserve">contributing to biodiversity and climate action on the ground. </w:t>
      </w:r>
      <w:r w:rsidR="00D13AD1">
        <w:t>In d</w:t>
      </w:r>
      <w:r w:rsidRPr="001C56BC">
        <w:t>iscussions</w:t>
      </w:r>
      <w:r w:rsidR="00D13AD1">
        <w:t>,</w:t>
      </w:r>
      <w:r w:rsidRPr="001C56BC">
        <w:t xml:space="preserve"> </w:t>
      </w:r>
      <w:r w:rsidR="00D13AD1" w:rsidRPr="001C56BC">
        <w:t xml:space="preserve">challenges </w:t>
      </w:r>
      <w:r w:rsidR="00D13AD1">
        <w:t>were</w:t>
      </w:r>
      <w:r w:rsidRPr="001C56BC">
        <w:t xml:space="preserve"> identified</w:t>
      </w:r>
      <w:r w:rsidR="00F43B28">
        <w:t>,</w:t>
      </w:r>
      <w:r w:rsidRPr="001C56BC">
        <w:t xml:space="preserve"> such as uneven access to information, fragmented data governance and limited mechanisms for recognizing local knowledge and barriers for youth participation</w:t>
      </w:r>
      <w:r w:rsidR="00F953C6" w:rsidRPr="00F953C6">
        <w:t>.</w:t>
      </w:r>
    </w:p>
    <w:p w14:paraId="659D2057" w14:textId="377D4AEA" w:rsidR="00F953C6" w:rsidRDefault="0073504D" w:rsidP="00A91163">
      <w:pPr>
        <w:pStyle w:val="CBDNormalNumber"/>
      </w:pPr>
      <w:r w:rsidRPr="0073504D">
        <w:t xml:space="preserve">The exchanges built on the methodological insights </w:t>
      </w:r>
      <w:r w:rsidR="00E22D67">
        <w:t xml:space="preserve">arising </w:t>
      </w:r>
      <w:r w:rsidRPr="0073504D">
        <w:t xml:space="preserve">from </w:t>
      </w:r>
      <w:r w:rsidR="00E22D67">
        <w:t xml:space="preserve">consideration of </w:t>
      </w:r>
      <w:r w:rsidR="00F43B28">
        <w:t>i</w:t>
      </w:r>
      <w:r w:rsidRPr="0073504D">
        <w:t xml:space="preserve">tem 8, with several participants reflecting on how tools like </w:t>
      </w:r>
      <w:r w:rsidR="00470BEA">
        <w:t xml:space="preserve">the </w:t>
      </w:r>
      <w:r w:rsidRPr="0073504D">
        <w:t xml:space="preserve">PANORAMA </w:t>
      </w:r>
      <w:r w:rsidR="00470BEA">
        <w:t>i</w:t>
      </w:r>
      <w:r w:rsidR="00D3193A">
        <w:t>ni</w:t>
      </w:r>
      <w:r w:rsidR="00470BEA">
        <w:t xml:space="preserve">tiative </w:t>
      </w:r>
      <w:r w:rsidRPr="0073504D">
        <w:t xml:space="preserve">could serve as platforms for elevating diverse perspectives and making locally grounded practices visible at national, regional and global scales. Participants identified opportunities for strengthening national </w:t>
      </w:r>
      <w:r w:rsidR="00B47902">
        <w:t>knowledge management</w:t>
      </w:r>
      <w:r w:rsidRPr="0073504D">
        <w:t xml:space="preserve"> frameworks by integrating inclusive practices, enhancing communication channels and expanding collaboration with </w:t>
      </w:r>
      <w:r w:rsidR="00183F6D">
        <w:t>indigenous peoples and local communities</w:t>
      </w:r>
      <w:r w:rsidRPr="0073504D">
        <w:t>, youth networks and other constituencies. The session reaffirmed the importance of multi-stakeholder participation for effective implementation of the Framework and inform</w:t>
      </w:r>
      <w:r w:rsidR="007E35BB">
        <w:t>ing</w:t>
      </w:r>
      <w:r w:rsidRPr="0073504D">
        <w:t xml:space="preserve"> the development of elements for national </w:t>
      </w:r>
      <w:r w:rsidR="00B650B3">
        <w:t>knowledge management</w:t>
      </w:r>
      <w:r w:rsidRPr="0073504D">
        <w:t xml:space="preserve"> strategies and the regional </w:t>
      </w:r>
      <w:r w:rsidR="007E35BB">
        <w:t>knowledge management</w:t>
      </w:r>
      <w:r w:rsidRPr="0073504D">
        <w:t xml:space="preserve"> action plan</w:t>
      </w:r>
      <w:r w:rsidR="007C7600">
        <w:t>,</w:t>
      </w:r>
      <w:r w:rsidRPr="0073504D">
        <w:t xml:space="preserve"> with </w:t>
      </w:r>
      <w:r w:rsidR="007E35BB">
        <w:t xml:space="preserve">the </w:t>
      </w:r>
      <w:r w:rsidRPr="0073504D">
        <w:t xml:space="preserve">PANORAMA </w:t>
      </w:r>
      <w:r w:rsidR="007E35BB">
        <w:t xml:space="preserve">initiative </w:t>
      </w:r>
      <w:r w:rsidRPr="0073504D">
        <w:t>serving as a practical resource and tool for integrating structured, replicable knowledge into th</w:t>
      </w:r>
      <w:r w:rsidR="007C7600">
        <w:t>o</w:t>
      </w:r>
      <w:r w:rsidRPr="0073504D">
        <w:t>se strategies</w:t>
      </w:r>
      <w:r w:rsidR="007C7600">
        <w:t>,</w:t>
      </w:r>
      <w:r w:rsidRPr="0073504D">
        <w:t xml:space="preserve"> especially national </w:t>
      </w:r>
      <w:r w:rsidR="007C7600" w:rsidRPr="007C7600">
        <w:t>biodiversity strateg</w:t>
      </w:r>
      <w:r w:rsidR="00670A9C">
        <w:t>y</w:t>
      </w:r>
      <w:r w:rsidR="007C7600" w:rsidRPr="007C7600">
        <w:t xml:space="preserve"> and action plan</w:t>
      </w:r>
      <w:r w:rsidR="00670A9C">
        <w:t xml:space="preserve">-related </w:t>
      </w:r>
      <w:r w:rsidRPr="0073504D">
        <w:t xml:space="preserve">processes to promote cross-country and </w:t>
      </w:r>
      <w:r w:rsidR="0092415D">
        <w:t>S</w:t>
      </w:r>
      <w:r w:rsidRPr="0073504D">
        <w:t>outh-</w:t>
      </w:r>
      <w:r w:rsidR="0092415D">
        <w:t>S</w:t>
      </w:r>
      <w:r w:rsidRPr="0073504D">
        <w:t>outh learning</w:t>
      </w:r>
      <w:r w:rsidR="00A91163">
        <w:t>.</w:t>
      </w:r>
    </w:p>
    <w:p w14:paraId="2CE91D95" w14:textId="6F3A9070" w:rsidR="00024899" w:rsidRDefault="00B27BD6">
      <w:pPr>
        <w:keepNext/>
        <w:keepLines/>
        <w:pBdr>
          <w:top w:val="nil"/>
          <w:left w:val="nil"/>
          <w:bottom w:val="nil"/>
          <w:right w:val="nil"/>
          <w:between w:val="nil"/>
        </w:pBdr>
        <w:spacing w:before="240" w:after="120"/>
        <w:jc w:val="left"/>
        <w:rPr>
          <w:rFonts w:eastAsia="Times New Roman"/>
          <w:b/>
          <w:color w:val="000000"/>
          <w:sz w:val="24"/>
          <w:szCs w:val="24"/>
        </w:rPr>
      </w:pPr>
      <w:r>
        <w:rPr>
          <w:rFonts w:eastAsia="Times New Roman"/>
          <w:b/>
          <w:color w:val="000000"/>
          <w:sz w:val="24"/>
          <w:szCs w:val="24"/>
        </w:rPr>
        <w:t>Item 10</w:t>
      </w:r>
      <w:r w:rsidR="00292523">
        <w:rPr>
          <w:rFonts w:eastAsia="Times New Roman"/>
          <w:b/>
          <w:color w:val="000000"/>
          <w:sz w:val="24"/>
          <w:szCs w:val="24"/>
        </w:rPr>
        <w:br/>
      </w:r>
      <w:r w:rsidR="00405B8E" w:rsidRPr="00747612">
        <w:rPr>
          <w:rFonts w:eastAsia="Times New Roman"/>
          <w:b/>
          <w:color w:val="000000"/>
          <w:sz w:val="24"/>
          <w:szCs w:val="24"/>
        </w:rPr>
        <w:t>Funding opportunities and partnerships for knowledge management</w:t>
      </w:r>
    </w:p>
    <w:p w14:paraId="359DCCEA" w14:textId="5CAFCF8B" w:rsidR="00E34C41" w:rsidRDefault="00F61C74" w:rsidP="00E34C41">
      <w:pPr>
        <w:pStyle w:val="CBDNormalNumber"/>
      </w:pPr>
      <w:r>
        <w:t>A representative of the</w:t>
      </w:r>
      <w:r w:rsidRPr="007E0A55">
        <w:t xml:space="preserve"> </w:t>
      </w:r>
      <w:r w:rsidR="007E0A55" w:rsidRPr="007E0A55">
        <w:t xml:space="preserve">Secretariat opened the session by emphasizing the importance of mobilizing financial and technical resources to establish and operationalize national biodiversity knowledge management systems. </w:t>
      </w:r>
      <w:r w:rsidR="00E91ABE">
        <w:t>In p</w:t>
      </w:r>
      <w:r w:rsidR="007E0A55" w:rsidRPr="007E0A55">
        <w:t xml:space="preserve">resentations </w:t>
      </w:r>
      <w:r w:rsidR="0033317C">
        <w:t xml:space="preserve">delivered by representatives of </w:t>
      </w:r>
      <w:r w:rsidR="007E0A55" w:rsidRPr="007E0A55">
        <w:t xml:space="preserve">UNEP, UNDP and the </w:t>
      </w:r>
      <w:r w:rsidR="00F158D8" w:rsidRPr="00F158D8">
        <w:t xml:space="preserve">National Biodiversity Strategies and Action Plans </w:t>
      </w:r>
      <w:r w:rsidR="007E0A55" w:rsidRPr="007E0A55">
        <w:t>Accelerator Partnership</w:t>
      </w:r>
      <w:r w:rsidR="00801AD0">
        <w:t>,</w:t>
      </w:r>
      <w:r w:rsidR="007E0A55" w:rsidRPr="007E0A55">
        <w:t xml:space="preserve"> </w:t>
      </w:r>
      <w:r w:rsidR="007F5BDF">
        <w:t xml:space="preserve">an </w:t>
      </w:r>
      <w:r w:rsidR="007E0A55" w:rsidRPr="007E0A55">
        <w:t>outline</w:t>
      </w:r>
      <w:r w:rsidR="007F5BDF">
        <w:t xml:space="preserve"> was provided</w:t>
      </w:r>
      <w:r w:rsidR="00801AD0">
        <w:t xml:space="preserve"> of</w:t>
      </w:r>
      <w:r w:rsidR="007E0A55" w:rsidRPr="007E0A55">
        <w:t xml:space="preserve"> complementary support mechanisms available to Parties, including the </w:t>
      </w:r>
      <w:r w:rsidR="00ED1456">
        <w:t>e</w:t>
      </w:r>
      <w:r w:rsidR="007E0A55" w:rsidRPr="007E0A55">
        <w:t xml:space="preserve">arly </w:t>
      </w:r>
      <w:r w:rsidR="00ED1456">
        <w:t>a</w:t>
      </w:r>
      <w:r w:rsidR="007E0A55" w:rsidRPr="007E0A55">
        <w:t xml:space="preserve">ction </w:t>
      </w:r>
      <w:r w:rsidR="00ED1456">
        <w:t>s</w:t>
      </w:r>
      <w:r w:rsidR="007E0A55" w:rsidRPr="007E0A55">
        <w:t>upport project</w:t>
      </w:r>
      <w:r w:rsidR="00AC2306">
        <w:t xml:space="preserve"> under the seventh replenishment of the GEF Trust Fund</w:t>
      </w:r>
      <w:r w:rsidR="007E0A55" w:rsidRPr="007E0A55">
        <w:t xml:space="preserve">, the </w:t>
      </w:r>
      <w:r w:rsidR="00D81B62" w:rsidRPr="00D81B62">
        <w:rPr>
          <w:rFonts w:eastAsia="Times New Roman"/>
          <w:lang w:val="en-ZA" w:eastAsia="en-ZA"/>
        </w:rPr>
        <w:t xml:space="preserve">umbrella programme under the eighth replenishment of the GEF </w:t>
      </w:r>
      <w:r w:rsidR="00C34D4A">
        <w:rPr>
          <w:rFonts w:eastAsia="Times New Roman"/>
          <w:lang w:val="en-ZA" w:eastAsia="en-ZA"/>
        </w:rPr>
        <w:t>T</w:t>
      </w:r>
      <w:r w:rsidR="00D81B62" w:rsidRPr="00D81B62">
        <w:rPr>
          <w:rFonts w:eastAsia="Times New Roman"/>
          <w:lang w:val="en-ZA" w:eastAsia="en-ZA"/>
        </w:rPr>
        <w:t xml:space="preserve">rust </w:t>
      </w:r>
      <w:r w:rsidR="00C34D4A">
        <w:rPr>
          <w:rFonts w:eastAsia="Times New Roman"/>
          <w:lang w:val="en-ZA" w:eastAsia="en-ZA"/>
        </w:rPr>
        <w:t>F</w:t>
      </w:r>
      <w:r w:rsidR="00D81B62" w:rsidRPr="00D81B62">
        <w:rPr>
          <w:rFonts w:eastAsia="Times New Roman"/>
          <w:lang w:val="en-ZA" w:eastAsia="en-ZA"/>
        </w:rPr>
        <w:t>und to support updating of national biodiversity strategies and action plans and preparation of seventh national reports</w:t>
      </w:r>
      <w:r w:rsidR="007E0A55" w:rsidRPr="007E0A55">
        <w:t xml:space="preserve"> and a range of biodiversity-related trust funds. Th</w:t>
      </w:r>
      <w:r w:rsidR="00A52004">
        <w:t>o</w:t>
      </w:r>
      <w:r w:rsidR="007E0A55" w:rsidRPr="007E0A55">
        <w:t>se mechanisms offer</w:t>
      </w:r>
      <w:r w:rsidR="00A34986">
        <w:t>ed</w:t>
      </w:r>
      <w:r w:rsidR="007E0A55" w:rsidRPr="007E0A55">
        <w:t xml:space="preserve"> opportunities to address knowledge management gaps, strengthen monitoring and reporting systems, enhance institutional coordination and advance effective implementation of the Framework.</w:t>
      </w:r>
    </w:p>
    <w:p w14:paraId="08BDC588" w14:textId="7AE67C50" w:rsidR="007E0A55" w:rsidRDefault="00F61C74" w:rsidP="00E34C41">
      <w:pPr>
        <w:pStyle w:val="CBDNormalNumber"/>
      </w:pPr>
      <w:r>
        <w:t xml:space="preserve">A representative of </w:t>
      </w:r>
      <w:r w:rsidR="007E0A55" w:rsidRPr="007E0A55">
        <w:t>UNEP highlighted its portfolio of support to African countries, with a focus on flexible technical assistance, peer learning, help</w:t>
      </w:r>
      <w:r w:rsidR="00091B9B">
        <w:t xml:space="preserve"> </w:t>
      </w:r>
      <w:r w:rsidR="007E0A55" w:rsidRPr="007E0A55">
        <w:t xml:space="preserve">desk functions and the alignment of national targets, monitoring frameworks and reporting processes. </w:t>
      </w:r>
      <w:r w:rsidR="00E43940">
        <w:t xml:space="preserve">The representative </w:t>
      </w:r>
      <w:r w:rsidR="00A417FD">
        <w:t>mentioned the</w:t>
      </w:r>
      <w:r w:rsidR="007E0A55" w:rsidRPr="007E0A55">
        <w:t xml:space="preserve"> ongoing support </w:t>
      </w:r>
      <w:r w:rsidR="00A417FD">
        <w:t xml:space="preserve">provided by UNEP </w:t>
      </w:r>
      <w:r w:rsidR="007E0A55" w:rsidRPr="007E0A55">
        <w:t xml:space="preserve">to countries in the region through its work </w:t>
      </w:r>
      <w:r w:rsidR="00A417FD">
        <w:t>related to</w:t>
      </w:r>
      <w:r w:rsidR="00A417FD" w:rsidRPr="00A417FD">
        <w:rPr>
          <w:rFonts w:eastAsia="Times New Roman"/>
          <w:lang w:val="en-ZA" w:eastAsia="en-ZA"/>
        </w:rPr>
        <w:t xml:space="preserve"> </w:t>
      </w:r>
      <w:r w:rsidR="00A417FD" w:rsidRPr="00A417FD">
        <w:rPr>
          <w:lang w:val="en-ZA"/>
        </w:rPr>
        <w:t>national biodiversity strateg</w:t>
      </w:r>
      <w:r w:rsidR="00A417FD">
        <w:rPr>
          <w:lang w:val="en-ZA"/>
        </w:rPr>
        <w:t>y</w:t>
      </w:r>
      <w:r w:rsidR="00A417FD" w:rsidRPr="00A417FD">
        <w:rPr>
          <w:lang w:val="en-ZA"/>
        </w:rPr>
        <w:t xml:space="preserve"> and action plan</w:t>
      </w:r>
      <w:r w:rsidR="007E0A55" w:rsidRPr="007E0A55">
        <w:t xml:space="preserve"> alignment and preparation of </w:t>
      </w:r>
      <w:r w:rsidR="00FD66F9">
        <w:t>s</w:t>
      </w:r>
      <w:r w:rsidR="007E0A55" w:rsidRPr="007E0A55">
        <w:t xml:space="preserve">eventh </w:t>
      </w:r>
      <w:r w:rsidR="00FD66F9">
        <w:t>n</w:t>
      </w:r>
      <w:r w:rsidR="007E0A55" w:rsidRPr="007E0A55">
        <w:t xml:space="preserve">ational </w:t>
      </w:r>
      <w:r w:rsidR="00FD66F9">
        <w:t>r</w:t>
      </w:r>
      <w:r w:rsidR="007E0A55" w:rsidRPr="007E0A55">
        <w:t>eports</w:t>
      </w:r>
      <w:r w:rsidR="00971442">
        <w:t xml:space="preserve"> and</w:t>
      </w:r>
      <w:r w:rsidR="007E0A55" w:rsidRPr="007E0A55">
        <w:t xml:space="preserve"> not</w:t>
      </w:r>
      <w:r w:rsidR="00971442">
        <w:t>ed</w:t>
      </w:r>
      <w:r w:rsidR="007E0A55" w:rsidRPr="007E0A55">
        <w:t xml:space="preserve"> that more than 130 countries globally</w:t>
      </w:r>
      <w:r w:rsidR="00971442">
        <w:t xml:space="preserve">, </w:t>
      </w:r>
      <w:r w:rsidR="007E0A55" w:rsidRPr="007E0A55">
        <w:t>and a large majority of African Parties</w:t>
      </w:r>
      <w:r w:rsidR="00971442">
        <w:t xml:space="preserve">, </w:t>
      </w:r>
      <w:r w:rsidR="001B12C1">
        <w:t>were</w:t>
      </w:r>
      <w:r w:rsidR="001B12C1" w:rsidRPr="007E0A55">
        <w:t xml:space="preserve"> </w:t>
      </w:r>
      <w:r w:rsidR="007E0A55" w:rsidRPr="007E0A55">
        <w:t>receiving support through UNDP country offices</w:t>
      </w:r>
      <w:r w:rsidR="0031029C">
        <w:t xml:space="preserve"> and</w:t>
      </w:r>
      <w:r w:rsidR="007E0A55" w:rsidRPr="007E0A55">
        <w:t xml:space="preserve"> regional hubs and </w:t>
      </w:r>
      <w:r w:rsidR="0031029C">
        <w:t>the UNDP</w:t>
      </w:r>
      <w:r w:rsidR="007E0A55" w:rsidRPr="007E0A55">
        <w:t xml:space="preserve"> Global Policy Network. </w:t>
      </w:r>
      <w:r w:rsidR="007E0A55">
        <w:t xml:space="preserve">The </w:t>
      </w:r>
      <w:r w:rsidR="00FC4B97">
        <w:t xml:space="preserve">representatives of the </w:t>
      </w:r>
      <w:r w:rsidR="007E0A55">
        <w:t>Secretar</w:t>
      </w:r>
      <w:r w:rsidR="004F2CC3">
        <w:t xml:space="preserve">iat, </w:t>
      </w:r>
      <w:r w:rsidR="007E0A55">
        <w:t xml:space="preserve">UNEP and </w:t>
      </w:r>
      <w:r w:rsidR="007E0A55" w:rsidRPr="007E0A55">
        <w:t xml:space="preserve">UNDP emphasized the importance of embedding knowledge management within </w:t>
      </w:r>
      <w:r w:rsidR="00EB17C0" w:rsidRPr="00EB17C0">
        <w:rPr>
          <w:lang w:val="en-ZA"/>
        </w:rPr>
        <w:t>national biodiversity strategy and action plan</w:t>
      </w:r>
      <w:r w:rsidR="00EB17C0" w:rsidRPr="00EB17C0">
        <w:t xml:space="preserve"> </w:t>
      </w:r>
      <w:r w:rsidR="007E0A55" w:rsidRPr="007E0A55">
        <w:t xml:space="preserve">implementation, promoting coherent resource mobilization strategies and leveraging synergies across </w:t>
      </w:r>
      <w:r w:rsidR="00E053A4" w:rsidRPr="007E0A55">
        <w:t xml:space="preserve">funding streams </w:t>
      </w:r>
      <w:r w:rsidR="00EA5347">
        <w:t>addressing</w:t>
      </w:r>
      <w:r w:rsidR="007C386A">
        <w:t xml:space="preserve"> </w:t>
      </w:r>
      <w:r w:rsidR="007E0A55" w:rsidRPr="007E0A55">
        <w:t>biodiversity, climate and land</w:t>
      </w:r>
      <w:r w:rsidR="00FC4B97">
        <w:t xml:space="preserve"> </w:t>
      </w:r>
      <w:r w:rsidR="007E0A55" w:rsidRPr="007E0A55">
        <w:t xml:space="preserve">degradation. Interventions </w:t>
      </w:r>
      <w:r w:rsidR="00E62A1A">
        <w:t>of</w:t>
      </w:r>
      <w:r w:rsidR="007E0A55" w:rsidRPr="007E0A55">
        <w:t xml:space="preserve"> participants underscored the value of regional </w:t>
      </w:r>
      <w:r w:rsidR="00E62A1A">
        <w:t>t</w:t>
      </w:r>
      <w:r w:rsidR="007E0A55" w:rsidRPr="007E0A55">
        <w:t xml:space="preserve">echnical and </w:t>
      </w:r>
      <w:r w:rsidR="00E62A1A">
        <w:t>s</w:t>
      </w:r>
      <w:r w:rsidR="007E0A55" w:rsidRPr="007E0A55">
        <w:t xml:space="preserve">cientific </w:t>
      </w:r>
      <w:r w:rsidR="00E62A1A">
        <w:t>c</w:t>
      </w:r>
      <w:r w:rsidR="007E0A55" w:rsidRPr="007E0A55">
        <w:t xml:space="preserve">ooperation </w:t>
      </w:r>
      <w:r w:rsidR="00E62A1A">
        <w:t>s</w:t>
      </w:r>
      <w:r w:rsidR="007E0A55" w:rsidRPr="007E0A55">
        <w:t xml:space="preserve">upport </w:t>
      </w:r>
      <w:r w:rsidR="00E62A1A">
        <w:t>c</w:t>
      </w:r>
      <w:r w:rsidR="007E0A55" w:rsidRPr="007E0A55">
        <w:t>entres</w:t>
      </w:r>
      <w:r w:rsidR="00E62A1A">
        <w:t>,</w:t>
      </w:r>
      <w:r w:rsidR="006B34E7">
        <w:t xml:space="preserve"> </w:t>
      </w:r>
      <w:r w:rsidR="007E0A55" w:rsidRPr="007E0A55">
        <w:t xml:space="preserve">including </w:t>
      </w:r>
      <w:r w:rsidR="00573096">
        <w:t xml:space="preserve">the Sahara and Sahel </w:t>
      </w:r>
      <w:r w:rsidR="00573096">
        <w:lastRenderedPageBreak/>
        <w:t>Observatory</w:t>
      </w:r>
      <w:r w:rsidR="007E0A55" w:rsidRPr="007E0A55">
        <w:t>,</w:t>
      </w:r>
      <w:r w:rsidR="00E9730B" w:rsidRPr="00E9730B">
        <w:t xml:space="preserve"> </w:t>
      </w:r>
      <w:r w:rsidR="00E9730B">
        <w:t xml:space="preserve">the </w:t>
      </w:r>
      <w:r w:rsidR="00E9730B" w:rsidRPr="00E9730B">
        <w:t>South African National Biodiversity Institute</w:t>
      </w:r>
      <w:r w:rsidR="007E0A55" w:rsidRPr="007E0A55">
        <w:t xml:space="preserve">, </w:t>
      </w:r>
      <w:r w:rsidR="000261ED">
        <w:t>the West African Science</w:t>
      </w:r>
      <w:r w:rsidR="00F17EB2">
        <w:t xml:space="preserve"> Service Centre on Climate Change and Adapted Land Use</w:t>
      </w:r>
      <w:r w:rsidR="007E0A55" w:rsidRPr="007E0A55">
        <w:t xml:space="preserve"> and </w:t>
      </w:r>
      <w:r w:rsidR="00841945">
        <w:t xml:space="preserve">the </w:t>
      </w:r>
      <w:r w:rsidR="00E9730B" w:rsidRPr="00E9730B">
        <w:t xml:space="preserve">Ecological Monitoring Centre (Senegal), </w:t>
      </w:r>
      <w:r w:rsidR="007E0A55" w:rsidRPr="007E0A55">
        <w:t>in providing regionally grounded expertise and facilitating stronger national knowledge governance.</w:t>
      </w:r>
    </w:p>
    <w:p w14:paraId="04211D5D" w14:textId="773C0B23" w:rsidR="004F2CC3" w:rsidRPr="005F28CA" w:rsidRDefault="00F75AC5" w:rsidP="00E34C41">
      <w:pPr>
        <w:pStyle w:val="CBDNormalNumber"/>
      </w:pPr>
      <w:r>
        <w:t>A</w:t>
      </w:r>
      <w:r w:rsidR="004F2CC3" w:rsidRPr="004F2CC3">
        <w:t xml:space="preserve"> </w:t>
      </w:r>
      <w:r>
        <w:t xml:space="preserve">representative of the </w:t>
      </w:r>
      <w:r w:rsidRPr="00F75AC5">
        <w:t xml:space="preserve">National Biodiversity Strategies and Action Plans </w:t>
      </w:r>
      <w:r w:rsidR="004F2CC3" w:rsidRPr="004F2CC3">
        <w:t xml:space="preserve">Accelerator Partnership </w:t>
      </w:r>
      <w:r>
        <w:t xml:space="preserve">gave a </w:t>
      </w:r>
      <w:r w:rsidR="004F2CC3" w:rsidRPr="004F2CC3">
        <w:t>present</w:t>
      </w:r>
      <w:r>
        <w:t>ation on the</w:t>
      </w:r>
      <w:r w:rsidR="004F2CC3" w:rsidRPr="004F2CC3">
        <w:t xml:space="preserve"> demand-driven model </w:t>
      </w:r>
      <w:r>
        <w:t xml:space="preserve">of the Partnership </w:t>
      </w:r>
      <w:r w:rsidR="004F2CC3" w:rsidRPr="004F2CC3">
        <w:t>for matching country requests with technical and financial partners</w:t>
      </w:r>
      <w:r w:rsidR="006E026B">
        <w:t xml:space="preserve"> and</w:t>
      </w:r>
      <w:r w:rsidR="004F2CC3" w:rsidRPr="004F2CC3">
        <w:t xml:space="preserve"> offer</w:t>
      </w:r>
      <w:r w:rsidR="006E026B">
        <w:t>ed</w:t>
      </w:r>
      <w:r w:rsidR="004F2CC3" w:rsidRPr="004F2CC3">
        <w:t xml:space="preserve"> examples </w:t>
      </w:r>
      <w:proofErr w:type="gramStart"/>
      <w:r w:rsidR="00331F77">
        <w:t xml:space="preserve">of </w:t>
      </w:r>
      <w:r w:rsidR="004F2CC3" w:rsidRPr="004F2CC3">
        <w:t xml:space="preserve"> African</w:t>
      </w:r>
      <w:proofErr w:type="gramEnd"/>
      <w:r w:rsidR="004F2CC3" w:rsidRPr="004F2CC3">
        <w:t xml:space="preserve"> countries </w:t>
      </w:r>
      <w:r w:rsidR="00331F77">
        <w:t xml:space="preserve">that </w:t>
      </w:r>
      <w:r w:rsidR="004F2CC3" w:rsidRPr="004F2CC3">
        <w:t>ha</w:t>
      </w:r>
      <w:r w:rsidR="00F326F0">
        <w:t>d</w:t>
      </w:r>
      <w:r w:rsidR="004F2CC3" w:rsidRPr="004F2CC3">
        <w:t xml:space="preserve"> benefited from coordinated assistance on issues such as digital platforms, monitoring systems and restoration planning. </w:t>
      </w:r>
      <w:r w:rsidR="00FD0FEA">
        <w:t xml:space="preserve">Representatives of </w:t>
      </w:r>
      <w:r w:rsidR="004F2CC3" w:rsidRPr="004F2CC3">
        <w:t xml:space="preserve">South Sudan and Sierra Leone shared experiences </w:t>
      </w:r>
      <w:r w:rsidR="000D0BB0">
        <w:t xml:space="preserve">of their countries which </w:t>
      </w:r>
      <w:r w:rsidR="004F2CC3" w:rsidRPr="004F2CC3">
        <w:t>illustrat</w:t>
      </w:r>
      <w:r w:rsidR="000D0BB0">
        <w:t>ed</w:t>
      </w:r>
      <w:r w:rsidR="004F2CC3" w:rsidRPr="004F2CC3">
        <w:t xml:space="preserve"> the challenges </w:t>
      </w:r>
      <w:r w:rsidR="000D0BB0" w:rsidRPr="004F2CC3">
        <w:t>fac</w:t>
      </w:r>
      <w:r w:rsidR="000D0BB0">
        <w:t>ed by</w:t>
      </w:r>
      <w:r w:rsidR="000D0BB0" w:rsidRPr="004F2CC3">
        <w:t xml:space="preserve"> </w:t>
      </w:r>
      <w:r w:rsidR="004F2CC3" w:rsidRPr="004F2CC3">
        <w:t>many countries in accessing funding windows, preparing high-quality proposals and articulating knowledge-related priorities</w:t>
      </w:r>
      <w:r w:rsidR="00F46415" w:rsidRPr="00F46415">
        <w:t xml:space="preserve"> </w:t>
      </w:r>
      <w:r w:rsidR="00F46415" w:rsidRPr="004F2CC3">
        <w:t>clearly</w:t>
      </w:r>
      <w:r w:rsidR="004F2CC3" w:rsidRPr="004F2CC3">
        <w:t>. The</w:t>
      </w:r>
      <w:r w:rsidR="00101FBC">
        <w:t>ir</w:t>
      </w:r>
      <w:r w:rsidR="004F2CC3" w:rsidRPr="004F2CC3">
        <w:t xml:space="preserve"> interventions highlighted persistent barriers</w:t>
      </w:r>
      <w:r w:rsidR="00373DA7">
        <w:t>,</w:t>
      </w:r>
      <w:r w:rsidR="004F2CC3" w:rsidRPr="004F2CC3">
        <w:t xml:space="preserve"> such as limited national capacity for resource mobilization and the need for clearer channels of communication with implementing agencies. The exchanges underscored that operationalizing national biodiversity knowledge management systems </w:t>
      </w:r>
      <w:r w:rsidR="00373DA7">
        <w:t>would</w:t>
      </w:r>
      <w:r w:rsidR="00373DA7" w:rsidRPr="004F2CC3">
        <w:t xml:space="preserve"> </w:t>
      </w:r>
      <w:r w:rsidR="004F2CC3" w:rsidRPr="004F2CC3">
        <w:t xml:space="preserve">require coherent, long-term resource mobilization efforts, strategic engagement with regional and global partners and strengthened collaboration with </w:t>
      </w:r>
      <w:r w:rsidR="00101FBC" w:rsidRPr="00101FBC">
        <w:t xml:space="preserve">technical and scientific cooperation support centres </w:t>
      </w:r>
      <w:r w:rsidR="004F2CC3" w:rsidRPr="004F2CC3">
        <w:t>to ensure sustained technical and institutional support.</w:t>
      </w:r>
    </w:p>
    <w:p w14:paraId="0D0AA387" w14:textId="14F9D9CB" w:rsidR="008E399F" w:rsidRPr="002C7248" w:rsidRDefault="008E399F" w:rsidP="00FB143E">
      <w:pPr>
        <w:pStyle w:val="CBDAgendaItem"/>
      </w:pPr>
      <w:bookmarkStart w:id="6" w:name="_heading=h.rde71v6aq2kb" w:colFirst="0" w:colLast="0"/>
      <w:bookmarkStart w:id="7" w:name="_Hlk215930711"/>
      <w:bookmarkStart w:id="8" w:name="_Hlk215074861"/>
      <w:bookmarkEnd w:id="6"/>
      <w:r w:rsidRPr="002C7248">
        <w:t xml:space="preserve">Item </w:t>
      </w:r>
      <w:r w:rsidR="002C7248" w:rsidRPr="002C7248">
        <w:t>11</w:t>
      </w:r>
      <w:r w:rsidRPr="002C7248">
        <w:t xml:space="preserve"> </w:t>
      </w:r>
      <w:r w:rsidRPr="002C7248">
        <w:br/>
      </w:r>
      <w:r w:rsidR="002C7248" w:rsidRPr="002C7248">
        <w:t>Workshop recommendations and next steps</w:t>
      </w:r>
    </w:p>
    <w:bookmarkEnd w:id="7"/>
    <w:p w14:paraId="4E0F0382" w14:textId="45F906C0" w:rsidR="00B50520" w:rsidRPr="00B50520" w:rsidRDefault="00B50520" w:rsidP="00B50520">
      <w:pPr>
        <w:pStyle w:val="CBDNormalNumber"/>
        <w:rPr>
          <w:lang w:val="en-CA"/>
        </w:rPr>
      </w:pPr>
      <w:r>
        <w:rPr>
          <w:rFonts w:hAnsi="Symbol"/>
          <w:lang w:val="en-CA"/>
        </w:rPr>
        <w:t>I</w:t>
      </w:r>
      <w:r w:rsidRPr="00B50520">
        <w:rPr>
          <w:lang w:val="en-CA"/>
        </w:rPr>
        <w:t xml:space="preserve">n the final session, subregional groups presented their proposed recommendations and next steps for advancing biodiversity knowledge management at national and regional levels. Building on the diagnostic work </w:t>
      </w:r>
      <w:r w:rsidR="00BF4692">
        <w:rPr>
          <w:lang w:val="en-CA"/>
        </w:rPr>
        <w:t xml:space="preserve">undertaken </w:t>
      </w:r>
      <w:r w:rsidR="00D46D7F">
        <w:rPr>
          <w:lang w:val="en-CA"/>
        </w:rPr>
        <w:t>during</w:t>
      </w:r>
      <w:r w:rsidRPr="00B50520">
        <w:rPr>
          <w:lang w:val="en-CA"/>
        </w:rPr>
        <w:t xml:space="preserve"> </w:t>
      </w:r>
      <w:r w:rsidR="00101FBC">
        <w:rPr>
          <w:lang w:val="en-CA"/>
        </w:rPr>
        <w:t>d</w:t>
      </w:r>
      <w:r w:rsidRPr="00B50520">
        <w:rPr>
          <w:lang w:val="en-CA"/>
        </w:rPr>
        <w:t xml:space="preserve">ay 2 and the technical exchanges </w:t>
      </w:r>
      <w:r w:rsidR="004628B5">
        <w:rPr>
          <w:lang w:val="en-CA"/>
        </w:rPr>
        <w:t>during</w:t>
      </w:r>
      <w:r w:rsidRPr="00B50520">
        <w:rPr>
          <w:lang w:val="en-CA"/>
        </w:rPr>
        <w:t xml:space="preserve"> </w:t>
      </w:r>
      <w:r w:rsidR="00BF4692">
        <w:rPr>
          <w:lang w:val="en-CA"/>
        </w:rPr>
        <w:t>d</w:t>
      </w:r>
      <w:r w:rsidRPr="00B50520">
        <w:rPr>
          <w:lang w:val="en-CA"/>
        </w:rPr>
        <w:t>ay 3, participants expressed a strong collective commitment to accelerat</w:t>
      </w:r>
      <w:r w:rsidR="00814BBA">
        <w:rPr>
          <w:lang w:val="en-CA"/>
        </w:rPr>
        <w:t>ing</w:t>
      </w:r>
      <w:r w:rsidRPr="00B50520">
        <w:rPr>
          <w:lang w:val="en-CA"/>
        </w:rPr>
        <w:t xml:space="preserve"> efforts to operationalize knowledge management as a core enabler of the Framework.</w:t>
      </w:r>
    </w:p>
    <w:p w14:paraId="310675E2" w14:textId="7D84DD05" w:rsidR="00B50520" w:rsidRPr="00B50520" w:rsidRDefault="00B50520" w:rsidP="00B50520">
      <w:pPr>
        <w:pStyle w:val="CBDNormalNumber"/>
        <w:rPr>
          <w:lang w:val="en-CA"/>
        </w:rPr>
      </w:pPr>
      <w:r w:rsidRPr="00B50520">
        <w:rPr>
          <w:lang w:val="en-CA"/>
        </w:rPr>
        <w:t xml:space="preserve">Across all regions, participants reaffirmed their intention to </w:t>
      </w:r>
      <w:r w:rsidRPr="00A17A9D">
        <w:rPr>
          <w:lang w:val="en-CA"/>
        </w:rPr>
        <w:t xml:space="preserve">institutionalize knowledge management within national biodiversity governance, including </w:t>
      </w:r>
      <w:r w:rsidR="00814BBA">
        <w:rPr>
          <w:lang w:val="en-CA"/>
        </w:rPr>
        <w:t>through</w:t>
      </w:r>
      <w:r w:rsidRPr="00A17A9D">
        <w:rPr>
          <w:lang w:val="en-CA"/>
        </w:rPr>
        <w:t xml:space="preserve"> integrating </w:t>
      </w:r>
      <w:r w:rsidR="00814BBA" w:rsidRPr="00A17A9D">
        <w:rPr>
          <w:lang w:val="en-CA"/>
        </w:rPr>
        <w:t>elements</w:t>
      </w:r>
      <w:r w:rsidR="00814BBA" w:rsidRPr="00814BBA">
        <w:t xml:space="preserve"> </w:t>
      </w:r>
      <w:r w:rsidR="00814BBA">
        <w:t xml:space="preserve">of the </w:t>
      </w:r>
      <w:r w:rsidR="00814BBA" w:rsidRPr="00814BBA">
        <w:t xml:space="preserve">Knowledge Management for Biodiversity initiative </w:t>
      </w:r>
      <w:r w:rsidRPr="00A17A9D">
        <w:rPr>
          <w:lang w:val="en-CA"/>
        </w:rPr>
        <w:t>into national biodiversity strategies and action plans, establishing or strengthening</w:t>
      </w:r>
      <w:r w:rsidRPr="00B50520">
        <w:rPr>
          <w:lang w:val="en-CA"/>
        </w:rPr>
        <w:t xml:space="preserve"> dedicated national units or focal points for </w:t>
      </w:r>
      <w:r w:rsidR="003A6A7A">
        <w:rPr>
          <w:lang w:val="en-CA"/>
        </w:rPr>
        <w:t>knowledge management</w:t>
      </w:r>
      <w:r w:rsidRPr="00B50520">
        <w:rPr>
          <w:lang w:val="en-CA"/>
        </w:rPr>
        <w:t xml:space="preserve"> and promoting the inclusion of knowledge management within national budgets and sectoral planning processes. Central African countries </w:t>
      </w:r>
      <w:proofErr w:type="gramStart"/>
      <w:r w:rsidRPr="00B50520">
        <w:rPr>
          <w:lang w:val="en-CA"/>
        </w:rPr>
        <w:t>in particular indicated</w:t>
      </w:r>
      <w:proofErr w:type="gramEnd"/>
      <w:r w:rsidRPr="00B50520">
        <w:rPr>
          <w:lang w:val="en-CA"/>
        </w:rPr>
        <w:t xml:space="preserve"> </w:t>
      </w:r>
      <w:r w:rsidR="0097577A">
        <w:rPr>
          <w:lang w:val="en-CA"/>
        </w:rPr>
        <w:t xml:space="preserve">their </w:t>
      </w:r>
      <w:r w:rsidRPr="00B50520">
        <w:rPr>
          <w:lang w:val="en-CA"/>
        </w:rPr>
        <w:t xml:space="preserve">readiness to advance subregional alignment through </w:t>
      </w:r>
      <w:r w:rsidR="00E149CB">
        <w:rPr>
          <w:lang w:val="en-CA"/>
        </w:rPr>
        <w:t xml:space="preserve">the </w:t>
      </w:r>
      <w:r w:rsidR="00E149CB" w:rsidRPr="00B25761">
        <w:t>Commission for the Forests of Central Africa</w:t>
      </w:r>
      <w:r w:rsidRPr="00B50520">
        <w:rPr>
          <w:lang w:val="en-CA"/>
        </w:rPr>
        <w:t xml:space="preserve">, </w:t>
      </w:r>
      <w:r w:rsidR="004914F8">
        <w:rPr>
          <w:lang w:val="en-CA"/>
        </w:rPr>
        <w:t xml:space="preserve">the </w:t>
      </w:r>
      <w:r w:rsidR="004914F8" w:rsidRPr="00B25761">
        <w:t>Observatory for the Forests of Central Africa</w:t>
      </w:r>
      <w:r w:rsidR="004914F8" w:rsidRPr="004914F8">
        <w:rPr>
          <w:lang w:val="en-CA"/>
        </w:rPr>
        <w:t xml:space="preserve"> </w:t>
      </w:r>
      <w:r w:rsidRPr="00B50520">
        <w:rPr>
          <w:lang w:val="en-CA"/>
        </w:rPr>
        <w:t xml:space="preserve">and other cooperation platforms and to work towards </w:t>
      </w:r>
      <w:r w:rsidR="0097577A">
        <w:rPr>
          <w:lang w:val="en-CA"/>
        </w:rPr>
        <w:t xml:space="preserve">developing </w:t>
      </w:r>
      <w:r w:rsidRPr="00B50520">
        <w:rPr>
          <w:lang w:val="en-CA"/>
        </w:rPr>
        <w:t>shared processes for coordination, monitoring and capacity-building.</w:t>
      </w:r>
    </w:p>
    <w:p w14:paraId="5FE528E8" w14:textId="6D2010E2" w:rsidR="00B50520" w:rsidRPr="00B50520" w:rsidRDefault="00D550A0" w:rsidP="00B50520">
      <w:pPr>
        <w:pStyle w:val="CBDNormalNumber"/>
        <w:rPr>
          <w:lang w:val="en-CA"/>
        </w:rPr>
      </w:pPr>
      <w:r>
        <w:rPr>
          <w:lang w:val="en-CA"/>
        </w:rPr>
        <w:t>R</w:t>
      </w:r>
      <w:r w:rsidRPr="00A17A9D">
        <w:rPr>
          <w:lang w:val="en-CA"/>
        </w:rPr>
        <w:t xml:space="preserve">ecognizing that accessible, reliable and connected biodiversity data systems </w:t>
      </w:r>
      <w:r>
        <w:rPr>
          <w:lang w:val="en-CA"/>
        </w:rPr>
        <w:t>were</w:t>
      </w:r>
      <w:r w:rsidRPr="00A17A9D">
        <w:rPr>
          <w:lang w:val="en-CA"/>
        </w:rPr>
        <w:t xml:space="preserve"> essential for implementation</w:t>
      </w:r>
      <w:r>
        <w:rPr>
          <w:lang w:val="en-CA"/>
        </w:rPr>
        <w:t xml:space="preserve"> of</w:t>
      </w:r>
      <w:r w:rsidRPr="00A17A9D">
        <w:rPr>
          <w:lang w:val="en-CA"/>
        </w:rPr>
        <w:t xml:space="preserve"> and reporting under the Framework</w:t>
      </w:r>
      <w:r>
        <w:rPr>
          <w:lang w:val="en-CA"/>
        </w:rPr>
        <w:t>,</w:t>
      </w:r>
      <w:r w:rsidRPr="00B50520">
        <w:rPr>
          <w:lang w:val="en-CA"/>
        </w:rPr>
        <w:t xml:space="preserve"> </w:t>
      </w:r>
      <w:r>
        <w:rPr>
          <w:lang w:val="en-CA"/>
        </w:rPr>
        <w:t>p</w:t>
      </w:r>
      <w:r w:rsidR="00B50520" w:rsidRPr="00B50520">
        <w:rPr>
          <w:lang w:val="en-CA"/>
        </w:rPr>
        <w:t xml:space="preserve">articipants </w:t>
      </w:r>
      <w:r w:rsidR="00B50520" w:rsidRPr="00A17A9D">
        <w:rPr>
          <w:lang w:val="en-CA"/>
        </w:rPr>
        <w:t>committed to advanc</w:t>
      </w:r>
      <w:r>
        <w:rPr>
          <w:lang w:val="en-CA"/>
        </w:rPr>
        <w:t>ing</w:t>
      </w:r>
      <w:r w:rsidR="00B50520" w:rsidRPr="00A17A9D">
        <w:rPr>
          <w:lang w:val="en-CA"/>
        </w:rPr>
        <w:t xml:space="preserve"> data governance and interoperability. Proposed actions included undertaking rapid national assessments</w:t>
      </w:r>
      <w:r w:rsidR="00B50520" w:rsidRPr="00B50520">
        <w:rPr>
          <w:lang w:val="en-CA"/>
        </w:rPr>
        <w:t xml:space="preserve"> of data assets and capacity needs; upgrading national biodiversity platforms; improving curation and publication of existing data</w:t>
      </w:r>
      <w:r>
        <w:rPr>
          <w:lang w:val="en-CA"/>
        </w:rPr>
        <w:t xml:space="preserve"> </w:t>
      </w:r>
      <w:r w:rsidR="00B50520" w:rsidRPr="00B50520">
        <w:rPr>
          <w:lang w:val="en-CA"/>
        </w:rPr>
        <w:t>sets using open standards; and contributing to the development of subregional data standards that enable</w:t>
      </w:r>
      <w:r w:rsidR="00F07551">
        <w:rPr>
          <w:lang w:val="en-CA"/>
        </w:rPr>
        <w:t>d</w:t>
      </w:r>
      <w:r w:rsidR="00B50520" w:rsidRPr="00B50520">
        <w:rPr>
          <w:lang w:val="en-CA"/>
        </w:rPr>
        <w:t xml:space="preserve"> interconnection with regional platforms such as those developed by</w:t>
      </w:r>
      <w:r w:rsidRPr="00D550A0">
        <w:rPr>
          <w:lang w:val="en-CA"/>
        </w:rPr>
        <w:t xml:space="preserve"> the </w:t>
      </w:r>
      <w:r w:rsidRPr="00D550A0">
        <w:t>Observatory for the Forests of Central Africa</w:t>
      </w:r>
      <w:r w:rsidR="00B50520" w:rsidRPr="00B50520">
        <w:rPr>
          <w:lang w:val="en-CA"/>
        </w:rPr>
        <w:t xml:space="preserve">, </w:t>
      </w:r>
      <w:r w:rsidR="008B27E0">
        <w:rPr>
          <w:lang w:val="en-CA"/>
        </w:rPr>
        <w:t xml:space="preserve">, </w:t>
      </w:r>
      <w:r w:rsidRPr="00D550A0">
        <w:t>the South African National Biodiversity Institute, the West African Science Service Centre on Climate Change and Adapted Land Use</w:t>
      </w:r>
      <w:r>
        <w:t xml:space="preserve">, the </w:t>
      </w:r>
      <w:r w:rsidR="008B27E0">
        <w:t xml:space="preserve">Sahara and Sahel Observatory </w:t>
      </w:r>
      <w:r w:rsidR="00C05D1E">
        <w:t xml:space="preserve">and </w:t>
      </w:r>
      <w:r w:rsidR="009B6FAA">
        <w:t xml:space="preserve">the </w:t>
      </w:r>
      <w:r w:rsidR="009B6FAA" w:rsidRPr="009B6FAA">
        <w:t xml:space="preserve">Biodiversity and Protected Areas Management </w:t>
      </w:r>
      <w:r w:rsidR="00A85D02">
        <w:t>P</w:t>
      </w:r>
      <w:r w:rsidR="009B6FAA" w:rsidRPr="009B6FAA">
        <w:t>rogramme</w:t>
      </w:r>
      <w:r w:rsidR="00A85D02">
        <w:t>.</w:t>
      </w:r>
    </w:p>
    <w:p w14:paraId="755F22E5" w14:textId="0234A8EA" w:rsidR="00B50520" w:rsidRPr="00B50520" w:rsidRDefault="00B50520" w:rsidP="00B50520">
      <w:pPr>
        <w:pStyle w:val="CBDNormalNumber"/>
        <w:rPr>
          <w:lang w:val="en-CA"/>
        </w:rPr>
      </w:pPr>
      <w:r w:rsidRPr="00B50520">
        <w:rPr>
          <w:lang w:val="en-CA"/>
        </w:rPr>
        <w:t xml:space="preserve">The central role of </w:t>
      </w:r>
      <w:r w:rsidRPr="00A17A9D">
        <w:rPr>
          <w:lang w:val="en-CA"/>
        </w:rPr>
        <w:t xml:space="preserve">regional </w:t>
      </w:r>
      <w:r w:rsidR="00482A1E">
        <w:rPr>
          <w:lang w:val="en-CA"/>
        </w:rPr>
        <w:t>t</w:t>
      </w:r>
      <w:r w:rsidRPr="00A17A9D">
        <w:rPr>
          <w:lang w:val="en-CA"/>
        </w:rPr>
        <w:t xml:space="preserve">echnical and </w:t>
      </w:r>
      <w:r w:rsidR="00482A1E">
        <w:rPr>
          <w:lang w:val="en-CA"/>
        </w:rPr>
        <w:t>s</w:t>
      </w:r>
      <w:r w:rsidRPr="00A17A9D">
        <w:rPr>
          <w:lang w:val="en-CA"/>
        </w:rPr>
        <w:t xml:space="preserve">cientific </w:t>
      </w:r>
      <w:r w:rsidR="00482A1E">
        <w:rPr>
          <w:lang w:val="en-CA"/>
        </w:rPr>
        <w:t>c</w:t>
      </w:r>
      <w:r w:rsidRPr="00A17A9D">
        <w:rPr>
          <w:lang w:val="en-CA"/>
        </w:rPr>
        <w:t xml:space="preserve">ooperation </w:t>
      </w:r>
      <w:r w:rsidR="00482A1E">
        <w:rPr>
          <w:lang w:val="en-CA"/>
        </w:rPr>
        <w:t>s</w:t>
      </w:r>
      <w:r w:rsidRPr="00A17A9D">
        <w:rPr>
          <w:lang w:val="en-CA"/>
        </w:rPr>
        <w:t xml:space="preserve">upport </w:t>
      </w:r>
      <w:r w:rsidR="00482A1E">
        <w:rPr>
          <w:lang w:val="en-CA"/>
        </w:rPr>
        <w:t>c</w:t>
      </w:r>
      <w:r w:rsidRPr="00A17A9D">
        <w:rPr>
          <w:lang w:val="en-CA"/>
        </w:rPr>
        <w:t xml:space="preserve">entres was strongly reaffirmed. Participants expressed interest in enhancing collaboration with </w:t>
      </w:r>
      <w:r w:rsidR="00F30757">
        <w:rPr>
          <w:lang w:val="en-CA"/>
        </w:rPr>
        <w:t xml:space="preserve">the </w:t>
      </w:r>
      <w:r w:rsidR="00482A1E" w:rsidRPr="00482A1E">
        <w:rPr>
          <w:lang w:val="en-CA"/>
        </w:rPr>
        <w:t xml:space="preserve">support centres </w:t>
      </w:r>
      <w:r w:rsidR="00C15765">
        <w:rPr>
          <w:lang w:val="en-CA"/>
        </w:rPr>
        <w:t xml:space="preserve">with a view </w:t>
      </w:r>
      <w:r w:rsidRPr="00A17A9D">
        <w:rPr>
          <w:lang w:val="en-CA"/>
        </w:rPr>
        <w:t xml:space="preserve">to </w:t>
      </w:r>
      <w:r w:rsidR="00545EF1">
        <w:rPr>
          <w:lang w:val="en-CA"/>
        </w:rPr>
        <w:t xml:space="preserve">ensuring </w:t>
      </w:r>
      <w:r w:rsidRPr="00A17A9D">
        <w:rPr>
          <w:lang w:val="en-CA"/>
        </w:rPr>
        <w:t>support</w:t>
      </w:r>
      <w:r w:rsidR="00B81B9F">
        <w:rPr>
          <w:lang w:val="en-CA"/>
        </w:rPr>
        <w:t xml:space="preserve"> for </w:t>
      </w:r>
      <w:r w:rsidRPr="00A17A9D">
        <w:rPr>
          <w:lang w:val="en-CA"/>
        </w:rPr>
        <w:t>capacity development, facilitat</w:t>
      </w:r>
      <w:r w:rsidR="00C15765">
        <w:rPr>
          <w:lang w:val="en-CA"/>
        </w:rPr>
        <w:t>ing</w:t>
      </w:r>
      <w:r w:rsidRPr="00B50520">
        <w:rPr>
          <w:lang w:val="en-CA"/>
        </w:rPr>
        <w:t xml:space="preserve"> harmonized approaches, strengthen</w:t>
      </w:r>
      <w:r w:rsidR="00C15765">
        <w:rPr>
          <w:lang w:val="en-CA"/>
        </w:rPr>
        <w:t>ing</w:t>
      </w:r>
      <w:r w:rsidRPr="00B50520">
        <w:rPr>
          <w:lang w:val="en-CA"/>
        </w:rPr>
        <w:t xml:space="preserve"> interoperability and </w:t>
      </w:r>
      <w:r w:rsidR="000E3325">
        <w:rPr>
          <w:lang w:val="en-CA"/>
        </w:rPr>
        <w:t xml:space="preserve">securing </w:t>
      </w:r>
      <w:r w:rsidRPr="00B50520">
        <w:rPr>
          <w:lang w:val="en-CA"/>
        </w:rPr>
        <w:t>assist</w:t>
      </w:r>
      <w:r w:rsidR="000E3325">
        <w:rPr>
          <w:lang w:val="en-CA"/>
        </w:rPr>
        <w:t>ance</w:t>
      </w:r>
      <w:r w:rsidRPr="00B50520">
        <w:rPr>
          <w:lang w:val="en-CA"/>
        </w:rPr>
        <w:t xml:space="preserve"> in developing national </w:t>
      </w:r>
      <w:r w:rsidR="00F94D57">
        <w:t>k</w:t>
      </w:r>
      <w:r w:rsidR="006E7013" w:rsidRPr="006E7013">
        <w:t xml:space="preserve">nowledge </w:t>
      </w:r>
      <w:r w:rsidR="00F94D57">
        <w:t>m</w:t>
      </w:r>
      <w:r w:rsidR="006E7013" w:rsidRPr="006E7013">
        <w:t xml:space="preserve">anagement for </w:t>
      </w:r>
      <w:r w:rsidR="00F94D57">
        <w:t>b</w:t>
      </w:r>
      <w:r w:rsidR="006E7013" w:rsidRPr="006E7013">
        <w:t xml:space="preserve">iodiversity </w:t>
      </w:r>
      <w:r w:rsidRPr="00B50520">
        <w:rPr>
          <w:lang w:val="en-CA"/>
        </w:rPr>
        <w:t xml:space="preserve">strategies. Several groups proposed establishing or revitalizing technical working groups with the support of </w:t>
      </w:r>
      <w:r w:rsidR="006E7013" w:rsidRPr="006E7013">
        <w:rPr>
          <w:lang w:val="en-CA"/>
        </w:rPr>
        <w:t xml:space="preserve">technical and scientific cooperation support centres </w:t>
      </w:r>
      <w:r w:rsidRPr="00B50520">
        <w:rPr>
          <w:lang w:val="en-CA"/>
        </w:rPr>
        <w:t xml:space="preserve">to </w:t>
      </w:r>
      <w:r w:rsidRPr="00B50520">
        <w:rPr>
          <w:lang w:val="en-CA"/>
        </w:rPr>
        <w:lastRenderedPageBreak/>
        <w:t xml:space="preserve">help countries progress more rapidly </w:t>
      </w:r>
      <w:r w:rsidR="008F2C28">
        <w:rPr>
          <w:lang w:val="en-CA"/>
        </w:rPr>
        <w:t xml:space="preserve">in the areas of </w:t>
      </w:r>
      <w:r w:rsidRPr="00B50520">
        <w:rPr>
          <w:lang w:val="en-CA"/>
        </w:rPr>
        <w:t>knowledge governance, digital infrastructure and coordination mechanisms.</w:t>
      </w:r>
    </w:p>
    <w:p w14:paraId="5DCAAA7E" w14:textId="3940C165" w:rsidR="00B50520" w:rsidRPr="00A17A9D" w:rsidRDefault="00B50520" w:rsidP="00B50520">
      <w:pPr>
        <w:pStyle w:val="CBDNormalNumber"/>
        <w:rPr>
          <w:lang w:val="en-CA"/>
        </w:rPr>
      </w:pPr>
      <w:r w:rsidRPr="00B50520">
        <w:rPr>
          <w:lang w:val="en-CA"/>
        </w:rPr>
        <w:t xml:space="preserve">Participants agreed on the need </w:t>
      </w:r>
      <w:r w:rsidRPr="00A17A9D">
        <w:rPr>
          <w:lang w:val="en-CA"/>
        </w:rPr>
        <w:t xml:space="preserve">to strengthen communication, inclusiveness and collaboration </w:t>
      </w:r>
      <w:r w:rsidR="002105A4">
        <w:rPr>
          <w:lang w:val="en-CA"/>
        </w:rPr>
        <w:t>related to</w:t>
      </w:r>
      <w:r w:rsidRPr="00A17A9D">
        <w:rPr>
          <w:lang w:val="en-CA"/>
        </w:rPr>
        <w:t xml:space="preserve"> biodiversity knowledge management. Proposed commitments included enhancing stakeholder engagement mechanisms; establishing or revitalizing national and subregional communities of practice; promoting coherent </w:t>
      </w:r>
      <w:r w:rsidR="002105A4">
        <w:rPr>
          <w:lang w:val="en-CA"/>
        </w:rPr>
        <w:t>knowledge management</w:t>
      </w:r>
      <w:r w:rsidR="00053F8D">
        <w:rPr>
          <w:lang w:val="en-CA"/>
        </w:rPr>
        <w:t>-related</w:t>
      </w:r>
      <w:r w:rsidRPr="00A17A9D">
        <w:rPr>
          <w:lang w:val="en-CA"/>
        </w:rPr>
        <w:t xml:space="preserve"> awareness and communication strategies; and ensuring the integration of traditional and local knowledge, including through culturally appropriate documentation, participatory approaches and safeguards for intellectual and cultural rights.</w:t>
      </w:r>
    </w:p>
    <w:p w14:paraId="42FB94FD" w14:textId="044815DE" w:rsidR="00B50520" w:rsidRPr="00B50520" w:rsidRDefault="00053F8D" w:rsidP="00B50520">
      <w:pPr>
        <w:pStyle w:val="CBDNormalNumber"/>
        <w:rPr>
          <w:lang w:val="en-CA"/>
        </w:rPr>
      </w:pPr>
      <w:r>
        <w:rPr>
          <w:lang w:val="en-CA"/>
        </w:rPr>
        <w:t>P</w:t>
      </w:r>
      <w:r w:rsidR="00B50520" w:rsidRPr="00A17A9D">
        <w:rPr>
          <w:lang w:val="en-CA"/>
        </w:rPr>
        <w:t>articipants identified a set of immediate priority actions to sustain momentum following the workshop</w:t>
      </w:r>
      <w:r w:rsidR="00757C23">
        <w:rPr>
          <w:lang w:val="en-CA"/>
        </w:rPr>
        <w:t>, including</w:t>
      </w:r>
      <w:r w:rsidR="00B50520" w:rsidRPr="00A17A9D">
        <w:rPr>
          <w:lang w:val="en-CA"/>
        </w:rPr>
        <w:t xml:space="preserve">: (a) mapping national actors, knowledge flows and existing platforms; (b) initiating </w:t>
      </w:r>
      <w:r w:rsidR="00757C23">
        <w:rPr>
          <w:lang w:val="en-CA"/>
        </w:rPr>
        <w:t>knowledge management</w:t>
      </w:r>
      <w:r w:rsidR="00B50520" w:rsidRPr="00A17A9D">
        <w:rPr>
          <w:lang w:val="en-CA"/>
        </w:rPr>
        <w:t xml:space="preserve"> capacity-building activities, including on </w:t>
      </w:r>
      <w:r w:rsidR="005B0512">
        <w:rPr>
          <w:lang w:val="en-CA"/>
        </w:rPr>
        <w:t xml:space="preserve">geographic information systems </w:t>
      </w:r>
      <w:r w:rsidR="00B50520" w:rsidRPr="00A17A9D">
        <w:rPr>
          <w:lang w:val="en-CA"/>
        </w:rPr>
        <w:t xml:space="preserve">, digital platforms and data standards; (c) preparing or updating </w:t>
      </w:r>
      <w:r w:rsidR="0022119F">
        <w:rPr>
          <w:lang w:val="en-CA"/>
        </w:rPr>
        <w:t xml:space="preserve">knowledge management </w:t>
      </w:r>
      <w:r w:rsidR="00B50520" w:rsidRPr="00A17A9D">
        <w:rPr>
          <w:lang w:val="en-CA"/>
        </w:rPr>
        <w:t xml:space="preserve">components within </w:t>
      </w:r>
      <w:r w:rsidR="00875E1B">
        <w:rPr>
          <w:lang w:val="en-CA"/>
        </w:rPr>
        <w:t>national</w:t>
      </w:r>
      <w:r w:rsidR="0022119F" w:rsidRPr="0022119F">
        <w:t xml:space="preserve"> </w:t>
      </w:r>
      <w:r w:rsidR="0022119F">
        <w:t>b</w:t>
      </w:r>
      <w:r w:rsidR="0022119F" w:rsidRPr="0022119F">
        <w:t xml:space="preserve">iodiversity </w:t>
      </w:r>
      <w:r w:rsidR="0022119F">
        <w:t>s</w:t>
      </w:r>
      <w:r w:rsidR="0022119F" w:rsidRPr="0022119F">
        <w:t xml:space="preserve">trategies and </w:t>
      </w:r>
      <w:r w:rsidR="0022119F">
        <w:t>a</w:t>
      </w:r>
      <w:r w:rsidR="0022119F" w:rsidRPr="0022119F">
        <w:t xml:space="preserve">ction </w:t>
      </w:r>
      <w:r w:rsidR="0022119F">
        <w:t>p</w:t>
      </w:r>
      <w:r w:rsidR="0022119F" w:rsidRPr="0022119F">
        <w:t xml:space="preserve">lans </w:t>
      </w:r>
      <w:r w:rsidR="00B50520" w:rsidRPr="00A17A9D">
        <w:rPr>
          <w:lang w:val="en-CA"/>
        </w:rPr>
        <w:t xml:space="preserve">and associated implementation plans; (d) exploring opportunities for resource mobilization with UNEP, UNDP, the </w:t>
      </w:r>
      <w:r w:rsidR="00D0475B" w:rsidRPr="00D0475B">
        <w:t xml:space="preserve">National Biodiversity Strategies and Action Plans </w:t>
      </w:r>
      <w:r w:rsidR="00B50520" w:rsidRPr="00A17A9D">
        <w:rPr>
          <w:lang w:val="en-CA"/>
        </w:rPr>
        <w:t>Accelerator</w:t>
      </w:r>
      <w:r w:rsidR="0022119F">
        <w:rPr>
          <w:lang w:val="en-CA"/>
        </w:rPr>
        <w:t xml:space="preserve"> Partnership</w:t>
      </w:r>
      <w:r w:rsidR="00982293">
        <w:rPr>
          <w:lang w:val="en-CA"/>
        </w:rPr>
        <w:t xml:space="preserve"> </w:t>
      </w:r>
      <w:r w:rsidR="00B50520" w:rsidRPr="00A17A9D">
        <w:rPr>
          <w:lang w:val="en-CA"/>
        </w:rPr>
        <w:t>and other partners; (e) strengthening cooperation with</w:t>
      </w:r>
      <w:r w:rsidR="00982293" w:rsidRPr="00982293">
        <w:rPr>
          <w:lang w:val="en-CA"/>
        </w:rPr>
        <w:t xml:space="preserve"> technical and scientific cooperation support centres</w:t>
      </w:r>
      <w:r w:rsidR="00B50520" w:rsidRPr="00A17A9D">
        <w:rPr>
          <w:lang w:val="en-CA"/>
        </w:rPr>
        <w:t xml:space="preserve"> on interoperability and monitoring; and (f) preparing subregional or national road</w:t>
      </w:r>
      <w:r w:rsidR="00982293">
        <w:rPr>
          <w:lang w:val="en-CA"/>
        </w:rPr>
        <w:t xml:space="preserve"> </w:t>
      </w:r>
      <w:r w:rsidR="00B50520" w:rsidRPr="00A17A9D">
        <w:rPr>
          <w:lang w:val="en-CA"/>
        </w:rPr>
        <w:t xml:space="preserve">maps aligned with the </w:t>
      </w:r>
      <w:r w:rsidR="00982293">
        <w:rPr>
          <w:lang w:val="en-CA"/>
        </w:rPr>
        <w:t>10</w:t>
      </w:r>
      <w:r w:rsidR="00B50520" w:rsidRPr="00A17A9D">
        <w:rPr>
          <w:lang w:val="en-CA"/>
        </w:rPr>
        <w:t xml:space="preserve"> components of the </w:t>
      </w:r>
      <w:r w:rsidR="00982293">
        <w:rPr>
          <w:lang w:val="en-CA"/>
        </w:rPr>
        <w:t>k</w:t>
      </w:r>
      <w:r w:rsidR="00B50520" w:rsidRPr="00A17A9D">
        <w:rPr>
          <w:lang w:val="en-CA"/>
        </w:rPr>
        <w:t xml:space="preserve">nowledge </w:t>
      </w:r>
      <w:r w:rsidR="00982293">
        <w:rPr>
          <w:lang w:val="en-CA"/>
        </w:rPr>
        <w:t>m</w:t>
      </w:r>
      <w:r w:rsidR="00B50520" w:rsidRPr="00A17A9D">
        <w:rPr>
          <w:lang w:val="en-CA"/>
        </w:rPr>
        <w:t xml:space="preserve">anagement </w:t>
      </w:r>
      <w:r w:rsidR="00982293">
        <w:rPr>
          <w:lang w:val="en-CA"/>
        </w:rPr>
        <w:t>a</w:t>
      </w:r>
      <w:r w:rsidR="00B50520" w:rsidRPr="00A17A9D">
        <w:rPr>
          <w:lang w:val="en-CA"/>
        </w:rPr>
        <w:t>genda. Th</w:t>
      </w:r>
      <w:r w:rsidR="00982293">
        <w:rPr>
          <w:lang w:val="en-CA"/>
        </w:rPr>
        <w:t>o</w:t>
      </w:r>
      <w:r w:rsidR="00B50520" w:rsidRPr="00A17A9D">
        <w:rPr>
          <w:lang w:val="en-CA"/>
        </w:rPr>
        <w:t>se proposed actions reflect</w:t>
      </w:r>
      <w:r w:rsidR="00982293">
        <w:rPr>
          <w:lang w:val="en-CA"/>
        </w:rPr>
        <w:t>ed</w:t>
      </w:r>
      <w:r w:rsidR="00B50520" w:rsidRPr="00A17A9D">
        <w:rPr>
          <w:lang w:val="en-CA"/>
        </w:rPr>
        <w:t xml:space="preserve"> a shared determination to strengthen the knowledge foundations needed to support effective and coordinated implementation of t</w:t>
      </w:r>
      <w:r w:rsidR="00B50520" w:rsidRPr="00B50520">
        <w:rPr>
          <w:lang w:val="en-CA"/>
        </w:rPr>
        <w:t>he Framework.</w:t>
      </w:r>
    </w:p>
    <w:p w14:paraId="2CE91DA6" w14:textId="51945063" w:rsidR="00024899" w:rsidRPr="008E399F" w:rsidRDefault="00405B8E" w:rsidP="00FB143E">
      <w:pPr>
        <w:pStyle w:val="CBDAgendaItem"/>
      </w:pPr>
      <w:r w:rsidRPr="008E399F">
        <w:t>Item 1</w:t>
      </w:r>
      <w:r w:rsidR="008E399F" w:rsidRPr="008E399F">
        <w:t>2</w:t>
      </w:r>
      <w:r w:rsidRPr="008E399F">
        <w:br/>
        <w:t>Closing of the meeting</w:t>
      </w:r>
    </w:p>
    <w:bookmarkEnd w:id="8"/>
    <w:p w14:paraId="7249705A" w14:textId="5C7B856B" w:rsidR="002145A5" w:rsidRPr="002145A5" w:rsidRDefault="002145A5" w:rsidP="002145A5">
      <w:pPr>
        <w:pStyle w:val="CBDNormalNumber"/>
        <w:rPr>
          <w:lang w:val="en-CA"/>
        </w:rPr>
      </w:pPr>
      <w:r w:rsidRPr="002145A5">
        <w:rPr>
          <w:lang w:val="en-CA"/>
        </w:rPr>
        <w:t xml:space="preserve">In the closing session, representatives of the Secretariat and UNDP thanked participants for their active engagement and constructive contributions throughout the </w:t>
      </w:r>
      <w:r w:rsidR="00E637B2">
        <w:rPr>
          <w:lang w:val="en-CA"/>
        </w:rPr>
        <w:t xml:space="preserve">duration of the </w:t>
      </w:r>
      <w:r w:rsidRPr="002145A5">
        <w:rPr>
          <w:lang w:val="en-CA"/>
        </w:rPr>
        <w:t>workshop. They noted the strong commitment demonstrated by countries to advanc</w:t>
      </w:r>
      <w:r w:rsidR="00DA5F85">
        <w:rPr>
          <w:lang w:val="en-CA"/>
        </w:rPr>
        <w:t>ing</w:t>
      </w:r>
      <w:r w:rsidRPr="002145A5">
        <w:rPr>
          <w:lang w:val="en-CA"/>
        </w:rPr>
        <w:t xml:space="preserve"> biodiversity knowledge management in support of the Framework.</w:t>
      </w:r>
    </w:p>
    <w:p w14:paraId="0668185F" w14:textId="197450B4" w:rsidR="002145A5" w:rsidRPr="002145A5" w:rsidRDefault="002145A5" w:rsidP="002145A5">
      <w:pPr>
        <w:pStyle w:val="CBDNormalNumber"/>
        <w:rPr>
          <w:lang w:val="en-CA"/>
        </w:rPr>
      </w:pPr>
      <w:r w:rsidRPr="002145A5">
        <w:rPr>
          <w:lang w:val="en-CA"/>
        </w:rPr>
        <w:t xml:space="preserve">The Secretariat expressed </w:t>
      </w:r>
      <w:r w:rsidR="006C0719">
        <w:rPr>
          <w:lang w:val="en-CA"/>
        </w:rPr>
        <w:t xml:space="preserve">its </w:t>
      </w:r>
      <w:r w:rsidRPr="002145A5">
        <w:rPr>
          <w:lang w:val="en-CA"/>
        </w:rPr>
        <w:t xml:space="preserve">appreciation to </w:t>
      </w:r>
      <w:r w:rsidR="00FA1D4D">
        <w:rPr>
          <w:lang w:val="en-CA"/>
        </w:rPr>
        <w:t xml:space="preserve">the representatives of </w:t>
      </w:r>
      <w:r w:rsidRPr="002145A5">
        <w:rPr>
          <w:lang w:val="en-CA"/>
        </w:rPr>
        <w:t>UNDP, UNEP</w:t>
      </w:r>
      <w:r w:rsidR="00FA1D4D">
        <w:rPr>
          <w:lang w:val="en-CA"/>
        </w:rPr>
        <w:t xml:space="preserve"> and</w:t>
      </w:r>
      <w:r w:rsidRPr="002145A5">
        <w:rPr>
          <w:lang w:val="en-CA"/>
        </w:rPr>
        <w:t xml:space="preserve"> the Panorama </w:t>
      </w:r>
      <w:r w:rsidR="00DA5F85">
        <w:rPr>
          <w:lang w:val="en-CA"/>
        </w:rPr>
        <w:t>i</w:t>
      </w:r>
      <w:r w:rsidRPr="002145A5">
        <w:rPr>
          <w:lang w:val="en-CA"/>
        </w:rPr>
        <w:t>nitiative, the technical and logistic teams and the interpreters for their support in organizing the workshop</w:t>
      </w:r>
      <w:r w:rsidR="003120AF">
        <w:rPr>
          <w:lang w:val="en-CA"/>
        </w:rPr>
        <w:t xml:space="preserve"> and </w:t>
      </w:r>
      <w:r w:rsidR="003120AF" w:rsidRPr="002145A5">
        <w:rPr>
          <w:lang w:val="en-CA"/>
        </w:rPr>
        <w:t>acknowledged</w:t>
      </w:r>
      <w:r w:rsidRPr="002145A5">
        <w:rPr>
          <w:lang w:val="en-CA"/>
        </w:rPr>
        <w:t xml:space="preserve"> </w:t>
      </w:r>
      <w:r w:rsidR="003120AF">
        <w:rPr>
          <w:lang w:val="en-CA"/>
        </w:rPr>
        <w:t>t</w:t>
      </w:r>
      <w:r w:rsidRPr="002145A5">
        <w:rPr>
          <w:lang w:val="en-CA"/>
        </w:rPr>
        <w:t>he financial contributions of the Government of Denmark, UNEP and UNDP.</w:t>
      </w:r>
    </w:p>
    <w:p w14:paraId="627BA8BC" w14:textId="1E48B72D" w:rsidR="002145A5" w:rsidRPr="002145A5" w:rsidRDefault="002145A5" w:rsidP="002145A5">
      <w:pPr>
        <w:pStyle w:val="CBDNormalNumber"/>
        <w:rPr>
          <w:lang w:val="en-CA"/>
        </w:rPr>
      </w:pPr>
      <w:r w:rsidRPr="002145A5">
        <w:rPr>
          <w:lang w:val="en-CA"/>
        </w:rPr>
        <w:t>UNDP reiterated its commitment to continu</w:t>
      </w:r>
      <w:r w:rsidR="00202B48">
        <w:rPr>
          <w:lang w:val="en-CA"/>
        </w:rPr>
        <w:t>ing</w:t>
      </w:r>
      <w:r w:rsidRPr="002145A5">
        <w:rPr>
          <w:lang w:val="en-CA"/>
        </w:rPr>
        <w:t xml:space="preserve"> </w:t>
      </w:r>
      <w:r w:rsidR="00202B48">
        <w:rPr>
          <w:lang w:val="en-CA"/>
        </w:rPr>
        <w:t xml:space="preserve">its </w:t>
      </w:r>
      <w:r w:rsidRPr="002145A5">
        <w:rPr>
          <w:lang w:val="en-CA"/>
        </w:rPr>
        <w:t xml:space="preserve">support </w:t>
      </w:r>
      <w:r w:rsidR="00F67106">
        <w:rPr>
          <w:lang w:val="en-CA"/>
        </w:rPr>
        <w:t xml:space="preserve">to </w:t>
      </w:r>
      <w:r w:rsidRPr="002145A5">
        <w:rPr>
          <w:lang w:val="en-CA"/>
        </w:rPr>
        <w:t xml:space="preserve">African countries in </w:t>
      </w:r>
      <w:r w:rsidR="00F67106">
        <w:rPr>
          <w:lang w:val="en-CA"/>
        </w:rPr>
        <w:t xml:space="preserve">the </w:t>
      </w:r>
      <w:r w:rsidRPr="002145A5">
        <w:rPr>
          <w:lang w:val="en-CA"/>
        </w:rPr>
        <w:t xml:space="preserve">strengthening </w:t>
      </w:r>
      <w:r w:rsidR="00F67106">
        <w:rPr>
          <w:lang w:val="en-CA"/>
        </w:rPr>
        <w:t xml:space="preserve">of </w:t>
      </w:r>
      <w:r w:rsidRPr="002145A5">
        <w:rPr>
          <w:lang w:val="en-CA"/>
        </w:rPr>
        <w:t>biodiversity knowledge management systems and emphasized the importance of maintaining the collaborative spirit and momentum generated during the workshop.</w:t>
      </w:r>
    </w:p>
    <w:p w14:paraId="3D05254A" w14:textId="66A7EC26" w:rsidR="002145A5" w:rsidRPr="002145A5" w:rsidRDefault="002145A5" w:rsidP="002145A5">
      <w:pPr>
        <w:pStyle w:val="CBDNormalNumber"/>
        <w:rPr>
          <w:lang w:val="en-CA"/>
        </w:rPr>
      </w:pPr>
      <w:r w:rsidRPr="002145A5">
        <w:rPr>
          <w:lang w:val="en-CA"/>
        </w:rPr>
        <w:t xml:space="preserve">The Chair thanked </w:t>
      </w:r>
      <w:proofErr w:type="gramStart"/>
      <w:r w:rsidRPr="002145A5">
        <w:rPr>
          <w:lang w:val="en-CA"/>
        </w:rPr>
        <w:t xml:space="preserve">all </w:t>
      </w:r>
      <w:r w:rsidR="007C55E8">
        <w:rPr>
          <w:lang w:val="en-CA"/>
        </w:rPr>
        <w:t>of</w:t>
      </w:r>
      <w:proofErr w:type="gramEnd"/>
      <w:r w:rsidR="007C55E8">
        <w:rPr>
          <w:lang w:val="en-CA"/>
        </w:rPr>
        <w:t xml:space="preserve"> the </w:t>
      </w:r>
      <w:r w:rsidRPr="002145A5">
        <w:rPr>
          <w:lang w:val="en-CA"/>
        </w:rPr>
        <w:t>participants and partners for their contributions and declared the meeting closed.</w:t>
      </w:r>
      <w:r>
        <w:rPr>
          <w:lang w:val="en-CA"/>
        </w:rPr>
        <w:t xml:space="preserve"> </w:t>
      </w:r>
      <w:r w:rsidRPr="002145A5">
        <w:rPr>
          <w:lang w:val="en-CA"/>
        </w:rPr>
        <w:t>The workshop officially closed at 3 p.m. on 24 July 2025.</w:t>
      </w:r>
    </w:p>
    <w:p w14:paraId="032EBCC2" w14:textId="545F65AB" w:rsidR="00B12C78" w:rsidRPr="00D1180D" w:rsidRDefault="00B12C78">
      <w:pPr>
        <w:spacing w:after="160" w:line="259" w:lineRule="auto"/>
        <w:jc w:val="left"/>
        <w:sectPr w:rsidR="00B12C78" w:rsidRPr="00D1180D" w:rsidSect="00336ED1">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pgNumType w:start="1"/>
          <w:cols w:space="720"/>
          <w:titlePg/>
          <w:docGrid w:linePitch="299"/>
        </w:sectPr>
      </w:pPr>
    </w:p>
    <w:p w14:paraId="2CE91DCD" w14:textId="65D243F7" w:rsidR="00024899" w:rsidRPr="00263A4F" w:rsidRDefault="00405B8E" w:rsidP="00CF1008">
      <w:pPr>
        <w:pStyle w:val="CBDAnnex"/>
      </w:pPr>
      <w:r w:rsidRPr="00263A4F">
        <w:lastRenderedPageBreak/>
        <w:t>Annex I</w:t>
      </w:r>
      <w:r w:rsidRPr="00263A4F">
        <w:br/>
        <w:t xml:space="preserve">Knowledge Agenda for Biodiversity in </w:t>
      </w:r>
      <w:r w:rsidR="00EE0728" w:rsidRPr="00263A4F">
        <w:t>Africa</w:t>
      </w:r>
      <w:r w:rsidR="00642C10" w:rsidRPr="00263A4F">
        <w:t>n</w:t>
      </w:r>
      <w:r w:rsidRPr="00263A4F">
        <w:t xml:space="preserve"> countries </w:t>
      </w:r>
      <w:r w:rsidRPr="00263A4F">
        <w:br/>
        <w:t xml:space="preserve">resulting from the Regional Knowledge Management for Biodiversity Workshop, </w:t>
      </w:r>
      <w:r w:rsidR="00EE0728" w:rsidRPr="00263A4F">
        <w:t>Addis Ababa</w:t>
      </w:r>
      <w:r w:rsidRPr="00263A4F">
        <w:t xml:space="preserve">, </w:t>
      </w:r>
      <w:r w:rsidR="001A076D">
        <w:t>(</w:t>
      </w:r>
      <w:r w:rsidR="007E3B18" w:rsidRPr="00263A4F">
        <w:t>21</w:t>
      </w:r>
      <w:r w:rsidRPr="00263A4F">
        <w:t>-</w:t>
      </w:r>
      <w:r w:rsidR="007E3B18" w:rsidRPr="00263A4F">
        <w:t>24</w:t>
      </w:r>
      <w:r w:rsidRPr="00263A4F">
        <w:t xml:space="preserve"> </w:t>
      </w:r>
      <w:r w:rsidR="007E3B18" w:rsidRPr="00263A4F">
        <w:t>July</w:t>
      </w:r>
      <w:r w:rsidRPr="00263A4F">
        <w:t xml:space="preserve"> 2025</w:t>
      </w:r>
      <w:r w:rsidR="001A076D">
        <w:t>)</w:t>
      </w:r>
    </w:p>
    <w:p w14:paraId="2CE91DCF" w14:textId="1D71649F" w:rsidR="00024899" w:rsidRPr="00AD7C6B" w:rsidRDefault="00B12C78" w:rsidP="00CF1008">
      <w:pPr>
        <w:pStyle w:val="CBDH2"/>
      </w:pPr>
      <w:r w:rsidRPr="005F28CA">
        <w:t>A.</w:t>
      </w:r>
      <w:r w:rsidRPr="005F28CA">
        <w:tab/>
      </w:r>
      <w:r w:rsidR="00405B8E" w:rsidRPr="005F28CA">
        <w:t>Background</w:t>
      </w:r>
    </w:p>
    <w:p w14:paraId="641A49F4" w14:textId="4B7AB2E6" w:rsidR="003045F9" w:rsidRPr="00B478D3" w:rsidRDefault="00405B8E" w:rsidP="00082443">
      <w:pPr>
        <w:pStyle w:val="CBDNormalNumber"/>
        <w:numPr>
          <w:ilvl w:val="0"/>
          <w:numId w:val="45"/>
        </w:numPr>
      </w:pPr>
      <w:r w:rsidRPr="00B478D3">
        <w:t>Knowledge Management (KM) is recognized by the Parties of the Convention</w:t>
      </w:r>
      <w:r w:rsidRPr="00B478D3" w:rsidDel="001664CC">
        <w:t xml:space="preserve"> </w:t>
      </w:r>
      <w:r w:rsidR="001664CC" w:rsidRPr="00B478D3">
        <w:t xml:space="preserve">on </w:t>
      </w:r>
      <w:r w:rsidRPr="00B478D3">
        <w:t xml:space="preserve">Biological Diversity through various decisions, and a Knowledge Management Strategy has been adopted at </w:t>
      </w:r>
      <w:r w:rsidR="00A83285">
        <w:t>the sixteenth meeting of the Conference of the Parties</w:t>
      </w:r>
      <w:r w:rsidR="00A83285" w:rsidRPr="00B478D3">
        <w:t xml:space="preserve"> </w:t>
      </w:r>
      <w:r w:rsidRPr="00B478D3">
        <w:t xml:space="preserve">in 2024. As countries have developed their national initiatives to strengthen KM in the context of biodiversity, </w:t>
      </w:r>
      <w:r w:rsidR="00E923D6">
        <w:t xml:space="preserve">the </w:t>
      </w:r>
      <w:r w:rsidR="00E923D6" w:rsidRPr="00B478D3">
        <w:t>Convention</w:t>
      </w:r>
      <w:r w:rsidR="00E923D6" w:rsidRPr="00B478D3" w:rsidDel="001664CC">
        <w:t xml:space="preserve"> </w:t>
      </w:r>
      <w:r w:rsidR="00E923D6" w:rsidRPr="00B478D3">
        <w:t xml:space="preserve">on Biological Diversity </w:t>
      </w:r>
      <w:r w:rsidRPr="00B478D3">
        <w:t xml:space="preserve">continues to support national efforts through various instruments. The “Knowledge Management for Biodiversity (KM4B) Initiative has been launched in 2023 to support the national initiatives and add value with a portfolio of activities. A KM4B training course was offered online to develop capacities and create a common understanding of knowledge management. On this basis, regional workshops are facilitated to share experiences in person, identify knowledge gaps and needs and work toward </w:t>
      </w:r>
      <w:r w:rsidR="00AF4DA4" w:rsidRPr="00B478D3">
        <w:t xml:space="preserve">co-create </w:t>
      </w:r>
      <w:r w:rsidRPr="00B478D3">
        <w:t>solutions</w:t>
      </w:r>
      <w:r w:rsidR="00DA6176" w:rsidRPr="00B478D3">
        <w:t xml:space="preserve"> to support the implementation of the Kunming-Montreal Biodiversity Framework (KMGBF)</w:t>
      </w:r>
      <w:r w:rsidRPr="00B478D3">
        <w:t>.</w:t>
      </w:r>
      <w:r w:rsidR="00AF4DA4" w:rsidRPr="00B478D3">
        <w:t xml:space="preserve"> </w:t>
      </w:r>
    </w:p>
    <w:p w14:paraId="2CE91DD1" w14:textId="3D2DFC5E" w:rsidR="00024899" w:rsidRPr="005F28CA" w:rsidRDefault="000A07D0" w:rsidP="00CF1008">
      <w:pPr>
        <w:pStyle w:val="CBDNormalNumber"/>
        <w:rPr>
          <w:i/>
          <w:iCs/>
        </w:rPr>
      </w:pPr>
      <w:r>
        <w:t>The regional workshop for African countries took place in Addis Ababa from 21</w:t>
      </w:r>
      <w:r w:rsidR="007A1946">
        <w:t xml:space="preserve"> to </w:t>
      </w:r>
      <w:r>
        <w:t xml:space="preserve">24 July 2025. A total of </w:t>
      </w:r>
      <w:r w:rsidR="00176C5A">
        <w:t>75</w:t>
      </w:r>
      <w:r>
        <w:t xml:space="preserve"> participants from</w:t>
      </w:r>
      <w:r w:rsidRPr="0059632C">
        <w:t xml:space="preserve"> </w:t>
      </w:r>
      <w:r>
        <w:t>39</w:t>
      </w:r>
      <w:r w:rsidRPr="0059632C">
        <w:t xml:space="preserve"> African countries and </w:t>
      </w:r>
      <w:r>
        <w:t>relevant</w:t>
      </w:r>
      <w:r w:rsidRPr="0059632C">
        <w:t xml:space="preserve"> international organizations</w:t>
      </w:r>
      <w:r>
        <w:t xml:space="preserve"> attended. The workshop was a starting point to connect as a community, learn from each other and identify areas for urgent action. The Knowledge Agenda for Biodiversity builds on the experiences of the workshops in Bogotá and Bangkok </w:t>
      </w:r>
      <w:proofErr w:type="gramStart"/>
      <w:r>
        <w:t>and also</w:t>
      </w:r>
      <w:proofErr w:type="gramEnd"/>
      <w:r>
        <w:t xml:space="preserve"> includes new perspectives. It has been drafted during the workshop based on inputs by workshop participants and resource persons.</w:t>
      </w:r>
    </w:p>
    <w:p w14:paraId="2CE91DD2" w14:textId="38B1DAFE" w:rsidR="00024899" w:rsidRPr="00B478D3" w:rsidRDefault="00B478D3" w:rsidP="00CF1008">
      <w:pPr>
        <w:pStyle w:val="CBDNormalNumber"/>
      </w:pPr>
      <w:r w:rsidRPr="00B478D3">
        <w:t>This knowledge agenda is intended to provide an understanding of pressing needs and challenges, and possible solutions and action points to enable participants to foster further dialogue and inspire uptake at the national level, for example, by integrating these objectives and action points into the National Biodiversity Strategies and Action Plans (NBSAPs). The countries can refer to this regional concept in their national strategies while reflecting their specific national context.</w:t>
      </w:r>
    </w:p>
    <w:p w14:paraId="2CE91DD6" w14:textId="60834A58" w:rsidR="00AD7C6B" w:rsidRDefault="00521833" w:rsidP="00EE5319">
      <w:pPr>
        <w:pStyle w:val="CBDNormalNumber"/>
      </w:pPr>
      <w:r>
        <w:t>Subregional KM4B Communities of Practice will be established to sustain collaboration and communication beyond the workshop and other interested parties and partners will be invited to join to further develop this Agenda and put it into practice.</w:t>
      </w:r>
      <w:r w:rsidR="00AD7C6B">
        <w:br w:type="page"/>
      </w:r>
    </w:p>
    <w:p w14:paraId="2CE91DD7" w14:textId="0A4B9B15" w:rsidR="00024899" w:rsidRPr="00C918B9" w:rsidRDefault="00405B8E">
      <w:pPr>
        <w:spacing w:after="160" w:line="259" w:lineRule="auto"/>
        <w:jc w:val="left"/>
        <w:rPr>
          <w:b/>
        </w:rPr>
      </w:pPr>
      <w:r w:rsidRPr="00C918B9">
        <w:rPr>
          <w:b/>
        </w:rPr>
        <w:lastRenderedPageBreak/>
        <w:t xml:space="preserve">Knowledge Agenda for Biodiversity for </w:t>
      </w:r>
      <w:r w:rsidR="00377F79" w:rsidRPr="00C918B9">
        <w:rPr>
          <w:b/>
        </w:rPr>
        <w:t>Africa</w:t>
      </w:r>
    </w:p>
    <w:p w14:paraId="2CE91DD8" w14:textId="51D7F503" w:rsidR="00024899" w:rsidRPr="005F28CA" w:rsidRDefault="00760364">
      <w:pPr>
        <w:spacing w:after="160"/>
        <w:rPr>
          <w:i/>
          <w:iCs/>
        </w:rPr>
      </w:pPr>
      <w:r>
        <w:rPr>
          <w:noProof/>
        </w:rPr>
        <w:drawing>
          <wp:inline distT="0" distB="0" distL="0" distR="0" wp14:anchorId="64DF4A08" wp14:editId="24F4D080">
            <wp:extent cx="6614175" cy="6835140"/>
            <wp:effectExtent l="0" t="0" r="2540" b="0"/>
            <wp:docPr id="2118465490" name="image2.png" descr="Ein Bild, das Text, Kreis, Compact Disc, Datenträger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image2.png" descr="Ein Bild, das Text, Kreis, Compact Disc, Datenträger enthält.&#10;&#10;KI-generierte Inhalte können fehlerhaft sein."/>
                    <pic:cNvPicPr preferRelativeResize="0"/>
                  </pic:nvPicPr>
                  <pic:blipFill rotWithShape="1">
                    <a:blip r:embed="rId20"/>
                    <a:srcRect t="4" b="9884"/>
                    <a:stretch>
                      <a:fillRect/>
                    </a:stretch>
                  </pic:blipFill>
                  <pic:spPr bwMode="auto">
                    <a:xfrm>
                      <a:off x="0" y="0"/>
                      <a:ext cx="6651837" cy="6874060"/>
                    </a:xfrm>
                    <a:prstGeom prst="rect">
                      <a:avLst/>
                    </a:prstGeom>
                    <a:ln>
                      <a:noFill/>
                    </a:ln>
                    <a:extLst>
                      <a:ext uri="{53640926-AAD7-44D8-BBD7-CCE9431645EC}">
                        <a14:shadowObscured xmlns:a14="http://schemas.microsoft.com/office/drawing/2010/main"/>
                      </a:ext>
                    </a:extLst>
                  </pic:spPr>
                </pic:pic>
              </a:graphicData>
            </a:graphic>
          </wp:inline>
        </w:drawing>
      </w:r>
      <w:r w:rsidR="00405B8E" w:rsidRPr="005F28CA">
        <w:rPr>
          <w:i/>
          <w:iCs/>
        </w:rPr>
        <w:br w:type="page"/>
      </w:r>
    </w:p>
    <w:p w14:paraId="2CE91DD9" w14:textId="77777777" w:rsidR="00024899" w:rsidRPr="00A6606A" w:rsidRDefault="00405B8E" w:rsidP="0003360B">
      <w:pPr>
        <w:pStyle w:val="CBDH3"/>
      </w:pPr>
      <w:r w:rsidRPr="00A6606A">
        <w:lastRenderedPageBreak/>
        <w:t>Key actions to be taken</w:t>
      </w:r>
    </w:p>
    <w:p w14:paraId="2CE91DDA" w14:textId="101F800C" w:rsidR="00024899" w:rsidRPr="00A6606A" w:rsidRDefault="00BB3CA4" w:rsidP="0003360B">
      <w:pPr>
        <w:pStyle w:val="CBDNormalNumber"/>
      </w:pPr>
      <w:r w:rsidRPr="00A6606A">
        <w:t xml:space="preserve">Ten work packages are proposed with argumentations on the background, the challenges, related objectives, and action points. It is an ambitious package, but considering that the lives of species, the health of the environment, the </w:t>
      </w:r>
      <w:r w:rsidR="00A6606A" w:rsidRPr="00A6606A">
        <w:t>wellbeing of</w:t>
      </w:r>
      <w:r w:rsidRPr="00A6606A">
        <w:t xml:space="preserve"> people, and the sustainability of our region and the planet are rooted in the ability to make the best use of knowledge for our future, no effort must be spared to advance Knowledge Management. </w:t>
      </w:r>
      <w:r w:rsidR="00A6606A" w:rsidRPr="00A6606A">
        <w:t>Thus,</w:t>
      </w:r>
      <w:r w:rsidRPr="00A6606A">
        <w:t xml:space="preserve"> the </w:t>
      </w:r>
      <w:r w:rsidR="00BA26CA" w:rsidRPr="00A6606A">
        <w:t>quote “</w:t>
      </w:r>
      <w:r w:rsidRPr="00A6606A">
        <w:t>Lost knowledge, lost species” was created at the conference.</w:t>
      </w:r>
    </w:p>
    <w:p w14:paraId="2CE91DDB" w14:textId="31B9C725" w:rsidR="00024899" w:rsidRPr="00A6606A" w:rsidRDefault="00A6606A" w:rsidP="0003360B">
      <w:pPr>
        <w:pStyle w:val="CBDNormalNumber"/>
      </w:pPr>
      <w:r w:rsidRPr="00A6606A">
        <w:t xml:space="preserve">The 10 work packages are briefly outlined in this policy brief. The countries have the lead in implementing the Agenda in their countries, the five </w:t>
      </w:r>
      <w:hyperlink r:id="rId21" w:history="1">
        <w:r w:rsidRPr="00BA26CA">
          <w:rPr>
            <w:rStyle w:val="Hyperlink"/>
          </w:rPr>
          <w:t>Subregional Technical and Scientific Cooperation (TSC) Support Centres</w:t>
        </w:r>
      </w:hyperlink>
      <w:r w:rsidR="00082443">
        <w:rPr>
          <w:rStyle w:val="FootnoteReference"/>
        </w:rPr>
        <w:footnoteReference w:id="6"/>
      </w:r>
      <w:r w:rsidRPr="00A6606A">
        <w:t xml:space="preserve"> are supporting the countries and coordinating joint activities on the subregional and regional level.</w:t>
      </w:r>
    </w:p>
    <w:p w14:paraId="2CE91DDD" w14:textId="04692E2B" w:rsidR="00024899" w:rsidRPr="00411430" w:rsidRDefault="00405B8E" w:rsidP="0003360B">
      <w:pPr>
        <w:pStyle w:val="CBDH1"/>
      </w:pPr>
      <w:r w:rsidRPr="00411430">
        <w:t xml:space="preserve">Overview of </w:t>
      </w:r>
      <w:r w:rsidR="00BC47E1" w:rsidRPr="00411430">
        <w:t xml:space="preserve">the </w:t>
      </w:r>
      <w:r w:rsidRPr="00411430">
        <w:t>10 packages</w:t>
      </w:r>
    </w:p>
    <w:p w14:paraId="18A69293" w14:textId="77777777" w:rsidR="000B35D7" w:rsidRPr="00411430" w:rsidRDefault="000B35D7" w:rsidP="00336ED1">
      <w:pPr>
        <w:pStyle w:val="CBDH1"/>
        <w:numPr>
          <w:ilvl w:val="0"/>
          <w:numId w:val="38"/>
        </w:numPr>
        <w:ind w:left="567" w:hanging="567"/>
      </w:pPr>
      <w:r w:rsidRPr="00411430">
        <w:t>Knowledge Partnership and Knowledge Agenda</w:t>
      </w:r>
    </w:p>
    <w:p w14:paraId="4951E326" w14:textId="77777777" w:rsidR="000B35D7" w:rsidRPr="00411430" w:rsidRDefault="000B35D7" w:rsidP="00336ED1">
      <w:pPr>
        <w:pStyle w:val="CBDNormalNoNumber"/>
      </w:pPr>
      <w:r w:rsidRPr="00411430">
        <w:rPr>
          <w:b/>
        </w:rPr>
        <w:t>Why this is important:</w:t>
      </w:r>
      <w:r w:rsidRPr="00411430">
        <w:t xml:space="preserve"> Biodiversity challenges are inherently complex, transcending sectors, national borders, and scales. To address them effectively, knowledge partnerships are essential. They offer a powerful means to overcome fragmentation, avoid data silos, and bring together diverse and complementary expertise. Such collaboration enables the pooling of efforts and resources, promotes efficiency, and reduces duplication. By fostering dialogue around a shared agenda, these partnerships create space to co-develop practical, context-sensitive solutions rooted in national and local realities. Moreover, they strengthen transparency, accountability, and alignment among stakeholders, reinforcing a collective sense of purpose and long-term commitment to biodiversity conservation.</w:t>
      </w:r>
    </w:p>
    <w:p w14:paraId="65840929" w14:textId="77777777" w:rsidR="000B35D7" w:rsidRPr="00411430" w:rsidRDefault="000B35D7" w:rsidP="00336ED1">
      <w:pPr>
        <w:pStyle w:val="CBDNormalNoNumber"/>
      </w:pPr>
      <w:r w:rsidRPr="00411430">
        <w:rPr>
          <w:b/>
        </w:rPr>
        <w:t>Challenges:</w:t>
      </w:r>
      <w:r w:rsidRPr="00411430">
        <w:t xml:space="preserve"> Despite growing recognition of the importance of knowledge partnerships, several persistent challenges continue to hinder their effectiveness. Knowledge systems remain largely isolated and fragmented, limiting the flow and integration of information across actors and scales. The coexistence of divergent knowledge management tools and standards further complicates collaboration and interoperability. Cross-sectoral coordination remains weak, while collaboration between knowledge management partners is often limited or ad hoc, undermining coherence and long-term impact. The language and accessibility of knowledge products also pose barriers, particularly at the local level. Many partnerships suffer from a lack of sustainability, being highly dependent on short-term donor-driven support, and are weakened by a lack of trust between institutions and partners, which restricts open exchange and joint action.</w:t>
      </w:r>
    </w:p>
    <w:p w14:paraId="15605A5D" w14:textId="77777777" w:rsidR="000B35D7" w:rsidRPr="0030217C" w:rsidRDefault="000B35D7" w:rsidP="00336ED1">
      <w:pPr>
        <w:pStyle w:val="CBDNormalNoNumber"/>
        <w:rPr>
          <w:lang w:val="en-CA"/>
        </w:rPr>
      </w:pPr>
      <w:r w:rsidRPr="00411430">
        <w:rPr>
          <w:b/>
        </w:rPr>
        <w:t xml:space="preserve">Solution: </w:t>
      </w:r>
      <w:r w:rsidRPr="00131133">
        <w:t>Partnerships for the generation, alignment, and dissemination of knowledge must be reinforced through a shift in mindset among key data stakeholders (both producers and users) around the strategic value of collaboration. Sustainable financing should be promoted through joint planning and the co-creation of integrated project ideas across sectors. Regional stakeholder dialogues and inclusive platforms are essential to capture and connect knowledge products from a variety of actors. Partnerships should be grounded in shared roadmaps that link biodiversity goals with broader development priorities and must be embedded in legal and policy frameworks to ensure continuity. Collaborations with global knowledge mechanisms such as IPBES, GGW, and GBF can strengthen technical coherence and global alignment. Local knowledge holders and practitioners must be recognized as key actors in this landscape, with their expertise actively integrated into national systems. In doing so, partnerships become more equitable, resilient, and impactful.</w:t>
      </w:r>
    </w:p>
    <w:p w14:paraId="2C776DEA" w14:textId="77777777" w:rsidR="000B35D7" w:rsidRPr="00411430" w:rsidRDefault="000B35D7" w:rsidP="00D31F38">
      <w:pPr>
        <w:keepNext/>
        <w:keepLines/>
        <w:spacing w:before="240"/>
        <w:rPr>
          <w:b/>
        </w:rPr>
      </w:pPr>
      <w:r w:rsidRPr="00411430">
        <w:rPr>
          <w:b/>
        </w:rPr>
        <w:lastRenderedPageBreak/>
        <w:t>Strategic objectives:</w:t>
      </w:r>
    </w:p>
    <w:p w14:paraId="7CC07276" w14:textId="77777777" w:rsidR="000B35D7" w:rsidRPr="00411430" w:rsidRDefault="000B35D7" w:rsidP="00D31F38">
      <w:pPr>
        <w:keepNext/>
        <w:keepLines/>
        <w:spacing w:before="120"/>
        <w:rPr>
          <w:b/>
        </w:rPr>
      </w:pPr>
      <w:r w:rsidRPr="00411430">
        <w:rPr>
          <w:b/>
        </w:rPr>
        <w:t>Strengthened institutional and legal frameworks</w:t>
      </w:r>
    </w:p>
    <w:p w14:paraId="7DF40B81" w14:textId="44B4AE13" w:rsidR="000B35D7" w:rsidRPr="00411430" w:rsidRDefault="000B35D7" w:rsidP="00336ED1">
      <w:pPr>
        <w:pStyle w:val="CBDNormalNoNumber"/>
        <w:numPr>
          <w:ilvl w:val="0"/>
          <w:numId w:val="46"/>
        </w:numPr>
      </w:pPr>
      <w:r w:rsidRPr="00411430">
        <w:t xml:space="preserve">Enabling legal and policy environments that support long-term establishment, and structured knowledge </w:t>
      </w:r>
      <w:r w:rsidR="00294F3C" w:rsidRPr="00411430">
        <w:t>partnerships.</w:t>
      </w:r>
    </w:p>
    <w:p w14:paraId="166A509F" w14:textId="77777777" w:rsidR="000B35D7" w:rsidRPr="00411430" w:rsidRDefault="000B35D7" w:rsidP="00336ED1">
      <w:pPr>
        <w:pStyle w:val="CBDNormalNoNumber"/>
        <w:numPr>
          <w:ilvl w:val="0"/>
          <w:numId w:val="46"/>
        </w:numPr>
      </w:pPr>
      <w:r w:rsidRPr="00411430">
        <w:t>Biodiversity priorities are aligned with national development plans, sectoral policies, and global frameworks (e.g. GBF, SDGs, UNFCCC).</w:t>
      </w:r>
    </w:p>
    <w:p w14:paraId="07A3A7E0" w14:textId="77777777" w:rsidR="000B35D7" w:rsidRPr="00411430" w:rsidRDefault="000B35D7" w:rsidP="000B35D7">
      <w:pPr>
        <w:spacing w:before="120"/>
        <w:rPr>
          <w:b/>
        </w:rPr>
      </w:pPr>
      <w:r w:rsidRPr="00411430">
        <w:rPr>
          <w:b/>
        </w:rPr>
        <w:t>Knowledge sharing</w:t>
      </w:r>
    </w:p>
    <w:p w14:paraId="2C6BF420" w14:textId="77777777" w:rsidR="000B35D7" w:rsidRPr="00411430" w:rsidRDefault="000B35D7" w:rsidP="00336ED1">
      <w:pPr>
        <w:pStyle w:val="CBDNormalNoNumber"/>
        <w:numPr>
          <w:ilvl w:val="0"/>
          <w:numId w:val="46"/>
        </w:numPr>
      </w:pPr>
      <w:r w:rsidRPr="00411430">
        <w:t>Open, inclusive, and systematic knowledge exchange across institutions and levels is promoted and implemented</w:t>
      </w:r>
    </w:p>
    <w:p w14:paraId="4481287F" w14:textId="77777777" w:rsidR="000B35D7" w:rsidRPr="00411430" w:rsidRDefault="000B35D7" w:rsidP="00336ED1">
      <w:pPr>
        <w:pStyle w:val="CBDNormalNoNumber"/>
        <w:numPr>
          <w:ilvl w:val="0"/>
          <w:numId w:val="46"/>
        </w:numPr>
      </w:pPr>
      <w:r w:rsidRPr="00411430">
        <w:t>Strong and active multi-stakeholder knowledge platforms are established and adapted to national contexts, fostering collaboration, innovation, and dialogue.</w:t>
      </w:r>
    </w:p>
    <w:p w14:paraId="29FB64CF" w14:textId="77777777" w:rsidR="000B35D7" w:rsidRPr="00411430" w:rsidRDefault="000B35D7" w:rsidP="00336ED1">
      <w:pPr>
        <w:pStyle w:val="CBDNormalNoNumber"/>
        <w:numPr>
          <w:ilvl w:val="0"/>
          <w:numId w:val="46"/>
        </w:numPr>
      </w:pPr>
      <w:r w:rsidRPr="00411430">
        <w:t>Knowledge equity is widely established by recognizing all stakeholders (including researchers, indigenous peoples, and traditional authorities among others) as co-producers of knowledge, not just recipients.</w:t>
      </w:r>
    </w:p>
    <w:p w14:paraId="2C57166B" w14:textId="77777777" w:rsidR="000B35D7" w:rsidRPr="00411430" w:rsidRDefault="000B35D7" w:rsidP="000B35D7">
      <w:pPr>
        <w:spacing w:before="120"/>
      </w:pPr>
      <w:r w:rsidRPr="00411430">
        <w:rPr>
          <w:b/>
        </w:rPr>
        <w:t>Coordination and partnerships</w:t>
      </w:r>
    </w:p>
    <w:p w14:paraId="2403C9B6" w14:textId="77777777" w:rsidR="000B35D7" w:rsidRPr="00411430" w:rsidRDefault="000B35D7" w:rsidP="00336ED1">
      <w:pPr>
        <w:pStyle w:val="CBDNormalNoNumber"/>
        <w:numPr>
          <w:ilvl w:val="0"/>
          <w:numId w:val="46"/>
        </w:numPr>
      </w:pPr>
      <w:r w:rsidRPr="00411430">
        <w:t>Peer learning and regional exchanges (south-south, north-south cooperation) are actively enabled and operational.</w:t>
      </w:r>
    </w:p>
    <w:p w14:paraId="405DFF7E" w14:textId="77777777" w:rsidR="000B35D7" w:rsidRPr="00411430" w:rsidRDefault="000B35D7" w:rsidP="000B35D7">
      <w:pPr>
        <w:spacing w:before="240" w:after="240"/>
      </w:pPr>
      <w:r w:rsidRPr="00411430">
        <w:rPr>
          <w:b/>
        </w:rPr>
        <w:t>Key actions:</w:t>
      </w:r>
      <w:r w:rsidRPr="00411430">
        <w:t xml:space="preserve"> </w:t>
      </w:r>
    </w:p>
    <w:p w14:paraId="711F5D56" w14:textId="77777777" w:rsidR="000B35D7" w:rsidRPr="00411430" w:rsidRDefault="000B35D7" w:rsidP="00336ED1">
      <w:pPr>
        <w:pStyle w:val="CBDNormalNoNumber"/>
        <w:numPr>
          <w:ilvl w:val="0"/>
          <w:numId w:val="46"/>
        </w:numPr>
      </w:pPr>
      <w:r w:rsidRPr="00411430">
        <w:rPr>
          <w:b/>
        </w:rPr>
        <w:t xml:space="preserve">Establish knowledge partnerships: </w:t>
      </w:r>
      <w:r w:rsidRPr="00411430">
        <w:t xml:space="preserve">Conduct a stakeholder mapping exercise at national and (sub-)regional levels to identify and categorize key actors involved in biodiversity knowledge (government agencies, research </w:t>
      </w:r>
      <w:proofErr w:type="spellStart"/>
      <w:r w:rsidRPr="00411430">
        <w:t>centers</w:t>
      </w:r>
      <w:proofErr w:type="spellEnd"/>
      <w:r w:rsidRPr="00411430">
        <w:t>, NGOs, local communities), specifying their roles and existing tools/platforms. Launch the partnership and facilitate the development of a knowledge agenda for biodiversity.</w:t>
      </w:r>
    </w:p>
    <w:p w14:paraId="5B4CA0E7" w14:textId="77777777" w:rsidR="000B35D7" w:rsidRPr="00411430" w:rsidRDefault="000B35D7" w:rsidP="00336ED1">
      <w:pPr>
        <w:pStyle w:val="CBDNormalNoNumber"/>
        <w:numPr>
          <w:ilvl w:val="0"/>
          <w:numId w:val="46"/>
        </w:numPr>
      </w:pPr>
      <w:r w:rsidRPr="00411430">
        <w:rPr>
          <w:b/>
        </w:rPr>
        <w:t xml:space="preserve">Launch and facilitate a regional Community of Practice (CoP) </w:t>
      </w:r>
      <w:r w:rsidRPr="00411430">
        <w:t>focused on biodiversity knowledge management, including regular virtual exchanges, shared thematic workspaces, and joint capacity-building activities.</w:t>
      </w:r>
    </w:p>
    <w:p w14:paraId="25C5B714" w14:textId="77777777" w:rsidR="000B35D7" w:rsidRPr="00411430" w:rsidRDefault="000B35D7" w:rsidP="00336ED1">
      <w:pPr>
        <w:pStyle w:val="CBDNormalNoNumber"/>
        <w:numPr>
          <w:ilvl w:val="0"/>
          <w:numId w:val="46"/>
        </w:numPr>
      </w:pPr>
      <w:r w:rsidRPr="00411430">
        <w:rPr>
          <w:b/>
        </w:rPr>
        <w:t xml:space="preserve">Set up a regional biodiversity knowledge hub </w:t>
      </w:r>
      <w:r w:rsidRPr="00411430">
        <w:t>hosted by a designated institution, with a clear mandate to collect, curate, and disseminate biodiversity data, tools, and case studies in coordination with national focal points (to be inspired by the GGW observatory platform).</w:t>
      </w:r>
    </w:p>
    <w:p w14:paraId="2D0D4917" w14:textId="77777777" w:rsidR="000B35D7" w:rsidRPr="00411430" w:rsidRDefault="000B35D7" w:rsidP="00336ED1">
      <w:pPr>
        <w:pStyle w:val="CBDNormalNoNumber"/>
        <w:numPr>
          <w:ilvl w:val="0"/>
          <w:numId w:val="46"/>
        </w:numPr>
      </w:pPr>
      <w:r w:rsidRPr="00411430">
        <w:rPr>
          <w:b/>
        </w:rPr>
        <w:t xml:space="preserve">Mobilize and pilot co-funded initiatives </w:t>
      </w:r>
      <w:r w:rsidRPr="00411430">
        <w:t>that showcase how effective partnerships can improve biodiversity knowledge management: for example, by co-developing multilingual knowledge products, shared monitoring platforms, or integrated decision-support tools.</w:t>
      </w:r>
    </w:p>
    <w:p w14:paraId="71B9D47D" w14:textId="004F1F08" w:rsidR="000B35D7" w:rsidRPr="00411430" w:rsidRDefault="000B35D7" w:rsidP="00336ED1">
      <w:pPr>
        <w:pStyle w:val="CBDH1"/>
        <w:numPr>
          <w:ilvl w:val="0"/>
          <w:numId w:val="38"/>
        </w:numPr>
        <w:ind w:left="567" w:hanging="567"/>
      </w:pPr>
      <w:r w:rsidRPr="00411430">
        <w:t xml:space="preserve">Knowledge </w:t>
      </w:r>
      <w:r w:rsidR="00C37D80">
        <w:t>i</w:t>
      </w:r>
      <w:r w:rsidRPr="00411430">
        <w:t xml:space="preserve">nclusion: </w:t>
      </w:r>
      <w:r w:rsidR="00C37D80">
        <w:t>l</w:t>
      </w:r>
      <w:r w:rsidRPr="00411430">
        <w:t>ost knowledge, lost species</w:t>
      </w:r>
    </w:p>
    <w:p w14:paraId="0119B726" w14:textId="6E9286F9" w:rsidR="000B35D7" w:rsidRPr="00411430" w:rsidRDefault="000B35D7" w:rsidP="00336ED1">
      <w:pPr>
        <w:pStyle w:val="CBDNormalNoNumber"/>
        <w:numPr>
          <w:ilvl w:val="0"/>
          <w:numId w:val="46"/>
        </w:numPr>
      </w:pPr>
      <w:r w:rsidRPr="00411430">
        <w:rPr>
          <w:b/>
        </w:rPr>
        <w:t>Why this is important:</w:t>
      </w:r>
      <w:r w:rsidRPr="00411430">
        <w:t xml:space="preserve"> Traditional knowledge is important for the conservation of biodiversity (sustainable use of natural resources, climate change resilience, agricultural practices, health etc.). It helps to enhance the holistic understanding about the ecosystem status such as the discovery of &lt;new species, it helps to identify species behaviours, seasonal patterns, and ecosystem dynamics. Inclusive decision-making and participatory planning </w:t>
      </w:r>
      <w:r w:rsidR="00294F3C" w:rsidRPr="00411430">
        <w:t>ensure</w:t>
      </w:r>
      <w:r w:rsidRPr="00411430">
        <w:t xml:space="preserve"> that </w:t>
      </w:r>
      <w:r w:rsidR="001F1477">
        <w:t>i</w:t>
      </w:r>
      <w:r w:rsidRPr="00411430">
        <w:t xml:space="preserve">ndigenous </w:t>
      </w:r>
      <w:r w:rsidR="001F1477">
        <w:t>p</w:t>
      </w:r>
      <w:r w:rsidRPr="00411430">
        <w:t xml:space="preserve">eoples and </w:t>
      </w:r>
      <w:r w:rsidR="001F1477">
        <w:t>l</w:t>
      </w:r>
      <w:r w:rsidRPr="00411430">
        <w:t xml:space="preserve">ocal </w:t>
      </w:r>
      <w:r w:rsidR="001F1477">
        <w:t>c</w:t>
      </w:r>
      <w:r w:rsidRPr="00411430">
        <w:t>ommunities have a voice in conservation decisions and in enhancing restoration. An inclusive approach to knowledge helps filling the knowledge gaps and promoting innovation by unlocking diverse perspectives.</w:t>
      </w:r>
    </w:p>
    <w:p w14:paraId="5293EA52" w14:textId="065102A2" w:rsidR="000B35D7" w:rsidRPr="00411430" w:rsidRDefault="000B35D7" w:rsidP="00336ED1">
      <w:pPr>
        <w:pStyle w:val="CBDNormalNoNumber"/>
        <w:numPr>
          <w:ilvl w:val="0"/>
          <w:numId w:val="46"/>
        </w:numPr>
      </w:pPr>
      <w:r w:rsidRPr="00411430">
        <w:rPr>
          <w:b/>
        </w:rPr>
        <w:t>Challenges:</w:t>
      </w:r>
      <w:r w:rsidRPr="00411430">
        <w:t xml:space="preserve"> The inventory/documentation of traditional knowledge (e.g. use of biodiversity in health) is insufficient and undervalued. The access to traditional knowledge is limited due to inadequate need for intergeneration knowledge sharing. The engagement of stakeholders like </w:t>
      </w:r>
      <w:r w:rsidR="001F1477">
        <w:t>indigenous peoples and local communities</w:t>
      </w:r>
      <w:r w:rsidRPr="00411430">
        <w:t xml:space="preserve">, youth, and women is limited with a risk of </w:t>
      </w:r>
      <w:r w:rsidRPr="00411430">
        <w:lastRenderedPageBreak/>
        <w:t>misappropriation. Scientific and traditional knowledge are not well harmonized to inform actions at the local level: traditional knowledge is often undervalued or dismissed as anecdotal, especially when compared to scientific data. Language and communication barriers hinder inclusion. Legal frameworks for inclusion are lacking or insufficient.</w:t>
      </w:r>
    </w:p>
    <w:p w14:paraId="0F912A81" w14:textId="391A30C5" w:rsidR="000B35D7" w:rsidRPr="00411430" w:rsidRDefault="000B35D7" w:rsidP="00336ED1">
      <w:pPr>
        <w:pStyle w:val="CBDNormalNoNumber"/>
        <w:numPr>
          <w:ilvl w:val="0"/>
          <w:numId w:val="46"/>
        </w:numPr>
      </w:pPr>
      <w:r w:rsidRPr="00411430">
        <w:rPr>
          <w:b/>
        </w:rPr>
        <w:t>Solution:</w:t>
      </w:r>
      <w:r w:rsidRPr="00411430">
        <w:t xml:space="preserve"> Traditional knowledge shall be better documented, while respecting the rights of the </w:t>
      </w:r>
      <w:r w:rsidR="004807C2">
        <w:t>indigenous peoples and local communities</w:t>
      </w:r>
      <w:r w:rsidRPr="00411430">
        <w:t xml:space="preserve"> (considering ABS, Article 8</w:t>
      </w:r>
      <w:r w:rsidR="002A3EC2">
        <w:t>(</w:t>
      </w:r>
      <w:r w:rsidRPr="00411430">
        <w:t>j</w:t>
      </w:r>
      <w:r w:rsidR="002A3EC2">
        <w:t>)</w:t>
      </w:r>
      <w:r w:rsidRPr="00411430">
        <w:t>). Multi-stakeholder platforms shall be established with a strong gender-inclusive approach. Capacity</w:t>
      </w:r>
      <w:r w:rsidR="002A3EC2">
        <w:t>-</w:t>
      </w:r>
      <w:r w:rsidRPr="00411430">
        <w:t>building (e.g. legal, technical, communication etc.) and guidance protocols can enable the development of frameworks, methods and approaches. Partnerships for the harmonization of knowledge (academia, research institutions, government etc.) shall be formed. Inclusive KM shall be mainstreamed in legal frameworks.</w:t>
      </w:r>
    </w:p>
    <w:p w14:paraId="4F184638" w14:textId="77777777" w:rsidR="000B35D7" w:rsidRPr="00411430" w:rsidRDefault="000B35D7" w:rsidP="000B35D7">
      <w:pPr>
        <w:keepNext/>
        <w:keepLines/>
        <w:spacing w:before="120"/>
      </w:pPr>
      <w:r w:rsidRPr="00411430">
        <w:rPr>
          <w:b/>
        </w:rPr>
        <w:t>Strategic objectives:</w:t>
      </w:r>
      <w:r w:rsidRPr="00411430">
        <w:t xml:space="preserve"> </w:t>
      </w:r>
    </w:p>
    <w:p w14:paraId="714AA463" w14:textId="60225A7D" w:rsidR="000B35D7" w:rsidRPr="00411430" w:rsidRDefault="000B35D7" w:rsidP="00336ED1">
      <w:pPr>
        <w:pStyle w:val="CBDNormalNoNumber"/>
        <w:numPr>
          <w:ilvl w:val="0"/>
          <w:numId w:val="46"/>
        </w:numPr>
      </w:pPr>
      <w:r w:rsidRPr="00411430">
        <w:t xml:space="preserve">Indigenous </w:t>
      </w:r>
      <w:r w:rsidR="002A3EC2" w:rsidRPr="00411430">
        <w:t xml:space="preserve">peoples and local communities </w:t>
      </w:r>
      <w:r w:rsidRPr="00411430">
        <w:t>are empowered, recognized as key knowledge stakeholders/holders and included in biodiversity conservation and planning.</w:t>
      </w:r>
    </w:p>
    <w:p w14:paraId="57916632" w14:textId="77777777" w:rsidR="000B35D7" w:rsidRPr="00411430" w:rsidRDefault="000B35D7" w:rsidP="00336ED1">
      <w:pPr>
        <w:pStyle w:val="CBDNormalNoNumber"/>
        <w:numPr>
          <w:ilvl w:val="0"/>
          <w:numId w:val="46"/>
        </w:numPr>
      </w:pPr>
      <w:r w:rsidRPr="00411430">
        <w:t>Policy and Legal Frameworks that protect community knowledge rights are established, ensuring benefit-sharing and supporting inclusive decision-making.</w:t>
      </w:r>
    </w:p>
    <w:p w14:paraId="000A6C27" w14:textId="77777777" w:rsidR="000B35D7" w:rsidRPr="00411430" w:rsidRDefault="000B35D7" w:rsidP="00336ED1">
      <w:pPr>
        <w:pStyle w:val="CBDNormalNoNumber"/>
        <w:numPr>
          <w:ilvl w:val="0"/>
          <w:numId w:val="46"/>
        </w:numPr>
      </w:pPr>
      <w:r w:rsidRPr="00411430">
        <w:t>A more holistic understanding of biodiversity. Advanced research and documentation efforts that capture both scientific and traditional and other forms of knowledge to better understand biodiversity status, trends, and threats.</w:t>
      </w:r>
    </w:p>
    <w:p w14:paraId="2AE3BB6F" w14:textId="3CCDD7CC" w:rsidR="000B35D7" w:rsidRPr="00411430" w:rsidRDefault="000B35D7" w:rsidP="00336ED1">
      <w:pPr>
        <w:pStyle w:val="CBDNormalNoNumber"/>
        <w:numPr>
          <w:ilvl w:val="0"/>
          <w:numId w:val="46"/>
        </w:numPr>
      </w:pPr>
      <w:r w:rsidRPr="00411430">
        <w:t xml:space="preserve">Awareness and capacities of </w:t>
      </w:r>
      <w:r w:rsidR="004807C2">
        <w:t>indigenous peoples and local communities</w:t>
      </w:r>
      <w:r w:rsidRPr="00411430">
        <w:t xml:space="preserve"> are built to participate in biodiversity planning and raise awareness among policymakers and other stakeholders about the value of diverse knowledge systems.</w:t>
      </w:r>
    </w:p>
    <w:p w14:paraId="3011BA51" w14:textId="0C143A08" w:rsidR="00393773" w:rsidRDefault="003D1FF7" w:rsidP="000B35D7">
      <w:pPr>
        <w:keepNext/>
        <w:keepLines/>
        <w:spacing w:before="120"/>
      </w:pPr>
      <w:r w:rsidRPr="00411430">
        <w:rPr>
          <w:b/>
        </w:rPr>
        <w:t>Key actions</w:t>
      </w:r>
      <w:r w:rsidR="000B35D7" w:rsidRPr="00411430">
        <w:rPr>
          <w:b/>
        </w:rPr>
        <w:t>:</w:t>
      </w:r>
      <w:r w:rsidR="000B35D7" w:rsidRPr="00411430">
        <w:t xml:space="preserve"> </w:t>
      </w:r>
    </w:p>
    <w:p w14:paraId="2356BFE3" w14:textId="5A2BB3EE" w:rsidR="000B35D7" w:rsidRPr="00411430" w:rsidRDefault="000B35D7" w:rsidP="00336ED1">
      <w:pPr>
        <w:pStyle w:val="CBDNormalNoNumber"/>
        <w:numPr>
          <w:ilvl w:val="0"/>
          <w:numId w:val="46"/>
        </w:numPr>
      </w:pPr>
      <w:r w:rsidRPr="00411430">
        <w:t>Ensure that inclusion and participation is embedded in the NBSAPs. NBSAP focal points should lead the process of development of the multi-stakeholder platform in consultation with the representatives of organi</w:t>
      </w:r>
      <w:r w:rsidR="004807C2">
        <w:t>z</w:t>
      </w:r>
      <w:r w:rsidRPr="00411430">
        <w:t xml:space="preserve">ations of </w:t>
      </w:r>
      <w:r w:rsidR="004807C2">
        <w:t>indigenous peoples</w:t>
      </w:r>
      <w:r w:rsidRPr="00411430">
        <w:t xml:space="preserve">, </w:t>
      </w:r>
      <w:r w:rsidR="004807C2">
        <w:t>local communities</w:t>
      </w:r>
      <w:r w:rsidRPr="00411430">
        <w:t>, women, youth, academia, research organi</w:t>
      </w:r>
      <w:r w:rsidR="00FE493A">
        <w:t>z</w:t>
      </w:r>
      <w:r w:rsidRPr="00411430">
        <w:t>ations, NGOs, other government bodies beyond the environment bureaus, and other groups.</w:t>
      </w:r>
    </w:p>
    <w:p w14:paraId="520C213C" w14:textId="59A29DCE" w:rsidR="000B35D7" w:rsidRPr="00411430" w:rsidRDefault="000B35D7" w:rsidP="00336ED1">
      <w:pPr>
        <w:pStyle w:val="CBDNormalNoNumber"/>
        <w:numPr>
          <w:ilvl w:val="0"/>
          <w:numId w:val="46"/>
        </w:numPr>
      </w:pPr>
      <w:r w:rsidRPr="00411430">
        <w:t xml:space="preserve">Provide trainings to </w:t>
      </w:r>
      <w:r w:rsidR="004807C2">
        <w:t>indigenous peoples and local communities</w:t>
      </w:r>
      <w:r w:rsidRPr="00411430">
        <w:t xml:space="preserve"> and other groups to competently participate in national policy processes or encourage/support them to do that themselves.</w:t>
      </w:r>
    </w:p>
    <w:p w14:paraId="3663D65C" w14:textId="77777777" w:rsidR="000B35D7" w:rsidRPr="00411430" w:rsidRDefault="000B35D7" w:rsidP="00336ED1">
      <w:pPr>
        <w:pStyle w:val="CBDNormalNoNumber"/>
        <w:numPr>
          <w:ilvl w:val="0"/>
          <w:numId w:val="46"/>
        </w:numPr>
      </w:pPr>
      <w:r w:rsidRPr="00411430">
        <w:t>Ensure that tools created and capacity-building efforts are inclusive for all actors; identify and promote technologies helping disadvantaged people to access biodiversity</w:t>
      </w:r>
    </w:p>
    <w:p w14:paraId="2F235FEA" w14:textId="4E8CDAB3" w:rsidR="000B35D7" w:rsidRPr="00411430" w:rsidRDefault="4FB227BC" w:rsidP="00336ED1">
      <w:pPr>
        <w:pStyle w:val="CBDNormalNoNumber"/>
        <w:numPr>
          <w:ilvl w:val="0"/>
          <w:numId w:val="46"/>
        </w:numPr>
      </w:pPr>
      <w:r>
        <w:t>Training for public and private bodies to become knowledge holders, establish focal points for knowledge inclusion, being capacitated on knowledge inclusion.</w:t>
      </w:r>
    </w:p>
    <w:p w14:paraId="7B235B56" w14:textId="2E467E30" w:rsidR="000B35D7" w:rsidRPr="00411430" w:rsidRDefault="000B35D7" w:rsidP="00336ED1">
      <w:pPr>
        <w:pStyle w:val="CBDH1"/>
        <w:numPr>
          <w:ilvl w:val="0"/>
          <w:numId w:val="38"/>
        </w:numPr>
        <w:ind w:left="567" w:hanging="567"/>
      </w:pPr>
      <w:r w:rsidRPr="00411430">
        <w:t xml:space="preserve">Knowledge </w:t>
      </w:r>
      <w:r w:rsidR="004807C2">
        <w:t>a</w:t>
      </w:r>
      <w:r w:rsidRPr="00411430">
        <w:t xml:space="preserve">wareness </w:t>
      </w:r>
      <w:r w:rsidR="004807C2">
        <w:t>p</w:t>
      </w:r>
      <w:r w:rsidRPr="00411430">
        <w:t>rogramme</w:t>
      </w:r>
    </w:p>
    <w:p w14:paraId="1673EF73" w14:textId="77777777" w:rsidR="000B35D7" w:rsidRPr="00411430" w:rsidRDefault="000B35D7" w:rsidP="00336ED1">
      <w:pPr>
        <w:pStyle w:val="CBDNormalNoNumber"/>
      </w:pPr>
      <w:r w:rsidRPr="00411430">
        <w:rPr>
          <w:b/>
        </w:rPr>
        <w:t>Why is this important?</w:t>
      </w:r>
      <w:r w:rsidRPr="00411430">
        <w:t xml:space="preserve"> Knowledge awareness is the understanding and recognition of knowledge and its relevance for biodiversity through its creation, sharing and application. Understanding the need to manage knowledge as an essential resource for biodiversity. Without this understanding, policy makers and stakeholders would handle it carelessly, contributing to knowledge loss, siloing of knowledge, inadequate access, use, and capturing, and finally leading to knowledge loss and lost opportunities. Knowledge awareness is necessary to have policies developed, which strengthen knowledge. Knowledge awareness enhances the conservation &amp; sustainable use of biodiversity.</w:t>
      </w:r>
    </w:p>
    <w:p w14:paraId="5E324CE8" w14:textId="79E798EA" w:rsidR="00293B6C" w:rsidRPr="00411430" w:rsidRDefault="000B35D7" w:rsidP="00336ED1">
      <w:pPr>
        <w:pStyle w:val="CBDNormalNoNumber"/>
      </w:pPr>
      <w:r w:rsidRPr="00411430">
        <w:t>Sensitization leads to accurate media reporting and supports gender responsive conservation. It promotes capacity development at organizational &amp; community levels and helps in empowering communities to manage their own resources and take part in decision making processes.</w:t>
      </w:r>
    </w:p>
    <w:p w14:paraId="72EC669F" w14:textId="44E235BB" w:rsidR="000B35D7" w:rsidRPr="00411430" w:rsidRDefault="000B35D7" w:rsidP="00336ED1">
      <w:pPr>
        <w:pStyle w:val="CBDNormalNoNumber"/>
      </w:pPr>
      <w:r w:rsidRPr="00411430">
        <w:rPr>
          <w:b/>
        </w:rPr>
        <w:lastRenderedPageBreak/>
        <w:t>Challenges:</w:t>
      </w:r>
      <w:r w:rsidRPr="00411430">
        <w:t xml:space="preserve"> Challenges include the lack of capacities in </w:t>
      </w:r>
      <w:proofErr w:type="gramStart"/>
      <w:r w:rsidRPr="00411430">
        <w:t>KM,</w:t>
      </w:r>
      <w:proofErr w:type="gramEnd"/>
      <w:r w:rsidRPr="00411430">
        <w:t xml:space="preserve"> limited experts are available. Priorities of key institutions are misaligned and disregard knowledge management. Cultural barriers hinder the awareness and prioritization of knowledge. Documentation of knowledge is </w:t>
      </w:r>
      <w:proofErr w:type="gramStart"/>
      <w:r w:rsidRPr="00411430">
        <w:t>lacking</w:t>
      </w:r>
      <w:proofErr w:type="gramEnd"/>
      <w:r w:rsidRPr="00411430">
        <w:t xml:space="preserve"> and financial resources are limited due to lacking awareness. Lacking access and adaptability in rapid technology changes limit the dissemination of knowledge and the relevance of knowledge dissemination is underestimated. Finally, the responsibility for Knowledge Management is unclear, and finally no organi</w:t>
      </w:r>
      <w:r w:rsidR="00FE493A">
        <w:t>z</w:t>
      </w:r>
      <w:r w:rsidRPr="00411430">
        <w:t>ation is explicitly responsible for KM4B.</w:t>
      </w:r>
    </w:p>
    <w:p w14:paraId="7229E99B" w14:textId="6C11CED3" w:rsidR="000B35D7" w:rsidRPr="00411430" w:rsidRDefault="000B35D7" w:rsidP="00336ED1">
      <w:pPr>
        <w:pStyle w:val="CBDNormalNoNumber"/>
      </w:pPr>
      <w:r w:rsidRPr="00411430">
        <w:rPr>
          <w:b/>
        </w:rPr>
        <w:t>Solution:</w:t>
      </w:r>
      <w:r w:rsidRPr="00411430">
        <w:t xml:space="preserve"> Excellent training centres to build capacities on Knowledge Management need to be identified and engaged, and if not available, such training centres need to be established. Cross-sectoral partnerships on Knowledge Management (regional &amp; subregional) need to be established or supported. Traditional knowledge needs to be </w:t>
      </w:r>
      <w:proofErr w:type="gramStart"/>
      <w:r w:rsidRPr="00411430">
        <w:t>documented</w:t>
      </w:r>
      <w:proofErr w:type="gramEnd"/>
      <w:r w:rsidRPr="00411430">
        <w:t xml:space="preserve"> and public awareness needs to be created for its value. A KM awareness strategy and action plan needs to be developed within a national KM4B strategy, e.g. within the NBSAP.</w:t>
      </w:r>
    </w:p>
    <w:p w14:paraId="4CF3C549" w14:textId="14D7EC75" w:rsidR="000B35D7" w:rsidRPr="00411430" w:rsidRDefault="000B35D7" w:rsidP="000B35D7">
      <w:r w:rsidRPr="00411430">
        <w:rPr>
          <w:b/>
        </w:rPr>
        <w:t xml:space="preserve">Strategic </w:t>
      </w:r>
      <w:r w:rsidR="001B5178" w:rsidRPr="00411430">
        <w:rPr>
          <w:b/>
        </w:rPr>
        <w:t>objectives:</w:t>
      </w:r>
    </w:p>
    <w:p w14:paraId="3EE4639A" w14:textId="3C0F212C" w:rsidR="000B35D7" w:rsidRPr="00411430" w:rsidRDefault="000B35D7" w:rsidP="00336ED1">
      <w:pPr>
        <w:pStyle w:val="CBDNormalNoNumber"/>
        <w:numPr>
          <w:ilvl w:val="0"/>
          <w:numId w:val="46"/>
        </w:numPr>
      </w:pPr>
      <w:r w:rsidRPr="00411430">
        <w:t xml:space="preserve">Increased awareness </w:t>
      </w:r>
      <w:r w:rsidR="00FE3B2B">
        <w:t>and</w:t>
      </w:r>
      <w:r w:rsidRPr="00411430">
        <w:t xml:space="preserve"> understanding of </w:t>
      </w:r>
      <w:r w:rsidR="00FE3B2B">
        <w:t>k</w:t>
      </w:r>
      <w:r w:rsidRPr="00411430">
        <w:t xml:space="preserve">nowledge </w:t>
      </w:r>
      <w:r w:rsidR="00FE3B2B">
        <w:t>m</w:t>
      </w:r>
      <w:r w:rsidRPr="00411430">
        <w:t>anagement for biodiversity conservation.</w:t>
      </w:r>
    </w:p>
    <w:p w14:paraId="5ACDDBDE" w14:textId="4FA512F4" w:rsidR="000B35D7" w:rsidRPr="00411430" w:rsidRDefault="000B35D7" w:rsidP="00336ED1">
      <w:pPr>
        <w:pStyle w:val="CBDNormalNoNumber"/>
        <w:numPr>
          <w:ilvl w:val="0"/>
          <w:numId w:val="46"/>
        </w:numPr>
      </w:pPr>
      <w:r w:rsidRPr="00411430">
        <w:t>All round government, institutions, communities (</w:t>
      </w:r>
      <w:r w:rsidR="004807C2">
        <w:t>indigenous peoples and local communities</w:t>
      </w:r>
      <w:r w:rsidRPr="00411430">
        <w:t xml:space="preserve">) awareness on </w:t>
      </w:r>
      <w:r w:rsidR="00FE3B2B">
        <w:t>k</w:t>
      </w:r>
      <w:r w:rsidRPr="00411430">
        <w:t xml:space="preserve">nowledge </w:t>
      </w:r>
      <w:r w:rsidR="00FE3B2B">
        <w:t>m</w:t>
      </w:r>
      <w:r w:rsidRPr="00411430">
        <w:t>anagement.</w:t>
      </w:r>
    </w:p>
    <w:p w14:paraId="2678B415" w14:textId="0AD4F72E" w:rsidR="000B35D7" w:rsidRPr="00411430" w:rsidRDefault="4FB227BC" w:rsidP="00336ED1">
      <w:pPr>
        <w:pStyle w:val="CBDNormalNoNumber"/>
        <w:numPr>
          <w:ilvl w:val="0"/>
          <w:numId w:val="46"/>
        </w:numPr>
      </w:pPr>
      <w:r>
        <w:t xml:space="preserve">Traditional </w:t>
      </w:r>
      <w:r w:rsidR="00FE3B2B">
        <w:t>k</w:t>
      </w:r>
      <w:r>
        <w:t>nowledge for future generations is documented and preserved.</w:t>
      </w:r>
    </w:p>
    <w:p w14:paraId="6463472D" w14:textId="5D080782" w:rsidR="00293B6C" w:rsidRPr="00411430" w:rsidRDefault="000B35D7" w:rsidP="00336ED1">
      <w:pPr>
        <w:pStyle w:val="CBDNormalNoNumber"/>
        <w:numPr>
          <w:ilvl w:val="0"/>
          <w:numId w:val="46"/>
        </w:numPr>
      </w:pPr>
      <w:r w:rsidRPr="00411430">
        <w:t xml:space="preserve">Best practices in </w:t>
      </w:r>
      <w:r w:rsidR="00F87957">
        <w:t>k</w:t>
      </w:r>
      <w:r w:rsidRPr="00411430">
        <w:t xml:space="preserve">nowledge </w:t>
      </w:r>
      <w:r w:rsidR="00F87957">
        <w:t>m</w:t>
      </w:r>
      <w:r w:rsidRPr="00411430">
        <w:t>anagement are shared and adopted.</w:t>
      </w:r>
    </w:p>
    <w:p w14:paraId="58AD92F6" w14:textId="31311C5D" w:rsidR="001B5178" w:rsidRDefault="003D1FF7" w:rsidP="000B35D7">
      <w:pPr>
        <w:rPr>
          <w:b/>
        </w:rPr>
      </w:pPr>
      <w:r w:rsidRPr="00411430">
        <w:rPr>
          <w:b/>
        </w:rPr>
        <w:t>Key actions</w:t>
      </w:r>
      <w:r w:rsidR="000B35D7" w:rsidRPr="00411430">
        <w:rPr>
          <w:b/>
        </w:rPr>
        <w:t xml:space="preserve">: </w:t>
      </w:r>
    </w:p>
    <w:p w14:paraId="5A54D8F5" w14:textId="77777777" w:rsidR="000B35D7" w:rsidRPr="00411430" w:rsidRDefault="000B35D7" w:rsidP="00336ED1">
      <w:pPr>
        <w:pStyle w:val="CBDNormalNoNumber"/>
        <w:numPr>
          <w:ilvl w:val="0"/>
          <w:numId w:val="46"/>
        </w:numPr>
        <w:spacing w:after="0"/>
      </w:pPr>
      <w:r w:rsidRPr="00411430">
        <w:t>Increase awareness &amp; understanding of Knowledge Management for biodiversity conservation.</w:t>
      </w:r>
    </w:p>
    <w:p w14:paraId="0414252B" w14:textId="77777777" w:rsidR="000B35D7" w:rsidRPr="00411430" w:rsidRDefault="000B35D7" w:rsidP="00336ED1">
      <w:pPr>
        <w:numPr>
          <w:ilvl w:val="1"/>
          <w:numId w:val="36"/>
        </w:numPr>
        <w:pBdr>
          <w:top w:val="nil"/>
          <w:left w:val="nil"/>
          <w:bottom w:val="nil"/>
          <w:right w:val="nil"/>
          <w:between w:val="nil"/>
        </w:pBdr>
        <w:tabs>
          <w:tab w:val="clear" w:pos="567"/>
          <w:tab w:val="clear" w:pos="1134"/>
          <w:tab w:val="clear" w:pos="1701"/>
          <w:tab w:val="clear" w:pos="2268"/>
        </w:tabs>
        <w:spacing w:line="259" w:lineRule="auto"/>
        <w:ind w:left="1134" w:firstLine="0"/>
        <w:jc w:val="left"/>
      </w:pPr>
      <w:r w:rsidRPr="00411430">
        <w:t>Identify target audience</w:t>
      </w:r>
    </w:p>
    <w:p w14:paraId="13E2A742" w14:textId="77777777" w:rsidR="000B35D7" w:rsidRPr="00411430" w:rsidRDefault="000B35D7" w:rsidP="00336ED1">
      <w:pPr>
        <w:numPr>
          <w:ilvl w:val="1"/>
          <w:numId w:val="36"/>
        </w:numPr>
        <w:pBdr>
          <w:top w:val="nil"/>
          <w:left w:val="nil"/>
          <w:bottom w:val="nil"/>
          <w:right w:val="nil"/>
          <w:between w:val="nil"/>
        </w:pBdr>
        <w:tabs>
          <w:tab w:val="clear" w:pos="567"/>
          <w:tab w:val="clear" w:pos="1134"/>
          <w:tab w:val="clear" w:pos="1701"/>
          <w:tab w:val="clear" w:pos="2268"/>
        </w:tabs>
        <w:spacing w:line="259" w:lineRule="auto"/>
        <w:ind w:left="1134" w:firstLine="0"/>
        <w:jc w:val="left"/>
      </w:pPr>
      <w:r w:rsidRPr="00411430">
        <w:t>Develop &amp; disseminate awareness products for the different target groups.</w:t>
      </w:r>
    </w:p>
    <w:p w14:paraId="79375123" w14:textId="77777777" w:rsidR="000B35D7" w:rsidRPr="00411430" w:rsidRDefault="000B35D7" w:rsidP="00336ED1">
      <w:pPr>
        <w:numPr>
          <w:ilvl w:val="1"/>
          <w:numId w:val="36"/>
        </w:numPr>
        <w:pBdr>
          <w:top w:val="nil"/>
          <w:left w:val="nil"/>
          <w:bottom w:val="nil"/>
          <w:right w:val="nil"/>
          <w:between w:val="nil"/>
        </w:pBdr>
        <w:tabs>
          <w:tab w:val="clear" w:pos="567"/>
          <w:tab w:val="clear" w:pos="1134"/>
          <w:tab w:val="clear" w:pos="1701"/>
          <w:tab w:val="clear" w:pos="2268"/>
        </w:tabs>
        <w:spacing w:line="259" w:lineRule="auto"/>
        <w:ind w:left="1134" w:firstLine="0"/>
        <w:jc w:val="left"/>
      </w:pPr>
      <w:r w:rsidRPr="00411430">
        <w:t>Develop communication and awareness strategy</w:t>
      </w:r>
    </w:p>
    <w:p w14:paraId="5A309477" w14:textId="1814DDD2" w:rsidR="000B35D7" w:rsidRPr="00411430" w:rsidRDefault="000B35D7" w:rsidP="00336ED1">
      <w:pPr>
        <w:pStyle w:val="CBDNormalNoNumber"/>
        <w:numPr>
          <w:ilvl w:val="0"/>
          <w:numId w:val="46"/>
        </w:numPr>
        <w:spacing w:after="0"/>
      </w:pPr>
      <w:r w:rsidRPr="00411430">
        <w:t>Attain awareness of all government bodies, institutions, Communities (</w:t>
      </w:r>
      <w:r w:rsidR="004A2B3C">
        <w:t>indigenous peoples and local communities</w:t>
      </w:r>
      <w:r w:rsidRPr="00411430">
        <w:t>) and stakeholders on Knowledge Management.</w:t>
      </w:r>
    </w:p>
    <w:p w14:paraId="14BC7086" w14:textId="77777777" w:rsidR="000B35D7" w:rsidRPr="00411430" w:rsidRDefault="000B35D7" w:rsidP="00336ED1">
      <w:pPr>
        <w:numPr>
          <w:ilvl w:val="1"/>
          <w:numId w:val="36"/>
        </w:numPr>
        <w:pBdr>
          <w:top w:val="nil"/>
          <w:left w:val="nil"/>
          <w:bottom w:val="nil"/>
          <w:right w:val="nil"/>
          <w:between w:val="nil"/>
        </w:pBdr>
        <w:tabs>
          <w:tab w:val="clear" w:pos="567"/>
          <w:tab w:val="clear" w:pos="1134"/>
          <w:tab w:val="clear" w:pos="1701"/>
          <w:tab w:val="clear" w:pos="2268"/>
        </w:tabs>
        <w:spacing w:line="259" w:lineRule="auto"/>
        <w:ind w:left="1418"/>
        <w:jc w:val="left"/>
      </w:pPr>
      <w:r w:rsidRPr="00411430">
        <w:t>Establish a governance model that will ensure effective Co-ordination</w:t>
      </w:r>
    </w:p>
    <w:p w14:paraId="1C358F9C" w14:textId="77777777" w:rsidR="000B35D7" w:rsidRPr="00411430" w:rsidRDefault="000B35D7" w:rsidP="00336ED1">
      <w:pPr>
        <w:numPr>
          <w:ilvl w:val="1"/>
          <w:numId w:val="36"/>
        </w:numPr>
        <w:pBdr>
          <w:top w:val="nil"/>
          <w:left w:val="nil"/>
          <w:bottom w:val="nil"/>
          <w:right w:val="nil"/>
          <w:between w:val="nil"/>
        </w:pBdr>
        <w:tabs>
          <w:tab w:val="clear" w:pos="567"/>
          <w:tab w:val="clear" w:pos="1134"/>
          <w:tab w:val="clear" w:pos="1701"/>
          <w:tab w:val="clear" w:pos="2268"/>
        </w:tabs>
        <w:spacing w:line="259" w:lineRule="auto"/>
        <w:ind w:left="1418"/>
        <w:jc w:val="left"/>
      </w:pPr>
      <w:r w:rsidRPr="00411430">
        <w:t>Establish Community of Practices for KM</w:t>
      </w:r>
    </w:p>
    <w:p w14:paraId="4DD31FB9" w14:textId="77777777" w:rsidR="000B35D7" w:rsidRPr="00411430" w:rsidRDefault="000B35D7" w:rsidP="00336ED1">
      <w:pPr>
        <w:numPr>
          <w:ilvl w:val="1"/>
          <w:numId w:val="36"/>
        </w:numPr>
        <w:pBdr>
          <w:top w:val="nil"/>
          <w:left w:val="nil"/>
          <w:bottom w:val="nil"/>
          <w:right w:val="nil"/>
          <w:between w:val="nil"/>
        </w:pBdr>
        <w:tabs>
          <w:tab w:val="clear" w:pos="567"/>
          <w:tab w:val="clear" w:pos="1134"/>
          <w:tab w:val="clear" w:pos="1701"/>
          <w:tab w:val="clear" w:pos="2268"/>
        </w:tabs>
        <w:spacing w:line="259" w:lineRule="auto"/>
        <w:ind w:left="1418"/>
        <w:jc w:val="left"/>
      </w:pPr>
      <w:r w:rsidRPr="00411430">
        <w:t>Establish networks</w:t>
      </w:r>
    </w:p>
    <w:p w14:paraId="3774E40F" w14:textId="77777777" w:rsidR="000B35D7" w:rsidRPr="00411430" w:rsidRDefault="000B35D7" w:rsidP="00336ED1">
      <w:pPr>
        <w:numPr>
          <w:ilvl w:val="1"/>
          <w:numId w:val="36"/>
        </w:numPr>
        <w:pBdr>
          <w:top w:val="nil"/>
          <w:left w:val="nil"/>
          <w:bottom w:val="nil"/>
          <w:right w:val="nil"/>
          <w:between w:val="nil"/>
        </w:pBdr>
        <w:tabs>
          <w:tab w:val="clear" w:pos="567"/>
          <w:tab w:val="clear" w:pos="1134"/>
          <w:tab w:val="clear" w:pos="1701"/>
          <w:tab w:val="clear" w:pos="2268"/>
        </w:tabs>
        <w:spacing w:line="259" w:lineRule="auto"/>
        <w:ind w:left="1418"/>
        <w:jc w:val="left"/>
      </w:pPr>
      <w:r w:rsidRPr="00411430">
        <w:t>Engage media</w:t>
      </w:r>
    </w:p>
    <w:p w14:paraId="1A5DE3DA" w14:textId="77777777" w:rsidR="000B35D7" w:rsidRPr="00411430" w:rsidRDefault="000B35D7" w:rsidP="00336ED1">
      <w:pPr>
        <w:pStyle w:val="CBDNormalNoNumber"/>
        <w:numPr>
          <w:ilvl w:val="0"/>
          <w:numId w:val="46"/>
        </w:numPr>
        <w:spacing w:after="0"/>
      </w:pPr>
      <w:r w:rsidRPr="00411430">
        <w:t>Share best practices on Knowledge Management and promote adoption</w:t>
      </w:r>
    </w:p>
    <w:p w14:paraId="1EFAD1DA" w14:textId="77777777" w:rsidR="000B35D7" w:rsidRPr="00411430" w:rsidRDefault="000B35D7" w:rsidP="00336ED1">
      <w:pPr>
        <w:pStyle w:val="CBDNormalNoNumber"/>
        <w:numPr>
          <w:ilvl w:val="0"/>
          <w:numId w:val="46"/>
        </w:numPr>
        <w:spacing w:after="0"/>
      </w:pPr>
      <w:r w:rsidRPr="00411430">
        <w:t>Use appropriate tools &amp; channels to share knowledge</w:t>
      </w:r>
    </w:p>
    <w:p w14:paraId="27D33480" w14:textId="77777777" w:rsidR="000B35D7" w:rsidRPr="00411430" w:rsidRDefault="000B35D7" w:rsidP="00AC5979">
      <w:pPr>
        <w:pStyle w:val="CBDH1"/>
        <w:numPr>
          <w:ilvl w:val="0"/>
          <w:numId w:val="38"/>
        </w:numPr>
        <w:ind w:left="567" w:hanging="567"/>
      </w:pPr>
      <w:r w:rsidRPr="00411430">
        <w:t>Knowledge Management Excellence Programme</w:t>
      </w:r>
    </w:p>
    <w:p w14:paraId="6C91CD9E" w14:textId="34B47DED" w:rsidR="000B35D7" w:rsidRPr="00411430" w:rsidRDefault="000B35D7" w:rsidP="00336ED1">
      <w:pPr>
        <w:pStyle w:val="CBDNormalNoNumber"/>
      </w:pPr>
      <w:r w:rsidRPr="00411430">
        <w:rPr>
          <w:b/>
        </w:rPr>
        <w:t>Why is this important?</w:t>
      </w:r>
      <w:r w:rsidRPr="00411430">
        <w:t xml:space="preserve"> If knowledge is an important resource, then Knowledge Management is a must to make the best use of it, to develop new knowledge, make knowledge available to those who need it, and assure that critical knowledge is not lost. Without knowledge “management”, knowledge is subject to lacking individual or organi</w:t>
      </w:r>
      <w:r w:rsidR="00FE493A">
        <w:t>z</w:t>
      </w:r>
      <w:r w:rsidRPr="00411430">
        <w:t>ational skills, motivation, priority, and capability. Knowledge will be lacking, or siloed, disorganized, unused, lost. And: lost knowledge, lost species! Knowledge is a prerequisite for decision making. It helps to avoid duplications and reinventing the wheel, it helps to solve complex problems, it enhances learning from the past and informs the future. Knowledge Management is a key management challenge in a dynamic knowledge society.</w:t>
      </w:r>
    </w:p>
    <w:p w14:paraId="308A0C4D" w14:textId="079D857B" w:rsidR="000B35D7" w:rsidRPr="00411430" w:rsidRDefault="000B35D7" w:rsidP="00336ED1">
      <w:pPr>
        <w:pStyle w:val="CBDNormalNoNumber"/>
      </w:pPr>
      <w:r w:rsidRPr="00411430">
        <w:rPr>
          <w:b/>
        </w:rPr>
        <w:t>Challenges:</w:t>
      </w:r>
      <w:r w:rsidRPr="00411430">
        <w:t xml:space="preserve"> Capacities in KM are lacking! Knowledge is too marginalized and considered a side- or sub-component, rarely considered a key element on its own. It has too low priority in most organi</w:t>
      </w:r>
      <w:r w:rsidR="00FE493A">
        <w:t>z</w:t>
      </w:r>
      <w:r w:rsidRPr="00411430">
        <w:t xml:space="preserve">ations. Financial resources are inadequately allocated to KM. Technical challenges are complicating the use of knowledge even though the technologies for effective KM are available. </w:t>
      </w:r>
      <w:r w:rsidRPr="00411430">
        <w:lastRenderedPageBreak/>
        <w:t xml:space="preserve">Knowledge holders are not motivated to share their knowledge, an organizational culture for sharing is often lacking. Knowledge sharing is even </w:t>
      </w:r>
      <w:proofErr w:type="gramStart"/>
      <w:r w:rsidRPr="00411430">
        <w:t>restricted</w:t>
      </w:r>
      <w:proofErr w:type="gramEnd"/>
      <w:r w:rsidRPr="00411430">
        <w:t xml:space="preserve"> and knowledge dissemination is inadequate. </w:t>
      </w:r>
    </w:p>
    <w:p w14:paraId="3B06C103" w14:textId="77777777" w:rsidR="000B35D7" w:rsidRPr="00411430" w:rsidRDefault="000B35D7" w:rsidP="00336ED1">
      <w:pPr>
        <w:pStyle w:val="CBDNormalNoNumber"/>
      </w:pPr>
      <w:r w:rsidRPr="00411430">
        <w:t xml:space="preserve">Frameworks for KM are missing and competence centres for KM are not available in most African countries. Terminologies and not harmonized enough. Access to knowledge is often limited and security issues of data, information, and knowledge need to be addressed. </w:t>
      </w:r>
    </w:p>
    <w:p w14:paraId="0D275E2B" w14:textId="0C4F001F" w:rsidR="000B35D7" w:rsidRPr="00411430" w:rsidRDefault="000B35D7" w:rsidP="00336ED1">
      <w:pPr>
        <w:pStyle w:val="CBDNormalNoNumber"/>
      </w:pPr>
      <w:r w:rsidRPr="00411430">
        <w:t>When experts leave organi</w:t>
      </w:r>
      <w:r w:rsidR="00FE493A">
        <w:t>z</w:t>
      </w:r>
      <w:r w:rsidRPr="00411430">
        <w:t>ations without organi</w:t>
      </w:r>
      <w:r w:rsidR="00FE493A">
        <w:t>z</w:t>
      </w:r>
      <w:r w:rsidRPr="00411430">
        <w:t>ational mechanisms for capturing, knowledge gets lost, which leaves gaps for the whole community. A lot of knowledge is created but not captured due to lacking KM. Practical solutions are inadequately shared and made available to others and upscaled, used for decision makers. Collaboration among partners is insufficient. KM does not exist as a discipline or role in most organizations. Knowledge is not managed and therefore inadequately used, shared, captured with multiple effects on efficiency, cost, quality and finally biodiversity loss.</w:t>
      </w:r>
    </w:p>
    <w:p w14:paraId="3A545570" w14:textId="5DF67D4F" w:rsidR="000B35D7" w:rsidRPr="00411430" w:rsidRDefault="000B35D7" w:rsidP="00336ED1">
      <w:pPr>
        <w:pStyle w:val="CBDNormalNoNumber"/>
      </w:pPr>
      <w:r w:rsidRPr="00411430">
        <w:rPr>
          <w:b/>
        </w:rPr>
        <w:t xml:space="preserve">Solution: </w:t>
      </w:r>
      <w:r w:rsidRPr="00411430">
        <w:t>Excellent Knowledge Management at the organi</w:t>
      </w:r>
      <w:r w:rsidR="00FE493A">
        <w:t>z</w:t>
      </w:r>
      <w:r w:rsidRPr="00411430">
        <w:t xml:space="preserve">ational level is a prerequisite for its effective use in the </w:t>
      </w:r>
      <w:proofErr w:type="gramStart"/>
      <w:r w:rsidRPr="00411430">
        <w:t>sector as a whole</w:t>
      </w:r>
      <w:proofErr w:type="gramEnd"/>
      <w:r w:rsidRPr="00411430">
        <w:t xml:space="preserve">. Knowledge Management needs to be professionalized in all institutions that play a vital role in the biodiversity ecosystem. KM Policies for public administrations provide a critical framework, as biodiversity is not a stand-alone issue in public administration. KM positions in biodiversity bodies are </w:t>
      </w:r>
      <w:proofErr w:type="gramStart"/>
      <w:r w:rsidRPr="00411430">
        <w:t>key,</w:t>
      </w:r>
      <w:proofErr w:type="gramEnd"/>
      <w:r w:rsidRPr="00411430">
        <w:t xml:space="preserve"> a community of such key actors can benefit the collaboration significantly. Professional consultants or societies can give support once they are engaged and recognized.</w:t>
      </w:r>
    </w:p>
    <w:p w14:paraId="505E7DE8" w14:textId="77777777" w:rsidR="000B35D7" w:rsidRPr="00411430" w:rsidRDefault="000B35D7" w:rsidP="000B35D7">
      <w:r w:rsidRPr="00411430">
        <w:rPr>
          <w:b/>
        </w:rPr>
        <w:t>Strategic objectives:</w:t>
      </w:r>
      <w:r w:rsidRPr="00411430">
        <w:t xml:space="preserve"> </w:t>
      </w:r>
    </w:p>
    <w:p w14:paraId="54110D6A" w14:textId="77777777" w:rsidR="000B35D7" w:rsidRPr="00411430" w:rsidRDefault="000B35D7" w:rsidP="00336ED1">
      <w:pPr>
        <w:pStyle w:val="CBDNormalNoNumber"/>
      </w:pPr>
      <w:r w:rsidRPr="00411430">
        <w:t>All key institutions in biodiversity have established a state-of-the-art KM policy and strategy, reflecting a national KM4B knowledge agenda (if existing).</w:t>
      </w:r>
    </w:p>
    <w:p w14:paraId="2D3C7712" w14:textId="77777777" w:rsidR="000B35D7" w:rsidRPr="00411430" w:rsidRDefault="000B35D7" w:rsidP="00336ED1">
      <w:pPr>
        <w:pStyle w:val="CBDNormalNoNumber"/>
      </w:pPr>
      <w:r w:rsidRPr="00411430">
        <w:t>KM4B roles and focal points are established, actors are communicating and collaborating to advance their practices together. Outstanding practices in KM4B are appreciated and awarded.</w:t>
      </w:r>
    </w:p>
    <w:p w14:paraId="03B0C609" w14:textId="5026C103" w:rsidR="000B35D7" w:rsidRPr="00411430" w:rsidRDefault="003D1FF7" w:rsidP="000B35D7">
      <w:pPr>
        <w:rPr>
          <w:b/>
        </w:rPr>
      </w:pPr>
      <w:r w:rsidRPr="00411430">
        <w:rPr>
          <w:b/>
        </w:rPr>
        <w:t>Key actions</w:t>
      </w:r>
      <w:r w:rsidR="000B35D7" w:rsidRPr="00411430">
        <w:rPr>
          <w:b/>
        </w:rPr>
        <w:t xml:space="preserve">: </w:t>
      </w:r>
    </w:p>
    <w:p w14:paraId="2FA9E83D" w14:textId="271C6A4D" w:rsidR="000B35D7" w:rsidRPr="00411430" w:rsidRDefault="000B35D7" w:rsidP="00336ED1">
      <w:pPr>
        <w:pStyle w:val="CBDNormalNoNumber"/>
        <w:numPr>
          <w:ilvl w:val="0"/>
          <w:numId w:val="46"/>
        </w:numPr>
        <w:spacing w:after="0"/>
      </w:pPr>
      <w:r w:rsidRPr="00411430">
        <w:t>Implement national KM4B Initiatives, build capacities and foster the establishment of KM policies and strategies on organi</w:t>
      </w:r>
      <w:r w:rsidR="00FE493A">
        <w:t>z</w:t>
      </w:r>
      <w:r w:rsidRPr="00411430">
        <w:t>ational level, aligned with national / subregional KM strategies.</w:t>
      </w:r>
    </w:p>
    <w:p w14:paraId="243F4301" w14:textId="77777777" w:rsidR="000B35D7" w:rsidRPr="00411430" w:rsidRDefault="000B35D7" w:rsidP="00336ED1">
      <w:pPr>
        <w:pStyle w:val="CBDNormalNoNumber"/>
        <w:numPr>
          <w:ilvl w:val="0"/>
          <w:numId w:val="46"/>
        </w:numPr>
        <w:spacing w:after="0"/>
      </w:pPr>
      <w:r w:rsidRPr="00411430">
        <w:t>Create legal frameworks for KM, develop a National Knowledge Management Policy and Strategy for the public administration or at least for biodiversity.</w:t>
      </w:r>
    </w:p>
    <w:p w14:paraId="29FA44D9" w14:textId="77777777" w:rsidR="000B35D7" w:rsidRPr="00411430" w:rsidRDefault="000B35D7" w:rsidP="00336ED1">
      <w:pPr>
        <w:pStyle w:val="CBDNormalNoNumber"/>
        <w:numPr>
          <w:ilvl w:val="0"/>
          <w:numId w:val="46"/>
        </w:numPr>
        <w:spacing w:after="0"/>
      </w:pPr>
      <w:r w:rsidRPr="00411430">
        <w:t>Establish KM roles in public institutions and in all stakeholder groups</w:t>
      </w:r>
    </w:p>
    <w:p w14:paraId="012FF740" w14:textId="77777777" w:rsidR="000B35D7" w:rsidRPr="00411430" w:rsidRDefault="000B35D7" w:rsidP="00336ED1">
      <w:pPr>
        <w:pStyle w:val="CBDNormalNoNumber"/>
        <w:numPr>
          <w:ilvl w:val="0"/>
          <w:numId w:val="46"/>
        </w:numPr>
        <w:spacing w:after="0"/>
      </w:pPr>
      <w:r w:rsidRPr="00411430">
        <w:t>Establish a KM community of Practice</w:t>
      </w:r>
    </w:p>
    <w:p w14:paraId="282D117E" w14:textId="77777777" w:rsidR="000B35D7" w:rsidRPr="00411430" w:rsidRDefault="000B35D7" w:rsidP="00336ED1">
      <w:pPr>
        <w:pStyle w:val="CBDNormalNoNumber"/>
        <w:numPr>
          <w:ilvl w:val="0"/>
          <w:numId w:val="46"/>
        </w:numPr>
        <w:spacing w:after="0"/>
      </w:pPr>
      <w:r w:rsidRPr="00411430">
        <w:t>Support professional societies in Knowledge Management and train stakeholders in KM</w:t>
      </w:r>
    </w:p>
    <w:p w14:paraId="6404CDF0" w14:textId="77777777" w:rsidR="000B35D7" w:rsidRPr="00411430" w:rsidRDefault="000B35D7" w:rsidP="00336ED1">
      <w:pPr>
        <w:pStyle w:val="CBDNormalNoNumber"/>
        <w:numPr>
          <w:ilvl w:val="0"/>
          <w:numId w:val="46"/>
        </w:numPr>
        <w:spacing w:after="0"/>
      </w:pPr>
      <w:r w:rsidRPr="00411430">
        <w:t>Strengthen collaboration with (academic or private) competence centres in KM to support the professionalization of KM.</w:t>
      </w:r>
    </w:p>
    <w:p w14:paraId="275D5A40" w14:textId="77777777" w:rsidR="000B35D7" w:rsidRPr="00411430" w:rsidRDefault="000B35D7" w:rsidP="00336ED1">
      <w:pPr>
        <w:pStyle w:val="CBDNormalNoNumber"/>
        <w:numPr>
          <w:ilvl w:val="0"/>
          <w:numId w:val="46"/>
        </w:numPr>
        <w:spacing w:after="0"/>
      </w:pPr>
      <w:r w:rsidRPr="00411430">
        <w:t>Embed KM in workflows</w:t>
      </w:r>
    </w:p>
    <w:p w14:paraId="3E81D4A2" w14:textId="77777777" w:rsidR="000B35D7" w:rsidRPr="00411430" w:rsidRDefault="000B35D7" w:rsidP="00AC5979">
      <w:pPr>
        <w:pStyle w:val="CBDH1"/>
        <w:numPr>
          <w:ilvl w:val="0"/>
          <w:numId w:val="38"/>
        </w:numPr>
        <w:ind w:left="567" w:hanging="567"/>
      </w:pPr>
      <w:r w:rsidRPr="00411430">
        <w:t>Clearing House Mechanisms and National Knowledge Hubs</w:t>
      </w:r>
    </w:p>
    <w:p w14:paraId="702E88D5" w14:textId="76094008" w:rsidR="00BD49F5" w:rsidRPr="00411430" w:rsidRDefault="000B35D7" w:rsidP="00336ED1">
      <w:pPr>
        <w:pStyle w:val="CBDNormalNoNumber"/>
      </w:pPr>
      <w:r w:rsidRPr="00411430">
        <w:rPr>
          <w:b/>
        </w:rPr>
        <w:t>Why is this important?</w:t>
      </w:r>
      <w:r w:rsidRPr="00411430">
        <w:t xml:space="preserve"> Knowledge Hubs are essential for knowledge sharing, mutual learning, coordinated action, and upscaling of innovation and best practices. The Clearing</w:t>
      </w:r>
      <w:r w:rsidR="00D7104D">
        <w:t>-ho</w:t>
      </w:r>
      <w:r w:rsidRPr="00411430">
        <w:t xml:space="preserve">use </w:t>
      </w:r>
      <w:r w:rsidR="00D7104D">
        <w:t>m</w:t>
      </w:r>
      <w:r w:rsidRPr="00411430">
        <w:t xml:space="preserve">echanisms are a key element and shall be further upgraded to facilitate the full spectrum of knowledge processes from searching/finding, acquiring, creating, sharing, applying, capturing, and managing knowledge. </w:t>
      </w:r>
    </w:p>
    <w:p w14:paraId="15C72E96" w14:textId="0A2608DC" w:rsidR="000B35D7" w:rsidRPr="00411430" w:rsidRDefault="000B35D7" w:rsidP="00336ED1">
      <w:pPr>
        <w:pStyle w:val="CBDNormalNoNumber"/>
        <w:rPr>
          <w:b/>
        </w:rPr>
      </w:pPr>
      <w:r w:rsidRPr="00411430">
        <w:rPr>
          <w:b/>
        </w:rPr>
        <w:t>Challenges:</w:t>
      </w:r>
      <w:r w:rsidRPr="00411430">
        <w:t xml:space="preserve"> Capacity limitations, expertise gaps, fragmentation and insufficient integration are hindering the progress of establishing and advancing CHMs and Knowledge Hubs. AI can be utilized more. CHM could be developed to work as National Knowledge Hubs or could be complemented by such additional platforms. Integration of data through knowledge graphs (semantic metadata) is missing though it could benefit the multiple use and benefits of existing data/information and to provide reliable knowledge, also when using AI.</w:t>
      </w:r>
    </w:p>
    <w:p w14:paraId="1552DAE8" w14:textId="5E4A7FDF" w:rsidR="000B35D7" w:rsidRPr="00411430" w:rsidRDefault="000B35D7" w:rsidP="00336ED1">
      <w:pPr>
        <w:pStyle w:val="CBDNormalNoNumber"/>
      </w:pPr>
      <w:r w:rsidRPr="00411430">
        <w:rPr>
          <w:b/>
        </w:rPr>
        <w:t>Solution:</w:t>
      </w:r>
      <w:r w:rsidRPr="00411430">
        <w:t xml:space="preserve"> Establish a regional clearing house mechanism for Africa. Promote cooperation between regional, subregional, and national CHMs. Expand the functionalities of existing CHM and further </w:t>
      </w:r>
      <w:r w:rsidRPr="00411430">
        <w:lastRenderedPageBreak/>
        <w:t>develop existing metadata for better linkages and more reliability. Existing apps supporting biodiversity shall be promoted and linked, technology innovation for biodiversity shall be supported and encouraged.</w:t>
      </w:r>
    </w:p>
    <w:p w14:paraId="26A4A26A" w14:textId="2506C8D5" w:rsidR="000B35D7" w:rsidRPr="00411430" w:rsidRDefault="000B35D7" w:rsidP="000B35D7">
      <w:r w:rsidRPr="00411430">
        <w:rPr>
          <w:b/>
        </w:rPr>
        <w:t>Strategic objectives:</w:t>
      </w:r>
    </w:p>
    <w:p w14:paraId="14F795D3" w14:textId="77777777" w:rsidR="000B35D7" w:rsidRPr="00411430" w:rsidRDefault="000B35D7" w:rsidP="00336ED1">
      <w:pPr>
        <w:pStyle w:val="CBDNormalNoNumber"/>
        <w:numPr>
          <w:ilvl w:val="0"/>
          <w:numId w:val="46"/>
        </w:numPr>
        <w:spacing w:after="0"/>
      </w:pPr>
      <w:r w:rsidRPr="00411430">
        <w:t xml:space="preserve">Inclusive and comprehensive national biodiversity knowledge platforms are established: </w:t>
      </w:r>
    </w:p>
    <w:p w14:paraId="793B86E8" w14:textId="77777777" w:rsidR="000B35D7" w:rsidRPr="00411430" w:rsidRDefault="000B35D7" w:rsidP="00336ED1">
      <w:pPr>
        <w:pStyle w:val="CBDNormalNoNumber"/>
        <w:numPr>
          <w:ilvl w:val="0"/>
          <w:numId w:val="46"/>
        </w:numPr>
        <w:spacing w:after="0"/>
      </w:pPr>
      <w:r w:rsidRPr="00411430">
        <w:t>National platforms of different countries by sub-region are interconnected.</w:t>
      </w:r>
    </w:p>
    <w:p w14:paraId="7BB36884" w14:textId="77777777" w:rsidR="000B35D7" w:rsidRPr="00411430" w:rsidRDefault="000B35D7" w:rsidP="00336ED1">
      <w:pPr>
        <w:pStyle w:val="CBDNormalNoNumber"/>
        <w:numPr>
          <w:ilvl w:val="0"/>
          <w:numId w:val="46"/>
        </w:numPr>
        <w:spacing w:after="0"/>
      </w:pPr>
      <w:r w:rsidRPr="00411430">
        <w:t>Regional CHM are efficient, sustainable, multilingual, interoperable, and aligned with the CBD's central CHM.</w:t>
      </w:r>
    </w:p>
    <w:p w14:paraId="2CBD81EC" w14:textId="77777777" w:rsidR="000B35D7" w:rsidRPr="00411430" w:rsidRDefault="000B35D7" w:rsidP="00336ED1">
      <w:pPr>
        <w:pStyle w:val="CBDNormalNoNumber"/>
        <w:numPr>
          <w:ilvl w:val="0"/>
          <w:numId w:val="46"/>
        </w:numPr>
        <w:spacing w:after="0"/>
      </w:pPr>
      <w:r w:rsidRPr="00411430">
        <w:t>Resource mobilization mechanism is effective to support the operation of national and regional platforms sustainably.</w:t>
      </w:r>
    </w:p>
    <w:p w14:paraId="7D2DF8D9" w14:textId="7E9D09D3" w:rsidR="000B35D7" w:rsidRPr="00411430" w:rsidRDefault="003D1FF7" w:rsidP="00336ED1">
      <w:pPr>
        <w:keepNext/>
        <w:rPr>
          <w:b/>
        </w:rPr>
      </w:pPr>
      <w:r w:rsidRPr="00411430">
        <w:rPr>
          <w:b/>
        </w:rPr>
        <w:t>Key actions</w:t>
      </w:r>
      <w:r w:rsidR="000B35D7" w:rsidRPr="00411430">
        <w:rPr>
          <w:b/>
        </w:rPr>
        <w:t>:</w:t>
      </w:r>
      <w:r w:rsidR="000B35D7" w:rsidRPr="00411430">
        <w:t xml:space="preserve"> </w:t>
      </w:r>
    </w:p>
    <w:p w14:paraId="67B08CEC" w14:textId="77777777" w:rsidR="000B35D7" w:rsidRPr="00411430" w:rsidRDefault="000B35D7" w:rsidP="00336ED1">
      <w:pPr>
        <w:pStyle w:val="CBDNormalNoNumber"/>
        <w:numPr>
          <w:ilvl w:val="0"/>
          <w:numId w:val="46"/>
        </w:numPr>
        <w:spacing w:after="0"/>
      </w:pPr>
      <w:r w:rsidRPr="00411430">
        <w:t xml:space="preserve">Although several platforms may exist within each country, each African country will need to create or retain one of the existing platforms as its national biodiversity knowledge management platform in an inclusive manner. </w:t>
      </w:r>
    </w:p>
    <w:p w14:paraId="7B1B2FBE" w14:textId="77777777" w:rsidR="000B35D7" w:rsidRPr="00411430" w:rsidRDefault="000B35D7" w:rsidP="00336ED1">
      <w:pPr>
        <w:pStyle w:val="CBDNormalNoNumber"/>
        <w:numPr>
          <w:ilvl w:val="0"/>
          <w:numId w:val="46"/>
        </w:numPr>
        <w:spacing w:after="0"/>
      </w:pPr>
      <w:r w:rsidRPr="00411430">
        <w:t>Capacity of national platform stakeholders are developed. This will involve organizing training sessions for national platform stakeholders on various topics based on the country's realities. This could encourage their commitment to support the process and ensure the mechanism's success.</w:t>
      </w:r>
    </w:p>
    <w:p w14:paraId="5D038F72" w14:textId="19C939D8" w:rsidR="000B35D7" w:rsidRPr="00411430" w:rsidRDefault="000B35D7" w:rsidP="00336ED1">
      <w:pPr>
        <w:pStyle w:val="CBDNormalNoNumber"/>
        <w:numPr>
          <w:ilvl w:val="0"/>
          <w:numId w:val="46"/>
        </w:numPr>
        <w:spacing w:after="0"/>
      </w:pPr>
      <w:r w:rsidRPr="00411430">
        <w:t xml:space="preserve">Developing multilingual and subregional digital platforms, with modular interfaces by subregion (West, Central, Southern, Western Africa, etc.). A rotating governance model should also be implemented, with a shared presidency and secretariat per country. </w:t>
      </w:r>
    </w:p>
    <w:p w14:paraId="6CA2F92E" w14:textId="77777777" w:rsidR="000B35D7" w:rsidRPr="00411430" w:rsidRDefault="000B35D7" w:rsidP="00336ED1">
      <w:pPr>
        <w:pStyle w:val="CBDNormalNoNumber"/>
        <w:numPr>
          <w:ilvl w:val="0"/>
          <w:numId w:val="46"/>
        </w:numPr>
        <w:spacing w:after="0"/>
      </w:pPr>
      <w:r w:rsidRPr="00411430">
        <w:t>Establish interconnectivity between sub-regional platforms to create a regional information clearinghouse within five years. This will involve developing a regional digital platform for all of Africa based on the existing sub-regional platforms. A rotating governance model should also be implemented, with a chair and secretariat shared by sub-region.</w:t>
      </w:r>
    </w:p>
    <w:p w14:paraId="433E41B6" w14:textId="77777777" w:rsidR="000B35D7" w:rsidRPr="00411430" w:rsidRDefault="000B35D7" w:rsidP="00336ED1">
      <w:pPr>
        <w:pStyle w:val="CBDNormalNoNumber"/>
        <w:numPr>
          <w:ilvl w:val="0"/>
          <w:numId w:val="46"/>
        </w:numPr>
        <w:spacing w:after="0"/>
      </w:pPr>
      <w:r w:rsidRPr="00411430">
        <w:t>Ensuring technical interoperability between Africa's regional information clearinghouse and other regional and international systems (e.g., GBIF, CBD's central CHM).</w:t>
      </w:r>
    </w:p>
    <w:p w14:paraId="466BC174" w14:textId="77777777" w:rsidR="000B35D7" w:rsidRPr="00411430" w:rsidRDefault="000B35D7" w:rsidP="00336ED1">
      <w:pPr>
        <w:pStyle w:val="CBDNormalNoNumber"/>
        <w:numPr>
          <w:ilvl w:val="0"/>
          <w:numId w:val="46"/>
        </w:numPr>
        <w:spacing w:after="0"/>
      </w:pPr>
      <w:r w:rsidRPr="00411430">
        <w:t xml:space="preserve">Establish a sustainable financing plan, involving technical and financial partners to mobilize resources and support the operation of national and regional platforms. </w:t>
      </w:r>
    </w:p>
    <w:p w14:paraId="2EE94CEB" w14:textId="77777777" w:rsidR="000B35D7" w:rsidRPr="00411430" w:rsidRDefault="000B35D7" w:rsidP="00AC5979">
      <w:pPr>
        <w:pStyle w:val="CBDH1"/>
        <w:numPr>
          <w:ilvl w:val="0"/>
          <w:numId w:val="38"/>
        </w:numPr>
        <w:ind w:left="567" w:hanging="567"/>
      </w:pPr>
      <w:r w:rsidRPr="00411430">
        <w:t>Advanced Knowledge Processes</w:t>
      </w:r>
    </w:p>
    <w:p w14:paraId="47389BAD" w14:textId="231A88B5" w:rsidR="000B35D7" w:rsidRPr="00411430" w:rsidRDefault="000B35D7" w:rsidP="00336ED1">
      <w:pPr>
        <w:pStyle w:val="CBDNormalNoNumber"/>
      </w:pPr>
      <w:r w:rsidRPr="00411430">
        <w:rPr>
          <w:b/>
        </w:rPr>
        <w:t xml:space="preserve">Why this is important: </w:t>
      </w:r>
      <w:r w:rsidRPr="00411430">
        <w:t xml:space="preserve">Advanced knowledge processes are a key lever for enhancing operational efficiency, ensuring the sustainability of actions and ensuring stakeholder accountability. Knowledge processes can include searching and finding knowledge, acquiring knowledge, creating, sharing, disseminating, applying and capturing knowledge on a societal, cross-organizational level. This process aims to structure sophisticated mechanisms for collecting, </w:t>
      </w:r>
      <w:proofErr w:type="spellStart"/>
      <w:r w:rsidRPr="00411430">
        <w:t>analyzing</w:t>
      </w:r>
      <w:proofErr w:type="spellEnd"/>
      <w:r w:rsidRPr="00411430">
        <w:t xml:space="preserve">, capitalizing on and disseminating relevant knowledge. This requires coordination such that e.g. scientific knowledge is translated into knowledge understandable by different stakeholders including </w:t>
      </w:r>
      <w:r w:rsidR="00001C91" w:rsidRPr="00411430">
        <w:t>citizens and</w:t>
      </w:r>
      <w:r w:rsidRPr="00411430">
        <w:t xml:space="preserve"> assuring appropriate dissemination. Advanced knowledge processes facilitate informed decision-making, foster continuous innovation, and enable rigorous alignment with international standards and frameworks, including those of the Convention on Biological Diversity. Special focus is given to</w:t>
      </w:r>
      <w:r w:rsidR="0041577D">
        <w:t>:</w:t>
      </w:r>
    </w:p>
    <w:p w14:paraId="61B9208D" w14:textId="77777777" w:rsidR="000B35D7" w:rsidRPr="00411430" w:rsidRDefault="000B35D7" w:rsidP="00336ED1">
      <w:pPr>
        <w:pStyle w:val="CBDNormalNoNumber"/>
        <w:numPr>
          <w:ilvl w:val="0"/>
          <w:numId w:val="46"/>
        </w:numPr>
        <w:spacing w:after="0"/>
      </w:pPr>
      <w:r w:rsidRPr="00411430">
        <w:t>Development of mechanisms for sharing and disseminating good practices to targeted users, with better use of the regional CHM.</w:t>
      </w:r>
    </w:p>
    <w:p w14:paraId="16229FDC" w14:textId="77777777" w:rsidR="000B35D7" w:rsidRPr="00411430" w:rsidRDefault="000B35D7" w:rsidP="00336ED1">
      <w:pPr>
        <w:pStyle w:val="CBDNormalNoNumber"/>
        <w:numPr>
          <w:ilvl w:val="0"/>
          <w:numId w:val="46"/>
        </w:numPr>
        <w:spacing w:after="0"/>
      </w:pPr>
      <w:r w:rsidRPr="00411430">
        <w:t>Cooperation with other regional and subregional CHMs.</w:t>
      </w:r>
    </w:p>
    <w:p w14:paraId="495B7E35" w14:textId="77777777" w:rsidR="000B35D7" w:rsidRPr="00411430" w:rsidRDefault="000B35D7" w:rsidP="00336ED1">
      <w:pPr>
        <w:pStyle w:val="CBDNormalNoNumber"/>
        <w:numPr>
          <w:ilvl w:val="0"/>
          <w:numId w:val="46"/>
        </w:numPr>
        <w:spacing w:after="0"/>
      </w:pPr>
      <w:r w:rsidRPr="00411430">
        <w:t>Development of mechanisms for capturing and sharing traditional practices and Indigenous knowledge, ensuring the free, prior and informed consent of Indigenous peoples.</w:t>
      </w:r>
    </w:p>
    <w:p w14:paraId="56059570" w14:textId="77777777" w:rsidR="000B35D7" w:rsidRPr="00411430" w:rsidRDefault="000B35D7" w:rsidP="00336ED1">
      <w:pPr>
        <w:pStyle w:val="CBDNormalNoNumber"/>
        <w:numPr>
          <w:ilvl w:val="0"/>
          <w:numId w:val="46"/>
        </w:numPr>
      </w:pPr>
      <w:r w:rsidRPr="00411430">
        <w:t>Progress in the adoption of international experiences at the national level.</w:t>
      </w:r>
    </w:p>
    <w:p w14:paraId="2F42CFE4" w14:textId="30C96838" w:rsidR="000B35D7" w:rsidRPr="00411430" w:rsidRDefault="000B35D7" w:rsidP="00336ED1">
      <w:pPr>
        <w:pStyle w:val="CBDNormalNoNumber"/>
      </w:pPr>
      <w:r w:rsidRPr="001451E8">
        <w:rPr>
          <w:b/>
        </w:rPr>
        <w:t>Challenges</w:t>
      </w:r>
      <w:r w:rsidRPr="00411430">
        <w:rPr>
          <w:b/>
        </w:rPr>
        <w:t>:</w:t>
      </w:r>
      <w:r w:rsidR="001451E8">
        <w:t xml:space="preserve"> </w:t>
      </w:r>
      <w:r w:rsidR="006B27E1" w:rsidRPr="006B27E1">
        <w:t xml:space="preserve">The knowledge necessary for environmental protection and biodiversity conservation may exist, but the dissemination, the application, the coordination and other knowledge flows in the ecosystem may fail as they are not coordinated and not managed. Efforts are made and capital is invested in the development of data, information, and knowledge, but the impact is still limited as they don´t achieve the end-users to </w:t>
      </w:r>
      <w:proofErr w:type="gramStart"/>
      <w:r w:rsidR="006B27E1" w:rsidRPr="006B27E1">
        <w:t>take action</w:t>
      </w:r>
      <w:proofErr w:type="gramEnd"/>
      <w:r w:rsidR="006B27E1" w:rsidRPr="006B27E1">
        <w:t>.</w:t>
      </w:r>
    </w:p>
    <w:p w14:paraId="312E2E61" w14:textId="06F5E7EF" w:rsidR="000B35D7" w:rsidRPr="00411430" w:rsidRDefault="000B35D7" w:rsidP="00336ED1">
      <w:pPr>
        <w:pStyle w:val="CBDNormalNoNumber"/>
      </w:pPr>
      <w:r w:rsidRPr="00411430">
        <w:rPr>
          <w:b/>
        </w:rPr>
        <w:lastRenderedPageBreak/>
        <w:t>Solution:</w:t>
      </w:r>
      <w:r w:rsidRPr="00411430">
        <w:t xml:space="preserve"> Establish professional management for key knowledge processes. Enhance knowledge sharing and management practices, create a stakeholder map to support and better manage the knowledge flows. Focus on sharing and disseminating good practices to the right users, capturing and sharing traditional practices and indigenous knowledge with Free, Prior and Informed Consent (FPIC) of </w:t>
      </w:r>
      <w:r w:rsidR="0097206A">
        <w:t>i</w:t>
      </w:r>
      <w:r w:rsidRPr="00411430">
        <w:t xml:space="preserve">ndigenous </w:t>
      </w:r>
      <w:r w:rsidR="0097206A">
        <w:t>p</w:t>
      </w:r>
      <w:r w:rsidRPr="00411430">
        <w:t>eoples, and adopting and integrating international experiences.</w:t>
      </w:r>
    </w:p>
    <w:p w14:paraId="53B5FCD4" w14:textId="6EA1E4F6" w:rsidR="000B35D7" w:rsidRPr="00411430" w:rsidRDefault="003D1FF7" w:rsidP="000B35D7">
      <w:pPr>
        <w:rPr>
          <w:b/>
        </w:rPr>
      </w:pPr>
      <w:r w:rsidRPr="00411430">
        <w:rPr>
          <w:b/>
        </w:rPr>
        <w:t>Key actions</w:t>
      </w:r>
      <w:r w:rsidR="000B35D7" w:rsidRPr="00411430">
        <w:rPr>
          <w:b/>
        </w:rPr>
        <w:t>:</w:t>
      </w:r>
      <w:r w:rsidR="000B35D7" w:rsidRPr="00411430">
        <w:t xml:space="preserve"> </w:t>
      </w:r>
    </w:p>
    <w:p w14:paraId="07B136B2" w14:textId="77777777" w:rsidR="000B35D7" w:rsidRPr="00411430" w:rsidRDefault="000B35D7" w:rsidP="00B665A4">
      <w:pPr>
        <w:pStyle w:val="CBDNormalNoNumber"/>
        <w:numPr>
          <w:ilvl w:val="0"/>
          <w:numId w:val="46"/>
        </w:numPr>
        <w:spacing w:after="0"/>
      </w:pPr>
      <w:r w:rsidRPr="00411430">
        <w:t xml:space="preserve">Development of mechanisms for sharing and disseminating good practices to targeted users, with better use of the regional CHM: </w:t>
      </w:r>
    </w:p>
    <w:p w14:paraId="348C10CC"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Identify good practices to be promoted: Identify successful local initiatives for the conservation, sustainable use or restoration of biodiversity (e.g., agroecology, seeds, community management). Collaborate with families, cooperatives, NGOs, researchers</w:t>
      </w:r>
    </w:p>
    <w:p w14:paraId="7C6D3C8B"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Identify target users: Farmers, teachers, youth/students, local agents, researchers, NGOs, decision-makers. Adapt content to specific profiles and needs.</w:t>
      </w:r>
    </w:p>
    <w:p w14:paraId="05B8A9EB"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Strategically exploit the regional CHM: Produce illustrated sheets of good practices. Upload testimonial videos or tutorials. Create a thematic and regional database. Develop an interactive map of local initiatives.</w:t>
      </w:r>
    </w:p>
    <w:p w14:paraId="185B54CB"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Diversify distribution channels: Use social networks (WhatsApp, local Facebook). Collaborate with rural community radios. Organize participatory workshops, knowledge fairs. Translate content into local languages</w:t>
      </w:r>
    </w:p>
    <w:p w14:paraId="02D0C0F9" w14:textId="590D8DF2" w:rsidR="000B35D7" w:rsidRPr="00411430" w:rsidRDefault="000B35D7" w:rsidP="00B665A4">
      <w:pPr>
        <w:pStyle w:val="CBDNormalNoNumber"/>
        <w:numPr>
          <w:ilvl w:val="0"/>
          <w:numId w:val="46"/>
        </w:numPr>
        <w:spacing w:after="0"/>
      </w:pPr>
      <w:r w:rsidRPr="00411430">
        <w:t>Cooperation with other regional and subregional CHMs</w:t>
      </w:r>
      <w:r w:rsidR="0097206A">
        <w:t>:</w:t>
      </w:r>
    </w:p>
    <w:p w14:paraId="1D87C00A" w14:textId="780B605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Establish a structured collaborative framework: Create a subregional collaborative working group or network. Hold regular virtual meetings to discuss progress, challenges and opportunities. Designate a technical focal point to coordinate the exchanges.</w:t>
      </w:r>
    </w:p>
    <w:p w14:paraId="7BDF0038"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Pooling tools, resources and content: Share good practice sheets, data on biodiversity (species, protected areas, migratory species), educational materials and technical guides. Develop interoperable databases, with harmonized formats and common standards. Translate and adapt shared documents into relevant local languages</w:t>
      </w:r>
    </w:p>
    <w:p w14:paraId="35186B37"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Develop and implement joint projects: Design regional projects funded by technical and financial partners (GEF, EU, UNDP, etc.). Organize regional capacity building and experience sharing workshops among CHMs.</w:t>
      </w:r>
    </w:p>
    <w:p w14:paraId="04D5F506" w14:textId="17FC1991" w:rsidR="000B35D7" w:rsidRPr="00411430" w:rsidRDefault="000B35D7" w:rsidP="00B665A4">
      <w:pPr>
        <w:pStyle w:val="CBDNormalNoNumber"/>
        <w:numPr>
          <w:ilvl w:val="0"/>
          <w:numId w:val="46"/>
        </w:numPr>
        <w:spacing w:after="0"/>
      </w:pPr>
      <w:r w:rsidRPr="00411430">
        <w:t xml:space="preserve">Development of equitable mechanisms for collecting, capturing and sharing traditional practices and </w:t>
      </w:r>
      <w:r w:rsidR="0097206A">
        <w:t>i</w:t>
      </w:r>
      <w:r w:rsidRPr="00411430">
        <w:t xml:space="preserve">ndigenous knowledge, ensuring the free, prior and informed consent of </w:t>
      </w:r>
      <w:r w:rsidR="0097206A">
        <w:t>i</w:t>
      </w:r>
      <w:r w:rsidRPr="00411430">
        <w:t>ndigenous peoples</w:t>
      </w:r>
      <w:r w:rsidR="0097206A">
        <w:t>:</w:t>
      </w:r>
    </w:p>
    <w:p w14:paraId="1F25AB11"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Establish an ethical and legal framework of reference: Align with international standards such as the Convention on Biological Diversity (CBD), the Nagoya Protocol and the United Nations Declaration on the Rights of Indigenous Peoples (UNDRIP).  Develop an ethical commitment protocol for the collection of knowledge. Legally recognize the right of communities to control the use of their knowledge.</w:t>
      </w:r>
    </w:p>
    <w:p w14:paraId="03207462"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Develop participatory collection tools: Design, with knowledge holders, practical sheets documenting the uses, local names, cultural or ritual meanings of biodiversity elements. Establish secure, locally managed community databases.</w:t>
      </w:r>
    </w:p>
    <w:p w14:paraId="0F1D98D7"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Ensuring fair and equitable sharing of benefits: Guarantee concrete benefits: training, local projects, revenue sharing. Prohibit exploitation without authorization or remuneration. Promote the holders in all publications.</w:t>
      </w:r>
    </w:p>
    <w:p w14:paraId="7D7D1D49"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after="120" w:line="259" w:lineRule="auto"/>
      </w:pPr>
      <w:r w:rsidRPr="00411430">
        <w:t>Strengthening the capacities of local communities: Training in documentation (digitization, participatory mapping). Create community monitoring teams (young people, women relays). Encourage development through cooperatives or community patents.</w:t>
      </w:r>
    </w:p>
    <w:p w14:paraId="43D97EAB" w14:textId="77777777" w:rsidR="000B35D7" w:rsidRPr="00411430" w:rsidRDefault="000B35D7" w:rsidP="00B665A4">
      <w:pPr>
        <w:pStyle w:val="CBDNormalNoNumber"/>
        <w:numPr>
          <w:ilvl w:val="0"/>
          <w:numId w:val="46"/>
        </w:numPr>
        <w:spacing w:after="0"/>
      </w:pPr>
      <w:r w:rsidRPr="00411430">
        <w:t>Strengthening the integration of international experiences at the national level.</w:t>
      </w:r>
    </w:p>
    <w:p w14:paraId="2BD293F1" w14:textId="77777777" w:rsidR="00B665A4"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lastRenderedPageBreak/>
        <w:t>Identification of relevant experiences: Select proven practices, technologies or governance models in countries with similar contexts. Use the resources of international databases (CHM, CBD, FAO, UNEP, IUCN, etc.)</w:t>
      </w:r>
    </w:p>
    <w:p w14:paraId="09DD376C" w14:textId="5C12D021"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Draw on successful experiences in integrating local knowledge, community participation and ecological resilience.</w:t>
      </w:r>
    </w:p>
    <w:p w14:paraId="06A3E0C9" w14:textId="77777777"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 xml:space="preserve">Involvement of national stakeholders: Organize co-analysis workshops with sectoral ministries, researchers, NGOs and community representatives. Promote national ownership through the co-construction of adoption strategies. </w:t>
      </w:r>
    </w:p>
    <w:p w14:paraId="293DF44B" w14:textId="736BEE49" w:rsidR="000B35D7" w:rsidRPr="00411430" w:rsidRDefault="000B35D7" w:rsidP="00B665A4">
      <w:pPr>
        <w:numPr>
          <w:ilvl w:val="1"/>
          <w:numId w:val="28"/>
        </w:numPr>
        <w:pBdr>
          <w:top w:val="nil"/>
          <w:left w:val="nil"/>
          <w:bottom w:val="nil"/>
          <w:right w:val="nil"/>
          <w:between w:val="nil"/>
        </w:pBdr>
        <w:tabs>
          <w:tab w:val="clear" w:pos="567"/>
          <w:tab w:val="clear" w:pos="1134"/>
          <w:tab w:val="clear" w:pos="1701"/>
          <w:tab w:val="clear" w:pos="2268"/>
        </w:tabs>
        <w:spacing w:line="259" w:lineRule="auto"/>
      </w:pPr>
      <w:r w:rsidRPr="00411430">
        <w:t>Adaptation to the local context and capacity building: Translate and simplify international tools and methodologies to make them accessible. Organize trainings, South-South exchanges, webinars or institutional partnerships. Integrate innovations into national policies (biodiversity, climate, agriculture), legal frameworks, educational program</w:t>
      </w:r>
      <w:r w:rsidR="00C24EE1">
        <w:t>me</w:t>
      </w:r>
      <w:r w:rsidRPr="00411430">
        <w:t>s and financing mechanisms. Implement monitoring and evaluation mechanisms to measure long-term impacts.</w:t>
      </w:r>
    </w:p>
    <w:p w14:paraId="48D19878" w14:textId="77777777" w:rsidR="000B35D7" w:rsidRPr="00411430" w:rsidRDefault="000B35D7" w:rsidP="00AC5979">
      <w:pPr>
        <w:pStyle w:val="CBDH1"/>
        <w:numPr>
          <w:ilvl w:val="0"/>
          <w:numId w:val="38"/>
        </w:numPr>
        <w:ind w:left="567" w:hanging="567"/>
      </w:pPr>
      <w:r w:rsidRPr="00411430">
        <w:t>Academic Centres for Knowledge Excellence</w:t>
      </w:r>
    </w:p>
    <w:p w14:paraId="2BD3086A" w14:textId="77777777" w:rsidR="000B35D7" w:rsidRPr="00411430" w:rsidRDefault="000B35D7" w:rsidP="00AC5979">
      <w:pPr>
        <w:pStyle w:val="CBDNormalNoNumber"/>
      </w:pPr>
      <w:r w:rsidRPr="00411430">
        <w:rPr>
          <w:b/>
        </w:rPr>
        <w:t>Why this is important:</w:t>
      </w:r>
      <w:r w:rsidRPr="00411430">
        <w:t xml:space="preserve"> Academic Centres for Knowledge Excellence play a central role in driving biodiversity knowledge generation, innovation, and capacity development. These centres serve as the interface between science, policy, and society, supporting decision-making through research, training, and dissemination of reliable biodiversity information.</w:t>
      </w:r>
    </w:p>
    <w:p w14:paraId="59F695A9" w14:textId="77777777" w:rsidR="000B35D7" w:rsidRPr="00411430" w:rsidRDefault="000B35D7" w:rsidP="00AC5979">
      <w:pPr>
        <w:pStyle w:val="CBDNormalNoNumber"/>
      </w:pPr>
      <w:r w:rsidRPr="00411430">
        <w:t>As biodiversity loss accelerates, the need for credible, science-based evidence to inform policies and actions becomes more critical than ever. Academic institutions are well-positioned to lead this transformation through targeted knowledge management (KM) efforts.</w:t>
      </w:r>
    </w:p>
    <w:p w14:paraId="63D8555A" w14:textId="60AF15D5" w:rsidR="000B35D7" w:rsidRPr="00411430" w:rsidRDefault="000B35D7" w:rsidP="000B35D7">
      <w:r w:rsidRPr="00411430">
        <w:rPr>
          <w:b/>
        </w:rPr>
        <w:t>Challenges:</w:t>
      </w:r>
      <w:r w:rsidRPr="00411430">
        <w:t xml:space="preserve"> </w:t>
      </w:r>
    </w:p>
    <w:p w14:paraId="7D4F392E" w14:textId="77777777" w:rsidR="000B35D7" w:rsidRPr="00411430" w:rsidRDefault="000B35D7" w:rsidP="00B665A4">
      <w:pPr>
        <w:numPr>
          <w:ilvl w:val="0"/>
          <w:numId w:val="33"/>
        </w:numPr>
        <w:pBdr>
          <w:top w:val="nil"/>
          <w:left w:val="nil"/>
          <w:bottom w:val="nil"/>
          <w:right w:val="nil"/>
          <w:between w:val="nil"/>
        </w:pBdr>
        <w:tabs>
          <w:tab w:val="clear" w:pos="567"/>
          <w:tab w:val="clear" w:pos="1134"/>
          <w:tab w:val="clear" w:pos="1701"/>
          <w:tab w:val="clear" w:pos="2268"/>
        </w:tabs>
        <w:spacing w:line="259" w:lineRule="auto"/>
      </w:pPr>
      <w:r w:rsidRPr="00411430">
        <w:t xml:space="preserve">Reluctance to adopt new curricula focused on KM or interdisciplinary biodiversity science. </w:t>
      </w:r>
    </w:p>
    <w:p w14:paraId="63519198" w14:textId="77777777" w:rsidR="000B35D7" w:rsidRPr="00411430" w:rsidRDefault="000B35D7" w:rsidP="00B665A4">
      <w:pPr>
        <w:numPr>
          <w:ilvl w:val="0"/>
          <w:numId w:val="33"/>
        </w:numPr>
        <w:pBdr>
          <w:top w:val="nil"/>
          <w:left w:val="nil"/>
          <w:bottom w:val="nil"/>
          <w:right w:val="nil"/>
          <w:between w:val="nil"/>
        </w:pBdr>
        <w:tabs>
          <w:tab w:val="clear" w:pos="567"/>
          <w:tab w:val="clear" w:pos="1134"/>
          <w:tab w:val="clear" w:pos="1701"/>
          <w:tab w:val="clear" w:pos="2268"/>
        </w:tabs>
        <w:spacing w:line="259" w:lineRule="auto"/>
      </w:pPr>
      <w:r w:rsidRPr="00411430">
        <w:t xml:space="preserve">Limited and unsustainable funding for biodiversity KM research and awareness. </w:t>
      </w:r>
    </w:p>
    <w:p w14:paraId="4B4B6609" w14:textId="77777777" w:rsidR="000B35D7" w:rsidRPr="00411430" w:rsidRDefault="000B35D7" w:rsidP="00B665A4">
      <w:pPr>
        <w:numPr>
          <w:ilvl w:val="0"/>
          <w:numId w:val="33"/>
        </w:numPr>
        <w:pBdr>
          <w:top w:val="nil"/>
          <w:left w:val="nil"/>
          <w:bottom w:val="nil"/>
          <w:right w:val="nil"/>
          <w:between w:val="nil"/>
        </w:pBdr>
        <w:tabs>
          <w:tab w:val="clear" w:pos="567"/>
          <w:tab w:val="clear" w:pos="1134"/>
          <w:tab w:val="clear" w:pos="1701"/>
          <w:tab w:val="clear" w:pos="2268"/>
        </w:tabs>
        <w:spacing w:line="259" w:lineRule="auto"/>
      </w:pPr>
      <w:r w:rsidRPr="00411430">
        <w:t xml:space="preserve">Disagreements with profit-driven academic universities and lack of coordination. </w:t>
      </w:r>
    </w:p>
    <w:p w14:paraId="26963DBD" w14:textId="77777777" w:rsidR="000B35D7" w:rsidRPr="00411430" w:rsidRDefault="000B35D7" w:rsidP="00B665A4">
      <w:pPr>
        <w:numPr>
          <w:ilvl w:val="0"/>
          <w:numId w:val="33"/>
        </w:numPr>
        <w:pBdr>
          <w:top w:val="nil"/>
          <w:left w:val="nil"/>
          <w:bottom w:val="nil"/>
          <w:right w:val="nil"/>
          <w:between w:val="nil"/>
        </w:pBdr>
        <w:tabs>
          <w:tab w:val="clear" w:pos="567"/>
          <w:tab w:val="clear" w:pos="1134"/>
          <w:tab w:val="clear" w:pos="1701"/>
          <w:tab w:val="clear" w:pos="2268"/>
        </w:tabs>
        <w:spacing w:after="120" w:line="259" w:lineRule="auto"/>
      </w:pPr>
      <w:r w:rsidRPr="00411430">
        <w:t>Brain drain and lack of KM career pathways. Weak linkages between science and society.</w:t>
      </w:r>
    </w:p>
    <w:p w14:paraId="6CCB46A9" w14:textId="77777777" w:rsidR="000B35D7" w:rsidRPr="00411430" w:rsidRDefault="000B35D7" w:rsidP="00B665A4">
      <w:pPr>
        <w:rPr>
          <w:b/>
        </w:rPr>
      </w:pPr>
      <w:r w:rsidRPr="00411430">
        <w:rPr>
          <w:b/>
        </w:rPr>
        <w:t xml:space="preserve">Solution: </w:t>
      </w:r>
    </w:p>
    <w:p w14:paraId="4D62BAC7"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line="259" w:lineRule="auto"/>
      </w:pPr>
      <w:r w:rsidRPr="00411430">
        <w:t>Offer academic incentives, policy mandates, and promote KM as a core skill for the future biodiversity workforce.</w:t>
      </w:r>
    </w:p>
    <w:p w14:paraId="5FA44805"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line="259" w:lineRule="auto"/>
      </w:pPr>
      <w:r w:rsidRPr="00411430">
        <w:t>Engage Ministries of Finance and Environment to institutionalize funding and co-develop proposals with donors for long-term support e.g. BIOFIN.</w:t>
      </w:r>
    </w:p>
    <w:p w14:paraId="3C6BDEF4"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line="259" w:lineRule="auto"/>
      </w:pPr>
      <w:r w:rsidRPr="00411430">
        <w:t>Identify non-profit universities, establish collaborative frameworks, provide benchmarking standards, and recognize KM Centres through national accreditation.</w:t>
      </w:r>
    </w:p>
    <w:p w14:paraId="11550924"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line="259" w:lineRule="auto"/>
      </w:pPr>
      <w:r w:rsidRPr="00411430">
        <w:t>Develop attractive career tracks, scholarships, and post-doctoral fellowships in KM-related fields.</w:t>
      </w:r>
    </w:p>
    <w:p w14:paraId="064C5D09"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after="120" w:line="259" w:lineRule="auto"/>
      </w:pPr>
      <w:r w:rsidRPr="00411430">
        <w:t>Promote transdisciplinary research, youth engagement, citizen science, and public communication training for researchers.</w:t>
      </w:r>
    </w:p>
    <w:p w14:paraId="3A99C32A" w14:textId="77777777" w:rsidR="000B35D7" w:rsidRPr="00411430" w:rsidRDefault="000B35D7" w:rsidP="000B35D7">
      <w:pPr>
        <w:rPr>
          <w:b/>
        </w:rPr>
      </w:pPr>
      <w:r w:rsidRPr="00411430">
        <w:rPr>
          <w:b/>
        </w:rPr>
        <w:t xml:space="preserve">Strategic objectives: </w:t>
      </w:r>
    </w:p>
    <w:p w14:paraId="37E0F222"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line="259" w:lineRule="auto"/>
      </w:pPr>
      <w:r w:rsidRPr="00411430">
        <w:t>Generate and synthesize science-based evidence to inform biodiversity policies, promote innovation and emerging technologies.</w:t>
      </w:r>
    </w:p>
    <w:p w14:paraId="4BB5CDF4"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line="259" w:lineRule="auto"/>
      </w:pPr>
      <w:r w:rsidRPr="00411430">
        <w:t>Strengthen institutional competencies and develop KM and biodiversity skills across academic, governmental, and civil society sectors.</w:t>
      </w:r>
    </w:p>
    <w:p w14:paraId="18AAEE0C"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line="259" w:lineRule="auto"/>
      </w:pPr>
      <w:r w:rsidRPr="00411430">
        <w:t>Function as KM hubs, offering data stewardship, technical support, services and platforms for sharing biodiversity knowledge and innovations.</w:t>
      </w:r>
    </w:p>
    <w:p w14:paraId="707B051E" w14:textId="77777777" w:rsidR="000B35D7" w:rsidRPr="00411430" w:rsidRDefault="000B35D7" w:rsidP="00B665A4">
      <w:pPr>
        <w:numPr>
          <w:ilvl w:val="0"/>
          <w:numId w:val="34"/>
        </w:numPr>
        <w:pBdr>
          <w:top w:val="nil"/>
          <w:left w:val="nil"/>
          <w:bottom w:val="nil"/>
          <w:right w:val="nil"/>
          <w:between w:val="nil"/>
        </w:pBdr>
        <w:tabs>
          <w:tab w:val="clear" w:pos="567"/>
          <w:tab w:val="clear" w:pos="1134"/>
          <w:tab w:val="clear" w:pos="1701"/>
          <w:tab w:val="clear" w:pos="2268"/>
        </w:tabs>
        <w:spacing w:after="120" w:line="259" w:lineRule="auto"/>
      </w:pPr>
      <w:r w:rsidRPr="00411430">
        <w:t xml:space="preserve">Bridge the gap between researchers, </w:t>
      </w:r>
      <w:proofErr w:type="gramStart"/>
      <w:r w:rsidRPr="00411430">
        <w:t>policy-makers</w:t>
      </w:r>
      <w:proofErr w:type="gramEnd"/>
      <w:r w:rsidRPr="00411430">
        <w:t>, and the public to foster co-production and use of biodiversity knowledge.</w:t>
      </w:r>
    </w:p>
    <w:p w14:paraId="3A804A08" w14:textId="23D8FFD1" w:rsidR="000B35D7" w:rsidRPr="00411430" w:rsidRDefault="003D1FF7" w:rsidP="00AC5979">
      <w:pPr>
        <w:keepNext/>
        <w:rPr>
          <w:b/>
        </w:rPr>
      </w:pPr>
      <w:r w:rsidRPr="00411430">
        <w:rPr>
          <w:b/>
        </w:rPr>
        <w:lastRenderedPageBreak/>
        <w:t>Key actions</w:t>
      </w:r>
      <w:r w:rsidR="000B35D7" w:rsidRPr="00411430">
        <w:rPr>
          <w:b/>
        </w:rPr>
        <w:t>:</w:t>
      </w:r>
    </w:p>
    <w:p w14:paraId="66A4F197" w14:textId="77777777" w:rsidR="000B35D7" w:rsidRPr="00411430" w:rsidRDefault="000B35D7" w:rsidP="00B665A4">
      <w:pPr>
        <w:numPr>
          <w:ilvl w:val="0"/>
          <w:numId w:val="35"/>
        </w:numPr>
        <w:pBdr>
          <w:top w:val="nil"/>
          <w:left w:val="nil"/>
          <w:bottom w:val="nil"/>
          <w:right w:val="nil"/>
          <w:between w:val="nil"/>
        </w:pBdr>
        <w:tabs>
          <w:tab w:val="clear" w:pos="567"/>
          <w:tab w:val="clear" w:pos="1134"/>
          <w:tab w:val="clear" w:pos="1701"/>
          <w:tab w:val="clear" w:pos="2268"/>
        </w:tabs>
        <w:spacing w:line="259" w:lineRule="auto"/>
      </w:pPr>
      <w:r w:rsidRPr="00411430">
        <w:t>KM Capacity Development: Design and deliver training programs for youth and professionals (e.g., accredited courses, online modules, outreach and life-long learning). Partner with regional universities to integrate KM into environmental science curricula.</w:t>
      </w:r>
    </w:p>
    <w:p w14:paraId="60D52224" w14:textId="77777777" w:rsidR="000B35D7" w:rsidRPr="00411430" w:rsidRDefault="000B35D7" w:rsidP="00B665A4">
      <w:pPr>
        <w:numPr>
          <w:ilvl w:val="0"/>
          <w:numId w:val="35"/>
        </w:numPr>
        <w:pBdr>
          <w:top w:val="nil"/>
          <w:left w:val="nil"/>
          <w:bottom w:val="nil"/>
          <w:right w:val="nil"/>
          <w:between w:val="nil"/>
        </w:pBdr>
        <w:tabs>
          <w:tab w:val="clear" w:pos="567"/>
          <w:tab w:val="clear" w:pos="1134"/>
          <w:tab w:val="clear" w:pos="1701"/>
          <w:tab w:val="clear" w:pos="2268"/>
        </w:tabs>
        <w:spacing w:line="259" w:lineRule="auto"/>
      </w:pPr>
      <w:r w:rsidRPr="00411430">
        <w:t>Biodiversity Research and Innovation: Conduct cutting-edge research addressing policy gaps and biodiversity challenges. Apply and develop new technologies (e.g., GIS, AI, sensors) to support monitoring and forecasting.</w:t>
      </w:r>
    </w:p>
    <w:p w14:paraId="6B8BBBAE" w14:textId="77777777" w:rsidR="000B35D7" w:rsidRPr="00411430" w:rsidRDefault="000B35D7" w:rsidP="00B665A4">
      <w:pPr>
        <w:numPr>
          <w:ilvl w:val="0"/>
          <w:numId w:val="35"/>
        </w:numPr>
        <w:pBdr>
          <w:top w:val="nil"/>
          <w:left w:val="nil"/>
          <w:bottom w:val="nil"/>
          <w:right w:val="nil"/>
          <w:between w:val="nil"/>
        </w:pBdr>
        <w:tabs>
          <w:tab w:val="clear" w:pos="567"/>
          <w:tab w:val="clear" w:pos="1134"/>
          <w:tab w:val="clear" w:pos="1701"/>
          <w:tab w:val="clear" w:pos="2268"/>
        </w:tabs>
        <w:spacing w:line="259" w:lineRule="auto"/>
      </w:pPr>
      <w:r w:rsidRPr="00411430">
        <w:t>Scientific Publishing and Knowledge Dissemination: Document and publish research findings in peer-reviewed journals and local knowledge platforms. Translate complex knowledge into user-friendly formats for different audiences.</w:t>
      </w:r>
    </w:p>
    <w:p w14:paraId="6AAC0509" w14:textId="77777777" w:rsidR="000B35D7" w:rsidRPr="00411430" w:rsidRDefault="000B35D7" w:rsidP="00B665A4">
      <w:pPr>
        <w:numPr>
          <w:ilvl w:val="0"/>
          <w:numId w:val="35"/>
        </w:numPr>
        <w:pBdr>
          <w:top w:val="nil"/>
          <w:left w:val="nil"/>
          <w:bottom w:val="nil"/>
          <w:right w:val="nil"/>
          <w:between w:val="nil"/>
        </w:pBdr>
        <w:tabs>
          <w:tab w:val="clear" w:pos="567"/>
          <w:tab w:val="clear" w:pos="1134"/>
          <w:tab w:val="clear" w:pos="1701"/>
          <w:tab w:val="clear" w:pos="2268"/>
        </w:tabs>
        <w:spacing w:line="259" w:lineRule="auto"/>
      </w:pPr>
      <w:r w:rsidRPr="00411430">
        <w:t>Citizen Science Engagement: Train and mobilize citizen scientists to support field data collection, biodiversity monitoring, and local knowledge sharing.</w:t>
      </w:r>
    </w:p>
    <w:p w14:paraId="644A09A7" w14:textId="77777777" w:rsidR="000B35D7" w:rsidRPr="00411430" w:rsidRDefault="000B35D7" w:rsidP="00B665A4">
      <w:pPr>
        <w:numPr>
          <w:ilvl w:val="0"/>
          <w:numId w:val="35"/>
        </w:numPr>
        <w:pBdr>
          <w:top w:val="nil"/>
          <w:left w:val="nil"/>
          <w:bottom w:val="nil"/>
          <w:right w:val="nil"/>
          <w:between w:val="nil"/>
        </w:pBdr>
        <w:tabs>
          <w:tab w:val="clear" w:pos="567"/>
          <w:tab w:val="clear" w:pos="1134"/>
          <w:tab w:val="clear" w:pos="1701"/>
          <w:tab w:val="clear" w:pos="2268"/>
        </w:tabs>
        <w:spacing w:line="259" w:lineRule="auto"/>
      </w:pPr>
      <w:r w:rsidRPr="00411430">
        <w:t xml:space="preserve">Monitoring &amp; Evaluation: Develop a robust M&amp;E framework to track implementation, document lessons </w:t>
      </w:r>
      <w:proofErr w:type="gramStart"/>
      <w:r w:rsidRPr="00411430">
        <w:t>learned, and</w:t>
      </w:r>
      <w:proofErr w:type="gramEnd"/>
      <w:r w:rsidRPr="00411430">
        <w:t xml:space="preserve"> ensure adaptive management.</w:t>
      </w:r>
    </w:p>
    <w:p w14:paraId="07612E47" w14:textId="77777777" w:rsidR="000B35D7" w:rsidRPr="00411430" w:rsidRDefault="000B35D7" w:rsidP="00B665A4">
      <w:pPr>
        <w:numPr>
          <w:ilvl w:val="0"/>
          <w:numId w:val="35"/>
        </w:numPr>
        <w:pBdr>
          <w:top w:val="nil"/>
          <w:left w:val="nil"/>
          <w:bottom w:val="nil"/>
          <w:right w:val="nil"/>
          <w:between w:val="nil"/>
        </w:pBdr>
        <w:tabs>
          <w:tab w:val="clear" w:pos="567"/>
          <w:tab w:val="clear" w:pos="1134"/>
          <w:tab w:val="clear" w:pos="1701"/>
          <w:tab w:val="clear" w:pos="2268"/>
        </w:tabs>
        <w:spacing w:line="259" w:lineRule="auto"/>
      </w:pPr>
      <w:r w:rsidRPr="00411430">
        <w:t xml:space="preserve">Science-Policy-Society Interface: Host policy dialogues, produce policy briefs, and support engagement forums linking researchers, </w:t>
      </w:r>
      <w:proofErr w:type="gramStart"/>
      <w:r w:rsidRPr="00411430">
        <w:t>policy-makers</w:t>
      </w:r>
      <w:proofErr w:type="gramEnd"/>
      <w:r w:rsidRPr="00411430">
        <w:t>, and communities.</w:t>
      </w:r>
    </w:p>
    <w:p w14:paraId="36390EC5" w14:textId="77777777" w:rsidR="000B35D7" w:rsidRPr="00411430" w:rsidRDefault="000B35D7" w:rsidP="00B665A4">
      <w:pPr>
        <w:numPr>
          <w:ilvl w:val="0"/>
          <w:numId w:val="35"/>
        </w:numPr>
        <w:pBdr>
          <w:top w:val="nil"/>
          <w:left w:val="nil"/>
          <w:bottom w:val="nil"/>
          <w:right w:val="nil"/>
          <w:between w:val="nil"/>
        </w:pBdr>
        <w:tabs>
          <w:tab w:val="clear" w:pos="567"/>
          <w:tab w:val="clear" w:pos="1134"/>
          <w:tab w:val="clear" w:pos="1701"/>
          <w:tab w:val="clear" w:pos="2268"/>
        </w:tabs>
        <w:spacing w:line="259" w:lineRule="auto"/>
      </w:pPr>
      <w:r w:rsidRPr="00411430">
        <w:t>Knowledge Packaging and Curation: Process and repackage research and field data into visually engaging, accessible formats (e.g., dashboards, infographics, policy briefs, animations).</w:t>
      </w:r>
    </w:p>
    <w:p w14:paraId="64672EDC" w14:textId="7F7152E6" w:rsidR="000B35D7" w:rsidRPr="00411430" w:rsidRDefault="000B35D7" w:rsidP="00AC5979">
      <w:pPr>
        <w:pStyle w:val="CBDH1"/>
        <w:numPr>
          <w:ilvl w:val="0"/>
          <w:numId w:val="38"/>
        </w:numPr>
        <w:ind w:left="567" w:hanging="567"/>
      </w:pPr>
      <w:r w:rsidRPr="00411430">
        <w:t>Business Models and Resource Mobili</w:t>
      </w:r>
      <w:r w:rsidR="00C24EE1">
        <w:t>z</w:t>
      </w:r>
      <w:r w:rsidRPr="00411430">
        <w:t>ation</w:t>
      </w:r>
    </w:p>
    <w:p w14:paraId="657DAA00" w14:textId="77777777" w:rsidR="000B35D7" w:rsidRPr="00411430" w:rsidRDefault="000B35D7" w:rsidP="00AC5979">
      <w:pPr>
        <w:pStyle w:val="CBDNormalNoNumber"/>
      </w:pPr>
      <w:r w:rsidRPr="00411430">
        <w:rPr>
          <w:b/>
        </w:rPr>
        <w:t>Why is this important?</w:t>
      </w:r>
      <w:r w:rsidRPr="00411430">
        <w:t xml:space="preserve"> Resource mobilization encompassing financial, technical and human resources is essential to support data infrastructure, capacity building, monitoring systems and stakeholder engagement. Without adequate resources, knowledge platforms may remain fragmented, underutilized or outdated, limiting their usefulness for policy, research and community action. Without financial benefits, various stakeholders, including but not limited to the business sector, may not adequately support biodiversity initiatives.</w:t>
      </w:r>
    </w:p>
    <w:p w14:paraId="20EFBA69" w14:textId="77777777" w:rsidR="000B35D7" w:rsidRPr="00411430" w:rsidRDefault="000B35D7" w:rsidP="00AC5979">
      <w:pPr>
        <w:pStyle w:val="CBDNormalNoNumber"/>
      </w:pPr>
      <w:r w:rsidRPr="00411430">
        <w:rPr>
          <w:b/>
        </w:rPr>
        <w:t>Challenge:</w:t>
      </w:r>
      <w:r w:rsidRPr="00411430">
        <w:t xml:space="preserve"> There is no standalone funding for KM, it is mostly incorporated as a sub-component in funding programmes, which leads to marginalization of knowledge. Countries rely heavily on donor support with minimal domestic financing. The coordination among stakeholders and funding mechanisms is poor. Incentives and clear business cases for investment from the private sector are missing. Institutional capacity and skills to access and manage diverse funding sources are limited.</w:t>
      </w:r>
    </w:p>
    <w:p w14:paraId="27CF2404" w14:textId="77777777" w:rsidR="000B35D7" w:rsidRPr="00411430" w:rsidRDefault="000B35D7" w:rsidP="00AC5979">
      <w:pPr>
        <w:pStyle w:val="CBDNormalNoNumber"/>
      </w:pPr>
      <w:r w:rsidRPr="00411430">
        <w:t>Enabling frameworks/policies/legal systems for investment in knowledge management systems are lacking. Poor Valuation of Biodiversity in financial terms. Low appreciation of the role of biodiversity in development and resilience.</w:t>
      </w:r>
    </w:p>
    <w:p w14:paraId="50A56713" w14:textId="77777777" w:rsidR="000B35D7" w:rsidRPr="00411430" w:rsidRDefault="000B35D7" w:rsidP="00AC5979">
      <w:pPr>
        <w:spacing w:before="120"/>
      </w:pPr>
      <w:r w:rsidRPr="00411430">
        <w:rPr>
          <w:b/>
        </w:rPr>
        <w:t>Solutions:</w:t>
      </w:r>
      <w:r w:rsidRPr="00411430">
        <w:t xml:space="preserve"> </w:t>
      </w:r>
    </w:p>
    <w:p w14:paraId="74701186" w14:textId="77777777" w:rsidR="000B35D7" w:rsidRPr="00411430" w:rsidRDefault="000B35D7" w:rsidP="00C24EE1">
      <w:pPr>
        <w:numPr>
          <w:ilvl w:val="0"/>
          <w:numId w:val="37"/>
        </w:numPr>
        <w:pBdr>
          <w:top w:val="nil"/>
          <w:left w:val="nil"/>
          <w:bottom w:val="nil"/>
          <w:right w:val="nil"/>
          <w:between w:val="nil"/>
        </w:pBdr>
        <w:tabs>
          <w:tab w:val="clear" w:pos="567"/>
          <w:tab w:val="clear" w:pos="1134"/>
          <w:tab w:val="clear" w:pos="1701"/>
          <w:tab w:val="clear" w:pos="2268"/>
        </w:tabs>
        <w:spacing w:line="259" w:lineRule="auto"/>
        <w:jc w:val="left"/>
      </w:pPr>
      <w:r w:rsidRPr="00411430">
        <w:t>Develop Biodiversity Financing Plans, including cost assessments and gap analyses.</w:t>
      </w:r>
    </w:p>
    <w:p w14:paraId="0A5D48C7" w14:textId="77777777" w:rsidR="000B35D7" w:rsidRPr="00411430" w:rsidRDefault="000B35D7" w:rsidP="00C24EE1">
      <w:pPr>
        <w:numPr>
          <w:ilvl w:val="0"/>
          <w:numId w:val="37"/>
        </w:numPr>
        <w:pBdr>
          <w:top w:val="nil"/>
          <w:left w:val="nil"/>
          <w:bottom w:val="nil"/>
          <w:right w:val="nil"/>
          <w:between w:val="nil"/>
        </w:pBdr>
        <w:tabs>
          <w:tab w:val="clear" w:pos="567"/>
          <w:tab w:val="clear" w:pos="1134"/>
          <w:tab w:val="clear" w:pos="1701"/>
          <w:tab w:val="clear" w:pos="2268"/>
        </w:tabs>
        <w:spacing w:line="259" w:lineRule="auto"/>
        <w:jc w:val="left"/>
      </w:pPr>
      <w:r w:rsidRPr="00411430">
        <w:t>Establish innovative financing mechanisms such as PES, green bonds and biodiversity offsets.</w:t>
      </w:r>
    </w:p>
    <w:p w14:paraId="37BDC0F4" w14:textId="77777777" w:rsidR="000B35D7" w:rsidRPr="00411430" w:rsidRDefault="000B35D7" w:rsidP="00C24EE1">
      <w:pPr>
        <w:numPr>
          <w:ilvl w:val="0"/>
          <w:numId w:val="37"/>
        </w:numPr>
        <w:pBdr>
          <w:top w:val="nil"/>
          <w:left w:val="nil"/>
          <w:bottom w:val="nil"/>
          <w:right w:val="nil"/>
          <w:between w:val="nil"/>
        </w:pBdr>
        <w:tabs>
          <w:tab w:val="clear" w:pos="567"/>
          <w:tab w:val="clear" w:pos="1134"/>
          <w:tab w:val="clear" w:pos="1701"/>
          <w:tab w:val="clear" w:pos="2268"/>
        </w:tabs>
        <w:spacing w:line="259" w:lineRule="auto"/>
        <w:jc w:val="left"/>
      </w:pPr>
      <w:r w:rsidRPr="00411430">
        <w:t>Institute capacity building programmes focused on proposal development and donor engagement.</w:t>
      </w:r>
    </w:p>
    <w:p w14:paraId="05A00F22" w14:textId="77777777" w:rsidR="000B35D7" w:rsidRPr="00411430" w:rsidRDefault="000B35D7" w:rsidP="00C24EE1">
      <w:pPr>
        <w:numPr>
          <w:ilvl w:val="0"/>
          <w:numId w:val="37"/>
        </w:numPr>
        <w:pBdr>
          <w:top w:val="nil"/>
          <w:left w:val="nil"/>
          <w:bottom w:val="nil"/>
          <w:right w:val="nil"/>
          <w:between w:val="nil"/>
        </w:pBdr>
        <w:tabs>
          <w:tab w:val="clear" w:pos="567"/>
          <w:tab w:val="clear" w:pos="1134"/>
          <w:tab w:val="clear" w:pos="1701"/>
          <w:tab w:val="clear" w:pos="2268"/>
        </w:tabs>
        <w:spacing w:line="259" w:lineRule="auto"/>
        <w:jc w:val="left"/>
      </w:pPr>
      <w:r w:rsidRPr="00411430">
        <w:t>Promote Public-Private Partnerships (PPPs) to support data and information sharing platforms on ecosystem services.</w:t>
      </w:r>
    </w:p>
    <w:p w14:paraId="6871518F" w14:textId="77777777" w:rsidR="000B35D7" w:rsidRPr="00411430" w:rsidRDefault="000B35D7" w:rsidP="00C24EE1">
      <w:pPr>
        <w:numPr>
          <w:ilvl w:val="0"/>
          <w:numId w:val="37"/>
        </w:numPr>
        <w:pBdr>
          <w:top w:val="nil"/>
          <w:left w:val="nil"/>
          <w:bottom w:val="nil"/>
          <w:right w:val="nil"/>
          <w:between w:val="nil"/>
        </w:pBdr>
        <w:tabs>
          <w:tab w:val="clear" w:pos="567"/>
          <w:tab w:val="clear" w:pos="1134"/>
          <w:tab w:val="clear" w:pos="1701"/>
          <w:tab w:val="clear" w:pos="2268"/>
        </w:tabs>
        <w:spacing w:line="259" w:lineRule="auto"/>
        <w:jc w:val="left"/>
      </w:pPr>
      <w:r w:rsidRPr="00411430">
        <w:t>Institute policy reforms to mainstream biodiversity into fiscal instruments and legal frameworks.</w:t>
      </w:r>
    </w:p>
    <w:p w14:paraId="5E52BC5B" w14:textId="7CC8C74F" w:rsidR="000B35D7" w:rsidRPr="00411430" w:rsidRDefault="000B35D7" w:rsidP="00AC5979">
      <w:pPr>
        <w:numPr>
          <w:ilvl w:val="0"/>
          <w:numId w:val="37"/>
        </w:numPr>
        <w:pBdr>
          <w:top w:val="nil"/>
          <w:left w:val="nil"/>
          <w:bottom w:val="nil"/>
          <w:right w:val="nil"/>
          <w:between w:val="nil"/>
        </w:pBdr>
        <w:tabs>
          <w:tab w:val="clear" w:pos="567"/>
          <w:tab w:val="clear" w:pos="1134"/>
          <w:tab w:val="clear" w:pos="1701"/>
          <w:tab w:val="clear" w:pos="2268"/>
        </w:tabs>
        <w:spacing w:line="259" w:lineRule="auto"/>
        <w:jc w:val="left"/>
      </w:pPr>
      <w:r w:rsidRPr="00411430">
        <w:t>Promote awareness and advocacy campaigns that link biodiversity knowledge to broader development goals.</w:t>
      </w:r>
    </w:p>
    <w:p w14:paraId="2710CDFF" w14:textId="11042AFC" w:rsidR="000B35D7" w:rsidRPr="00411430" w:rsidRDefault="003D1FF7" w:rsidP="000B35D7">
      <w:pPr>
        <w:rPr>
          <w:b/>
        </w:rPr>
      </w:pPr>
      <w:r w:rsidRPr="00411430">
        <w:rPr>
          <w:b/>
        </w:rPr>
        <w:t>Key actions</w:t>
      </w:r>
      <w:r w:rsidR="000B35D7" w:rsidRPr="00411430">
        <w:rPr>
          <w:b/>
        </w:rPr>
        <w:t>:</w:t>
      </w:r>
      <w:r w:rsidR="000B35D7" w:rsidRPr="00411430">
        <w:t xml:space="preserve"> </w:t>
      </w:r>
    </w:p>
    <w:p w14:paraId="4ABB686F"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Conduct national biodiversity finance needs assessments</w:t>
      </w:r>
    </w:p>
    <w:p w14:paraId="12A23807"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Develop and implement national biodiversity resource mobilisation strategies</w:t>
      </w:r>
    </w:p>
    <w:p w14:paraId="744C25E1"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Establish biodiversity knowledge endowment or revolving funds</w:t>
      </w:r>
    </w:p>
    <w:p w14:paraId="28561191"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Train institutions in project development for GEF, GCF, etc.</w:t>
      </w:r>
    </w:p>
    <w:p w14:paraId="08EC9FA7"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lastRenderedPageBreak/>
        <w:t>Create incentives for private sector investment</w:t>
      </w:r>
    </w:p>
    <w:p w14:paraId="78B57114"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Include biodiversity indicators in development planning</w:t>
      </w:r>
    </w:p>
    <w:p w14:paraId="63BFFAEF"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Promote regional collaboration via AU and RECs</w:t>
      </w:r>
    </w:p>
    <w:p w14:paraId="570A879A" w14:textId="77777777" w:rsidR="000B35D7" w:rsidRPr="00411430" w:rsidRDefault="000B35D7" w:rsidP="00AC5979">
      <w:pPr>
        <w:pStyle w:val="CBDH1"/>
        <w:numPr>
          <w:ilvl w:val="0"/>
          <w:numId w:val="38"/>
        </w:numPr>
        <w:ind w:left="567" w:hanging="567"/>
      </w:pPr>
      <w:r w:rsidRPr="00411430">
        <w:t>Quality information standards</w:t>
      </w:r>
    </w:p>
    <w:p w14:paraId="4199DD3A" w14:textId="3409824C" w:rsidR="00BD49F5" w:rsidRPr="00411430" w:rsidRDefault="000B35D7" w:rsidP="00AC5979">
      <w:pPr>
        <w:pStyle w:val="CBDNormalNoNumber"/>
      </w:pPr>
      <w:r w:rsidRPr="00411430">
        <w:rPr>
          <w:b/>
        </w:rPr>
        <w:t xml:space="preserve">Why is this important? </w:t>
      </w:r>
      <w:r w:rsidRPr="00411430">
        <w:t>Quality information is important for informed and effective decision making. It helps in planning and making evidence-based decisions. It promotes institutional coordination and easier accessibility of data. It enhances data interoperability and makes it easier to interpret data. Uniform data is easier to disseminate, manage and use.</w:t>
      </w:r>
    </w:p>
    <w:p w14:paraId="22C3D451" w14:textId="50E915AF" w:rsidR="00BD49F5" w:rsidRPr="00411430" w:rsidRDefault="000B35D7" w:rsidP="00AC5979">
      <w:pPr>
        <w:pStyle w:val="CBDNormalNoNumber"/>
      </w:pPr>
      <w:r w:rsidRPr="00411430">
        <w:rPr>
          <w:b/>
        </w:rPr>
        <w:t>Challenges:</w:t>
      </w:r>
      <w:r w:rsidRPr="00411430">
        <w:t xml:space="preserve"> The lack of standardized biodiversity data formats and interoperability across various systems poses a significant challenge to effective conservation and decision-making. Data are fragmented, technical capacities are inadequate, funding gaps lead to inadequate data maintenance and restrictions in data sharing. A unified methodology for biodiversity data management in Africa is absent. Partnerships between the public and private sector to coordinate data standards are lacking. Data quality assurance verification standards are missing or inadequate. Standards for both traditional knowledge and scientific knowledge are not aligned or integrated. Clear national policies and regulations for data sharing are missing. </w:t>
      </w:r>
    </w:p>
    <w:p w14:paraId="546A3886" w14:textId="77777777" w:rsidR="000B35D7" w:rsidRPr="00411430" w:rsidRDefault="000B35D7" w:rsidP="00AC5979">
      <w:pPr>
        <w:spacing w:before="120"/>
      </w:pPr>
      <w:r w:rsidRPr="00411430">
        <w:rPr>
          <w:b/>
        </w:rPr>
        <w:t>Solution:</w:t>
      </w:r>
      <w:r w:rsidRPr="00411430">
        <w:t xml:space="preserve"> </w:t>
      </w:r>
    </w:p>
    <w:p w14:paraId="0A074F5D"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Designation of regional institutions for biodiversity data oversight</w:t>
      </w:r>
    </w:p>
    <w:p w14:paraId="557C5EBA"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Adoption of regionally recognized biodiversity data standards</w:t>
      </w:r>
    </w:p>
    <w:p w14:paraId="1F4AEB66"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Establishment of a digital data sharing platform</w:t>
      </w:r>
    </w:p>
    <w:p w14:paraId="18357C21"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Investing in capacity building in biodiversity data management</w:t>
      </w:r>
    </w:p>
    <w:p w14:paraId="3146BEAC" w14:textId="1A39B3B9" w:rsidR="00BD49F5"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Ensure resource mobilization from all sources including the private sector</w:t>
      </w:r>
    </w:p>
    <w:p w14:paraId="106AC119" w14:textId="77777777" w:rsidR="000B35D7" w:rsidRPr="00411430" w:rsidRDefault="000B35D7" w:rsidP="00AC5979">
      <w:pPr>
        <w:keepNext/>
        <w:keepLines/>
        <w:spacing w:before="120"/>
        <w:rPr>
          <w:b/>
        </w:rPr>
      </w:pPr>
      <w:r w:rsidRPr="00411430">
        <w:rPr>
          <w:b/>
        </w:rPr>
        <w:t xml:space="preserve">Strategic objectives: </w:t>
      </w:r>
    </w:p>
    <w:p w14:paraId="6A7E8D75"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Institutional frameworks are created to establish national and regional biodiversity information standards in five years</w:t>
      </w:r>
    </w:p>
    <w:p w14:paraId="1405B63F"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A regional monitoring system and data sharing platform is established</w:t>
      </w:r>
    </w:p>
    <w:p w14:paraId="3A2D4237"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Capacities at all levels are developed through training and skills development in biodiversity data generation, management, and use.</w:t>
      </w:r>
    </w:p>
    <w:p w14:paraId="7551FBB6"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Biodiversity knowledge partnerships are established and operational</w:t>
      </w:r>
    </w:p>
    <w:p w14:paraId="65327D1C" w14:textId="012B787B" w:rsidR="000B35D7" w:rsidRPr="00411430" w:rsidRDefault="003D1FF7" w:rsidP="00AC5979">
      <w:pPr>
        <w:rPr>
          <w:b/>
        </w:rPr>
      </w:pPr>
      <w:r w:rsidRPr="00411430">
        <w:rPr>
          <w:b/>
        </w:rPr>
        <w:t>Key actions</w:t>
      </w:r>
      <w:r w:rsidR="000B35D7" w:rsidRPr="00411430">
        <w:rPr>
          <w:b/>
        </w:rPr>
        <w:t>:</w:t>
      </w:r>
      <w:r w:rsidR="000B35D7" w:rsidRPr="00411430">
        <w:t xml:space="preserve"> </w:t>
      </w:r>
    </w:p>
    <w:p w14:paraId="5CF68F16"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Implementing a regional assessment on data management across different countries</w:t>
      </w:r>
    </w:p>
    <w:p w14:paraId="79DC18C1"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 xml:space="preserve">Conducting a thorough stakeholder analysis to identify and onboarding key stakeholders </w:t>
      </w:r>
    </w:p>
    <w:p w14:paraId="0BAE952F"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Disseminating the regional biodiversity standards into national processes</w:t>
      </w:r>
    </w:p>
    <w:p w14:paraId="439DE34C" w14:textId="77777777"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Conducting regular capacity-building programs on biodiversity knowledge management and knowledge sharing forums among the countries</w:t>
      </w:r>
    </w:p>
    <w:p w14:paraId="1B25AF6E" w14:textId="14C6D636" w:rsidR="000B35D7" w:rsidRPr="00411430" w:rsidRDefault="000B35D7" w:rsidP="00AC5979">
      <w:pPr>
        <w:numPr>
          <w:ilvl w:val="0"/>
          <w:numId w:val="28"/>
        </w:numPr>
        <w:pBdr>
          <w:top w:val="nil"/>
          <w:left w:val="nil"/>
          <w:bottom w:val="nil"/>
          <w:right w:val="nil"/>
          <w:between w:val="nil"/>
        </w:pBdr>
        <w:tabs>
          <w:tab w:val="clear" w:pos="567"/>
          <w:tab w:val="clear" w:pos="1134"/>
          <w:tab w:val="clear" w:pos="1701"/>
          <w:tab w:val="clear" w:pos="2268"/>
        </w:tabs>
        <w:spacing w:line="259" w:lineRule="auto"/>
        <w:jc w:val="left"/>
      </w:pPr>
      <w:r w:rsidRPr="00411430">
        <w:t xml:space="preserve">Facilitating dialogues with </w:t>
      </w:r>
      <w:r w:rsidR="004A2B3C">
        <w:t>i</w:t>
      </w:r>
      <w:r w:rsidRPr="00411430">
        <w:t xml:space="preserve">ndigenous </w:t>
      </w:r>
      <w:r w:rsidR="004A2B3C">
        <w:t>p</w:t>
      </w:r>
      <w:r w:rsidRPr="00411430">
        <w:t xml:space="preserve">eoples and </w:t>
      </w:r>
      <w:r w:rsidR="004A2B3C">
        <w:t>l</w:t>
      </w:r>
      <w:r w:rsidRPr="00411430">
        <w:t xml:space="preserve">ocal </w:t>
      </w:r>
      <w:r w:rsidR="004A2B3C">
        <w:t>c</w:t>
      </w:r>
      <w:r w:rsidRPr="00411430">
        <w:t xml:space="preserve">ommunities to document and integrate traditional knowledge with Free Prior Informed Consent (FPIC) </w:t>
      </w:r>
    </w:p>
    <w:p w14:paraId="01076B7F" w14:textId="6829290A" w:rsidR="000B35D7" w:rsidRPr="00411430" w:rsidRDefault="000B35D7" w:rsidP="00AC5979">
      <w:pPr>
        <w:numPr>
          <w:ilvl w:val="0"/>
          <w:numId w:val="29"/>
        </w:numPr>
        <w:pBdr>
          <w:top w:val="nil"/>
          <w:left w:val="nil"/>
          <w:bottom w:val="nil"/>
          <w:right w:val="nil"/>
          <w:between w:val="nil"/>
        </w:pBdr>
        <w:tabs>
          <w:tab w:val="clear" w:pos="567"/>
          <w:tab w:val="clear" w:pos="1134"/>
          <w:tab w:val="clear" w:pos="1701"/>
          <w:tab w:val="clear" w:pos="2268"/>
        </w:tabs>
        <w:spacing w:line="259" w:lineRule="auto"/>
        <w:ind w:left="714" w:hanging="357"/>
        <w:jc w:val="left"/>
      </w:pPr>
      <w:r w:rsidRPr="00411430">
        <w:t>Development of a legal and institutional framework for the region on DSI data</w:t>
      </w:r>
    </w:p>
    <w:p w14:paraId="14B39C44" w14:textId="77777777" w:rsidR="000B35D7" w:rsidRPr="00411430" w:rsidRDefault="000B35D7" w:rsidP="00AC5979">
      <w:pPr>
        <w:pStyle w:val="CBDH1"/>
        <w:numPr>
          <w:ilvl w:val="0"/>
          <w:numId w:val="38"/>
        </w:numPr>
        <w:ind w:left="567" w:hanging="567"/>
      </w:pPr>
      <w:r w:rsidRPr="00411430">
        <w:t>Knowledge Infrastructures and Centres</w:t>
      </w:r>
    </w:p>
    <w:p w14:paraId="497E87DD" w14:textId="77777777" w:rsidR="000B35D7" w:rsidRPr="00411430" w:rsidRDefault="000B35D7" w:rsidP="00AC5979">
      <w:pPr>
        <w:pStyle w:val="CBDNormalNoNumber"/>
      </w:pPr>
      <w:r w:rsidRPr="00411430">
        <w:rPr>
          <w:b/>
        </w:rPr>
        <w:t>Why is this important?</w:t>
      </w:r>
      <w:r w:rsidRPr="00411430">
        <w:t xml:space="preserve"> Knowledge Centres are needed to organize all KM-related activities on local, national, subregional, and regional levels. This includes knowledge creation, dissemination/ sharing, access, storing/ record keeping. Knowledge Centres combine the physical presence with the social network for the mobilisation of knowledge in all directions: From local to regional and vice-versa. As much as subregional TSC Support Centres facilitate the subregional knowledge management initiatives, local centres are needed to support local collaboration and knowledge sharing. Knowledge Centres promote collaboration and partnership through events/ workshops as </w:t>
      </w:r>
      <w:r w:rsidRPr="00411430">
        <w:lastRenderedPageBreak/>
        <w:t xml:space="preserve">well as proposal development/ resource mobilization. They give a sense of authenticity through collaboration and signing data contributor agreements. When knowledge centres from local to subregional are coordinated and aligned, the knowledge flows will be more effective and efficient. </w:t>
      </w:r>
    </w:p>
    <w:p w14:paraId="162F003E" w14:textId="58C76172" w:rsidR="000B35D7" w:rsidRPr="00411430" w:rsidRDefault="000B35D7" w:rsidP="00AC5979">
      <w:pPr>
        <w:pStyle w:val="CBDNormalNoNumber"/>
      </w:pPr>
      <w:r w:rsidRPr="00411430">
        <w:rPr>
          <w:b/>
        </w:rPr>
        <w:t>Challenge:</w:t>
      </w:r>
      <w:r w:rsidRPr="00411430">
        <w:t xml:space="preserve"> Funding for local biodiversity centres may be limited, but good examples may demonstrate the multiple benefits, even for resource mobilisation. Political good will/interest may be lacking, due to limited priority to biodiversity conservation by citizens or governments. Human resources and skills for operating a knowledge centre are lacking. Ownership claim of the knowledge centre (local government or NGOs) may be an issue. There are also challenges with accessibility of the internet (connectivity issues). Language and cultural barriers may be a hindrance, but centres are the key solution to overcome them. Knowledge is often fragmented through limited willingness to share knowledge.</w:t>
      </w:r>
    </w:p>
    <w:p w14:paraId="24290951" w14:textId="77777777" w:rsidR="000B35D7" w:rsidRPr="00411430" w:rsidRDefault="000B35D7" w:rsidP="000B35D7">
      <w:r w:rsidRPr="00411430">
        <w:rPr>
          <w:b/>
        </w:rPr>
        <w:t>Solution:</w:t>
      </w:r>
      <w:r w:rsidRPr="00411430">
        <w:t xml:space="preserve"> </w:t>
      </w:r>
    </w:p>
    <w:p w14:paraId="55572425"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Formulation of policy briefs to inform governments policies, strategies and plans</w:t>
      </w:r>
    </w:p>
    <w:p w14:paraId="0B12705E"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Internal resource mobilization initiatives through commercialization of knowledge products and intellectual properties, advisory services and partnerships</w:t>
      </w:r>
    </w:p>
    <w:p w14:paraId="5D6D8037"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 xml:space="preserve">Political and institutional lobbying/advocacy by strong CSOs </w:t>
      </w:r>
    </w:p>
    <w:p w14:paraId="4CDCB56A"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Outsourcing the expertise; training module creation for commercialization</w:t>
      </w:r>
    </w:p>
    <w:p w14:paraId="4A2891E0" w14:textId="70C94EFE" w:rsidR="000B35D7" w:rsidRPr="00411430" w:rsidRDefault="003D1FF7" w:rsidP="000B35D7">
      <w:pPr>
        <w:spacing w:before="120"/>
        <w:rPr>
          <w:b/>
        </w:rPr>
      </w:pPr>
      <w:r w:rsidRPr="00411430">
        <w:rPr>
          <w:b/>
        </w:rPr>
        <w:t>Key actions</w:t>
      </w:r>
      <w:r w:rsidR="000B35D7" w:rsidRPr="00411430">
        <w:rPr>
          <w:b/>
        </w:rPr>
        <w:t>:</w:t>
      </w:r>
      <w:r w:rsidR="000B35D7" w:rsidRPr="00411430">
        <w:t xml:space="preserve"> </w:t>
      </w:r>
    </w:p>
    <w:p w14:paraId="11712D92" w14:textId="2B14923C"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Develop a strategy and organi</w:t>
      </w:r>
      <w:r w:rsidR="00FE493A">
        <w:t>z</w:t>
      </w:r>
      <w:r w:rsidRPr="00411430">
        <w:t>ational concept/business plan for setting up local biodiversity knowledge centres including financial approaches.</w:t>
      </w:r>
    </w:p>
    <w:p w14:paraId="3DEE02CB"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Set up the organization structure with skilled human resources</w:t>
      </w:r>
    </w:p>
    <w:p w14:paraId="6EEE0DE5"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Develop systems and adopt technological innovations (KM system)</w:t>
      </w:r>
    </w:p>
    <w:p w14:paraId="3D97F677"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Develop Knowledge Management products</w:t>
      </w:r>
    </w:p>
    <w:p w14:paraId="09D6F8D8"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Identify KM stakeholders</w:t>
      </w:r>
    </w:p>
    <w:p w14:paraId="17152022"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Develop a stakeholders engagement plan (Targeting different groups)</w:t>
      </w:r>
    </w:p>
    <w:p w14:paraId="207E6B88" w14:textId="77777777" w:rsidR="000B35D7" w:rsidRPr="00411430" w:rsidRDefault="000B35D7" w:rsidP="000B35D7">
      <w:pPr>
        <w:numPr>
          <w:ilvl w:val="0"/>
          <w:numId w:val="28"/>
        </w:numPr>
        <w:pBdr>
          <w:top w:val="nil"/>
          <w:left w:val="nil"/>
          <w:bottom w:val="nil"/>
          <w:right w:val="nil"/>
          <w:between w:val="nil"/>
        </w:pBdr>
        <w:tabs>
          <w:tab w:val="clear" w:pos="567"/>
          <w:tab w:val="clear" w:pos="1134"/>
          <w:tab w:val="clear" w:pos="1701"/>
          <w:tab w:val="clear" w:pos="2268"/>
        </w:tabs>
        <w:spacing w:line="259" w:lineRule="auto"/>
        <w:ind w:left="567" w:hanging="283"/>
        <w:jc w:val="left"/>
      </w:pPr>
      <w:r w:rsidRPr="00411430">
        <w:t>Disseminate KM products</w:t>
      </w:r>
    </w:p>
    <w:p w14:paraId="5CFE08DB" w14:textId="77777777" w:rsidR="000B35D7" w:rsidRDefault="000B35D7">
      <w:pPr>
        <w:spacing w:after="160" w:line="259" w:lineRule="auto"/>
        <w:jc w:val="left"/>
        <w:rPr>
          <w:i/>
          <w:iCs/>
        </w:rPr>
      </w:pPr>
    </w:p>
    <w:p w14:paraId="2CE91E41" w14:textId="65FAAE4F" w:rsidR="00024899" w:rsidRPr="005F28CA" w:rsidRDefault="00405B8E">
      <w:pPr>
        <w:spacing w:after="160" w:line="259" w:lineRule="auto"/>
        <w:jc w:val="left"/>
        <w:rPr>
          <w:i/>
          <w:iCs/>
        </w:rPr>
      </w:pPr>
      <w:r w:rsidRPr="005F28CA">
        <w:rPr>
          <w:i/>
          <w:iCs/>
        </w:rPr>
        <w:br w:type="page"/>
      </w:r>
    </w:p>
    <w:p w14:paraId="04596759" w14:textId="69D4E1CE" w:rsidR="004C70AC" w:rsidRPr="005F28CA" w:rsidRDefault="00405B8E" w:rsidP="00336ED1">
      <w:pPr>
        <w:pStyle w:val="CBDAnnex"/>
      </w:pPr>
      <w:r w:rsidRPr="007E5BBD">
        <w:lastRenderedPageBreak/>
        <w:t>Annex II</w:t>
      </w:r>
      <w:r w:rsidRPr="007E5BBD">
        <w:br/>
        <w:t>List of participants</w:t>
      </w:r>
    </w:p>
    <w:tbl>
      <w:tblPr>
        <w:tblStyle w:val="a2"/>
        <w:tblW w:w="10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
        <w:gridCol w:w="2363"/>
        <w:gridCol w:w="7032"/>
      </w:tblGrid>
      <w:tr w:rsidR="000D53BC" w:rsidRPr="00AC5979" w14:paraId="2CE91E47" w14:textId="77777777" w:rsidTr="00AC5979">
        <w:tc>
          <w:tcPr>
            <w:tcW w:w="609" w:type="dxa"/>
            <w:shd w:val="clear" w:color="auto" w:fill="E7E6E6" w:themeFill="background2"/>
          </w:tcPr>
          <w:p w14:paraId="2CE91E43" w14:textId="2E1640F9" w:rsidR="000D53BC" w:rsidRPr="00AC5979" w:rsidRDefault="000D53BC">
            <w:pPr>
              <w:rPr>
                <w:sz w:val="20"/>
                <w:szCs w:val="20"/>
              </w:rPr>
            </w:pPr>
            <w:bookmarkStart w:id="10" w:name="_heading=h.qrf01rbj6wkk" w:colFirst="0" w:colLast="0"/>
            <w:bookmarkEnd w:id="10"/>
          </w:p>
        </w:tc>
        <w:tc>
          <w:tcPr>
            <w:tcW w:w="2363" w:type="dxa"/>
            <w:shd w:val="clear" w:color="auto" w:fill="E7E6E6" w:themeFill="background2"/>
          </w:tcPr>
          <w:p w14:paraId="2CE91E44" w14:textId="2BE2A224" w:rsidR="000D53BC" w:rsidRPr="00AC5979" w:rsidRDefault="000D53BC">
            <w:pPr>
              <w:jc w:val="left"/>
              <w:rPr>
                <w:sz w:val="20"/>
                <w:szCs w:val="20"/>
              </w:rPr>
            </w:pPr>
            <w:r w:rsidRPr="00AC5979">
              <w:rPr>
                <w:sz w:val="20"/>
                <w:szCs w:val="20"/>
              </w:rPr>
              <w:t>Countr</w:t>
            </w:r>
            <w:r w:rsidR="006F0AC9">
              <w:rPr>
                <w:sz w:val="20"/>
                <w:szCs w:val="20"/>
              </w:rPr>
              <w:t>ies</w:t>
            </w:r>
            <w:r w:rsidR="00594931" w:rsidRPr="00AC5979">
              <w:rPr>
                <w:sz w:val="20"/>
                <w:szCs w:val="20"/>
              </w:rPr>
              <w:t xml:space="preserve"> </w:t>
            </w:r>
            <w:r w:rsidR="00041E0A" w:rsidRPr="00AC5979">
              <w:rPr>
                <w:sz w:val="20"/>
                <w:szCs w:val="20"/>
              </w:rPr>
              <w:t>and</w:t>
            </w:r>
            <w:r w:rsidR="00594931" w:rsidRPr="00AC5979">
              <w:rPr>
                <w:sz w:val="20"/>
                <w:szCs w:val="20"/>
              </w:rPr>
              <w:t xml:space="preserve"> </w:t>
            </w:r>
            <w:r w:rsidR="006F0AC9">
              <w:rPr>
                <w:sz w:val="20"/>
                <w:szCs w:val="20"/>
              </w:rPr>
              <w:t>entities</w:t>
            </w:r>
          </w:p>
        </w:tc>
        <w:tc>
          <w:tcPr>
            <w:tcW w:w="7032" w:type="dxa"/>
            <w:shd w:val="clear" w:color="auto" w:fill="E7E6E6" w:themeFill="background2"/>
          </w:tcPr>
          <w:p w14:paraId="2CE91E45" w14:textId="77777777" w:rsidR="000D53BC" w:rsidRPr="00AC5979" w:rsidRDefault="000D53BC">
            <w:pPr>
              <w:jc w:val="left"/>
              <w:rPr>
                <w:sz w:val="20"/>
                <w:szCs w:val="20"/>
              </w:rPr>
            </w:pPr>
            <w:r w:rsidRPr="00AC5979">
              <w:rPr>
                <w:sz w:val="20"/>
                <w:szCs w:val="20"/>
              </w:rPr>
              <w:t>Name</w:t>
            </w:r>
          </w:p>
        </w:tc>
      </w:tr>
      <w:tr w:rsidR="000D53BC" w:rsidRPr="00AC5979" w14:paraId="5F860E83" w14:textId="77777777" w:rsidTr="2C646DA0">
        <w:tc>
          <w:tcPr>
            <w:tcW w:w="10004" w:type="dxa"/>
            <w:gridSpan w:val="3"/>
            <w:shd w:val="clear" w:color="auto" w:fill="E7E6E6" w:themeFill="background2"/>
          </w:tcPr>
          <w:p w14:paraId="09FBCE5E" w14:textId="1176E37C" w:rsidR="000D53BC" w:rsidRPr="00AC5979" w:rsidDel="00892FCF" w:rsidRDefault="003E7607" w:rsidP="00DC4AE4">
            <w:pPr>
              <w:jc w:val="left"/>
              <w:rPr>
                <w:sz w:val="20"/>
                <w:szCs w:val="20"/>
              </w:rPr>
            </w:pPr>
            <w:r w:rsidRPr="00AC5979">
              <w:rPr>
                <w:sz w:val="20"/>
                <w:szCs w:val="20"/>
              </w:rPr>
              <w:t>Parties</w:t>
            </w:r>
          </w:p>
        </w:tc>
      </w:tr>
      <w:tr w:rsidR="00755999" w:rsidRPr="00AC5979" w14:paraId="2CE91E51" w14:textId="77777777" w:rsidTr="00AC5979">
        <w:tc>
          <w:tcPr>
            <w:tcW w:w="609" w:type="dxa"/>
          </w:tcPr>
          <w:p w14:paraId="2CE91E4A" w14:textId="77777777" w:rsidR="00755999" w:rsidRPr="00AC5979" w:rsidRDefault="00755999" w:rsidP="00755999">
            <w:pPr>
              <w:rPr>
                <w:sz w:val="20"/>
                <w:szCs w:val="20"/>
              </w:rPr>
            </w:pPr>
            <w:r w:rsidRPr="00AC5979">
              <w:rPr>
                <w:sz w:val="20"/>
                <w:szCs w:val="20"/>
              </w:rPr>
              <w:t>1</w:t>
            </w:r>
          </w:p>
        </w:tc>
        <w:tc>
          <w:tcPr>
            <w:tcW w:w="2363" w:type="dxa"/>
          </w:tcPr>
          <w:p w14:paraId="2CE91E4B" w14:textId="1E27BB67" w:rsidR="00755999" w:rsidRPr="00AC5979" w:rsidRDefault="00755999" w:rsidP="00755999">
            <w:pPr>
              <w:jc w:val="left"/>
              <w:rPr>
                <w:sz w:val="20"/>
                <w:szCs w:val="20"/>
              </w:rPr>
            </w:pPr>
            <w:r w:rsidRPr="00AC5979">
              <w:rPr>
                <w:rFonts w:eastAsia="Aptos"/>
                <w:sz w:val="20"/>
                <w:szCs w:val="20"/>
              </w:rPr>
              <w:t>Ethiopia</w:t>
            </w:r>
            <w:r w:rsidR="0080223F" w:rsidRPr="00AC5979">
              <w:rPr>
                <w:rFonts w:eastAsia="Aptos"/>
                <w:sz w:val="20"/>
                <w:szCs w:val="20"/>
              </w:rPr>
              <w:t xml:space="preserve"> (host country)</w:t>
            </w:r>
          </w:p>
        </w:tc>
        <w:tc>
          <w:tcPr>
            <w:tcW w:w="7032" w:type="dxa"/>
          </w:tcPr>
          <w:p w14:paraId="3A157B96" w14:textId="0FD381AB" w:rsidR="00755999" w:rsidRPr="00AC5979" w:rsidRDefault="00755999" w:rsidP="00755999">
            <w:pPr>
              <w:rPr>
                <w:sz w:val="20"/>
                <w:szCs w:val="20"/>
                <w:lang w:val="es-ES"/>
              </w:rPr>
            </w:pPr>
            <w:bookmarkStart w:id="11" w:name="_heading=h.mdnub6hvt1cd" w:colFirst="0" w:colLast="0"/>
            <w:bookmarkEnd w:id="11"/>
            <w:proofErr w:type="spellStart"/>
            <w:r w:rsidRPr="00AC5979">
              <w:rPr>
                <w:rFonts w:eastAsia="Aptos"/>
                <w:sz w:val="20"/>
                <w:szCs w:val="20"/>
                <w:lang w:val="es-ES"/>
              </w:rPr>
              <w:t>Karta</w:t>
            </w:r>
            <w:proofErr w:type="spellEnd"/>
            <w:r w:rsidRPr="00AC5979">
              <w:rPr>
                <w:rFonts w:eastAsia="Aptos"/>
                <w:sz w:val="20"/>
                <w:szCs w:val="20"/>
                <w:lang w:val="es-ES"/>
              </w:rPr>
              <w:t xml:space="preserve"> Kaske Kalsa</w:t>
            </w:r>
          </w:p>
          <w:p w14:paraId="653300EE" w14:textId="77777777" w:rsidR="00755999" w:rsidRPr="00AC5979" w:rsidRDefault="00755999" w:rsidP="00755999">
            <w:pPr>
              <w:rPr>
                <w:sz w:val="20"/>
                <w:szCs w:val="20"/>
                <w:lang w:val="es-ES"/>
              </w:rPr>
            </w:pPr>
            <w:r w:rsidRPr="00AC5979">
              <w:rPr>
                <w:rFonts w:eastAsia="Aptos"/>
                <w:sz w:val="20"/>
                <w:szCs w:val="20"/>
                <w:lang w:val="es-ES"/>
              </w:rPr>
              <w:t xml:space="preserve">Director General </w:t>
            </w:r>
          </w:p>
          <w:p w14:paraId="70B7A9B0" w14:textId="77777777" w:rsidR="00755999" w:rsidRPr="00AC5979" w:rsidRDefault="00755999" w:rsidP="00755999">
            <w:pPr>
              <w:rPr>
                <w:sz w:val="20"/>
                <w:szCs w:val="20"/>
              </w:rPr>
            </w:pPr>
            <w:r w:rsidRPr="00AC5979">
              <w:rPr>
                <w:rFonts w:eastAsia="Aptos"/>
                <w:sz w:val="20"/>
                <w:szCs w:val="20"/>
              </w:rPr>
              <w:t xml:space="preserve">Ethiopian Biodiversity Institute </w:t>
            </w:r>
          </w:p>
          <w:p w14:paraId="2CE91E4F" w14:textId="35782153" w:rsidR="00755999" w:rsidRPr="00AC5979" w:rsidRDefault="00755999" w:rsidP="0080223F">
            <w:pPr>
              <w:rPr>
                <w:sz w:val="20"/>
                <w:szCs w:val="20"/>
              </w:rPr>
            </w:pPr>
            <w:r w:rsidRPr="00AC5979">
              <w:rPr>
                <w:rFonts w:eastAsia="Aptos"/>
                <w:sz w:val="20"/>
                <w:szCs w:val="20"/>
              </w:rPr>
              <w:t>Addis Abab</w:t>
            </w:r>
            <w:r w:rsidR="0080223F" w:rsidRPr="00AC5979">
              <w:rPr>
                <w:rFonts w:eastAsia="Aptos"/>
                <w:sz w:val="20"/>
                <w:szCs w:val="20"/>
              </w:rPr>
              <w:t>a</w:t>
            </w:r>
          </w:p>
        </w:tc>
      </w:tr>
      <w:tr w:rsidR="00755999" w:rsidRPr="00AC5979" w14:paraId="2CE91E59" w14:textId="77777777" w:rsidTr="00AC5979">
        <w:tc>
          <w:tcPr>
            <w:tcW w:w="609" w:type="dxa"/>
          </w:tcPr>
          <w:p w14:paraId="2CE91E52" w14:textId="3EC9C0E3" w:rsidR="00755999" w:rsidRPr="00AC5979" w:rsidRDefault="00181609" w:rsidP="00755999">
            <w:pPr>
              <w:rPr>
                <w:sz w:val="20"/>
                <w:szCs w:val="20"/>
              </w:rPr>
            </w:pPr>
            <w:r w:rsidRPr="00AC5979">
              <w:rPr>
                <w:rFonts w:eastAsia="Aptos"/>
                <w:sz w:val="20"/>
                <w:szCs w:val="20"/>
              </w:rPr>
              <w:t>2</w:t>
            </w:r>
          </w:p>
        </w:tc>
        <w:tc>
          <w:tcPr>
            <w:tcW w:w="2363" w:type="dxa"/>
          </w:tcPr>
          <w:p w14:paraId="2CE91E53" w14:textId="536B223C" w:rsidR="00755999" w:rsidRPr="00AC5979" w:rsidRDefault="00755999" w:rsidP="00755999">
            <w:pPr>
              <w:jc w:val="left"/>
              <w:rPr>
                <w:sz w:val="20"/>
                <w:szCs w:val="20"/>
              </w:rPr>
            </w:pPr>
            <w:r w:rsidRPr="00AC5979">
              <w:rPr>
                <w:rFonts w:eastAsia="Aptos"/>
                <w:sz w:val="20"/>
                <w:szCs w:val="20"/>
              </w:rPr>
              <w:t>Angola</w:t>
            </w:r>
          </w:p>
        </w:tc>
        <w:tc>
          <w:tcPr>
            <w:tcW w:w="7032" w:type="dxa"/>
          </w:tcPr>
          <w:p w14:paraId="276C5269" w14:textId="77389638" w:rsidR="00755999" w:rsidRPr="00AC5979" w:rsidRDefault="00755999" w:rsidP="00755999">
            <w:pPr>
              <w:rPr>
                <w:sz w:val="20"/>
                <w:szCs w:val="20"/>
                <w:lang w:val="es-ES"/>
              </w:rPr>
            </w:pPr>
            <w:proofErr w:type="spellStart"/>
            <w:r w:rsidRPr="00AC5979">
              <w:rPr>
                <w:rFonts w:eastAsia="Aptos"/>
                <w:sz w:val="20"/>
                <w:szCs w:val="20"/>
                <w:lang w:val="es-ES"/>
              </w:rPr>
              <w:t>Aristofanes</w:t>
            </w:r>
            <w:proofErr w:type="spellEnd"/>
            <w:r w:rsidRPr="00AC5979">
              <w:rPr>
                <w:rFonts w:eastAsia="Aptos"/>
                <w:sz w:val="20"/>
                <w:szCs w:val="20"/>
                <w:lang w:val="es-ES"/>
              </w:rPr>
              <w:t xml:space="preserve"> Romão da Cunha Pontes </w:t>
            </w:r>
          </w:p>
          <w:p w14:paraId="01A25952" w14:textId="531E3161" w:rsidR="00755999" w:rsidRPr="00AC5979" w:rsidRDefault="00755999" w:rsidP="00755999">
            <w:pPr>
              <w:rPr>
                <w:sz w:val="20"/>
                <w:szCs w:val="20"/>
              </w:rPr>
            </w:pPr>
            <w:r w:rsidRPr="00AC5979">
              <w:rPr>
                <w:rFonts w:eastAsia="Aptos"/>
                <w:sz w:val="20"/>
                <w:szCs w:val="20"/>
              </w:rPr>
              <w:t xml:space="preserve">National </w:t>
            </w:r>
            <w:r w:rsidR="009473EF">
              <w:rPr>
                <w:rFonts w:eastAsia="Aptos"/>
                <w:sz w:val="20"/>
                <w:szCs w:val="20"/>
              </w:rPr>
              <w:t>F</w:t>
            </w:r>
            <w:r w:rsidRPr="00AC5979">
              <w:rPr>
                <w:rFonts w:eastAsia="Aptos"/>
                <w:sz w:val="20"/>
                <w:szCs w:val="20"/>
              </w:rPr>
              <w:t>ocal Point</w:t>
            </w:r>
            <w:r w:rsidR="00DC743F">
              <w:rPr>
                <w:rFonts w:eastAsia="Aptos"/>
                <w:sz w:val="20"/>
                <w:szCs w:val="20"/>
              </w:rPr>
              <w:t xml:space="preserve"> </w:t>
            </w:r>
            <w:r w:rsidR="009473EF">
              <w:rPr>
                <w:rFonts w:eastAsia="Aptos"/>
                <w:sz w:val="20"/>
                <w:szCs w:val="20"/>
              </w:rPr>
              <w:t>for the Convention on Biological Diversity</w:t>
            </w:r>
          </w:p>
          <w:p w14:paraId="4C4943BA" w14:textId="77777777" w:rsidR="00755999" w:rsidRPr="00AC5979" w:rsidRDefault="00755999" w:rsidP="00755999">
            <w:pPr>
              <w:rPr>
                <w:sz w:val="20"/>
                <w:szCs w:val="20"/>
              </w:rPr>
            </w:pPr>
            <w:r w:rsidRPr="00AC5979">
              <w:rPr>
                <w:rFonts w:eastAsia="Aptos"/>
                <w:sz w:val="20"/>
                <w:szCs w:val="20"/>
              </w:rPr>
              <w:t>Ministry of Environment</w:t>
            </w:r>
          </w:p>
          <w:p w14:paraId="2CE91E57" w14:textId="57F9051C" w:rsidR="00755999" w:rsidRPr="00AC5979" w:rsidRDefault="00755999" w:rsidP="0080223F">
            <w:pPr>
              <w:rPr>
                <w:sz w:val="20"/>
                <w:szCs w:val="20"/>
                <w:lang w:val="fr-FR"/>
              </w:rPr>
            </w:pPr>
            <w:r w:rsidRPr="00AC5979">
              <w:rPr>
                <w:rFonts w:eastAsia="Aptos"/>
                <w:sz w:val="20"/>
                <w:szCs w:val="20"/>
                <w:lang w:val="es-ES"/>
              </w:rPr>
              <w:t>Luand</w:t>
            </w:r>
            <w:r w:rsidR="0080223F" w:rsidRPr="00AC5979">
              <w:rPr>
                <w:rFonts w:eastAsia="Aptos"/>
                <w:sz w:val="20"/>
                <w:szCs w:val="20"/>
                <w:lang w:val="es-ES"/>
              </w:rPr>
              <w:t>a</w:t>
            </w:r>
          </w:p>
        </w:tc>
      </w:tr>
      <w:tr w:rsidR="00755999" w:rsidRPr="00AC5979" w14:paraId="2CE91E62" w14:textId="77777777" w:rsidTr="00AC5979">
        <w:tc>
          <w:tcPr>
            <w:tcW w:w="609" w:type="dxa"/>
          </w:tcPr>
          <w:p w14:paraId="2CE91E5A" w14:textId="6FD62106" w:rsidR="00755999" w:rsidRPr="00AC5979" w:rsidRDefault="00181609" w:rsidP="00755999">
            <w:pPr>
              <w:rPr>
                <w:sz w:val="20"/>
                <w:szCs w:val="20"/>
              </w:rPr>
            </w:pPr>
            <w:r w:rsidRPr="00AC5979">
              <w:rPr>
                <w:rFonts w:eastAsia="Aptos"/>
                <w:sz w:val="20"/>
                <w:szCs w:val="20"/>
              </w:rPr>
              <w:t>3</w:t>
            </w:r>
          </w:p>
        </w:tc>
        <w:tc>
          <w:tcPr>
            <w:tcW w:w="2363" w:type="dxa"/>
          </w:tcPr>
          <w:p w14:paraId="2CE91E5B" w14:textId="1EFC54A3" w:rsidR="00755999" w:rsidRPr="00AC5979" w:rsidRDefault="00755999" w:rsidP="00755999">
            <w:pPr>
              <w:jc w:val="left"/>
              <w:rPr>
                <w:sz w:val="20"/>
                <w:szCs w:val="20"/>
              </w:rPr>
            </w:pPr>
            <w:r w:rsidRPr="00AC5979">
              <w:rPr>
                <w:rFonts w:eastAsia="Aptos"/>
                <w:sz w:val="20"/>
                <w:szCs w:val="20"/>
              </w:rPr>
              <w:t>Botswana</w:t>
            </w:r>
          </w:p>
        </w:tc>
        <w:tc>
          <w:tcPr>
            <w:tcW w:w="7032" w:type="dxa"/>
          </w:tcPr>
          <w:p w14:paraId="44CC58CE" w14:textId="141224A2" w:rsidR="00755999" w:rsidRPr="00AC5979" w:rsidRDefault="00755999" w:rsidP="00755999">
            <w:pPr>
              <w:rPr>
                <w:sz w:val="20"/>
                <w:szCs w:val="20"/>
              </w:rPr>
            </w:pPr>
            <w:proofErr w:type="spellStart"/>
            <w:r w:rsidRPr="00AC5979">
              <w:rPr>
                <w:rFonts w:eastAsia="Aptos"/>
                <w:sz w:val="20"/>
                <w:szCs w:val="20"/>
              </w:rPr>
              <w:t>Galaletsang</w:t>
            </w:r>
            <w:proofErr w:type="spellEnd"/>
            <w:r w:rsidRPr="00AC5979">
              <w:rPr>
                <w:rFonts w:eastAsia="Aptos"/>
                <w:sz w:val="20"/>
                <w:szCs w:val="20"/>
              </w:rPr>
              <w:t xml:space="preserve"> </w:t>
            </w:r>
            <w:proofErr w:type="spellStart"/>
            <w:r w:rsidRPr="00AC5979">
              <w:rPr>
                <w:rFonts w:eastAsia="Aptos"/>
                <w:sz w:val="20"/>
                <w:szCs w:val="20"/>
              </w:rPr>
              <w:t>Ramokgwana</w:t>
            </w:r>
            <w:proofErr w:type="spellEnd"/>
          </w:p>
          <w:p w14:paraId="6E77AB34" w14:textId="77777777" w:rsidR="00755999" w:rsidRPr="00AC5979" w:rsidRDefault="00755999" w:rsidP="00755999">
            <w:pPr>
              <w:rPr>
                <w:sz w:val="20"/>
                <w:szCs w:val="20"/>
              </w:rPr>
            </w:pPr>
            <w:r w:rsidRPr="00AC5979">
              <w:rPr>
                <w:rFonts w:eastAsia="Aptos"/>
                <w:sz w:val="20"/>
                <w:szCs w:val="20"/>
              </w:rPr>
              <w:t>Research Officer</w:t>
            </w:r>
          </w:p>
          <w:p w14:paraId="7FEFD7F5" w14:textId="77777777" w:rsidR="00755999" w:rsidRPr="00AC5979" w:rsidRDefault="00755999" w:rsidP="00755999">
            <w:pPr>
              <w:rPr>
                <w:sz w:val="20"/>
                <w:szCs w:val="20"/>
              </w:rPr>
            </w:pPr>
            <w:r w:rsidRPr="00AC5979">
              <w:rPr>
                <w:rFonts w:eastAsia="Aptos"/>
                <w:sz w:val="20"/>
                <w:szCs w:val="20"/>
              </w:rPr>
              <w:t>Ministry of Environment and Tourism</w:t>
            </w:r>
          </w:p>
          <w:p w14:paraId="2CE91E60" w14:textId="2DEDA5C5" w:rsidR="00755999" w:rsidRPr="00AC5979" w:rsidRDefault="00755999" w:rsidP="0080223F">
            <w:pPr>
              <w:rPr>
                <w:sz w:val="20"/>
                <w:szCs w:val="20"/>
              </w:rPr>
            </w:pPr>
            <w:r w:rsidRPr="00AC5979">
              <w:rPr>
                <w:rFonts w:eastAsia="Aptos"/>
                <w:sz w:val="20"/>
                <w:szCs w:val="20"/>
                <w:lang w:val="es-ES"/>
              </w:rPr>
              <w:t>Gaborone</w:t>
            </w:r>
          </w:p>
        </w:tc>
      </w:tr>
      <w:tr w:rsidR="00755999" w:rsidRPr="00AC5979" w14:paraId="2CE91E69" w14:textId="77777777" w:rsidTr="00AC5979">
        <w:tc>
          <w:tcPr>
            <w:tcW w:w="609" w:type="dxa"/>
          </w:tcPr>
          <w:p w14:paraId="2CE91E63" w14:textId="7F1D2E25" w:rsidR="00755999" w:rsidRPr="00AC5979" w:rsidRDefault="00181609" w:rsidP="00755999">
            <w:pPr>
              <w:rPr>
                <w:sz w:val="20"/>
                <w:szCs w:val="20"/>
              </w:rPr>
            </w:pPr>
            <w:r w:rsidRPr="00AC5979">
              <w:rPr>
                <w:rFonts w:eastAsia="Aptos"/>
                <w:sz w:val="20"/>
                <w:szCs w:val="20"/>
              </w:rPr>
              <w:t>4</w:t>
            </w:r>
          </w:p>
        </w:tc>
        <w:tc>
          <w:tcPr>
            <w:tcW w:w="2363" w:type="dxa"/>
          </w:tcPr>
          <w:p w14:paraId="2CE91E64" w14:textId="4BF33570" w:rsidR="00755999" w:rsidRPr="00AC5979" w:rsidRDefault="00755999" w:rsidP="00755999">
            <w:pPr>
              <w:jc w:val="left"/>
              <w:rPr>
                <w:sz w:val="20"/>
                <w:szCs w:val="20"/>
              </w:rPr>
            </w:pPr>
            <w:r w:rsidRPr="00AC5979">
              <w:rPr>
                <w:rFonts w:eastAsia="Aptos"/>
                <w:sz w:val="20"/>
                <w:szCs w:val="20"/>
              </w:rPr>
              <w:t>Burkina Faso</w:t>
            </w:r>
          </w:p>
        </w:tc>
        <w:tc>
          <w:tcPr>
            <w:tcW w:w="7032" w:type="dxa"/>
          </w:tcPr>
          <w:p w14:paraId="1485550C" w14:textId="7C8E07C6" w:rsidR="00755999" w:rsidRPr="00AC5979" w:rsidRDefault="00755999" w:rsidP="00755999">
            <w:pPr>
              <w:rPr>
                <w:sz w:val="20"/>
                <w:szCs w:val="20"/>
              </w:rPr>
            </w:pPr>
            <w:r w:rsidRPr="00AC5979">
              <w:rPr>
                <w:rFonts w:eastAsia="Aptos"/>
                <w:sz w:val="20"/>
                <w:szCs w:val="20"/>
              </w:rPr>
              <w:t>Boubacar Traore</w:t>
            </w:r>
          </w:p>
          <w:p w14:paraId="5A1C6F85" w14:textId="48592942" w:rsidR="00755999" w:rsidRPr="00AC5979" w:rsidRDefault="00755999" w:rsidP="00755999">
            <w:pPr>
              <w:rPr>
                <w:sz w:val="20"/>
                <w:szCs w:val="20"/>
              </w:rPr>
            </w:pPr>
            <w:r w:rsidRPr="00AC5979">
              <w:rPr>
                <w:rFonts w:eastAsia="Aptos"/>
                <w:sz w:val="20"/>
                <w:szCs w:val="20"/>
              </w:rPr>
              <w:t>Assistant to the Focal Point</w:t>
            </w:r>
            <w:r w:rsidR="009473EF">
              <w:rPr>
                <w:rFonts w:eastAsia="Aptos"/>
                <w:sz w:val="20"/>
                <w:szCs w:val="20"/>
              </w:rPr>
              <w:t xml:space="preserve"> for the Convention on Biological Diversity</w:t>
            </w:r>
          </w:p>
          <w:p w14:paraId="0FEF2A12" w14:textId="1F90ACB5" w:rsidR="00755999" w:rsidRPr="00AC5979" w:rsidRDefault="00755999" w:rsidP="00755999">
            <w:pPr>
              <w:rPr>
                <w:sz w:val="20"/>
                <w:szCs w:val="20"/>
              </w:rPr>
            </w:pPr>
            <w:r w:rsidRPr="00AC5979">
              <w:rPr>
                <w:rFonts w:eastAsia="Aptos"/>
                <w:sz w:val="20"/>
                <w:szCs w:val="20"/>
              </w:rPr>
              <w:t xml:space="preserve">Ministry of Environment, </w:t>
            </w:r>
            <w:r w:rsidR="0063512A">
              <w:rPr>
                <w:rFonts w:eastAsia="Aptos"/>
                <w:sz w:val="20"/>
                <w:szCs w:val="20"/>
              </w:rPr>
              <w:t>W</w:t>
            </w:r>
            <w:r w:rsidRPr="00AC5979">
              <w:rPr>
                <w:rFonts w:eastAsia="Aptos"/>
                <w:sz w:val="20"/>
                <w:szCs w:val="20"/>
              </w:rPr>
              <w:t>ater and Sanitation</w:t>
            </w:r>
          </w:p>
          <w:p w14:paraId="2CE91E67" w14:textId="644A7947" w:rsidR="00755999" w:rsidRPr="00AC5979" w:rsidRDefault="00755999" w:rsidP="0080223F">
            <w:pPr>
              <w:rPr>
                <w:sz w:val="20"/>
                <w:szCs w:val="20"/>
              </w:rPr>
            </w:pPr>
            <w:proofErr w:type="spellStart"/>
            <w:r w:rsidRPr="00AC5979">
              <w:rPr>
                <w:rFonts w:eastAsia="Aptos"/>
                <w:sz w:val="20"/>
                <w:szCs w:val="20"/>
                <w:lang w:val="es-ES"/>
              </w:rPr>
              <w:t>Ouagadougou</w:t>
            </w:r>
            <w:proofErr w:type="spellEnd"/>
          </w:p>
        </w:tc>
      </w:tr>
      <w:tr w:rsidR="00755999" w:rsidRPr="00AC5979" w14:paraId="2CE91E71" w14:textId="77777777" w:rsidTr="00AC5979">
        <w:tc>
          <w:tcPr>
            <w:tcW w:w="609" w:type="dxa"/>
          </w:tcPr>
          <w:p w14:paraId="2CE91E6A" w14:textId="5B91520D" w:rsidR="00755999" w:rsidRPr="00AC5979" w:rsidRDefault="00181609" w:rsidP="00755999">
            <w:pPr>
              <w:rPr>
                <w:sz w:val="20"/>
                <w:szCs w:val="20"/>
              </w:rPr>
            </w:pPr>
            <w:r w:rsidRPr="00AC5979">
              <w:rPr>
                <w:rFonts w:eastAsia="Aptos"/>
                <w:sz w:val="20"/>
                <w:szCs w:val="20"/>
              </w:rPr>
              <w:t>5</w:t>
            </w:r>
          </w:p>
        </w:tc>
        <w:tc>
          <w:tcPr>
            <w:tcW w:w="2363" w:type="dxa"/>
          </w:tcPr>
          <w:p w14:paraId="2CE91E6B" w14:textId="29268DE4" w:rsidR="00755999" w:rsidRPr="00AC5979" w:rsidRDefault="00755999" w:rsidP="00755999">
            <w:pPr>
              <w:jc w:val="left"/>
              <w:rPr>
                <w:sz w:val="20"/>
                <w:szCs w:val="20"/>
              </w:rPr>
            </w:pPr>
            <w:r w:rsidRPr="00AC5979">
              <w:rPr>
                <w:rFonts w:eastAsia="Aptos"/>
                <w:sz w:val="20"/>
                <w:szCs w:val="20"/>
              </w:rPr>
              <w:t>Burundi</w:t>
            </w:r>
          </w:p>
        </w:tc>
        <w:tc>
          <w:tcPr>
            <w:tcW w:w="7032" w:type="dxa"/>
          </w:tcPr>
          <w:p w14:paraId="6B733A59" w14:textId="06FDD9D9" w:rsidR="00755999" w:rsidRPr="00AC5979" w:rsidRDefault="00755999" w:rsidP="00755999">
            <w:pPr>
              <w:rPr>
                <w:sz w:val="20"/>
                <w:szCs w:val="20"/>
              </w:rPr>
            </w:pPr>
            <w:proofErr w:type="spellStart"/>
            <w:r w:rsidRPr="00AC5979">
              <w:rPr>
                <w:rFonts w:eastAsia="Aptos"/>
                <w:sz w:val="20"/>
                <w:szCs w:val="20"/>
              </w:rPr>
              <w:t>Dancile</w:t>
            </w:r>
            <w:proofErr w:type="spellEnd"/>
            <w:r w:rsidRPr="00AC5979">
              <w:rPr>
                <w:rFonts w:eastAsia="Aptos"/>
                <w:sz w:val="20"/>
                <w:szCs w:val="20"/>
              </w:rPr>
              <w:t xml:space="preserve"> </w:t>
            </w:r>
            <w:proofErr w:type="spellStart"/>
            <w:r w:rsidRPr="00AC5979">
              <w:rPr>
                <w:rFonts w:eastAsia="Aptos"/>
                <w:sz w:val="20"/>
                <w:szCs w:val="20"/>
              </w:rPr>
              <w:t>Icitegetse</w:t>
            </w:r>
            <w:proofErr w:type="spellEnd"/>
          </w:p>
          <w:p w14:paraId="3E9249D0" w14:textId="51D6498A" w:rsidR="00755999" w:rsidRPr="00AC5979" w:rsidRDefault="00755999" w:rsidP="00755999">
            <w:pPr>
              <w:rPr>
                <w:sz w:val="20"/>
                <w:szCs w:val="20"/>
              </w:rPr>
            </w:pPr>
            <w:r w:rsidRPr="00AC5979">
              <w:rPr>
                <w:rFonts w:eastAsia="Aptos"/>
                <w:sz w:val="20"/>
                <w:szCs w:val="20"/>
              </w:rPr>
              <w:t xml:space="preserve">Administrative and </w:t>
            </w:r>
            <w:r w:rsidR="004B0664">
              <w:rPr>
                <w:rFonts w:eastAsia="Aptos"/>
                <w:sz w:val="20"/>
                <w:szCs w:val="20"/>
              </w:rPr>
              <w:t>F</w:t>
            </w:r>
            <w:r w:rsidRPr="00AC5979">
              <w:rPr>
                <w:rFonts w:eastAsia="Aptos"/>
                <w:sz w:val="20"/>
                <w:szCs w:val="20"/>
              </w:rPr>
              <w:t xml:space="preserve">inancial </w:t>
            </w:r>
            <w:r w:rsidR="004B0664">
              <w:rPr>
                <w:rFonts w:eastAsia="Aptos"/>
                <w:sz w:val="20"/>
                <w:szCs w:val="20"/>
              </w:rPr>
              <w:t>D</w:t>
            </w:r>
            <w:r w:rsidRPr="00AC5979">
              <w:rPr>
                <w:rFonts w:eastAsia="Aptos"/>
                <w:sz w:val="20"/>
                <w:szCs w:val="20"/>
              </w:rPr>
              <w:t>irector</w:t>
            </w:r>
          </w:p>
          <w:p w14:paraId="0D26968B" w14:textId="77777777" w:rsidR="00755999" w:rsidRPr="00AC5979" w:rsidRDefault="00755999" w:rsidP="00755999">
            <w:pPr>
              <w:rPr>
                <w:sz w:val="20"/>
                <w:szCs w:val="20"/>
              </w:rPr>
            </w:pPr>
            <w:r w:rsidRPr="00AC5979">
              <w:rPr>
                <w:rFonts w:eastAsia="Aptos"/>
                <w:sz w:val="20"/>
                <w:szCs w:val="20"/>
              </w:rPr>
              <w:t>Burundian Office for the Protection of the Environment</w:t>
            </w:r>
          </w:p>
          <w:p w14:paraId="1C6A0E24" w14:textId="24D00C73" w:rsidR="00755999" w:rsidRPr="00AC5979" w:rsidRDefault="00755999" w:rsidP="00755999">
            <w:pPr>
              <w:rPr>
                <w:sz w:val="20"/>
                <w:szCs w:val="20"/>
              </w:rPr>
            </w:pPr>
            <w:r w:rsidRPr="00AC5979">
              <w:rPr>
                <w:rFonts w:eastAsia="Aptos"/>
                <w:sz w:val="20"/>
                <w:szCs w:val="20"/>
              </w:rPr>
              <w:t>Ministry of Environment</w:t>
            </w:r>
            <w:r w:rsidR="00563E45">
              <w:rPr>
                <w:rFonts w:eastAsia="Aptos"/>
                <w:sz w:val="20"/>
                <w:szCs w:val="20"/>
              </w:rPr>
              <w:t>,</w:t>
            </w:r>
            <w:r w:rsidRPr="00AC5979">
              <w:rPr>
                <w:rFonts w:eastAsia="Aptos"/>
                <w:sz w:val="20"/>
                <w:szCs w:val="20"/>
              </w:rPr>
              <w:t xml:space="preserve"> Agriculture and </w:t>
            </w:r>
            <w:r w:rsidR="000A01B9">
              <w:rPr>
                <w:rFonts w:eastAsia="Aptos"/>
                <w:sz w:val="20"/>
                <w:szCs w:val="20"/>
              </w:rPr>
              <w:t>L</w:t>
            </w:r>
            <w:r w:rsidRPr="00AC5979">
              <w:rPr>
                <w:rFonts w:eastAsia="Aptos"/>
                <w:sz w:val="20"/>
                <w:szCs w:val="20"/>
              </w:rPr>
              <w:t>ivestock</w:t>
            </w:r>
          </w:p>
          <w:p w14:paraId="2CE91E6F" w14:textId="5D9CAC24" w:rsidR="00755999" w:rsidRPr="00AC5979" w:rsidRDefault="00CF793D" w:rsidP="0080223F">
            <w:pPr>
              <w:rPr>
                <w:sz w:val="20"/>
                <w:szCs w:val="20"/>
              </w:rPr>
            </w:pPr>
            <w:proofErr w:type="spellStart"/>
            <w:r>
              <w:rPr>
                <w:rFonts w:eastAsia="Aptos"/>
                <w:sz w:val="20"/>
                <w:szCs w:val="20"/>
                <w:lang w:val="es-ES"/>
              </w:rPr>
              <w:t>Bujumbur</w:t>
            </w:r>
            <w:r w:rsidR="00C44275">
              <w:rPr>
                <w:rFonts w:eastAsia="Aptos"/>
                <w:sz w:val="20"/>
                <w:szCs w:val="20"/>
                <w:lang w:val="es-ES"/>
              </w:rPr>
              <w:t>a</w:t>
            </w:r>
            <w:proofErr w:type="spellEnd"/>
          </w:p>
        </w:tc>
      </w:tr>
      <w:tr w:rsidR="00755999" w:rsidRPr="00AC5979" w14:paraId="2CE91E79" w14:textId="77777777" w:rsidTr="00AC5979">
        <w:tc>
          <w:tcPr>
            <w:tcW w:w="609" w:type="dxa"/>
          </w:tcPr>
          <w:p w14:paraId="2CE91E72" w14:textId="3B4DB276" w:rsidR="00755999" w:rsidRPr="00AC5979" w:rsidRDefault="00181609" w:rsidP="00755999">
            <w:pPr>
              <w:rPr>
                <w:sz w:val="20"/>
                <w:szCs w:val="20"/>
              </w:rPr>
            </w:pPr>
            <w:r w:rsidRPr="00AC5979">
              <w:rPr>
                <w:rFonts w:eastAsia="Aptos"/>
                <w:sz w:val="20"/>
                <w:szCs w:val="20"/>
              </w:rPr>
              <w:t>6</w:t>
            </w:r>
          </w:p>
        </w:tc>
        <w:tc>
          <w:tcPr>
            <w:tcW w:w="2363" w:type="dxa"/>
          </w:tcPr>
          <w:p w14:paraId="2CE91E73" w14:textId="053ABE67" w:rsidR="00755999" w:rsidRPr="00AC5979" w:rsidRDefault="00755999" w:rsidP="00755999">
            <w:pPr>
              <w:jc w:val="left"/>
              <w:rPr>
                <w:sz w:val="20"/>
                <w:szCs w:val="20"/>
              </w:rPr>
            </w:pPr>
            <w:r w:rsidRPr="00AC5979">
              <w:rPr>
                <w:rFonts w:eastAsia="Aptos"/>
                <w:sz w:val="20"/>
                <w:szCs w:val="20"/>
              </w:rPr>
              <w:t>Cameroon</w:t>
            </w:r>
          </w:p>
        </w:tc>
        <w:tc>
          <w:tcPr>
            <w:tcW w:w="7032" w:type="dxa"/>
          </w:tcPr>
          <w:p w14:paraId="5BE175FC" w14:textId="5BC18740" w:rsidR="00755999" w:rsidRPr="00AC5979" w:rsidRDefault="00755999" w:rsidP="00755999">
            <w:pPr>
              <w:rPr>
                <w:sz w:val="20"/>
                <w:szCs w:val="20"/>
              </w:rPr>
            </w:pPr>
            <w:r w:rsidRPr="00AC5979">
              <w:rPr>
                <w:rFonts w:eastAsia="Aptos"/>
                <w:sz w:val="20"/>
                <w:szCs w:val="20"/>
              </w:rPr>
              <w:t>Jean François Moussa</w:t>
            </w:r>
          </w:p>
          <w:p w14:paraId="73782713" w14:textId="77777777" w:rsidR="00755999" w:rsidRPr="00AC5979" w:rsidRDefault="00755999" w:rsidP="00755999">
            <w:pPr>
              <w:rPr>
                <w:sz w:val="20"/>
                <w:szCs w:val="20"/>
              </w:rPr>
            </w:pPr>
            <w:r w:rsidRPr="00AC5979">
              <w:rPr>
                <w:rFonts w:eastAsia="Aptos"/>
                <w:sz w:val="20"/>
                <w:szCs w:val="20"/>
              </w:rPr>
              <w:t xml:space="preserve">Head </w:t>
            </w:r>
          </w:p>
          <w:p w14:paraId="5EC648CD" w14:textId="77777777" w:rsidR="000A01B9" w:rsidRDefault="00755999" w:rsidP="00755999">
            <w:pPr>
              <w:rPr>
                <w:rFonts w:eastAsia="Aptos"/>
                <w:sz w:val="20"/>
                <w:szCs w:val="20"/>
              </w:rPr>
            </w:pPr>
            <w:r w:rsidRPr="00AC5979">
              <w:rPr>
                <w:rFonts w:eastAsia="Aptos"/>
                <w:sz w:val="20"/>
                <w:szCs w:val="20"/>
              </w:rPr>
              <w:t>Publications and Reprography</w:t>
            </w:r>
          </w:p>
          <w:p w14:paraId="637FFEA2" w14:textId="5E84D30B" w:rsidR="00755999" w:rsidRPr="00AC5979" w:rsidRDefault="00755999" w:rsidP="00755999">
            <w:pPr>
              <w:rPr>
                <w:sz w:val="20"/>
                <w:szCs w:val="20"/>
              </w:rPr>
            </w:pPr>
            <w:r w:rsidRPr="00AC5979">
              <w:rPr>
                <w:rFonts w:eastAsia="Aptos"/>
                <w:sz w:val="20"/>
                <w:szCs w:val="20"/>
              </w:rPr>
              <w:t xml:space="preserve">Ministry of Environment, Protection of Nature and Sustainable Development </w:t>
            </w:r>
          </w:p>
          <w:p w14:paraId="2CE91E77" w14:textId="11937E70" w:rsidR="00755999" w:rsidRPr="00AC5979" w:rsidRDefault="00755999" w:rsidP="00336ED1">
            <w:pPr>
              <w:rPr>
                <w:sz w:val="20"/>
                <w:szCs w:val="20"/>
              </w:rPr>
            </w:pPr>
            <w:r w:rsidRPr="00AC5979">
              <w:rPr>
                <w:rFonts w:eastAsia="Aptos"/>
                <w:sz w:val="20"/>
                <w:szCs w:val="20"/>
              </w:rPr>
              <w:t>Yaoundé</w:t>
            </w:r>
            <w:r w:rsidR="0080223F" w:rsidRPr="00AC5979">
              <w:rPr>
                <w:sz w:val="20"/>
                <w:szCs w:val="20"/>
              </w:rPr>
              <w:t xml:space="preserve"> </w:t>
            </w:r>
          </w:p>
        </w:tc>
      </w:tr>
      <w:tr w:rsidR="00755999" w:rsidRPr="00AC5979" w14:paraId="2CE91E80" w14:textId="77777777" w:rsidTr="00AC5979">
        <w:tc>
          <w:tcPr>
            <w:tcW w:w="609" w:type="dxa"/>
          </w:tcPr>
          <w:p w14:paraId="2CE91E7A" w14:textId="387B142F" w:rsidR="00755999" w:rsidRPr="00AC5979" w:rsidRDefault="00181609" w:rsidP="00755999">
            <w:pPr>
              <w:rPr>
                <w:sz w:val="20"/>
                <w:szCs w:val="20"/>
              </w:rPr>
            </w:pPr>
            <w:r w:rsidRPr="00AC5979">
              <w:rPr>
                <w:rFonts w:eastAsia="Aptos"/>
                <w:sz w:val="20"/>
                <w:szCs w:val="20"/>
              </w:rPr>
              <w:t>7</w:t>
            </w:r>
          </w:p>
        </w:tc>
        <w:tc>
          <w:tcPr>
            <w:tcW w:w="2363" w:type="dxa"/>
          </w:tcPr>
          <w:p w14:paraId="2CE91E7B" w14:textId="73C5A1F9" w:rsidR="00755999" w:rsidRPr="00AC5979" w:rsidRDefault="00755999" w:rsidP="00755999">
            <w:pPr>
              <w:jc w:val="left"/>
              <w:rPr>
                <w:sz w:val="20"/>
                <w:szCs w:val="20"/>
              </w:rPr>
            </w:pPr>
            <w:r w:rsidRPr="00AC5979">
              <w:rPr>
                <w:rFonts w:eastAsia="Aptos"/>
                <w:sz w:val="20"/>
                <w:szCs w:val="20"/>
              </w:rPr>
              <w:t>Central African Republic</w:t>
            </w:r>
          </w:p>
        </w:tc>
        <w:tc>
          <w:tcPr>
            <w:tcW w:w="7032" w:type="dxa"/>
          </w:tcPr>
          <w:p w14:paraId="5E2542DE" w14:textId="05093ACD" w:rsidR="00755999" w:rsidRPr="00AC5979" w:rsidRDefault="00755999" w:rsidP="00755999">
            <w:pPr>
              <w:rPr>
                <w:sz w:val="20"/>
                <w:szCs w:val="20"/>
                <w:lang w:val="fr-FR"/>
              </w:rPr>
            </w:pPr>
            <w:r w:rsidRPr="00AC5979">
              <w:rPr>
                <w:rFonts w:eastAsia="Aptos"/>
                <w:sz w:val="20"/>
                <w:szCs w:val="20"/>
                <w:lang w:val="fr-FR"/>
              </w:rPr>
              <w:t xml:space="preserve">Annie Christelle Victoria </w:t>
            </w:r>
            <w:proofErr w:type="spellStart"/>
            <w:r w:rsidRPr="00AC5979">
              <w:rPr>
                <w:rFonts w:eastAsia="Aptos"/>
                <w:sz w:val="20"/>
                <w:szCs w:val="20"/>
                <w:lang w:val="fr-FR"/>
              </w:rPr>
              <w:t>Passineme</w:t>
            </w:r>
            <w:proofErr w:type="spellEnd"/>
            <w:r w:rsidRPr="00AC5979">
              <w:rPr>
                <w:rFonts w:eastAsia="Aptos"/>
                <w:sz w:val="20"/>
                <w:szCs w:val="20"/>
                <w:lang w:val="fr-FR"/>
              </w:rPr>
              <w:t xml:space="preserve"> Reki</w:t>
            </w:r>
          </w:p>
          <w:p w14:paraId="56833290" w14:textId="28A13167" w:rsidR="00755999" w:rsidRPr="00AC5979" w:rsidRDefault="00755999" w:rsidP="00755999">
            <w:pPr>
              <w:rPr>
                <w:sz w:val="20"/>
                <w:szCs w:val="20"/>
                <w:lang w:val="fr-FR"/>
              </w:rPr>
            </w:pPr>
            <w:r w:rsidRPr="00AC5979">
              <w:rPr>
                <w:rFonts w:eastAsia="Aptos"/>
                <w:sz w:val="20"/>
                <w:szCs w:val="20"/>
                <w:lang w:val="fr-FR"/>
              </w:rPr>
              <w:t>National Focal Point</w:t>
            </w:r>
            <w:r w:rsidR="00B50BB4">
              <w:rPr>
                <w:rFonts w:eastAsia="Aptos"/>
                <w:sz w:val="20"/>
                <w:szCs w:val="20"/>
                <w:lang w:val="fr-FR"/>
              </w:rPr>
              <w:t xml:space="preserve"> for the</w:t>
            </w:r>
            <w:r w:rsidR="00B50BB4" w:rsidRPr="00AC5979">
              <w:rPr>
                <w:rFonts w:eastAsia="Aptos"/>
                <w:sz w:val="20"/>
                <w:szCs w:val="20"/>
                <w:lang w:val="fr-FR"/>
              </w:rPr>
              <w:t xml:space="preserve"> Nagoya Protocol</w:t>
            </w:r>
          </w:p>
          <w:p w14:paraId="02379815" w14:textId="77777777" w:rsidR="00755999" w:rsidRPr="00AC5979" w:rsidRDefault="00755999" w:rsidP="00755999">
            <w:pPr>
              <w:rPr>
                <w:sz w:val="20"/>
                <w:szCs w:val="20"/>
              </w:rPr>
            </w:pPr>
            <w:r w:rsidRPr="00AC5979">
              <w:rPr>
                <w:rFonts w:eastAsia="Aptos"/>
                <w:sz w:val="20"/>
                <w:szCs w:val="20"/>
              </w:rPr>
              <w:t xml:space="preserve">Ministry of Environment and Sustainable Development </w:t>
            </w:r>
          </w:p>
          <w:p w14:paraId="2CE91E7E" w14:textId="0D52F766" w:rsidR="00755999" w:rsidRPr="00AC5979" w:rsidRDefault="00755999" w:rsidP="00336ED1">
            <w:pPr>
              <w:rPr>
                <w:sz w:val="20"/>
                <w:szCs w:val="20"/>
              </w:rPr>
            </w:pPr>
            <w:r w:rsidRPr="00AC5979">
              <w:rPr>
                <w:rFonts w:eastAsia="Aptos"/>
                <w:sz w:val="20"/>
                <w:szCs w:val="20"/>
              </w:rPr>
              <w:t>Bangui</w:t>
            </w:r>
            <w:r w:rsidR="0080223F" w:rsidRPr="00AC5979">
              <w:rPr>
                <w:sz w:val="20"/>
                <w:szCs w:val="20"/>
              </w:rPr>
              <w:t xml:space="preserve"> </w:t>
            </w:r>
          </w:p>
        </w:tc>
      </w:tr>
      <w:tr w:rsidR="00755999" w:rsidRPr="00AC5979" w14:paraId="2CE91E89" w14:textId="77777777" w:rsidTr="00AC5979">
        <w:tc>
          <w:tcPr>
            <w:tcW w:w="609" w:type="dxa"/>
          </w:tcPr>
          <w:p w14:paraId="2CE91E81" w14:textId="07802C7E" w:rsidR="00755999" w:rsidRPr="00AC5979" w:rsidRDefault="00181609" w:rsidP="00755999">
            <w:pPr>
              <w:rPr>
                <w:sz w:val="20"/>
                <w:szCs w:val="20"/>
              </w:rPr>
            </w:pPr>
            <w:r w:rsidRPr="00AC5979">
              <w:rPr>
                <w:rFonts w:eastAsia="Aptos"/>
                <w:sz w:val="20"/>
                <w:szCs w:val="20"/>
              </w:rPr>
              <w:t>8</w:t>
            </w:r>
          </w:p>
        </w:tc>
        <w:tc>
          <w:tcPr>
            <w:tcW w:w="2363" w:type="dxa"/>
          </w:tcPr>
          <w:p w14:paraId="2CE91E82" w14:textId="28930227" w:rsidR="00755999" w:rsidRPr="00AC5979" w:rsidRDefault="00755999" w:rsidP="00755999">
            <w:pPr>
              <w:jc w:val="left"/>
              <w:rPr>
                <w:sz w:val="20"/>
                <w:szCs w:val="20"/>
              </w:rPr>
            </w:pPr>
            <w:r w:rsidRPr="00AC5979">
              <w:rPr>
                <w:rFonts w:eastAsia="Aptos"/>
                <w:sz w:val="20"/>
                <w:szCs w:val="20"/>
              </w:rPr>
              <w:t>Chad</w:t>
            </w:r>
          </w:p>
        </w:tc>
        <w:tc>
          <w:tcPr>
            <w:tcW w:w="7032" w:type="dxa"/>
          </w:tcPr>
          <w:p w14:paraId="1436B36F" w14:textId="320A4138" w:rsidR="00755999" w:rsidRPr="00AC5979" w:rsidRDefault="00755999" w:rsidP="00755999">
            <w:pPr>
              <w:rPr>
                <w:sz w:val="20"/>
                <w:szCs w:val="20"/>
              </w:rPr>
            </w:pPr>
            <w:proofErr w:type="spellStart"/>
            <w:r w:rsidRPr="00AC5979">
              <w:rPr>
                <w:rFonts w:eastAsia="Aptos"/>
                <w:sz w:val="20"/>
                <w:szCs w:val="20"/>
              </w:rPr>
              <w:t>Dapsia</w:t>
            </w:r>
            <w:proofErr w:type="spellEnd"/>
            <w:r w:rsidRPr="00AC5979">
              <w:rPr>
                <w:rFonts w:eastAsia="Aptos"/>
                <w:sz w:val="20"/>
                <w:szCs w:val="20"/>
              </w:rPr>
              <w:t xml:space="preserve"> Idriss</w:t>
            </w:r>
          </w:p>
          <w:p w14:paraId="118E6AAA" w14:textId="4AF0FF2E" w:rsidR="00755999" w:rsidRPr="00AC5979" w:rsidRDefault="00755999" w:rsidP="00755999">
            <w:pPr>
              <w:rPr>
                <w:sz w:val="20"/>
                <w:szCs w:val="20"/>
              </w:rPr>
            </w:pPr>
            <w:r w:rsidRPr="00AC5979">
              <w:rPr>
                <w:rFonts w:eastAsia="Aptos"/>
                <w:sz w:val="20"/>
                <w:szCs w:val="20"/>
              </w:rPr>
              <w:t>National Focal Point</w:t>
            </w:r>
            <w:r w:rsidR="00764757" w:rsidRPr="00AC5979">
              <w:rPr>
                <w:rFonts w:eastAsia="Aptos"/>
                <w:sz w:val="20"/>
                <w:szCs w:val="20"/>
              </w:rPr>
              <w:t xml:space="preserve"> </w:t>
            </w:r>
            <w:r w:rsidR="00764757">
              <w:rPr>
                <w:rFonts w:eastAsia="Aptos"/>
                <w:sz w:val="20"/>
                <w:szCs w:val="20"/>
              </w:rPr>
              <w:t xml:space="preserve">for the </w:t>
            </w:r>
            <w:r w:rsidR="00764757" w:rsidRPr="00AC5979">
              <w:rPr>
                <w:rFonts w:eastAsia="Aptos"/>
                <w:sz w:val="20"/>
                <w:szCs w:val="20"/>
              </w:rPr>
              <w:t>Nagoya Protocol</w:t>
            </w:r>
          </w:p>
          <w:p w14:paraId="1F9EBE39" w14:textId="77777777" w:rsidR="00755999" w:rsidRPr="00AC5979" w:rsidRDefault="00755999" w:rsidP="00755999">
            <w:pPr>
              <w:rPr>
                <w:sz w:val="20"/>
                <w:szCs w:val="20"/>
              </w:rPr>
            </w:pPr>
            <w:r w:rsidRPr="00AC5979">
              <w:rPr>
                <w:rFonts w:eastAsia="Aptos"/>
                <w:sz w:val="20"/>
                <w:szCs w:val="20"/>
              </w:rPr>
              <w:t>Ministry of Environment, Fisheries and Sustainable Development</w:t>
            </w:r>
          </w:p>
          <w:p w14:paraId="2CE91E87" w14:textId="2D9A0558" w:rsidR="00755999" w:rsidRPr="00AC5979" w:rsidRDefault="00755999" w:rsidP="00336ED1">
            <w:pPr>
              <w:rPr>
                <w:sz w:val="20"/>
                <w:szCs w:val="20"/>
              </w:rPr>
            </w:pPr>
            <w:proofErr w:type="spellStart"/>
            <w:r w:rsidRPr="00AC5979">
              <w:rPr>
                <w:rFonts w:eastAsia="Aptos"/>
                <w:sz w:val="20"/>
                <w:szCs w:val="20"/>
                <w:lang w:val="es-ES"/>
              </w:rPr>
              <w:t>N’Djamena</w:t>
            </w:r>
            <w:proofErr w:type="spellEnd"/>
            <w:r w:rsidR="0080223F" w:rsidRPr="00AC5979">
              <w:rPr>
                <w:sz w:val="20"/>
                <w:szCs w:val="20"/>
              </w:rPr>
              <w:t xml:space="preserve"> </w:t>
            </w:r>
          </w:p>
        </w:tc>
      </w:tr>
      <w:tr w:rsidR="00755999" w:rsidRPr="00AC5979" w14:paraId="2CE91E91" w14:textId="77777777" w:rsidTr="00AC5979">
        <w:tc>
          <w:tcPr>
            <w:tcW w:w="609" w:type="dxa"/>
          </w:tcPr>
          <w:p w14:paraId="2CE91E8A" w14:textId="00A07556" w:rsidR="00755999" w:rsidRPr="00AC5979" w:rsidRDefault="00181609" w:rsidP="00755999">
            <w:pPr>
              <w:rPr>
                <w:sz w:val="20"/>
                <w:szCs w:val="20"/>
              </w:rPr>
            </w:pPr>
            <w:r w:rsidRPr="00AC5979">
              <w:rPr>
                <w:rFonts w:eastAsia="Aptos"/>
                <w:sz w:val="20"/>
                <w:szCs w:val="20"/>
              </w:rPr>
              <w:t>9</w:t>
            </w:r>
          </w:p>
        </w:tc>
        <w:tc>
          <w:tcPr>
            <w:tcW w:w="2363" w:type="dxa"/>
          </w:tcPr>
          <w:p w14:paraId="2CE91E8B" w14:textId="331503FF" w:rsidR="00755999" w:rsidRPr="00AC5979" w:rsidRDefault="00755999" w:rsidP="00755999">
            <w:pPr>
              <w:jc w:val="left"/>
              <w:rPr>
                <w:sz w:val="20"/>
                <w:szCs w:val="20"/>
              </w:rPr>
            </w:pPr>
            <w:r w:rsidRPr="00AC5979">
              <w:rPr>
                <w:rFonts w:eastAsia="Aptos"/>
                <w:sz w:val="20"/>
                <w:szCs w:val="20"/>
              </w:rPr>
              <w:t>Comoros</w:t>
            </w:r>
          </w:p>
        </w:tc>
        <w:tc>
          <w:tcPr>
            <w:tcW w:w="7032" w:type="dxa"/>
          </w:tcPr>
          <w:p w14:paraId="6D2120B9" w14:textId="18C41D7E" w:rsidR="00755999" w:rsidRPr="00AC5979" w:rsidRDefault="00755999" w:rsidP="00755999">
            <w:pPr>
              <w:rPr>
                <w:sz w:val="20"/>
                <w:szCs w:val="20"/>
              </w:rPr>
            </w:pPr>
            <w:r w:rsidRPr="00AC5979">
              <w:rPr>
                <w:rFonts w:eastAsia="Aptos"/>
                <w:sz w:val="20"/>
                <w:szCs w:val="20"/>
              </w:rPr>
              <w:t xml:space="preserve">Mohamed </w:t>
            </w:r>
            <w:proofErr w:type="spellStart"/>
            <w:r w:rsidRPr="00AC5979">
              <w:rPr>
                <w:rFonts w:eastAsia="Aptos"/>
                <w:sz w:val="20"/>
                <w:szCs w:val="20"/>
              </w:rPr>
              <w:t>Hayria</w:t>
            </w:r>
            <w:proofErr w:type="spellEnd"/>
          </w:p>
          <w:p w14:paraId="2AF1440E" w14:textId="1A7A5B7C" w:rsidR="00755999" w:rsidRPr="00AC5979" w:rsidRDefault="00755999" w:rsidP="00755999">
            <w:pPr>
              <w:rPr>
                <w:sz w:val="20"/>
                <w:szCs w:val="20"/>
              </w:rPr>
            </w:pPr>
            <w:r w:rsidRPr="00AC5979">
              <w:rPr>
                <w:rFonts w:eastAsia="Aptos"/>
                <w:sz w:val="20"/>
                <w:szCs w:val="20"/>
              </w:rPr>
              <w:t>National Focal Point</w:t>
            </w:r>
            <w:r w:rsidR="00366A2D" w:rsidRPr="00AC5979">
              <w:rPr>
                <w:rFonts w:eastAsia="Aptos"/>
                <w:sz w:val="20"/>
                <w:szCs w:val="20"/>
              </w:rPr>
              <w:t xml:space="preserve"> </w:t>
            </w:r>
            <w:r w:rsidR="00366A2D">
              <w:rPr>
                <w:rFonts w:eastAsia="Aptos"/>
                <w:sz w:val="20"/>
                <w:szCs w:val="20"/>
              </w:rPr>
              <w:t xml:space="preserve">for the </w:t>
            </w:r>
            <w:r w:rsidR="00366A2D" w:rsidRPr="00AC5979">
              <w:rPr>
                <w:rFonts w:eastAsia="Aptos"/>
                <w:sz w:val="20"/>
                <w:szCs w:val="20"/>
              </w:rPr>
              <w:t>Nagoya Protocol</w:t>
            </w:r>
          </w:p>
          <w:p w14:paraId="04CCA7AE" w14:textId="77777777" w:rsidR="00755999" w:rsidRPr="00AC5979" w:rsidRDefault="00755999" w:rsidP="00755999">
            <w:pPr>
              <w:rPr>
                <w:sz w:val="20"/>
                <w:szCs w:val="20"/>
              </w:rPr>
            </w:pPr>
            <w:r w:rsidRPr="00AC5979">
              <w:rPr>
                <w:rFonts w:eastAsia="Aptos"/>
                <w:sz w:val="20"/>
                <w:szCs w:val="20"/>
              </w:rPr>
              <w:t>Ministry of Environment and Tourism</w:t>
            </w:r>
          </w:p>
          <w:p w14:paraId="2CE91E8F" w14:textId="1DBDE0CA" w:rsidR="00755999" w:rsidRPr="00AC5979" w:rsidRDefault="00755999" w:rsidP="00336ED1">
            <w:pPr>
              <w:rPr>
                <w:sz w:val="20"/>
                <w:szCs w:val="20"/>
                <w:lang w:val="en-CA"/>
              </w:rPr>
            </w:pPr>
            <w:r w:rsidRPr="00AC5979">
              <w:rPr>
                <w:rFonts w:eastAsia="Aptos"/>
                <w:sz w:val="20"/>
                <w:szCs w:val="20"/>
                <w:lang w:val="es-ES"/>
              </w:rPr>
              <w:t>Moroni</w:t>
            </w:r>
            <w:r w:rsidR="0080223F" w:rsidRPr="00AC5979">
              <w:rPr>
                <w:sz w:val="20"/>
                <w:szCs w:val="20"/>
                <w:lang w:val="en-CA"/>
              </w:rPr>
              <w:t xml:space="preserve"> </w:t>
            </w:r>
          </w:p>
        </w:tc>
      </w:tr>
      <w:tr w:rsidR="00755999" w:rsidRPr="00AC5979" w14:paraId="2CE91E99" w14:textId="77777777" w:rsidTr="00AC5979">
        <w:tc>
          <w:tcPr>
            <w:tcW w:w="609" w:type="dxa"/>
          </w:tcPr>
          <w:p w14:paraId="2CE91E92" w14:textId="78286CB2" w:rsidR="00755999" w:rsidRPr="00AC5979" w:rsidRDefault="00181609" w:rsidP="00755999">
            <w:pPr>
              <w:rPr>
                <w:sz w:val="20"/>
                <w:szCs w:val="20"/>
              </w:rPr>
            </w:pPr>
            <w:r w:rsidRPr="00AC5979">
              <w:rPr>
                <w:rFonts w:eastAsia="Aptos"/>
                <w:sz w:val="20"/>
                <w:szCs w:val="20"/>
              </w:rPr>
              <w:t>10</w:t>
            </w:r>
          </w:p>
        </w:tc>
        <w:tc>
          <w:tcPr>
            <w:tcW w:w="2363" w:type="dxa"/>
          </w:tcPr>
          <w:p w14:paraId="2CE91E93" w14:textId="4F6066EF" w:rsidR="00755999" w:rsidRPr="00AC5979" w:rsidRDefault="00755999" w:rsidP="00755999">
            <w:pPr>
              <w:jc w:val="left"/>
              <w:rPr>
                <w:sz w:val="20"/>
                <w:szCs w:val="20"/>
              </w:rPr>
            </w:pPr>
            <w:r w:rsidRPr="00AC5979">
              <w:rPr>
                <w:rFonts w:eastAsia="Aptos"/>
                <w:sz w:val="20"/>
                <w:szCs w:val="20"/>
              </w:rPr>
              <w:t>Côte d'Ivoire</w:t>
            </w:r>
          </w:p>
        </w:tc>
        <w:tc>
          <w:tcPr>
            <w:tcW w:w="7032" w:type="dxa"/>
          </w:tcPr>
          <w:p w14:paraId="4E9DB174" w14:textId="68C353B7" w:rsidR="00755999" w:rsidRPr="00AC5979" w:rsidRDefault="00755999" w:rsidP="00755999">
            <w:pPr>
              <w:rPr>
                <w:sz w:val="20"/>
                <w:szCs w:val="20"/>
                <w:lang w:val="fr-FR"/>
              </w:rPr>
            </w:pPr>
            <w:r w:rsidRPr="00AC5979">
              <w:rPr>
                <w:rFonts w:eastAsia="Aptos"/>
                <w:sz w:val="20"/>
                <w:szCs w:val="20"/>
                <w:lang w:val="fr-FR"/>
              </w:rPr>
              <w:t>Alaki Véronique Amari Koffi</w:t>
            </w:r>
          </w:p>
          <w:p w14:paraId="12AD8B28" w14:textId="63145A5E" w:rsidR="00755999" w:rsidRPr="00AC5979" w:rsidRDefault="00755999" w:rsidP="00755999">
            <w:pPr>
              <w:rPr>
                <w:sz w:val="20"/>
                <w:szCs w:val="20"/>
                <w:lang w:val="fr-FR"/>
              </w:rPr>
            </w:pPr>
            <w:r w:rsidRPr="00AC5979">
              <w:rPr>
                <w:rFonts w:eastAsia="Aptos"/>
                <w:sz w:val="20"/>
                <w:szCs w:val="20"/>
                <w:lang w:val="fr-FR"/>
              </w:rPr>
              <w:t>National Focal Point</w:t>
            </w:r>
            <w:r w:rsidR="00335461">
              <w:rPr>
                <w:rFonts w:eastAsia="Aptos"/>
                <w:sz w:val="20"/>
                <w:szCs w:val="20"/>
                <w:lang w:val="fr-FR"/>
              </w:rPr>
              <w:t xml:space="preserve"> for</w:t>
            </w:r>
            <w:r w:rsidR="00563DF2">
              <w:rPr>
                <w:rFonts w:eastAsia="Aptos"/>
                <w:sz w:val="20"/>
                <w:szCs w:val="20"/>
                <w:lang w:val="fr-FR"/>
              </w:rPr>
              <w:t xml:space="preserve"> Access and </w:t>
            </w:r>
            <w:proofErr w:type="spellStart"/>
            <w:r w:rsidR="00563DF2">
              <w:rPr>
                <w:rFonts w:eastAsia="Aptos"/>
                <w:sz w:val="20"/>
                <w:szCs w:val="20"/>
                <w:lang w:val="fr-FR"/>
              </w:rPr>
              <w:t>Benefit</w:t>
            </w:r>
            <w:proofErr w:type="spellEnd"/>
            <w:r w:rsidR="00563DF2">
              <w:rPr>
                <w:rFonts w:eastAsia="Aptos"/>
                <w:sz w:val="20"/>
                <w:szCs w:val="20"/>
                <w:lang w:val="fr-FR"/>
              </w:rPr>
              <w:t xml:space="preserve"> Sharing</w:t>
            </w:r>
          </w:p>
          <w:p w14:paraId="26C0331B" w14:textId="77777777" w:rsidR="00755999" w:rsidRPr="00AC5979" w:rsidRDefault="00755999" w:rsidP="00755999">
            <w:pPr>
              <w:rPr>
                <w:sz w:val="20"/>
                <w:szCs w:val="20"/>
              </w:rPr>
            </w:pPr>
            <w:r w:rsidRPr="00AC5979">
              <w:rPr>
                <w:rFonts w:eastAsia="Aptos"/>
                <w:sz w:val="20"/>
                <w:szCs w:val="20"/>
              </w:rPr>
              <w:t>Ministry of Environment, Sustainable Development and Ecological Transition</w:t>
            </w:r>
          </w:p>
          <w:p w14:paraId="2CE91E97" w14:textId="20086484" w:rsidR="00755999" w:rsidRPr="00AC5979" w:rsidRDefault="00755999" w:rsidP="00B2655A">
            <w:pPr>
              <w:rPr>
                <w:sz w:val="20"/>
                <w:szCs w:val="20"/>
                <w:lang w:val="fr-FR"/>
              </w:rPr>
            </w:pPr>
            <w:r w:rsidRPr="00AC5979">
              <w:rPr>
                <w:rFonts w:eastAsia="Aptos"/>
                <w:sz w:val="20"/>
                <w:szCs w:val="20"/>
                <w:lang w:val="fr-FR"/>
              </w:rPr>
              <w:t>Abidjan</w:t>
            </w:r>
            <w:r w:rsidR="0080223F" w:rsidRPr="00AC5979">
              <w:rPr>
                <w:sz w:val="20"/>
                <w:szCs w:val="20"/>
                <w:lang w:val="fr-FR"/>
              </w:rPr>
              <w:t xml:space="preserve"> </w:t>
            </w:r>
          </w:p>
        </w:tc>
      </w:tr>
      <w:tr w:rsidR="00755999" w:rsidRPr="00AC5979" w14:paraId="2CE91EA1" w14:textId="77777777" w:rsidTr="00AC5979">
        <w:tc>
          <w:tcPr>
            <w:tcW w:w="609" w:type="dxa"/>
          </w:tcPr>
          <w:p w14:paraId="2CE91E9A" w14:textId="21084DD8" w:rsidR="00755999" w:rsidRPr="00AC5979" w:rsidRDefault="00755999" w:rsidP="00755999">
            <w:pPr>
              <w:rPr>
                <w:sz w:val="20"/>
                <w:szCs w:val="20"/>
              </w:rPr>
            </w:pPr>
            <w:r w:rsidRPr="00AC5979">
              <w:rPr>
                <w:rFonts w:eastAsia="Aptos"/>
                <w:sz w:val="20"/>
                <w:szCs w:val="20"/>
              </w:rPr>
              <w:t>1</w:t>
            </w:r>
            <w:r w:rsidR="00181609" w:rsidRPr="00AC5979">
              <w:rPr>
                <w:rFonts w:eastAsia="Aptos"/>
                <w:sz w:val="20"/>
                <w:szCs w:val="20"/>
              </w:rPr>
              <w:t>1</w:t>
            </w:r>
          </w:p>
        </w:tc>
        <w:tc>
          <w:tcPr>
            <w:tcW w:w="2363" w:type="dxa"/>
          </w:tcPr>
          <w:p w14:paraId="2CE91E9B" w14:textId="20B875C5" w:rsidR="00755999" w:rsidRPr="00AC5979" w:rsidRDefault="00755999" w:rsidP="00755999">
            <w:pPr>
              <w:jc w:val="left"/>
              <w:rPr>
                <w:sz w:val="20"/>
                <w:szCs w:val="20"/>
              </w:rPr>
            </w:pPr>
            <w:r w:rsidRPr="00AC5979">
              <w:rPr>
                <w:rFonts w:eastAsia="Aptos"/>
                <w:sz w:val="20"/>
                <w:szCs w:val="20"/>
              </w:rPr>
              <w:t>Djibouti</w:t>
            </w:r>
          </w:p>
        </w:tc>
        <w:tc>
          <w:tcPr>
            <w:tcW w:w="7032" w:type="dxa"/>
          </w:tcPr>
          <w:p w14:paraId="681E6905" w14:textId="00728355" w:rsidR="00755999" w:rsidRPr="00AC5979" w:rsidRDefault="00755999" w:rsidP="00755999">
            <w:pPr>
              <w:rPr>
                <w:sz w:val="20"/>
                <w:szCs w:val="20"/>
              </w:rPr>
            </w:pPr>
            <w:r w:rsidRPr="00AC5979">
              <w:rPr>
                <w:rFonts w:eastAsia="Aptos"/>
                <w:sz w:val="20"/>
                <w:szCs w:val="20"/>
              </w:rPr>
              <w:t xml:space="preserve">Mohamed Elmi </w:t>
            </w:r>
            <w:proofErr w:type="spellStart"/>
            <w:r w:rsidRPr="00AC5979">
              <w:rPr>
                <w:rFonts w:eastAsia="Aptos"/>
                <w:sz w:val="20"/>
                <w:szCs w:val="20"/>
              </w:rPr>
              <w:t>Obsieh</w:t>
            </w:r>
            <w:proofErr w:type="spellEnd"/>
          </w:p>
          <w:p w14:paraId="71AFCFF6" w14:textId="77777777" w:rsidR="00755999" w:rsidRPr="00AC5979" w:rsidRDefault="00755999" w:rsidP="00755999">
            <w:pPr>
              <w:rPr>
                <w:sz w:val="20"/>
                <w:szCs w:val="20"/>
              </w:rPr>
            </w:pPr>
            <w:r w:rsidRPr="00AC5979">
              <w:rPr>
                <w:rFonts w:eastAsia="Aptos"/>
                <w:sz w:val="20"/>
                <w:szCs w:val="20"/>
              </w:rPr>
              <w:t>Assistant Director of Ecology and Nature Protection</w:t>
            </w:r>
          </w:p>
          <w:p w14:paraId="00CA06D5" w14:textId="77777777" w:rsidR="00755999" w:rsidRPr="00AC5979" w:rsidRDefault="00755999" w:rsidP="00755999">
            <w:pPr>
              <w:rPr>
                <w:sz w:val="20"/>
                <w:szCs w:val="20"/>
              </w:rPr>
            </w:pPr>
            <w:r w:rsidRPr="00AC5979">
              <w:rPr>
                <w:rFonts w:eastAsia="Aptos"/>
                <w:sz w:val="20"/>
                <w:szCs w:val="20"/>
              </w:rPr>
              <w:t>Ministry of Environment and Sustainable Development</w:t>
            </w:r>
          </w:p>
          <w:p w14:paraId="2CE91E9F" w14:textId="1EDBBC71" w:rsidR="00755999" w:rsidRPr="00AC5979" w:rsidRDefault="00755999" w:rsidP="00B2655A">
            <w:pPr>
              <w:rPr>
                <w:sz w:val="20"/>
                <w:szCs w:val="20"/>
              </w:rPr>
            </w:pPr>
            <w:r w:rsidRPr="00AC5979">
              <w:rPr>
                <w:rFonts w:eastAsia="Aptos"/>
                <w:sz w:val="20"/>
                <w:szCs w:val="20"/>
              </w:rPr>
              <w:t xml:space="preserve">Djibouti </w:t>
            </w:r>
            <w:r w:rsidR="0080223F" w:rsidRPr="00AC5979">
              <w:rPr>
                <w:sz w:val="20"/>
                <w:szCs w:val="20"/>
              </w:rPr>
              <w:t xml:space="preserve"> </w:t>
            </w:r>
          </w:p>
        </w:tc>
      </w:tr>
      <w:tr w:rsidR="00755999" w:rsidRPr="00AC5979" w14:paraId="2CE91EAA" w14:textId="77777777" w:rsidTr="00AC5979">
        <w:tc>
          <w:tcPr>
            <w:tcW w:w="609" w:type="dxa"/>
          </w:tcPr>
          <w:p w14:paraId="2CE91EA2" w14:textId="30DDBBC8" w:rsidR="00755999" w:rsidRPr="00AC5979" w:rsidRDefault="00755999" w:rsidP="00755999">
            <w:pPr>
              <w:rPr>
                <w:sz w:val="20"/>
                <w:szCs w:val="20"/>
              </w:rPr>
            </w:pPr>
            <w:r w:rsidRPr="00AC5979">
              <w:rPr>
                <w:rFonts w:eastAsia="Aptos"/>
                <w:sz w:val="20"/>
                <w:szCs w:val="20"/>
              </w:rPr>
              <w:t>1</w:t>
            </w:r>
            <w:r w:rsidR="00181609" w:rsidRPr="00AC5979">
              <w:rPr>
                <w:rFonts w:eastAsia="Aptos"/>
                <w:sz w:val="20"/>
                <w:szCs w:val="20"/>
              </w:rPr>
              <w:t>2</w:t>
            </w:r>
          </w:p>
        </w:tc>
        <w:tc>
          <w:tcPr>
            <w:tcW w:w="2363" w:type="dxa"/>
          </w:tcPr>
          <w:p w14:paraId="2CE91EA3" w14:textId="215AC43A" w:rsidR="00755999" w:rsidRPr="00AC5979" w:rsidRDefault="00755999" w:rsidP="00755999">
            <w:pPr>
              <w:jc w:val="left"/>
              <w:rPr>
                <w:sz w:val="20"/>
                <w:szCs w:val="20"/>
              </w:rPr>
            </w:pPr>
            <w:r w:rsidRPr="00AC5979">
              <w:rPr>
                <w:rFonts w:eastAsia="Aptos"/>
                <w:sz w:val="20"/>
                <w:szCs w:val="20"/>
              </w:rPr>
              <w:t xml:space="preserve">Egypt </w:t>
            </w:r>
          </w:p>
        </w:tc>
        <w:tc>
          <w:tcPr>
            <w:tcW w:w="7032" w:type="dxa"/>
          </w:tcPr>
          <w:p w14:paraId="1029A857" w14:textId="2C933933" w:rsidR="00755999" w:rsidRPr="00AC5979" w:rsidRDefault="00755999" w:rsidP="00755999">
            <w:pPr>
              <w:rPr>
                <w:sz w:val="20"/>
                <w:szCs w:val="20"/>
              </w:rPr>
            </w:pPr>
            <w:r w:rsidRPr="00AC5979">
              <w:rPr>
                <w:rFonts w:eastAsia="Aptos"/>
                <w:sz w:val="20"/>
                <w:szCs w:val="20"/>
              </w:rPr>
              <w:t>Fatma Abd Elbaset Ibrahim Ali Gomaa</w:t>
            </w:r>
          </w:p>
          <w:p w14:paraId="292BDAF6" w14:textId="6ED8EAED" w:rsidR="00755999" w:rsidRPr="00AC5979" w:rsidRDefault="00755999" w:rsidP="00755999">
            <w:pPr>
              <w:rPr>
                <w:sz w:val="20"/>
                <w:szCs w:val="20"/>
              </w:rPr>
            </w:pPr>
            <w:r w:rsidRPr="00AC5979">
              <w:rPr>
                <w:rFonts w:eastAsia="Aptos"/>
                <w:sz w:val="20"/>
                <w:szCs w:val="20"/>
              </w:rPr>
              <w:t xml:space="preserve">Environmental </w:t>
            </w:r>
            <w:r w:rsidR="003B272D">
              <w:rPr>
                <w:rFonts w:eastAsia="Aptos"/>
                <w:sz w:val="20"/>
                <w:szCs w:val="20"/>
              </w:rPr>
              <w:t>r</w:t>
            </w:r>
            <w:r w:rsidRPr="00AC5979">
              <w:rPr>
                <w:rFonts w:eastAsia="Aptos"/>
                <w:sz w:val="20"/>
                <w:szCs w:val="20"/>
              </w:rPr>
              <w:t>esearcher</w:t>
            </w:r>
          </w:p>
          <w:p w14:paraId="127BE28A" w14:textId="77777777" w:rsidR="00755999" w:rsidRPr="00AC5979" w:rsidRDefault="00755999" w:rsidP="00755999">
            <w:pPr>
              <w:rPr>
                <w:sz w:val="20"/>
                <w:szCs w:val="20"/>
              </w:rPr>
            </w:pPr>
            <w:r w:rsidRPr="00AC5979">
              <w:rPr>
                <w:rFonts w:eastAsia="Aptos"/>
                <w:sz w:val="20"/>
                <w:szCs w:val="20"/>
              </w:rPr>
              <w:t>Ministry of Environment</w:t>
            </w:r>
          </w:p>
          <w:p w14:paraId="2CE91EA8" w14:textId="2C5016A5" w:rsidR="00755999" w:rsidRPr="00AC5979" w:rsidRDefault="00755999" w:rsidP="00B2655A">
            <w:pPr>
              <w:rPr>
                <w:sz w:val="20"/>
                <w:szCs w:val="20"/>
                <w:lang w:val="en-CA"/>
              </w:rPr>
            </w:pPr>
            <w:r w:rsidRPr="00AC5979">
              <w:rPr>
                <w:rFonts w:eastAsia="Aptos"/>
                <w:sz w:val="20"/>
                <w:szCs w:val="20"/>
              </w:rPr>
              <w:t>Cairo</w:t>
            </w:r>
          </w:p>
        </w:tc>
      </w:tr>
      <w:tr w:rsidR="00181609" w:rsidRPr="00AC5979" w14:paraId="2CE91EB2" w14:textId="77777777" w:rsidTr="00AC5979">
        <w:tc>
          <w:tcPr>
            <w:tcW w:w="609" w:type="dxa"/>
          </w:tcPr>
          <w:p w14:paraId="2CE91EAB" w14:textId="68061C9D" w:rsidR="00181609" w:rsidRPr="00AC5979" w:rsidRDefault="00181609" w:rsidP="00181609">
            <w:pPr>
              <w:rPr>
                <w:sz w:val="20"/>
                <w:szCs w:val="20"/>
              </w:rPr>
            </w:pPr>
            <w:r w:rsidRPr="00AC5979">
              <w:rPr>
                <w:rFonts w:eastAsia="Aptos"/>
                <w:sz w:val="20"/>
                <w:szCs w:val="20"/>
              </w:rPr>
              <w:t>13</w:t>
            </w:r>
          </w:p>
        </w:tc>
        <w:tc>
          <w:tcPr>
            <w:tcW w:w="2363" w:type="dxa"/>
          </w:tcPr>
          <w:p w14:paraId="2CE91EAC" w14:textId="41BA10C0" w:rsidR="00181609" w:rsidRPr="00AC5979" w:rsidRDefault="00181609" w:rsidP="00181609">
            <w:pPr>
              <w:jc w:val="left"/>
              <w:rPr>
                <w:sz w:val="20"/>
                <w:szCs w:val="20"/>
              </w:rPr>
            </w:pPr>
            <w:r w:rsidRPr="00AC5979">
              <w:rPr>
                <w:rFonts w:eastAsia="Aptos"/>
                <w:sz w:val="20"/>
                <w:szCs w:val="20"/>
              </w:rPr>
              <w:t>Equatorial Guinea</w:t>
            </w:r>
          </w:p>
        </w:tc>
        <w:tc>
          <w:tcPr>
            <w:tcW w:w="7032" w:type="dxa"/>
          </w:tcPr>
          <w:p w14:paraId="0F24ACA5" w14:textId="24C24C04" w:rsidR="00181609" w:rsidRPr="00AC5979" w:rsidRDefault="00181609" w:rsidP="00181609">
            <w:pPr>
              <w:rPr>
                <w:sz w:val="20"/>
                <w:szCs w:val="20"/>
              </w:rPr>
            </w:pPr>
            <w:r w:rsidRPr="00AC5979">
              <w:rPr>
                <w:rFonts w:eastAsia="Aptos"/>
                <w:sz w:val="20"/>
                <w:szCs w:val="20"/>
              </w:rPr>
              <w:t xml:space="preserve">Raul Divino Ngomo </w:t>
            </w:r>
            <w:proofErr w:type="spellStart"/>
            <w:r w:rsidRPr="00AC5979">
              <w:rPr>
                <w:rFonts w:eastAsia="Aptos"/>
                <w:sz w:val="20"/>
                <w:szCs w:val="20"/>
              </w:rPr>
              <w:t>Eneme</w:t>
            </w:r>
            <w:proofErr w:type="spellEnd"/>
            <w:r w:rsidRPr="00AC5979">
              <w:rPr>
                <w:rFonts w:eastAsia="Aptos"/>
                <w:sz w:val="20"/>
                <w:szCs w:val="20"/>
              </w:rPr>
              <w:t xml:space="preserve"> </w:t>
            </w:r>
          </w:p>
          <w:p w14:paraId="0CFFE573" w14:textId="77777777" w:rsidR="00181609" w:rsidRPr="00AC5979" w:rsidRDefault="00181609" w:rsidP="00181609">
            <w:pPr>
              <w:rPr>
                <w:sz w:val="20"/>
                <w:szCs w:val="20"/>
              </w:rPr>
            </w:pPr>
            <w:r w:rsidRPr="00AC5979">
              <w:rPr>
                <w:rFonts w:eastAsia="Aptos"/>
                <w:sz w:val="20"/>
                <w:szCs w:val="20"/>
              </w:rPr>
              <w:t>Head of Division</w:t>
            </w:r>
          </w:p>
          <w:p w14:paraId="31D477D4" w14:textId="77777777" w:rsidR="000C2550" w:rsidRDefault="00181609" w:rsidP="00181609">
            <w:pPr>
              <w:rPr>
                <w:rFonts w:eastAsia="Aptos"/>
                <w:sz w:val="20"/>
                <w:szCs w:val="20"/>
              </w:rPr>
            </w:pPr>
            <w:r w:rsidRPr="00AC5979">
              <w:rPr>
                <w:rFonts w:eastAsia="Aptos"/>
                <w:sz w:val="20"/>
                <w:szCs w:val="20"/>
              </w:rPr>
              <w:lastRenderedPageBreak/>
              <w:t xml:space="preserve">Ministry of Agriculture, Livestock, Forestry, Fishing and Environment </w:t>
            </w:r>
          </w:p>
          <w:p w14:paraId="2CE91EB0" w14:textId="6EFE6E25" w:rsidR="00181609" w:rsidRPr="00AC5979" w:rsidRDefault="00181609" w:rsidP="00181609">
            <w:pPr>
              <w:rPr>
                <w:sz w:val="20"/>
                <w:szCs w:val="20"/>
                <w:lang w:val="en-CA"/>
              </w:rPr>
            </w:pPr>
            <w:r w:rsidRPr="00AC5979">
              <w:rPr>
                <w:rFonts w:eastAsia="Aptos"/>
                <w:sz w:val="20"/>
                <w:szCs w:val="20"/>
              </w:rPr>
              <w:t>Malabo</w:t>
            </w:r>
          </w:p>
        </w:tc>
      </w:tr>
      <w:tr w:rsidR="00181609" w:rsidRPr="00AC5979" w14:paraId="2CE91EBA" w14:textId="77777777" w:rsidTr="00AC5979">
        <w:tc>
          <w:tcPr>
            <w:tcW w:w="609" w:type="dxa"/>
          </w:tcPr>
          <w:p w14:paraId="2CE91EB3" w14:textId="4D84915F" w:rsidR="00181609" w:rsidRPr="00AC5979" w:rsidRDefault="00181609" w:rsidP="00181609">
            <w:pPr>
              <w:rPr>
                <w:sz w:val="20"/>
                <w:szCs w:val="20"/>
              </w:rPr>
            </w:pPr>
            <w:bookmarkStart w:id="12" w:name="_heading=h.jnz0f19f9px3" w:colFirst="0" w:colLast="0"/>
            <w:bookmarkEnd w:id="12"/>
            <w:r w:rsidRPr="00AC5979">
              <w:rPr>
                <w:rFonts w:eastAsia="Aptos"/>
                <w:sz w:val="20"/>
                <w:szCs w:val="20"/>
              </w:rPr>
              <w:t>14</w:t>
            </w:r>
          </w:p>
        </w:tc>
        <w:tc>
          <w:tcPr>
            <w:tcW w:w="2363" w:type="dxa"/>
          </w:tcPr>
          <w:p w14:paraId="2CE91EB4" w14:textId="6BC2FB82" w:rsidR="00181609" w:rsidRPr="00AC5979" w:rsidRDefault="00181609" w:rsidP="00181609">
            <w:pPr>
              <w:jc w:val="left"/>
              <w:rPr>
                <w:sz w:val="20"/>
                <w:szCs w:val="20"/>
              </w:rPr>
            </w:pPr>
            <w:r w:rsidRPr="00AC5979">
              <w:rPr>
                <w:rFonts w:eastAsia="Aptos"/>
                <w:sz w:val="20"/>
                <w:szCs w:val="20"/>
              </w:rPr>
              <w:t>Eswatini</w:t>
            </w:r>
          </w:p>
        </w:tc>
        <w:tc>
          <w:tcPr>
            <w:tcW w:w="7032" w:type="dxa"/>
          </w:tcPr>
          <w:p w14:paraId="17E64583" w14:textId="7456AF58" w:rsidR="00181609" w:rsidRPr="00AC5979" w:rsidRDefault="00181609" w:rsidP="00181609">
            <w:pPr>
              <w:rPr>
                <w:sz w:val="20"/>
                <w:szCs w:val="20"/>
              </w:rPr>
            </w:pPr>
            <w:r w:rsidRPr="00AC5979">
              <w:rPr>
                <w:rFonts w:eastAsia="Aptos"/>
                <w:sz w:val="20"/>
                <w:szCs w:val="20"/>
              </w:rPr>
              <w:t>Sifiso Mbuso Simelane</w:t>
            </w:r>
          </w:p>
          <w:p w14:paraId="78056098" w14:textId="77777777" w:rsidR="00181609" w:rsidRPr="00AC5979" w:rsidRDefault="00181609" w:rsidP="00181609">
            <w:pPr>
              <w:rPr>
                <w:sz w:val="20"/>
                <w:szCs w:val="20"/>
              </w:rPr>
            </w:pPr>
            <w:r w:rsidRPr="00AC5979">
              <w:rPr>
                <w:rFonts w:eastAsia="Aptos"/>
                <w:sz w:val="20"/>
                <w:szCs w:val="20"/>
              </w:rPr>
              <w:t>Knowledge Management Officer</w:t>
            </w:r>
          </w:p>
          <w:p w14:paraId="0157954B" w14:textId="77777777" w:rsidR="00181609" w:rsidRPr="00AC5979" w:rsidRDefault="00181609" w:rsidP="00181609">
            <w:pPr>
              <w:rPr>
                <w:sz w:val="20"/>
                <w:szCs w:val="20"/>
              </w:rPr>
            </w:pPr>
            <w:r w:rsidRPr="00AC5979">
              <w:rPr>
                <w:rFonts w:eastAsia="Aptos"/>
                <w:sz w:val="20"/>
                <w:szCs w:val="20"/>
              </w:rPr>
              <w:t>Eswatini Environment Authority</w:t>
            </w:r>
          </w:p>
          <w:p w14:paraId="2CE91EB8" w14:textId="783AC208" w:rsidR="00181609" w:rsidRPr="00AC5979" w:rsidRDefault="00181609" w:rsidP="00181609">
            <w:pPr>
              <w:rPr>
                <w:sz w:val="20"/>
                <w:szCs w:val="20"/>
              </w:rPr>
            </w:pPr>
            <w:r w:rsidRPr="00AC5979">
              <w:rPr>
                <w:rFonts w:eastAsia="Aptos"/>
                <w:sz w:val="20"/>
                <w:szCs w:val="20"/>
              </w:rPr>
              <w:t>Mbabane</w:t>
            </w:r>
          </w:p>
        </w:tc>
      </w:tr>
      <w:tr w:rsidR="00181609" w:rsidRPr="00AC5979" w14:paraId="2CE91EC2" w14:textId="77777777" w:rsidTr="00AC5979">
        <w:tc>
          <w:tcPr>
            <w:tcW w:w="609" w:type="dxa"/>
          </w:tcPr>
          <w:p w14:paraId="2CE91EBB" w14:textId="71C9B749" w:rsidR="00181609" w:rsidRPr="00AC5979" w:rsidRDefault="00181609" w:rsidP="00181609">
            <w:pPr>
              <w:rPr>
                <w:sz w:val="20"/>
                <w:szCs w:val="20"/>
              </w:rPr>
            </w:pPr>
            <w:r w:rsidRPr="00AC5979">
              <w:rPr>
                <w:rFonts w:eastAsia="Aptos"/>
                <w:sz w:val="20"/>
                <w:szCs w:val="20"/>
              </w:rPr>
              <w:t>15</w:t>
            </w:r>
          </w:p>
        </w:tc>
        <w:tc>
          <w:tcPr>
            <w:tcW w:w="2363" w:type="dxa"/>
          </w:tcPr>
          <w:p w14:paraId="2CE91EBC" w14:textId="70B40B64" w:rsidR="00181609" w:rsidRPr="00AC5979" w:rsidRDefault="00181609" w:rsidP="00181609">
            <w:pPr>
              <w:jc w:val="left"/>
              <w:rPr>
                <w:sz w:val="20"/>
                <w:szCs w:val="20"/>
              </w:rPr>
            </w:pPr>
            <w:r w:rsidRPr="00AC5979">
              <w:rPr>
                <w:rFonts w:eastAsia="Aptos"/>
                <w:sz w:val="20"/>
                <w:szCs w:val="20"/>
              </w:rPr>
              <w:t>Ethiopia</w:t>
            </w:r>
          </w:p>
        </w:tc>
        <w:tc>
          <w:tcPr>
            <w:tcW w:w="7032" w:type="dxa"/>
          </w:tcPr>
          <w:p w14:paraId="374CA351" w14:textId="7F3B5F3C" w:rsidR="00181609" w:rsidRPr="00AC5979" w:rsidRDefault="00181609" w:rsidP="00181609">
            <w:pPr>
              <w:rPr>
                <w:sz w:val="20"/>
                <w:szCs w:val="20"/>
              </w:rPr>
            </w:pPr>
            <w:r w:rsidRPr="00AC5979">
              <w:rPr>
                <w:rFonts w:eastAsia="Aptos"/>
                <w:sz w:val="20"/>
                <w:szCs w:val="20"/>
              </w:rPr>
              <w:t xml:space="preserve">Befekadu </w:t>
            </w:r>
            <w:proofErr w:type="spellStart"/>
            <w:r w:rsidRPr="00AC5979">
              <w:rPr>
                <w:rFonts w:eastAsia="Aptos"/>
                <w:sz w:val="20"/>
                <w:szCs w:val="20"/>
              </w:rPr>
              <w:t>Kefelegn</w:t>
            </w:r>
            <w:proofErr w:type="spellEnd"/>
            <w:r w:rsidRPr="00AC5979">
              <w:rPr>
                <w:rFonts w:eastAsia="Aptos"/>
                <w:sz w:val="20"/>
                <w:szCs w:val="20"/>
              </w:rPr>
              <w:t xml:space="preserve"> Tekle</w:t>
            </w:r>
          </w:p>
          <w:p w14:paraId="450F3AB8" w14:textId="12B988ED" w:rsidR="00243174" w:rsidRDefault="00181609" w:rsidP="00181609">
            <w:pPr>
              <w:rPr>
                <w:rFonts w:eastAsia="Aptos"/>
                <w:sz w:val="20"/>
                <w:szCs w:val="20"/>
              </w:rPr>
            </w:pPr>
            <w:r w:rsidRPr="00AC5979">
              <w:rPr>
                <w:rFonts w:eastAsia="Aptos"/>
                <w:sz w:val="20"/>
                <w:szCs w:val="20"/>
              </w:rPr>
              <w:t xml:space="preserve">Director </w:t>
            </w:r>
          </w:p>
          <w:p w14:paraId="122224C2" w14:textId="72C6A544" w:rsidR="00181609" w:rsidRPr="00AC5979" w:rsidRDefault="00181609" w:rsidP="00181609">
            <w:pPr>
              <w:rPr>
                <w:sz w:val="20"/>
                <w:szCs w:val="20"/>
              </w:rPr>
            </w:pPr>
            <w:r w:rsidRPr="00AC5979">
              <w:rPr>
                <w:rFonts w:eastAsia="Aptos"/>
                <w:sz w:val="20"/>
                <w:szCs w:val="20"/>
              </w:rPr>
              <w:t xml:space="preserve">Public Relations </w:t>
            </w:r>
            <w:r w:rsidR="00D70591">
              <w:rPr>
                <w:rFonts w:eastAsia="Aptos"/>
                <w:sz w:val="20"/>
                <w:szCs w:val="20"/>
              </w:rPr>
              <w:t>and</w:t>
            </w:r>
            <w:r w:rsidRPr="00AC5979">
              <w:rPr>
                <w:rFonts w:eastAsia="Aptos"/>
                <w:sz w:val="20"/>
                <w:szCs w:val="20"/>
              </w:rPr>
              <w:t xml:space="preserve"> Communication Directorate </w:t>
            </w:r>
          </w:p>
          <w:p w14:paraId="2CE91EC0" w14:textId="08F45649" w:rsidR="00181609" w:rsidRPr="00AC5979" w:rsidRDefault="00181609" w:rsidP="00181609">
            <w:pPr>
              <w:rPr>
                <w:sz w:val="20"/>
                <w:szCs w:val="20"/>
              </w:rPr>
            </w:pPr>
            <w:r w:rsidRPr="00AC5979">
              <w:rPr>
                <w:rFonts w:eastAsia="Aptos"/>
                <w:sz w:val="20"/>
                <w:szCs w:val="20"/>
                <w:lang w:val="es-ES"/>
              </w:rPr>
              <w:t>Addis Abab</w:t>
            </w:r>
            <w:r w:rsidR="00D70591">
              <w:rPr>
                <w:rFonts w:eastAsia="Aptos"/>
                <w:sz w:val="20"/>
                <w:szCs w:val="20"/>
                <w:lang w:val="es-ES"/>
              </w:rPr>
              <w:t>a</w:t>
            </w:r>
          </w:p>
        </w:tc>
      </w:tr>
      <w:tr w:rsidR="00181609" w:rsidRPr="00AC5979" w14:paraId="2CE91EC9" w14:textId="77777777" w:rsidTr="00AC5979">
        <w:tc>
          <w:tcPr>
            <w:tcW w:w="609" w:type="dxa"/>
          </w:tcPr>
          <w:p w14:paraId="2CE91EC3" w14:textId="62895A30" w:rsidR="00181609" w:rsidRPr="00AC5979" w:rsidRDefault="00181609" w:rsidP="00181609">
            <w:pPr>
              <w:rPr>
                <w:sz w:val="20"/>
                <w:szCs w:val="20"/>
              </w:rPr>
            </w:pPr>
            <w:r w:rsidRPr="00AC5979">
              <w:rPr>
                <w:rFonts w:eastAsia="Aptos"/>
                <w:sz w:val="20"/>
                <w:szCs w:val="20"/>
              </w:rPr>
              <w:t>16</w:t>
            </w:r>
          </w:p>
        </w:tc>
        <w:tc>
          <w:tcPr>
            <w:tcW w:w="2363" w:type="dxa"/>
          </w:tcPr>
          <w:p w14:paraId="2CE91EC4" w14:textId="258FC0A0" w:rsidR="00181609" w:rsidRPr="00AC5979" w:rsidRDefault="0F45DFF2" w:rsidP="00181609">
            <w:pPr>
              <w:jc w:val="left"/>
              <w:rPr>
                <w:sz w:val="20"/>
                <w:szCs w:val="20"/>
              </w:rPr>
            </w:pPr>
            <w:r w:rsidRPr="00AC5979">
              <w:rPr>
                <w:rFonts w:eastAsia="Aptos"/>
                <w:sz w:val="20"/>
                <w:szCs w:val="20"/>
              </w:rPr>
              <w:t xml:space="preserve">Gambia  </w:t>
            </w:r>
          </w:p>
        </w:tc>
        <w:tc>
          <w:tcPr>
            <w:tcW w:w="7032" w:type="dxa"/>
          </w:tcPr>
          <w:p w14:paraId="4D7678C7" w14:textId="16DD7E8A" w:rsidR="00181609" w:rsidRPr="00AC5979" w:rsidRDefault="00181609" w:rsidP="00181609">
            <w:pPr>
              <w:rPr>
                <w:sz w:val="20"/>
                <w:szCs w:val="20"/>
              </w:rPr>
            </w:pPr>
            <w:r w:rsidRPr="00AC5979">
              <w:rPr>
                <w:rFonts w:eastAsia="Aptos"/>
                <w:sz w:val="20"/>
                <w:szCs w:val="20"/>
              </w:rPr>
              <w:t>Basiru Manneh</w:t>
            </w:r>
          </w:p>
          <w:p w14:paraId="2BF9347F" w14:textId="65A9C813" w:rsidR="00181609" w:rsidRPr="00AC5979" w:rsidRDefault="003552AE" w:rsidP="00181609">
            <w:pPr>
              <w:rPr>
                <w:sz w:val="20"/>
                <w:szCs w:val="20"/>
              </w:rPr>
            </w:pPr>
            <w:r w:rsidRPr="00AC5979">
              <w:rPr>
                <w:rFonts w:eastAsia="Aptos"/>
                <w:sz w:val="20"/>
                <w:szCs w:val="20"/>
              </w:rPr>
              <w:t xml:space="preserve">Project Assistant </w:t>
            </w:r>
            <w:r>
              <w:rPr>
                <w:rFonts w:eastAsia="Aptos"/>
                <w:sz w:val="20"/>
                <w:szCs w:val="20"/>
              </w:rPr>
              <w:t xml:space="preserve">for the </w:t>
            </w:r>
            <w:r w:rsidR="00181609" w:rsidRPr="00AC5979">
              <w:rPr>
                <w:rFonts w:eastAsia="Aptos"/>
                <w:sz w:val="20"/>
                <w:szCs w:val="20"/>
              </w:rPr>
              <w:t>C</w:t>
            </w:r>
            <w:r w:rsidR="00237214">
              <w:rPr>
                <w:rFonts w:eastAsia="Aptos"/>
                <w:sz w:val="20"/>
                <w:szCs w:val="20"/>
              </w:rPr>
              <w:t>onvention on Biological Diversity</w:t>
            </w:r>
            <w:r w:rsidR="00181609" w:rsidRPr="00AC5979">
              <w:rPr>
                <w:rFonts w:eastAsia="Aptos"/>
                <w:sz w:val="20"/>
                <w:szCs w:val="20"/>
              </w:rPr>
              <w:t xml:space="preserve"> </w:t>
            </w:r>
          </w:p>
          <w:p w14:paraId="125FBEC9" w14:textId="2C71E0D2" w:rsidR="00181609" w:rsidRPr="00AC5979" w:rsidRDefault="00181609" w:rsidP="00181609">
            <w:pPr>
              <w:rPr>
                <w:sz w:val="20"/>
                <w:szCs w:val="20"/>
              </w:rPr>
            </w:pPr>
            <w:r w:rsidRPr="00AC5979">
              <w:rPr>
                <w:rFonts w:eastAsia="Aptos"/>
                <w:sz w:val="20"/>
                <w:szCs w:val="20"/>
              </w:rPr>
              <w:t xml:space="preserve">Department of Parks and </w:t>
            </w:r>
            <w:r w:rsidR="00243174">
              <w:rPr>
                <w:rFonts w:eastAsia="Aptos"/>
                <w:sz w:val="20"/>
                <w:szCs w:val="20"/>
              </w:rPr>
              <w:t>W</w:t>
            </w:r>
            <w:r w:rsidRPr="00AC5979">
              <w:rPr>
                <w:rFonts w:eastAsia="Aptos"/>
                <w:sz w:val="20"/>
                <w:szCs w:val="20"/>
              </w:rPr>
              <w:t xml:space="preserve">ildlife </w:t>
            </w:r>
            <w:r w:rsidR="00243174">
              <w:rPr>
                <w:rFonts w:eastAsia="Aptos"/>
                <w:sz w:val="20"/>
                <w:szCs w:val="20"/>
              </w:rPr>
              <w:t>M</w:t>
            </w:r>
            <w:r w:rsidRPr="00AC5979">
              <w:rPr>
                <w:rFonts w:eastAsia="Aptos"/>
                <w:sz w:val="20"/>
                <w:szCs w:val="20"/>
              </w:rPr>
              <w:t xml:space="preserve">anagement </w:t>
            </w:r>
          </w:p>
          <w:p w14:paraId="2CE91EC7" w14:textId="2084B688" w:rsidR="00181609" w:rsidRPr="00AC5979" w:rsidRDefault="00181609" w:rsidP="00336ED1">
            <w:pPr>
              <w:rPr>
                <w:sz w:val="20"/>
                <w:szCs w:val="20"/>
              </w:rPr>
            </w:pPr>
            <w:r w:rsidRPr="00AC5979">
              <w:rPr>
                <w:rFonts w:eastAsia="Aptos"/>
                <w:sz w:val="20"/>
                <w:szCs w:val="20"/>
              </w:rPr>
              <w:t>Banjul</w:t>
            </w:r>
            <w:r w:rsidRPr="00AC5979">
              <w:rPr>
                <w:sz w:val="20"/>
                <w:szCs w:val="20"/>
              </w:rPr>
              <w:t xml:space="preserve"> </w:t>
            </w:r>
          </w:p>
        </w:tc>
      </w:tr>
      <w:tr w:rsidR="00181609" w:rsidRPr="00AC5979" w14:paraId="2CE91ED3" w14:textId="77777777" w:rsidTr="00AC5979">
        <w:tc>
          <w:tcPr>
            <w:tcW w:w="609" w:type="dxa"/>
          </w:tcPr>
          <w:p w14:paraId="2CE91ECA" w14:textId="4A55C837" w:rsidR="00181609" w:rsidRPr="00AC5979" w:rsidRDefault="00181609" w:rsidP="00181609">
            <w:pPr>
              <w:rPr>
                <w:sz w:val="20"/>
                <w:szCs w:val="20"/>
              </w:rPr>
            </w:pPr>
            <w:r w:rsidRPr="00AC5979">
              <w:rPr>
                <w:rFonts w:eastAsia="Aptos"/>
                <w:sz w:val="20"/>
                <w:szCs w:val="20"/>
              </w:rPr>
              <w:t>17</w:t>
            </w:r>
          </w:p>
        </w:tc>
        <w:tc>
          <w:tcPr>
            <w:tcW w:w="2363" w:type="dxa"/>
          </w:tcPr>
          <w:p w14:paraId="2CE91ECC" w14:textId="07432853" w:rsidR="00181609" w:rsidRPr="00AC5979" w:rsidRDefault="00181609" w:rsidP="00181609">
            <w:pPr>
              <w:jc w:val="left"/>
              <w:rPr>
                <w:sz w:val="20"/>
                <w:szCs w:val="20"/>
              </w:rPr>
            </w:pPr>
            <w:r w:rsidRPr="00AC5979">
              <w:rPr>
                <w:rFonts w:eastAsia="Aptos"/>
                <w:sz w:val="20"/>
                <w:szCs w:val="20"/>
              </w:rPr>
              <w:t>Ghana</w:t>
            </w:r>
          </w:p>
        </w:tc>
        <w:tc>
          <w:tcPr>
            <w:tcW w:w="7032" w:type="dxa"/>
          </w:tcPr>
          <w:p w14:paraId="51A38FAA" w14:textId="7562D559" w:rsidR="00181609" w:rsidRPr="00AC5979" w:rsidRDefault="00181609" w:rsidP="00181609">
            <w:pPr>
              <w:rPr>
                <w:sz w:val="20"/>
                <w:szCs w:val="20"/>
              </w:rPr>
            </w:pPr>
            <w:r w:rsidRPr="00AC5979">
              <w:rPr>
                <w:rFonts w:eastAsia="Aptos"/>
                <w:sz w:val="20"/>
                <w:szCs w:val="20"/>
              </w:rPr>
              <w:t>Emelyne Mimie Semenyo Wright-Hanson</w:t>
            </w:r>
          </w:p>
          <w:p w14:paraId="0ACB4CF8" w14:textId="77777777" w:rsidR="00181609" w:rsidRPr="00AC5979" w:rsidRDefault="00181609" w:rsidP="00181609">
            <w:pPr>
              <w:rPr>
                <w:sz w:val="20"/>
                <w:szCs w:val="20"/>
              </w:rPr>
            </w:pPr>
            <w:r w:rsidRPr="00AC5979">
              <w:rPr>
                <w:rFonts w:eastAsia="Aptos"/>
                <w:sz w:val="20"/>
                <w:szCs w:val="20"/>
              </w:rPr>
              <w:t>Principal Development Planning Officer</w:t>
            </w:r>
          </w:p>
          <w:p w14:paraId="34548243" w14:textId="77777777" w:rsidR="00181609" w:rsidRPr="00AC5979" w:rsidRDefault="00181609" w:rsidP="00181609">
            <w:pPr>
              <w:rPr>
                <w:sz w:val="20"/>
                <w:szCs w:val="20"/>
              </w:rPr>
            </w:pPr>
            <w:r w:rsidRPr="00AC5979">
              <w:rPr>
                <w:rFonts w:eastAsia="Aptos"/>
                <w:sz w:val="20"/>
                <w:szCs w:val="20"/>
              </w:rPr>
              <w:t xml:space="preserve">Ministry of Environment, Science and Technology </w:t>
            </w:r>
          </w:p>
          <w:p w14:paraId="2CE91ED1" w14:textId="398E653C" w:rsidR="00181609" w:rsidRPr="00AC5979" w:rsidRDefault="00181609" w:rsidP="00181609">
            <w:pPr>
              <w:rPr>
                <w:sz w:val="20"/>
                <w:szCs w:val="20"/>
                <w:lang w:val="fr-FR"/>
              </w:rPr>
            </w:pPr>
            <w:r w:rsidRPr="00AC5979">
              <w:rPr>
                <w:rFonts w:eastAsia="Aptos"/>
                <w:sz w:val="20"/>
                <w:szCs w:val="20"/>
                <w:lang w:val="es-ES"/>
              </w:rPr>
              <w:t>Accra</w:t>
            </w:r>
            <w:r w:rsidRPr="00AC5979">
              <w:rPr>
                <w:sz w:val="20"/>
                <w:szCs w:val="20"/>
                <w:lang w:val="fr-FR"/>
              </w:rPr>
              <w:t xml:space="preserve"> </w:t>
            </w:r>
          </w:p>
        </w:tc>
      </w:tr>
      <w:tr w:rsidR="00181609" w:rsidRPr="00AC5979" w14:paraId="2CE91EDB" w14:textId="77777777" w:rsidTr="00AC5979">
        <w:tc>
          <w:tcPr>
            <w:tcW w:w="609" w:type="dxa"/>
          </w:tcPr>
          <w:p w14:paraId="2CE91ED4" w14:textId="57EECB95" w:rsidR="00181609" w:rsidRPr="00AC5979" w:rsidRDefault="00181609" w:rsidP="00181609">
            <w:pPr>
              <w:rPr>
                <w:sz w:val="20"/>
                <w:szCs w:val="20"/>
              </w:rPr>
            </w:pPr>
            <w:r w:rsidRPr="00AC5979">
              <w:rPr>
                <w:rFonts w:eastAsia="Aptos"/>
                <w:sz w:val="20"/>
                <w:szCs w:val="20"/>
              </w:rPr>
              <w:t>18</w:t>
            </w:r>
          </w:p>
        </w:tc>
        <w:tc>
          <w:tcPr>
            <w:tcW w:w="2363" w:type="dxa"/>
          </w:tcPr>
          <w:p w14:paraId="2CE91ED5" w14:textId="311A996D" w:rsidR="00181609" w:rsidRPr="00AC5979" w:rsidRDefault="00181609" w:rsidP="00181609">
            <w:pPr>
              <w:jc w:val="left"/>
              <w:rPr>
                <w:sz w:val="20"/>
                <w:szCs w:val="20"/>
              </w:rPr>
            </w:pPr>
            <w:r w:rsidRPr="00AC5979">
              <w:rPr>
                <w:rFonts w:eastAsia="Aptos"/>
                <w:sz w:val="20"/>
                <w:szCs w:val="20"/>
              </w:rPr>
              <w:t>Guinea-Bissau</w:t>
            </w:r>
          </w:p>
        </w:tc>
        <w:tc>
          <w:tcPr>
            <w:tcW w:w="7032" w:type="dxa"/>
          </w:tcPr>
          <w:p w14:paraId="1D0B0218" w14:textId="41E41288" w:rsidR="00181609" w:rsidRPr="00AC5979" w:rsidRDefault="00181609" w:rsidP="00181609">
            <w:pPr>
              <w:rPr>
                <w:sz w:val="20"/>
                <w:szCs w:val="20"/>
              </w:rPr>
            </w:pPr>
            <w:r w:rsidRPr="00AC5979">
              <w:rPr>
                <w:rFonts w:eastAsia="Aptos"/>
                <w:sz w:val="20"/>
                <w:szCs w:val="20"/>
              </w:rPr>
              <w:t xml:space="preserve">Jamir Pedrinho </w:t>
            </w:r>
            <w:proofErr w:type="spellStart"/>
            <w:r w:rsidRPr="00AC5979">
              <w:rPr>
                <w:rFonts w:eastAsia="Aptos"/>
                <w:sz w:val="20"/>
                <w:szCs w:val="20"/>
              </w:rPr>
              <w:t>Bandjai</w:t>
            </w:r>
            <w:proofErr w:type="spellEnd"/>
          </w:p>
          <w:p w14:paraId="4A5C048C" w14:textId="77777777" w:rsidR="00181609" w:rsidRPr="00AC5979" w:rsidRDefault="00181609" w:rsidP="00181609">
            <w:pPr>
              <w:rPr>
                <w:sz w:val="20"/>
                <w:szCs w:val="20"/>
              </w:rPr>
            </w:pPr>
            <w:r w:rsidRPr="00AC5979">
              <w:rPr>
                <w:rFonts w:eastAsia="Aptos"/>
                <w:sz w:val="20"/>
                <w:szCs w:val="20"/>
              </w:rPr>
              <w:t>Head</w:t>
            </w:r>
          </w:p>
          <w:p w14:paraId="472740AE" w14:textId="77777777" w:rsidR="00181609" w:rsidRPr="00AC5979" w:rsidRDefault="00181609" w:rsidP="00181609">
            <w:pPr>
              <w:rPr>
                <w:sz w:val="20"/>
                <w:szCs w:val="20"/>
              </w:rPr>
            </w:pPr>
            <w:r w:rsidRPr="00AC5979">
              <w:rPr>
                <w:rFonts w:eastAsia="Aptos"/>
                <w:sz w:val="20"/>
                <w:szCs w:val="20"/>
              </w:rPr>
              <w:t xml:space="preserve">Department of Coastal Dynamics and Mangrove Conservation </w:t>
            </w:r>
          </w:p>
          <w:p w14:paraId="47E93A89" w14:textId="77777777" w:rsidR="00181609" w:rsidRPr="00AC5979" w:rsidRDefault="00181609" w:rsidP="00181609">
            <w:pPr>
              <w:rPr>
                <w:sz w:val="20"/>
                <w:szCs w:val="20"/>
              </w:rPr>
            </w:pPr>
            <w:r w:rsidRPr="00AC5979">
              <w:rPr>
                <w:rFonts w:eastAsia="Aptos"/>
                <w:sz w:val="20"/>
                <w:szCs w:val="20"/>
              </w:rPr>
              <w:t>Ministry of Environment, Biodiversity and Climate Action</w:t>
            </w:r>
          </w:p>
          <w:p w14:paraId="2CE91ED9" w14:textId="063109C6" w:rsidR="00181609" w:rsidRPr="00AC5979" w:rsidRDefault="00181609" w:rsidP="00181609">
            <w:pPr>
              <w:rPr>
                <w:sz w:val="20"/>
                <w:szCs w:val="20"/>
                <w:lang w:val="fr-FR"/>
              </w:rPr>
            </w:pPr>
            <w:r w:rsidRPr="00AC5979">
              <w:rPr>
                <w:rFonts w:eastAsia="Aptos"/>
                <w:sz w:val="20"/>
                <w:szCs w:val="20"/>
                <w:lang w:val="fr-FR"/>
              </w:rPr>
              <w:t>Bissau</w:t>
            </w:r>
          </w:p>
        </w:tc>
      </w:tr>
      <w:tr w:rsidR="00181609" w:rsidRPr="00AC5979" w14:paraId="2CE91EE0" w14:textId="77777777" w:rsidTr="00AC5979">
        <w:tc>
          <w:tcPr>
            <w:tcW w:w="609" w:type="dxa"/>
          </w:tcPr>
          <w:p w14:paraId="2CE91EDC" w14:textId="7F04F8A7" w:rsidR="00181609" w:rsidRPr="00AC5979" w:rsidRDefault="00181609" w:rsidP="00181609">
            <w:pPr>
              <w:rPr>
                <w:sz w:val="20"/>
                <w:szCs w:val="20"/>
              </w:rPr>
            </w:pPr>
            <w:r w:rsidRPr="00AC5979">
              <w:rPr>
                <w:rFonts w:eastAsia="Aptos"/>
                <w:sz w:val="20"/>
                <w:szCs w:val="20"/>
              </w:rPr>
              <w:t>19</w:t>
            </w:r>
          </w:p>
        </w:tc>
        <w:tc>
          <w:tcPr>
            <w:tcW w:w="2363" w:type="dxa"/>
          </w:tcPr>
          <w:p w14:paraId="2CE91EDD" w14:textId="748DFA2F" w:rsidR="00181609" w:rsidRPr="00AC5979" w:rsidRDefault="00181609" w:rsidP="00181609">
            <w:pPr>
              <w:jc w:val="left"/>
              <w:rPr>
                <w:sz w:val="20"/>
                <w:szCs w:val="20"/>
              </w:rPr>
            </w:pPr>
            <w:r w:rsidRPr="00AC5979">
              <w:rPr>
                <w:rFonts w:eastAsia="Aptos"/>
                <w:sz w:val="20"/>
                <w:szCs w:val="20"/>
              </w:rPr>
              <w:t>Kenya</w:t>
            </w:r>
          </w:p>
        </w:tc>
        <w:tc>
          <w:tcPr>
            <w:tcW w:w="7032" w:type="dxa"/>
          </w:tcPr>
          <w:p w14:paraId="46D600E0" w14:textId="34A96A33" w:rsidR="00181609" w:rsidRPr="00AC5979" w:rsidRDefault="00181609" w:rsidP="00181609">
            <w:pPr>
              <w:rPr>
                <w:sz w:val="20"/>
                <w:szCs w:val="20"/>
              </w:rPr>
            </w:pPr>
            <w:r w:rsidRPr="00AC5979">
              <w:rPr>
                <w:rFonts w:eastAsia="Aptos"/>
                <w:sz w:val="20"/>
                <w:szCs w:val="20"/>
              </w:rPr>
              <w:t>Faith Nyokabi Wambugu</w:t>
            </w:r>
          </w:p>
          <w:p w14:paraId="1AEC752F" w14:textId="77777777" w:rsidR="00181609" w:rsidRPr="00AC5979" w:rsidRDefault="00181609" w:rsidP="00181609">
            <w:pPr>
              <w:rPr>
                <w:sz w:val="20"/>
                <w:szCs w:val="20"/>
              </w:rPr>
            </w:pPr>
            <w:r w:rsidRPr="00AC5979">
              <w:rPr>
                <w:rFonts w:eastAsia="Aptos"/>
                <w:sz w:val="20"/>
                <w:szCs w:val="20"/>
              </w:rPr>
              <w:t>Environment Officer</w:t>
            </w:r>
          </w:p>
          <w:p w14:paraId="7C583D73" w14:textId="77777777" w:rsidR="00181609" w:rsidRPr="00AC5979" w:rsidRDefault="00181609" w:rsidP="00181609">
            <w:pPr>
              <w:rPr>
                <w:sz w:val="20"/>
                <w:szCs w:val="20"/>
              </w:rPr>
            </w:pPr>
            <w:r w:rsidRPr="00AC5979">
              <w:rPr>
                <w:rFonts w:eastAsia="Aptos"/>
                <w:sz w:val="20"/>
                <w:szCs w:val="20"/>
              </w:rPr>
              <w:t>State Department for Environment and Climate Change</w:t>
            </w:r>
          </w:p>
          <w:p w14:paraId="2CE91EDE" w14:textId="04D88AD3" w:rsidR="00181609" w:rsidRPr="00AC5979" w:rsidRDefault="00181609" w:rsidP="00181609">
            <w:pPr>
              <w:rPr>
                <w:sz w:val="20"/>
                <w:szCs w:val="20"/>
                <w:lang w:val="fr-FR"/>
              </w:rPr>
            </w:pPr>
            <w:r w:rsidRPr="00AC5979">
              <w:rPr>
                <w:rFonts w:eastAsia="Aptos"/>
                <w:sz w:val="20"/>
                <w:szCs w:val="20"/>
                <w:lang w:val="fr-FR"/>
              </w:rPr>
              <w:t>Nairobi</w:t>
            </w:r>
          </w:p>
        </w:tc>
      </w:tr>
      <w:tr w:rsidR="00181609" w:rsidRPr="00AC5979" w14:paraId="2CE91EE6" w14:textId="77777777" w:rsidTr="00AC5979">
        <w:tc>
          <w:tcPr>
            <w:tcW w:w="609" w:type="dxa"/>
          </w:tcPr>
          <w:p w14:paraId="2CE91EE1" w14:textId="7CC42396" w:rsidR="00181609" w:rsidRPr="00AC5979" w:rsidRDefault="00181609" w:rsidP="00181609">
            <w:pPr>
              <w:rPr>
                <w:sz w:val="20"/>
                <w:szCs w:val="20"/>
              </w:rPr>
            </w:pPr>
            <w:r w:rsidRPr="00AC5979">
              <w:rPr>
                <w:rFonts w:eastAsia="Aptos"/>
                <w:sz w:val="20"/>
                <w:szCs w:val="20"/>
              </w:rPr>
              <w:t>20</w:t>
            </w:r>
          </w:p>
        </w:tc>
        <w:tc>
          <w:tcPr>
            <w:tcW w:w="2363" w:type="dxa"/>
          </w:tcPr>
          <w:p w14:paraId="2CE91EE2" w14:textId="6E0FC8B0" w:rsidR="00181609" w:rsidRPr="00AC5979" w:rsidRDefault="00181609" w:rsidP="00181609">
            <w:pPr>
              <w:jc w:val="left"/>
              <w:rPr>
                <w:sz w:val="20"/>
                <w:szCs w:val="20"/>
              </w:rPr>
            </w:pPr>
            <w:r w:rsidRPr="00AC5979">
              <w:rPr>
                <w:rFonts w:eastAsia="Aptos"/>
                <w:sz w:val="20"/>
                <w:szCs w:val="20"/>
              </w:rPr>
              <w:t>Lesotho</w:t>
            </w:r>
          </w:p>
        </w:tc>
        <w:tc>
          <w:tcPr>
            <w:tcW w:w="7032" w:type="dxa"/>
          </w:tcPr>
          <w:p w14:paraId="180591C3" w14:textId="0FCE00E3" w:rsidR="00181609" w:rsidRPr="00AC5979" w:rsidRDefault="00181609" w:rsidP="00181609">
            <w:pPr>
              <w:rPr>
                <w:sz w:val="20"/>
                <w:szCs w:val="20"/>
              </w:rPr>
            </w:pPr>
            <w:r w:rsidRPr="00AC5979">
              <w:rPr>
                <w:rFonts w:eastAsia="Aptos"/>
                <w:sz w:val="20"/>
                <w:szCs w:val="20"/>
              </w:rPr>
              <w:t>Thabiso Joseph Leballo</w:t>
            </w:r>
          </w:p>
          <w:p w14:paraId="28B5B74A" w14:textId="77777777" w:rsidR="00181609" w:rsidRPr="00AC5979" w:rsidRDefault="00181609" w:rsidP="00181609">
            <w:pPr>
              <w:rPr>
                <w:sz w:val="20"/>
                <w:szCs w:val="20"/>
              </w:rPr>
            </w:pPr>
            <w:r w:rsidRPr="00AC5979">
              <w:rPr>
                <w:rFonts w:eastAsia="Aptos"/>
                <w:sz w:val="20"/>
                <w:szCs w:val="20"/>
              </w:rPr>
              <w:t>Senior Environment Officer</w:t>
            </w:r>
          </w:p>
          <w:p w14:paraId="5E45565E" w14:textId="77777777" w:rsidR="00181609" w:rsidRPr="00AC5979" w:rsidRDefault="00181609" w:rsidP="00181609">
            <w:pPr>
              <w:rPr>
                <w:sz w:val="20"/>
                <w:szCs w:val="20"/>
              </w:rPr>
            </w:pPr>
            <w:r w:rsidRPr="00AC5979">
              <w:rPr>
                <w:rFonts w:eastAsia="Aptos"/>
                <w:sz w:val="20"/>
                <w:szCs w:val="20"/>
              </w:rPr>
              <w:t>Department of Environment</w:t>
            </w:r>
          </w:p>
          <w:p w14:paraId="2CE91EE4" w14:textId="2461EAE9" w:rsidR="00181609" w:rsidRPr="00AC5979" w:rsidRDefault="00181609" w:rsidP="00181609">
            <w:pPr>
              <w:rPr>
                <w:sz w:val="20"/>
                <w:szCs w:val="20"/>
              </w:rPr>
            </w:pPr>
            <w:r w:rsidRPr="00AC5979">
              <w:rPr>
                <w:rFonts w:eastAsia="Aptos"/>
                <w:sz w:val="20"/>
                <w:szCs w:val="20"/>
              </w:rPr>
              <w:t>Maseru</w:t>
            </w:r>
          </w:p>
        </w:tc>
      </w:tr>
      <w:tr w:rsidR="00181609" w:rsidRPr="00AC5979" w14:paraId="2CE91EEF" w14:textId="77777777" w:rsidTr="00AC5979">
        <w:tc>
          <w:tcPr>
            <w:tcW w:w="609" w:type="dxa"/>
          </w:tcPr>
          <w:p w14:paraId="2CE91EE7" w14:textId="0B963A8A" w:rsidR="00181609" w:rsidRPr="00AC5979" w:rsidRDefault="00181609" w:rsidP="00181609">
            <w:pPr>
              <w:rPr>
                <w:sz w:val="20"/>
                <w:szCs w:val="20"/>
              </w:rPr>
            </w:pPr>
            <w:r w:rsidRPr="00AC5979">
              <w:rPr>
                <w:rFonts w:eastAsia="Aptos"/>
                <w:sz w:val="20"/>
                <w:szCs w:val="20"/>
              </w:rPr>
              <w:t>21</w:t>
            </w:r>
          </w:p>
        </w:tc>
        <w:tc>
          <w:tcPr>
            <w:tcW w:w="2363" w:type="dxa"/>
          </w:tcPr>
          <w:p w14:paraId="2CE91EE8" w14:textId="2523F14B" w:rsidR="00181609" w:rsidRPr="00AC5979" w:rsidRDefault="00181609" w:rsidP="00181609">
            <w:pPr>
              <w:jc w:val="left"/>
              <w:rPr>
                <w:sz w:val="20"/>
                <w:szCs w:val="20"/>
              </w:rPr>
            </w:pPr>
            <w:r w:rsidRPr="00AC5979">
              <w:rPr>
                <w:rFonts w:eastAsia="Aptos"/>
                <w:sz w:val="20"/>
                <w:szCs w:val="20"/>
              </w:rPr>
              <w:t>Madagascar</w:t>
            </w:r>
          </w:p>
        </w:tc>
        <w:tc>
          <w:tcPr>
            <w:tcW w:w="7032" w:type="dxa"/>
          </w:tcPr>
          <w:p w14:paraId="057CC765" w14:textId="0BF00304" w:rsidR="00181609" w:rsidRPr="00AC5979" w:rsidRDefault="00181609" w:rsidP="00181609">
            <w:pPr>
              <w:rPr>
                <w:sz w:val="20"/>
                <w:szCs w:val="20"/>
              </w:rPr>
            </w:pPr>
            <w:proofErr w:type="spellStart"/>
            <w:r w:rsidRPr="00AC5979">
              <w:rPr>
                <w:rFonts w:eastAsia="Aptos"/>
                <w:sz w:val="20"/>
                <w:szCs w:val="20"/>
              </w:rPr>
              <w:t>Randriamahaleo</w:t>
            </w:r>
            <w:proofErr w:type="spellEnd"/>
            <w:r w:rsidRPr="00AC5979">
              <w:rPr>
                <w:rFonts w:eastAsia="Aptos"/>
                <w:sz w:val="20"/>
                <w:szCs w:val="20"/>
              </w:rPr>
              <w:t xml:space="preserve"> </w:t>
            </w:r>
            <w:proofErr w:type="spellStart"/>
            <w:r w:rsidRPr="00AC5979">
              <w:rPr>
                <w:rFonts w:eastAsia="Aptos"/>
                <w:sz w:val="20"/>
                <w:szCs w:val="20"/>
              </w:rPr>
              <w:t>Sahoby</w:t>
            </w:r>
            <w:proofErr w:type="spellEnd"/>
            <w:r w:rsidRPr="00AC5979">
              <w:rPr>
                <w:rFonts w:eastAsia="Aptos"/>
                <w:sz w:val="20"/>
                <w:szCs w:val="20"/>
              </w:rPr>
              <w:t xml:space="preserve"> Ivy</w:t>
            </w:r>
          </w:p>
          <w:p w14:paraId="1EFA2285" w14:textId="2C78CC51" w:rsidR="00181609" w:rsidRPr="00AC5979" w:rsidRDefault="00181609" w:rsidP="00181609">
            <w:pPr>
              <w:rPr>
                <w:sz w:val="20"/>
                <w:szCs w:val="20"/>
              </w:rPr>
            </w:pPr>
            <w:r w:rsidRPr="00AC5979">
              <w:rPr>
                <w:rFonts w:eastAsia="Aptos"/>
                <w:sz w:val="20"/>
                <w:szCs w:val="20"/>
              </w:rPr>
              <w:t>Research</w:t>
            </w:r>
            <w:r w:rsidR="004A07EC">
              <w:rPr>
                <w:rFonts w:eastAsia="Aptos"/>
                <w:sz w:val="20"/>
                <w:szCs w:val="20"/>
              </w:rPr>
              <w:t>er</w:t>
            </w:r>
            <w:r w:rsidR="00F75DE5">
              <w:rPr>
                <w:rFonts w:eastAsia="Aptos"/>
                <w:sz w:val="20"/>
                <w:szCs w:val="20"/>
              </w:rPr>
              <w:t xml:space="preserve"> in</w:t>
            </w:r>
            <w:r w:rsidRPr="00AC5979">
              <w:rPr>
                <w:rFonts w:eastAsia="Aptos"/>
                <w:sz w:val="20"/>
                <w:szCs w:val="20"/>
              </w:rPr>
              <w:t xml:space="preserve"> </w:t>
            </w:r>
            <w:r w:rsidR="00F17845">
              <w:rPr>
                <w:rFonts w:eastAsia="Aptos"/>
                <w:sz w:val="20"/>
                <w:szCs w:val="20"/>
              </w:rPr>
              <w:t>c</w:t>
            </w:r>
            <w:r w:rsidRPr="00AC5979">
              <w:rPr>
                <w:rFonts w:eastAsia="Aptos"/>
                <w:sz w:val="20"/>
                <w:szCs w:val="20"/>
              </w:rPr>
              <w:t>onservation</w:t>
            </w:r>
          </w:p>
          <w:p w14:paraId="7D0AFDF6" w14:textId="77777777" w:rsidR="00181609" w:rsidRPr="00AC5979" w:rsidRDefault="00181609" w:rsidP="00181609">
            <w:pPr>
              <w:rPr>
                <w:sz w:val="20"/>
                <w:szCs w:val="20"/>
              </w:rPr>
            </w:pPr>
            <w:r w:rsidRPr="00AC5979">
              <w:rPr>
                <w:rFonts w:eastAsia="Aptos"/>
                <w:sz w:val="20"/>
                <w:szCs w:val="20"/>
              </w:rPr>
              <w:t xml:space="preserve">Ministry of Environment and Sustainable Development </w:t>
            </w:r>
          </w:p>
          <w:p w14:paraId="2CE91EED" w14:textId="10428ADA" w:rsidR="00181609" w:rsidRPr="00AC5979" w:rsidRDefault="00181609" w:rsidP="00181609">
            <w:pPr>
              <w:rPr>
                <w:sz w:val="20"/>
                <w:szCs w:val="20"/>
              </w:rPr>
            </w:pPr>
            <w:r w:rsidRPr="00AC5979">
              <w:rPr>
                <w:rFonts w:eastAsia="Aptos"/>
                <w:sz w:val="20"/>
                <w:szCs w:val="20"/>
                <w:lang w:val="es-ES"/>
              </w:rPr>
              <w:t>Antananarivo</w:t>
            </w:r>
            <w:r w:rsidRPr="00AC5979">
              <w:rPr>
                <w:sz w:val="20"/>
                <w:szCs w:val="20"/>
              </w:rPr>
              <w:t xml:space="preserve"> </w:t>
            </w:r>
          </w:p>
        </w:tc>
      </w:tr>
      <w:tr w:rsidR="00181609" w:rsidRPr="00AC5979" w14:paraId="2CE91EF7" w14:textId="77777777" w:rsidTr="00AC5979">
        <w:tc>
          <w:tcPr>
            <w:tcW w:w="609" w:type="dxa"/>
          </w:tcPr>
          <w:p w14:paraId="2CE91EF0" w14:textId="1D507C27" w:rsidR="00181609" w:rsidRPr="00AC5979" w:rsidRDefault="00181609" w:rsidP="00181609">
            <w:pPr>
              <w:rPr>
                <w:sz w:val="20"/>
                <w:szCs w:val="20"/>
              </w:rPr>
            </w:pPr>
            <w:r w:rsidRPr="00AC5979">
              <w:rPr>
                <w:rFonts w:eastAsia="Aptos"/>
                <w:sz w:val="20"/>
                <w:szCs w:val="20"/>
              </w:rPr>
              <w:t>22</w:t>
            </w:r>
          </w:p>
        </w:tc>
        <w:tc>
          <w:tcPr>
            <w:tcW w:w="2363" w:type="dxa"/>
          </w:tcPr>
          <w:p w14:paraId="2CE91EF1" w14:textId="5AEC2AEB" w:rsidR="00181609" w:rsidRPr="00AC5979" w:rsidRDefault="00181609" w:rsidP="00181609">
            <w:pPr>
              <w:jc w:val="left"/>
              <w:rPr>
                <w:sz w:val="20"/>
                <w:szCs w:val="20"/>
              </w:rPr>
            </w:pPr>
            <w:r w:rsidRPr="00AC5979">
              <w:rPr>
                <w:rFonts w:eastAsia="Aptos"/>
                <w:sz w:val="20"/>
                <w:szCs w:val="20"/>
              </w:rPr>
              <w:t>Malawi</w:t>
            </w:r>
          </w:p>
        </w:tc>
        <w:tc>
          <w:tcPr>
            <w:tcW w:w="7032" w:type="dxa"/>
          </w:tcPr>
          <w:p w14:paraId="32942F63" w14:textId="75EA4E40" w:rsidR="00181609" w:rsidRPr="00AC5979" w:rsidRDefault="00181609" w:rsidP="00181609">
            <w:pPr>
              <w:rPr>
                <w:sz w:val="20"/>
                <w:szCs w:val="20"/>
              </w:rPr>
            </w:pPr>
            <w:r w:rsidRPr="00AC5979">
              <w:rPr>
                <w:rFonts w:eastAsia="Aptos"/>
                <w:sz w:val="20"/>
                <w:szCs w:val="20"/>
              </w:rPr>
              <w:t>Boniface Benson Chimwaza</w:t>
            </w:r>
          </w:p>
          <w:p w14:paraId="79EAA581" w14:textId="77777777" w:rsidR="00181609" w:rsidRPr="00AC5979" w:rsidRDefault="00181609" w:rsidP="00181609">
            <w:pPr>
              <w:rPr>
                <w:sz w:val="20"/>
                <w:szCs w:val="20"/>
              </w:rPr>
            </w:pPr>
            <w:r w:rsidRPr="00AC5979">
              <w:rPr>
                <w:rFonts w:eastAsia="Aptos"/>
                <w:sz w:val="20"/>
                <w:szCs w:val="20"/>
              </w:rPr>
              <w:t>Chief Environmental Officer</w:t>
            </w:r>
          </w:p>
          <w:p w14:paraId="18C73951" w14:textId="77777777" w:rsidR="00181609" w:rsidRPr="00AC5979" w:rsidRDefault="00181609" w:rsidP="00181609">
            <w:pPr>
              <w:rPr>
                <w:rFonts w:eastAsia="Aptos"/>
                <w:sz w:val="20"/>
                <w:szCs w:val="20"/>
              </w:rPr>
            </w:pPr>
            <w:r w:rsidRPr="00AC5979">
              <w:rPr>
                <w:rFonts w:eastAsia="Aptos"/>
                <w:sz w:val="20"/>
                <w:szCs w:val="20"/>
              </w:rPr>
              <w:t>Environmental Affairs Department</w:t>
            </w:r>
          </w:p>
          <w:p w14:paraId="2CE91EF5" w14:textId="2DEEA77A" w:rsidR="00181609" w:rsidRPr="00AC5979" w:rsidRDefault="00181609" w:rsidP="00181609">
            <w:pPr>
              <w:rPr>
                <w:sz w:val="20"/>
                <w:szCs w:val="20"/>
              </w:rPr>
            </w:pPr>
            <w:r w:rsidRPr="00AC5979">
              <w:rPr>
                <w:rFonts w:eastAsia="Aptos"/>
                <w:sz w:val="20"/>
                <w:szCs w:val="20"/>
              </w:rPr>
              <w:t>Lilongwe</w:t>
            </w:r>
          </w:p>
        </w:tc>
      </w:tr>
      <w:tr w:rsidR="00181609" w:rsidRPr="00AC5979" w14:paraId="2CE91EFD" w14:textId="77777777" w:rsidTr="00AC5979">
        <w:tc>
          <w:tcPr>
            <w:tcW w:w="609" w:type="dxa"/>
          </w:tcPr>
          <w:p w14:paraId="2CE91EF8" w14:textId="33B7AA9A" w:rsidR="00181609" w:rsidRPr="00AC5979" w:rsidRDefault="00181609" w:rsidP="00181609">
            <w:pPr>
              <w:rPr>
                <w:sz w:val="20"/>
                <w:szCs w:val="20"/>
              </w:rPr>
            </w:pPr>
            <w:r w:rsidRPr="00AC5979">
              <w:rPr>
                <w:rFonts w:eastAsia="Aptos"/>
                <w:sz w:val="20"/>
                <w:szCs w:val="20"/>
              </w:rPr>
              <w:t>23</w:t>
            </w:r>
          </w:p>
        </w:tc>
        <w:tc>
          <w:tcPr>
            <w:tcW w:w="2363" w:type="dxa"/>
          </w:tcPr>
          <w:p w14:paraId="2CE91EF9" w14:textId="38FCC957" w:rsidR="00181609" w:rsidRPr="00AC5979" w:rsidRDefault="00181609" w:rsidP="00181609">
            <w:pPr>
              <w:jc w:val="left"/>
              <w:rPr>
                <w:sz w:val="20"/>
                <w:szCs w:val="20"/>
              </w:rPr>
            </w:pPr>
            <w:bookmarkStart w:id="13" w:name="_heading=h.aqthljn33vvz" w:colFirst="0" w:colLast="0"/>
            <w:bookmarkEnd w:id="13"/>
            <w:r w:rsidRPr="00AC5979">
              <w:rPr>
                <w:rFonts w:eastAsia="Aptos"/>
                <w:sz w:val="20"/>
                <w:szCs w:val="20"/>
              </w:rPr>
              <w:t>Mali</w:t>
            </w:r>
          </w:p>
        </w:tc>
        <w:tc>
          <w:tcPr>
            <w:tcW w:w="7032" w:type="dxa"/>
          </w:tcPr>
          <w:p w14:paraId="1FDCDD2F" w14:textId="720D3820" w:rsidR="00181609" w:rsidRPr="00AC5979" w:rsidRDefault="00181609" w:rsidP="00181609">
            <w:pPr>
              <w:rPr>
                <w:sz w:val="20"/>
                <w:szCs w:val="20"/>
              </w:rPr>
            </w:pPr>
            <w:r w:rsidRPr="00AC5979">
              <w:rPr>
                <w:rFonts w:eastAsia="Aptos"/>
                <w:sz w:val="20"/>
                <w:szCs w:val="20"/>
              </w:rPr>
              <w:t>Thieman Drame</w:t>
            </w:r>
          </w:p>
          <w:p w14:paraId="771E224C" w14:textId="31430064" w:rsidR="00181609" w:rsidRPr="00AC5979" w:rsidRDefault="00181609" w:rsidP="00181609">
            <w:pPr>
              <w:rPr>
                <w:sz w:val="20"/>
                <w:szCs w:val="20"/>
              </w:rPr>
            </w:pPr>
            <w:r w:rsidRPr="00AC5979">
              <w:rPr>
                <w:rFonts w:eastAsia="Aptos"/>
                <w:sz w:val="20"/>
                <w:szCs w:val="20"/>
              </w:rPr>
              <w:t xml:space="preserve">National Focal Point </w:t>
            </w:r>
            <w:r w:rsidR="00482C24">
              <w:rPr>
                <w:rFonts w:eastAsia="Aptos"/>
                <w:sz w:val="20"/>
                <w:szCs w:val="20"/>
              </w:rPr>
              <w:t xml:space="preserve">for the </w:t>
            </w:r>
            <w:r w:rsidR="00DA58E4" w:rsidRPr="00AC5979">
              <w:rPr>
                <w:rFonts w:eastAsia="Aptos"/>
                <w:sz w:val="20"/>
                <w:szCs w:val="20"/>
              </w:rPr>
              <w:t>Nagoya Protocol</w:t>
            </w:r>
          </w:p>
          <w:p w14:paraId="5A16AFB9" w14:textId="77777777" w:rsidR="00181609" w:rsidRPr="00AC5979" w:rsidRDefault="00181609" w:rsidP="00181609">
            <w:pPr>
              <w:rPr>
                <w:sz w:val="20"/>
                <w:szCs w:val="20"/>
              </w:rPr>
            </w:pPr>
            <w:r w:rsidRPr="00AC5979">
              <w:rPr>
                <w:rFonts w:eastAsia="Aptos"/>
                <w:sz w:val="20"/>
                <w:szCs w:val="20"/>
              </w:rPr>
              <w:t>Agency of Environment and Sustainable Development</w:t>
            </w:r>
          </w:p>
          <w:p w14:paraId="2CE91EFB" w14:textId="306D92CB" w:rsidR="00181609" w:rsidRPr="00AC5979" w:rsidRDefault="00181609" w:rsidP="00181609">
            <w:pPr>
              <w:rPr>
                <w:sz w:val="20"/>
                <w:szCs w:val="20"/>
                <w:lang w:val="fr-FR"/>
              </w:rPr>
            </w:pPr>
            <w:r w:rsidRPr="00AC5979">
              <w:rPr>
                <w:rFonts w:eastAsia="Aptos"/>
                <w:sz w:val="20"/>
                <w:szCs w:val="20"/>
                <w:lang w:val="fr-FR"/>
              </w:rPr>
              <w:t xml:space="preserve">Bamako </w:t>
            </w:r>
          </w:p>
        </w:tc>
      </w:tr>
      <w:tr w:rsidR="00181609" w:rsidRPr="00AC5979" w14:paraId="2CE91F02" w14:textId="77777777" w:rsidTr="00AC5979">
        <w:tc>
          <w:tcPr>
            <w:tcW w:w="609" w:type="dxa"/>
          </w:tcPr>
          <w:p w14:paraId="2CE91EFE" w14:textId="2818A5E5" w:rsidR="00181609" w:rsidRPr="00AC5979" w:rsidRDefault="00181609" w:rsidP="00181609">
            <w:pPr>
              <w:rPr>
                <w:sz w:val="20"/>
                <w:szCs w:val="20"/>
              </w:rPr>
            </w:pPr>
            <w:r w:rsidRPr="00AC5979">
              <w:rPr>
                <w:rFonts w:eastAsia="Aptos"/>
                <w:sz w:val="20"/>
                <w:szCs w:val="20"/>
              </w:rPr>
              <w:t>24</w:t>
            </w:r>
          </w:p>
        </w:tc>
        <w:tc>
          <w:tcPr>
            <w:tcW w:w="2363" w:type="dxa"/>
          </w:tcPr>
          <w:p w14:paraId="2CE91EFF" w14:textId="347DB76D" w:rsidR="00181609" w:rsidRPr="00AC5979" w:rsidRDefault="00181609" w:rsidP="00181609">
            <w:pPr>
              <w:jc w:val="left"/>
              <w:rPr>
                <w:sz w:val="20"/>
                <w:szCs w:val="20"/>
              </w:rPr>
            </w:pPr>
            <w:r w:rsidRPr="00AC5979">
              <w:rPr>
                <w:rFonts w:eastAsia="Aptos"/>
                <w:sz w:val="20"/>
                <w:szCs w:val="20"/>
              </w:rPr>
              <w:t>Mauritius</w:t>
            </w:r>
          </w:p>
        </w:tc>
        <w:tc>
          <w:tcPr>
            <w:tcW w:w="7032" w:type="dxa"/>
          </w:tcPr>
          <w:p w14:paraId="5AA68F2B" w14:textId="41C1DEC5" w:rsidR="00181609" w:rsidRPr="00AC5979" w:rsidRDefault="00181609" w:rsidP="00181609">
            <w:pPr>
              <w:rPr>
                <w:sz w:val="20"/>
                <w:szCs w:val="20"/>
              </w:rPr>
            </w:pPr>
            <w:r w:rsidRPr="00AC5979">
              <w:rPr>
                <w:rFonts w:eastAsia="Aptos"/>
                <w:sz w:val="20"/>
                <w:szCs w:val="20"/>
              </w:rPr>
              <w:t>Suraj Nundlall</w:t>
            </w:r>
          </w:p>
          <w:p w14:paraId="42CF3FA9" w14:textId="77777777" w:rsidR="00181609" w:rsidRPr="00AC5979" w:rsidRDefault="00181609" w:rsidP="00181609">
            <w:pPr>
              <w:rPr>
                <w:sz w:val="20"/>
                <w:szCs w:val="20"/>
              </w:rPr>
            </w:pPr>
            <w:r w:rsidRPr="00AC5979">
              <w:rPr>
                <w:rFonts w:eastAsia="Aptos"/>
                <w:sz w:val="20"/>
                <w:szCs w:val="20"/>
              </w:rPr>
              <w:t xml:space="preserve">Scientific Officer </w:t>
            </w:r>
          </w:p>
          <w:p w14:paraId="23CA0479" w14:textId="77777777" w:rsidR="00181609" w:rsidRPr="00AC5979" w:rsidRDefault="00181609" w:rsidP="00181609">
            <w:pPr>
              <w:rPr>
                <w:sz w:val="20"/>
                <w:szCs w:val="20"/>
              </w:rPr>
            </w:pPr>
            <w:r w:rsidRPr="00AC5979">
              <w:rPr>
                <w:rFonts w:eastAsia="Aptos"/>
                <w:sz w:val="20"/>
                <w:szCs w:val="20"/>
              </w:rPr>
              <w:t>National Parks and Conservation Service</w:t>
            </w:r>
          </w:p>
          <w:p w14:paraId="2CE91F00" w14:textId="27A29E16" w:rsidR="00181609" w:rsidRPr="00AC5979" w:rsidRDefault="00181609" w:rsidP="00181609">
            <w:pPr>
              <w:rPr>
                <w:sz w:val="20"/>
                <w:szCs w:val="20"/>
                <w:lang w:val="fr-FR"/>
              </w:rPr>
            </w:pPr>
            <w:r w:rsidRPr="00AC5979">
              <w:rPr>
                <w:rFonts w:eastAsia="Aptos"/>
                <w:sz w:val="20"/>
                <w:szCs w:val="20"/>
                <w:lang w:val="fr-FR"/>
              </w:rPr>
              <w:t>Port Louis</w:t>
            </w:r>
            <w:r w:rsidRPr="00AC5979">
              <w:rPr>
                <w:sz w:val="20"/>
                <w:szCs w:val="20"/>
                <w:lang w:val="fr-FR"/>
              </w:rPr>
              <w:t xml:space="preserve"> </w:t>
            </w:r>
          </w:p>
        </w:tc>
      </w:tr>
      <w:tr w:rsidR="00181609" w:rsidRPr="00AC5979" w14:paraId="2CE91F09" w14:textId="77777777" w:rsidTr="00AC5979">
        <w:tc>
          <w:tcPr>
            <w:tcW w:w="609" w:type="dxa"/>
          </w:tcPr>
          <w:p w14:paraId="2CE91F03" w14:textId="54A114C3" w:rsidR="00181609" w:rsidRPr="00AC5979" w:rsidRDefault="00181609" w:rsidP="00181609">
            <w:pPr>
              <w:rPr>
                <w:sz w:val="20"/>
                <w:szCs w:val="20"/>
              </w:rPr>
            </w:pPr>
            <w:r w:rsidRPr="00AC5979">
              <w:rPr>
                <w:rFonts w:eastAsia="Aptos"/>
                <w:sz w:val="20"/>
                <w:szCs w:val="20"/>
              </w:rPr>
              <w:t>25</w:t>
            </w:r>
          </w:p>
        </w:tc>
        <w:tc>
          <w:tcPr>
            <w:tcW w:w="2363" w:type="dxa"/>
          </w:tcPr>
          <w:p w14:paraId="2CE91F04" w14:textId="1B3185DC" w:rsidR="00181609" w:rsidRPr="00AC5979" w:rsidRDefault="00181609" w:rsidP="00181609">
            <w:pPr>
              <w:jc w:val="left"/>
              <w:rPr>
                <w:sz w:val="20"/>
                <w:szCs w:val="20"/>
              </w:rPr>
            </w:pPr>
            <w:r w:rsidRPr="00AC5979">
              <w:rPr>
                <w:rFonts w:eastAsia="Aptos"/>
                <w:sz w:val="20"/>
                <w:szCs w:val="20"/>
              </w:rPr>
              <w:t>Morocco</w:t>
            </w:r>
          </w:p>
        </w:tc>
        <w:tc>
          <w:tcPr>
            <w:tcW w:w="7032" w:type="dxa"/>
          </w:tcPr>
          <w:p w14:paraId="65B4ABE6" w14:textId="42D1D4F4" w:rsidR="00181609" w:rsidRPr="00AC5979" w:rsidRDefault="00181609" w:rsidP="00181609">
            <w:pPr>
              <w:rPr>
                <w:sz w:val="20"/>
                <w:szCs w:val="20"/>
              </w:rPr>
            </w:pPr>
            <w:r w:rsidRPr="00AC5979">
              <w:rPr>
                <w:rFonts w:eastAsia="Aptos"/>
                <w:sz w:val="20"/>
                <w:szCs w:val="20"/>
              </w:rPr>
              <w:t>Ahmed El Aboudi</w:t>
            </w:r>
          </w:p>
          <w:p w14:paraId="5F337B55" w14:textId="77777777" w:rsidR="00181609" w:rsidRPr="00AC5979" w:rsidRDefault="00181609" w:rsidP="00181609">
            <w:pPr>
              <w:rPr>
                <w:sz w:val="20"/>
                <w:szCs w:val="20"/>
              </w:rPr>
            </w:pPr>
            <w:r w:rsidRPr="00AC5979">
              <w:rPr>
                <w:rFonts w:eastAsia="Aptos"/>
                <w:sz w:val="20"/>
                <w:szCs w:val="20"/>
              </w:rPr>
              <w:t>Professor</w:t>
            </w:r>
          </w:p>
          <w:p w14:paraId="550F517B" w14:textId="77777777" w:rsidR="00181609" w:rsidRPr="00AC5979" w:rsidRDefault="00181609" w:rsidP="00181609">
            <w:pPr>
              <w:rPr>
                <w:sz w:val="20"/>
                <w:szCs w:val="20"/>
              </w:rPr>
            </w:pPr>
            <w:r w:rsidRPr="00AC5979">
              <w:rPr>
                <w:rFonts w:eastAsia="Aptos"/>
                <w:sz w:val="20"/>
                <w:szCs w:val="20"/>
              </w:rPr>
              <w:t xml:space="preserve">University of Mohammed V </w:t>
            </w:r>
          </w:p>
          <w:p w14:paraId="2CE91F07" w14:textId="37954391" w:rsidR="00181609" w:rsidRPr="00AC5979" w:rsidRDefault="00181609" w:rsidP="00181609">
            <w:pPr>
              <w:rPr>
                <w:sz w:val="20"/>
                <w:szCs w:val="20"/>
                <w:lang w:val="fr-FR"/>
              </w:rPr>
            </w:pPr>
            <w:r w:rsidRPr="00AC5979">
              <w:rPr>
                <w:rFonts w:eastAsia="Aptos"/>
                <w:sz w:val="20"/>
                <w:szCs w:val="20"/>
                <w:lang w:val="fr-FR"/>
              </w:rPr>
              <w:t>Rabat</w:t>
            </w:r>
          </w:p>
        </w:tc>
      </w:tr>
      <w:tr w:rsidR="00181609" w:rsidRPr="00AC5979" w14:paraId="2CE91F10" w14:textId="77777777" w:rsidTr="00AC5979">
        <w:tc>
          <w:tcPr>
            <w:tcW w:w="609" w:type="dxa"/>
          </w:tcPr>
          <w:p w14:paraId="2CE91F0A" w14:textId="42A65D1F" w:rsidR="00181609" w:rsidRPr="00AC5979" w:rsidRDefault="00181609" w:rsidP="00181609">
            <w:pPr>
              <w:rPr>
                <w:sz w:val="20"/>
                <w:szCs w:val="20"/>
              </w:rPr>
            </w:pPr>
            <w:r w:rsidRPr="00AC5979">
              <w:rPr>
                <w:rFonts w:eastAsia="Aptos"/>
                <w:sz w:val="20"/>
                <w:szCs w:val="20"/>
              </w:rPr>
              <w:t>26</w:t>
            </w:r>
          </w:p>
        </w:tc>
        <w:tc>
          <w:tcPr>
            <w:tcW w:w="2363" w:type="dxa"/>
          </w:tcPr>
          <w:p w14:paraId="2CE91F0B" w14:textId="37482F77" w:rsidR="00181609" w:rsidRPr="00AC5979" w:rsidRDefault="00181609" w:rsidP="00181609">
            <w:pPr>
              <w:jc w:val="left"/>
              <w:rPr>
                <w:sz w:val="20"/>
                <w:szCs w:val="20"/>
              </w:rPr>
            </w:pPr>
            <w:r w:rsidRPr="00AC5979">
              <w:rPr>
                <w:rFonts w:eastAsia="Aptos"/>
                <w:sz w:val="20"/>
                <w:szCs w:val="20"/>
              </w:rPr>
              <w:t>Mozambique</w:t>
            </w:r>
          </w:p>
        </w:tc>
        <w:tc>
          <w:tcPr>
            <w:tcW w:w="7032" w:type="dxa"/>
          </w:tcPr>
          <w:p w14:paraId="4569CB67" w14:textId="4A1738C7" w:rsidR="00181609" w:rsidRPr="00AC5979" w:rsidRDefault="00181609" w:rsidP="00181609">
            <w:pPr>
              <w:rPr>
                <w:sz w:val="20"/>
                <w:szCs w:val="20"/>
                <w:lang w:val="es-ES"/>
              </w:rPr>
            </w:pPr>
            <w:r w:rsidRPr="00AC5979">
              <w:rPr>
                <w:rFonts w:eastAsia="Aptos"/>
                <w:sz w:val="20"/>
                <w:szCs w:val="20"/>
                <w:lang w:val="es-ES"/>
              </w:rPr>
              <w:t>Aléxia Flora Romão Mutisse Adriano</w:t>
            </w:r>
          </w:p>
          <w:p w14:paraId="06AD062A" w14:textId="744DD6AF" w:rsidR="00181609" w:rsidRPr="00AC5979" w:rsidRDefault="00181609" w:rsidP="00181609">
            <w:pPr>
              <w:rPr>
                <w:sz w:val="20"/>
                <w:szCs w:val="20"/>
                <w:lang w:val="es-ES"/>
              </w:rPr>
            </w:pPr>
            <w:proofErr w:type="spellStart"/>
            <w:r w:rsidRPr="00AC5979">
              <w:rPr>
                <w:rFonts w:eastAsia="Aptos"/>
                <w:sz w:val="20"/>
                <w:szCs w:val="20"/>
                <w:lang w:val="es-ES"/>
              </w:rPr>
              <w:t>National</w:t>
            </w:r>
            <w:proofErr w:type="spellEnd"/>
            <w:r w:rsidRPr="00AC5979">
              <w:rPr>
                <w:rFonts w:eastAsia="Aptos"/>
                <w:sz w:val="20"/>
                <w:szCs w:val="20"/>
                <w:lang w:val="es-ES"/>
              </w:rPr>
              <w:t xml:space="preserve"> Focal Point</w:t>
            </w:r>
            <w:r w:rsidR="00795622" w:rsidRPr="00AC5979">
              <w:rPr>
                <w:rFonts w:eastAsia="Aptos"/>
                <w:sz w:val="20"/>
                <w:szCs w:val="20"/>
                <w:lang w:val="es-ES"/>
              </w:rPr>
              <w:t xml:space="preserve"> </w:t>
            </w:r>
            <w:proofErr w:type="spellStart"/>
            <w:r w:rsidR="00795622">
              <w:rPr>
                <w:rFonts w:eastAsia="Aptos"/>
                <w:sz w:val="20"/>
                <w:szCs w:val="20"/>
                <w:lang w:val="es-ES"/>
              </w:rPr>
              <w:t>for</w:t>
            </w:r>
            <w:proofErr w:type="spellEnd"/>
            <w:r w:rsidR="00795622">
              <w:rPr>
                <w:rFonts w:eastAsia="Aptos"/>
                <w:sz w:val="20"/>
                <w:szCs w:val="20"/>
                <w:lang w:val="es-ES"/>
              </w:rPr>
              <w:t xml:space="preserve"> </w:t>
            </w:r>
            <w:proofErr w:type="spellStart"/>
            <w:r w:rsidR="00795622">
              <w:rPr>
                <w:rFonts w:eastAsia="Aptos"/>
                <w:sz w:val="20"/>
                <w:szCs w:val="20"/>
                <w:lang w:val="es-ES"/>
              </w:rPr>
              <w:t>the</w:t>
            </w:r>
            <w:proofErr w:type="spellEnd"/>
            <w:r w:rsidR="00795622">
              <w:rPr>
                <w:rFonts w:eastAsia="Aptos"/>
                <w:sz w:val="20"/>
                <w:szCs w:val="20"/>
                <w:lang w:val="es-ES"/>
              </w:rPr>
              <w:t xml:space="preserve"> </w:t>
            </w:r>
            <w:r w:rsidR="00795622" w:rsidRPr="00AC5979">
              <w:rPr>
                <w:rFonts w:eastAsia="Aptos"/>
                <w:sz w:val="20"/>
                <w:szCs w:val="20"/>
                <w:lang w:val="es-ES"/>
              </w:rPr>
              <w:t xml:space="preserve">Nagoya </w:t>
            </w:r>
            <w:proofErr w:type="spellStart"/>
            <w:r w:rsidR="00795622" w:rsidRPr="00AC5979">
              <w:rPr>
                <w:rFonts w:eastAsia="Aptos"/>
                <w:sz w:val="20"/>
                <w:szCs w:val="20"/>
                <w:lang w:val="es-ES"/>
              </w:rPr>
              <w:t>Protocol</w:t>
            </w:r>
            <w:proofErr w:type="spellEnd"/>
          </w:p>
          <w:p w14:paraId="36D22145" w14:textId="77777777" w:rsidR="00181609" w:rsidRPr="00AC5979" w:rsidRDefault="00181609" w:rsidP="00181609">
            <w:pPr>
              <w:rPr>
                <w:sz w:val="20"/>
                <w:szCs w:val="20"/>
              </w:rPr>
            </w:pPr>
            <w:r w:rsidRPr="00AC5979">
              <w:rPr>
                <w:rFonts w:eastAsia="Aptos"/>
                <w:sz w:val="20"/>
                <w:szCs w:val="20"/>
              </w:rPr>
              <w:t>Ministry of Agriculture, Environment and Fisheries</w:t>
            </w:r>
          </w:p>
          <w:p w14:paraId="2CE91F0E" w14:textId="0422E8E4" w:rsidR="00181609" w:rsidRPr="00AC5979" w:rsidRDefault="00181609" w:rsidP="00181609">
            <w:pPr>
              <w:rPr>
                <w:sz w:val="20"/>
                <w:szCs w:val="20"/>
                <w:lang w:val="fr-FR"/>
              </w:rPr>
            </w:pPr>
            <w:r w:rsidRPr="00AC5979">
              <w:rPr>
                <w:rFonts w:eastAsia="Aptos"/>
                <w:sz w:val="20"/>
                <w:szCs w:val="20"/>
                <w:lang w:val="es-ES"/>
              </w:rPr>
              <w:t>Maputo</w:t>
            </w:r>
          </w:p>
        </w:tc>
      </w:tr>
      <w:tr w:rsidR="00181609" w:rsidRPr="00AC5979" w14:paraId="2CE91F17" w14:textId="77777777" w:rsidTr="00AC5979">
        <w:tc>
          <w:tcPr>
            <w:tcW w:w="609" w:type="dxa"/>
          </w:tcPr>
          <w:p w14:paraId="2CE91F11" w14:textId="034F57C4" w:rsidR="00181609" w:rsidRPr="00AC5979" w:rsidRDefault="00181609" w:rsidP="00181609">
            <w:pPr>
              <w:rPr>
                <w:sz w:val="20"/>
                <w:szCs w:val="20"/>
              </w:rPr>
            </w:pPr>
            <w:r w:rsidRPr="00AC5979">
              <w:rPr>
                <w:rFonts w:eastAsia="Aptos"/>
                <w:sz w:val="20"/>
                <w:szCs w:val="20"/>
              </w:rPr>
              <w:t>27</w:t>
            </w:r>
          </w:p>
        </w:tc>
        <w:tc>
          <w:tcPr>
            <w:tcW w:w="2363" w:type="dxa"/>
          </w:tcPr>
          <w:p w14:paraId="2CE91F12" w14:textId="48F74EF9" w:rsidR="00181609" w:rsidRPr="00AC5979" w:rsidRDefault="00181609" w:rsidP="00181609">
            <w:pPr>
              <w:jc w:val="left"/>
              <w:rPr>
                <w:sz w:val="20"/>
                <w:szCs w:val="20"/>
              </w:rPr>
            </w:pPr>
            <w:r w:rsidRPr="00AC5979">
              <w:rPr>
                <w:rFonts w:eastAsia="Aptos"/>
                <w:sz w:val="20"/>
                <w:szCs w:val="20"/>
              </w:rPr>
              <w:t>Namibia</w:t>
            </w:r>
          </w:p>
        </w:tc>
        <w:tc>
          <w:tcPr>
            <w:tcW w:w="7032" w:type="dxa"/>
          </w:tcPr>
          <w:p w14:paraId="7FCE2F96" w14:textId="39819436" w:rsidR="00181609" w:rsidRPr="00AC5979" w:rsidRDefault="00181609" w:rsidP="00181609">
            <w:pPr>
              <w:rPr>
                <w:sz w:val="20"/>
                <w:szCs w:val="20"/>
              </w:rPr>
            </w:pPr>
            <w:proofErr w:type="spellStart"/>
            <w:r w:rsidRPr="00AC5979">
              <w:rPr>
                <w:rFonts w:eastAsia="Aptos"/>
                <w:sz w:val="20"/>
                <w:szCs w:val="20"/>
              </w:rPr>
              <w:t>Ailly</w:t>
            </w:r>
            <w:proofErr w:type="spellEnd"/>
            <w:r w:rsidRPr="00AC5979">
              <w:rPr>
                <w:rFonts w:eastAsia="Aptos"/>
                <w:sz w:val="20"/>
                <w:szCs w:val="20"/>
              </w:rPr>
              <w:t xml:space="preserve"> </w:t>
            </w:r>
            <w:proofErr w:type="spellStart"/>
            <w:r w:rsidRPr="00AC5979">
              <w:rPr>
                <w:rFonts w:eastAsia="Aptos"/>
                <w:sz w:val="20"/>
                <w:szCs w:val="20"/>
              </w:rPr>
              <w:t>Nambwandja</w:t>
            </w:r>
            <w:proofErr w:type="spellEnd"/>
          </w:p>
          <w:p w14:paraId="240497BD" w14:textId="77777777" w:rsidR="00181609" w:rsidRPr="00AC5979" w:rsidRDefault="00181609" w:rsidP="00181609">
            <w:pPr>
              <w:rPr>
                <w:sz w:val="20"/>
                <w:szCs w:val="20"/>
              </w:rPr>
            </w:pPr>
            <w:r w:rsidRPr="00AC5979">
              <w:rPr>
                <w:rFonts w:eastAsia="Aptos"/>
                <w:sz w:val="20"/>
                <w:szCs w:val="20"/>
              </w:rPr>
              <w:t xml:space="preserve">Research Assistant </w:t>
            </w:r>
          </w:p>
          <w:p w14:paraId="5F3DE614" w14:textId="77777777" w:rsidR="00181609" w:rsidRPr="00AC5979" w:rsidRDefault="00181609" w:rsidP="00181609">
            <w:pPr>
              <w:rPr>
                <w:sz w:val="20"/>
                <w:szCs w:val="20"/>
              </w:rPr>
            </w:pPr>
            <w:r w:rsidRPr="00AC5979">
              <w:rPr>
                <w:rFonts w:eastAsia="Aptos"/>
                <w:sz w:val="20"/>
                <w:szCs w:val="20"/>
              </w:rPr>
              <w:lastRenderedPageBreak/>
              <w:t>Ministry of Environment, Forestry and Tourism</w:t>
            </w:r>
          </w:p>
          <w:p w14:paraId="2CE91F15" w14:textId="21F4682E" w:rsidR="00181609" w:rsidRPr="00AC5979" w:rsidRDefault="00181609" w:rsidP="00181609">
            <w:pPr>
              <w:rPr>
                <w:sz w:val="20"/>
                <w:szCs w:val="20"/>
              </w:rPr>
            </w:pPr>
            <w:r w:rsidRPr="00AC5979">
              <w:rPr>
                <w:rFonts w:eastAsia="Aptos"/>
                <w:sz w:val="20"/>
                <w:szCs w:val="20"/>
              </w:rPr>
              <w:t>Windhoek</w:t>
            </w:r>
          </w:p>
        </w:tc>
      </w:tr>
      <w:tr w:rsidR="00181609" w:rsidRPr="00AC5979" w14:paraId="2CE91F1E" w14:textId="77777777" w:rsidTr="00AC5979">
        <w:tc>
          <w:tcPr>
            <w:tcW w:w="609" w:type="dxa"/>
          </w:tcPr>
          <w:p w14:paraId="2CE91F18" w14:textId="15E6A417" w:rsidR="00181609" w:rsidRPr="00AC5979" w:rsidRDefault="00181609" w:rsidP="00181609">
            <w:pPr>
              <w:rPr>
                <w:sz w:val="20"/>
                <w:szCs w:val="20"/>
              </w:rPr>
            </w:pPr>
            <w:r w:rsidRPr="00AC5979">
              <w:rPr>
                <w:rFonts w:eastAsia="Aptos"/>
                <w:sz w:val="20"/>
                <w:szCs w:val="20"/>
              </w:rPr>
              <w:t>28</w:t>
            </w:r>
          </w:p>
        </w:tc>
        <w:tc>
          <w:tcPr>
            <w:tcW w:w="2363" w:type="dxa"/>
          </w:tcPr>
          <w:p w14:paraId="2CE91F19" w14:textId="49080734" w:rsidR="00181609" w:rsidRPr="00AC5979" w:rsidRDefault="00181609" w:rsidP="00181609">
            <w:pPr>
              <w:jc w:val="left"/>
              <w:rPr>
                <w:sz w:val="20"/>
                <w:szCs w:val="20"/>
                <w:highlight w:val="yellow"/>
              </w:rPr>
            </w:pPr>
            <w:r w:rsidRPr="00AC5979">
              <w:rPr>
                <w:rFonts w:eastAsia="Aptos"/>
                <w:sz w:val="20"/>
                <w:szCs w:val="20"/>
              </w:rPr>
              <w:t>Niger</w:t>
            </w:r>
          </w:p>
        </w:tc>
        <w:tc>
          <w:tcPr>
            <w:tcW w:w="7032" w:type="dxa"/>
          </w:tcPr>
          <w:p w14:paraId="7D6DC224" w14:textId="51D57FD8" w:rsidR="00181609" w:rsidRPr="00AC5979" w:rsidRDefault="00181609" w:rsidP="00181609">
            <w:pPr>
              <w:rPr>
                <w:sz w:val="20"/>
                <w:szCs w:val="20"/>
                <w:lang w:val="fr-FR"/>
              </w:rPr>
            </w:pPr>
            <w:r w:rsidRPr="00AC5979">
              <w:rPr>
                <w:rFonts w:eastAsia="Aptos"/>
                <w:sz w:val="20"/>
                <w:szCs w:val="20"/>
                <w:lang w:val="fr-FR"/>
              </w:rPr>
              <w:t xml:space="preserve">Mahamadou Alhassane </w:t>
            </w:r>
          </w:p>
          <w:p w14:paraId="76BDCD98" w14:textId="6931DC93" w:rsidR="00181609" w:rsidRPr="00AC5979" w:rsidRDefault="00181609" w:rsidP="00181609">
            <w:pPr>
              <w:rPr>
                <w:sz w:val="20"/>
                <w:szCs w:val="20"/>
                <w:lang w:val="fr-FR"/>
              </w:rPr>
            </w:pPr>
            <w:r w:rsidRPr="00AC5979">
              <w:rPr>
                <w:rFonts w:eastAsia="Aptos"/>
                <w:sz w:val="20"/>
                <w:szCs w:val="20"/>
                <w:lang w:val="fr-FR"/>
              </w:rPr>
              <w:t xml:space="preserve">National Focal Point </w:t>
            </w:r>
            <w:r w:rsidR="00774B9C">
              <w:rPr>
                <w:rFonts w:eastAsia="Aptos"/>
                <w:sz w:val="20"/>
                <w:szCs w:val="20"/>
                <w:lang w:val="fr-FR"/>
              </w:rPr>
              <w:t xml:space="preserve">for the </w:t>
            </w:r>
            <w:r w:rsidR="00774B9C" w:rsidRPr="00AC5979">
              <w:rPr>
                <w:rFonts w:eastAsia="Aptos"/>
                <w:sz w:val="20"/>
                <w:szCs w:val="20"/>
                <w:lang w:val="fr-FR"/>
              </w:rPr>
              <w:t>Cartagena Protocol</w:t>
            </w:r>
          </w:p>
          <w:p w14:paraId="6A853D6C" w14:textId="38E7EDE9" w:rsidR="00181609" w:rsidRPr="00AC5979" w:rsidRDefault="00181609" w:rsidP="00181609">
            <w:pPr>
              <w:rPr>
                <w:sz w:val="20"/>
                <w:szCs w:val="20"/>
              </w:rPr>
            </w:pPr>
            <w:r w:rsidRPr="00AC5979">
              <w:rPr>
                <w:rFonts w:eastAsia="Aptos"/>
                <w:sz w:val="20"/>
                <w:szCs w:val="20"/>
              </w:rPr>
              <w:t>Ministry of Environment, Hydraulics and Sanitation</w:t>
            </w:r>
          </w:p>
          <w:p w14:paraId="2CE91F1C" w14:textId="0734C746" w:rsidR="00181609" w:rsidRPr="00AC5979" w:rsidRDefault="00181609" w:rsidP="00181609">
            <w:pPr>
              <w:rPr>
                <w:sz w:val="20"/>
                <w:szCs w:val="20"/>
              </w:rPr>
            </w:pPr>
            <w:r w:rsidRPr="00AC5979">
              <w:rPr>
                <w:rFonts w:eastAsia="Aptos"/>
                <w:sz w:val="20"/>
                <w:szCs w:val="20"/>
              </w:rPr>
              <w:t>Niamey</w:t>
            </w:r>
            <w:r w:rsidRPr="00AC5979">
              <w:rPr>
                <w:sz w:val="20"/>
                <w:szCs w:val="20"/>
              </w:rPr>
              <w:t xml:space="preserve"> </w:t>
            </w:r>
          </w:p>
        </w:tc>
      </w:tr>
      <w:tr w:rsidR="00181609" w:rsidRPr="00AC5979" w14:paraId="2CE91F26" w14:textId="77777777" w:rsidTr="00AC5979">
        <w:tc>
          <w:tcPr>
            <w:tcW w:w="609" w:type="dxa"/>
            <w:tcBorders>
              <w:bottom w:val="single" w:sz="4" w:space="0" w:color="000000" w:themeColor="text1"/>
            </w:tcBorders>
          </w:tcPr>
          <w:p w14:paraId="2CE91F1F" w14:textId="4C31CE70" w:rsidR="00181609" w:rsidRPr="00AC5979" w:rsidRDefault="00181609" w:rsidP="00181609">
            <w:pPr>
              <w:rPr>
                <w:sz w:val="20"/>
                <w:szCs w:val="20"/>
              </w:rPr>
            </w:pPr>
            <w:r w:rsidRPr="00AC5979">
              <w:rPr>
                <w:rFonts w:eastAsia="Aptos"/>
                <w:sz w:val="20"/>
                <w:szCs w:val="20"/>
              </w:rPr>
              <w:t>29</w:t>
            </w:r>
          </w:p>
        </w:tc>
        <w:tc>
          <w:tcPr>
            <w:tcW w:w="2363" w:type="dxa"/>
            <w:tcBorders>
              <w:bottom w:val="single" w:sz="4" w:space="0" w:color="000000" w:themeColor="text1"/>
            </w:tcBorders>
          </w:tcPr>
          <w:p w14:paraId="2CE91F20" w14:textId="6C724F85" w:rsidR="00181609" w:rsidRPr="00AC5979" w:rsidRDefault="00181609" w:rsidP="00181609">
            <w:pPr>
              <w:jc w:val="left"/>
              <w:rPr>
                <w:sz w:val="20"/>
                <w:szCs w:val="20"/>
              </w:rPr>
            </w:pPr>
            <w:r w:rsidRPr="00AC5979">
              <w:rPr>
                <w:rFonts w:eastAsia="Aptos"/>
                <w:sz w:val="20"/>
                <w:szCs w:val="20"/>
              </w:rPr>
              <w:t>Sao Tome and Principe</w:t>
            </w:r>
          </w:p>
        </w:tc>
        <w:tc>
          <w:tcPr>
            <w:tcW w:w="7032" w:type="dxa"/>
            <w:tcBorders>
              <w:bottom w:val="single" w:sz="4" w:space="0" w:color="000000" w:themeColor="text1"/>
            </w:tcBorders>
          </w:tcPr>
          <w:p w14:paraId="504B2D6E" w14:textId="6DD474D7" w:rsidR="00181609" w:rsidRPr="00AC5979" w:rsidRDefault="00181609" w:rsidP="00181609">
            <w:pPr>
              <w:rPr>
                <w:sz w:val="20"/>
                <w:szCs w:val="20"/>
                <w:lang w:val="es-ES"/>
              </w:rPr>
            </w:pPr>
            <w:r w:rsidRPr="00AC5979">
              <w:rPr>
                <w:rFonts w:eastAsia="Aptos"/>
                <w:sz w:val="20"/>
                <w:szCs w:val="20"/>
                <w:lang w:val="es-ES"/>
              </w:rPr>
              <w:t xml:space="preserve">Carlos Miguel do Nascimento da Costa </w:t>
            </w:r>
            <w:proofErr w:type="spellStart"/>
            <w:r w:rsidRPr="00AC5979">
              <w:rPr>
                <w:rFonts w:eastAsia="Aptos"/>
                <w:sz w:val="20"/>
                <w:szCs w:val="20"/>
                <w:lang w:val="es-ES"/>
              </w:rPr>
              <w:t>Vangente</w:t>
            </w:r>
            <w:proofErr w:type="spellEnd"/>
          </w:p>
          <w:p w14:paraId="6F1ABC22" w14:textId="52FC729C" w:rsidR="00181609" w:rsidRPr="00AC5979" w:rsidRDefault="00474E9B" w:rsidP="00181609">
            <w:pPr>
              <w:jc w:val="left"/>
              <w:rPr>
                <w:sz w:val="20"/>
                <w:szCs w:val="20"/>
              </w:rPr>
            </w:pPr>
            <w:r>
              <w:rPr>
                <w:rFonts w:eastAsia="Times New Roman"/>
                <w:sz w:val="20"/>
                <w:szCs w:val="20"/>
              </w:rPr>
              <w:t>K</w:t>
            </w:r>
            <w:r w:rsidR="00181609" w:rsidRPr="00AC5979">
              <w:rPr>
                <w:rFonts w:eastAsia="Times New Roman"/>
                <w:sz w:val="20"/>
                <w:szCs w:val="20"/>
              </w:rPr>
              <w:t xml:space="preserve">nowledge </w:t>
            </w:r>
            <w:r>
              <w:rPr>
                <w:rFonts w:eastAsia="Times New Roman"/>
                <w:sz w:val="20"/>
                <w:szCs w:val="20"/>
              </w:rPr>
              <w:t>M</w:t>
            </w:r>
            <w:r w:rsidR="00181609" w:rsidRPr="00AC5979">
              <w:rPr>
                <w:rFonts w:eastAsia="Times New Roman"/>
                <w:sz w:val="20"/>
                <w:szCs w:val="20"/>
              </w:rPr>
              <w:t xml:space="preserve">anagement, </w:t>
            </w:r>
            <w:r>
              <w:rPr>
                <w:rFonts w:eastAsia="Times New Roman"/>
                <w:sz w:val="20"/>
                <w:szCs w:val="20"/>
              </w:rPr>
              <w:t>M</w:t>
            </w:r>
            <w:r w:rsidR="00181609" w:rsidRPr="00AC5979">
              <w:rPr>
                <w:rFonts w:eastAsia="Times New Roman"/>
                <w:sz w:val="20"/>
                <w:szCs w:val="20"/>
              </w:rPr>
              <w:t xml:space="preserve">onitoring and </w:t>
            </w:r>
            <w:r>
              <w:rPr>
                <w:rFonts w:eastAsia="Times New Roman"/>
                <w:sz w:val="20"/>
                <w:szCs w:val="20"/>
              </w:rPr>
              <w:t>E</w:t>
            </w:r>
            <w:r w:rsidR="00181609" w:rsidRPr="00AC5979">
              <w:rPr>
                <w:rFonts w:eastAsia="Times New Roman"/>
                <w:sz w:val="20"/>
                <w:szCs w:val="20"/>
              </w:rPr>
              <w:t xml:space="preserve">valuation </w:t>
            </w:r>
            <w:r>
              <w:rPr>
                <w:rFonts w:eastAsia="Times New Roman"/>
                <w:sz w:val="20"/>
                <w:szCs w:val="20"/>
              </w:rPr>
              <w:t>O</w:t>
            </w:r>
            <w:r w:rsidR="00181609" w:rsidRPr="00AC5979">
              <w:rPr>
                <w:rFonts w:eastAsia="Times New Roman"/>
                <w:sz w:val="20"/>
                <w:szCs w:val="20"/>
              </w:rPr>
              <w:t>fficer</w:t>
            </w:r>
          </w:p>
          <w:p w14:paraId="6FB0691F" w14:textId="77777777" w:rsidR="00181609" w:rsidRPr="00AC5979" w:rsidRDefault="00181609" w:rsidP="00181609">
            <w:pPr>
              <w:rPr>
                <w:sz w:val="20"/>
                <w:szCs w:val="20"/>
              </w:rPr>
            </w:pPr>
            <w:r w:rsidRPr="00AC5979">
              <w:rPr>
                <w:rFonts w:eastAsia="Times New Roman"/>
                <w:sz w:val="20"/>
                <w:szCs w:val="20"/>
              </w:rPr>
              <w:t>Directorate for Environment and Climate Action</w:t>
            </w:r>
          </w:p>
          <w:p w14:paraId="2CE91F24" w14:textId="70FCA7F6" w:rsidR="00181609" w:rsidRPr="00AC5979" w:rsidRDefault="00181609" w:rsidP="00181609">
            <w:pPr>
              <w:rPr>
                <w:sz w:val="20"/>
                <w:szCs w:val="20"/>
              </w:rPr>
            </w:pPr>
            <w:r w:rsidRPr="00AC5979">
              <w:rPr>
                <w:rFonts w:eastAsia="Times New Roman"/>
                <w:sz w:val="20"/>
                <w:szCs w:val="20"/>
              </w:rPr>
              <w:t>S</w:t>
            </w:r>
            <w:r w:rsidR="00082C23">
              <w:rPr>
                <w:rFonts w:eastAsia="Times New Roman"/>
                <w:sz w:val="20"/>
                <w:szCs w:val="20"/>
              </w:rPr>
              <w:t>a</w:t>
            </w:r>
            <w:r w:rsidRPr="00AC5979">
              <w:rPr>
                <w:rFonts w:eastAsia="Times New Roman"/>
                <w:sz w:val="20"/>
                <w:szCs w:val="20"/>
              </w:rPr>
              <w:t>o Tom</w:t>
            </w:r>
            <w:r w:rsidR="00381D86">
              <w:rPr>
                <w:rFonts w:eastAsia="Times New Roman"/>
                <w:sz w:val="20"/>
                <w:szCs w:val="20"/>
              </w:rPr>
              <w:t>e</w:t>
            </w:r>
          </w:p>
        </w:tc>
      </w:tr>
      <w:tr w:rsidR="00181609" w:rsidRPr="00AC5979" w14:paraId="2CE91F30" w14:textId="77777777" w:rsidTr="00AC5979">
        <w:tc>
          <w:tcPr>
            <w:tcW w:w="609" w:type="dxa"/>
          </w:tcPr>
          <w:p w14:paraId="2CE91F29" w14:textId="2DC9857E" w:rsidR="00181609" w:rsidRPr="00AC5979" w:rsidRDefault="00181609" w:rsidP="00181609">
            <w:pPr>
              <w:rPr>
                <w:sz w:val="20"/>
                <w:szCs w:val="20"/>
              </w:rPr>
            </w:pPr>
            <w:r w:rsidRPr="00AC5979">
              <w:rPr>
                <w:rFonts w:eastAsia="Aptos"/>
                <w:sz w:val="20"/>
                <w:szCs w:val="20"/>
              </w:rPr>
              <w:t>30</w:t>
            </w:r>
          </w:p>
        </w:tc>
        <w:tc>
          <w:tcPr>
            <w:tcW w:w="2363" w:type="dxa"/>
          </w:tcPr>
          <w:p w14:paraId="2CE91F2A" w14:textId="2618DAE8" w:rsidR="00181609" w:rsidRPr="00AC5979" w:rsidRDefault="00181609" w:rsidP="00181609">
            <w:pPr>
              <w:jc w:val="left"/>
              <w:rPr>
                <w:sz w:val="20"/>
                <w:szCs w:val="20"/>
              </w:rPr>
            </w:pPr>
            <w:r w:rsidRPr="00AC5979">
              <w:rPr>
                <w:rFonts w:eastAsia="Aptos"/>
                <w:sz w:val="20"/>
                <w:szCs w:val="20"/>
              </w:rPr>
              <w:t>Senegal</w:t>
            </w:r>
          </w:p>
        </w:tc>
        <w:tc>
          <w:tcPr>
            <w:tcW w:w="7032" w:type="dxa"/>
          </w:tcPr>
          <w:p w14:paraId="716A336B" w14:textId="7905248B" w:rsidR="00181609" w:rsidRPr="00AC5979" w:rsidRDefault="00181609" w:rsidP="00181609">
            <w:pPr>
              <w:rPr>
                <w:sz w:val="20"/>
                <w:szCs w:val="20"/>
              </w:rPr>
            </w:pPr>
            <w:r w:rsidRPr="00AC5979">
              <w:rPr>
                <w:rFonts w:eastAsia="Aptos"/>
                <w:sz w:val="20"/>
                <w:szCs w:val="20"/>
              </w:rPr>
              <w:t>Lamine Kane</w:t>
            </w:r>
          </w:p>
          <w:p w14:paraId="12438DD4" w14:textId="27C48846" w:rsidR="00181609" w:rsidRPr="00AC5979" w:rsidRDefault="00181609" w:rsidP="00181609">
            <w:pPr>
              <w:rPr>
                <w:sz w:val="20"/>
                <w:szCs w:val="20"/>
              </w:rPr>
            </w:pPr>
            <w:r w:rsidRPr="00AC5979">
              <w:rPr>
                <w:rFonts w:eastAsia="Aptos"/>
                <w:sz w:val="20"/>
                <w:szCs w:val="20"/>
              </w:rPr>
              <w:t xml:space="preserve">National Focal Point </w:t>
            </w:r>
            <w:r w:rsidR="00381D86">
              <w:rPr>
                <w:rFonts w:eastAsia="Aptos"/>
                <w:sz w:val="20"/>
                <w:szCs w:val="20"/>
              </w:rPr>
              <w:t xml:space="preserve">for the </w:t>
            </w:r>
            <w:r w:rsidR="00381D86" w:rsidRPr="00AC5979">
              <w:rPr>
                <w:rFonts w:eastAsia="Aptos"/>
                <w:sz w:val="20"/>
                <w:szCs w:val="20"/>
              </w:rPr>
              <w:t>Cartagena Protocol</w:t>
            </w:r>
          </w:p>
          <w:p w14:paraId="44A4BE87" w14:textId="77777777" w:rsidR="00181609" w:rsidRPr="00AC5979" w:rsidRDefault="00181609" w:rsidP="00181609">
            <w:pPr>
              <w:rPr>
                <w:sz w:val="20"/>
                <w:szCs w:val="20"/>
              </w:rPr>
            </w:pPr>
            <w:r w:rsidRPr="00AC5979">
              <w:rPr>
                <w:rFonts w:eastAsia="Aptos"/>
                <w:sz w:val="20"/>
                <w:szCs w:val="20"/>
              </w:rPr>
              <w:t>Ministry of Environment and Ecological Transition</w:t>
            </w:r>
          </w:p>
          <w:p w14:paraId="2CE91F2E" w14:textId="3121F66D" w:rsidR="00181609" w:rsidRPr="00AC5979" w:rsidRDefault="00181609" w:rsidP="00181609">
            <w:pPr>
              <w:rPr>
                <w:sz w:val="20"/>
                <w:szCs w:val="20"/>
              </w:rPr>
            </w:pPr>
            <w:r w:rsidRPr="00AC5979">
              <w:rPr>
                <w:rFonts w:eastAsia="Aptos"/>
                <w:sz w:val="20"/>
                <w:szCs w:val="20"/>
              </w:rPr>
              <w:t>Dakar</w:t>
            </w:r>
            <w:r w:rsidRPr="00AC5979">
              <w:rPr>
                <w:sz w:val="20"/>
                <w:szCs w:val="20"/>
              </w:rPr>
              <w:t xml:space="preserve"> </w:t>
            </w:r>
          </w:p>
        </w:tc>
      </w:tr>
      <w:tr w:rsidR="00181609" w:rsidRPr="00AC5979" w14:paraId="2CE91F38" w14:textId="77777777" w:rsidTr="00AC5979">
        <w:tc>
          <w:tcPr>
            <w:tcW w:w="609" w:type="dxa"/>
          </w:tcPr>
          <w:p w14:paraId="2CE91F31" w14:textId="55D3F818" w:rsidR="00181609" w:rsidRPr="00AC5979" w:rsidRDefault="00181609" w:rsidP="00181609">
            <w:pPr>
              <w:rPr>
                <w:sz w:val="20"/>
                <w:szCs w:val="20"/>
              </w:rPr>
            </w:pPr>
            <w:r w:rsidRPr="00AC5979">
              <w:rPr>
                <w:sz w:val="20"/>
                <w:szCs w:val="20"/>
              </w:rPr>
              <w:t>31</w:t>
            </w:r>
          </w:p>
        </w:tc>
        <w:tc>
          <w:tcPr>
            <w:tcW w:w="2363" w:type="dxa"/>
          </w:tcPr>
          <w:p w14:paraId="2CE91F32" w14:textId="79FBA8A0" w:rsidR="00181609" w:rsidRPr="00AC5979" w:rsidRDefault="00181609" w:rsidP="00181609">
            <w:pPr>
              <w:jc w:val="left"/>
              <w:rPr>
                <w:sz w:val="20"/>
                <w:szCs w:val="20"/>
              </w:rPr>
            </w:pPr>
            <w:r w:rsidRPr="00AC5979">
              <w:rPr>
                <w:rFonts w:eastAsia="Aptos"/>
                <w:sz w:val="20"/>
                <w:szCs w:val="20"/>
              </w:rPr>
              <w:t>Sierra Leone</w:t>
            </w:r>
          </w:p>
        </w:tc>
        <w:tc>
          <w:tcPr>
            <w:tcW w:w="7032" w:type="dxa"/>
          </w:tcPr>
          <w:p w14:paraId="5DB92878" w14:textId="19224381" w:rsidR="00181609" w:rsidRPr="00AC5979" w:rsidRDefault="00181609" w:rsidP="00181609">
            <w:pPr>
              <w:rPr>
                <w:sz w:val="20"/>
                <w:szCs w:val="20"/>
              </w:rPr>
            </w:pPr>
            <w:r w:rsidRPr="00AC5979">
              <w:rPr>
                <w:rFonts w:eastAsia="Aptos"/>
                <w:sz w:val="20"/>
                <w:szCs w:val="20"/>
              </w:rPr>
              <w:t xml:space="preserve">Bintu </w:t>
            </w:r>
            <w:proofErr w:type="spellStart"/>
            <w:r w:rsidRPr="00AC5979">
              <w:rPr>
                <w:rFonts w:eastAsia="Aptos"/>
                <w:sz w:val="20"/>
                <w:szCs w:val="20"/>
              </w:rPr>
              <w:t>SiaForay</w:t>
            </w:r>
            <w:proofErr w:type="spellEnd"/>
            <w:r w:rsidRPr="00AC5979">
              <w:rPr>
                <w:rFonts w:eastAsia="Aptos"/>
                <w:sz w:val="20"/>
                <w:szCs w:val="20"/>
              </w:rPr>
              <w:t>-Musa</w:t>
            </w:r>
          </w:p>
          <w:p w14:paraId="235269F3" w14:textId="77777777" w:rsidR="00181609" w:rsidRPr="00AC5979" w:rsidRDefault="00181609" w:rsidP="00181609">
            <w:pPr>
              <w:rPr>
                <w:sz w:val="20"/>
                <w:szCs w:val="20"/>
              </w:rPr>
            </w:pPr>
            <w:r w:rsidRPr="00AC5979">
              <w:rPr>
                <w:rFonts w:eastAsia="Aptos"/>
                <w:sz w:val="20"/>
                <w:szCs w:val="20"/>
              </w:rPr>
              <w:t>Manager</w:t>
            </w:r>
          </w:p>
          <w:p w14:paraId="2BB74766" w14:textId="77777777" w:rsidR="00181609" w:rsidRPr="00AC5979" w:rsidRDefault="00181609" w:rsidP="00181609">
            <w:pPr>
              <w:rPr>
                <w:sz w:val="20"/>
                <w:szCs w:val="20"/>
              </w:rPr>
            </w:pPr>
            <w:r w:rsidRPr="00AC5979">
              <w:rPr>
                <w:rFonts w:eastAsia="Aptos"/>
                <w:sz w:val="20"/>
                <w:szCs w:val="20"/>
              </w:rPr>
              <w:t>Environment Protection Agency</w:t>
            </w:r>
          </w:p>
          <w:p w14:paraId="2CE91F36" w14:textId="39AC9B4E" w:rsidR="00181609" w:rsidRPr="00AC5979" w:rsidRDefault="00181609" w:rsidP="00181609">
            <w:pPr>
              <w:rPr>
                <w:sz w:val="20"/>
                <w:szCs w:val="20"/>
              </w:rPr>
            </w:pPr>
            <w:r w:rsidRPr="00AC5979">
              <w:rPr>
                <w:rFonts w:eastAsia="Aptos"/>
                <w:sz w:val="20"/>
                <w:szCs w:val="20"/>
              </w:rPr>
              <w:t xml:space="preserve">Freetown  </w:t>
            </w:r>
          </w:p>
        </w:tc>
      </w:tr>
      <w:tr w:rsidR="00181609" w:rsidRPr="00AC5979" w14:paraId="5D93D714" w14:textId="77777777" w:rsidTr="00AC5979">
        <w:tc>
          <w:tcPr>
            <w:tcW w:w="609" w:type="dxa"/>
          </w:tcPr>
          <w:p w14:paraId="38B79CE5" w14:textId="4BC5C6E7" w:rsidR="00181609" w:rsidRPr="00AC5979" w:rsidRDefault="00181609" w:rsidP="00181609">
            <w:pPr>
              <w:rPr>
                <w:rFonts w:eastAsia="Aptos"/>
                <w:sz w:val="20"/>
                <w:szCs w:val="20"/>
              </w:rPr>
            </w:pPr>
            <w:r w:rsidRPr="00AC5979">
              <w:rPr>
                <w:rFonts w:eastAsia="Aptos"/>
                <w:sz w:val="20"/>
                <w:szCs w:val="20"/>
              </w:rPr>
              <w:t>32</w:t>
            </w:r>
          </w:p>
        </w:tc>
        <w:tc>
          <w:tcPr>
            <w:tcW w:w="2363" w:type="dxa"/>
          </w:tcPr>
          <w:p w14:paraId="770AC75E" w14:textId="42949C6D" w:rsidR="00181609" w:rsidRPr="00AC5979" w:rsidRDefault="00181609" w:rsidP="00181609">
            <w:pPr>
              <w:jc w:val="left"/>
              <w:rPr>
                <w:rFonts w:eastAsia="Aptos"/>
                <w:sz w:val="20"/>
                <w:szCs w:val="20"/>
              </w:rPr>
            </w:pPr>
            <w:r w:rsidRPr="00AC5979">
              <w:rPr>
                <w:rFonts w:eastAsia="Aptos"/>
                <w:sz w:val="20"/>
                <w:szCs w:val="20"/>
              </w:rPr>
              <w:t>Somalia</w:t>
            </w:r>
          </w:p>
        </w:tc>
        <w:tc>
          <w:tcPr>
            <w:tcW w:w="7032" w:type="dxa"/>
          </w:tcPr>
          <w:p w14:paraId="65450F8A" w14:textId="754B469F" w:rsidR="00181609" w:rsidRPr="00AC5979" w:rsidRDefault="00181609" w:rsidP="00181609">
            <w:pPr>
              <w:rPr>
                <w:rFonts w:eastAsia="Aptos"/>
                <w:sz w:val="20"/>
                <w:szCs w:val="20"/>
              </w:rPr>
            </w:pPr>
            <w:r w:rsidRPr="00AC5979">
              <w:rPr>
                <w:rFonts w:eastAsia="Aptos"/>
                <w:sz w:val="20"/>
                <w:szCs w:val="20"/>
              </w:rPr>
              <w:t>Abdulqadir Omar Ziyad</w:t>
            </w:r>
          </w:p>
          <w:p w14:paraId="25721739" w14:textId="2DCEC9D1" w:rsidR="00181609" w:rsidRPr="00AC5979" w:rsidRDefault="00181609" w:rsidP="00181609">
            <w:pPr>
              <w:rPr>
                <w:rFonts w:eastAsia="Aptos"/>
                <w:sz w:val="20"/>
                <w:szCs w:val="20"/>
              </w:rPr>
            </w:pPr>
            <w:r w:rsidRPr="00AC5979">
              <w:rPr>
                <w:rFonts w:eastAsia="Aptos"/>
                <w:sz w:val="20"/>
                <w:szCs w:val="20"/>
              </w:rPr>
              <w:t xml:space="preserve">Head of Wetlands and </w:t>
            </w:r>
            <w:r w:rsidR="006824C6">
              <w:rPr>
                <w:rFonts w:eastAsia="Aptos"/>
                <w:sz w:val="20"/>
                <w:szCs w:val="20"/>
              </w:rPr>
              <w:t>B</w:t>
            </w:r>
            <w:r w:rsidRPr="00AC5979">
              <w:rPr>
                <w:rFonts w:eastAsia="Aptos"/>
                <w:sz w:val="20"/>
                <w:szCs w:val="20"/>
              </w:rPr>
              <w:t>lue Biodiversity Section</w:t>
            </w:r>
          </w:p>
          <w:p w14:paraId="24F1A360" w14:textId="77777777" w:rsidR="00181609" w:rsidRPr="00AC5979" w:rsidRDefault="00181609" w:rsidP="00181609">
            <w:pPr>
              <w:rPr>
                <w:rFonts w:eastAsia="Aptos"/>
                <w:sz w:val="20"/>
                <w:szCs w:val="20"/>
              </w:rPr>
            </w:pPr>
            <w:r w:rsidRPr="00AC5979">
              <w:rPr>
                <w:rFonts w:eastAsia="Aptos"/>
                <w:sz w:val="20"/>
                <w:szCs w:val="20"/>
              </w:rPr>
              <w:t>Ministry of Environment and Climate Change</w:t>
            </w:r>
          </w:p>
          <w:p w14:paraId="738F5A9B" w14:textId="12D54B90" w:rsidR="00181609" w:rsidRPr="00AC5979" w:rsidRDefault="00181609" w:rsidP="00181609">
            <w:pPr>
              <w:rPr>
                <w:rFonts w:eastAsia="Aptos"/>
                <w:sz w:val="20"/>
                <w:szCs w:val="20"/>
              </w:rPr>
            </w:pPr>
            <w:r w:rsidRPr="00AC5979">
              <w:rPr>
                <w:rFonts w:eastAsia="Aptos"/>
                <w:sz w:val="20"/>
                <w:szCs w:val="20"/>
              </w:rPr>
              <w:t>Mogadishu</w:t>
            </w:r>
          </w:p>
        </w:tc>
      </w:tr>
      <w:tr w:rsidR="00181609" w:rsidRPr="00AC5979" w14:paraId="2465FF1C" w14:textId="77777777" w:rsidTr="00AC5979">
        <w:tc>
          <w:tcPr>
            <w:tcW w:w="609" w:type="dxa"/>
          </w:tcPr>
          <w:p w14:paraId="71FE745F" w14:textId="2B330972" w:rsidR="00181609" w:rsidRPr="00AC5979" w:rsidRDefault="00181609" w:rsidP="00181609">
            <w:pPr>
              <w:rPr>
                <w:sz w:val="20"/>
                <w:szCs w:val="20"/>
              </w:rPr>
            </w:pPr>
            <w:r w:rsidRPr="00AC5979">
              <w:rPr>
                <w:rFonts w:eastAsia="Aptos"/>
                <w:sz w:val="20"/>
                <w:szCs w:val="20"/>
              </w:rPr>
              <w:t>33</w:t>
            </w:r>
          </w:p>
        </w:tc>
        <w:tc>
          <w:tcPr>
            <w:tcW w:w="2363" w:type="dxa"/>
          </w:tcPr>
          <w:p w14:paraId="49C36522" w14:textId="731E4B20" w:rsidR="00181609" w:rsidRPr="00AC5979" w:rsidRDefault="00181609" w:rsidP="00181609">
            <w:pPr>
              <w:jc w:val="left"/>
              <w:rPr>
                <w:sz w:val="20"/>
                <w:szCs w:val="20"/>
                <w:highlight w:val="yellow"/>
              </w:rPr>
            </w:pPr>
            <w:r w:rsidRPr="00AC5979">
              <w:rPr>
                <w:rFonts w:eastAsia="Aptos"/>
                <w:sz w:val="20"/>
                <w:szCs w:val="20"/>
              </w:rPr>
              <w:t>South Sudan</w:t>
            </w:r>
          </w:p>
        </w:tc>
        <w:tc>
          <w:tcPr>
            <w:tcW w:w="7032" w:type="dxa"/>
          </w:tcPr>
          <w:p w14:paraId="45BA3485" w14:textId="7D4A8301" w:rsidR="00181609" w:rsidRPr="00AC5979" w:rsidRDefault="00181609" w:rsidP="00181609">
            <w:pPr>
              <w:rPr>
                <w:sz w:val="20"/>
                <w:szCs w:val="20"/>
              </w:rPr>
            </w:pPr>
            <w:r w:rsidRPr="00AC5979">
              <w:rPr>
                <w:rFonts w:eastAsia="Aptos"/>
                <w:sz w:val="20"/>
                <w:szCs w:val="20"/>
              </w:rPr>
              <w:t xml:space="preserve">Paul Lado Demetry </w:t>
            </w:r>
            <w:proofErr w:type="spellStart"/>
            <w:r w:rsidRPr="00AC5979">
              <w:rPr>
                <w:rFonts w:eastAsia="Aptos"/>
                <w:sz w:val="20"/>
                <w:szCs w:val="20"/>
              </w:rPr>
              <w:t>Jubek</w:t>
            </w:r>
            <w:proofErr w:type="spellEnd"/>
          </w:p>
          <w:p w14:paraId="137DAA83" w14:textId="71211F87" w:rsidR="00181609" w:rsidRPr="00AC5979" w:rsidRDefault="00181609" w:rsidP="00181609">
            <w:pPr>
              <w:rPr>
                <w:sz w:val="20"/>
                <w:szCs w:val="20"/>
              </w:rPr>
            </w:pPr>
            <w:r w:rsidRPr="00AC5979">
              <w:rPr>
                <w:rFonts w:eastAsia="Aptos"/>
                <w:sz w:val="20"/>
                <w:szCs w:val="20"/>
              </w:rPr>
              <w:t>National Focal Point</w:t>
            </w:r>
            <w:r w:rsidR="00CF7232">
              <w:rPr>
                <w:rFonts w:eastAsia="Aptos"/>
                <w:sz w:val="20"/>
                <w:szCs w:val="20"/>
              </w:rPr>
              <w:t xml:space="preserve"> for the Convention on Biological Diversity</w:t>
            </w:r>
          </w:p>
          <w:p w14:paraId="57030F0C" w14:textId="77777777" w:rsidR="00181609" w:rsidRPr="00AC5979" w:rsidRDefault="00181609" w:rsidP="00181609">
            <w:pPr>
              <w:rPr>
                <w:sz w:val="20"/>
                <w:szCs w:val="20"/>
              </w:rPr>
            </w:pPr>
            <w:r w:rsidRPr="00AC5979">
              <w:rPr>
                <w:rFonts w:eastAsia="Aptos"/>
                <w:sz w:val="20"/>
                <w:szCs w:val="20"/>
              </w:rPr>
              <w:t>Ministry of Environment and Forestry</w:t>
            </w:r>
          </w:p>
          <w:p w14:paraId="680BB685" w14:textId="2D21DF3A" w:rsidR="00181609" w:rsidRPr="00AC5979" w:rsidRDefault="00181609" w:rsidP="00181609">
            <w:pPr>
              <w:rPr>
                <w:sz w:val="20"/>
                <w:szCs w:val="20"/>
                <w:lang w:val="en-CA"/>
              </w:rPr>
            </w:pPr>
            <w:r w:rsidRPr="00AC5979">
              <w:rPr>
                <w:rFonts w:eastAsia="Aptos"/>
                <w:sz w:val="20"/>
                <w:szCs w:val="20"/>
              </w:rPr>
              <w:t>Juba</w:t>
            </w:r>
          </w:p>
        </w:tc>
      </w:tr>
      <w:tr w:rsidR="00181609" w:rsidRPr="00AC5979" w14:paraId="4806C57A" w14:textId="77777777" w:rsidTr="00AC5979">
        <w:tc>
          <w:tcPr>
            <w:tcW w:w="609" w:type="dxa"/>
          </w:tcPr>
          <w:p w14:paraId="61F67792" w14:textId="2795C461" w:rsidR="00181609" w:rsidRPr="00AC5979" w:rsidRDefault="00181609" w:rsidP="00181609">
            <w:pPr>
              <w:rPr>
                <w:rFonts w:eastAsia="Aptos"/>
                <w:sz w:val="20"/>
                <w:szCs w:val="20"/>
              </w:rPr>
            </w:pPr>
            <w:r w:rsidRPr="00AC5979">
              <w:rPr>
                <w:sz w:val="20"/>
                <w:szCs w:val="20"/>
              </w:rPr>
              <w:t>34</w:t>
            </w:r>
          </w:p>
        </w:tc>
        <w:tc>
          <w:tcPr>
            <w:tcW w:w="2363" w:type="dxa"/>
          </w:tcPr>
          <w:p w14:paraId="4755FCC5" w14:textId="63B3A27D" w:rsidR="00181609" w:rsidRPr="00AC5979" w:rsidRDefault="00181609" w:rsidP="00181609">
            <w:pPr>
              <w:jc w:val="left"/>
              <w:rPr>
                <w:rFonts w:eastAsia="Aptos"/>
                <w:sz w:val="20"/>
                <w:szCs w:val="20"/>
              </w:rPr>
            </w:pPr>
            <w:r w:rsidRPr="00AC5979">
              <w:rPr>
                <w:rFonts w:eastAsia="Aptos"/>
                <w:sz w:val="20"/>
                <w:szCs w:val="20"/>
              </w:rPr>
              <w:t>South Sudan</w:t>
            </w:r>
          </w:p>
        </w:tc>
        <w:tc>
          <w:tcPr>
            <w:tcW w:w="7032" w:type="dxa"/>
          </w:tcPr>
          <w:p w14:paraId="6EDF6D66" w14:textId="77777777" w:rsidR="00181609" w:rsidRPr="00AC5979" w:rsidRDefault="00181609" w:rsidP="00181609">
            <w:pPr>
              <w:rPr>
                <w:rFonts w:eastAsia="Aptos"/>
                <w:sz w:val="20"/>
                <w:szCs w:val="20"/>
              </w:rPr>
            </w:pPr>
            <w:r w:rsidRPr="00AC5979">
              <w:rPr>
                <w:rFonts w:eastAsia="Aptos"/>
                <w:sz w:val="20"/>
                <w:szCs w:val="20"/>
              </w:rPr>
              <w:t xml:space="preserve">Melania Peter Ajang </w:t>
            </w:r>
            <w:proofErr w:type="spellStart"/>
            <w:r w:rsidRPr="00AC5979">
              <w:rPr>
                <w:rFonts w:eastAsia="Aptos"/>
                <w:sz w:val="20"/>
                <w:szCs w:val="20"/>
              </w:rPr>
              <w:t>Nybong</w:t>
            </w:r>
            <w:proofErr w:type="spellEnd"/>
          </w:p>
          <w:p w14:paraId="11DADA6E" w14:textId="1EC37E9F" w:rsidR="00181609" w:rsidRPr="00AC5979" w:rsidRDefault="00181609" w:rsidP="00181609">
            <w:pPr>
              <w:rPr>
                <w:rFonts w:eastAsia="Aptos"/>
                <w:sz w:val="20"/>
                <w:szCs w:val="20"/>
              </w:rPr>
            </w:pPr>
            <w:r w:rsidRPr="00AC5979">
              <w:rPr>
                <w:rFonts w:eastAsia="Aptos"/>
                <w:sz w:val="20"/>
                <w:szCs w:val="20"/>
              </w:rPr>
              <w:t xml:space="preserve">Senior Inspector for Biodiversity </w:t>
            </w:r>
            <w:r w:rsidR="00D04B7F">
              <w:rPr>
                <w:rFonts w:eastAsia="Aptos"/>
                <w:sz w:val="20"/>
                <w:szCs w:val="20"/>
              </w:rPr>
              <w:t>and</w:t>
            </w:r>
            <w:r w:rsidRPr="00AC5979">
              <w:rPr>
                <w:rFonts w:eastAsia="Aptos"/>
                <w:sz w:val="20"/>
                <w:szCs w:val="20"/>
              </w:rPr>
              <w:t xml:space="preserve"> Biosafety Desk Officer</w:t>
            </w:r>
          </w:p>
          <w:p w14:paraId="13FA5F57" w14:textId="77777777" w:rsidR="00181609" w:rsidRPr="00AC5979" w:rsidRDefault="00181609" w:rsidP="00181609">
            <w:pPr>
              <w:rPr>
                <w:rFonts w:eastAsia="Aptos"/>
                <w:sz w:val="20"/>
                <w:szCs w:val="20"/>
              </w:rPr>
            </w:pPr>
            <w:r w:rsidRPr="00AC5979">
              <w:rPr>
                <w:rFonts w:eastAsia="Aptos"/>
                <w:sz w:val="20"/>
                <w:szCs w:val="20"/>
              </w:rPr>
              <w:t>Directorate of Wetlands and Biodiversity</w:t>
            </w:r>
          </w:p>
          <w:p w14:paraId="33D4D1D3" w14:textId="77777777" w:rsidR="00181609" w:rsidRPr="00AC5979" w:rsidRDefault="00181609" w:rsidP="00181609">
            <w:pPr>
              <w:rPr>
                <w:rFonts w:eastAsia="Aptos"/>
                <w:sz w:val="20"/>
                <w:szCs w:val="20"/>
              </w:rPr>
            </w:pPr>
            <w:r w:rsidRPr="00AC5979">
              <w:rPr>
                <w:rFonts w:eastAsia="Aptos"/>
                <w:sz w:val="20"/>
                <w:szCs w:val="20"/>
              </w:rPr>
              <w:t>Ministry of Environment and Forestry</w:t>
            </w:r>
          </w:p>
          <w:p w14:paraId="48CEFE83" w14:textId="640DC180" w:rsidR="00181609" w:rsidRPr="00AC5979" w:rsidRDefault="00181609" w:rsidP="00181609">
            <w:pPr>
              <w:rPr>
                <w:rFonts w:eastAsia="Aptos"/>
                <w:sz w:val="20"/>
                <w:szCs w:val="20"/>
              </w:rPr>
            </w:pPr>
            <w:r w:rsidRPr="00AC5979">
              <w:rPr>
                <w:rFonts w:eastAsia="Aptos"/>
                <w:sz w:val="20"/>
                <w:szCs w:val="20"/>
              </w:rPr>
              <w:t>Juba</w:t>
            </w:r>
          </w:p>
        </w:tc>
      </w:tr>
      <w:tr w:rsidR="00181609" w:rsidRPr="00AC5979" w14:paraId="60ACD4D0" w14:textId="77777777" w:rsidTr="00AC5979">
        <w:tc>
          <w:tcPr>
            <w:tcW w:w="609" w:type="dxa"/>
          </w:tcPr>
          <w:p w14:paraId="354DA0E5" w14:textId="4D67D261" w:rsidR="00181609" w:rsidRPr="00AC5979" w:rsidRDefault="00181609" w:rsidP="00181609">
            <w:pPr>
              <w:rPr>
                <w:sz w:val="20"/>
                <w:szCs w:val="20"/>
              </w:rPr>
            </w:pPr>
            <w:r w:rsidRPr="00AC5979">
              <w:rPr>
                <w:rFonts w:eastAsia="Aptos"/>
                <w:sz w:val="20"/>
                <w:szCs w:val="20"/>
              </w:rPr>
              <w:t>35</w:t>
            </w:r>
          </w:p>
        </w:tc>
        <w:tc>
          <w:tcPr>
            <w:tcW w:w="2363" w:type="dxa"/>
          </w:tcPr>
          <w:p w14:paraId="7E22542B" w14:textId="6BF8D4C0" w:rsidR="00181609" w:rsidRPr="00AC5979" w:rsidRDefault="00181609" w:rsidP="00181609">
            <w:pPr>
              <w:jc w:val="left"/>
              <w:rPr>
                <w:sz w:val="20"/>
                <w:szCs w:val="20"/>
                <w:highlight w:val="yellow"/>
              </w:rPr>
            </w:pPr>
            <w:r w:rsidRPr="00AC5979">
              <w:rPr>
                <w:rFonts w:eastAsia="Aptos"/>
                <w:sz w:val="20"/>
                <w:szCs w:val="20"/>
              </w:rPr>
              <w:t>Sudan</w:t>
            </w:r>
          </w:p>
        </w:tc>
        <w:tc>
          <w:tcPr>
            <w:tcW w:w="7032" w:type="dxa"/>
          </w:tcPr>
          <w:p w14:paraId="53420A07" w14:textId="4DF77B6E" w:rsidR="00181609" w:rsidRPr="00AC5979" w:rsidRDefault="00181609" w:rsidP="00181609">
            <w:pPr>
              <w:rPr>
                <w:sz w:val="20"/>
                <w:szCs w:val="20"/>
              </w:rPr>
            </w:pPr>
            <w:r w:rsidRPr="00AC5979">
              <w:rPr>
                <w:rFonts w:eastAsia="Aptos"/>
                <w:sz w:val="20"/>
                <w:szCs w:val="20"/>
              </w:rPr>
              <w:t xml:space="preserve">Amel </w:t>
            </w:r>
            <w:proofErr w:type="spellStart"/>
            <w:r w:rsidRPr="00AC5979">
              <w:rPr>
                <w:rFonts w:eastAsia="Aptos"/>
                <w:sz w:val="20"/>
                <w:szCs w:val="20"/>
              </w:rPr>
              <w:t>Abdelrazeg</w:t>
            </w:r>
            <w:proofErr w:type="spellEnd"/>
            <w:r w:rsidRPr="00AC5979">
              <w:rPr>
                <w:rFonts w:eastAsia="Aptos"/>
                <w:sz w:val="20"/>
                <w:szCs w:val="20"/>
              </w:rPr>
              <w:t xml:space="preserve"> Ibrahem Yaagoub</w:t>
            </w:r>
          </w:p>
          <w:p w14:paraId="278791C0" w14:textId="77777777" w:rsidR="00181609" w:rsidRPr="00AC5979" w:rsidRDefault="00181609" w:rsidP="00181609">
            <w:pPr>
              <w:rPr>
                <w:sz w:val="20"/>
                <w:szCs w:val="20"/>
              </w:rPr>
            </w:pPr>
            <w:r w:rsidRPr="00AC5979">
              <w:rPr>
                <w:rFonts w:eastAsia="Aptos"/>
                <w:sz w:val="20"/>
                <w:szCs w:val="20"/>
              </w:rPr>
              <w:t>Environmental Officer</w:t>
            </w:r>
          </w:p>
          <w:p w14:paraId="16EF391C" w14:textId="77777777" w:rsidR="00181609" w:rsidRPr="00AC5979" w:rsidRDefault="00181609" w:rsidP="00181609">
            <w:pPr>
              <w:rPr>
                <w:sz w:val="20"/>
                <w:szCs w:val="20"/>
              </w:rPr>
            </w:pPr>
            <w:r w:rsidRPr="00AC5979">
              <w:rPr>
                <w:rFonts w:eastAsia="Aptos"/>
                <w:sz w:val="20"/>
                <w:szCs w:val="20"/>
              </w:rPr>
              <w:t>Higher Council for Environment and Natural Resources</w:t>
            </w:r>
          </w:p>
          <w:p w14:paraId="0603F3CE" w14:textId="0D6C1DA1" w:rsidR="00181609" w:rsidRPr="00AC5979" w:rsidRDefault="00181609" w:rsidP="00181609">
            <w:pPr>
              <w:rPr>
                <w:sz w:val="20"/>
                <w:szCs w:val="20"/>
              </w:rPr>
            </w:pPr>
            <w:r w:rsidRPr="00AC5979">
              <w:rPr>
                <w:rFonts w:eastAsia="Aptos"/>
                <w:sz w:val="20"/>
                <w:szCs w:val="20"/>
              </w:rPr>
              <w:t>Khartoum</w:t>
            </w:r>
            <w:r w:rsidRPr="00AC5979">
              <w:rPr>
                <w:sz w:val="20"/>
                <w:szCs w:val="20"/>
              </w:rPr>
              <w:t xml:space="preserve"> </w:t>
            </w:r>
          </w:p>
        </w:tc>
      </w:tr>
      <w:tr w:rsidR="00181609" w:rsidRPr="00AC5979" w14:paraId="0ED8C748" w14:textId="77777777" w:rsidTr="00AC5979">
        <w:tc>
          <w:tcPr>
            <w:tcW w:w="609" w:type="dxa"/>
          </w:tcPr>
          <w:p w14:paraId="138C86EE" w14:textId="22FEB206" w:rsidR="00181609" w:rsidRPr="00AC5979" w:rsidRDefault="00181609" w:rsidP="00181609">
            <w:pPr>
              <w:rPr>
                <w:rFonts w:eastAsia="Aptos"/>
                <w:sz w:val="20"/>
                <w:szCs w:val="20"/>
              </w:rPr>
            </w:pPr>
            <w:r w:rsidRPr="00AC5979">
              <w:rPr>
                <w:rFonts w:eastAsia="Aptos"/>
                <w:sz w:val="20"/>
                <w:szCs w:val="20"/>
              </w:rPr>
              <w:t>36</w:t>
            </w:r>
          </w:p>
        </w:tc>
        <w:tc>
          <w:tcPr>
            <w:tcW w:w="2363" w:type="dxa"/>
          </w:tcPr>
          <w:p w14:paraId="112126B0" w14:textId="496029D3" w:rsidR="00181609" w:rsidRPr="00AC5979" w:rsidRDefault="00181609" w:rsidP="00181609">
            <w:pPr>
              <w:jc w:val="left"/>
              <w:rPr>
                <w:rFonts w:eastAsia="Aptos"/>
                <w:sz w:val="20"/>
                <w:szCs w:val="20"/>
              </w:rPr>
            </w:pPr>
            <w:r w:rsidRPr="00AC5979">
              <w:rPr>
                <w:rFonts w:eastAsia="Aptos"/>
                <w:sz w:val="20"/>
                <w:szCs w:val="20"/>
              </w:rPr>
              <w:t>Togo</w:t>
            </w:r>
          </w:p>
        </w:tc>
        <w:tc>
          <w:tcPr>
            <w:tcW w:w="7032" w:type="dxa"/>
          </w:tcPr>
          <w:p w14:paraId="7C80B2AB" w14:textId="57B79CE0" w:rsidR="00181609" w:rsidRPr="00AC5979" w:rsidRDefault="00181609" w:rsidP="00181609">
            <w:pPr>
              <w:rPr>
                <w:rFonts w:eastAsia="Aptos"/>
                <w:sz w:val="20"/>
                <w:szCs w:val="20"/>
              </w:rPr>
            </w:pPr>
            <w:r w:rsidRPr="00AC5979">
              <w:rPr>
                <w:rFonts w:eastAsia="Aptos"/>
                <w:sz w:val="20"/>
                <w:szCs w:val="20"/>
              </w:rPr>
              <w:t>Komi Anthe</w:t>
            </w:r>
          </w:p>
          <w:p w14:paraId="705349F2" w14:textId="77777777" w:rsidR="00181609" w:rsidRPr="00AC5979" w:rsidRDefault="00181609" w:rsidP="00181609">
            <w:pPr>
              <w:rPr>
                <w:rFonts w:eastAsia="Aptos"/>
                <w:sz w:val="20"/>
                <w:szCs w:val="20"/>
              </w:rPr>
            </w:pPr>
            <w:r w:rsidRPr="00AC5979">
              <w:rPr>
                <w:rFonts w:eastAsia="Aptos"/>
                <w:sz w:val="20"/>
                <w:szCs w:val="20"/>
              </w:rPr>
              <w:t>Chief of Section</w:t>
            </w:r>
          </w:p>
          <w:p w14:paraId="4648C479" w14:textId="77777777" w:rsidR="00181609" w:rsidRPr="00AC5979" w:rsidRDefault="00181609" w:rsidP="00181609">
            <w:pPr>
              <w:rPr>
                <w:rFonts w:eastAsia="Aptos"/>
                <w:sz w:val="20"/>
                <w:szCs w:val="20"/>
              </w:rPr>
            </w:pPr>
            <w:r w:rsidRPr="00AC5979">
              <w:rPr>
                <w:rFonts w:eastAsia="Aptos"/>
                <w:sz w:val="20"/>
                <w:szCs w:val="20"/>
              </w:rPr>
              <w:t>Ministry of Environment and Forestal Resources</w:t>
            </w:r>
          </w:p>
          <w:p w14:paraId="3FD5F9B1" w14:textId="76B68294" w:rsidR="00181609" w:rsidRPr="00AC5979" w:rsidRDefault="00181609" w:rsidP="00181609">
            <w:pPr>
              <w:rPr>
                <w:rFonts w:eastAsia="Aptos"/>
                <w:sz w:val="20"/>
                <w:szCs w:val="20"/>
              </w:rPr>
            </w:pPr>
            <w:r w:rsidRPr="00AC5979">
              <w:rPr>
                <w:rFonts w:eastAsia="Aptos"/>
                <w:sz w:val="20"/>
                <w:szCs w:val="20"/>
              </w:rPr>
              <w:t>Lomé</w:t>
            </w:r>
          </w:p>
        </w:tc>
      </w:tr>
      <w:tr w:rsidR="00181609" w:rsidRPr="00AC5979" w14:paraId="2CE91F57" w14:textId="77777777" w:rsidTr="00AC5979">
        <w:tc>
          <w:tcPr>
            <w:tcW w:w="609" w:type="dxa"/>
          </w:tcPr>
          <w:p w14:paraId="2CE91F50" w14:textId="20006167" w:rsidR="00181609" w:rsidRPr="00AC5979" w:rsidRDefault="00181609" w:rsidP="00181609">
            <w:pPr>
              <w:rPr>
                <w:sz w:val="20"/>
                <w:szCs w:val="20"/>
              </w:rPr>
            </w:pPr>
            <w:r w:rsidRPr="00AC5979">
              <w:rPr>
                <w:rFonts w:eastAsia="Aptos"/>
                <w:sz w:val="20"/>
                <w:szCs w:val="20"/>
              </w:rPr>
              <w:t>37</w:t>
            </w:r>
          </w:p>
        </w:tc>
        <w:tc>
          <w:tcPr>
            <w:tcW w:w="2363" w:type="dxa"/>
          </w:tcPr>
          <w:p w14:paraId="2CE91F51" w14:textId="3588B707" w:rsidR="00181609" w:rsidRPr="00AC5979" w:rsidRDefault="00181609" w:rsidP="00181609">
            <w:pPr>
              <w:jc w:val="left"/>
              <w:rPr>
                <w:sz w:val="20"/>
                <w:szCs w:val="20"/>
                <w:highlight w:val="yellow"/>
              </w:rPr>
            </w:pPr>
            <w:r w:rsidRPr="00AC5979">
              <w:rPr>
                <w:rFonts w:eastAsia="Aptos"/>
                <w:sz w:val="20"/>
                <w:szCs w:val="20"/>
              </w:rPr>
              <w:t>Tunisia</w:t>
            </w:r>
          </w:p>
        </w:tc>
        <w:tc>
          <w:tcPr>
            <w:tcW w:w="7032" w:type="dxa"/>
          </w:tcPr>
          <w:p w14:paraId="58E253F8" w14:textId="379FF98A" w:rsidR="00181609" w:rsidRPr="00AC5979" w:rsidRDefault="00181609" w:rsidP="00181609">
            <w:pPr>
              <w:rPr>
                <w:sz w:val="20"/>
                <w:szCs w:val="20"/>
              </w:rPr>
            </w:pPr>
            <w:r w:rsidRPr="00AC5979">
              <w:rPr>
                <w:rFonts w:eastAsia="Aptos"/>
                <w:sz w:val="20"/>
                <w:szCs w:val="20"/>
              </w:rPr>
              <w:t>Mohamed Ali Ben Temessek</w:t>
            </w:r>
          </w:p>
          <w:p w14:paraId="7DBC356B" w14:textId="4CDD67E9" w:rsidR="00181609" w:rsidRPr="00AC5979" w:rsidRDefault="00181609" w:rsidP="00181609">
            <w:pPr>
              <w:rPr>
                <w:sz w:val="20"/>
                <w:szCs w:val="20"/>
              </w:rPr>
            </w:pPr>
            <w:r w:rsidRPr="00AC5979">
              <w:rPr>
                <w:rFonts w:eastAsia="Aptos"/>
                <w:sz w:val="20"/>
                <w:szCs w:val="20"/>
              </w:rPr>
              <w:t xml:space="preserve">National Focal Point </w:t>
            </w:r>
            <w:r w:rsidR="009C5F2A">
              <w:rPr>
                <w:rFonts w:eastAsia="Aptos"/>
                <w:sz w:val="20"/>
                <w:szCs w:val="20"/>
              </w:rPr>
              <w:t>for the Convention on Biological Diversity</w:t>
            </w:r>
          </w:p>
          <w:p w14:paraId="385A5264" w14:textId="77777777" w:rsidR="00181609" w:rsidRPr="00AC5979" w:rsidRDefault="00181609" w:rsidP="00181609">
            <w:pPr>
              <w:rPr>
                <w:sz w:val="20"/>
                <w:szCs w:val="20"/>
              </w:rPr>
            </w:pPr>
            <w:r w:rsidRPr="00AC5979">
              <w:rPr>
                <w:rFonts w:eastAsia="Aptos"/>
                <w:sz w:val="20"/>
                <w:szCs w:val="20"/>
              </w:rPr>
              <w:t xml:space="preserve">Ministry of Environment  </w:t>
            </w:r>
          </w:p>
          <w:p w14:paraId="2CE91F55" w14:textId="011BB172" w:rsidR="00181609" w:rsidRPr="00AC5979" w:rsidRDefault="00181609" w:rsidP="00181609">
            <w:pPr>
              <w:rPr>
                <w:sz w:val="20"/>
                <w:szCs w:val="20"/>
              </w:rPr>
            </w:pPr>
            <w:r w:rsidRPr="00AC5979">
              <w:rPr>
                <w:rFonts w:eastAsia="Aptos"/>
                <w:sz w:val="20"/>
                <w:szCs w:val="20"/>
              </w:rPr>
              <w:t>Tunis</w:t>
            </w:r>
          </w:p>
        </w:tc>
      </w:tr>
      <w:tr w:rsidR="00181609" w:rsidRPr="00AC5979" w14:paraId="2CE91F5E" w14:textId="77777777" w:rsidTr="00AC5979">
        <w:tc>
          <w:tcPr>
            <w:tcW w:w="609" w:type="dxa"/>
          </w:tcPr>
          <w:p w14:paraId="2CE91F58" w14:textId="49A5825C" w:rsidR="00181609" w:rsidRPr="00AC5979" w:rsidRDefault="00181609" w:rsidP="00181609">
            <w:pPr>
              <w:rPr>
                <w:sz w:val="20"/>
                <w:szCs w:val="20"/>
              </w:rPr>
            </w:pPr>
            <w:r w:rsidRPr="00AC5979">
              <w:rPr>
                <w:rFonts w:eastAsia="Aptos"/>
                <w:sz w:val="20"/>
                <w:szCs w:val="20"/>
              </w:rPr>
              <w:t>38</w:t>
            </w:r>
          </w:p>
        </w:tc>
        <w:tc>
          <w:tcPr>
            <w:tcW w:w="2363" w:type="dxa"/>
          </w:tcPr>
          <w:p w14:paraId="2CE91F59" w14:textId="06B20540" w:rsidR="00181609" w:rsidRPr="00AC5979" w:rsidRDefault="00181609" w:rsidP="00181609">
            <w:pPr>
              <w:jc w:val="left"/>
              <w:rPr>
                <w:sz w:val="20"/>
                <w:szCs w:val="20"/>
              </w:rPr>
            </w:pPr>
            <w:r w:rsidRPr="00AC5979">
              <w:rPr>
                <w:rFonts w:eastAsia="Aptos"/>
                <w:sz w:val="20"/>
                <w:szCs w:val="20"/>
              </w:rPr>
              <w:t>Uganda</w:t>
            </w:r>
          </w:p>
        </w:tc>
        <w:tc>
          <w:tcPr>
            <w:tcW w:w="7032" w:type="dxa"/>
          </w:tcPr>
          <w:p w14:paraId="2B3605EF" w14:textId="1BA7DC14" w:rsidR="00181609" w:rsidRPr="00AC5979" w:rsidRDefault="00181609" w:rsidP="00181609">
            <w:pPr>
              <w:rPr>
                <w:sz w:val="20"/>
                <w:szCs w:val="20"/>
              </w:rPr>
            </w:pPr>
            <w:bookmarkStart w:id="14" w:name="_heading=h.7a102d4nca0d" w:colFirst="0" w:colLast="0"/>
            <w:bookmarkEnd w:id="14"/>
            <w:r w:rsidRPr="00AC5979">
              <w:rPr>
                <w:rFonts w:eastAsia="Aptos"/>
                <w:sz w:val="20"/>
                <w:szCs w:val="20"/>
              </w:rPr>
              <w:t>Tony Achidria</w:t>
            </w:r>
          </w:p>
          <w:p w14:paraId="528E70B9" w14:textId="77777777" w:rsidR="00181609" w:rsidRPr="00AC5979" w:rsidRDefault="00181609" w:rsidP="00181609">
            <w:pPr>
              <w:rPr>
                <w:sz w:val="20"/>
                <w:szCs w:val="20"/>
              </w:rPr>
            </w:pPr>
            <w:r w:rsidRPr="00AC5979">
              <w:rPr>
                <w:rFonts w:eastAsia="Aptos"/>
                <w:sz w:val="20"/>
                <w:szCs w:val="20"/>
              </w:rPr>
              <w:t>Senior Environment Awareness Officer</w:t>
            </w:r>
          </w:p>
          <w:p w14:paraId="3D874D50" w14:textId="77777777" w:rsidR="00181609" w:rsidRPr="00AC5979" w:rsidRDefault="00181609" w:rsidP="00181609">
            <w:pPr>
              <w:rPr>
                <w:sz w:val="20"/>
                <w:szCs w:val="20"/>
              </w:rPr>
            </w:pPr>
            <w:r w:rsidRPr="00AC5979">
              <w:rPr>
                <w:rFonts w:eastAsia="Aptos"/>
                <w:sz w:val="20"/>
                <w:szCs w:val="20"/>
              </w:rPr>
              <w:t xml:space="preserve">National Environment Management Authority </w:t>
            </w:r>
          </w:p>
          <w:p w14:paraId="2CE91F5C" w14:textId="7FF59E7E" w:rsidR="00181609" w:rsidRPr="00AC5979" w:rsidRDefault="00181609" w:rsidP="00181609">
            <w:pPr>
              <w:rPr>
                <w:sz w:val="20"/>
                <w:szCs w:val="20"/>
              </w:rPr>
            </w:pPr>
            <w:r w:rsidRPr="00AC5979">
              <w:rPr>
                <w:rFonts w:eastAsia="Aptos"/>
                <w:sz w:val="20"/>
                <w:szCs w:val="20"/>
              </w:rPr>
              <w:t>Entebbe</w:t>
            </w:r>
          </w:p>
        </w:tc>
      </w:tr>
      <w:tr w:rsidR="00181609" w:rsidRPr="00AC5979" w14:paraId="2CE91F65" w14:textId="77777777" w:rsidTr="00AC5979">
        <w:tc>
          <w:tcPr>
            <w:tcW w:w="609" w:type="dxa"/>
          </w:tcPr>
          <w:p w14:paraId="2CE91F5F" w14:textId="54C6EE83" w:rsidR="00181609" w:rsidRPr="00AC5979" w:rsidRDefault="00181609" w:rsidP="00181609">
            <w:pPr>
              <w:rPr>
                <w:sz w:val="20"/>
                <w:szCs w:val="20"/>
              </w:rPr>
            </w:pPr>
            <w:r w:rsidRPr="00AC5979">
              <w:rPr>
                <w:sz w:val="20"/>
                <w:szCs w:val="20"/>
              </w:rPr>
              <w:t>39</w:t>
            </w:r>
          </w:p>
        </w:tc>
        <w:tc>
          <w:tcPr>
            <w:tcW w:w="2363" w:type="dxa"/>
          </w:tcPr>
          <w:p w14:paraId="2CE91F60" w14:textId="57D92994" w:rsidR="00181609" w:rsidRPr="00AC5979" w:rsidRDefault="00181609" w:rsidP="00181609">
            <w:pPr>
              <w:jc w:val="left"/>
              <w:rPr>
                <w:sz w:val="20"/>
                <w:szCs w:val="20"/>
              </w:rPr>
            </w:pPr>
            <w:r w:rsidRPr="00AC5979">
              <w:rPr>
                <w:rFonts w:eastAsia="Aptos"/>
                <w:sz w:val="20"/>
                <w:szCs w:val="20"/>
              </w:rPr>
              <w:t>Zambia</w:t>
            </w:r>
          </w:p>
        </w:tc>
        <w:tc>
          <w:tcPr>
            <w:tcW w:w="7032" w:type="dxa"/>
          </w:tcPr>
          <w:p w14:paraId="0D910947" w14:textId="23FD9F49" w:rsidR="00181609" w:rsidRPr="00AC5979" w:rsidRDefault="00181609" w:rsidP="00181609">
            <w:pPr>
              <w:rPr>
                <w:sz w:val="20"/>
                <w:szCs w:val="20"/>
              </w:rPr>
            </w:pPr>
            <w:bookmarkStart w:id="15" w:name="_heading=h.x0qdr62o6iui" w:colFirst="0" w:colLast="0"/>
            <w:bookmarkEnd w:id="15"/>
            <w:r w:rsidRPr="00AC5979">
              <w:rPr>
                <w:rFonts w:eastAsia="Aptos"/>
                <w:sz w:val="20"/>
                <w:szCs w:val="20"/>
              </w:rPr>
              <w:t>Stephen Phiri</w:t>
            </w:r>
          </w:p>
          <w:p w14:paraId="101D9EAB" w14:textId="77777777" w:rsidR="00181609" w:rsidRPr="00AC5979" w:rsidRDefault="00181609" w:rsidP="00181609">
            <w:pPr>
              <w:rPr>
                <w:sz w:val="20"/>
                <w:szCs w:val="20"/>
              </w:rPr>
            </w:pPr>
            <w:r w:rsidRPr="00AC5979">
              <w:rPr>
                <w:rFonts w:eastAsia="Aptos"/>
                <w:sz w:val="20"/>
                <w:szCs w:val="20"/>
              </w:rPr>
              <w:t>Natural Resources Management Officer</w:t>
            </w:r>
          </w:p>
          <w:p w14:paraId="5B5CD099" w14:textId="77777777" w:rsidR="00181609" w:rsidRPr="00AC5979" w:rsidRDefault="00181609" w:rsidP="00181609">
            <w:pPr>
              <w:rPr>
                <w:sz w:val="20"/>
                <w:szCs w:val="20"/>
              </w:rPr>
            </w:pPr>
            <w:r w:rsidRPr="00AC5979">
              <w:rPr>
                <w:rFonts w:eastAsia="Aptos"/>
                <w:sz w:val="20"/>
                <w:szCs w:val="20"/>
              </w:rPr>
              <w:t xml:space="preserve">Ministry of Lands and Natural Resources </w:t>
            </w:r>
          </w:p>
          <w:p w14:paraId="2CE91F63" w14:textId="6D1100E3" w:rsidR="00181609" w:rsidRPr="00AC5979" w:rsidRDefault="00181609" w:rsidP="00181609">
            <w:pPr>
              <w:rPr>
                <w:sz w:val="20"/>
                <w:szCs w:val="20"/>
                <w:lang w:val="fr-FR"/>
              </w:rPr>
            </w:pPr>
            <w:r w:rsidRPr="00AC5979">
              <w:rPr>
                <w:rFonts w:eastAsia="Aptos"/>
                <w:sz w:val="20"/>
                <w:szCs w:val="20"/>
                <w:lang w:val="es-ES"/>
              </w:rPr>
              <w:t>Lusaka</w:t>
            </w:r>
          </w:p>
        </w:tc>
      </w:tr>
      <w:tr w:rsidR="00181609" w:rsidRPr="00AC5979" w14:paraId="2CE91F6B" w14:textId="77777777" w:rsidTr="00AC5979">
        <w:tc>
          <w:tcPr>
            <w:tcW w:w="609" w:type="dxa"/>
          </w:tcPr>
          <w:p w14:paraId="2CE91F66" w14:textId="489154F1" w:rsidR="00181609" w:rsidRPr="00AC5979" w:rsidRDefault="00181609" w:rsidP="00181609">
            <w:pPr>
              <w:rPr>
                <w:sz w:val="20"/>
                <w:szCs w:val="20"/>
              </w:rPr>
            </w:pPr>
            <w:r w:rsidRPr="00AC5979">
              <w:rPr>
                <w:sz w:val="20"/>
                <w:szCs w:val="20"/>
              </w:rPr>
              <w:t>40</w:t>
            </w:r>
          </w:p>
        </w:tc>
        <w:tc>
          <w:tcPr>
            <w:tcW w:w="2363" w:type="dxa"/>
          </w:tcPr>
          <w:p w14:paraId="2CE91F67" w14:textId="610CE79B" w:rsidR="00181609" w:rsidRPr="00AC5979" w:rsidRDefault="00181609" w:rsidP="00181609">
            <w:pPr>
              <w:jc w:val="left"/>
              <w:rPr>
                <w:sz w:val="20"/>
                <w:szCs w:val="20"/>
              </w:rPr>
            </w:pPr>
            <w:r w:rsidRPr="00AC5979">
              <w:rPr>
                <w:rFonts w:eastAsia="Aptos"/>
                <w:sz w:val="20"/>
                <w:szCs w:val="20"/>
              </w:rPr>
              <w:t>Zimbabwe</w:t>
            </w:r>
          </w:p>
        </w:tc>
        <w:tc>
          <w:tcPr>
            <w:tcW w:w="7032" w:type="dxa"/>
          </w:tcPr>
          <w:p w14:paraId="648D2994" w14:textId="6E8CF846" w:rsidR="00181609" w:rsidRPr="00AC5979" w:rsidRDefault="00181609" w:rsidP="00181609">
            <w:pPr>
              <w:rPr>
                <w:sz w:val="20"/>
                <w:szCs w:val="20"/>
              </w:rPr>
            </w:pPr>
            <w:r w:rsidRPr="00AC5979">
              <w:rPr>
                <w:rFonts w:eastAsia="Aptos"/>
                <w:sz w:val="20"/>
                <w:szCs w:val="20"/>
              </w:rPr>
              <w:t xml:space="preserve">Courage </w:t>
            </w:r>
            <w:proofErr w:type="spellStart"/>
            <w:r w:rsidRPr="00AC5979">
              <w:rPr>
                <w:rFonts w:eastAsia="Aptos"/>
                <w:sz w:val="20"/>
                <w:szCs w:val="20"/>
              </w:rPr>
              <w:t>Mbiriyawanda</w:t>
            </w:r>
            <w:proofErr w:type="spellEnd"/>
          </w:p>
          <w:p w14:paraId="16810256" w14:textId="77777777" w:rsidR="00181609" w:rsidRPr="00AC5979" w:rsidRDefault="00181609" w:rsidP="00181609">
            <w:pPr>
              <w:rPr>
                <w:sz w:val="20"/>
                <w:szCs w:val="20"/>
              </w:rPr>
            </w:pPr>
            <w:r w:rsidRPr="00AC5979">
              <w:rPr>
                <w:rFonts w:eastAsia="Aptos"/>
                <w:sz w:val="20"/>
                <w:szCs w:val="20"/>
              </w:rPr>
              <w:t>Principal Wildlife and Forestry Officer</w:t>
            </w:r>
          </w:p>
          <w:p w14:paraId="6E436279" w14:textId="77777777" w:rsidR="00181609" w:rsidRPr="00AC5979" w:rsidRDefault="00181609" w:rsidP="00181609">
            <w:pPr>
              <w:rPr>
                <w:sz w:val="20"/>
                <w:szCs w:val="20"/>
              </w:rPr>
            </w:pPr>
            <w:r w:rsidRPr="00AC5979">
              <w:rPr>
                <w:rFonts w:eastAsia="Aptos"/>
                <w:sz w:val="20"/>
                <w:szCs w:val="20"/>
              </w:rPr>
              <w:t>Secretary of Environment, Climate and Wildlife</w:t>
            </w:r>
          </w:p>
          <w:p w14:paraId="2CE91F69" w14:textId="31E3CB1D" w:rsidR="00181609" w:rsidRPr="00AC5979" w:rsidRDefault="00181609" w:rsidP="00181609">
            <w:pPr>
              <w:rPr>
                <w:sz w:val="20"/>
                <w:szCs w:val="20"/>
              </w:rPr>
            </w:pPr>
            <w:r w:rsidRPr="00AC5979">
              <w:rPr>
                <w:rFonts w:eastAsia="Aptos"/>
                <w:sz w:val="20"/>
                <w:szCs w:val="20"/>
              </w:rPr>
              <w:t>Harare</w:t>
            </w:r>
            <w:r w:rsidRPr="00AC5979">
              <w:rPr>
                <w:sz w:val="20"/>
                <w:szCs w:val="20"/>
              </w:rPr>
              <w:t xml:space="preserve"> </w:t>
            </w:r>
          </w:p>
        </w:tc>
      </w:tr>
      <w:tr w:rsidR="00181609" w:rsidRPr="00AC5979" w14:paraId="392FFF8B" w14:textId="77777777" w:rsidTr="2C646DA0">
        <w:tc>
          <w:tcPr>
            <w:tcW w:w="10004" w:type="dxa"/>
            <w:gridSpan w:val="3"/>
            <w:shd w:val="clear" w:color="auto" w:fill="E7E6E6" w:themeFill="background2"/>
          </w:tcPr>
          <w:p w14:paraId="69994D1B" w14:textId="41E2C877" w:rsidR="00181609" w:rsidRPr="00AC5979" w:rsidRDefault="00943B61" w:rsidP="00DC4AE4">
            <w:pPr>
              <w:jc w:val="left"/>
              <w:rPr>
                <w:rFonts w:eastAsia="Aptos"/>
                <w:sz w:val="20"/>
                <w:szCs w:val="20"/>
              </w:rPr>
            </w:pPr>
            <w:r w:rsidRPr="00AC5979">
              <w:rPr>
                <w:rFonts w:eastAsia="Aptos"/>
                <w:sz w:val="20"/>
                <w:szCs w:val="20"/>
              </w:rPr>
              <w:t>Indigenous</w:t>
            </w:r>
            <w:r w:rsidR="00181609" w:rsidRPr="00AC5979">
              <w:rPr>
                <w:rFonts w:eastAsia="Aptos"/>
                <w:sz w:val="20"/>
                <w:szCs w:val="20"/>
              </w:rPr>
              <w:t xml:space="preserve"> peoples and local communities</w:t>
            </w:r>
          </w:p>
        </w:tc>
      </w:tr>
      <w:tr w:rsidR="00181609" w:rsidRPr="00AC5979" w14:paraId="62D98055" w14:textId="77777777" w:rsidTr="00AC5979">
        <w:tc>
          <w:tcPr>
            <w:tcW w:w="609" w:type="dxa"/>
          </w:tcPr>
          <w:p w14:paraId="288F3CB7" w14:textId="46D9AFBD" w:rsidR="00181609" w:rsidRPr="00AC5979" w:rsidRDefault="00181609" w:rsidP="00181609">
            <w:pPr>
              <w:rPr>
                <w:rFonts w:eastAsia="Aptos"/>
                <w:sz w:val="20"/>
                <w:szCs w:val="20"/>
              </w:rPr>
            </w:pPr>
            <w:r w:rsidRPr="00AC5979">
              <w:rPr>
                <w:rFonts w:eastAsia="Aptos"/>
                <w:sz w:val="20"/>
                <w:szCs w:val="20"/>
              </w:rPr>
              <w:lastRenderedPageBreak/>
              <w:t>41</w:t>
            </w:r>
          </w:p>
        </w:tc>
        <w:tc>
          <w:tcPr>
            <w:tcW w:w="2363" w:type="dxa"/>
          </w:tcPr>
          <w:p w14:paraId="1A18F4CD" w14:textId="20DF67DD" w:rsidR="00181609" w:rsidRPr="00AC5979" w:rsidRDefault="00181609" w:rsidP="00181609">
            <w:pPr>
              <w:jc w:val="left"/>
              <w:rPr>
                <w:rFonts w:eastAsia="Aptos"/>
                <w:sz w:val="20"/>
                <w:szCs w:val="20"/>
              </w:rPr>
            </w:pPr>
            <w:r w:rsidRPr="00AC5979">
              <w:rPr>
                <w:rFonts w:eastAsia="Aptos"/>
                <w:sz w:val="20"/>
                <w:szCs w:val="20"/>
              </w:rPr>
              <w:t xml:space="preserve">International Indigenous Forum on Biodiversity </w:t>
            </w:r>
          </w:p>
        </w:tc>
        <w:tc>
          <w:tcPr>
            <w:tcW w:w="7032" w:type="dxa"/>
          </w:tcPr>
          <w:p w14:paraId="61CB06C2" w14:textId="43EF603B" w:rsidR="00181609" w:rsidRPr="00AC5979" w:rsidRDefault="00181609" w:rsidP="00181609">
            <w:pPr>
              <w:rPr>
                <w:sz w:val="20"/>
                <w:szCs w:val="20"/>
              </w:rPr>
            </w:pPr>
            <w:r w:rsidRPr="00AC5979">
              <w:rPr>
                <w:rFonts w:eastAsia="Aptos"/>
                <w:sz w:val="20"/>
                <w:szCs w:val="20"/>
              </w:rPr>
              <w:t xml:space="preserve">Mohamed </w:t>
            </w:r>
            <w:proofErr w:type="spellStart"/>
            <w:r w:rsidRPr="00AC5979">
              <w:rPr>
                <w:rFonts w:eastAsia="Aptos"/>
                <w:sz w:val="20"/>
                <w:szCs w:val="20"/>
              </w:rPr>
              <w:t>Saliwou</w:t>
            </w:r>
            <w:proofErr w:type="spellEnd"/>
            <w:r w:rsidRPr="00AC5979">
              <w:rPr>
                <w:rFonts w:eastAsia="Aptos"/>
                <w:sz w:val="20"/>
                <w:szCs w:val="20"/>
              </w:rPr>
              <w:t xml:space="preserve"> </w:t>
            </w:r>
          </w:p>
          <w:p w14:paraId="44CF3344" w14:textId="77777777" w:rsidR="00181609" w:rsidRPr="00AC5979" w:rsidRDefault="00181609" w:rsidP="00181609">
            <w:pPr>
              <w:rPr>
                <w:sz w:val="20"/>
                <w:szCs w:val="20"/>
              </w:rPr>
            </w:pPr>
            <w:r w:rsidRPr="00AC5979">
              <w:rPr>
                <w:rFonts w:eastAsia="Aptos"/>
                <w:sz w:val="20"/>
                <w:szCs w:val="20"/>
              </w:rPr>
              <w:t>Member</w:t>
            </w:r>
          </w:p>
          <w:p w14:paraId="5BEE9C08" w14:textId="77777777" w:rsidR="00181609" w:rsidRPr="00AC5979" w:rsidRDefault="00181609" w:rsidP="00181609">
            <w:pPr>
              <w:rPr>
                <w:sz w:val="20"/>
                <w:szCs w:val="20"/>
              </w:rPr>
            </w:pPr>
            <w:r w:rsidRPr="00AC5979">
              <w:rPr>
                <w:rFonts w:eastAsia="Aptos"/>
                <w:sz w:val="20"/>
                <w:szCs w:val="20"/>
              </w:rPr>
              <w:t>International Indigenous Forum on Biodiversity</w:t>
            </w:r>
          </w:p>
          <w:p w14:paraId="4A74186A" w14:textId="0C7B6BC1" w:rsidR="00181609" w:rsidRPr="00AC5979" w:rsidRDefault="00181609" w:rsidP="00181609">
            <w:pPr>
              <w:rPr>
                <w:rFonts w:eastAsia="Aptos"/>
                <w:sz w:val="20"/>
                <w:szCs w:val="20"/>
              </w:rPr>
            </w:pPr>
            <w:r w:rsidRPr="00AC5979">
              <w:rPr>
                <w:rFonts w:eastAsia="Times New Roman"/>
                <w:sz w:val="20"/>
                <w:szCs w:val="20"/>
                <w:lang w:val="es-ES"/>
              </w:rPr>
              <w:t xml:space="preserve">Douala, </w:t>
            </w:r>
            <w:proofErr w:type="spellStart"/>
            <w:r w:rsidRPr="00AC5979">
              <w:rPr>
                <w:rFonts w:eastAsia="Times New Roman"/>
                <w:sz w:val="20"/>
                <w:szCs w:val="20"/>
                <w:lang w:val="es-ES"/>
              </w:rPr>
              <w:t>Cameroon</w:t>
            </w:r>
            <w:proofErr w:type="spellEnd"/>
            <w:r w:rsidRPr="00AC5979">
              <w:rPr>
                <w:rFonts w:eastAsia="Aptos"/>
                <w:sz w:val="20"/>
                <w:szCs w:val="20"/>
                <w:lang w:val="es-ES"/>
              </w:rPr>
              <w:t xml:space="preserve"> </w:t>
            </w:r>
          </w:p>
        </w:tc>
      </w:tr>
      <w:tr w:rsidR="00181609" w:rsidRPr="00AC5979" w14:paraId="67FA437A" w14:textId="77777777" w:rsidTr="00AC5979">
        <w:tc>
          <w:tcPr>
            <w:tcW w:w="609" w:type="dxa"/>
          </w:tcPr>
          <w:p w14:paraId="05D2B567" w14:textId="3D4EA60C" w:rsidR="00181609" w:rsidRPr="00AC5979" w:rsidRDefault="00181609" w:rsidP="00181609">
            <w:pPr>
              <w:rPr>
                <w:rFonts w:eastAsia="Aptos"/>
                <w:sz w:val="20"/>
                <w:szCs w:val="20"/>
              </w:rPr>
            </w:pPr>
            <w:r w:rsidRPr="00AC5979">
              <w:rPr>
                <w:rFonts w:eastAsia="Aptos"/>
                <w:sz w:val="20"/>
                <w:szCs w:val="20"/>
              </w:rPr>
              <w:t>42</w:t>
            </w:r>
          </w:p>
        </w:tc>
        <w:tc>
          <w:tcPr>
            <w:tcW w:w="2363" w:type="dxa"/>
          </w:tcPr>
          <w:p w14:paraId="7F85D86D" w14:textId="35A04D2C" w:rsidR="00181609" w:rsidRPr="00AC5979" w:rsidRDefault="00181609" w:rsidP="00181609">
            <w:pPr>
              <w:jc w:val="left"/>
              <w:rPr>
                <w:rFonts w:eastAsia="Aptos"/>
                <w:sz w:val="20"/>
                <w:szCs w:val="20"/>
              </w:rPr>
            </w:pPr>
            <w:r w:rsidRPr="00AC5979">
              <w:rPr>
                <w:rFonts w:eastAsia="Aptos"/>
                <w:sz w:val="20"/>
                <w:szCs w:val="20"/>
              </w:rPr>
              <w:t xml:space="preserve">International Indigenous Forum on Biodiversity </w:t>
            </w:r>
          </w:p>
        </w:tc>
        <w:tc>
          <w:tcPr>
            <w:tcW w:w="7032" w:type="dxa"/>
          </w:tcPr>
          <w:p w14:paraId="69C7C77A" w14:textId="59EEBFE9" w:rsidR="00181609" w:rsidRPr="00AC5979" w:rsidRDefault="00181609" w:rsidP="00181609">
            <w:pPr>
              <w:rPr>
                <w:sz w:val="20"/>
                <w:szCs w:val="20"/>
              </w:rPr>
            </w:pPr>
            <w:r w:rsidRPr="00AC5979">
              <w:rPr>
                <w:rFonts w:eastAsia="Aptos"/>
                <w:sz w:val="20"/>
                <w:szCs w:val="20"/>
              </w:rPr>
              <w:t xml:space="preserve">Dickson </w:t>
            </w:r>
            <w:proofErr w:type="spellStart"/>
            <w:r w:rsidRPr="00AC5979">
              <w:rPr>
                <w:rFonts w:eastAsia="Aptos"/>
                <w:sz w:val="20"/>
                <w:szCs w:val="20"/>
              </w:rPr>
              <w:t>Naiyanoi</w:t>
            </w:r>
            <w:proofErr w:type="spellEnd"/>
            <w:r w:rsidRPr="00AC5979">
              <w:rPr>
                <w:rFonts w:eastAsia="Aptos"/>
                <w:sz w:val="20"/>
                <w:szCs w:val="20"/>
              </w:rPr>
              <w:t xml:space="preserve"> </w:t>
            </w:r>
            <w:proofErr w:type="spellStart"/>
            <w:r w:rsidRPr="00AC5979">
              <w:rPr>
                <w:rFonts w:eastAsia="Aptos"/>
                <w:sz w:val="20"/>
                <w:szCs w:val="20"/>
              </w:rPr>
              <w:t>Kamuye</w:t>
            </w:r>
            <w:proofErr w:type="spellEnd"/>
          </w:p>
          <w:p w14:paraId="303C94A6" w14:textId="77777777" w:rsidR="00181609" w:rsidRPr="00AC5979" w:rsidRDefault="00181609" w:rsidP="00181609">
            <w:pPr>
              <w:rPr>
                <w:sz w:val="20"/>
                <w:szCs w:val="20"/>
              </w:rPr>
            </w:pPr>
            <w:r w:rsidRPr="00AC5979">
              <w:rPr>
                <w:rFonts w:eastAsia="Aptos"/>
                <w:sz w:val="20"/>
                <w:szCs w:val="20"/>
              </w:rPr>
              <w:t>Member</w:t>
            </w:r>
          </w:p>
          <w:p w14:paraId="1F1F6B6A" w14:textId="77777777" w:rsidR="00181609" w:rsidRPr="00AC5979" w:rsidRDefault="00181609" w:rsidP="00181609">
            <w:pPr>
              <w:rPr>
                <w:sz w:val="20"/>
                <w:szCs w:val="20"/>
              </w:rPr>
            </w:pPr>
            <w:r w:rsidRPr="00AC5979">
              <w:rPr>
                <w:rFonts w:eastAsia="Aptos"/>
                <w:sz w:val="20"/>
                <w:szCs w:val="20"/>
              </w:rPr>
              <w:t>International Indigenous Forum on Biodiversity</w:t>
            </w:r>
          </w:p>
          <w:p w14:paraId="4CCCCDA6" w14:textId="004AEC0A" w:rsidR="00181609" w:rsidRPr="00AC5979" w:rsidRDefault="00181609" w:rsidP="00181609">
            <w:pPr>
              <w:rPr>
                <w:rFonts w:eastAsia="Aptos"/>
                <w:sz w:val="20"/>
                <w:szCs w:val="20"/>
                <w:lang w:val="fr-FR"/>
              </w:rPr>
            </w:pPr>
            <w:r w:rsidRPr="00AC5979">
              <w:rPr>
                <w:rFonts w:eastAsia="Aptos"/>
                <w:sz w:val="20"/>
                <w:szCs w:val="20"/>
                <w:lang w:val="fr-FR"/>
              </w:rPr>
              <w:t xml:space="preserve">Nairobi, Kenya </w:t>
            </w:r>
          </w:p>
        </w:tc>
      </w:tr>
      <w:tr w:rsidR="00181609" w:rsidRPr="00AC5979" w14:paraId="796C6840" w14:textId="77777777" w:rsidTr="2C646DA0">
        <w:tc>
          <w:tcPr>
            <w:tcW w:w="10004" w:type="dxa"/>
            <w:gridSpan w:val="3"/>
            <w:shd w:val="clear" w:color="auto" w:fill="E7E6E6" w:themeFill="background2"/>
          </w:tcPr>
          <w:p w14:paraId="059327D9" w14:textId="7BF1D1F4" w:rsidR="00181609" w:rsidRPr="00AC5979" w:rsidRDefault="00181609" w:rsidP="00DC4AE4">
            <w:pPr>
              <w:jc w:val="left"/>
              <w:rPr>
                <w:rFonts w:eastAsia="Aptos"/>
                <w:sz w:val="20"/>
                <w:szCs w:val="20"/>
                <w:lang w:val="fr-FR"/>
              </w:rPr>
            </w:pPr>
            <w:r w:rsidRPr="00AC5979">
              <w:rPr>
                <w:rFonts w:eastAsia="Aptos"/>
                <w:sz w:val="20"/>
                <w:szCs w:val="20"/>
                <w:lang w:val="fr-FR"/>
              </w:rPr>
              <w:t xml:space="preserve">Organizations and </w:t>
            </w:r>
            <w:proofErr w:type="spellStart"/>
            <w:r w:rsidRPr="00AC5979">
              <w:rPr>
                <w:rFonts w:eastAsia="Aptos"/>
                <w:sz w:val="20"/>
                <w:szCs w:val="20"/>
                <w:lang w:val="fr-FR"/>
              </w:rPr>
              <w:t>partners</w:t>
            </w:r>
            <w:proofErr w:type="spellEnd"/>
          </w:p>
        </w:tc>
      </w:tr>
      <w:tr w:rsidR="00181609" w:rsidRPr="00AC5979" w14:paraId="710E6A08" w14:textId="77777777" w:rsidTr="00AC5979">
        <w:tc>
          <w:tcPr>
            <w:tcW w:w="609" w:type="dxa"/>
          </w:tcPr>
          <w:p w14:paraId="60CED5A0" w14:textId="27C6AC4E" w:rsidR="00181609" w:rsidRPr="00AC5979" w:rsidRDefault="00181609" w:rsidP="00181609">
            <w:pPr>
              <w:rPr>
                <w:rFonts w:eastAsia="Aptos"/>
                <w:sz w:val="20"/>
                <w:szCs w:val="20"/>
              </w:rPr>
            </w:pPr>
            <w:r w:rsidRPr="00AC5979">
              <w:rPr>
                <w:rFonts w:eastAsia="Aptos"/>
                <w:sz w:val="20"/>
                <w:szCs w:val="20"/>
              </w:rPr>
              <w:t>43</w:t>
            </w:r>
          </w:p>
        </w:tc>
        <w:tc>
          <w:tcPr>
            <w:tcW w:w="2363" w:type="dxa"/>
          </w:tcPr>
          <w:p w14:paraId="79E6496B" w14:textId="3839CF09" w:rsidR="00181609" w:rsidRPr="00AC5979" w:rsidRDefault="00181609" w:rsidP="00181609">
            <w:pPr>
              <w:jc w:val="left"/>
              <w:rPr>
                <w:rFonts w:eastAsia="Aptos"/>
                <w:sz w:val="20"/>
                <w:szCs w:val="20"/>
              </w:rPr>
            </w:pPr>
            <w:r w:rsidRPr="00AC5979">
              <w:rPr>
                <w:rFonts w:eastAsia="Aptos"/>
                <w:sz w:val="20"/>
                <w:szCs w:val="20"/>
              </w:rPr>
              <w:t>/</w:t>
            </w:r>
            <w:r w:rsidR="00664CF9" w:rsidRPr="00664CF9">
              <w:rPr>
                <w:rFonts w:eastAsia="Aptos"/>
                <w:sz w:val="20"/>
                <w:szCs w:val="20"/>
              </w:rPr>
              <w:t>Sahara and Sahel Observatory</w:t>
            </w:r>
            <w:r w:rsidR="00300714" w:rsidRPr="00AC5979">
              <w:rPr>
                <w:rFonts w:eastAsia="Aptos"/>
                <w:sz w:val="20"/>
                <w:szCs w:val="20"/>
              </w:rPr>
              <w:t xml:space="preserve"> </w:t>
            </w:r>
            <w:r w:rsidR="00F62D8D">
              <w:rPr>
                <w:rFonts w:eastAsia="Aptos"/>
                <w:sz w:val="20"/>
                <w:szCs w:val="20"/>
              </w:rPr>
              <w:t>(t</w:t>
            </w:r>
            <w:r w:rsidR="00300714" w:rsidRPr="00AC5979">
              <w:rPr>
                <w:rFonts w:eastAsia="Aptos"/>
                <w:sz w:val="20"/>
                <w:szCs w:val="20"/>
              </w:rPr>
              <w:t xml:space="preserve">echnical and </w:t>
            </w:r>
            <w:r w:rsidR="00F62D8D">
              <w:rPr>
                <w:rFonts w:eastAsia="Aptos"/>
                <w:sz w:val="20"/>
                <w:szCs w:val="20"/>
              </w:rPr>
              <w:t>s</w:t>
            </w:r>
            <w:r w:rsidR="00300714" w:rsidRPr="00AC5979">
              <w:rPr>
                <w:rFonts w:eastAsia="Aptos"/>
                <w:sz w:val="20"/>
                <w:szCs w:val="20"/>
              </w:rPr>
              <w:t xml:space="preserve">cientific </w:t>
            </w:r>
            <w:r w:rsidR="00F62D8D">
              <w:rPr>
                <w:rFonts w:eastAsia="Aptos"/>
                <w:sz w:val="20"/>
                <w:szCs w:val="20"/>
              </w:rPr>
              <w:t>c</w:t>
            </w:r>
            <w:r w:rsidR="00300714" w:rsidRPr="00AC5979">
              <w:rPr>
                <w:rFonts w:eastAsia="Aptos"/>
                <w:sz w:val="20"/>
                <w:szCs w:val="20"/>
              </w:rPr>
              <w:t xml:space="preserve">ooperation </w:t>
            </w:r>
            <w:r w:rsidR="00300714">
              <w:rPr>
                <w:rFonts w:eastAsia="Aptos"/>
                <w:sz w:val="20"/>
                <w:szCs w:val="20"/>
              </w:rPr>
              <w:t>support</w:t>
            </w:r>
            <w:r w:rsidR="00300714" w:rsidRPr="00AC5979">
              <w:rPr>
                <w:rFonts w:eastAsia="Aptos"/>
                <w:sz w:val="20"/>
                <w:szCs w:val="20"/>
              </w:rPr>
              <w:t xml:space="preserve"> </w:t>
            </w:r>
            <w:r w:rsidR="00F62D8D">
              <w:rPr>
                <w:rFonts w:eastAsia="Aptos"/>
                <w:sz w:val="20"/>
                <w:szCs w:val="20"/>
              </w:rPr>
              <w:t>c</w:t>
            </w:r>
            <w:r w:rsidR="00300714" w:rsidRPr="00AC5979">
              <w:rPr>
                <w:rFonts w:eastAsia="Aptos"/>
                <w:sz w:val="20"/>
                <w:szCs w:val="20"/>
              </w:rPr>
              <w:t>entre</w:t>
            </w:r>
            <w:r w:rsidR="00F62D8D">
              <w:rPr>
                <w:rFonts w:eastAsia="Aptos"/>
                <w:sz w:val="20"/>
                <w:szCs w:val="20"/>
              </w:rPr>
              <w:t>)</w:t>
            </w:r>
          </w:p>
        </w:tc>
        <w:tc>
          <w:tcPr>
            <w:tcW w:w="7032" w:type="dxa"/>
          </w:tcPr>
          <w:p w14:paraId="09935DFC" w14:textId="3017324C" w:rsidR="00181609" w:rsidRPr="00AC5979" w:rsidRDefault="00181609" w:rsidP="00181609">
            <w:pPr>
              <w:rPr>
                <w:rFonts w:eastAsia="Aptos"/>
                <w:sz w:val="20"/>
                <w:szCs w:val="20"/>
              </w:rPr>
            </w:pPr>
            <w:r w:rsidRPr="00AC5979">
              <w:rPr>
                <w:rFonts w:eastAsia="Aptos"/>
                <w:sz w:val="20"/>
                <w:szCs w:val="20"/>
              </w:rPr>
              <w:t>Abir Ben Romdhane</w:t>
            </w:r>
          </w:p>
          <w:p w14:paraId="75893082" w14:textId="77777777" w:rsidR="00181609" w:rsidRPr="00AC5979" w:rsidRDefault="00181609" w:rsidP="00181609">
            <w:pPr>
              <w:rPr>
                <w:rFonts w:eastAsia="Aptos"/>
                <w:sz w:val="20"/>
                <w:szCs w:val="20"/>
              </w:rPr>
            </w:pPr>
            <w:r w:rsidRPr="00AC5979">
              <w:rPr>
                <w:rFonts w:eastAsia="Aptos"/>
                <w:sz w:val="20"/>
                <w:szCs w:val="20"/>
              </w:rPr>
              <w:t>Head of Biodiversity Division</w:t>
            </w:r>
          </w:p>
          <w:p w14:paraId="2B16F2A0" w14:textId="77777777" w:rsidR="00181609" w:rsidRPr="00AC5979" w:rsidRDefault="00181609" w:rsidP="00181609">
            <w:pPr>
              <w:rPr>
                <w:rFonts w:eastAsia="Aptos"/>
                <w:sz w:val="20"/>
                <w:szCs w:val="20"/>
              </w:rPr>
            </w:pPr>
            <w:r w:rsidRPr="00AC5979">
              <w:rPr>
                <w:rFonts w:eastAsia="Aptos"/>
                <w:sz w:val="20"/>
                <w:szCs w:val="20"/>
              </w:rPr>
              <w:t>Senior Environmental Expert</w:t>
            </w:r>
          </w:p>
          <w:p w14:paraId="2A8F64F4" w14:textId="2A66A04B" w:rsidR="00181609" w:rsidRPr="00AC5979" w:rsidRDefault="00181609" w:rsidP="00181609">
            <w:pPr>
              <w:rPr>
                <w:rFonts w:eastAsia="Aptos"/>
                <w:sz w:val="20"/>
                <w:szCs w:val="20"/>
              </w:rPr>
            </w:pPr>
            <w:r w:rsidRPr="00AC5979">
              <w:rPr>
                <w:rFonts w:eastAsia="Aptos"/>
                <w:sz w:val="20"/>
                <w:szCs w:val="20"/>
              </w:rPr>
              <w:t>Land and Biodiversity Department</w:t>
            </w:r>
          </w:p>
          <w:p w14:paraId="5C8CE611" w14:textId="1CC85FD1" w:rsidR="00181609" w:rsidRPr="00AC5979" w:rsidRDefault="00181609" w:rsidP="00181609">
            <w:pPr>
              <w:rPr>
                <w:rFonts w:eastAsia="Aptos"/>
                <w:sz w:val="20"/>
                <w:szCs w:val="20"/>
                <w:lang w:val="fr-FR"/>
              </w:rPr>
            </w:pPr>
            <w:r w:rsidRPr="00AC5979">
              <w:rPr>
                <w:rFonts w:eastAsia="Aptos"/>
                <w:sz w:val="20"/>
                <w:szCs w:val="20"/>
                <w:lang w:val="fr-FR"/>
              </w:rPr>
              <w:t xml:space="preserve">Sahara and Sahel </w:t>
            </w:r>
            <w:proofErr w:type="spellStart"/>
            <w:r w:rsidRPr="00AC5979">
              <w:rPr>
                <w:rFonts w:eastAsia="Aptos"/>
                <w:sz w:val="20"/>
                <w:szCs w:val="20"/>
                <w:lang w:val="fr-FR"/>
              </w:rPr>
              <w:t>Observatory</w:t>
            </w:r>
            <w:proofErr w:type="spellEnd"/>
            <w:r w:rsidRPr="00AC5979">
              <w:rPr>
                <w:rFonts w:eastAsia="Aptos"/>
                <w:sz w:val="20"/>
                <w:szCs w:val="20"/>
                <w:lang w:val="fr-FR"/>
              </w:rPr>
              <w:t xml:space="preserve"> </w:t>
            </w:r>
          </w:p>
          <w:p w14:paraId="129B7619" w14:textId="4E109CB5" w:rsidR="00181609" w:rsidRPr="00AC5979" w:rsidRDefault="00181609" w:rsidP="00181609">
            <w:pPr>
              <w:rPr>
                <w:rFonts w:eastAsia="Aptos"/>
                <w:sz w:val="20"/>
                <w:szCs w:val="20"/>
                <w:lang w:val="fr-FR"/>
              </w:rPr>
            </w:pPr>
            <w:r w:rsidRPr="00AC5979">
              <w:rPr>
                <w:rFonts w:eastAsia="Aptos"/>
                <w:sz w:val="20"/>
                <w:szCs w:val="20"/>
                <w:lang w:val="fr-FR"/>
              </w:rPr>
              <w:t>Tunis</w:t>
            </w:r>
          </w:p>
        </w:tc>
      </w:tr>
      <w:tr w:rsidR="00181609" w:rsidRPr="00AC5979" w14:paraId="3BD3C7FE" w14:textId="77777777" w:rsidTr="00AC5979">
        <w:tc>
          <w:tcPr>
            <w:tcW w:w="609" w:type="dxa"/>
          </w:tcPr>
          <w:p w14:paraId="0DBC15E4" w14:textId="539AFC35" w:rsidR="00181609" w:rsidRPr="00AC5979" w:rsidRDefault="00181609" w:rsidP="00181609">
            <w:pPr>
              <w:rPr>
                <w:rFonts w:eastAsia="Aptos"/>
                <w:sz w:val="20"/>
                <w:szCs w:val="20"/>
                <w:lang w:val="fr-FR"/>
              </w:rPr>
            </w:pPr>
            <w:r w:rsidRPr="00AC5979">
              <w:rPr>
                <w:rFonts w:eastAsia="Aptos"/>
                <w:sz w:val="20"/>
                <w:szCs w:val="20"/>
                <w:lang w:val="fr-FR"/>
              </w:rPr>
              <w:t>44</w:t>
            </w:r>
          </w:p>
        </w:tc>
        <w:tc>
          <w:tcPr>
            <w:tcW w:w="2363" w:type="dxa"/>
          </w:tcPr>
          <w:p w14:paraId="0C5DBBBF" w14:textId="6F5918C8" w:rsidR="00760546" w:rsidRDefault="00210609" w:rsidP="00181609">
            <w:pPr>
              <w:jc w:val="left"/>
              <w:rPr>
                <w:rFonts w:eastAsia="Aptos"/>
                <w:sz w:val="20"/>
                <w:szCs w:val="20"/>
              </w:rPr>
            </w:pPr>
            <w:r w:rsidRPr="00210609">
              <w:rPr>
                <w:rFonts w:eastAsia="Aptos"/>
                <w:sz w:val="20"/>
                <w:szCs w:val="20"/>
              </w:rPr>
              <w:t xml:space="preserve">South African National Biodiversity Institute </w:t>
            </w:r>
          </w:p>
          <w:p w14:paraId="03A07EB5" w14:textId="5D7FD6BB" w:rsidR="00181609" w:rsidRPr="00AC5979" w:rsidRDefault="00760546" w:rsidP="00181609">
            <w:pPr>
              <w:jc w:val="left"/>
              <w:rPr>
                <w:rFonts w:eastAsia="Aptos"/>
                <w:sz w:val="20"/>
                <w:szCs w:val="20"/>
              </w:rPr>
            </w:pPr>
            <w:r w:rsidRPr="00760546">
              <w:rPr>
                <w:rFonts w:eastAsia="Aptos"/>
                <w:sz w:val="20"/>
                <w:szCs w:val="20"/>
              </w:rPr>
              <w:t>(technical and scientific cooperation support centre)</w:t>
            </w:r>
          </w:p>
        </w:tc>
        <w:tc>
          <w:tcPr>
            <w:tcW w:w="7032" w:type="dxa"/>
          </w:tcPr>
          <w:p w14:paraId="75623073" w14:textId="20E39A3A" w:rsidR="00181609" w:rsidRPr="00AC5979" w:rsidRDefault="00181609" w:rsidP="00181609">
            <w:pPr>
              <w:rPr>
                <w:rFonts w:eastAsia="Aptos"/>
                <w:sz w:val="20"/>
                <w:szCs w:val="20"/>
              </w:rPr>
            </w:pPr>
            <w:bookmarkStart w:id="16" w:name="_Hlk214894286"/>
            <w:proofErr w:type="spellStart"/>
            <w:r w:rsidRPr="00AC5979">
              <w:rPr>
                <w:rFonts w:eastAsia="Aptos"/>
                <w:sz w:val="20"/>
                <w:szCs w:val="20"/>
              </w:rPr>
              <w:t>Mahlodi</w:t>
            </w:r>
            <w:proofErr w:type="spellEnd"/>
            <w:r w:rsidRPr="00AC5979">
              <w:rPr>
                <w:rFonts w:eastAsia="Aptos"/>
                <w:sz w:val="20"/>
                <w:szCs w:val="20"/>
              </w:rPr>
              <w:t xml:space="preserve"> Tau</w:t>
            </w:r>
            <w:bookmarkEnd w:id="16"/>
          </w:p>
          <w:p w14:paraId="258093EF" w14:textId="57522F09" w:rsidR="00181609" w:rsidRPr="00AC5979" w:rsidRDefault="00181609" w:rsidP="00181609">
            <w:pPr>
              <w:rPr>
                <w:rFonts w:eastAsia="Aptos"/>
                <w:sz w:val="20"/>
                <w:szCs w:val="20"/>
              </w:rPr>
            </w:pPr>
            <w:r w:rsidRPr="00AC5979">
              <w:rPr>
                <w:rFonts w:eastAsia="Aptos"/>
                <w:sz w:val="20"/>
                <w:szCs w:val="20"/>
              </w:rPr>
              <w:t>Chief Director, Biodiversity Information and Policy Advice</w:t>
            </w:r>
          </w:p>
          <w:p w14:paraId="3F29A60B" w14:textId="2ED4DC02" w:rsidR="00181609" w:rsidRPr="00AC5979" w:rsidRDefault="00181609" w:rsidP="00181609">
            <w:pPr>
              <w:rPr>
                <w:rFonts w:eastAsia="Aptos"/>
                <w:sz w:val="20"/>
                <w:szCs w:val="20"/>
              </w:rPr>
            </w:pPr>
            <w:r w:rsidRPr="00AC5979">
              <w:rPr>
                <w:rFonts w:eastAsia="Aptos"/>
                <w:sz w:val="20"/>
                <w:szCs w:val="20"/>
              </w:rPr>
              <w:t>South African National Biodiversity Institute Pretoria</w:t>
            </w:r>
          </w:p>
        </w:tc>
      </w:tr>
      <w:tr w:rsidR="00181609" w:rsidRPr="00AC5979" w14:paraId="514CF5C1" w14:textId="77777777" w:rsidTr="00AC5979">
        <w:tc>
          <w:tcPr>
            <w:tcW w:w="609" w:type="dxa"/>
          </w:tcPr>
          <w:p w14:paraId="359BFA15" w14:textId="1F44E552" w:rsidR="00181609" w:rsidRPr="00AC5979" w:rsidRDefault="00181609" w:rsidP="00181609">
            <w:pPr>
              <w:rPr>
                <w:rFonts w:eastAsia="Aptos"/>
                <w:sz w:val="20"/>
                <w:szCs w:val="20"/>
              </w:rPr>
            </w:pPr>
            <w:r w:rsidRPr="00AC5979">
              <w:rPr>
                <w:rFonts w:eastAsia="Aptos"/>
                <w:sz w:val="20"/>
                <w:szCs w:val="20"/>
              </w:rPr>
              <w:t>45</w:t>
            </w:r>
          </w:p>
        </w:tc>
        <w:tc>
          <w:tcPr>
            <w:tcW w:w="2363" w:type="dxa"/>
          </w:tcPr>
          <w:p w14:paraId="6147002F" w14:textId="7208D71F" w:rsidR="00181609" w:rsidRDefault="00A50986" w:rsidP="00181609">
            <w:pPr>
              <w:jc w:val="left"/>
              <w:rPr>
                <w:rFonts w:eastAsia="Aptos"/>
                <w:sz w:val="20"/>
                <w:szCs w:val="20"/>
              </w:rPr>
            </w:pPr>
            <w:r w:rsidRPr="00A50986">
              <w:t xml:space="preserve"> </w:t>
            </w:r>
            <w:r w:rsidRPr="00A50986">
              <w:rPr>
                <w:rFonts w:eastAsia="Aptos"/>
                <w:sz w:val="20"/>
                <w:szCs w:val="20"/>
              </w:rPr>
              <w:t>Regional Centre for Mapping of Resources for Development</w:t>
            </w:r>
          </w:p>
          <w:p w14:paraId="3BD5BE83" w14:textId="01B157E1" w:rsidR="00760546" w:rsidRPr="00AC5979" w:rsidRDefault="00760546" w:rsidP="00181609">
            <w:pPr>
              <w:jc w:val="left"/>
              <w:rPr>
                <w:rFonts w:eastAsia="Aptos"/>
                <w:sz w:val="20"/>
                <w:szCs w:val="20"/>
              </w:rPr>
            </w:pPr>
            <w:r w:rsidRPr="00760546">
              <w:rPr>
                <w:rFonts w:eastAsia="Aptos"/>
                <w:sz w:val="20"/>
                <w:szCs w:val="20"/>
              </w:rPr>
              <w:t>(technical and scientific cooperation support centre)</w:t>
            </w:r>
          </w:p>
        </w:tc>
        <w:tc>
          <w:tcPr>
            <w:tcW w:w="7032" w:type="dxa"/>
          </w:tcPr>
          <w:p w14:paraId="2EFE7028" w14:textId="77777777" w:rsidR="00181609" w:rsidRPr="00AC5979" w:rsidRDefault="00181609" w:rsidP="00181609">
            <w:pPr>
              <w:rPr>
                <w:rFonts w:eastAsia="Aptos"/>
                <w:sz w:val="20"/>
                <w:szCs w:val="20"/>
              </w:rPr>
            </w:pPr>
            <w:r w:rsidRPr="00AC5979">
              <w:rPr>
                <w:rFonts w:eastAsia="Aptos"/>
                <w:sz w:val="20"/>
                <w:szCs w:val="20"/>
              </w:rPr>
              <w:t>Kelly Otieno Gregory Waga</w:t>
            </w:r>
          </w:p>
          <w:p w14:paraId="105E678C" w14:textId="3F4A9D1A" w:rsidR="00181609" w:rsidRPr="00AC5979" w:rsidRDefault="00181609" w:rsidP="00181609">
            <w:pPr>
              <w:rPr>
                <w:rFonts w:eastAsia="Aptos"/>
                <w:sz w:val="20"/>
                <w:szCs w:val="20"/>
              </w:rPr>
            </w:pPr>
            <w:r w:rsidRPr="00AC5979">
              <w:rPr>
                <w:rFonts w:eastAsia="Aptos"/>
                <w:sz w:val="20"/>
                <w:szCs w:val="20"/>
              </w:rPr>
              <w:t>Knowledge Management Expert</w:t>
            </w:r>
          </w:p>
          <w:p w14:paraId="11FA7AFD" w14:textId="3CF077AF" w:rsidR="00181609" w:rsidRPr="00AC5979" w:rsidRDefault="00181609" w:rsidP="00181609">
            <w:pPr>
              <w:rPr>
                <w:rFonts w:eastAsia="Aptos"/>
                <w:sz w:val="20"/>
                <w:szCs w:val="20"/>
              </w:rPr>
            </w:pPr>
            <w:r w:rsidRPr="00AC5979">
              <w:rPr>
                <w:rFonts w:eastAsia="Aptos"/>
                <w:sz w:val="20"/>
                <w:szCs w:val="20"/>
              </w:rPr>
              <w:t xml:space="preserve">Regional Centre for Mapping of Resources for Development </w:t>
            </w:r>
            <w:r w:rsidR="008614CF">
              <w:rPr>
                <w:rFonts w:eastAsia="Aptos"/>
                <w:sz w:val="20"/>
                <w:szCs w:val="20"/>
              </w:rPr>
              <w:t>Nairobi</w:t>
            </w:r>
          </w:p>
        </w:tc>
      </w:tr>
      <w:tr w:rsidR="00181609" w:rsidRPr="00AC5979" w14:paraId="54073E17" w14:textId="77777777" w:rsidTr="00AC5979">
        <w:tc>
          <w:tcPr>
            <w:tcW w:w="609" w:type="dxa"/>
          </w:tcPr>
          <w:p w14:paraId="25CFD9CB" w14:textId="6FE1615A" w:rsidR="00181609" w:rsidRPr="00AC5979" w:rsidRDefault="00181609" w:rsidP="00181609">
            <w:pPr>
              <w:rPr>
                <w:rFonts w:eastAsia="Aptos"/>
                <w:sz w:val="20"/>
                <w:szCs w:val="20"/>
              </w:rPr>
            </w:pPr>
            <w:bookmarkStart w:id="17" w:name="_Hlk215571771"/>
            <w:r w:rsidRPr="00AC5979">
              <w:rPr>
                <w:rFonts w:eastAsia="Aptos"/>
                <w:sz w:val="20"/>
                <w:szCs w:val="20"/>
              </w:rPr>
              <w:t>46</w:t>
            </w:r>
          </w:p>
        </w:tc>
        <w:tc>
          <w:tcPr>
            <w:tcW w:w="2363" w:type="dxa"/>
          </w:tcPr>
          <w:p w14:paraId="7473DD0C" w14:textId="167B72EE" w:rsidR="00181609" w:rsidRDefault="00A50986" w:rsidP="00181609">
            <w:pPr>
              <w:jc w:val="left"/>
              <w:rPr>
                <w:rFonts w:eastAsia="Aptos"/>
                <w:sz w:val="20"/>
                <w:szCs w:val="20"/>
              </w:rPr>
            </w:pPr>
            <w:r w:rsidRPr="00A50986">
              <w:rPr>
                <w:rFonts w:eastAsia="Aptos"/>
                <w:sz w:val="20"/>
                <w:szCs w:val="20"/>
              </w:rPr>
              <w:t>Ecological Monitoring Centre (Senegal</w:t>
            </w:r>
            <w:r w:rsidR="003A7700">
              <w:rPr>
                <w:rFonts w:eastAsia="Aptos"/>
                <w:sz w:val="20"/>
                <w:szCs w:val="20"/>
              </w:rPr>
              <w:t>)</w:t>
            </w:r>
          </w:p>
          <w:p w14:paraId="31E31438" w14:textId="5EBF6E06" w:rsidR="00D40452" w:rsidRPr="00AC5979" w:rsidRDefault="00D40452" w:rsidP="00181609">
            <w:pPr>
              <w:jc w:val="left"/>
              <w:rPr>
                <w:rFonts w:eastAsia="Aptos"/>
                <w:sz w:val="20"/>
                <w:szCs w:val="20"/>
              </w:rPr>
            </w:pPr>
            <w:r w:rsidRPr="00D40452">
              <w:rPr>
                <w:rFonts w:eastAsia="Aptos"/>
                <w:sz w:val="20"/>
                <w:szCs w:val="20"/>
              </w:rPr>
              <w:t>(technical and scientific cooperation support centre)</w:t>
            </w:r>
          </w:p>
        </w:tc>
        <w:tc>
          <w:tcPr>
            <w:tcW w:w="7032" w:type="dxa"/>
          </w:tcPr>
          <w:p w14:paraId="5CBE831E" w14:textId="6969AA43" w:rsidR="00181609" w:rsidRPr="00B25761" w:rsidRDefault="00EE396D" w:rsidP="00181609">
            <w:pPr>
              <w:rPr>
                <w:sz w:val="20"/>
                <w:szCs w:val="20"/>
                <w:vertAlign w:val="superscript"/>
                <w:lang w:val="fr-CH"/>
              </w:rPr>
            </w:pPr>
            <w:r w:rsidRPr="00AC5979">
              <w:rPr>
                <w:sz w:val="20"/>
                <w:szCs w:val="20"/>
                <w:lang w:val="fr-CH"/>
              </w:rPr>
              <w:t>Adja A</w:t>
            </w:r>
            <w:r w:rsidR="00552D5D">
              <w:rPr>
                <w:sz w:val="20"/>
                <w:szCs w:val="20"/>
                <w:lang w:val="fr-CH"/>
              </w:rPr>
              <w:t>ï</w:t>
            </w:r>
            <w:r w:rsidRPr="00AC5979">
              <w:rPr>
                <w:sz w:val="20"/>
                <w:szCs w:val="20"/>
                <w:lang w:val="fr-CH"/>
              </w:rPr>
              <w:t>ssatou Sy</w:t>
            </w:r>
            <w:r w:rsidR="000414D9" w:rsidRPr="00B25761">
              <w:rPr>
                <w:sz w:val="20"/>
                <w:szCs w:val="20"/>
                <w:vertAlign w:val="superscript"/>
                <w:lang w:val="fr-FR"/>
              </w:rPr>
              <w:t>1</w:t>
            </w:r>
          </w:p>
          <w:p w14:paraId="73E6905C" w14:textId="15B5A9DA" w:rsidR="0010540B" w:rsidRPr="00AC5979" w:rsidRDefault="00F74F10" w:rsidP="00181609">
            <w:pPr>
              <w:rPr>
                <w:sz w:val="20"/>
                <w:szCs w:val="20"/>
                <w:lang w:val="fr-FR"/>
              </w:rPr>
            </w:pPr>
            <w:r>
              <w:rPr>
                <w:sz w:val="20"/>
                <w:szCs w:val="20"/>
                <w:lang w:val="fr-FR"/>
              </w:rPr>
              <w:t xml:space="preserve">Head of the </w:t>
            </w:r>
            <w:r w:rsidR="0010540B" w:rsidRPr="00AC5979">
              <w:rPr>
                <w:sz w:val="20"/>
                <w:szCs w:val="20"/>
                <w:lang w:val="fr-FR"/>
              </w:rPr>
              <w:t>Division Formation Communication</w:t>
            </w:r>
          </w:p>
          <w:p w14:paraId="6F8B74A8" w14:textId="49388705" w:rsidR="00AC2B63" w:rsidRPr="00AC5979" w:rsidRDefault="00B91182" w:rsidP="00181609">
            <w:pPr>
              <w:rPr>
                <w:sz w:val="20"/>
                <w:szCs w:val="20"/>
                <w:lang w:val="fr-FR"/>
              </w:rPr>
            </w:pPr>
            <w:r w:rsidRPr="00B91182">
              <w:rPr>
                <w:sz w:val="20"/>
                <w:szCs w:val="20"/>
              </w:rPr>
              <w:t>Ecological Monitoring Centre</w:t>
            </w:r>
            <w:r w:rsidR="00C47FED">
              <w:rPr>
                <w:sz w:val="20"/>
                <w:szCs w:val="20"/>
              </w:rPr>
              <w:t xml:space="preserve"> (Senegal)</w:t>
            </w:r>
          </w:p>
        </w:tc>
      </w:tr>
      <w:bookmarkEnd w:id="17"/>
      <w:tr w:rsidR="00181609" w:rsidRPr="00AC5979" w14:paraId="2CE91F71" w14:textId="77777777" w:rsidTr="00AC5979">
        <w:tc>
          <w:tcPr>
            <w:tcW w:w="609" w:type="dxa"/>
          </w:tcPr>
          <w:p w14:paraId="2CE91F6C" w14:textId="7D050718" w:rsidR="00181609" w:rsidRPr="00AC5979" w:rsidRDefault="00181609" w:rsidP="00181609">
            <w:pPr>
              <w:rPr>
                <w:sz w:val="20"/>
                <w:szCs w:val="20"/>
              </w:rPr>
            </w:pPr>
            <w:r w:rsidRPr="00AC5979">
              <w:rPr>
                <w:rFonts w:eastAsia="Aptos"/>
                <w:sz w:val="20"/>
                <w:szCs w:val="20"/>
              </w:rPr>
              <w:t>47</w:t>
            </w:r>
          </w:p>
        </w:tc>
        <w:tc>
          <w:tcPr>
            <w:tcW w:w="2363" w:type="dxa"/>
          </w:tcPr>
          <w:p w14:paraId="2CE91F6D" w14:textId="18A09AEB" w:rsidR="00181609" w:rsidRPr="00AC5979" w:rsidRDefault="00181609" w:rsidP="00181609">
            <w:pPr>
              <w:jc w:val="left"/>
              <w:rPr>
                <w:sz w:val="20"/>
                <w:szCs w:val="20"/>
              </w:rPr>
            </w:pPr>
            <w:r w:rsidRPr="00AC5979">
              <w:rPr>
                <w:rFonts w:eastAsia="Aptos"/>
                <w:sz w:val="20"/>
                <w:szCs w:val="20"/>
              </w:rPr>
              <w:t>Knowledge for Development Partnership</w:t>
            </w:r>
          </w:p>
        </w:tc>
        <w:tc>
          <w:tcPr>
            <w:tcW w:w="7032" w:type="dxa"/>
          </w:tcPr>
          <w:p w14:paraId="2EDA3C15" w14:textId="6FE56A38" w:rsidR="00181609" w:rsidRPr="00AC5979" w:rsidRDefault="00181609" w:rsidP="00181609">
            <w:pPr>
              <w:rPr>
                <w:sz w:val="20"/>
                <w:szCs w:val="20"/>
              </w:rPr>
            </w:pPr>
            <w:r w:rsidRPr="00AC5979">
              <w:rPr>
                <w:rFonts w:eastAsia="Aptos"/>
                <w:sz w:val="20"/>
                <w:szCs w:val="20"/>
              </w:rPr>
              <w:t>Andreas Brandner</w:t>
            </w:r>
          </w:p>
          <w:p w14:paraId="053FC926" w14:textId="77777777" w:rsidR="00181609" w:rsidRPr="00AC5979" w:rsidRDefault="00181609" w:rsidP="00181609">
            <w:pPr>
              <w:rPr>
                <w:sz w:val="20"/>
                <w:szCs w:val="20"/>
              </w:rPr>
            </w:pPr>
            <w:r w:rsidRPr="00AC5979">
              <w:rPr>
                <w:rFonts w:eastAsia="Aptos"/>
                <w:sz w:val="20"/>
                <w:szCs w:val="20"/>
              </w:rPr>
              <w:t>General Manager</w:t>
            </w:r>
          </w:p>
          <w:p w14:paraId="7B147045" w14:textId="6463E383" w:rsidR="00181609" w:rsidRPr="00AC5979" w:rsidRDefault="00181609" w:rsidP="00181609">
            <w:pPr>
              <w:rPr>
                <w:sz w:val="20"/>
                <w:szCs w:val="20"/>
              </w:rPr>
            </w:pPr>
            <w:r w:rsidRPr="00AC5979">
              <w:rPr>
                <w:rFonts w:eastAsia="Aptos"/>
                <w:sz w:val="20"/>
                <w:szCs w:val="20"/>
              </w:rPr>
              <w:t>Knowledge for Development Partnership</w:t>
            </w:r>
          </w:p>
          <w:p w14:paraId="2CE91F6F" w14:textId="671C16FE" w:rsidR="00181609" w:rsidRPr="00AC5979" w:rsidRDefault="00181609" w:rsidP="00181609">
            <w:pPr>
              <w:rPr>
                <w:sz w:val="20"/>
                <w:szCs w:val="20"/>
                <w:lang w:val="fr-FR"/>
              </w:rPr>
            </w:pPr>
            <w:r w:rsidRPr="00AC5979">
              <w:rPr>
                <w:rFonts w:eastAsia="Aptos"/>
                <w:sz w:val="20"/>
                <w:szCs w:val="20"/>
                <w:lang w:val="fr-FR"/>
              </w:rPr>
              <w:t xml:space="preserve">Vienna </w:t>
            </w:r>
          </w:p>
        </w:tc>
      </w:tr>
      <w:tr w:rsidR="00181609" w:rsidRPr="00AC5979" w14:paraId="2CE91F79" w14:textId="77777777" w:rsidTr="00AC5979">
        <w:tc>
          <w:tcPr>
            <w:tcW w:w="609" w:type="dxa"/>
          </w:tcPr>
          <w:p w14:paraId="2CE91F72" w14:textId="7BDFA931" w:rsidR="00181609" w:rsidRPr="00AC5979" w:rsidRDefault="00181609" w:rsidP="00181609">
            <w:pPr>
              <w:rPr>
                <w:sz w:val="20"/>
                <w:szCs w:val="20"/>
              </w:rPr>
            </w:pPr>
            <w:r w:rsidRPr="00AC5979">
              <w:rPr>
                <w:rFonts w:eastAsia="Aptos"/>
                <w:sz w:val="20"/>
                <w:szCs w:val="20"/>
              </w:rPr>
              <w:t>48</w:t>
            </w:r>
          </w:p>
        </w:tc>
        <w:tc>
          <w:tcPr>
            <w:tcW w:w="2363" w:type="dxa"/>
          </w:tcPr>
          <w:p w14:paraId="2CE91F73" w14:textId="7234222C" w:rsidR="00181609" w:rsidRPr="00AC5979" w:rsidRDefault="00181609" w:rsidP="00181609">
            <w:pPr>
              <w:jc w:val="left"/>
              <w:rPr>
                <w:sz w:val="20"/>
                <w:szCs w:val="20"/>
              </w:rPr>
            </w:pPr>
            <w:r w:rsidRPr="00AC5979">
              <w:rPr>
                <w:rFonts w:eastAsia="Aptos"/>
                <w:sz w:val="20"/>
                <w:szCs w:val="20"/>
              </w:rPr>
              <w:t>Makerere University Business School</w:t>
            </w:r>
          </w:p>
        </w:tc>
        <w:tc>
          <w:tcPr>
            <w:tcW w:w="7032" w:type="dxa"/>
          </w:tcPr>
          <w:p w14:paraId="604F273C" w14:textId="277FB34B" w:rsidR="00181609" w:rsidRPr="00AC5979" w:rsidRDefault="0F45DFF2" w:rsidP="00181609">
            <w:pPr>
              <w:rPr>
                <w:sz w:val="20"/>
                <w:szCs w:val="20"/>
                <w:lang w:val="en-US"/>
              </w:rPr>
            </w:pPr>
            <w:r w:rsidRPr="00AC5979">
              <w:rPr>
                <w:rFonts w:eastAsia="Aptos"/>
                <w:sz w:val="20"/>
                <w:szCs w:val="20"/>
                <w:lang w:val="en-US"/>
              </w:rPr>
              <w:t>Annet Kabugo Nabatanzi</w:t>
            </w:r>
            <w:r w:rsidR="4FC15A5C" w:rsidRPr="00AC5979">
              <w:rPr>
                <w:rFonts w:eastAsia="Aptos"/>
                <w:sz w:val="20"/>
                <w:szCs w:val="20"/>
                <w:lang w:val="en-US"/>
              </w:rPr>
              <w:t xml:space="preserve"> </w:t>
            </w:r>
            <w:r w:rsidRPr="00AC5979">
              <w:rPr>
                <w:rFonts w:eastAsia="Aptos"/>
                <w:sz w:val="20"/>
                <w:szCs w:val="20"/>
                <w:lang w:val="en-US"/>
              </w:rPr>
              <w:t>Muyimba</w:t>
            </w:r>
          </w:p>
          <w:p w14:paraId="57A10B67" w14:textId="77777777" w:rsidR="00181609" w:rsidRPr="00AC5979" w:rsidRDefault="00181609" w:rsidP="00181609">
            <w:pPr>
              <w:rPr>
                <w:sz w:val="20"/>
                <w:szCs w:val="20"/>
                <w:lang w:val="en-US"/>
              </w:rPr>
            </w:pPr>
            <w:r w:rsidRPr="00AC5979">
              <w:rPr>
                <w:rFonts w:eastAsia="Aptos"/>
                <w:sz w:val="20"/>
                <w:szCs w:val="20"/>
                <w:lang w:val="en-US"/>
              </w:rPr>
              <w:t>Director</w:t>
            </w:r>
          </w:p>
          <w:p w14:paraId="583F49C1" w14:textId="77777777" w:rsidR="00181609" w:rsidRPr="00AC5979" w:rsidRDefault="00181609" w:rsidP="00181609">
            <w:pPr>
              <w:rPr>
                <w:sz w:val="20"/>
                <w:szCs w:val="20"/>
              </w:rPr>
            </w:pPr>
            <w:r w:rsidRPr="00AC5979">
              <w:rPr>
                <w:rFonts w:eastAsia="Aptos"/>
                <w:sz w:val="20"/>
                <w:szCs w:val="20"/>
              </w:rPr>
              <w:t>Knowledge for Development Centre</w:t>
            </w:r>
          </w:p>
          <w:p w14:paraId="0EFD5B11" w14:textId="3BAAF886" w:rsidR="00181609" w:rsidRPr="00AC5979" w:rsidRDefault="00181609" w:rsidP="00181609">
            <w:pPr>
              <w:rPr>
                <w:sz w:val="20"/>
                <w:szCs w:val="20"/>
              </w:rPr>
            </w:pPr>
            <w:r w:rsidRPr="00AC5979">
              <w:rPr>
                <w:rFonts w:eastAsia="Aptos"/>
                <w:sz w:val="20"/>
                <w:szCs w:val="20"/>
              </w:rPr>
              <w:t xml:space="preserve">Faculty of Management </w:t>
            </w:r>
            <w:r w:rsidR="00C47FED">
              <w:rPr>
                <w:rFonts w:eastAsia="Aptos"/>
                <w:sz w:val="20"/>
                <w:szCs w:val="20"/>
              </w:rPr>
              <w:t>and</w:t>
            </w:r>
            <w:r w:rsidRPr="00AC5979">
              <w:rPr>
                <w:rFonts w:eastAsia="Aptos"/>
                <w:sz w:val="20"/>
                <w:szCs w:val="20"/>
              </w:rPr>
              <w:t xml:space="preserve"> Public Policy</w:t>
            </w:r>
          </w:p>
          <w:p w14:paraId="289B4882" w14:textId="77777777" w:rsidR="00181609" w:rsidRPr="00AC5979" w:rsidRDefault="00181609" w:rsidP="00181609">
            <w:pPr>
              <w:rPr>
                <w:sz w:val="20"/>
                <w:szCs w:val="20"/>
              </w:rPr>
            </w:pPr>
            <w:r w:rsidRPr="00AC5979">
              <w:rPr>
                <w:rFonts w:eastAsia="Aptos"/>
                <w:sz w:val="20"/>
                <w:szCs w:val="20"/>
              </w:rPr>
              <w:t>Makerere University Business School</w:t>
            </w:r>
          </w:p>
          <w:p w14:paraId="2CE91F77" w14:textId="290CF5E3" w:rsidR="00181609" w:rsidRPr="00AC5979" w:rsidRDefault="00181609" w:rsidP="00181609">
            <w:pPr>
              <w:rPr>
                <w:sz w:val="20"/>
                <w:szCs w:val="20"/>
                <w:lang w:val="fr-FR"/>
              </w:rPr>
            </w:pPr>
            <w:r w:rsidRPr="00AC5979">
              <w:rPr>
                <w:rFonts w:eastAsia="Aptos"/>
                <w:sz w:val="20"/>
                <w:szCs w:val="20"/>
                <w:lang w:val="fr-FR"/>
              </w:rPr>
              <w:t>Kampala</w:t>
            </w:r>
          </w:p>
        </w:tc>
      </w:tr>
      <w:tr w:rsidR="00181609" w:rsidRPr="00AC5979" w14:paraId="2CE91F80" w14:textId="77777777" w:rsidTr="00AC5979">
        <w:tc>
          <w:tcPr>
            <w:tcW w:w="609" w:type="dxa"/>
          </w:tcPr>
          <w:p w14:paraId="2CE91F7A" w14:textId="52405EAA" w:rsidR="00181609" w:rsidRPr="00AC5979" w:rsidRDefault="00181609" w:rsidP="00181609">
            <w:pPr>
              <w:rPr>
                <w:sz w:val="20"/>
                <w:szCs w:val="20"/>
              </w:rPr>
            </w:pPr>
            <w:r w:rsidRPr="00AC5979">
              <w:rPr>
                <w:rFonts w:eastAsia="Aptos"/>
                <w:sz w:val="20"/>
                <w:szCs w:val="20"/>
              </w:rPr>
              <w:t>49</w:t>
            </w:r>
          </w:p>
        </w:tc>
        <w:tc>
          <w:tcPr>
            <w:tcW w:w="2363" w:type="dxa"/>
          </w:tcPr>
          <w:p w14:paraId="2CE91F7B" w14:textId="1E5B47CA" w:rsidR="00181609" w:rsidRPr="00AC5979" w:rsidRDefault="008A70CD" w:rsidP="00181609">
            <w:pPr>
              <w:jc w:val="left"/>
              <w:rPr>
                <w:sz w:val="20"/>
                <w:szCs w:val="20"/>
              </w:rPr>
            </w:pPr>
            <w:r w:rsidRPr="00AC5979">
              <w:rPr>
                <w:rFonts w:eastAsia="Aptos"/>
                <w:sz w:val="20"/>
                <w:szCs w:val="20"/>
              </w:rPr>
              <w:t xml:space="preserve">United Nations Development Programme </w:t>
            </w:r>
          </w:p>
        </w:tc>
        <w:tc>
          <w:tcPr>
            <w:tcW w:w="7032" w:type="dxa"/>
          </w:tcPr>
          <w:p w14:paraId="306B92A6" w14:textId="77777777" w:rsidR="00181609" w:rsidRPr="00AC5979" w:rsidRDefault="00181609" w:rsidP="00181609">
            <w:pPr>
              <w:rPr>
                <w:sz w:val="20"/>
                <w:szCs w:val="20"/>
                <w:lang w:val="es-ES"/>
              </w:rPr>
            </w:pPr>
            <w:r w:rsidRPr="00AC5979">
              <w:rPr>
                <w:rFonts w:eastAsia="Aptos"/>
                <w:sz w:val="20"/>
                <w:szCs w:val="20"/>
                <w:lang w:val="es-ES"/>
              </w:rPr>
              <w:t>Saran Selenge</w:t>
            </w:r>
          </w:p>
          <w:p w14:paraId="18B97BCC" w14:textId="022320A7" w:rsidR="005654A8" w:rsidRDefault="005654A8" w:rsidP="00181609">
            <w:pPr>
              <w:rPr>
                <w:rFonts w:eastAsia="Aptos"/>
                <w:sz w:val="20"/>
                <w:szCs w:val="20"/>
              </w:rPr>
            </w:pPr>
            <w:proofErr w:type="spellStart"/>
            <w:r w:rsidRPr="00AC5979">
              <w:rPr>
                <w:rFonts w:eastAsia="Aptos"/>
                <w:sz w:val="20"/>
                <w:szCs w:val="20"/>
                <w:lang w:val="es-ES"/>
              </w:rPr>
              <w:t>Coordinator</w:t>
            </w:r>
            <w:proofErr w:type="spellEnd"/>
            <w:r w:rsidR="00860C4D">
              <w:rPr>
                <w:rFonts w:eastAsia="Aptos"/>
                <w:sz w:val="20"/>
                <w:szCs w:val="20"/>
                <w:lang w:val="es-ES"/>
              </w:rPr>
              <w:t>,</w:t>
            </w:r>
            <w:r w:rsidRPr="005654A8">
              <w:rPr>
                <w:rFonts w:eastAsia="Aptos"/>
                <w:sz w:val="20"/>
                <w:szCs w:val="20"/>
              </w:rPr>
              <w:t xml:space="preserve"> Panorama: solutions for a healthy planet initiative</w:t>
            </w:r>
          </w:p>
          <w:p w14:paraId="7EC4FD5F" w14:textId="77777777" w:rsidR="00860C4D" w:rsidRDefault="0042335C" w:rsidP="00181609">
            <w:pPr>
              <w:rPr>
                <w:rFonts w:eastAsia="Aptos"/>
                <w:sz w:val="20"/>
                <w:szCs w:val="20"/>
                <w:lang w:val="es-ES"/>
              </w:rPr>
            </w:pPr>
            <w:r w:rsidRPr="00AC5979">
              <w:rPr>
                <w:rFonts w:eastAsia="Aptos"/>
                <w:sz w:val="20"/>
                <w:szCs w:val="20"/>
                <w:lang w:val="es-ES"/>
              </w:rPr>
              <w:t xml:space="preserve">Nature </w:t>
            </w:r>
            <w:proofErr w:type="gramStart"/>
            <w:r w:rsidRPr="00AC5979">
              <w:rPr>
                <w:rFonts w:eastAsia="Aptos"/>
                <w:sz w:val="20"/>
                <w:szCs w:val="20"/>
                <w:lang w:val="es-ES"/>
              </w:rPr>
              <w:t>Hub</w:t>
            </w:r>
            <w:proofErr w:type="gramEnd"/>
            <w:r w:rsidRPr="00AC5979">
              <w:rPr>
                <w:rFonts w:eastAsia="Aptos"/>
                <w:sz w:val="20"/>
                <w:szCs w:val="20"/>
                <w:lang w:val="es-ES"/>
              </w:rPr>
              <w:t xml:space="preserve"> </w:t>
            </w:r>
          </w:p>
          <w:p w14:paraId="2CE91F7E" w14:textId="3B8DA3C2" w:rsidR="00181609" w:rsidRPr="00AC5979" w:rsidRDefault="002C4C96" w:rsidP="00181609">
            <w:pPr>
              <w:rPr>
                <w:sz w:val="20"/>
                <w:szCs w:val="20"/>
              </w:rPr>
            </w:pPr>
            <w:r>
              <w:rPr>
                <w:rFonts w:eastAsia="Aptos"/>
                <w:sz w:val="20"/>
                <w:szCs w:val="20"/>
                <w:lang w:val="es-ES"/>
              </w:rPr>
              <w:t xml:space="preserve">Bureau </w:t>
            </w:r>
            <w:proofErr w:type="spellStart"/>
            <w:r>
              <w:rPr>
                <w:rFonts w:eastAsia="Aptos"/>
                <w:sz w:val="20"/>
                <w:szCs w:val="20"/>
                <w:lang w:val="es-ES"/>
              </w:rPr>
              <w:t>for</w:t>
            </w:r>
            <w:proofErr w:type="spellEnd"/>
            <w:r>
              <w:rPr>
                <w:rFonts w:eastAsia="Aptos"/>
                <w:sz w:val="20"/>
                <w:szCs w:val="20"/>
                <w:lang w:val="es-ES"/>
              </w:rPr>
              <w:t xml:space="preserve"> Policy and Programme </w:t>
            </w:r>
            <w:proofErr w:type="spellStart"/>
            <w:r>
              <w:rPr>
                <w:rFonts w:eastAsia="Aptos"/>
                <w:sz w:val="20"/>
                <w:szCs w:val="20"/>
                <w:lang w:val="es-ES"/>
              </w:rPr>
              <w:t>Support</w:t>
            </w:r>
            <w:proofErr w:type="spellEnd"/>
            <w:r w:rsidR="005654A8">
              <w:rPr>
                <w:rFonts w:eastAsia="Aptos"/>
                <w:sz w:val="20"/>
                <w:szCs w:val="20"/>
                <w:lang w:val="es-ES"/>
              </w:rPr>
              <w:t xml:space="preserve">  </w:t>
            </w:r>
            <w:r w:rsidR="00181609" w:rsidRPr="00AC5979">
              <w:rPr>
                <w:sz w:val="20"/>
                <w:szCs w:val="20"/>
              </w:rPr>
              <w:t xml:space="preserve"> </w:t>
            </w:r>
          </w:p>
        </w:tc>
      </w:tr>
      <w:tr w:rsidR="00181609" w:rsidRPr="00AC5979" w14:paraId="3EA49AA6" w14:textId="77777777" w:rsidTr="00AC5979">
        <w:tc>
          <w:tcPr>
            <w:tcW w:w="609" w:type="dxa"/>
          </w:tcPr>
          <w:p w14:paraId="0EA33C5E" w14:textId="6F3808AA" w:rsidR="00181609" w:rsidRPr="00AC5979" w:rsidRDefault="00181609" w:rsidP="00181609">
            <w:pPr>
              <w:rPr>
                <w:rFonts w:eastAsia="Aptos"/>
                <w:sz w:val="20"/>
                <w:szCs w:val="20"/>
              </w:rPr>
            </w:pPr>
            <w:r w:rsidRPr="00AC5979">
              <w:rPr>
                <w:rFonts w:eastAsia="Aptos"/>
                <w:sz w:val="20"/>
                <w:szCs w:val="20"/>
              </w:rPr>
              <w:t>50</w:t>
            </w:r>
          </w:p>
        </w:tc>
        <w:tc>
          <w:tcPr>
            <w:tcW w:w="2363" w:type="dxa"/>
          </w:tcPr>
          <w:p w14:paraId="274FA549" w14:textId="43D011DB" w:rsidR="00181609" w:rsidRPr="00AC5979" w:rsidRDefault="007B5138" w:rsidP="00181609">
            <w:pPr>
              <w:jc w:val="left"/>
              <w:rPr>
                <w:rFonts w:eastAsia="Aptos"/>
                <w:sz w:val="20"/>
                <w:szCs w:val="20"/>
              </w:rPr>
            </w:pPr>
            <w:r w:rsidRPr="007B5138">
              <w:rPr>
                <w:rFonts w:eastAsia="Aptos"/>
                <w:sz w:val="20"/>
                <w:szCs w:val="20"/>
              </w:rPr>
              <w:t>German Agency for International Cooperation</w:t>
            </w:r>
          </w:p>
        </w:tc>
        <w:tc>
          <w:tcPr>
            <w:tcW w:w="7032" w:type="dxa"/>
          </w:tcPr>
          <w:p w14:paraId="0942BF99" w14:textId="500276AE" w:rsidR="00181609" w:rsidRPr="00AC5979" w:rsidRDefault="00181609" w:rsidP="00181609">
            <w:pPr>
              <w:rPr>
                <w:rFonts w:eastAsia="Aptos"/>
                <w:sz w:val="20"/>
                <w:szCs w:val="20"/>
                <w:lang w:val="es-ES"/>
              </w:rPr>
            </w:pPr>
            <w:r w:rsidRPr="00AC5979">
              <w:rPr>
                <w:rFonts w:eastAsia="Aptos"/>
                <w:sz w:val="20"/>
                <w:szCs w:val="20"/>
                <w:lang w:val="es-ES"/>
              </w:rPr>
              <w:t>Helga Mahler</w:t>
            </w:r>
          </w:p>
          <w:p w14:paraId="5779612D" w14:textId="77777777" w:rsidR="00181609" w:rsidRDefault="00181609" w:rsidP="00181609">
            <w:pPr>
              <w:rPr>
                <w:rFonts w:eastAsia="Aptos"/>
                <w:sz w:val="20"/>
                <w:szCs w:val="20"/>
                <w:lang w:val="es-ES"/>
              </w:rPr>
            </w:pPr>
            <w:r w:rsidRPr="00AC5979">
              <w:rPr>
                <w:rFonts w:eastAsia="Aptos"/>
                <w:sz w:val="20"/>
                <w:szCs w:val="20"/>
                <w:lang w:val="es-ES"/>
              </w:rPr>
              <w:t xml:space="preserve">Programme </w:t>
            </w:r>
            <w:proofErr w:type="gramStart"/>
            <w:r w:rsidRPr="00AC5979">
              <w:rPr>
                <w:rFonts w:eastAsia="Aptos"/>
                <w:sz w:val="20"/>
                <w:szCs w:val="20"/>
                <w:lang w:val="es-ES"/>
              </w:rPr>
              <w:t>Director</w:t>
            </w:r>
            <w:proofErr w:type="gramEnd"/>
          </w:p>
          <w:p w14:paraId="3584B1C5" w14:textId="127F3B5B" w:rsidR="003B286B" w:rsidRPr="00AC5979" w:rsidRDefault="003B286B" w:rsidP="00181609">
            <w:pPr>
              <w:rPr>
                <w:rFonts w:eastAsia="Aptos"/>
                <w:sz w:val="20"/>
                <w:szCs w:val="20"/>
                <w:lang w:val="es-ES"/>
              </w:rPr>
            </w:pPr>
            <w:r w:rsidRPr="003B286B">
              <w:rPr>
                <w:rFonts w:eastAsia="Aptos"/>
                <w:sz w:val="20"/>
                <w:szCs w:val="20"/>
              </w:rPr>
              <w:t>Panorama: solutions for a healthy planet initiative</w:t>
            </w:r>
          </w:p>
        </w:tc>
      </w:tr>
      <w:tr w:rsidR="00181609" w:rsidRPr="00AC5979" w14:paraId="4523B0DB" w14:textId="77777777" w:rsidTr="00AC5979">
        <w:tc>
          <w:tcPr>
            <w:tcW w:w="609" w:type="dxa"/>
          </w:tcPr>
          <w:p w14:paraId="56B7F2B0" w14:textId="532838A8" w:rsidR="00181609" w:rsidRPr="00AC5979" w:rsidRDefault="00181609" w:rsidP="00181609">
            <w:pPr>
              <w:rPr>
                <w:rFonts w:eastAsia="Aptos"/>
                <w:sz w:val="20"/>
                <w:szCs w:val="20"/>
              </w:rPr>
            </w:pPr>
            <w:r w:rsidRPr="00AC5979">
              <w:rPr>
                <w:rFonts w:eastAsia="Aptos"/>
                <w:sz w:val="20"/>
                <w:szCs w:val="20"/>
              </w:rPr>
              <w:t>51</w:t>
            </w:r>
          </w:p>
        </w:tc>
        <w:tc>
          <w:tcPr>
            <w:tcW w:w="2363" w:type="dxa"/>
          </w:tcPr>
          <w:p w14:paraId="69E626B2" w14:textId="4EABB3F2" w:rsidR="00181609" w:rsidRPr="00AC5979" w:rsidRDefault="00A01479" w:rsidP="00181609">
            <w:pPr>
              <w:jc w:val="left"/>
              <w:rPr>
                <w:rFonts w:eastAsia="Aptos"/>
                <w:sz w:val="20"/>
                <w:szCs w:val="20"/>
              </w:rPr>
            </w:pPr>
            <w:r w:rsidRPr="00AC5979">
              <w:rPr>
                <w:rFonts w:eastAsia="Aptos"/>
                <w:sz w:val="20"/>
                <w:szCs w:val="20"/>
                <w:lang w:val="en-US"/>
              </w:rPr>
              <w:t xml:space="preserve">United Nations Environment Programme World </w:t>
            </w:r>
            <w:r w:rsidR="008A70CD" w:rsidRPr="00AC5979">
              <w:rPr>
                <w:rFonts w:eastAsia="Aptos"/>
                <w:sz w:val="20"/>
                <w:szCs w:val="20"/>
                <w:lang w:val="en-US"/>
              </w:rPr>
              <w:t>Conservation</w:t>
            </w:r>
            <w:r w:rsidRPr="00AC5979">
              <w:rPr>
                <w:rFonts w:eastAsia="Aptos"/>
                <w:sz w:val="20"/>
                <w:szCs w:val="20"/>
                <w:lang w:val="en-US"/>
              </w:rPr>
              <w:t xml:space="preserve"> Monitoring Centre</w:t>
            </w:r>
          </w:p>
        </w:tc>
        <w:tc>
          <w:tcPr>
            <w:tcW w:w="7032" w:type="dxa"/>
          </w:tcPr>
          <w:p w14:paraId="3ED86640" w14:textId="77777777" w:rsidR="00181609" w:rsidRPr="00AC5979" w:rsidRDefault="00181609" w:rsidP="00181609">
            <w:pPr>
              <w:rPr>
                <w:rFonts w:eastAsia="Aptos"/>
                <w:sz w:val="20"/>
                <w:szCs w:val="20"/>
                <w:lang w:val="en-US"/>
              </w:rPr>
            </w:pPr>
            <w:r w:rsidRPr="00AC5979">
              <w:rPr>
                <w:rFonts w:eastAsia="Aptos"/>
                <w:sz w:val="20"/>
                <w:szCs w:val="20"/>
                <w:lang w:val="en-US"/>
              </w:rPr>
              <w:t xml:space="preserve">Abisha </w:t>
            </w:r>
            <w:proofErr w:type="spellStart"/>
            <w:r w:rsidRPr="00AC5979">
              <w:rPr>
                <w:rFonts w:eastAsia="Aptos"/>
                <w:sz w:val="20"/>
                <w:szCs w:val="20"/>
                <w:lang w:val="en-US"/>
              </w:rPr>
              <w:t>Mapendembe</w:t>
            </w:r>
            <w:proofErr w:type="spellEnd"/>
          </w:p>
          <w:p w14:paraId="3D6775EC" w14:textId="52119996" w:rsidR="00181609" w:rsidRPr="00AC5979" w:rsidRDefault="00181609" w:rsidP="00181609">
            <w:pPr>
              <w:rPr>
                <w:rFonts w:eastAsia="Aptos"/>
                <w:sz w:val="20"/>
                <w:szCs w:val="20"/>
                <w:lang w:val="en-US"/>
              </w:rPr>
            </w:pPr>
            <w:r w:rsidRPr="00AC5979">
              <w:rPr>
                <w:rFonts w:eastAsia="Aptos"/>
                <w:sz w:val="20"/>
                <w:szCs w:val="20"/>
                <w:lang w:val="en-US"/>
              </w:rPr>
              <w:t>Senior Programme Officer</w:t>
            </w:r>
          </w:p>
        </w:tc>
      </w:tr>
      <w:tr w:rsidR="00181609" w:rsidRPr="00AC5979" w14:paraId="51572657" w14:textId="77777777" w:rsidTr="00AC5979">
        <w:tc>
          <w:tcPr>
            <w:tcW w:w="609" w:type="dxa"/>
          </w:tcPr>
          <w:p w14:paraId="1EE69172" w14:textId="0F83DCBB" w:rsidR="00181609" w:rsidRPr="00AC5979" w:rsidRDefault="004E2D1C" w:rsidP="00181609">
            <w:pPr>
              <w:rPr>
                <w:rFonts w:eastAsia="Aptos"/>
                <w:sz w:val="20"/>
                <w:szCs w:val="20"/>
              </w:rPr>
            </w:pPr>
            <w:r w:rsidRPr="00AC5979">
              <w:rPr>
                <w:rFonts w:eastAsia="Aptos"/>
                <w:sz w:val="20"/>
                <w:szCs w:val="20"/>
              </w:rPr>
              <w:t>52</w:t>
            </w:r>
          </w:p>
        </w:tc>
        <w:tc>
          <w:tcPr>
            <w:tcW w:w="2363" w:type="dxa"/>
          </w:tcPr>
          <w:p w14:paraId="0E668D92" w14:textId="5036F321" w:rsidR="00181609" w:rsidRPr="00AC5979" w:rsidRDefault="008A70CD" w:rsidP="00181609">
            <w:pPr>
              <w:jc w:val="left"/>
              <w:rPr>
                <w:rFonts w:eastAsia="Aptos"/>
                <w:sz w:val="20"/>
                <w:szCs w:val="20"/>
              </w:rPr>
            </w:pPr>
            <w:r w:rsidRPr="00AC5979">
              <w:rPr>
                <w:rFonts w:eastAsia="Aptos"/>
                <w:sz w:val="20"/>
                <w:szCs w:val="20"/>
                <w:lang w:val="en-US"/>
              </w:rPr>
              <w:t>Ethiopian Biodiversity</w:t>
            </w:r>
            <w:r w:rsidR="004F6156" w:rsidRPr="00AC5979">
              <w:rPr>
                <w:rFonts w:eastAsia="Aptos"/>
                <w:sz w:val="20"/>
                <w:szCs w:val="20"/>
                <w:lang w:val="en-US"/>
              </w:rPr>
              <w:t xml:space="preserve"> </w:t>
            </w:r>
            <w:r w:rsidRPr="00AC5979">
              <w:rPr>
                <w:rFonts w:eastAsia="Aptos"/>
                <w:sz w:val="20"/>
                <w:szCs w:val="20"/>
                <w:lang w:val="en-US"/>
              </w:rPr>
              <w:t>Institute</w:t>
            </w:r>
          </w:p>
        </w:tc>
        <w:tc>
          <w:tcPr>
            <w:tcW w:w="7032" w:type="dxa"/>
          </w:tcPr>
          <w:p w14:paraId="1F7910A9" w14:textId="77777777" w:rsidR="00181609" w:rsidRPr="00AC5979" w:rsidRDefault="00181609" w:rsidP="00181609">
            <w:pPr>
              <w:rPr>
                <w:rFonts w:eastAsia="Aptos"/>
                <w:sz w:val="20"/>
                <w:szCs w:val="20"/>
                <w:lang w:val="en-US"/>
              </w:rPr>
            </w:pPr>
            <w:r w:rsidRPr="00AC5979">
              <w:rPr>
                <w:rFonts w:eastAsia="Aptos"/>
                <w:sz w:val="20"/>
                <w:szCs w:val="20"/>
                <w:lang w:val="en-US"/>
              </w:rPr>
              <w:t>Abiyot Berhanu</w:t>
            </w:r>
          </w:p>
          <w:p w14:paraId="0F51D4A3" w14:textId="1424E628" w:rsidR="00181609" w:rsidRPr="00AC5979" w:rsidRDefault="00181609" w:rsidP="00181609">
            <w:pPr>
              <w:rPr>
                <w:rFonts w:eastAsia="Aptos"/>
                <w:sz w:val="20"/>
                <w:szCs w:val="20"/>
                <w:lang w:val="en-US"/>
              </w:rPr>
            </w:pPr>
            <w:r w:rsidRPr="00AC5979">
              <w:rPr>
                <w:rFonts w:eastAsia="Aptos"/>
                <w:sz w:val="20"/>
                <w:szCs w:val="20"/>
                <w:lang w:val="en-US"/>
              </w:rPr>
              <w:t>Deputy Director General</w:t>
            </w:r>
          </w:p>
        </w:tc>
      </w:tr>
      <w:tr w:rsidR="00181609" w:rsidRPr="00AC5979" w14:paraId="0C5A79F9" w14:textId="77777777" w:rsidTr="00AC5979">
        <w:tc>
          <w:tcPr>
            <w:tcW w:w="609" w:type="dxa"/>
          </w:tcPr>
          <w:p w14:paraId="04CCD68B" w14:textId="325127CC" w:rsidR="00181609" w:rsidRPr="00AC5979" w:rsidRDefault="004E2D1C" w:rsidP="00181609">
            <w:pPr>
              <w:rPr>
                <w:rFonts w:eastAsia="Aptos"/>
                <w:sz w:val="20"/>
                <w:szCs w:val="20"/>
              </w:rPr>
            </w:pPr>
            <w:r w:rsidRPr="00AC5979">
              <w:rPr>
                <w:rFonts w:eastAsia="Aptos"/>
                <w:sz w:val="20"/>
                <w:szCs w:val="20"/>
              </w:rPr>
              <w:t>53</w:t>
            </w:r>
          </w:p>
        </w:tc>
        <w:tc>
          <w:tcPr>
            <w:tcW w:w="2363" w:type="dxa"/>
          </w:tcPr>
          <w:p w14:paraId="414F3E08" w14:textId="736C0750" w:rsidR="00181609" w:rsidRPr="00AC5979" w:rsidRDefault="00524B6A" w:rsidP="00181609">
            <w:pPr>
              <w:jc w:val="left"/>
              <w:rPr>
                <w:rFonts w:eastAsia="Aptos"/>
                <w:sz w:val="20"/>
                <w:szCs w:val="20"/>
              </w:rPr>
            </w:pPr>
            <w:r w:rsidRPr="00AC5979">
              <w:rPr>
                <w:sz w:val="20"/>
                <w:szCs w:val="20"/>
              </w:rPr>
              <w:t>Horn of Africa Regional Environment Centre</w:t>
            </w:r>
            <w:r w:rsidRPr="00AC5979">
              <w:rPr>
                <w:rFonts w:eastAsia="Aptos"/>
                <w:sz w:val="20"/>
                <w:szCs w:val="20"/>
              </w:rPr>
              <w:t xml:space="preserve"> </w:t>
            </w:r>
          </w:p>
        </w:tc>
        <w:tc>
          <w:tcPr>
            <w:tcW w:w="7032" w:type="dxa"/>
          </w:tcPr>
          <w:p w14:paraId="7A2BAD9A" w14:textId="77777777" w:rsidR="00181609" w:rsidRPr="00AC5979" w:rsidRDefault="00181609" w:rsidP="00181609">
            <w:pPr>
              <w:rPr>
                <w:rFonts w:eastAsia="Aptos"/>
                <w:sz w:val="20"/>
                <w:szCs w:val="20"/>
                <w:lang w:val="en-US"/>
              </w:rPr>
            </w:pPr>
            <w:r w:rsidRPr="00AC5979">
              <w:rPr>
                <w:rFonts w:eastAsia="Aptos"/>
                <w:sz w:val="20"/>
                <w:szCs w:val="20"/>
                <w:lang w:val="en-US"/>
              </w:rPr>
              <w:t>Mekuria Argaw</w:t>
            </w:r>
          </w:p>
          <w:p w14:paraId="180B80D7" w14:textId="21E72395" w:rsidR="00181609" w:rsidRPr="00AC5979" w:rsidRDefault="00181609" w:rsidP="00181609">
            <w:pPr>
              <w:rPr>
                <w:rFonts w:eastAsia="Aptos"/>
                <w:sz w:val="20"/>
                <w:szCs w:val="20"/>
                <w:lang w:val="en-US"/>
              </w:rPr>
            </w:pPr>
            <w:r w:rsidRPr="00AC5979">
              <w:rPr>
                <w:rFonts w:eastAsia="Aptos"/>
                <w:sz w:val="20"/>
                <w:szCs w:val="20"/>
                <w:lang w:val="en-US"/>
              </w:rPr>
              <w:t>Executive Director</w:t>
            </w:r>
          </w:p>
        </w:tc>
      </w:tr>
      <w:tr w:rsidR="00181609" w:rsidRPr="00AC5979" w14:paraId="7F1D1468" w14:textId="77777777" w:rsidTr="00AC5979">
        <w:tc>
          <w:tcPr>
            <w:tcW w:w="609" w:type="dxa"/>
          </w:tcPr>
          <w:p w14:paraId="295EE043" w14:textId="6F9842BE" w:rsidR="00181609" w:rsidRPr="00AC5979" w:rsidRDefault="004E2D1C" w:rsidP="00181609">
            <w:pPr>
              <w:rPr>
                <w:rFonts w:eastAsia="Aptos"/>
                <w:sz w:val="20"/>
                <w:szCs w:val="20"/>
              </w:rPr>
            </w:pPr>
            <w:r w:rsidRPr="00AC5979">
              <w:rPr>
                <w:rFonts w:eastAsia="Aptos"/>
                <w:sz w:val="20"/>
                <w:szCs w:val="20"/>
              </w:rPr>
              <w:lastRenderedPageBreak/>
              <w:t>54</w:t>
            </w:r>
          </w:p>
        </w:tc>
        <w:tc>
          <w:tcPr>
            <w:tcW w:w="2363" w:type="dxa"/>
          </w:tcPr>
          <w:p w14:paraId="37CE2250" w14:textId="3B4CD36F" w:rsidR="00181609" w:rsidRPr="00AC5979" w:rsidRDefault="00090A32" w:rsidP="00181609">
            <w:pPr>
              <w:jc w:val="left"/>
              <w:rPr>
                <w:rFonts w:eastAsia="Aptos"/>
                <w:sz w:val="20"/>
                <w:szCs w:val="20"/>
              </w:rPr>
            </w:pPr>
            <w:r w:rsidRPr="00AC5979">
              <w:rPr>
                <w:rFonts w:eastAsia="Aptos"/>
                <w:sz w:val="20"/>
                <w:szCs w:val="20"/>
              </w:rPr>
              <w:t>United Nations Development Programme</w:t>
            </w:r>
          </w:p>
        </w:tc>
        <w:tc>
          <w:tcPr>
            <w:tcW w:w="7032" w:type="dxa"/>
          </w:tcPr>
          <w:p w14:paraId="2181B26D" w14:textId="77777777" w:rsidR="00181609" w:rsidRPr="00AC5979" w:rsidRDefault="00181609" w:rsidP="00181609">
            <w:pPr>
              <w:rPr>
                <w:rFonts w:eastAsia="Aptos"/>
                <w:sz w:val="20"/>
                <w:szCs w:val="20"/>
                <w:lang w:val="en-US"/>
              </w:rPr>
            </w:pPr>
            <w:r w:rsidRPr="00AC5979">
              <w:rPr>
                <w:rFonts w:eastAsia="Aptos"/>
                <w:sz w:val="20"/>
                <w:szCs w:val="20"/>
                <w:lang w:val="en-US"/>
              </w:rPr>
              <w:t>Charles Nyandiga</w:t>
            </w:r>
          </w:p>
          <w:p w14:paraId="7884192E" w14:textId="2C2334F0" w:rsidR="00181609" w:rsidRPr="00AC5979" w:rsidRDefault="00181609" w:rsidP="00181609">
            <w:pPr>
              <w:rPr>
                <w:rFonts w:eastAsia="Aptos"/>
                <w:sz w:val="20"/>
                <w:szCs w:val="20"/>
                <w:lang w:val="en-US"/>
              </w:rPr>
            </w:pPr>
            <w:r w:rsidRPr="00AC5979">
              <w:rPr>
                <w:rFonts w:eastAsia="Aptos"/>
                <w:sz w:val="20"/>
                <w:szCs w:val="20"/>
                <w:lang w:val="en-US"/>
              </w:rPr>
              <w:t>Regional Team Leader</w:t>
            </w:r>
            <w:r w:rsidR="00F25BFB">
              <w:rPr>
                <w:rFonts w:eastAsia="Aptos"/>
                <w:sz w:val="20"/>
                <w:szCs w:val="20"/>
                <w:lang w:val="en-US"/>
              </w:rPr>
              <w:t xml:space="preserve"> </w:t>
            </w:r>
            <w:r w:rsidRPr="00AC5979">
              <w:rPr>
                <w:rFonts w:eastAsia="Aptos"/>
                <w:sz w:val="20"/>
                <w:szCs w:val="20"/>
                <w:lang w:val="en-US"/>
              </w:rPr>
              <w:t>Africa</w:t>
            </w:r>
          </w:p>
          <w:p w14:paraId="7A0724D6" w14:textId="2BF73DCB" w:rsidR="00181609" w:rsidRPr="00AC5979" w:rsidRDefault="00181609" w:rsidP="00181609">
            <w:pPr>
              <w:rPr>
                <w:rFonts w:eastAsia="Aptos"/>
                <w:sz w:val="20"/>
                <w:szCs w:val="20"/>
                <w:lang w:val="en-US"/>
              </w:rPr>
            </w:pPr>
            <w:r w:rsidRPr="00AC5979">
              <w:rPr>
                <w:rFonts w:eastAsia="Aptos"/>
                <w:sz w:val="20"/>
                <w:szCs w:val="20"/>
                <w:lang w:val="en-US"/>
              </w:rPr>
              <w:t xml:space="preserve">Bureau </w:t>
            </w:r>
            <w:r w:rsidR="003126CB">
              <w:rPr>
                <w:rFonts w:eastAsia="Aptos"/>
                <w:sz w:val="20"/>
                <w:szCs w:val="20"/>
                <w:lang w:val="en-US"/>
              </w:rPr>
              <w:t>for</w:t>
            </w:r>
            <w:r w:rsidRPr="00AC5979">
              <w:rPr>
                <w:rFonts w:eastAsia="Aptos"/>
                <w:sz w:val="20"/>
                <w:szCs w:val="20"/>
                <w:lang w:val="en-US"/>
              </w:rPr>
              <w:t xml:space="preserve"> Programme and Policy Support</w:t>
            </w:r>
          </w:p>
        </w:tc>
      </w:tr>
      <w:tr w:rsidR="00181609" w:rsidRPr="00AC5979" w14:paraId="20FBFE95" w14:textId="77777777" w:rsidTr="00AC5979">
        <w:tc>
          <w:tcPr>
            <w:tcW w:w="609" w:type="dxa"/>
          </w:tcPr>
          <w:p w14:paraId="43E9D223" w14:textId="6251B8A2" w:rsidR="00181609" w:rsidRPr="00AC5979" w:rsidRDefault="004E2D1C" w:rsidP="00181609">
            <w:pPr>
              <w:rPr>
                <w:rFonts w:eastAsia="Aptos"/>
                <w:sz w:val="20"/>
                <w:szCs w:val="20"/>
              </w:rPr>
            </w:pPr>
            <w:r w:rsidRPr="00AC5979">
              <w:rPr>
                <w:rFonts w:eastAsia="Aptos"/>
                <w:sz w:val="20"/>
                <w:szCs w:val="20"/>
              </w:rPr>
              <w:t>55</w:t>
            </w:r>
          </w:p>
        </w:tc>
        <w:tc>
          <w:tcPr>
            <w:tcW w:w="2363" w:type="dxa"/>
          </w:tcPr>
          <w:p w14:paraId="7C2F58CF" w14:textId="0D582E08" w:rsidR="00181609" w:rsidRPr="00AC5979" w:rsidRDefault="000B7040" w:rsidP="00181609">
            <w:pPr>
              <w:jc w:val="left"/>
              <w:rPr>
                <w:rFonts w:eastAsia="Aptos"/>
                <w:sz w:val="20"/>
                <w:szCs w:val="20"/>
              </w:rPr>
            </w:pPr>
            <w:r w:rsidRPr="00AC5979">
              <w:rPr>
                <w:rFonts w:eastAsia="Aptos"/>
                <w:sz w:val="20"/>
                <w:szCs w:val="20"/>
              </w:rPr>
              <w:t>United Nations Development Progra</w:t>
            </w:r>
            <w:r w:rsidR="00090A32" w:rsidRPr="00AC5979">
              <w:rPr>
                <w:rFonts w:eastAsia="Aptos"/>
                <w:sz w:val="20"/>
                <w:szCs w:val="20"/>
              </w:rPr>
              <w:t>m</w:t>
            </w:r>
            <w:r w:rsidRPr="00AC5979">
              <w:rPr>
                <w:rFonts w:eastAsia="Aptos"/>
                <w:sz w:val="20"/>
                <w:szCs w:val="20"/>
              </w:rPr>
              <w:t>m</w:t>
            </w:r>
            <w:r w:rsidR="00090A32" w:rsidRPr="00AC5979">
              <w:rPr>
                <w:rFonts w:eastAsia="Aptos"/>
                <w:sz w:val="20"/>
                <w:szCs w:val="20"/>
              </w:rPr>
              <w:t>e</w:t>
            </w:r>
            <w:r w:rsidR="00524B6A" w:rsidRPr="00AC5979">
              <w:rPr>
                <w:rFonts w:eastAsia="Aptos"/>
                <w:sz w:val="20"/>
                <w:szCs w:val="20"/>
              </w:rPr>
              <w:t xml:space="preserve"> </w:t>
            </w:r>
          </w:p>
        </w:tc>
        <w:tc>
          <w:tcPr>
            <w:tcW w:w="7032" w:type="dxa"/>
          </w:tcPr>
          <w:p w14:paraId="59EA6CD6" w14:textId="77777777" w:rsidR="00181609" w:rsidRPr="00AC5979" w:rsidRDefault="00181609" w:rsidP="00181609">
            <w:pPr>
              <w:rPr>
                <w:rFonts w:eastAsia="Aptos"/>
                <w:sz w:val="20"/>
                <w:szCs w:val="20"/>
                <w:lang w:val="en-US"/>
              </w:rPr>
            </w:pPr>
            <w:r w:rsidRPr="00AC5979">
              <w:rPr>
                <w:rFonts w:eastAsia="Aptos"/>
                <w:sz w:val="20"/>
                <w:szCs w:val="20"/>
                <w:lang w:val="en-US"/>
              </w:rPr>
              <w:t>Raquel Leandro</w:t>
            </w:r>
          </w:p>
          <w:p w14:paraId="0AB9A830" w14:textId="77777777" w:rsidR="00181609" w:rsidRPr="00AC5979" w:rsidRDefault="00181609" w:rsidP="00181609">
            <w:pPr>
              <w:rPr>
                <w:rFonts w:eastAsia="Aptos"/>
                <w:sz w:val="20"/>
                <w:szCs w:val="20"/>
                <w:lang w:val="en-US"/>
              </w:rPr>
            </w:pPr>
            <w:r w:rsidRPr="00AC5979">
              <w:rPr>
                <w:rFonts w:eastAsia="Aptos"/>
                <w:sz w:val="20"/>
                <w:szCs w:val="20"/>
                <w:lang w:val="en-US"/>
              </w:rPr>
              <w:t>Youth Empowerment Specialist</w:t>
            </w:r>
          </w:p>
          <w:p w14:paraId="3F6F0412" w14:textId="470A672B" w:rsidR="00181609" w:rsidRPr="00AC5979" w:rsidRDefault="00181609" w:rsidP="00181609">
            <w:pPr>
              <w:rPr>
                <w:rFonts w:eastAsia="Aptos"/>
                <w:sz w:val="20"/>
                <w:szCs w:val="20"/>
                <w:lang w:val="en-US"/>
              </w:rPr>
            </w:pPr>
          </w:p>
        </w:tc>
      </w:tr>
      <w:tr w:rsidR="00181609" w:rsidRPr="00AC5979" w14:paraId="2CE91F86" w14:textId="77777777" w:rsidTr="00AC5979">
        <w:tc>
          <w:tcPr>
            <w:tcW w:w="609" w:type="dxa"/>
          </w:tcPr>
          <w:p w14:paraId="2CE91F81" w14:textId="49B8CC39" w:rsidR="00181609" w:rsidRPr="00AC5979" w:rsidRDefault="00181609" w:rsidP="00181609">
            <w:pPr>
              <w:rPr>
                <w:sz w:val="20"/>
                <w:szCs w:val="20"/>
              </w:rPr>
            </w:pPr>
            <w:r w:rsidRPr="00AC5979">
              <w:rPr>
                <w:rFonts w:eastAsia="Aptos"/>
                <w:sz w:val="20"/>
                <w:szCs w:val="20"/>
              </w:rPr>
              <w:t>5</w:t>
            </w:r>
            <w:r w:rsidR="004E2D1C" w:rsidRPr="00AC5979">
              <w:rPr>
                <w:rFonts w:eastAsia="Aptos"/>
                <w:sz w:val="20"/>
                <w:szCs w:val="20"/>
              </w:rPr>
              <w:t>6</w:t>
            </w:r>
          </w:p>
        </w:tc>
        <w:tc>
          <w:tcPr>
            <w:tcW w:w="2363" w:type="dxa"/>
          </w:tcPr>
          <w:p w14:paraId="2CE91F82" w14:textId="0AEAA12E" w:rsidR="00181609" w:rsidRPr="00AC5979" w:rsidRDefault="00524B6A" w:rsidP="00181609">
            <w:pPr>
              <w:jc w:val="left"/>
              <w:rPr>
                <w:sz w:val="20"/>
                <w:szCs w:val="20"/>
              </w:rPr>
            </w:pPr>
            <w:r w:rsidRPr="00AC5979">
              <w:rPr>
                <w:rFonts w:eastAsia="Aptos"/>
                <w:sz w:val="20"/>
                <w:szCs w:val="20"/>
              </w:rPr>
              <w:t xml:space="preserve">International Union for Conservation of Nature </w:t>
            </w:r>
          </w:p>
        </w:tc>
        <w:tc>
          <w:tcPr>
            <w:tcW w:w="7032" w:type="dxa"/>
          </w:tcPr>
          <w:p w14:paraId="3C08023A" w14:textId="77777777" w:rsidR="00181609" w:rsidRPr="00AC5979" w:rsidRDefault="00181609" w:rsidP="00181609">
            <w:pPr>
              <w:rPr>
                <w:rFonts w:eastAsia="Aptos"/>
                <w:sz w:val="20"/>
                <w:szCs w:val="20"/>
                <w:lang w:val="fr-FR"/>
              </w:rPr>
            </w:pPr>
            <w:proofErr w:type="spellStart"/>
            <w:r w:rsidRPr="00AC5979">
              <w:rPr>
                <w:rFonts w:eastAsia="Aptos"/>
                <w:sz w:val="20"/>
                <w:szCs w:val="20"/>
                <w:lang w:val="fr-FR"/>
              </w:rPr>
              <w:t>Issahaku</w:t>
            </w:r>
            <w:proofErr w:type="spellEnd"/>
            <w:r w:rsidRPr="00AC5979">
              <w:rPr>
                <w:rFonts w:eastAsia="Aptos"/>
                <w:sz w:val="20"/>
                <w:szCs w:val="20"/>
                <w:lang w:val="fr-FR"/>
              </w:rPr>
              <w:t xml:space="preserve"> </w:t>
            </w:r>
            <w:proofErr w:type="spellStart"/>
            <w:r w:rsidRPr="00AC5979">
              <w:rPr>
                <w:rFonts w:eastAsia="Aptos"/>
                <w:sz w:val="20"/>
                <w:szCs w:val="20"/>
                <w:lang w:val="fr-FR"/>
              </w:rPr>
              <w:t>Npoagne</w:t>
            </w:r>
            <w:proofErr w:type="spellEnd"/>
            <w:r w:rsidRPr="00AC5979">
              <w:rPr>
                <w:rFonts w:eastAsia="Aptos"/>
                <w:sz w:val="20"/>
                <w:szCs w:val="20"/>
                <w:lang w:val="fr-FR"/>
              </w:rPr>
              <w:t xml:space="preserve"> </w:t>
            </w:r>
            <w:proofErr w:type="spellStart"/>
            <w:r w:rsidRPr="00AC5979">
              <w:rPr>
                <w:rFonts w:eastAsia="Aptos"/>
                <w:sz w:val="20"/>
                <w:szCs w:val="20"/>
                <w:lang w:val="fr-FR"/>
              </w:rPr>
              <w:t>Tawanbu</w:t>
            </w:r>
            <w:proofErr w:type="spellEnd"/>
          </w:p>
          <w:p w14:paraId="2CE91F84" w14:textId="7524AEF7" w:rsidR="00181609" w:rsidRPr="00AC5979" w:rsidRDefault="00181609" w:rsidP="00181609">
            <w:pPr>
              <w:rPr>
                <w:sz w:val="20"/>
                <w:szCs w:val="20"/>
                <w:lang w:val="fr-FR"/>
              </w:rPr>
            </w:pPr>
            <w:r w:rsidRPr="00AC5979">
              <w:rPr>
                <w:rFonts w:eastAsia="Aptos"/>
                <w:sz w:val="20"/>
                <w:szCs w:val="20"/>
                <w:lang w:val="fr-FR"/>
              </w:rPr>
              <w:t>Programme Man</w:t>
            </w:r>
            <w:r w:rsidR="00B37C24">
              <w:rPr>
                <w:rFonts w:eastAsia="Aptos"/>
                <w:sz w:val="20"/>
                <w:szCs w:val="20"/>
                <w:lang w:val="fr-FR"/>
              </w:rPr>
              <w:t>age</w:t>
            </w:r>
            <w:r w:rsidRPr="00AC5979">
              <w:rPr>
                <w:rFonts w:eastAsia="Aptos"/>
                <w:sz w:val="20"/>
                <w:szCs w:val="20"/>
                <w:lang w:val="fr-FR"/>
              </w:rPr>
              <w:t>ment Consultant</w:t>
            </w:r>
          </w:p>
        </w:tc>
      </w:tr>
      <w:tr w:rsidR="00181609" w:rsidRPr="00AC5979" w14:paraId="2CE91F8C" w14:textId="77777777" w:rsidTr="00AC5979">
        <w:tc>
          <w:tcPr>
            <w:tcW w:w="609" w:type="dxa"/>
          </w:tcPr>
          <w:p w14:paraId="2CE91F87" w14:textId="113179A4" w:rsidR="00181609" w:rsidRPr="00AC5979" w:rsidRDefault="00181609" w:rsidP="00181609">
            <w:pPr>
              <w:rPr>
                <w:sz w:val="20"/>
                <w:szCs w:val="20"/>
              </w:rPr>
            </w:pPr>
            <w:r w:rsidRPr="00AC5979">
              <w:rPr>
                <w:rFonts w:eastAsia="Aptos"/>
                <w:sz w:val="20"/>
                <w:szCs w:val="20"/>
              </w:rPr>
              <w:t>57</w:t>
            </w:r>
          </w:p>
        </w:tc>
        <w:tc>
          <w:tcPr>
            <w:tcW w:w="2363" w:type="dxa"/>
          </w:tcPr>
          <w:p w14:paraId="2CE91F88" w14:textId="663624FF" w:rsidR="00181609" w:rsidRPr="00AC5979" w:rsidRDefault="008A70CD" w:rsidP="00181609">
            <w:pPr>
              <w:jc w:val="left"/>
              <w:rPr>
                <w:sz w:val="20"/>
                <w:szCs w:val="20"/>
              </w:rPr>
            </w:pPr>
            <w:bookmarkStart w:id="18" w:name="_Hlk215066303"/>
            <w:r w:rsidRPr="00AC5979">
              <w:rPr>
                <w:rFonts w:eastAsia="Aptos"/>
                <w:sz w:val="20"/>
                <w:szCs w:val="20"/>
              </w:rPr>
              <w:t>United Nations Development Programme</w:t>
            </w:r>
            <w:r w:rsidR="00181609" w:rsidRPr="00AC5979">
              <w:rPr>
                <w:rFonts w:eastAsia="Aptos"/>
                <w:sz w:val="20"/>
                <w:szCs w:val="20"/>
              </w:rPr>
              <w:t>/Ethiopia</w:t>
            </w:r>
            <w:bookmarkEnd w:id="18"/>
          </w:p>
        </w:tc>
        <w:tc>
          <w:tcPr>
            <w:tcW w:w="7032" w:type="dxa"/>
          </w:tcPr>
          <w:p w14:paraId="61113AA8" w14:textId="08122F57" w:rsidR="00181609" w:rsidRPr="00AC5979" w:rsidRDefault="00181609" w:rsidP="00181609">
            <w:pPr>
              <w:rPr>
                <w:sz w:val="20"/>
                <w:szCs w:val="20"/>
              </w:rPr>
            </w:pPr>
            <w:r w:rsidRPr="00AC5979">
              <w:rPr>
                <w:rFonts w:eastAsia="Aptos"/>
                <w:sz w:val="20"/>
                <w:szCs w:val="20"/>
              </w:rPr>
              <w:t xml:space="preserve">Onesimus Muhwezi </w:t>
            </w:r>
          </w:p>
          <w:p w14:paraId="6D043929" w14:textId="1B592B79" w:rsidR="00181609" w:rsidRPr="00AC5979" w:rsidRDefault="00181609" w:rsidP="00181609">
            <w:pPr>
              <w:rPr>
                <w:sz w:val="20"/>
                <w:szCs w:val="20"/>
              </w:rPr>
            </w:pPr>
            <w:r w:rsidRPr="00AC5979">
              <w:rPr>
                <w:rFonts w:eastAsia="Aptos"/>
                <w:sz w:val="20"/>
                <w:szCs w:val="20"/>
              </w:rPr>
              <w:t>Regional Technical Advis</w:t>
            </w:r>
            <w:r w:rsidR="00B37C24">
              <w:rPr>
                <w:rFonts w:eastAsia="Aptos"/>
                <w:sz w:val="20"/>
                <w:szCs w:val="20"/>
              </w:rPr>
              <w:t>e</w:t>
            </w:r>
            <w:r w:rsidRPr="00AC5979">
              <w:rPr>
                <w:rFonts w:eastAsia="Aptos"/>
                <w:sz w:val="20"/>
                <w:szCs w:val="20"/>
              </w:rPr>
              <w:t>r for Ecosystems and Biodiversity</w:t>
            </w:r>
          </w:p>
          <w:p w14:paraId="2CE91F8A" w14:textId="46E5909B" w:rsidR="00181609" w:rsidRPr="00AC5979" w:rsidRDefault="00B37C24" w:rsidP="00181609">
            <w:pPr>
              <w:rPr>
                <w:sz w:val="20"/>
                <w:szCs w:val="20"/>
              </w:rPr>
            </w:pPr>
            <w:r>
              <w:rPr>
                <w:rFonts w:eastAsia="Aptos"/>
                <w:sz w:val="20"/>
                <w:szCs w:val="20"/>
              </w:rPr>
              <w:t xml:space="preserve">United Nations Development Programme </w:t>
            </w:r>
            <w:r w:rsidR="00181609" w:rsidRPr="00AC5979">
              <w:rPr>
                <w:rFonts w:eastAsia="Aptos"/>
                <w:sz w:val="20"/>
                <w:szCs w:val="20"/>
              </w:rPr>
              <w:t xml:space="preserve">Regional Service Centre for Africa </w:t>
            </w:r>
          </w:p>
        </w:tc>
      </w:tr>
      <w:tr w:rsidR="00181609" w:rsidRPr="00AC5979" w14:paraId="2CE91F92" w14:textId="77777777" w:rsidTr="00AC5979">
        <w:tc>
          <w:tcPr>
            <w:tcW w:w="609" w:type="dxa"/>
          </w:tcPr>
          <w:p w14:paraId="2CE91F8D" w14:textId="511F57AF" w:rsidR="00181609" w:rsidRPr="00AC5979" w:rsidRDefault="00181609" w:rsidP="00181609">
            <w:pPr>
              <w:rPr>
                <w:sz w:val="20"/>
                <w:szCs w:val="20"/>
              </w:rPr>
            </w:pPr>
            <w:r w:rsidRPr="00AC5979">
              <w:rPr>
                <w:rFonts w:eastAsia="Aptos"/>
                <w:sz w:val="20"/>
                <w:szCs w:val="20"/>
              </w:rPr>
              <w:t>58</w:t>
            </w:r>
          </w:p>
        </w:tc>
        <w:tc>
          <w:tcPr>
            <w:tcW w:w="2363" w:type="dxa"/>
          </w:tcPr>
          <w:p w14:paraId="2CE91F8E" w14:textId="463628D2" w:rsidR="00181609" w:rsidRPr="00AC5979" w:rsidRDefault="00090A32" w:rsidP="00181609">
            <w:pPr>
              <w:jc w:val="left"/>
              <w:rPr>
                <w:sz w:val="20"/>
                <w:szCs w:val="20"/>
              </w:rPr>
            </w:pPr>
            <w:r w:rsidRPr="00AC5979">
              <w:rPr>
                <w:rFonts w:eastAsia="Aptos"/>
                <w:sz w:val="20"/>
                <w:szCs w:val="20"/>
              </w:rPr>
              <w:t>United Nations Development Programme</w:t>
            </w:r>
            <w:r w:rsidR="00181609" w:rsidRPr="00AC5979">
              <w:rPr>
                <w:rFonts w:eastAsia="Aptos"/>
                <w:sz w:val="20"/>
                <w:szCs w:val="20"/>
              </w:rPr>
              <w:t>/Ethiopia</w:t>
            </w:r>
          </w:p>
        </w:tc>
        <w:tc>
          <w:tcPr>
            <w:tcW w:w="7032" w:type="dxa"/>
          </w:tcPr>
          <w:p w14:paraId="0961B290" w14:textId="123383F3" w:rsidR="00181609" w:rsidRPr="00AC5979" w:rsidRDefault="00181609" w:rsidP="00181609">
            <w:pPr>
              <w:rPr>
                <w:sz w:val="20"/>
                <w:szCs w:val="20"/>
              </w:rPr>
            </w:pPr>
            <w:r w:rsidRPr="00AC5979">
              <w:rPr>
                <w:rFonts w:eastAsia="Aptos"/>
                <w:sz w:val="20"/>
                <w:szCs w:val="20"/>
              </w:rPr>
              <w:t xml:space="preserve">Charles </w:t>
            </w:r>
            <w:proofErr w:type="spellStart"/>
            <w:r w:rsidRPr="00AC5979">
              <w:rPr>
                <w:rFonts w:eastAsia="Aptos"/>
                <w:sz w:val="20"/>
                <w:szCs w:val="20"/>
              </w:rPr>
              <w:t>Tamou</w:t>
            </w:r>
            <w:proofErr w:type="spellEnd"/>
          </w:p>
          <w:p w14:paraId="5D3D6D76" w14:textId="6FE9675E" w:rsidR="00181609" w:rsidRPr="00AC5979" w:rsidRDefault="00181609" w:rsidP="00181609">
            <w:pPr>
              <w:rPr>
                <w:sz w:val="20"/>
                <w:szCs w:val="20"/>
              </w:rPr>
            </w:pPr>
            <w:r w:rsidRPr="00AC5979">
              <w:rPr>
                <w:rFonts w:eastAsia="Aptos"/>
                <w:sz w:val="20"/>
                <w:szCs w:val="20"/>
              </w:rPr>
              <w:t>Regional Technical Advis</w:t>
            </w:r>
            <w:r w:rsidR="00BC4960">
              <w:rPr>
                <w:rFonts w:eastAsia="Aptos"/>
                <w:sz w:val="20"/>
                <w:szCs w:val="20"/>
              </w:rPr>
              <w:t>e</w:t>
            </w:r>
            <w:r w:rsidRPr="00AC5979">
              <w:rPr>
                <w:rFonts w:eastAsia="Aptos"/>
                <w:sz w:val="20"/>
                <w:szCs w:val="20"/>
              </w:rPr>
              <w:t xml:space="preserve">r for Ecosystems and Biodiversity </w:t>
            </w:r>
          </w:p>
          <w:p w14:paraId="189D33B1" w14:textId="77777777" w:rsidR="00181609" w:rsidRPr="00AC5979" w:rsidRDefault="00181609" w:rsidP="00181609">
            <w:pPr>
              <w:rPr>
                <w:sz w:val="20"/>
                <w:szCs w:val="20"/>
              </w:rPr>
            </w:pPr>
            <w:r w:rsidRPr="00AC5979">
              <w:rPr>
                <w:rFonts w:eastAsia="Aptos"/>
                <w:sz w:val="20"/>
                <w:szCs w:val="20"/>
              </w:rPr>
              <w:t xml:space="preserve">Environment Team, Bureau for Policy and Programme Support </w:t>
            </w:r>
          </w:p>
          <w:p w14:paraId="2CE91F90" w14:textId="682F71EA" w:rsidR="00181609" w:rsidRPr="00AC5979" w:rsidRDefault="00BC4960" w:rsidP="00181609">
            <w:pPr>
              <w:rPr>
                <w:sz w:val="20"/>
                <w:szCs w:val="20"/>
              </w:rPr>
            </w:pPr>
            <w:r w:rsidRPr="00BC4960">
              <w:rPr>
                <w:rFonts w:eastAsia="Aptos"/>
                <w:sz w:val="20"/>
                <w:szCs w:val="20"/>
              </w:rPr>
              <w:t xml:space="preserve">United Nations Development Programme </w:t>
            </w:r>
            <w:r w:rsidR="00181609" w:rsidRPr="00AC5979">
              <w:rPr>
                <w:rFonts w:eastAsia="Aptos"/>
                <w:sz w:val="20"/>
                <w:szCs w:val="20"/>
              </w:rPr>
              <w:t>Regional Service Centre for Africa</w:t>
            </w:r>
            <w:r w:rsidR="00181609" w:rsidRPr="00AC5979">
              <w:rPr>
                <w:sz w:val="20"/>
                <w:szCs w:val="20"/>
              </w:rPr>
              <w:t xml:space="preserve"> </w:t>
            </w:r>
          </w:p>
        </w:tc>
      </w:tr>
      <w:tr w:rsidR="00181609" w:rsidRPr="00AC5979" w14:paraId="2CE91F98" w14:textId="77777777" w:rsidTr="00AC5979">
        <w:tc>
          <w:tcPr>
            <w:tcW w:w="609" w:type="dxa"/>
          </w:tcPr>
          <w:p w14:paraId="2CE91F93" w14:textId="31168F07" w:rsidR="00181609" w:rsidRPr="00AC5979" w:rsidRDefault="00181609" w:rsidP="00181609">
            <w:pPr>
              <w:rPr>
                <w:sz w:val="20"/>
                <w:szCs w:val="20"/>
              </w:rPr>
            </w:pPr>
            <w:r w:rsidRPr="00AC5979">
              <w:rPr>
                <w:rFonts w:eastAsia="Aptos"/>
                <w:sz w:val="20"/>
                <w:szCs w:val="20"/>
              </w:rPr>
              <w:t>59</w:t>
            </w:r>
          </w:p>
        </w:tc>
        <w:tc>
          <w:tcPr>
            <w:tcW w:w="2363" w:type="dxa"/>
          </w:tcPr>
          <w:p w14:paraId="2CE91F94" w14:textId="26C8E67E" w:rsidR="00181609" w:rsidRPr="00AC5979" w:rsidRDefault="00090A32" w:rsidP="00181609">
            <w:pPr>
              <w:jc w:val="left"/>
              <w:rPr>
                <w:sz w:val="20"/>
                <w:szCs w:val="20"/>
              </w:rPr>
            </w:pPr>
            <w:r w:rsidRPr="00AC5979">
              <w:rPr>
                <w:rFonts w:eastAsia="Aptos"/>
                <w:sz w:val="20"/>
                <w:szCs w:val="20"/>
              </w:rPr>
              <w:t>United Nations Development Programme</w:t>
            </w:r>
            <w:r w:rsidR="00181609" w:rsidRPr="00AC5979">
              <w:rPr>
                <w:rFonts w:eastAsia="Aptos"/>
                <w:sz w:val="20"/>
                <w:szCs w:val="20"/>
              </w:rPr>
              <w:t>/Ethiopia</w:t>
            </w:r>
          </w:p>
        </w:tc>
        <w:tc>
          <w:tcPr>
            <w:tcW w:w="7032" w:type="dxa"/>
          </w:tcPr>
          <w:p w14:paraId="610E67DC" w14:textId="66247F62" w:rsidR="00181609" w:rsidRPr="00AC5979" w:rsidRDefault="00181609" w:rsidP="00181609">
            <w:pPr>
              <w:rPr>
                <w:sz w:val="20"/>
                <w:szCs w:val="20"/>
              </w:rPr>
            </w:pPr>
            <w:r w:rsidRPr="00AC5979">
              <w:rPr>
                <w:rFonts w:eastAsia="Aptos"/>
                <w:sz w:val="20"/>
                <w:szCs w:val="20"/>
              </w:rPr>
              <w:t xml:space="preserve">Matthias Naab </w:t>
            </w:r>
          </w:p>
          <w:p w14:paraId="00B353B1" w14:textId="77777777" w:rsidR="00181609" w:rsidRPr="00AC5979" w:rsidRDefault="00181609" w:rsidP="00181609">
            <w:pPr>
              <w:rPr>
                <w:sz w:val="20"/>
                <w:szCs w:val="20"/>
              </w:rPr>
            </w:pPr>
            <w:r w:rsidRPr="00AC5979">
              <w:rPr>
                <w:rFonts w:eastAsia="Aptos"/>
                <w:sz w:val="20"/>
                <w:szCs w:val="20"/>
              </w:rPr>
              <w:t>Director</w:t>
            </w:r>
          </w:p>
          <w:p w14:paraId="2CE91F96" w14:textId="7F320614" w:rsidR="00181609" w:rsidRPr="00AC5979" w:rsidRDefault="00BC4960" w:rsidP="00181609">
            <w:pPr>
              <w:rPr>
                <w:sz w:val="20"/>
                <w:szCs w:val="20"/>
                <w:lang w:val="en-CA"/>
              </w:rPr>
            </w:pPr>
            <w:r w:rsidRPr="00BC4960">
              <w:rPr>
                <w:rFonts w:eastAsia="Aptos"/>
                <w:sz w:val="20"/>
                <w:szCs w:val="20"/>
              </w:rPr>
              <w:t xml:space="preserve">United Nations Development Programme </w:t>
            </w:r>
            <w:r w:rsidR="00181609" w:rsidRPr="00AC5979">
              <w:rPr>
                <w:rFonts w:eastAsia="Aptos"/>
                <w:sz w:val="20"/>
                <w:szCs w:val="20"/>
              </w:rPr>
              <w:t>Regional Service Centre for Africa</w:t>
            </w:r>
            <w:r w:rsidR="00181609" w:rsidRPr="00AC5979">
              <w:rPr>
                <w:sz w:val="20"/>
                <w:szCs w:val="20"/>
                <w:lang w:val="en-CA"/>
              </w:rPr>
              <w:t xml:space="preserve"> </w:t>
            </w:r>
          </w:p>
        </w:tc>
      </w:tr>
      <w:tr w:rsidR="00181609" w:rsidRPr="00AC5979" w14:paraId="2CE91F9E" w14:textId="77777777" w:rsidTr="00AC5979">
        <w:tc>
          <w:tcPr>
            <w:tcW w:w="609" w:type="dxa"/>
          </w:tcPr>
          <w:p w14:paraId="2CE91F99" w14:textId="7FF49A05" w:rsidR="00181609" w:rsidRPr="00AC5979" w:rsidRDefault="00181609" w:rsidP="00181609">
            <w:pPr>
              <w:rPr>
                <w:sz w:val="20"/>
                <w:szCs w:val="20"/>
              </w:rPr>
            </w:pPr>
            <w:r w:rsidRPr="00AC5979">
              <w:rPr>
                <w:rFonts w:eastAsia="Aptos"/>
                <w:sz w:val="20"/>
                <w:szCs w:val="20"/>
              </w:rPr>
              <w:t>60</w:t>
            </w:r>
          </w:p>
        </w:tc>
        <w:tc>
          <w:tcPr>
            <w:tcW w:w="2363" w:type="dxa"/>
          </w:tcPr>
          <w:p w14:paraId="2CE91F9A" w14:textId="043F4053" w:rsidR="00181609" w:rsidRPr="00AC5979" w:rsidRDefault="00090A32" w:rsidP="00181609">
            <w:pPr>
              <w:jc w:val="left"/>
              <w:rPr>
                <w:sz w:val="20"/>
                <w:szCs w:val="20"/>
              </w:rPr>
            </w:pPr>
            <w:r w:rsidRPr="00AC5979">
              <w:rPr>
                <w:rFonts w:eastAsia="Aptos"/>
                <w:sz w:val="20"/>
                <w:szCs w:val="20"/>
              </w:rPr>
              <w:t>United Nations Development Programme</w:t>
            </w:r>
            <w:r w:rsidR="00181609" w:rsidRPr="00AC5979">
              <w:rPr>
                <w:rFonts w:eastAsia="Aptos"/>
                <w:sz w:val="20"/>
                <w:szCs w:val="20"/>
              </w:rPr>
              <w:t>/Ethiopia</w:t>
            </w:r>
          </w:p>
        </w:tc>
        <w:tc>
          <w:tcPr>
            <w:tcW w:w="7032" w:type="dxa"/>
          </w:tcPr>
          <w:p w14:paraId="6B6B05A6" w14:textId="1A8079FA" w:rsidR="00181609" w:rsidRPr="00AC5979" w:rsidRDefault="00181609" w:rsidP="00181609">
            <w:pPr>
              <w:rPr>
                <w:rFonts w:eastAsia="Aptos"/>
                <w:sz w:val="20"/>
                <w:szCs w:val="20"/>
              </w:rPr>
            </w:pPr>
            <w:r w:rsidRPr="00AC5979">
              <w:rPr>
                <w:rFonts w:eastAsia="Aptos"/>
                <w:sz w:val="20"/>
                <w:szCs w:val="20"/>
              </w:rPr>
              <w:t xml:space="preserve">Hassane Hamed Sy Savane </w:t>
            </w:r>
          </w:p>
          <w:p w14:paraId="27A72DA7" w14:textId="449A71BE" w:rsidR="00181609" w:rsidRPr="00AC5979" w:rsidRDefault="00181609" w:rsidP="00181609">
            <w:pPr>
              <w:rPr>
                <w:sz w:val="20"/>
                <w:szCs w:val="20"/>
              </w:rPr>
            </w:pPr>
            <w:r w:rsidRPr="00AC5979">
              <w:rPr>
                <w:rFonts w:eastAsia="Aptos"/>
                <w:sz w:val="20"/>
                <w:szCs w:val="20"/>
              </w:rPr>
              <w:t>Information Systems Specialist</w:t>
            </w:r>
          </w:p>
          <w:p w14:paraId="2CE91F9C" w14:textId="3D2038EF" w:rsidR="00181609" w:rsidRPr="00AC5979" w:rsidRDefault="00BC4960" w:rsidP="00181609">
            <w:pPr>
              <w:rPr>
                <w:sz w:val="20"/>
                <w:szCs w:val="20"/>
              </w:rPr>
            </w:pPr>
            <w:r w:rsidRPr="00BC4960">
              <w:rPr>
                <w:rFonts w:eastAsia="Aptos"/>
                <w:sz w:val="20"/>
                <w:szCs w:val="20"/>
              </w:rPr>
              <w:t xml:space="preserve">United Nations Development Programme </w:t>
            </w:r>
            <w:r w:rsidR="00181609" w:rsidRPr="00AC5979">
              <w:rPr>
                <w:rFonts w:eastAsia="Aptos"/>
                <w:sz w:val="20"/>
                <w:szCs w:val="20"/>
              </w:rPr>
              <w:t>Regional Service Centre for Africa</w:t>
            </w:r>
            <w:r w:rsidR="00181609" w:rsidRPr="00AC5979">
              <w:rPr>
                <w:sz w:val="20"/>
                <w:szCs w:val="20"/>
              </w:rPr>
              <w:t xml:space="preserve"> </w:t>
            </w:r>
          </w:p>
        </w:tc>
      </w:tr>
      <w:tr w:rsidR="00181609" w:rsidRPr="00AC5979" w14:paraId="2CE91FA4" w14:textId="77777777" w:rsidTr="00AC5979">
        <w:tc>
          <w:tcPr>
            <w:tcW w:w="609" w:type="dxa"/>
          </w:tcPr>
          <w:p w14:paraId="2CE91F9F" w14:textId="7FFBE44C" w:rsidR="00181609" w:rsidRPr="00AC5979" w:rsidRDefault="00181609" w:rsidP="00181609">
            <w:pPr>
              <w:rPr>
                <w:sz w:val="20"/>
                <w:szCs w:val="20"/>
                <w:highlight w:val="yellow"/>
              </w:rPr>
            </w:pPr>
            <w:r w:rsidRPr="00AC5979">
              <w:rPr>
                <w:rFonts w:eastAsia="Aptos"/>
                <w:sz w:val="20"/>
                <w:szCs w:val="20"/>
              </w:rPr>
              <w:t>61</w:t>
            </w:r>
          </w:p>
        </w:tc>
        <w:tc>
          <w:tcPr>
            <w:tcW w:w="2363" w:type="dxa"/>
          </w:tcPr>
          <w:p w14:paraId="2CE91FA0" w14:textId="09936DBF" w:rsidR="00181609" w:rsidRPr="00AC5979" w:rsidRDefault="00090A32" w:rsidP="00181609">
            <w:pPr>
              <w:jc w:val="left"/>
              <w:rPr>
                <w:sz w:val="20"/>
                <w:szCs w:val="20"/>
                <w:highlight w:val="yellow"/>
              </w:rPr>
            </w:pPr>
            <w:r w:rsidRPr="00AC5979">
              <w:rPr>
                <w:rFonts w:eastAsia="Aptos"/>
                <w:sz w:val="20"/>
                <w:szCs w:val="20"/>
              </w:rPr>
              <w:t>United Nations Development Programme</w:t>
            </w:r>
            <w:r w:rsidR="00181609" w:rsidRPr="00AC5979">
              <w:rPr>
                <w:rFonts w:eastAsia="Aptos"/>
                <w:sz w:val="20"/>
                <w:szCs w:val="20"/>
              </w:rPr>
              <w:t>/Ethiopia</w:t>
            </w:r>
          </w:p>
        </w:tc>
        <w:tc>
          <w:tcPr>
            <w:tcW w:w="7032" w:type="dxa"/>
          </w:tcPr>
          <w:p w14:paraId="254A6BCD" w14:textId="5C228420" w:rsidR="00181609" w:rsidRPr="00AC5979" w:rsidRDefault="00181609" w:rsidP="00181609">
            <w:pPr>
              <w:rPr>
                <w:sz w:val="20"/>
                <w:szCs w:val="20"/>
              </w:rPr>
            </w:pPr>
            <w:r w:rsidRPr="00AC5979">
              <w:rPr>
                <w:rFonts w:eastAsia="Aptos"/>
                <w:sz w:val="20"/>
                <w:szCs w:val="20"/>
              </w:rPr>
              <w:t>Hiwot Gebremeskel</w:t>
            </w:r>
          </w:p>
          <w:p w14:paraId="33164D59" w14:textId="77777777" w:rsidR="00181609" w:rsidRPr="00AC5979" w:rsidRDefault="00181609" w:rsidP="00181609">
            <w:pPr>
              <w:rPr>
                <w:sz w:val="20"/>
                <w:szCs w:val="20"/>
              </w:rPr>
            </w:pPr>
            <w:r w:rsidRPr="00AC5979">
              <w:rPr>
                <w:rFonts w:eastAsia="Aptos"/>
                <w:sz w:val="20"/>
                <w:szCs w:val="20"/>
              </w:rPr>
              <w:t>Regional Programme Associate</w:t>
            </w:r>
          </w:p>
          <w:p w14:paraId="2CE91FA2" w14:textId="1834F27B" w:rsidR="00181609" w:rsidRPr="00AC5979" w:rsidRDefault="00AB326C" w:rsidP="00181609">
            <w:pPr>
              <w:rPr>
                <w:sz w:val="20"/>
                <w:szCs w:val="20"/>
                <w:highlight w:val="yellow"/>
              </w:rPr>
            </w:pPr>
            <w:r w:rsidRPr="00AB326C">
              <w:rPr>
                <w:rFonts w:eastAsia="Aptos"/>
                <w:sz w:val="20"/>
                <w:szCs w:val="20"/>
              </w:rPr>
              <w:t xml:space="preserve">United Nations Development Programme </w:t>
            </w:r>
            <w:r w:rsidR="00181609" w:rsidRPr="00AC5979">
              <w:rPr>
                <w:rFonts w:eastAsia="Aptos"/>
                <w:sz w:val="20"/>
                <w:szCs w:val="20"/>
              </w:rPr>
              <w:t>Regional Service Centre for Africa</w:t>
            </w:r>
            <w:r w:rsidR="00181609" w:rsidRPr="00AC5979">
              <w:rPr>
                <w:sz w:val="20"/>
                <w:szCs w:val="20"/>
                <w:highlight w:val="yellow"/>
              </w:rPr>
              <w:t xml:space="preserve"> </w:t>
            </w:r>
          </w:p>
        </w:tc>
      </w:tr>
      <w:tr w:rsidR="00181609" w:rsidRPr="00AC5979" w14:paraId="2CE91FAA" w14:textId="77777777" w:rsidTr="00AC5979">
        <w:tc>
          <w:tcPr>
            <w:tcW w:w="609" w:type="dxa"/>
          </w:tcPr>
          <w:p w14:paraId="2CE91FA5" w14:textId="41AD0FC3" w:rsidR="00181609" w:rsidRPr="00AC5979" w:rsidRDefault="00181609" w:rsidP="00181609">
            <w:pPr>
              <w:rPr>
                <w:sz w:val="20"/>
                <w:szCs w:val="20"/>
                <w:highlight w:val="yellow"/>
              </w:rPr>
            </w:pPr>
            <w:r w:rsidRPr="00AC5979">
              <w:rPr>
                <w:rFonts w:eastAsia="Aptos"/>
                <w:sz w:val="20"/>
                <w:szCs w:val="20"/>
              </w:rPr>
              <w:t>62</w:t>
            </w:r>
          </w:p>
        </w:tc>
        <w:tc>
          <w:tcPr>
            <w:tcW w:w="2363" w:type="dxa"/>
          </w:tcPr>
          <w:p w14:paraId="2CE91FA6" w14:textId="77E5F7B3" w:rsidR="00181609" w:rsidRPr="00AC5979" w:rsidRDefault="00090A32" w:rsidP="00181609">
            <w:pPr>
              <w:jc w:val="left"/>
              <w:rPr>
                <w:sz w:val="20"/>
                <w:szCs w:val="20"/>
                <w:highlight w:val="yellow"/>
              </w:rPr>
            </w:pPr>
            <w:r w:rsidRPr="00AC5979">
              <w:rPr>
                <w:rFonts w:eastAsia="Aptos"/>
                <w:sz w:val="20"/>
                <w:szCs w:val="20"/>
              </w:rPr>
              <w:t>United Nations Development Programme</w:t>
            </w:r>
            <w:r w:rsidR="00181609" w:rsidRPr="00AC5979">
              <w:rPr>
                <w:rFonts w:eastAsia="Aptos"/>
                <w:sz w:val="20"/>
                <w:szCs w:val="20"/>
              </w:rPr>
              <w:t>/Ethiopia</w:t>
            </w:r>
          </w:p>
        </w:tc>
        <w:tc>
          <w:tcPr>
            <w:tcW w:w="7032" w:type="dxa"/>
          </w:tcPr>
          <w:p w14:paraId="2DCAEBB0" w14:textId="69E255C8" w:rsidR="00181609" w:rsidRPr="00AC5979" w:rsidRDefault="00181609" w:rsidP="00181609">
            <w:pPr>
              <w:rPr>
                <w:sz w:val="20"/>
                <w:szCs w:val="20"/>
              </w:rPr>
            </w:pPr>
            <w:proofErr w:type="spellStart"/>
            <w:r w:rsidRPr="00AC5979">
              <w:rPr>
                <w:rFonts w:eastAsia="Aptos"/>
                <w:sz w:val="20"/>
                <w:szCs w:val="20"/>
              </w:rPr>
              <w:t>Asayehegne</w:t>
            </w:r>
            <w:proofErr w:type="spellEnd"/>
            <w:r w:rsidRPr="00AC5979">
              <w:rPr>
                <w:rFonts w:eastAsia="Aptos"/>
                <w:sz w:val="20"/>
                <w:szCs w:val="20"/>
              </w:rPr>
              <w:t xml:space="preserve"> Bogale</w:t>
            </w:r>
          </w:p>
          <w:p w14:paraId="5CC084B2" w14:textId="77777777" w:rsidR="00181609" w:rsidRPr="00AC5979" w:rsidRDefault="00181609" w:rsidP="00181609">
            <w:pPr>
              <w:rPr>
                <w:sz w:val="20"/>
                <w:szCs w:val="20"/>
              </w:rPr>
            </w:pPr>
            <w:r w:rsidRPr="00AC5979">
              <w:rPr>
                <w:rFonts w:eastAsia="Aptos"/>
                <w:sz w:val="20"/>
                <w:szCs w:val="20"/>
              </w:rPr>
              <w:t>National Security Officer</w:t>
            </w:r>
          </w:p>
          <w:p w14:paraId="2CE91FA8" w14:textId="4247215D" w:rsidR="00181609" w:rsidRPr="00AC5979" w:rsidRDefault="00AB326C" w:rsidP="00181609">
            <w:pPr>
              <w:rPr>
                <w:sz w:val="20"/>
                <w:szCs w:val="20"/>
                <w:highlight w:val="yellow"/>
              </w:rPr>
            </w:pPr>
            <w:r w:rsidRPr="00AB326C">
              <w:rPr>
                <w:rFonts w:eastAsia="Aptos"/>
                <w:sz w:val="20"/>
                <w:szCs w:val="20"/>
              </w:rPr>
              <w:t xml:space="preserve">United Nations Development Programme </w:t>
            </w:r>
            <w:r w:rsidR="00181609" w:rsidRPr="00AC5979">
              <w:rPr>
                <w:rFonts w:eastAsia="Aptos"/>
                <w:sz w:val="20"/>
                <w:szCs w:val="20"/>
              </w:rPr>
              <w:t>Regional Service Centre for Africa</w:t>
            </w:r>
            <w:r w:rsidR="00181609" w:rsidRPr="00AC5979">
              <w:rPr>
                <w:sz w:val="20"/>
                <w:szCs w:val="20"/>
                <w:highlight w:val="yellow"/>
              </w:rPr>
              <w:t xml:space="preserve"> </w:t>
            </w:r>
          </w:p>
        </w:tc>
      </w:tr>
      <w:tr w:rsidR="00181609" w:rsidRPr="00AC5979" w14:paraId="2CE91FD8" w14:textId="77777777" w:rsidTr="00AC5979">
        <w:tc>
          <w:tcPr>
            <w:tcW w:w="609" w:type="dxa"/>
          </w:tcPr>
          <w:p w14:paraId="2CE91FD0" w14:textId="22BB54CF" w:rsidR="00181609" w:rsidRPr="00AC5979" w:rsidRDefault="00181609" w:rsidP="00181609">
            <w:pPr>
              <w:rPr>
                <w:sz w:val="20"/>
                <w:szCs w:val="20"/>
              </w:rPr>
            </w:pPr>
            <w:r w:rsidRPr="00AC5979">
              <w:rPr>
                <w:rFonts w:eastAsia="Aptos"/>
                <w:sz w:val="20"/>
                <w:szCs w:val="20"/>
              </w:rPr>
              <w:t>6</w:t>
            </w:r>
            <w:r w:rsidR="004E2D1C" w:rsidRPr="00AC5979">
              <w:rPr>
                <w:rFonts w:eastAsia="Aptos"/>
                <w:sz w:val="20"/>
                <w:szCs w:val="20"/>
              </w:rPr>
              <w:t>3</w:t>
            </w:r>
          </w:p>
        </w:tc>
        <w:tc>
          <w:tcPr>
            <w:tcW w:w="2363" w:type="dxa"/>
          </w:tcPr>
          <w:p w14:paraId="2CE91FD2" w14:textId="4C5C7A86" w:rsidR="00181609" w:rsidRPr="00AC5979" w:rsidRDefault="00090A32" w:rsidP="00181609">
            <w:pPr>
              <w:jc w:val="left"/>
              <w:rPr>
                <w:sz w:val="20"/>
                <w:szCs w:val="20"/>
              </w:rPr>
            </w:pPr>
            <w:r w:rsidRPr="00AC5979">
              <w:rPr>
                <w:rFonts w:eastAsia="Aptos"/>
                <w:sz w:val="20"/>
                <w:szCs w:val="20"/>
              </w:rPr>
              <w:t>United Nations Development Programme</w:t>
            </w:r>
            <w:r w:rsidR="00181609" w:rsidRPr="00AC5979">
              <w:rPr>
                <w:rFonts w:eastAsia="Aptos"/>
                <w:sz w:val="20"/>
                <w:szCs w:val="20"/>
              </w:rPr>
              <w:t>/Ethiopia</w:t>
            </w:r>
          </w:p>
        </w:tc>
        <w:tc>
          <w:tcPr>
            <w:tcW w:w="7032" w:type="dxa"/>
          </w:tcPr>
          <w:p w14:paraId="506D7A49" w14:textId="77777777" w:rsidR="00181609" w:rsidRPr="00AC5979" w:rsidRDefault="00181609" w:rsidP="00181609">
            <w:pPr>
              <w:rPr>
                <w:sz w:val="20"/>
                <w:szCs w:val="20"/>
              </w:rPr>
            </w:pPr>
            <w:proofErr w:type="spellStart"/>
            <w:r w:rsidRPr="00AC5979">
              <w:rPr>
                <w:rFonts w:eastAsia="Aptos"/>
                <w:sz w:val="20"/>
                <w:szCs w:val="20"/>
              </w:rPr>
              <w:t>Haileeyesus</w:t>
            </w:r>
            <w:proofErr w:type="spellEnd"/>
            <w:r w:rsidRPr="00AC5979">
              <w:rPr>
                <w:rFonts w:eastAsia="Aptos"/>
                <w:sz w:val="20"/>
                <w:szCs w:val="20"/>
              </w:rPr>
              <w:t xml:space="preserve"> Mulugeta</w:t>
            </w:r>
          </w:p>
          <w:p w14:paraId="12F91757" w14:textId="3DD7CDF8" w:rsidR="00181609" w:rsidRPr="00AC5979" w:rsidRDefault="00181609" w:rsidP="00181609">
            <w:pPr>
              <w:rPr>
                <w:sz w:val="20"/>
                <w:szCs w:val="20"/>
              </w:rPr>
            </w:pPr>
            <w:r w:rsidRPr="00AC5979">
              <w:rPr>
                <w:rFonts w:eastAsia="Aptos"/>
                <w:sz w:val="20"/>
                <w:szCs w:val="20"/>
              </w:rPr>
              <w:t>I</w:t>
            </w:r>
            <w:r w:rsidR="00251F7A">
              <w:rPr>
                <w:rFonts w:eastAsia="Aptos"/>
                <w:sz w:val="20"/>
                <w:szCs w:val="20"/>
              </w:rPr>
              <w:t>n</w:t>
            </w:r>
            <w:r w:rsidR="00A773BD">
              <w:rPr>
                <w:rFonts w:eastAsia="Aptos"/>
                <w:sz w:val="20"/>
                <w:szCs w:val="20"/>
              </w:rPr>
              <w:t xml:space="preserve">formation and Communications </w:t>
            </w:r>
            <w:r w:rsidR="00251F7A">
              <w:rPr>
                <w:rFonts w:eastAsia="Aptos"/>
                <w:sz w:val="20"/>
                <w:szCs w:val="20"/>
              </w:rPr>
              <w:t>Technology</w:t>
            </w:r>
            <w:r w:rsidRPr="00AC5979">
              <w:rPr>
                <w:rFonts w:eastAsia="Aptos"/>
                <w:sz w:val="20"/>
                <w:szCs w:val="20"/>
              </w:rPr>
              <w:t xml:space="preserve"> Associate</w:t>
            </w:r>
          </w:p>
          <w:p w14:paraId="2CE91FD6" w14:textId="1B056D20" w:rsidR="00181609" w:rsidRPr="00AC5979" w:rsidRDefault="00BB442B" w:rsidP="00181609">
            <w:pPr>
              <w:rPr>
                <w:sz w:val="20"/>
                <w:szCs w:val="20"/>
              </w:rPr>
            </w:pPr>
            <w:r w:rsidRPr="00BB442B">
              <w:rPr>
                <w:rFonts w:eastAsia="Aptos"/>
                <w:sz w:val="20"/>
                <w:szCs w:val="20"/>
              </w:rPr>
              <w:t xml:space="preserve">United Nations Development Programme </w:t>
            </w:r>
            <w:r w:rsidR="00181609" w:rsidRPr="00AC5979">
              <w:rPr>
                <w:rFonts w:eastAsia="Aptos"/>
                <w:sz w:val="20"/>
                <w:szCs w:val="20"/>
              </w:rPr>
              <w:t>Regional Service Centre for Africa</w:t>
            </w:r>
            <w:r w:rsidR="00181609" w:rsidRPr="00AC5979">
              <w:rPr>
                <w:sz w:val="20"/>
                <w:szCs w:val="20"/>
              </w:rPr>
              <w:t xml:space="preserve"> </w:t>
            </w:r>
          </w:p>
        </w:tc>
      </w:tr>
      <w:tr w:rsidR="00181609" w:rsidRPr="00AC5979" w14:paraId="2CE91FDF" w14:textId="77777777" w:rsidTr="00AC5979">
        <w:tc>
          <w:tcPr>
            <w:tcW w:w="609" w:type="dxa"/>
          </w:tcPr>
          <w:p w14:paraId="2CE91FD9" w14:textId="3A68115C" w:rsidR="00181609" w:rsidRPr="00AC5979" w:rsidRDefault="00181609" w:rsidP="00181609">
            <w:pPr>
              <w:rPr>
                <w:sz w:val="20"/>
                <w:szCs w:val="20"/>
              </w:rPr>
            </w:pPr>
            <w:bookmarkStart w:id="19" w:name="_heading=h.z3g5oboxe4o6" w:colFirst="0" w:colLast="0"/>
            <w:bookmarkEnd w:id="19"/>
            <w:r w:rsidRPr="00AC5979">
              <w:rPr>
                <w:rFonts w:eastAsia="Aptos"/>
                <w:sz w:val="20"/>
                <w:szCs w:val="20"/>
              </w:rPr>
              <w:t>6</w:t>
            </w:r>
            <w:r w:rsidR="004E2D1C" w:rsidRPr="00AC5979">
              <w:rPr>
                <w:rFonts w:eastAsia="Aptos"/>
                <w:sz w:val="20"/>
                <w:szCs w:val="20"/>
              </w:rPr>
              <w:t>4</w:t>
            </w:r>
          </w:p>
        </w:tc>
        <w:tc>
          <w:tcPr>
            <w:tcW w:w="2363" w:type="dxa"/>
          </w:tcPr>
          <w:p w14:paraId="2CE91FDA" w14:textId="12D5411F" w:rsidR="00181609" w:rsidRPr="00AC5979" w:rsidRDefault="00BC198A" w:rsidP="00181609">
            <w:pPr>
              <w:jc w:val="left"/>
              <w:rPr>
                <w:sz w:val="20"/>
                <w:szCs w:val="20"/>
                <w:lang w:val="en-CA"/>
              </w:rPr>
            </w:pPr>
            <w:r w:rsidRPr="00AC5979">
              <w:rPr>
                <w:rFonts w:eastAsia="Aptos"/>
                <w:sz w:val="20"/>
                <w:szCs w:val="20"/>
              </w:rPr>
              <w:t>United Nations Environment Pro</w:t>
            </w:r>
            <w:r w:rsidR="00536691" w:rsidRPr="00AC5979">
              <w:rPr>
                <w:rFonts w:eastAsia="Aptos"/>
                <w:sz w:val="20"/>
                <w:szCs w:val="20"/>
              </w:rPr>
              <w:t>gramme</w:t>
            </w:r>
            <w:r w:rsidR="00181609" w:rsidRPr="00AC5979">
              <w:rPr>
                <w:rFonts w:eastAsia="Aptos"/>
                <w:sz w:val="20"/>
                <w:szCs w:val="20"/>
              </w:rPr>
              <w:t>/Ethiopia</w:t>
            </w:r>
          </w:p>
        </w:tc>
        <w:tc>
          <w:tcPr>
            <w:tcW w:w="7032" w:type="dxa"/>
          </w:tcPr>
          <w:p w14:paraId="2083E59E" w14:textId="77777777" w:rsidR="00181609" w:rsidRPr="00AC5979" w:rsidRDefault="00181609" w:rsidP="00181609">
            <w:pPr>
              <w:rPr>
                <w:rFonts w:eastAsia="Aptos"/>
                <w:sz w:val="20"/>
                <w:szCs w:val="20"/>
              </w:rPr>
            </w:pPr>
            <w:bookmarkStart w:id="20" w:name="_Hlk214811228"/>
            <w:proofErr w:type="spellStart"/>
            <w:r w:rsidRPr="00AC5979">
              <w:rPr>
                <w:rFonts w:eastAsia="Aptos"/>
                <w:sz w:val="20"/>
                <w:szCs w:val="20"/>
              </w:rPr>
              <w:t>Muluwork</w:t>
            </w:r>
            <w:proofErr w:type="spellEnd"/>
            <w:r w:rsidRPr="00AC5979">
              <w:rPr>
                <w:rFonts w:eastAsia="Aptos"/>
                <w:sz w:val="20"/>
                <w:szCs w:val="20"/>
              </w:rPr>
              <w:t xml:space="preserve"> Maru </w:t>
            </w:r>
          </w:p>
          <w:p w14:paraId="7F0C989D" w14:textId="3A3829C9" w:rsidR="00181609" w:rsidRPr="00AC5979" w:rsidRDefault="00181609" w:rsidP="00181609">
            <w:pPr>
              <w:rPr>
                <w:sz w:val="20"/>
                <w:szCs w:val="20"/>
                <w:lang w:val="en-CA"/>
              </w:rPr>
            </w:pPr>
            <w:r w:rsidRPr="00AC5979">
              <w:rPr>
                <w:sz w:val="20"/>
                <w:szCs w:val="20"/>
                <w:lang w:val="en-CA"/>
              </w:rPr>
              <w:t>National Program Officer</w:t>
            </w:r>
          </w:p>
          <w:bookmarkEnd w:id="20"/>
          <w:p w14:paraId="2CE91FDD" w14:textId="1BFA497D" w:rsidR="00181609" w:rsidRPr="00AC5979" w:rsidRDefault="000302E6" w:rsidP="00181609">
            <w:pPr>
              <w:rPr>
                <w:color w:val="212121"/>
                <w:sz w:val="20"/>
                <w:szCs w:val="20"/>
              </w:rPr>
            </w:pPr>
            <w:r w:rsidRPr="000302E6">
              <w:rPr>
                <w:rFonts w:eastAsia="Aptos"/>
                <w:sz w:val="20"/>
                <w:szCs w:val="20"/>
              </w:rPr>
              <w:t xml:space="preserve">United Nations Environment Programme Liaison Office to the African Union Commission, the Economic Commission for Africa and Ethiopia in Addis Ababa </w:t>
            </w:r>
          </w:p>
        </w:tc>
      </w:tr>
      <w:tr w:rsidR="00181609" w:rsidRPr="00AC5979" w14:paraId="7FBD894B" w14:textId="77777777" w:rsidTr="00AC5979">
        <w:tc>
          <w:tcPr>
            <w:tcW w:w="609" w:type="dxa"/>
          </w:tcPr>
          <w:p w14:paraId="7CE504CF" w14:textId="4FAC6E07" w:rsidR="00181609" w:rsidRPr="00AC5979" w:rsidRDefault="007D5EB8" w:rsidP="00181609">
            <w:pPr>
              <w:rPr>
                <w:rFonts w:eastAsia="Aptos"/>
                <w:sz w:val="20"/>
                <w:szCs w:val="20"/>
              </w:rPr>
            </w:pPr>
            <w:r w:rsidRPr="00AC5979">
              <w:rPr>
                <w:sz w:val="20"/>
                <w:szCs w:val="20"/>
              </w:rPr>
              <w:t>65</w:t>
            </w:r>
          </w:p>
        </w:tc>
        <w:tc>
          <w:tcPr>
            <w:tcW w:w="2363" w:type="dxa"/>
          </w:tcPr>
          <w:p w14:paraId="78F667F1" w14:textId="1A2FFEF5" w:rsidR="00181609" w:rsidRPr="00AC5979" w:rsidRDefault="00090A32" w:rsidP="00181609">
            <w:pPr>
              <w:jc w:val="left"/>
              <w:rPr>
                <w:rFonts w:eastAsia="Aptos"/>
                <w:sz w:val="20"/>
                <w:szCs w:val="20"/>
              </w:rPr>
            </w:pPr>
            <w:r w:rsidRPr="00AC5979">
              <w:rPr>
                <w:rFonts w:eastAsia="Aptos"/>
                <w:sz w:val="20"/>
                <w:szCs w:val="20"/>
              </w:rPr>
              <w:t xml:space="preserve">United Nations Development Programme </w:t>
            </w:r>
          </w:p>
        </w:tc>
        <w:tc>
          <w:tcPr>
            <w:tcW w:w="7032" w:type="dxa"/>
          </w:tcPr>
          <w:p w14:paraId="46C4F9BF" w14:textId="5658FD02" w:rsidR="00181609" w:rsidRPr="00AC5979" w:rsidRDefault="00181609" w:rsidP="00181609">
            <w:pPr>
              <w:rPr>
                <w:sz w:val="20"/>
                <w:szCs w:val="20"/>
              </w:rPr>
            </w:pPr>
            <w:r w:rsidRPr="00AC5979">
              <w:rPr>
                <w:sz w:val="20"/>
                <w:szCs w:val="20"/>
              </w:rPr>
              <w:t>Katherine Madden</w:t>
            </w:r>
            <w:r w:rsidR="00921D8B" w:rsidRPr="00B25761">
              <w:rPr>
                <w:sz w:val="20"/>
                <w:szCs w:val="20"/>
                <w:vertAlign w:val="superscript"/>
              </w:rPr>
              <w:t>2</w:t>
            </w:r>
            <w:r w:rsidR="00F85568" w:rsidRPr="00452242">
              <w:rPr>
                <w:i/>
                <w:iCs/>
                <w:sz w:val="20"/>
                <w:szCs w:val="20"/>
                <w:vertAlign w:val="superscript"/>
              </w:rPr>
              <w:t xml:space="preserve"> </w:t>
            </w:r>
          </w:p>
          <w:p w14:paraId="0DAE0010" w14:textId="77777777" w:rsidR="00181609" w:rsidRPr="00AC5979" w:rsidRDefault="00181609" w:rsidP="00181609">
            <w:pPr>
              <w:rPr>
                <w:sz w:val="20"/>
                <w:szCs w:val="20"/>
              </w:rPr>
            </w:pPr>
            <w:r w:rsidRPr="00AC5979">
              <w:rPr>
                <w:sz w:val="20"/>
                <w:szCs w:val="20"/>
              </w:rPr>
              <w:t>Coordinator</w:t>
            </w:r>
          </w:p>
          <w:p w14:paraId="1FFE743A" w14:textId="2EEF0B12" w:rsidR="00181609" w:rsidRPr="00AC5979" w:rsidRDefault="00181609" w:rsidP="00181609">
            <w:pPr>
              <w:rPr>
                <w:rFonts w:eastAsia="Aptos"/>
                <w:sz w:val="20"/>
                <w:szCs w:val="20"/>
              </w:rPr>
            </w:pPr>
            <w:r w:rsidRPr="00AC5979">
              <w:rPr>
                <w:sz w:val="20"/>
                <w:szCs w:val="20"/>
              </w:rPr>
              <w:t>N</w:t>
            </w:r>
            <w:r w:rsidR="00493307">
              <w:rPr>
                <w:sz w:val="20"/>
                <w:szCs w:val="20"/>
              </w:rPr>
              <w:t xml:space="preserve">ational Biodiversity Strategies and Action Plans </w:t>
            </w:r>
            <w:r w:rsidRPr="00AC5979">
              <w:rPr>
                <w:sz w:val="20"/>
                <w:szCs w:val="20"/>
              </w:rPr>
              <w:t xml:space="preserve">Accelerator Partnership </w:t>
            </w:r>
          </w:p>
        </w:tc>
      </w:tr>
      <w:tr w:rsidR="00181609" w:rsidRPr="00AC5979" w14:paraId="2CE91FE6" w14:textId="77777777" w:rsidTr="00AC5979">
        <w:tc>
          <w:tcPr>
            <w:tcW w:w="609" w:type="dxa"/>
          </w:tcPr>
          <w:p w14:paraId="2CE91FE0" w14:textId="6F3A525F" w:rsidR="00181609" w:rsidRPr="00AC5979" w:rsidRDefault="007D5EB8" w:rsidP="00181609">
            <w:pPr>
              <w:rPr>
                <w:sz w:val="20"/>
                <w:szCs w:val="20"/>
              </w:rPr>
            </w:pPr>
            <w:r w:rsidRPr="00AC5979">
              <w:rPr>
                <w:sz w:val="20"/>
                <w:szCs w:val="20"/>
              </w:rPr>
              <w:t>66</w:t>
            </w:r>
          </w:p>
        </w:tc>
        <w:tc>
          <w:tcPr>
            <w:tcW w:w="2363" w:type="dxa"/>
          </w:tcPr>
          <w:p w14:paraId="2CE91FE1" w14:textId="3E54B56D" w:rsidR="00181609" w:rsidRPr="00AC5979" w:rsidRDefault="00D32114" w:rsidP="00181609">
            <w:pPr>
              <w:jc w:val="left"/>
              <w:rPr>
                <w:sz w:val="20"/>
                <w:szCs w:val="20"/>
              </w:rPr>
            </w:pPr>
            <w:r w:rsidRPr="00AC5979">
              <w:rPr>
                <w:rFonts w:eastAsia="Aptos"/>
                <w:sz w:val="20"/>
                <w:szCs w:val="20"/>
              </w:rPr>
              <w:t>United Nations Environment Programme</w:t>
            </w:r>
          </w:p>
        </w:tc>
        <w:tc>
          <w:tcPr>
            <w:tcW w:w="7032" w:type="dxa"/>
          </w:tcPr>
          <w:p w14:paraId="7C121C5A" w14:textId="2388871C" w:rsidR="00181609" w:rsidRPr="00AC5979" w:rsidRDefault="00D15D38" w:rsidP="00181609">
            <w:pPr>
              <w:rPr>
                <w:color w:val="212121"/>
                <w:sz w:val="20"/>
                <w:szCs w:val="20"/>
                <w:lang w:val="en-CA"/>
              </w:rPr>
            </w:pPr>
            <w:r w:rsidRPr="00AC5979">
              <w:rPr>
                <w:color w:val="212121"/>
                <w:sz w:val="20"/>
                <w:szCs w:val="20"/>
                <w:lang w:val="en-CA"/>
              </w:rPr>
              <w:t>Antony Kamau</w:t>
            </w:r>
            <w:r w:rsidR="00493307" w:rsidRPr="00B25761">
              <w:rPr>
                <w:color w:val="212121"/>
                <w:sz w:val="20"/>
                <w:szCs w:val="20"/>
                <w:vertAlign w:val="superscript"/>
                <w:lang w:val="en-CA"/>
              </w:rPr>
              <w:t>3</w:t>
            </w:r>
            <w:r w:rsidR="00F85568" w:rsidRPr="00452242">
              <w:rPr>
                <w:i/>
                <w:iCs/>
                <w:sz w:val="20"/>
                <w:szCs w:val="20"/>
                <w:vertAlign w:val="superscript"/>
              </w:rPr>
              <w:t xml:space="preserve"> </w:t>
            </w:r>
          </w:p>
          <w:p w14:paraId="35202028" w14:textId="77777777" w:rsidR="00D15D38" w:rsidRPr="00AC5979" w:rsidRDefault="00631882" w:rsidP="00181609">
            <w:pPr>
              <w:rPr>
                <w:color w:val="212121"/>
                <w:sz w:val="20"/>
                <w:szCs w:val="20"/>
                <w:lang w:val="en-CA"/>
              </w:rPr>
            </w:pPr>
            <w:r w:rsidRPr="00AC5979">
              <w:rPr>
                <w:color w:val="212121"/>
                <w:sz w:val="20"/>
                <w:szCs w:val="20"/>
                <w:lang w:val="en-CA"/>
              </w:rPr>
              <w:t xml:space="preserve">Programme Management Officer </w:t>
            </w:r>
          </w:p>
          <w:p w14:paraId="6172C24A" w14:textId="13EA8BD3" w:rsidR="00E943AB" w:rsidRPr="00AC5979" w:rsidRDefault="00E943AB" w:rsidP="00181609">
            <w:pPr>
              <w:rPr>
                <w:color w:val="212121"/>
                <w:sz w:val="20"/>
                <w:szCs w:val="20"/>
                <w:lang w:val="en-CA"/>
              </w:rPr>
            </w:pPr>
            <w:r w:rsidRPr="00AC5979">
              <w:rPr>
                <w:color w:val="212121"/>
                <w:sz w:val="20"/>
                <w:szCs w:val="20"/>
                <w:lang w:val="en-CA"/>
              </w:rPr>
              <w:t>G</w:t>
            </w:r>
            <w:r w:rsidR="00493307">
              <w:rPr>
                <w:color w:val="212121"/>
                <w:sz w:val="20"/>
                <w:szCs w:val="20"/>
                <w:lang w:val="en-CA"/>
              </w:rPr>
              <w:t xml:space="preserve">lobal </w:t>
            </w:r>
            <w:r w:rsidRPr="00AC5979">
              <w:rPr>
                <w:color w:val="212121"/>
                <w:sz w:val="20"/>
                <w:szCs w:val="20"/>
                <w:lang w:val="en-CA"/>
              </w:rPr>
              <w:t>E</w:t>
            </w:r>
            <w:r w:rsidR="00493307">
              <w:rPr>
                <w:color w:val="212121"/>
                <w:sz w:val="20"/>
                <w:szCs w:val="20"/>
                <w:lang w:val="en-CA"/>
              </w:rPr>
              <w:t>nvironment</w:t>
            </w:r>
            <w:r w:rsidR="00655F53">
              <w:rPr>
                <w:color w:val="212121"/>
                <w:sz w:val="20"/>
                <w:szCs w:val="20"/>
                <w:lang w:val="en-CA"/>
              </w:rPr>
              <w:t xml:space="preserve"> </w:t>
            </w:r>
            <w:r w:rsidRPr="00AC5979">
              <w:rPr>
                <w:color w:val="212121"/>
                <w:sz w:val="20"/>
                <w:szCs w:val="20"/>
                <w:lang w:val="en-CA"/>
              </w:rPr>
              <w:t>F</w:t>
            </w:r>
            <w:r w:rsidR="00655F53">
              <w:rPr>
                <w:color w:val="212121"/>
                <w:sz w:val="20"/>
                <w:szCs w:val="20"/>
                <w:lang w:val="en-CA"/>
              </w:rPr>
              <w:t>acility</w:t>
            </w:r>
            <w:r w:rsidRPr="00AC5979">
              <w:rPr>
                <w:color w:val="212121"/>
                <w:sz w:val="20"/>
                <w:szCs w:val="20"/>
                <w:lang w:val="en-CA"/>
              </w:rPr>
              <w:t xml:space="preserve"> Enabling Activities</w:t>
            </w:r>
          </w:p>
          <w:p w14:paraId="2CE91FE4" w14:textId="47B40148" w:rsidR="00631882" w:rsidRPr="00AC5979" w:rsidRDefault="00631882" w:rsidP="00181609">
            <w:pPr>
              <w:rPr>
                <w:color w:val="212121"/>
                <w:sz w:val="20"/>
                <w:szCs w:val="20"/>
                <w:lang w:val="en-CA"/>
              </w:rPr>
            </w:pPr>
            <w:r w:rsidRPr="00AC5979">
              <w:rPr>
                <w:color w:val="212121"/>
                <w:sz w:val="20"/>
                <w:szCs w:val="20"/>
                <w:lang w:val="en-CA"/>
              </w:rPr>
              <w:t xml:space="preserve">United Nations Environment </w:t>
            </w:r>
            <w:r w:rsidR="00420D11" w:rsidRPr="00AC5979">
              <w:rPr>
                <w:color w:val="212121"/>
                <w:sz w:val="20"/>
                <w:szCs w:val="20"/>
                <w:lang w:val="en-CA"/>
              </w:rPr>
              <w:t xml:space="preserve">Programme </w:t>
            </w:r>
          </w:p>
        </w:tc>
      </w:tr>
      <w:tr w:rsidR="00181609" w:rsidRPr="00AC5979" w14:paraId="2CE91FED" w14:textId="77777777" w:rsidTr="00AC5979">
        <w:tc>
          <w:tcPr>
            <w:tcW w:w="609" w:type="dxa"/>
          </w:tcPr>
          <w:p w14:paraId="2CE91FE7" w14:textId="0E3E43C5" w:rsidR="00181609" w:rsidRPr="00AC5979" w:rsidRDefault="00181609" w:rsidP="00181609">
            <w:pPr>
              <w:rPr>
                <w:sz w:val="20"/>
                <w:szCs w:val="20"/>
              </w:rPr>
            </w:pPr>
            <w:r w:rsidRPr="00AC5979">
              <w:rPr>
                <w:rFonts w:eastAsia="Aptos"/>
                <w:sz w:val="20"/>
                <w:szCs w:val="20"/>
              </w:rPr>
              <w:t>6</w:t>
            </w:r>
            <w:r w:rsidR="007D5EB8" w:rsidRPr="00AC5979">
              <w:rPr>
                <w:rFonts w:eastAsia="Aptos"/>
                <w:sz w:val="20"/>
                <w:szCs w:val="20"/>
              </w:rPr>
              <w:t>7</w:t>
            </w:r>
          </w:p>
        </w:tc>
        <w:tc>
          <w:tcPr>
            <w:tcW w:w="2363" w:type="dxa"/>
          </w:tcPr>
          <w:p w14:paraId="2CE91FE8" w14:textId="5FA20544" w:rsidR="00181609" w:rsidRPr="00AC5979" w:rsidRDefault="00BC198A" w:rsidP="00181609">
            <w:pPr>
              <w:jc w:val="left"/>
              <w:rPr>
                <w:sz w:val="20"/>
                <w:szCs w:val="20"/>
              </w:rPr>
            </w:pPr>
            <w:r w:rsidRPr="00AC5979">
              <w:rPr>
                <w:sz w:val="20"/>
                <w:szCs w:val="20"/>
              </w:rPr>
              <w:t>Economic Commission for Africa</w:t>
            </w:r>
          </w:p>
        </w:tc>
        <w:tc>
          <w:tcPr>
            <w:tcW w:w="7032" w:type="dxa"/>
          </w:tcPr>
          <w:p w14:paraId="113C05BB" w14:textId="77777777" w:rsidR="00181609" w:rsidRPr="00AC5979" w:rsidRDefault="00181609" w:rsidP="00181609">
            <w:pPr>
              <w:rPr>
                <w:rFonts w:eastAsia="Aptos"/>
                <w:color w:val="000000"/>
                <w:sz w:val="20"/>
                <w:szCs w:val="20"/>
              </w:rPr>
            </w:pPr>
            <w:r w:rsidRPr="00AC5979">
              <w:rPr>
                <w:rFonts w:eastAsia="Aptos"/>
                <w:color w:val="000000"/>
                <w:sz w:val="20"/>
                <w:szCs w:val="20"/>
              </w:rPr>
              <w:t>Zoé Quesnay</w:t>
            </w:r>
          </w:p>
          <w:p w14:paraId="2CE91FEB" w14:textId="63373035" w:rsidR="00181609" w:rsidRPr="00AC5979" w:rsidRDefault="00BC198A" w:rsidP="00BC198A">
            <w:pPr>
              <w:rPr>
                <w:color w:val="212121"/>
                <w:sz w:val="20"/>
                <w:szCs w:val="20"/>
              </w:rPr>
            </w:pPr>
            <w:r w:rsidRPr="00AC5979">
              <w:rPr>
                <w:sz w:val="20"/>
                <w:szCs w:val="20"/>
              </w:rPr>
              <w:t xml:space="preserve">Blue Economy and Great Blue Wall Officer </w:t>
            </w:r>
          </w:p>
        </w:tc>
      </w:tr>
      <w:tr w:rsidR="00181609" w:rsidRPr="00AC5979" w14:paraId="75BBD46D" w14:textId="77777777" w:rsidTr="00AC5979">
        <w:tc>
          <w:tcPr>
            <w:tcW w:w="609" w:type="dxa"/>
          </w:tcPr>
          <w:p w14:paraId="61F7493A" w14:textId="5F99BA29" w:rsidR="00181609" w:rsidRPr="00AC5979" w:rsidRDefault="007D5EB8" w:rsidP="00181609">
            <w:pPr>
              <w:rPr>
                <w:rFonts w:eastAsia="Aptos"/>
                <w:sz w:val="20"/>
                <w:szCs w:val="20"/>
              </w:rPr>
            </w:pPr>
            <w:r w:rsidRPr="00AC5979">
              <w:rPr>
                <w:rFonts w:eastAsia="Aptos"/>
                <w:sz w:val="20"/>
                <w:szCs w:val="20"/>
              </w:rPr>
              <w:t>68</w:t>
            </w:r>
          </w:p>
        </w:tc>
        <w:tc>
          <w:tcPr>
            <w:tcW w:w="2363" w:type="dxa"/>
          </w:tcPr>
          <w:p w14:paraId="66C11BD2" w14:textId="0383A22B" w:rsidR="00181609" w:rsidRPr="00AC5979" w:rsidRDefault="008A70CD" w:rsidP="00181609">
            <w:pPr>
              <w:jc w:val="left"/>
              <w:rPr>
                <w:rFonts w:eastAsia="Aptos"/>
                <w:sz w:val="20"/>
                <w:szCs w:val="20"/>
              </w:rPr>
            </w:pPr>
            <w:r w:rsidRPr="00AC5979">
              <w:rPr>
                <w:sz w:val="20"/>
                <w:szCs w:val="20"/>
              </w:rPr>
              <w:t>Food and Agriculture Organization</w:t>
            </w:r>
            <w:r w:rsidRPr="00AC5979">
              <w:rPr>
                <w:rFonts w:eastAsia="Aptos"/>
                <w:sz w:val="20"/>
                <w:szCs w:val="20"/>
              </w:rPr>
              <w:t xml:space="preserve"> </w:t>
            </w:r>
            <w:r w:rsidR="00655F53">
              <w:rPr>
                <w:rFonts w:eastAsia="Aptos"/>
                <w:sz w:val="20"/>
                <w:szCs w:val="20"/>
              </w:rPr>
              <w:t>of the United Nations</w:t>
            </w:r>
          </w:p>
        </w:tc>
        <w:tc>
          <w:tcPr>
            <w:tcW w:w="7032" w:type="dxa"/>
          </w:tcPr>
          <w:p w14:paraId="100C9659" w14:textId="77777777" w:rsidR="00181609" w:rsidRPr="00AC5979" w:rsidRDefault="00181609" w:rsidP="00181609">
            <w:pPr>
              <w:rPr>
                <w:sz w:val="20"/>
                <w:szCs w:val="20"/>
              </w:rPr>
            </w:pPr>
            <w:r w:rsidRPr="00AC5979">
              <w:rPr>
                <w:sz w:val="20"/>
                <w:szCs w:val="20"/>
              </w:rPr>
              <w:t>Richard Niyomugabo</w:t>
            </w:r>
          </w:p>
          <w:p w14:paraId="1F68E3F1" w14:textId="65B0E0EF" w:rsidR="00181609" w:rsidRPr="00AC5979" w:rsidRDefault="00241436" w:rsidP="00181609">
            <w:pPr>
              <w:rPr>
                <w:sz w:val="20"/>
                <w:szCs w:val="20"/>
              </w:rPr>
            </w:pPr>
            <w:r w:rsidRPr="00AC5979">
              <w:rPr>
                <w:sz w:val="20"/>
                <w:szCs w:val="20"/>
              </w:rPr>
              <w:t>Project</w:t>
            </w:r>
            <w:r w:rsidR="00AC5D27">
              <w:rPr>
                <w:sz w:val="20"/>
                <w:szCs w:val="20"/>
              </w:rPr>
              <w:t xml:space="preserve"> </w:t>
            </w:r>
            <w:r w:rsidRPr="00AC5979">
              <w:rPr>
                <w:sz w:val="20"/>
                <w:szCs w:val="20"/>
              </w:rPr>
              <w:t>Coordinator</w:t>
            </w:r>
            <w:r>
              <w:rPr>
                <w:sz w:val="20"/>
                <w:szCs w:val="20"/>
              </w:rPr>
              <w:t>, m</w:t>
            </w:r>
            <w:r w:rsidR="004A4D4E">
              <w:rPr>
                <w:sz w:val="20"/>
                <w:szCs w:val="20"/>
              </w:rPr>
              <w:t xml:space="preserve">ultilateral </w:t>
            </w:r>
            <w:r>
              <w:rPr>
                <w:sz w:val="20"/>
                <w:szCs w:val="20"/>
              </w:rPr>
              <w:t>e</w:t>
            </w:r>
            <w:r w:rsidR="004A4D4E">
              <w:rPr>
                <w:sz w:val="20"/>
                <w:szCs w:val="20"/>
              </w:rPr>
              <w:t xml:space="preserve">nvironmental </w:t>
            </w:r>
            <w:r>
              <w:rPr>
                <w:sz w:val="20"/>
                <w:szCs w:val="20"/>
              </w:rPr>
              <w:t>a</w:t>
            </w:r>
            <w:r w:rsidR="004A4D4E">
              <w:rPr>
                <w:sz w:val="20"/>
                <w:szCs w:val="20"/>
              </w:rPr>
              <w:t xml:space="preserve">greements </w:t>
            </w:r>
          </w:p>
          <w:p w14:paraId="19553AC2" w14:textId="26DE92E8" w:rsidR="00181609" w:rsidRPr="00AC5979" w:rsidRDefault="00181609" w:rsidP="00181609">
            <w:pPr>
              <w:rPr>
                <w:sz w:val="20"/>
                <w:szCs w:val="20"/>
              </w:rPr>
            </w:pPr>
          </w:p>
        </w:tc>
      </w:tr>
      <w:tr w:rsidR="00181609" w:rsidRPr="00AC5979" w14:paraId="0882B3F2" w14:textId="77777777" w:rsidTr="00AC5979">
        <w:tc>
          <w:tcPr>
            <w:tcW w:w="609" w:type="dxa"/>
          </w:tcPr>
          <w:p w14:paraId="61D1A872" w14:textId="18CAD6D2" w:rsidR="00181609" w:rsidRPr="00AC5979" w:rsidRDefault="007D5EB8" w:rsidP="00181609">
            <w:pPr>
              <w:rPr>
                <w:rFonts w:eastAsia="Aptos"/>
                <w:sz w:val="20"/>
                <w:szCs w:val="20"/>
              </w:rPr>
            </w:pPr>
            <w:r w:rsidRPr="00AC5979">
              <w:rPr>
                <w:rFonts w:eastAsia="Aptos"/>
                <w:sz w:val="20"/>
                <w:szCs w:val="20"/>
              </w:rPr>
              <w:t>69</w:t>
            </w:r>
          </w:p>
        </w:tc>
        <w:tc>
          <w:tcPr>
            <w:tcW w:w="2363" w:type="dxa"/>
          </w:tcPr>
          <w:p w14:paraId="4338197F" w14:textId="63E3316B" w:rsidR="00181609" w:rsidRPr="00AC5979" w:rsidRDefault="008A70CD" w:rsidP="00181609">
            <w:pPr>
              <w:jc w:val="left"/>
              <w:rPr>
                <w:rFonts w:eastAsia="Aptos"/>
                <w:sz w:val="20"/>
                <w:szCs w:val="20"/>
              </w:rPr>
            </w:pPr>
            <w:r w:rsidRPr="00AC5979">
              <w:rPr>
                <w:rFonts w:eastAsia="Aptos"/>
                <w:color w:val="000000"/>
                <w:sz w:val="20"/>
                <w:szCs w:val="20"/>
              </w:rPr>
              <w:t>Ethiopian Youth Biodiversity Network</w:t>
            </w:r>
          </w:p>
        </w:tc>
        <w:tc>
          <w:tcPr>
            <w:tcW w:w="7032" w:type="dxa"/>
          </w:tcPr>
          <w:p w14:paraId="2C6C114E" w14:textId="77777777" w:rsidR="00181609" w:rsidRPr="00AC5979" w:rsidRDefault="00181609" w:rsidP="00181609">
            <w:pPr>
              <w:rPr>
                <w:sz w:val="20"/>
                <w:szCs w:val="20"/>
              </w:rPr>
            </w:pPr>
            <w:r w:rsidRPr="00AC5979">
              <w:rPr>
                <w:sz w:val="20"/>
                <w:szCs w:val="20"/>
              </w:rPr>
              <w:t>Bruktawit Gezahegn Kibret</w:t>
            </w:r>
          </w:p>
          <w:p w14:paraId="5A36EF2F" w14:textId="632DABEA" w:rsidR="00181609" w:rsidRPr="00AC5979" w:rsidRDefault="00DC4AE4" w:rsidP="00181609">
            <w:pPr>
              <w:rPr>
                <w:rFonts w:eastAsia="Aptos"/>
                <w:color w:val="000000"/>
                <w:sz w:val="20"/>
                <w:szCs w:val="20"/>
              </w:rPr>
            </w:pPr>
            <w:r w:rsidRPr="00AC5979">
              <w:rPr>
                <w:rFonts w:eastAsia="Aptos"/>
                <w:color w:val="000000"/>
                <w:sz w:val="20"/>
                <w:szCs w:val="20"/>
              </w:rPr>
              <w:t xml:space="preserve">Wildlife </w:t>
            </w:r>
            <w:r w:rsidR="00655F53">
              <w:rPr>
                <w:rFonts w:eastAsia="Aptos"/>
                <w:color w:val="000000"/>
                <w:sz w:val="20"/>
                <w:szCs w:val="20"/>
              </w:rPr>
              <w:t>e</w:t>
            </w:r>
            <w:r w:rsidRPr="00AC5979">
              <w:rPr>
                <w:rFonts w:eastAsia="Aptos"/>
                <w:color w:val="000000"/>
                <w:sz w:val="20"/>
                <w:szCs w:val="20"/>
              </w:rPr>
              <w:t xml:space="preserve">cologist </w:t>
            </w:r>
            <w:r w:rsidR="00655F53">
              <w:rPr>
                <w:rFonts w:eastAsia="Aptos"/>
                <w:color w:val="000000"/>
                <w:sz w:val="20"/>
                <w:szCs w:val="20"/>
              </w:rPr>
              <w:t>and</w:t>
            </w:r>
            <w:r w:rsidRPr="00AC5979">
              <w:rPr>
                <w:rFonts w:eastAsia="Aptos"/>
                <w:color w:val="000000"/>
                <w:sz w:val="20"/>
                <w:szCs w:val="20"/>
              </w:rPr>
              <w:t xml:space="preserve"> </w:t>
            </w:r>
            <w:r w:rsidR="00655F53">
              <w:rPr>
                <w:rFonts w:eastAsia="Aptos"/>
                <w:color w:val="000000"/>
                <w:sz w:val="20"/>
                <w:szCs w:val="20"/>
              </w:rPr>
              <w:t>c</w:t>
            </w:r>
            <w:r w:rsidRPr="00AC5979">
              <w:rPr>
                <w:rFonts w:eastAsia="Aptos"/>
                <w:color w:val="000000"/>
                <w:sz w:val="20"/>
                <w:szCs w:val="20"/>
              </w:rPr>
              <w:t>onservationist</w:t>
            </w:r>
          </w:p>
        </w:tc>
      </w:tr>
      <w:tr w:rsidR="00181609" w:rsidRPr="00AC5979" w14:paraId="39BE66C5" w14:textId="77777777" w:rsidTr="00AC5979">
        <w:tc>
          <w:tcPr>
            <w:tcW w:w="609" w:type="dxa"/>
          </w:tcPr>
          <w:p w14:paraId="2DFF0442" w14:textId="6E360391" w:rsidR="00181609" w:rsidRPr="00AC5979" w:rsidRDefault="007D5EB8" w:rsidP="00181609">
            <w:pPr>
              <w:rPr>
                <w:rFonts w:eastAsia="Aptos"/>
                <w:sz w:val="20"/>
                <w:szCs w:val="20"/>
              </w:rPr>
            </w:pPr>
            <w:r w:rsidRPr="00AC5979">
              <w:rPr>
                <w:rFonts w:eastAsia="Aptos"/>
                <w:sz w:val="20"/>
                <w:szCs w:val="20"/>
              </w:rPr>
              <w:t>70</w:t>
            </w:r>
          </w:p>
        </w:tc>
        <w:tc>
          <w:tcPr>
            <w:tcW w:w="2363" w:type="dxa"/>
          </w:tcPr>
          <w:p w14:paraId="2B53168B" w14:textId="1DEBC871" w:rsidR="00181609" w:rsidRPr="00AC5979" w:rsidRDefault="00DC4AE4" w:rsidP="00181609">
            <w:pPr>
              <w:jc w:val="left"/>
              <w:rPr>
                <w:rFonts w:eastAsia="Aptos"/>
                <w:sz w:val="20"/>
                <w:szCs w:val="20"/>
              </w:rPr>
            </w:pPr>
            <w:r w:rsidRPr="00AC5979">
              <w:rPr>
                <w:rFonts w:eastAsia="Aptos"/>
                <w:color w:val="000000"/>
                <w:sz w:val="20"/>
                <w:szCs w:val="20"/>
              </w:rPr>
              <w:t xml:space="preserve">Africa Climate and Environment Foundation </w:t>
            </w:r>
          </w:p>
        </w:tc>
        <w:tc>
          <w:tcPr>
            <w:tcW w:w="7032" w:type="dxa"/>
          </w:tcPr>
          <w:p w14:paraId="13DD0E3D" w14:textId="77777777" w:rsidR="00181609" w:rsidRPr="00AC5979" w:rsidRDefault="00181609" w:rsidP="00181609">
            <w:pPr>
              <w:rPr>
                <w:rFonts w:eastAsia="Aptos"/>
                <w:color w:val="000000"/>
                <w:sz w:val="20"/>
                <w:szCs w:val="20"/>
              </w:rPr>
            </w:pPr>
            <w:r w:rsidRPr="00AC5979">
              <w:rPr>
                <w:rFonts w:eastAsia="Aptos"/>
                <w:color w:val="000000"/>
                <w:sz w:val="20"/>
                <w:szCs w:val="20"/>
              </w:rPr>
              <w:t xml:space="preserve">Neville </w:t>
            </w:r>
            <w:proofErr w:type="spellStart"/>
            <w:r w:rsidRPr="00AC5979">
              <w:rPr>
                <w:rFonts w:eastAsia="Aptos"/>
                <w:color w:val="000000"/>
                <w:sz w:val="20"/>
                <w:szCs w:val="20"/>
              </w:rPr>
              <w:t>Agesa</w:t>
            </w:r>
            <w:proofErr w:type="spellEnd"/>
          </w:p>
          <w:p w14:paraId="2D949FAC" w14:textId="6A290ABE" w:rsidR="00181609" w:rsidRPr="00AC5979" w:rsidRDefault="00181609" w:rsidP="00181609">
            <w:pPr>
              <w:rPr>
                <w:rFonts w:eastAsia="Aptos"/>
                <w:color w:val="000000"/>
                <w:sz w:val="20"/>
                <w:szCs w:val="20"/>
              </w:rPr>
            </w:pPr>
            <w:r w:rsidRPr="00AC5979">
              <w:rPr>
                <w:rFonts w:eastAsia="Aptos"/>
                <w:color w:val="000000"/>
                <w:sz w:val="20"/>
                <w:szCs w:val="20"/>
              </w:rPr>
              <w:t>C</w:t>
            </w:r>
            <w:r w:rsidR="00A74DCE">
              <w:rPr>
                <w:rFonts w:eastAsia="Aptos"/>
                <w:color w:val="000000"/>
                <w:sz w:val="20"/>
                <w:szCs w:val="20"/>
              </w:rPr>
              <w:t>hief Executive Officer</w:t>
            </w:r>
          </w:p>
        </w:tc>
      </w:tr>
      <w:tr w:rsidR="005A0815" w:rsidRPr="00AC5979" w14:paraId="43ABFEE4" w14:textId="77777777" w:rsidTr="00AC5979">
        <w:tc>
          <w:tcPr>
            <w:tcW w:w="609" w:type="dxa"/>
          </w:tcPr>
          <w:p w14:paraId="29A705AD" w14:textId="6C9BECB8" w:rsidR="005A0815" w:rsidRPr="00AC5979" w:rsidRDefault="005A0815" w:rsidP="005A0815">
            <w:pPr>
              <w:rPr>
                <w:rFonts w:eastAsia="Aptos"/>
                <w:sz w:val="20"/>
                <w:szCs w:val="20"/>
              </w:rPr>
            </w:pPr>
            <w:r w:rsidRPr="00AC5979">
              <w:rPr>
                <w:rFonts w:eastAsia="Aptos"/>
                <w:sz w:val="20"/>
                <w:szCs w:val="20"/>
              </w:rPr>
              <w:t>71</w:t>
            </w:r>
          </w:p>
        </w:tc>
        <w:tc>
          <w:tcPr>
            <w:tcW w:w="2363" w:type="dxa"/>
          </w:tcPr>
          <w:p w14:paraId="079178F8" w14:textId="438E19F4" w:rsidR="005A0815" w:rsidRPr="00AC5979" w:rsidRDefault="00C57523" w:rsidP="005A0815">
            <w:pPr>
              <w:jc w:val="left"/>
              <w:rPr>
                <w:rFonts w:eastAsia="Aptos"/>
                <w:sz w:val="20"/>
                <w:szCs w:val="20"/>
              </w:rPr>
            </w:pPr>
            <w:r w:rsidRPr="00AC5979">
              <w:rPr>
                <w:rFonts w:eastAsia="Aptos"/>
                <w:sz w:val="20"/>
                <w:szCs w:val="20"/>
              </w:rPr>
              <w:t>United Nations Development Programme</w:t>
            </w:r>
            <w:r w:rsidR="00CE48CF" w:rsidRPr="00AC5979">
              <w:rPr>
                <w:rFonts w:eastAsia="Aptos"/>
                <w:sz w:val="20"/>
                <w:szCs w:val="20"/>
              </w:rPr>
              <w:t>/</w:t>
            </w:r>
            <w:r w:rsidR="00DD3DF9">
              <w:rPr>
                <w:rFonts w:eastAsia="Aptos"/>
                <w:sz w:val="20"/>
                <w:szCs w:val="20"/>
              </w:rPr>
              <w:t xml:space="preserve">Biodiversity </w:t>
            </w:r>
            <w:r w:rsidR="009949BC">
              <w:rPr>
                <w:rFonts w:eastAsia="Aptos"/>
                <w:sz w:val="20"/>
                <w:szCs w:val="20"/>
              </w:rPr>
              <w:t>Finance Initiative</w:t>
            </w:r>
          </w:p>
        </w:tc>
        <w:tc>
          <w:tcPr>
            <w:tcW w:w="7032" w:type="dxa"/>
          </w:tcPr>
          <w:p w14:paraId="561FECC9" w14:textId="3D8673F1" w:rsidR="005A0815" w:rsidRPr="00A74DCE" w:rsidRDefault="005A0815" w:rsidP="005A0815">
            <w:pPr>
              <w:rPr>
                <w:rFonts w:eastAsia="Aptos"/>
                <w:color w:val="000000"/>
                <w:sz w:val="20"/>
                <w:szCs w:val="20"/>
              </w:rPr>
            </w:pPr>
            <w:r w:rsidRPr="00AC5979">
              <w:rPr>
                <w:rFonts w:eastAsia="Aptos"/>
                <w:color w:val="000000"/>
                <w:sz w:val="20"/>
                <w:szCs w:val="20"/>
              </w:rPr>
              <w:t>Bruno Mweemba</w:t>
            </w:r>
            <w:r w:rsidR="00A74DCE">
              <w:rPr>
                <w:sz w:val="20"/>
                <w:szCs w:val="20"/>
                <w:vertAlign w:val="superscript"/>
              </w:rPr>
              <w:t>4</w:t>
            </w:r>
          </w:p>
          <w:p w14:paraId="72DA81A1" w14:textId="77DE91C6" w:rsidR="005A0815" w:rsidRPr="00AC5979" w:rsidRDefault="005A0815" w:rsidP="00CE48CF">
            <w:pPr>
              <w:jc w:val="left"/>
              <w:rPr>
                <w:rFonts w:eastAsia="Aptos"/>
                <w:color w:val="000000"/>
                <w:sz w:val="20"/>
                <w:szCs w:val="20"/>
              </w:rPr>
            </w:pPr>
            <w:r w:rsidRPr="00AC5979">
              <w:rPr>
                <w:rFonts w:eastAsia="Aptos"/>
                <w:color w:val="000000"/>
                <w:sz w:val="20"/>
                <w:szCs w:val="20"/>
              </w:rPr>
              <w:t>Senior Technical Advis</w:t>
            </w:r>
            <w:r w:rsidR="000F1BC8">
              <w:rPr>
                <w:rFonts w:eastAsia="Aptos"/>
                <w:color w:val="000000"/>
                <w:sz w:val="20"/>
                <w:szCs w:val="20"/>
              </w:rPr>
              <w:t>e</w:t>
            </w:r>
            <w:r w:rsidRPr="00AC5979">
              <w:rPr>
                <w:rFonts w:eastAsia="Aptos"/>
                <w:color w:val="000000"/>
                <w:sz w:val="20"/>
                <w:szCs w:val="20"/>
              </w:rPr>
              <w:t xml:space="preserve">r on Environmental Finance for the African </w:t>
            </w:r>
            <w:proofErr w:type="gramStart"/>
            <w:r w:rsidRPr="00AC5979">
              <w:rPr>
                <w:rFonts w:eastAsia="Aptos"/>
                <w:color w:val="000000"/>
                <w:sz w:val="20"/>
                <w:szCs w:val="20"/>
              </w:rPr>
              <w:t xml:space="preserve">Region  </w:t>
            </w:r>
            <w:r w:rsidR="000F1BC8" w:rsidRPr="000F1BC8">
              <w:rPr>
                <w:rFonts w:eastAsia="Aptos"/>
                <w:color w:val="000000"/>
                <w:sz w:val="20"/>
                <w:szCs w:val="20"/>
              </w:rPr>
              <w:t>Biodiversity</w:t>
            </w:r>
            <w:proofErr w:type="gramEnd"/>
            <w:r w:rsidR="000F1BC8" w:rsidRPr="000F1BC8">
              <w:rPr>
                <w:rFonts w:eastAsia="Aptos"/>
                <w:color w:val="000000"/>
                <w:sz w:val="20"/>
                <w:szCs w:val="20"/>
              </w:rPr>
              <w:t xml:space="preserve"> Finance Initiative</w:t>
            </w:r>
          </w:p>
        </w:tc>
      </w:tr>
      <w:tr w:rsidR="009949BC" w:rsidRPr="00AC5979" w14:paraId="692AFBEE" w14:textId="77777777" w:rsidTr="00AC5979">
        <w:tc>
          <w:tcPr>
            <w:tcW w:w="609" w:type="dxa"/>
          </w:tcPr>
          <w:p w14:paraId="0DA423BA" w14:textId="34D53246" w:rsidR="009949BC" w:rsidRPr="00AC5979" w:rsidRDefault="009949BC" w:rsidP="009949BC">
            <w:pPr>
              <w:rPr>
                <w:rFonts w:eastAsia="Aptos"/>
                <w:sz w:val="20"/>
                <w:szCs w:val="20"/>
              </w:rPr>
            </w:pPr>
            <w:r w:rsidRPr="00AC5979">
              <w:rPr>
                <w:rFonts w:eastAsia="Aptos"/>
                <w:sz w:val="20"/>
                <w:szCs w:val="20"/>
              </w:rPr>
              <w:t>72</w:t>
            </w:r>
          </w:p>
        </w:tc>
        <w:tc>
          <w:tcPr>
            <w:tcW w:w="2363" w:type="dxa"/>
          </w:tcPr>
          <w:p w14:paraId="6CFB6039" w14:textId="308B504B" w:rsidR="009949BC" w:rsidRPr="00AC5979" w:rsidRDefault="009949BC" w:rsidP="009949BC">
            <w:pPr>
              <w:jc w:val="left"/>
              <w:rPr>
                <w:rFonts w:eastAsia="Aptos"/>
                <w:sz w:val="20"/>
                <w:szCs w:val="20"/>
              </w:rPr>
            </w:pPr>
            <w:r w:rsidRPr="00AC5979">
              <w:rPr>
                <w:rFonts w:eastAsia="Aptos"/>
                <w:sz w:val="20"/>
                <w:szCs w:val="20"/>
              </w:rPr>
              <w:t xml:space="preserve">United Nations Development </w:t>
            </w:r>
            <w:r w:rsidRPr="00AC5979">
              <w:rPr>
                <w:rFonts w:eastAsia="Aptos"/>
                <w:sz w:val="20"/>
                <w:szCs w:val="20"/>
              </w:rPr>
              <w:lastRenderedPageBreak/>
              <w:t>Programme/</w:t>
            </w:r>
            <w:r>
              <w:rPr>
                <w:rFonts w:eastAsia="Aptos"/>
                <w:sz w:val="20"/>
                <w:szCs w:val="20"/>
              </w:rPr>
              <w:t>Biodiversity Finance Initiative</w:t>
            </w:r>
          </w:p>
        </w:tc>
        <w:tc>
          <w:tcPr>
            <w:tcW w:w="7032" w:type="dxa"/>
          </w:tcPr>
          <w:p w14:paraId="0C4FC89F" w14:textId="6B940E5B" w:rsidR="009949BC" w:rsidRPr="00AC5979" w:rsidRDefault="009949BC" w:rsidP="009949BC">
            <w:pPr>
              <w:rPr>
                <w:rFonts w:eastAsia="Aptos"/>
                <w:color w:val="000000"/>
                <w:sz w:val="20"/>
                <w:szCs w:val="20"/>
              </w:rPr>
            </w:pPr>
            <w:r w:rsidRPr="00AC5979">
              <w:rPr>
                <w:rFonts w:eastAsia="Aptos"/>
                <w:color w:val="000000"/>
                <w:sz w:val="20"/>
                <w:szCs w:val="20"/>
              </w:rPr>
              <w:lastRenderedPageBreak/>
              <w:t>Ronja Fischer</w:t>
            </w:r>
            <w:r w:rsidRPr="00B25761">
              <w:rPr>
                <w:rFonts w:eastAsia="Aptos"/>
                <w:color w:val="000000"/>
                <w:sz w:val="20"/>
                <w:szCs w:val="20"/>
                <w:vertAlign w:val="superscript"/>
              </w:rPr>
              <w:t>5</w:t>
            </w:r>
            <w:r w:rsidRPr="00452242">
              <w:rPr>
                <w:i/>
                <w:iCs/>
                <w:sz w:val="20"/>
                <w:szCs w:val="20"/>
                <w:vertAlign w:val="superscript"/>
              </w:rPr>
              <w:t xml:space="preserve"> </w:t>
            </w:r>
          </w:p>
          <w:p w14:paraId="1E5D5633" w14:textId="77777777" w:rsidR="000F1BC8" w:rsidRDefault="000F1BC8" w:rsidP="009949BC">
            <w:pPr>
              <w:rPr>
                <w:rFonts w:eastAsia="Aptos"/>
                <w:color w:val="000000"/>
                <w:sz w:val="20"/>
                <w:szCs w:val="20"/>
              </w:rPr>
            </w:pPr>
            <w:r w:rsidRPr="00AC5979">
              <w:rPr>
                <w:rFonts w:eastAsia="Aptos"/>
                <w:color w:val="000000"/>
                <w:sz w:val="20"/>
                <w:szCs w:val="20"/>
              </w:rPr>
              <w:t>Knowledge Management Expert</w:t>
            </w:r>
            <w:r w:rsidRPr="009949BC">
              <w:rPr>
                <w:rFonts w:eastAsia="Aptos"/>
                <w:color w:val="000000"/>
                <w:sz w:val="20"/>
                <w:szCs w:val="20"/>
              </w:rPr>
              <w:t xml:space="preserve"> </w:t>
            </w:r>
          </w:p>
          <w:p w14:paraId="02A759C1" w14:textId="1EA7FB3B" w:rsidR="009949BC" w:rsidRPr="00AC5979" w:rsidRDefault="009949BC" w:rsidP="009949BC">
            <w:pPr>
              <w:rPr>
                <w:rFonts w:eastAsia="Aptos"/>
                <w:color w:val="000000"/>
                <w:sz w:val="20"/>
                <w:szCs w:val="20"/>
              </w:rPr>
            </w:pPr>
            <w:r w:rsidRPr="009949BC">
              <w:rPr>
                <w:rFonts w:eastAsia="Aptos"/>
                <w:color w:val="000000"/>
                <w:sz w:val="20"/>
                <w:szCs w:val="20"/>
              </w:rPr>
              <w:t>Biodiversity Finance Initiative</w:t>
            </w:r>
            <w:r w:rsidRPr="00AC5979">
              <w:rPr>
                <w:rFonts w:eastAsia="Aptos"/>
                <w:color w:val="000000"/>
                <w:sz w:val="20"/>
                <w:szCs w:val="20"/>
              </w:rPr>
              <w:t xml:space="preserve"> </w:t>
            </w:r>
          </w:p>
        </w:tc>
      </w:tr>
      <w:tr w:rsidR="0041211A" w:rsidRPr="00AC5979" w14:paraId="476682A9" w14:textId="77777777" w:rsidTr="0041211A">
        <w:tc>
          <w:tcPr>
            <w:tcW w:w="10004" w:type="dxa"/>
            <w:gridSpan w:val="3"/>
            <w:shd w:val="clear" w:color="auto" w:fill="D9D9D9" w:themeFill="background1" w:themeFillShade="D9"/>
          </w:tcPr>
          <w:p w14:paraId="07404367" w14:textId="10CAC6A4" w:rsidR="0041211A" w:rsidRPr="00AC5979" w:rsidRDefault="0041211A" w:rsidP="0041211A">
            <w:pPr>
              <w:spacing w:before="40" w:after="40"/>
              <w:rPr>
                <w:rFonts w:eastAsia="Aptos"/>
                <w:sz w:val="20"/>
                <w:szCs w:val="20"/>
                <w:lang w:val="es-ES"/>
              </w:rPr>
            </w:pPr>
            <w:r>
              <w:rPr>
                <w:rFonts w:eastAsia="Aptos"/>
                <w:sz w:val="20"/>
                <w:szCs w:val="20"/>
                <w:lang w:val="es-ES"/>
              </w:rPr>
              <w:t xml:space="preserve">Secretariat </w:t>
            </w:r>
            <w:proofErr w:type="spellStart"/>
            <w:r>
              <w:rPr>
                <w:rFonts w:eastAsia="Aptos"/>
                <w:sz w:val="20"/>
                <w:szCs w:val="20"/>
                <w:lang w:val="es-ES"/>
              </w:rPr>
              <w:t>of</w:t>
            </w:r>
            <w:proofErr w:type="spellEnd"/>
            <w:r>
              <w:rPr>
                <w:rFonts w:eastAsia="Aptos"/>
                <w:sz w:val="20"/>
                <w:szCs w:val="20"/>
                <w:lang w:val="es-ES"/>
              </w:rPr>
              <w:t xml:space="preserve"> </w:t>
            </w:r>
            <w:proofErr w:type="spellStart"/>
            <w:r>
              <w:rPr>
                <w:rFonts w:eastAsia="Aptos"/>
                <w:sz w:val="20"/>
                <w:szCs w:val="20"/>
                <w:lang w:val="es-ES"/>
              </w:rPr>
              <w:t>the</w:t>
            </w:r>
            <w:proofErr w:type="spellEnd"/>
            <w:r>
              <w:rPr>
                <w:rFonts w:eastAsia="Aptos"/>
                <w:sz w:val="20"/>
                <w:szCs w:val="20"/>
                <w:lang w:val="es-ES"/>
              </w:rPr>
              <w:t xml:space="preserve"> </w:t>
            </w:r>
            <w:proofErr w:type="spellStart"/>
            <w:r>
              <w:rPr>
                <w:rFonts w:eastAsia="Aptos"/>
                <w:sz w:val="20"/>
                <w:szCs w:val="20"/>
                <w:lang w:val="es-ES"/>
              </w:rPr>
              <w:t>Convention</w:t>
            </w:r>
            <w:proofErr w:type="spellEnd"/>
            <w:r>
              <w:rPr>
                <w:rFonts w:eastAsia="Aptos"/>
                <w:sz w:val="20"/>
                <w:szCs w:val="20"/>
                <w:lang w:val="es-ES"/>
              </w:rPr>
              <w:t xml:space="preserve"> </w:t>
            </w:r>
            <w:proofErr w:type="spellStart"/>
            <w:r>
              <w:rPr>
                <w:rFonts w:eastAsia="Aptos"/>
                <w:sz w:val="20"/>
                <w:szCs w:val="20"/>
                <w:lang w:val="es-ES"/>
              </w:rPr>
              <w:t>on</w:t>
            </w:r>
            <w:proofErr w:type="spellEnd"/>
            <w:r>
              <w:rPr>
                <w:rFonts w:eastAsia="Aptos"/>
                <w:sz w:val="20"/>
                <w:szCs w:val="20"/>
                <w:lang w:val="es-ES"/>
              </w:rPr>
              <w:t xml:space="preserve"> </w:t>
            </w:r>
            <w:proofErr w:type="spellStart"/>
            <w:r>
              <w:rPr>
                <w:rFonts w:eastAsia="Aptos"/>
                <w:sz w:val="20"/>
                <w:szCs w:val="20"/>
                <w:lang w:val="es-ES"/>
              </w:rPr>
              <w:t>Biological</w:t>
            </w:r>
            <w:proofErr w:type="spellEnd"/>
            <w:r>
              <w:rPr>
                <w:rFonts w:eastAsia="Aptos"/>
                <w:sz w:val="20"/>
                <w:szCs w:val="20"/>
                <w:lang w:val="es-ES"/>
              </w:rPr>
              <w:t xml:space="preserve"> </w:t>
            </w:r>
            <w:proofErr w:type="spellStart"/>
            <w:r>
              <w:rPr>
                <w:rFonts w:eastAsia="Aptos"/>
                <w:sz w:val="20"/>
                <w:szCs w:val="20"/>
                <w:lang w:val="es-ES"/>
              </w:rPr>
              <w:t>Diversity</w:t>
            </w:r>
            <w:proofErr w:type="spellEnd"/>
          </w:p>
        </w:tc>
      </w:tr>
      <w:tr w:rsidR="009949BC" w:rsidRPr="00AC5979" w14:paraId="488602AD" w14:textId="77777777" w:rsidTr="00AC5979">
        <w:tc>
          <w:tcPr>
            <w:tcW w:w="609" w:type="dxa"/>
          </w:tcPr>
          <w:p w14:paraId="6B807D6E" w14:textId="71F682C4" w:rsidR="009949BC" w:rsidRPr="00AC5979" w:rsidRDefault="009949BC" w:rsidP="009949BC">
            <w:pPr>
              <w:rPr>
                <w:rFonts w:eastAsia="Aptos"/>
                <w:sz w:val="20"/>
                <w:szCs w:val="20"/>
              </w:rPr>
            </w:pPr>
            <w:r w:rsidRPr="00AC5979">
              <w:rPr>
                <w:rFonts w:eastAsia="Aptos"/>
                <w:sz w:val="20"/>
                <w:szCs w:val="20"/>
              </w:rPr>
              <w:t>73</w:t>
            </w:r>
          </w:p>
        </w:tc>
        <w:tc>
          <w:tcPr>
            <w:tcW w:w="2363" w:type="dxa"/>
          </w:tcPr>
          <w:p w14:paraId="3B58E28B" w14:textId="2D5DCC1E" w:rsidR="009949BC" w:rsidRPr="00AC5979" w:rsidRDefault="009949BC" w:rsidP="009949BC">
            <w:pPr>
              <w:jc w:val="left"/>
              <w:rPr>
                <w:rFonts w:eastAsia="Aptos"/>
                <w:sz w:val="20"/>
                <w:szCs w:val="20"/>
              </w:rPr>
            </w:pPr>
            <w:r w:rsidRPr="00AC5979">
              <w:rPr>
                <w:rFonts w:eastAsia="Aptos"/>
                <w:sz w:val="20"/>
                <w:szCs w:val="20"/>
              </w:rPr>
              <w:t xml:space="preserve">Secretariat </w:t>
            </w:r>
          </w:p>
        </w:tc>
        <w:tc>
          <w:tcPr>
            <w:tcW w:w="7032" w:type="dxa"/>
          </w:tcPr>
          <w:p w14:paraId="239A9311" w14:textId="77777777" w:rsidR="009949BC" w:rsidRPr="00AC5979" w:rsidRDefault="009949BC" w:rsidP="009949BC">
            <w:pPr>
              <w:rPr>
                <w:sz w:val="20"/>
                <w:szCs w:val="20"/>
              </w:rPr>
            </w:pPr>
            <w:r w:rsidRPr="00AC5979">
              <w:rPr>
                <w:rFonts w:eastAsia="Aptos"/>
                <w:sz w:val="20"/>
                <w:szCs w:val="20"/>
                <w:lang w:val="es-ES"/>
              </w:rPr>
              <w:t>Astrid Schomaker</w:t>
            </w:r>
          </w:p>
          <w:p w14:paraId="5BF7B274" w14:textId="7C08C080" w:rsidR="009949BC" w:rsidRPr="00AC5979" w:rsidRDefault="009949BC" w:rsidP="009949BC">
            <w:pPr>
              <w:rPr>
                <w:rFonts w:eastAsia="Aptos"/>
                <w:color w:val="000000"/>
                <w:sz w:val="20"/>
                <w:szCs w:val="20"/>
              </w:rPr>
            </w:pPr>
            <w:r w:rsidRPr="00AC5979">
              <w:rPr>
                <w:sz w:val="20"/>
                <w:szCs w:val="20"/>
              </w:rPr>
              <w:t>Executive Secretary</w:t>
            </w:r>
            <w:r w:rsidRPr="00AC5979">
              <w:rPr>
                <w:rFonts w:eastAsia="Aptos"/>
                <w:color w:val="000000"/>
                <w:sz w:val="20"/>
                <w:szCs w:val="20"/>
              </w:rPr>
              <w:t xml:space="preserve"> </w:t>
            </w:r>
          </w:p>
        </w:tc>
      </w:tr>
      <w:tr w:rsidR="009949BC" w:rsidRPr="00AC5979" w14:paraId="397449DE" w14:textId="77777777" w:rsidTr="00AC5979">
        <w:tc>
          <w:tcPr>
            <w:tcW w:w="609" w:type="dxa"/>
          </w:tcPr>
          <w:p w14:paraId="3F49B7F1" w14:textId="503805D8" w:rsidR="009949BC" w:rsidRPr="00AC5979" w:rsidRDefault="009949BC" w:rsidP="009949BC">
            <w:pPr>
              <w:rPr>
                <w:rFonts w:eastAsia="Aptos"/>
                <w:sz w:val="20"/>
                <w:szCs w:val="20"/>
              </w:rPr>
            </w:pPr>
            <w:r w:rsidRPr="00AC5979">
              <w:rPr>
                <w:rFonts w:eastAsia="Aptos"/>
                <w:sz w:val="20"/>
                <w:szCs w:val="20"/>
              </w:rPr>
              <w:t>74</w:t>
            </w:r>
          </w:p>
        </w:tc>
        <w:tc>
          <w:tcPr>
            <w:tcW w:w="2363" w:type="dxa"/>
          </w:tcPr>
          <w:p w14:paraId="0A2265BB" w14:textId="026C71E5" w:rsidR="009949BC" w:rsidRPr="00AC5979" w:rsidRDefault="009949BC" w:rsidP="009949BC">
            <w:pPr>
              <w:jc w:val="left"/>
              <w:rPr>
                <w:rFonts w:eastAsia="Aptos"/>
                <w:sz w:val="20"/>
                <w:szCs w:val="20"/>
              </w:rPr>
            </w:pPr>
            <w:r w:rsidRPr="00AC5979">
              <w:rPr>
                <w:rFonts w:eastAsia="Aptos"/>
                <w:sz w:val="20"/>
                <w:szCs w:val="20"/>
              </w:rPr>
              <w:t xml:space="preserve">Secretariat </w:t>
            </w:r>
          </w:p>
        </w:tc>
        <w:tc>
          <w:tcPr>
            <w:tcW w:w="7032" w:type="dxa"/>
          </w:tcPr>
          <w:p w14:paraId="260AEAC4" w14:textId="77777777" w:rsidR="009949BC" w:rsidRPr="00AC5979" w:rsidRDefault="009949BC" w:rsidP="009949BC">
            <w:pPr>
              <w:rPr>
                <w:rFonts w:eastAsia="Aptos"/>
                <w:color w:val="000000"/>
                <w:sz w:val="20"/>
                <w:szCs w:val="20"/>
              </w:rPr>
            </w:pPr>
            <w:r w:rsidRPr="00AC5979">
              <w:rPr>
                <w:rFonts w:eastAsia="Aptos"/>
                <w:sz w:val="20"/>
                <w:szCs w:val="20"/>
              </w:rPr>
              <w:t>Erie Tamale</w:t>
            </w:r>
            <w:r w:rsidRPr="00AC5979">
              <w:rPr>
                <w:rFonts w:eastAsia="Aptos"/>
                <w:color w:val="000000"/>
                <w:sz w:val="20"/>
                <w:szCs w:val="20"/>
              </w:rPr>
              <w:t xml:space="preserve"> </w:t>
            </w:r>
          </w:p>
          <w:p w14:paraId="64A56DDB" w14:textId="291B8467" w:rsidR="009949BC" w:rsidRPr="00AC5979" w:rsidRDefault="009949BC" w:rsidP="009949BC">
            <w:pPr>
              <w:rPr>
                <w:rFonts w:eastAsia="Aptos"/>
                <w:color w:val="000000"/>
                <w:sz w:val="20"/>
                <w:szCs w:val="20"/>
              </w:rPr>
            </w:pPr>
            <w:r w:rsidRPr="00AC5979">
              <w:rPr>
                <w:rFonts w:eastAsia="Aptos"/>
                <w:color w:val="000000"/>
                <w:sz w:val="20"/>
                <w:szCs w:val="20"/>
              </w:rPr>
              <w:t>Senior Programme Management Officer</w:t>
            </w:r>
          </w:p>
        </w:tc>
      </w:tr>
      <w:tr w:rsidR="009949BC" w:rsidRPr="00AC5979" w14:paraId="620D9328" w14:textId="77777777" w:rsidTr="00AC5979">
        <w:tc>
          <w:tcPr>
            <w:tcW w:w="609" w:type="dxa"/>
          </w:tcPr>
          <w:p w14:paraId="036299E9" w14:textId="432F911F" w:rsidR="009949BC" w:rsidRPr="00AC5979" w:rsidRDefault="009949BC" w:rsidP="009949BC">
            <w:pPr>
              <w:rPr>
                <w:rFonts w:eastAsia="Aptos"/>
                <w:sz w:val="20"/>
                <w:szCs w:val="20"/>
              </w:rPr>
            </w:pPr>
            <w:r w:rsidRPr="00AC5979">
              <w:rPr>
                <w:rFonts w:eastAsia="Aptos"/>
                <w:sz w:val="20"/>
                <w:szCs w:val="20"/>
              </w:rPr>
              <w:t>75</w:t>
            </w:r>
          </w:p>
        </w:tc>
        <w:tc>
          <w:tcPr>
            <w:tcW w:w="2363" w:type="dxa"/>
          </w:tcPr>
          <w:p w14:paraId="78B7439A" w14:textId="155A0D40" w:rsidR="009949BC" w:rsidRPr="00AC5979" w:rsidRDefault="009949BC" w:rsidP="009949BC">
            <w:pPr>
              <w:jc w:val="left"/>
              <w:rPr>
                <w:rFonts w:eastAsia="Aptos"/>
                <w:sz w:val="20"/>
                <w:szCs w:val="20"/>
              </w:rPr>
            </w:pPr>
            <w:r w:rsidRPr="00AC5979">
              <w:rPr>
                <w:rFonts w:eastAsia="Aptos"/>
                <w:sz w:val="20"/>
                <w:szCs w:val="20"/>
              </w:rPr>
              <w:t xml:space="preserve">Secretariat </w:t>
            </w:r>
          </w:p>
        </w:tc>
        <w:tc>
          <w:tcPr>
            <w:tcW w:w="7032" w:type="dxa"/>
          </w:tcPr>
          <w:p w14:paraId="3BBA86DA" w14:textId="77777777" w:rsidR="009949BC" w:rsidRPr="00AC5979" w:rsidRDefault="009949BC" w:rsidP="009949BC">
            <w:pPr>
              <w:rPr>
                <w:rFonts w:eastAsia="Aptos"/>
                <w:color w:val="000000"/>
                <w:sz w:val="20"/>
                <w:szCs w:val="20"/>
              </w:rPr>
            </w:pPr>
            <w:r w:rsidRPr="00AC5979">
              <w:rPr>
                <w:rFonts w:eastAsia="Aptos"/>
                <w:sz w:val="20"/>
                <w:szCs w:val="20"/>
              </w:rPr>
              <w:t>Frederic Vogel</w:t>
            </w:r>
            <w:r w:rsidRPr="00AC5979">
              <w:rPr>
                <w:rFonts w:eastAsia="Aptos"/>
                <w:color w:val="000000"/>
                <w:sz w:val="20"/>
                <w:szCs w:val="20"/>
              </w:rPr>
              <w:t xml:space="preserve"> </w:t>
            </w:r>
          </w:p>
          <w:p w14:paraId="29A9617C" w14:textId="7DD42EC3" w:rsidR="009949BC" w:rsidRPr="00AC5979" w:rsidRDefault="009949BC" w:rsidP="009949BC">
            <w:pPr>
              <w:rPr>
                <w:rFonts w:eastAsia="Aptos"/>
                <w:color w:val="000000"/>
                <w:sz w:val="20"/>
                <w:szCs w:val="20"/>
              </w:rPr>
            </w:pPr>
            <w:r w:rsidRPr="00AC5979">
              <w:rPr>
                <w:rFonts w:eastAsia="Aptos"/>
                <w:color w:val="000000"/>
                <w:sz w:val="20"/>
                <w:szCs w:val="20"/>
              </w:rPr>
              <w:t>Knowledge Management Officer</w:t>
            </w:r>
          </w:p>
        </w:tc>
      </w:tr>
    </w:tbl>
    <w:p w14:paraId="55B224E2" w14:textId="33F25A97" w:rsidR="004003D4" w:rsidRDefault="00AC5D27" w:rsidP="00AC5979">
      <w:pPr>
        <w:spacing w:after="160" w:line="259" w:lineRule="auto"/>
        <w:jc w:val="left"/>
        <w:rPr>
          <w:rFonts w:eastAsia="Times New Roman"/>
          <w:color w:val="000000"/>
          <w:sz w:val="16"/>
          <w:szCs w:val="16"/>
        </w:rPr>
      </w:pPr>
      <w:bookmarkStart w:id="21" w:name="_heading=h.1t3h5sf" w:colFirst="0" w:colLast="0"/>
      <w:bookmarkEnd w:id="21"/>
      <w:r w:rsidRPr="00B25761">
        <w:rPr>
          <w:sz w:val="20"/>
          <w:szCs w:val="20"/>
          <w:vertAlign w:val="superscript"/>
        </w:rPr>
        <w:t>1</w:t>
      </w:r>
      <w:r>
        <w:rPr>
          <w:rFonts w:eastAsia="Times New Roman"/>
          <w:color w:val="000000"/>
        </w:rPr>
        <w:t xml:space="preserve"> </w:t>
      </w:r>
      <w:r w:rsidR="004003D4" w:rsidRPr="00B25761">
        <w:rPr>
          <w:rFonts w:eastAsia="Times New Roman"/>
          <w:color w:val="000000"/>
          <w:sz w:val="16"/>
          <w:szCs w:val="16"/>
        </w:rPr>
        <w:t>Participated online.</w:t>
      </w:r>
    </w:p>
    <w:p w14:paraId="58286F5E" w14:textId="183C79E5" w:rsidR="00E84CC6" w:rsidRDefault="00E84CC6" w:rsidP="00AC5979">
      <w:pPr>
        <w:spacing w:after="160" w:line="259" w:lineRule="auto"/>
        <w:jc w:val="left"/>
        <w:rPr>
          <w:rFonts w:eastAsia="Times New Roman"/>
          <w:color w:val="000000"/>
          <w:sz w:val="16"/>
          <w:szCs w:val="16"/>
        </w:rPr>
      </w:pPr>
      <w:r>
        <w:rPr>
          <w:rFonts w:eastAsia="Times New Roman"/>
          <w:color w:val="000000"/>
          <w:sz w:val="16"/>
          <w:szCs w:val="16"/>
        </w:rPr>
        <w:t xml:space="preserve">                             </w:t>
      </w:r>
      <w:r w:rsidRPr="00B25761">
        <w:rPr>
          <w:rFonts w:eastAsia="Times New Roman"/>
          <w:color w:val="000000"/>
          <w:sz w:val="16"/>
          <w:szCs w:val="16"/>
          <w:vertAlign w:val="superscript"/>
        </w:rPr>
        <w:t>2</w:t>
      </w:r>
      <w:r>
        <w:rPr>
          <w:rFonts w:eastAsia="Times New Roman"/>
          <w:color w:val="000000"/>
          <w:sz w:val="16"/>
          <w:szCs w:val="16"/>
        </w:rPr>
        <w:t xml:space="preserve"> Participated online.</w:t>
      </w:r>
    </w:p>
    <w:p w14:paraId="4C611052" w14:textId="5639E445" w:rsidR="00E84CC6" w:rsidRDefault="00E84CC6" w:rsidP="00AC5979">
      <w:pPr>
        <w:spacing w:after="160" w:line="259" w:lineRule="auto"/>
        <w:jc w:val="left"/>
        <w:rPr>
          <w:rFonts w:eastAsia="Times New Roman"/>
          <w:color w:val="000000"/>
          <w:sz w:val="16"/>
          <w:szCs w:val="16"/>
        </w:rPr>
      </w:pPr>
      <w:r>
        <w:rPr>
          <w:rFonts w:eastAsia="Times New Roman"/>
          <w:color w:val="000000"/>
          <w:sz w:val="16"/>
          <w:szCs w:val="16"/>
        </w:rPr>
        <w:t xml:space="preserve">                             </w:t>
      </w:r>
      <w:r w:rsidRPr="00B25761">
        <w:rPr>
          <w:rFonts w:eastAsia="Times New Roman"/>
          <w:color w:val="000000"/>
          <w:sz w:val="16"/>
          <w:szCs w:val="16"/>
          <w:vertAlign w:val="superscript"/>
        </w:rPr>
        <w:t>3</w:t>
      </w:r>
      <w:r>
        <w:rPr>
          <w:rFonts w:eastAsia="Times New Roman"/>
          <w:color w:val="000000"/>
          <w:sz w:val="16"/>
          <w:szCs w:val="16"/>
        </w:rPr>
        <w:t xml:space="preserve"> Participated online.</w:t>
      </w:r>
    </w:p>
    <w:p w14:paraId="326481D1" w14:textId="728651CB" w:rsidR="00E84CC6" w:rsidRDefault="00E84CC6" w:rsidP="00AC5979">
      <w:pPr>
        <w:spacing w:after="160" w:line="259" w:lineRule="auto"/>
        <w:jc w:val="left"/>
        <w:rPr>
          <w:rFonts w:eastAsia="Times New Roman"/>
          <w:color w:val="000000"/>
          <w:sz w:val="16"/>
          <w:szCs w:val="16"/>
        </w:rPr>
      </w:pPr>
      <w:r>
        <w:rPr>
          <w:rFonts w:eastAsia="Times New Roman"/>
          <w:color w:val="000000"/>
          <w:sz w:val="16"/>
          <w:szCs w:val="16"/>
        </w:rPr>
        <w:t xml:space="preserve">                             </w:t>
      </w:r>
      <w:r w:rsidR="00082F88" w:rsidRPr="00B25761">
        <w:rPr>
          <w:rFonts w:eastAsia="Times New Roman"/>
          <w:color w:val="000000"/>
          <w:sz w:val="16"/>
          <w:szCs w:val="16"/>
          <w:vertAlign w:val="superscript"/>
        </w:rPr>
        <w:t>4</w:t>
      </w:r>
      <w:r w:rsidR="00082F88">
        <w:rPr>
          <w:rFonts w:eastAsia="Times New Roman"/>
          <w:color w:val="000000"/>
          <w:sz w:val="16"/>
          <w:szCs w:val="16"/>
        </w:rPr>
        <w:t xml:space="preserve"> Participated online.</w:t>
      </w:r>
    </w:p>
    <w:p w14:paraId="7FF13ADA" w14:textId="5806018F" w:rsidR="00082F88" w:rsidRPr="00B25761" w:rsidRDefault="00082F88" w:rsidP="00AC5979">
      <w:pPr>
        <w:spacing w:after="160" w:line="259" w:lineRule="auto"/>
        <w:jc w:val="left"/>
        <w:rPr>
          <w:rFonts w:eastAsia="Times New Roman"/>
          <w:color w:val="000000"/>
          <w:sz w:val="16"/>
          <w:szCs w:val="16"/>
        </w:rPr>
      </w:pPr>
      <w:r>
        <w:rPr>
          <w:rFonts w:eastAsia="Times New Roman"/>
          <w:color w:val="000000"/>
          <w:sz w:val="16"/>
          <w:szCs w:val="16"/>
        </w:rPr>
        <w:t xml:space="preserve">                             </w:t>
      </w:r>
      <w:r w:rsidRPr="00B25761">
        <w:rPr>
          <w:rFonts w:eastAsia="Times New Roman"/>
          <w:color w:val="000000"/>
          <w:sz w:val="16"/>
          <w:szCs w:val="16"/>
          <w:vertAlign w:val="superscript"/>
        </w:rPr>
        <w:t>5</w:t>
      </w:r>
      <w:r>
        <w:rPr>
          <w:rFonts w:eastAsia="Times New Roman"/>
          <w:color w:val="000000"/>
          <w:sz w:val="16"/>
          <w:szCs w:val="16"/>
        </w:rPr>
        <w:t xml:space="preserve"> Participated online.</w:t>
      </w:r>
    </w:p>
    <w:p w14:paraId="1CF578F5" w14:textId="12897DCE" w:rsidR="009E76F1" w:rsidRPr="00B25761" w:rsidRDefault="009E76F1" w:rsidP="00AC5979">
      <w:pPr>
        <w:spacing w:after="160" w:line="259" w:lineRule="auto"/>
        <w:jc w:val="left"/>
        <w:rPr>
          <w:rFonts w:eastAsia="Times New Roman"/>
          <w:color w:val="000000"/>
          <w:sz w:val="16"/>
          <w:szCs w:val="16"/>
          <w:vertAlign w:val="superscript"/>
        </w:rPr>
      </w:pPr>
    </w:p>
    <w:p w14:paraId="77282D39" w14:textId="77777777" w:rsidR="0041211A" w:rsidRDefault="0041211A" w:rsidP="001C6D38">
      <w:pPr>
        <w:pStyle w:val="CBDAnnex"/>
        <w:sectPr w:rsidR="0041211A" w:rsidSect="00336ED1">
          <w:pgSz w:w="12240" w:h="15840"/>
          <w:pgMar w:top="1134" w:right="1440" w:bottom="1134" w:left="1440" w:header="709" w:footer="709" w:gutter="0"/>
          <w:cols w:space="720"/>
          <w:docGrid w:linePitch="299"/>
        </w:sectPr>
      </w:pPr>
    </w:p>
    <w:p w14:paraId="1A22D723" w14:textId="7FEA6866" w:rsidR="001C6D38" w:rsidRDefault="001C6D38" w:rsidP="001C6D38">
      <w:pPr>
        <w:pStyle w:val="CBDAnnex"/>
      </w:pPr>
      <w:r>
        <w:lastRenderedPageBreak/>
        <w:t>Annex</w:t>
      </w:r>
      <w:r w:rsidR="00CF1008">
        <w:t xml:space="preserve"> III</w:t>
      </w:r>
      <w:r>
        <w:t xml:space="preserve"> </w:t>
      </w:r>
      <w:r w:rsidR="00A470B8">
        <w:br/>
      </w:r>
      <w:r>
        <w:t xml:space="preserve">Regional </w:t>
      </w:r>
      <w:r w:rsidR="001A38F8">
        <w:t>d</w:t>
      </w:r>
      <w:r>
        <w:t xml:space="preserve">iagnostic </w:t>
      </w:r>
      <w:r w:rsidR="001A38F8">
        <w:t>s</w:t>
      </w:r>
      <w:r>
        <w:t>ummary (</w:t>
      </w:r>
      <w:r w:rsidR="001A38F8">
        <w:t>i</w:t>
      </w:r>
      <w:r>
        <w:t>tem 5)</w:t>
      </w:r>
    </w:p>
    <w:p w14:paraId="6052CBDE" w14:textId="37DF9F6A" w:rsidR="001C6D38" w:rsidRDefault="00A470B8" w:rsidP="00AC5979">
      <w:pPr>
        <w:pStyle w:val="CBDNormalNoNumber"/>
      </w:pPr>
      <w:r>
        <w:t>Combined synthesis from presentations (PPTs) and transcript reflections</w:t>
      </w:r>
    </w:p>
    <w:p w14:paraId="1B60D5E7" w14:textId="77777777" w:rsidR="00180B58" w:rsidRDefault="00180B58" w:rsidP="00A470B8">
      <w:pPr>
        <w:pStyle w:val="CBDNormal"/>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33"/>
        <w:gridCol w:w="2268"/>
        <w:gridCol w:w="2175"/>
        <w:gridCol w:w="1689"/>
        <w:gridCol w:w="1995"/>
      </w:tblGrid>
      <w:tr w:rsidR="00243829" w:rsidRPr="009639F6" w14:paraId="5016537A" w14:textId="77777777" w:rsidTr="00AC5979">
        <w:trPr>
          <w:tblHeader/>
          <w:tblCellSpacing w:w="15" w:type="dxa"/>
        </w:trPr>
        <w:tc>
          <w:tcPr>
            <w:tcW w:w="0" w:type="auto"/>
            <w:tcBorders>
              <w:bottom w:val="single" w:sz="4" w:space="0" w:color="auto"/>
            </w:tcBorders>
            <w:hideMark/>
          </w:tcPr>
          <w:p w14:paraId="3F0683E5" w14:textId="77777777" w:rsidR="00180B58" w:rsidRPr="009639F6" w:rsidRDefault="00180B58" w:rsidP="00BB44C0">
            <w:pPr>
              <w:pStyle w:val="CBDTableNormal"/>
              <w:rPr>
                <w:b/>
                <w:bCs/>
                <w:lang w:val="en-CA"/>
              </w:rPr>
            </w:pPr>
            <w:r w:rsidRPr="009639F6">
              <w:rPr>
                <w:b/>
                <w:bCs/>
                <w:lang w:val="en-CA"/>
              </w:rPr>
              <w:t>Region</w:t>
            </w:r>
          </w:p>
        </w:tc>
        <w:tc>
          <w:tcPr>
            <w:tcW w:w="0" w:type="auto"/>
            <w:tcBorders>
              <w:bottom w:val="single" w:sz="4" w:space="0" w:color="auto"/>
            </w:tcBorders>
            <w:hideMark/>
          </w:tcPr>
          <w:p w14:paraId="77FEB597" w14:textId="77777777" w:rsidR="00180B58" w:rsidRPr="009639F6" w:rsidRDefault="00180B58" w:rsidP="00BB44C0">
            <w:pPr>
              <w:pStyle w:val="CBDTableNormal"/>
              <w:rPr>
                <w:b/>
                <w:bCs/>
                <w:lang w:val="en-CA"/>
              </w:rPr>
            </w:pPr>
            <w:r w:rsidRPr="009639F6">
              <w:rPr>
                <w:b/>
                <w:bCs/>
                <w:lang w:val="en-CA"/>
              </w:rPr>
              <w:t>Vision / Ambition</w:t>
            </w:r>
          </w:p>
        </w:tc>
        <w:tc>
          <w:tcPr>
            <w:tcW w:w="0" w:type="auto"/>
            <w:tcBorders>
              <w:bottom w:val="single" w:sz="4" w:space="0" w:color="auto"/>
            </w:tcBorders>
            <w:hideMark/>
          </w:tcPr>
          <w:p w14:paraId="0189540D" w14:textId="77777777" w:rsidR="00180B58" w:rsidRPr="009639F6" w:rsidRDefault="00180B58" w:rsidP="00BB44C0">
            <w:pPr>
              <w:pStyle w:val="CBDTableNormal"/>
              <w:rPr>
                <w:b/>
                <w:bCs/>
                <w:lang w:val="en-CA"/>
              </w:rPr>
            </w:pPr>
            <w:r w:rsidRPr="009639F6">
              <w:rPr>
                <w:b/>
                <w:bCs/>
                <w:lang w:val="en-CA"/>
              </w:rPr>
              <w:t>Existing Strengths &amp; Good Practices</w:t>
            </w:r>
          </w:p>
        </w:tc>
        <w:tc>
          <w:tcPr>
            <w:tcW w:w="0" w:type="auto"/>
            <w:tcBorders>
              <w:bottom w:val="single" w:sz="4" w:space="0" w:color="auto"/>
            </w:tcBorders>
            <w:hideMark/>
          </w:tcPr>
          <w:p w14:paraId="0C6A234F" w14:textId="77777777" w:rsidR="00180B58" w:rsidRPr="009639F6" w:rsidRDefault="00180B58" w:rsidP="00BB44C0">
            <w:pPr>
              <w:pStyle w:val="CBDTableNormal"/>
              <w:rPr>
                <w:b/>
                <w:bCs/>
                <w:lang w:val="en-CA"/>
              </w:rPr>
            </w:pPr>
            <w:r w:rsidRPr="009639F6">
              <w:rPr>
                <w:b/>
                <w:bCs/>
                <w:lang w:val="en-CA"/>
              </w:rPr>
              <w:t>Main Challenges Identified</w:t>
            </w:r>
          </w:p>
        </w:tc>
        <w:tc>
          <w:tcPr>
            <w:tcW w:w="0" w:type="auto"/>
            <w:tcBorders>
              <w:bottom w:val="single" w:sz="4" w:space="0" w:color="auto"/>
            </w:tcBorders>
            <w:hideMark/>
          </w:tcPr>
          <w:p w14:paraId="5ED94419" w14:textId="77777777" w:rsidR="00180B58" w:rsidRPr="009639F6" w:rsidRDefault="00180B58" w:rsidP="00BB44C0">
            <w:pPr>
              <w:pStyle w:val="CBDTableNormal"/>
              <w:rPr>
                <w:b/>
                <w:bCs/>
                <w:lang w:val="en-CA"/>
              </w:rPr>
            </w:pPr>
            <w:r w:rsidRPr="009639F6">
              <w:rPr>
                <w:b/>
                <w:bCs/>
                <w:lang w:val="en-CA"/>
              </w:rPr>
              <w:t>Priority Actions / Recommendations</w:t>
            </w:r>
          </w:p>
        </w:tc>
      </w:tr>
      <w:tr w:rsidR="00243829" w:rsidRPr="00180B58" w14:paraId="58E71A42" w14:textId="77777777" w:rsidTr="006932C7">
        <w:trPr>
          <w:tblCellSpacing w:w="15" w:type="dxa"/>
        </w:trPr>
        <w:tc>
          <w:tcPr>
            <w:tcW w:w="0" w:type="auto"/>
            <w:hideMark/>
          </w:tcPr>
          <w:p w14:paraId="038D5022" w14:textId="41EEB35B" w:rsidR="00180B58" w:rsidRPr="00180B58" w:rsidRDefault="00180B58" w:rsidP="00BB44C0">
            <w:pPr>
              <w:pStyle w:val="CBDTableNormal"/>
              <w:rPr>
                <w:lang w:val="en-CA"/>
              </w:rPr>
            </w:pPr>
            <w:r w:rsidRPr="00180B58">
              <w:rPr>
                <w:lang w:val="en-CA"/>
              </w:rPr>
              <w:t>SADC</w:t>
            </w:r>
            <w:r w:rsidR="00E7486C">
              <w:rPr>
                <w:lang w:val="en-CA"/>
              </w:rPr>
              <w:t xml:space="preserve"> (SANBI)</w:t>
            </w:r>
          </w:p>
        </w:tc>
        <w:tc>
          <w:tcPr>
            <w:tcW w:w="0" w:type="auto"/>
            <w:hideMark/>
          </w:tcPr>
          <w:p w14:paraId="5F47CF8A" w14:textId="77777777" w:rsidR="00180B58" w:rsidRPr="00180B58" w:rsidRDefault="00180B58" w:rsidP="00BB44C0">
            <w:pPr>
              <w:pStyle w:val="CBDTableNormal"/>
              <w:rPr>
                <w:lang w:val="en-CA"/>
              </w:rPr>
            </w:pPr>
            <w:r w:rsidRPr="00180B58">
              <w:rPr>
                <w:lang w:val="en-CA"/>
              </w:rPr>
              <w:t>• A coordinated KM system supporting evidence-based decision-making and implementation of NBSAPs.</w:t>
            </w:r>
          </w:p>
        </w:tc>
        <w:tc>
          <w:tcPr>
            <w:tcW w:w="0" w:type="auto"/>
            <w:hideMark/>
          </w:tcPr>
          <w:p w14:paraId="75AB3BA0" w14:textId="77777777" w:rsidR="00D34972" w:rsidRPr="006932C7" w:rsidRDefault="00180B58" w:rsidP="00BB44C0">
            <w:pPr>
              <w:pStyle w:val="CBDTableNormal"/>
              <w:rPr>
                <w:lang w:val="en-CA"/>
              </w:rPr>
            </w:pPr>
            <w:r w:rsidRPr="00180B58">
              <w:rPr>
                <w:lang w:val="en-CA"/>
              </w:rPr>
              <w:t>• National biodiversity databases &amp; spatial data systems.</w:t>
            </w:r>
          </w:p>
          <w:p w14:paraId="4770CF97" w14:textId="77777777" w:rsidR="00D34972" w:rsidRPr="006932C7" w:rsidRDefault="00180B58" w:rsidP="00BB44C0">
            <w:pPr>
              <w:pStyle w:val="CBDTableNormal"/>
              <w:rPr>
                <w:lang w:val="en-CA"/>
              </w:rPr>
            </w:pPr>
            <w:r w:rsidRPr="00180B58">
              <w:rPr>
                <w:lang w:val="en-CA"/>
              </w:rPr>
              <w:t>• Ongoing collaborations with universities and research bodies.</w:t>
            </w:r>
          </w:p>
          <w:p w14:paraId="60F1BAE5" w14:textId="758BB501" w:rsidR="00180B58" w:rsidRPr="00180B58" w:rsidRDefault="00180B58" w:rsidP="00BB44C0">
            <w:pPr>
              <w:pStyle w:val="CBDTableNormal"/>
              <w:rPr>
                <w:lang w:val="en-CA"/>
              </w:rPr>
            </w:pPr>
            <w:r w:rsidRPr="00180B58">
              <w:rPr>
                <w:lang w:val="en-CA"/>
              </w:rPr>
              <w:t>• Community-led initiatives including youth–elder TK transfer, awareness programmes, and restoration actions.</w:t>
            </w:r>
          </w:p>
        </w:tc>
        <w:tc>
          <w:tcPr>
            <w:tcW w:w="0" w:type="auto"/>
            <w:hideMark/>
          </w:tcPr>
          <w:p w14:paraId="0D24B07C" w14:textId="77777777" w:rsidR="00D34972" w:rsidRPr="006932C7" w:rsidRDefault="00180B58" w:rsidP="00BB44C0">
            <w:pPr>
              <w:pStyle w:val="CBDTableNormal"/>
              <w:rPr>
                <w:lang w:val="en-CA"/>
              </w:rPr>
            </w:pPr>
            <w:r w:rsidRPr="00180B58">
              <w:rPr>
                <w:lang w:val="en-CA"/>
              </w:rPr>
              <w:t>• Fragmented data systems and weak interoperability.</w:t>
            </w:r>
          </w:p>
          <w:p w14:paraId="539E4AD3" w14:textId="77777777" w:rsidR="00D34972" w:rsidRPr="006932C7" w:rsidRDefault="00180B58" w:rsidP="00BB44C0">
            <w:pPr>
              <w:pStyle w:val="CBDTableNormal"/>
              <w:rPr>
                <w:lang w:val="en-CA"/>
              </w:rPr>
            </w:pPr>
            <w:r w:rsidRPr="00180B58">
              <w:rPr>
                <w:lang w:val="en-CA"/>
              </w:rPr>
              <w:t>• Limited financial and human resources.</w:t>
            </w:r>
          </w:p>
          <w:p w14:paraId="4CAB54D6" w14:textId="77777777" w:rsidR="00D34972" w:rsidRPr="006932C7" w:rsidRDefault="00180B58" w:rsidP="00BB44C0">
            <w:pPr>
              <w:pStyle w:val="CBDTableNormal"/>
              <w:rPr>
                <w:lang w:val="en-CA"/>
              </w:rPr>
            </w:pPr>
            <w:r w:rsidRPr="00180B58">
              <w:rPr>
                <w:lang w:val="en-CA"/>
              </w:rPr>
              <w:t>• Loss of institutional memory.</w:t>
            </w:r>
          </w:p>
          <w:p w14:paraId="349BD442" w14:textId="47BBBAAE" w:rsidR="00180B58" w:rsidRPr="00180B58" w:rsidRDefault="00180B58" w:rsidP="00BB44C0">
            <w:pPr>
              <w:pStyle w:val="CBDTableNormal"/>
              <w:rPr>
                <w:lang w:val="en-CA"/>
              </w:rPr>
            </w:pPr>
            <w:r w:rsidRPr="00180B58">
              <w:rPr>
                <w:lang w:val="en-CA"/>
              </w:rPr>
              <w:t>• Political instability affecting continuity.</w:t>
            </w:r>
          </w:p>
        </w:tc>
        <w:tc>
          <w:tcPr>
            <w:tcW w:w="0" w:type="auto"/>
            <w:hideMark/>
          </w:tcPr>
          <w:p w14:paraId="7F9207CD" w14:textId="77777777" w:rsidR="00D34972" w:rsidRPr="006932C7" w:rsidRDefault="00180B58" w:rsidP="00BB44C0">
            <w:pPr>
              <w:pStyle w:val="CBDTableNormal"/>
              <w:rPr>
                <w:lang w:val="en-CA"/>
              </w:rPr>
            </w:pPr>
            <w:r w:rsidRPr="00180B58">
              <w:rPr>
                <w:lang w:val="en-CA"/>
              </w:rPr>
              <w:t>• Strengthen institutional KM governance.</w:t>
            </w:r>
          </w:p>
          <w:p w14:paraId="26007A11" w14:textId="77777777" w:rsidR="00D34972" w:rsidRPr="006932C7" w:rsidRDefault="00180B58" w:rsidP="00BB44C0">
            <w:pPr>
              <w:pStyle w:val="CBDTableNormal"/>
              <w:rPr>
                <w:lang w:val="en-CA"/>
              </w:rPr>
            </w:pPr>
            <w:r w:rsidRPr="00180B58">
              <w:rPr>
                <w:lang w:val="en-CA"/>
              </w:rPr>
              <w:t>• Build staff capacity on digital tools, GIS &amp; KM.</w:t>
            </w:r>
          </w:p>
          <w:p w14:paraId="6C24C6B0" w14:textId="77777777" w:rsidR="00D34972" w:rsidRPr="006932C7" w:rsidRDefault="00180B58" w:rsidP="00BB44C0">
            <w:pPr>
              <w:pStyle w:val="CBDTableNormal"/>
              <w:rPr>
                <w:lang w:val="en-CA"/>
              </w:rPr>
            </w:pPr>
            <w:r w:rsidRPr="00180B58">
              <w:rPr>
                <w:lang w:val="en-CA"/>
              </w:rPr>
              <w:t>• Enhance data standardization &amp; interoperability.</w:t>
            </w:r>
          </w:p>
          <w:p w14:paraId="592AC57C" w14:textId="7B57A368" w:rsidR="00180B58" w:rsidRPr="00180B58" w:rsidRDefault="00180B58" w:rsidP="00BB44C0">
            <w:pPr>
              <w:pStyle w:val="CBDTableNormal"/>
              <w:rPr>
                <w:lang w:val="en-CA"/>
              </w:rPr>
            </w:pPr>
            <w:r w:rsidRPr="00180B58">
              <w:rPr>
                <w:lang w:val="en-CA"/>
              </w:rPr>
              <w:t>• Mobilize resources for KM infrastructure.</w:t>
            </w:r>
          </w:p>
        </w:tc>
      </w:tr>
      <w:tr w:rsidR="00243829" w:rsidRPr="00180B58" w14:paraId="1BC1ABC9" w14:textId="77777777" w:rsidTr="006932C7">
        <w:trPr>
          <w:tblCellSpacing w:w="15" w:type="dxa"/>
        </w:trPr>
        <w:tc>
          <w:tcPr>
            <w:tcW w:w="0" w:type="auto"/>
            <w:hideMark/>
          </w:tcPr>
          <w:p w14:paraId="34E74B9D" w14:textId="77777777" w:rsidR="00180B58" w:rsidRPr="00180B58" w:rsidRDefault="00180B58" w:rsidP="00BB44C0">
            <w:pPr>
              <w:pStyle w:val="CBDTableNormal"/>
              <w:rPr>
                <w:lang w:val="en-CA"/>
              </w:rPr>
            </w:pPr>
            <w:r w:rsidRPr="00180B58">
              <w:rPr>
                <w:lang w:val="en-CA"/>
              </w:rPr>
              <w:t>Central Africa (COMIFAC)</w:t>
            </w:r>
          </w:p>
        </w:tc>
        <w:tc>
          <w:tcPr>
            <w:tcW w:w="0" w:type="auto"/>
            <w:hideMark/>
          </w:tcPr>
          <w:p w14:paraId="284CA69F" w14:textId="77777777" w:rsidR="00180B58" w:rsidRPr="00180B58" w:rsidRDefault="00180B58" w:rsidP="00BB44C0">
            <w:pPr>
              <w:pStyle w:val="CBDTableNormal"/>
              <w:rPr>
                <w:lang w:val="en-CA"/>
              </w:rPr>
            </w:pPr>
            <w:r w:rsidRPr="00180B58">
              <w:rPr>
                <w:lang w:val="en-CA"/>
              </w:rPr>
              <w:t>• A harmonized subregional biodiversity KM system enabling data validation and sharing across the COMIFAC region.</w:t>
            </w:r>
          </w:p>
        </w:tc>
        <w:tc>
          <w:tcPr>
            <w:tcW w:w="0" w:type="auto"/>
            <w:hideMark/>
          </w:tcPr>
          <w:p w14:paraId="16FBABDE" w14:textId="77777777" w:rsidR="00D34972" w:rsidRPr="006932C7" w:rsidRDefault="00180B58" w:rsidP="00BB44C0">
            <w:pPr>
              <w:pStyle w:val="CBDTableNormal"/>
              <w:rPr>
                <w:lang w:val="en-CA"/>
              </w:rPr>
            </w:pPr>
            <w:r w:rsidRPr="00180B58">
              <w:rPr>
                <w:lang w:val="en-CA"/>
              </w:rPr>
              <w:t>• Existing environmental information systems.</w:t>
            </w:r>
          </w:p>
          <w:p w14:paraId="3B251B88" w14:textId="77777777" w:rsidR="00D34972" w:rsidRPr="006932C7" w:rsidRDefault="00180B58" w:rsidP="00BB44C0">
            <w:pPr>
              <w:pStyle w:val="CBDTableNormal"/>
              <w:rPr>
                <w:lang w:val="en-CA"/>
              </w:rPr>
            </w:pPr>
            <w:r w:rsidRPr="00180B58">
              <w:rPr>
                <w:lang w:val="en-CA"/>
              </w:rPr>
              <w:t>• Geoportals and species/ecosystem mapping initiatives.</w:t>
            </w:r>
          </w:p>
          <w:p w14:paraId="1FA0DA69" w14:textId="1B90C4E5" w:rsidR="00180B58" w:rsidRPr="00180B58" w:rsidRDefault="00180B58" w:rsidP="00BB44C0">
            <w:pPr>
              <w:pStyle w:val="CBDTableNormal"/>
              <w:rPr>
                <w:lang w:val="en-CA"/>
              </w:rPr>
            </w:pPr>
            <w:r w:rsidRPr="00180B58">
              <w:rPr>
                <w:lang w:val="en-CA"/>
              </w:rPr>
              <w:t>• Regional policy frameworks under COMIFAC.</w:t>
            </w:r>
          </w:p>
        </w:tc>
        <w:tc>
          <w:tcPr>
            <w:tcW w:w="0" w:type="auto"/>
            <w:hideMark/>
          </w:tcPr>
          <w:p w14:paraId="5D1BDA28" w14:textId="77777777" w:rsidR="00D34972" w:rsidRPr="006932C7" w:rsidRDefault="00180B58" w:rsidP="00BB44C0">
            <w:pPr>
              <w:pStyle w:val="CBDTableNormal"/>
              <w:rPr>
                <w:lang w:val="en-CA"/>
              </w:rPr>
            </w:pPr>
            <w:r w:rsidRPr="00180B58">
              <w:rPr>
                <w:lang w:val="en-CA"/>
              </w:rPr>
              <w:t>• Limited digitization of resources.</w:t>
            </w:r>
          </w:p>
          <w:p w14:paraId="0D6954F9" w14:textId="77777777" w:rsidR="00D34972" w:rsidRPr="006932C7" w:rsidRDefault="00180B58" w:rsidP="00BB44C0">
            <w:pPr>
              <w:pStyle w:val="CBDTableNormal"/>
              <w:rPr>
                <w:lang w:val="en-CA"/>
              </w:rPr>
            </w:pPr>
            <w:r w:rsidRPr="00180B58">
              <w:rPr>
                <w:lang w:val="en-CA"/>
              </w:rPr>
              <w:t>• Weak incorporation of traditional knowledge.</w:t>
            </w:r>
          </w:p>
          <w:p w14:paraId="5F4E0FF4" w14:textId="77777777" w:rsidR="00D34972" w:rsidRPr="006932C7" w:rsidRDefault="00180B58" w:rsidP="00BB44C0">
            <w:pPr>
              <w:pStyle w:val="CBDTableNormal"/>
              <w:rPr>
                <w:lang w:val="en-CA"/>
              </w:rPr>
            </w:pPr>
            <w:r w:rsidRPr="00180B58">
              <w:rPr>
                <w:lang w:val="en-CA"/>
              </w:rPr>
              <w:t>• Overlapping mandates at national level.</w:t>
            </w:r>
          </w:p>
          <w:p w14:paraId="78E7ADE8" w14:textId="4BCF1F9C" w:rsidR="00180B58" w:rsidRPr="00180B58" w:rsidRDefault="00180B58" w:rsidP="00BB44C0">
            <w:pPr>
              <w:pStyle w:val="CBDTableNormal"/>
              <w:rPr>
                <w:lang w:val="en-CA"/>
              </w:rPr>
            </w:pPr>
            <w:r w:rsidRPr="00180B58">
              <w:rPr>
                <w:lang w:val="en-CA"/>
              </w:rPr>
              <w:t>• Inconsistent data quality.</w:t>
            </w:r>
          </w:p>
        </w:tc>
        <w:tc>
          <w:tcPr>
            <w:tcW w:w="0" w:type="auto"/>
            <w:hideMark/>
          </w:tcPr>
          <w:p w14:paraId="1E6FAB55" w14:textId="77777777" w:rsidR="006932C7" w:rsidRDefault="00180B58" w:rsidP="00BB44C0">
            <w:pPr>
              <w:pStyle w:val="CBDTableNormal"/>
              <w:rPr>
                <w:lang w:val="en-CA"/>
              </w:rPr>
            </w:pPr>
            <w:r w:rsidRPr="00180B58">
              <w:rPr>
                <w:lang w:val="en-CA"/>
              </w:rPr>
              <w:t>• Develop/update KM strategies.</w:t>
            </w:r>
          </w:p>
          <w:p w14:paraId="29D55A57" w14:textId="77777777" w:rsidR="006932C7" w:rsidRDefault="00180B58" w:rsidP="00BB44C0">
            <w:pPr>
              <w:pStyle w:val="CBDTableNormal"/>
              <w:rPr>
                <w:lang w:val="en-CA"/>
              </w:rPr>
            </w:pPr>
            <w:r w:rsidRPr="00180B58">
              <w:rPr>
                <w:lang w:val="en-CA"/>
              </w:rPr>
              <w:t>• Strengthen CHMs and improve interoperability.</w:t>
            </w:r>
          </w:p>
          <w:p w14:paraId="7856A76A" w14:textId="3D0CA9A8" w:rsidR="00D34972" w:rsidRPr="006932C7" w:rsidRDefault="00180B58" w:rsidP="00BB44C0">
            <w:pPr>
              <w:pStyle w:val="CBDTableNormal"/>
              <w:rPr>
                <w:lang w:val="en-CA"/>
              </w:rPr>
            </w:pPr>
            <w:r w:rsidRPr="00180B58">
              <w:rPr>
                <w:lang w:val="en-CA"/>
              </w:rPr>
              <w:t>• Build national capacity for digitization &amp; TK documentation.</w:t>
            </w:r>
          </w:p>
          <w:p w14:paraId="6B078D39" w14:textId="50C6DE9A" w:rsidR="00180B58" w:rsidRPr="00180B58" w:rsidRDefault="00180B58" w:rsidP="00BB44C0">
            <w:pPr>
              <w:pStyle w:val="CBDTableNormal"/>
              <w:rPr>
                <w:lang w:val="en-CA"/>
              </w:rPr>
            </w:pPr>
            <w:r w:rsidRPr="00180B58">
              <w:rPr>
                <w:lang w:val="en-CA"/>
              </w:rPr>
              <w:t>• Enhance collaboration with COMIFAC for regional harmonization.</w:t>
            </w:r>
          </w:p>
        </w:tc>
      </w:tr>
      <w:tr w:rsidR="00243829" w:rsidRPr="00180B58" w14:paraId="3D460B2C" w14:textId="77777777" w:rsidTr="006932C7">
        <w:trPr>
          <w:tblCellSpacing w:w="15" w:type="dxa"/>
        </w:trPr>
        <w:tc>
          <w:tcPr>
            <w:tcW w:w="0" w:type="auto"/>
            <w:hideMark/>
          </w:tcPr>
          <w:p w14:paraId="6FE7FD08" w14:textId="7D638E9C" w:rsidR="00180B58" w:rsidRPr="00180B58" w:rsidRDefault="00180B58" w:rsidP="00BB44C0">
            <w:pPr>
              <w:pStyle w:val="CBDTableNormal"/>
              <w:rPr>
                <w:lang w:val="en-CA"/>
              </w:rPr>
            </w:pPr>
            <w:r w:rsidRPr="00180B58">
              <w:rPr>
                <w:lang w:val="en-CA"/>
              </w:rPr>
              <w:t>North &amp; Sahel Region (OSS)</w:t>
            </w:r>
          </w:p>
        </w:tc>
        <w:tc>
          <w:tcPr>
            <w:tcW w:w="0" w:type="auto"/>
            <w:hideMark/>
          </w:tcPr>
          <w:p w14:paraId="31E312E5" w14:textId="77777777" w:rsidR="00180B58" w:rsidRPr="00180B58" w:rsidRDefault="00180B58" w:rsidP="00BB44C0">
            <w:pPr>
              <w:pStyle w:val="CBDTableNormal"/>
              <w:rPr>
                <w:lang w:val="en-CA"/>
              </w:rPr>
            </w:pPr>
            <w:r w:rsidRPr="00180B58">
              <w:rPr>
                <w:lang w:val="en-CA"/>
              </w:rPr>
              <w:t>• A robust, integrated KM ecosystem anchored in geospatial and monitoring frameworks, supporting coherent reporting and GBF implementation.</w:t>
            </w:r>
          </w:p>
        </w:tc>
        <w:tc>
          <w:tcPr>
            <w:tcW w:w="0" w:type="auto"/>
            <w:hideMark/>
          </w:tcPr>
          <w:p w14:paraId="490E178C" w14:textId="77777777" w:rsidR="006932C7" w:rsidRDefault="00180B58" w:rsidP="00BB44C0">
            <w:pPr>
              <w:pStyle w:val="CBDTableNormal"/>
              <w:rPr>
                <w:lang w:val="en-CA"/>
              </w:rPr>
            </w:pPr>
            <w:r w:rsidRPr="00180B58">
              <w:rPr>
                <w:lang w:val="en-CA"/>
              </w:rPr>
              <w:t>• Strong geospatial capacities (LDN baselines, RS/GIS).</w:t>
            </w:r>
          </w:p>
          <w:p w14:paraId="6A561C48" w14:textId="77777777" w:rsidR="006932C7" w:rsidRDefault="00180B58" w:rsidP="00BB44C0">
            <w:pPr>
              <w:pStyle w:val="CBDTableNormal"/>
              <w:rPr>
                <w:lang w:val="en-CA"/>
              </w:rPr>
            </w:pPr>
            <w:r w:rsidRPr="00180B58">
              <w:rPr>
                <w:lang w:val="en-CA"/>
              </w:rPr>
              <w:t>• Regional environmental observatories.</w:t>
            </w:r>
          </w:p>
          <w:p w14:paraId="6F589FC0" w14:textId="4897041F" w:rsidR="00180B58" w:rsidRPr="00180B58" w:rsidRDefault="00180B58" w:rsidP="00BB44C0">
            <w:pPr>
              <w:pStyle w:val="CBDTableNormal"/>
              <w:rPr>
                <w:lang w:val="en-CA"/>
              </w:rPr>
            </w:pPr>
            <w:r w:rsidRPr="00180B58">
              <w:rPr>
                <w:lang w:val="en-CA"/>
              </w:rPr>
              <w:t>• Harmonized indicator work.</w:t>
            </w:r>
          </w:p>
        </w:tc>
        <w:tc>
          <w:tcPr>
            <w:tcW w:w="0" w:type="auto"/>
            <w:hideMark/>
          </w:tcPr>
          <w:p w14:paraId="6A7F6D15" w14:textId="77777777" w:rsidR="006932C7" w:rsidRDefault="00180B58" w:rsidP="00BB44C0">
            <w:pPr>
              <w:pStyle w:val="CBDTableNormal"/>
              <w:rPr>
                <w:lang w:val="en-CA"/>
              </w:rPr>
            </w:pPr>
            <w:r w:rsidRPr="00180B58">
              <w:rPr>
                <w:lang w:val="en-CA"/>
              </w:rPr>
              <w:t>• Fragmented datasets.</w:t>
            </w:r>
          </w:p>
          <w:p w14:paraId="554AF9E2" w14:textId="77777777" w:rsidR="006932C7" w:rsidRDefault="00180B58" w:rsidP="00BB44C0">
            <w:pPr>
              <w:pStyle w:val="CBDTableNormal"/>
              <w:rPr>
                <w:lang w:val="en-CA"/>
              </w:rPr>
            </w:pPr>
            <w:r w:rsidRPr="00180B58">
              <w:rPr>
                <w:lang w:val="en-CA"/>
              </w:rPr>
              <w:t>• Limited cross-sector integration (agriculture–biodiversity–land).</w:t>
            </w:r>
          </w:p>
          <w:p w14:paraId="061987CB" w14:textId="77777777" w:rsidR="006932C7" w:rsidRDefault="00180B58" w:rsidP="00BB44C0">
            <w:pPr>
              <w:pStyle w:val="CBDTableNormal"/>
              <w:rPr>
                <w:lang w:val="en-CA"/>
              </w:rPr>
            </w:pPr>
            <w:r w:rsidRPr="00180B58">
              <w:rPr>
                <w:lang w:val="en-CA"/>
              </w:rPr>
              <w:t>• Funding gaps.</w:t>
            </w:r>
          </w:p>
          <w:p w14:paraId="35F56A4F" w14:textId="65A722C4" w:rsidR="00180B58" w:rsidRPr="00180B58" w:rsidRDefault="00180B58" w:rsidP="00BB44C0">
            <w:pPr>
              <w:pStyle w:val="CBDTableNormal"/>
              <w:rPr>
                <w:lang w:val="en-CA"/>
              </w:rPr>
            </w:pPr>
            <w:r w:rsidRPr="00180B58">
              <w:rPr>
                <w:lang w:val="en-CA"/>
              </w:rPr>
              <w:t>• Divergent national reporting formats.</w:t>
            </w:r>
          </w:p>
        </w:tc>
        <w:tc>
          <w:tcPr>
            <w:tcW w:w="0" w:type="auto"/>
            <w:hideMark/>
          </w:tcPr>
          <w:p w14:paraId="39803BDE" w14:textId="77777777" w:rsidR="006932C7" w:rsidRDefault="00180B58" w:rsidP="00BB44C0">
            <w:pPr>
              <w:pStyle w:val="CBDTableNormal"/>
              <w:rPr>
                <w:lang w:val="en-CA"/>
              </w:rPr>
            </w:pPr>
            <w:r w:rsidRPr="00180B58">
              <w:rPr>
                <w:lang w:val="en-CA"/>
              </w:rPr>
              <w:t>• Promote integrated KM systems linking sectors.</w:t>
            </w:r>
          </w:p>
          <w:p w14:paraId="2695287C" w14:textId="77777777" w:rsidR="006932C7" w:rsidRDefault="00180B58" w:rsidP="00BB44C0">
            <w:pPr>
              <w:pStyle w:val="CBDTableNormal"/>
              <w:rPr>
                <w:lang w:val="en-CA"/>
              </w:rPr>
            </w:pPr>
            <w:r w:rsidRPr="00180B58">
              <w:rPr>
                <w:lang w:val="en-CA"/>
              </w:rPr>
              <w:t>• Establish regional data standards.</w:t>
            </w:r>
          </w:p>
          <w:p w14:paraId="5F0E511B" w14:textId="77777777" w:rsidR="006932C7" w:rsidRDefault="00180B58" w:rsidP="00BB44C0">
            <w:pPr>
              <w:pStyle w:val="CBDTableNormal"/>
              <w:rPr>
                <w:lang w:val="en-CA"/>
              </w:rPr>
            </w:pPr>
            <w:r w:rsidRPr="00180B58">
              <w:rPr>
                <w:lang w:val="en-CA"/>
              </w:rPr>
              <w:t>• Support countries on CHM strengthening.</w:t>
            </w:r>
          </w:p>
          <w:p w14:paraId="22FC1F35" w14:textId="433EE61A" w:rsidR="00180B58" w:rsidRPr="00180B58" w:rsidRDefault="00180B58" w:rsidP="00BB44C0">
            <w:pPr>
              <w:pStyle w:val="CBDTableNormal"/>
              <w:rPr>
                <w:lang w:val="en-CA"/>
              </w:rPr>
            </w:pPr>
            <w:r w:rsidRPr="00180B58">
              <w:rPr>
                <w:lang w:val="en-CA"/>
              </w:rPr>
              <w:t>• Expand cross-country training on geospatial tools.</w:t>
            </w:r>
          </w:p>
        </w:tc>
      </w:tr>
      <w:tr w:rsidR="00243829" w:rsidRPr="00180B58" w14:paraId="456CAE08" w14:textId="77777777" w:rsidTr="006932C7">
        <w:trPr>
          <w:tblCellSpacing w:w="15" w:type="dxa"/>
        </w:trPr>
        <w:tc>
          <w:tcPr>
            <w:tcW w:w="0" w:type="auto"/>
            <w:hideMark/>
          </w:tcPr>
          <w:p w14:paraId="4327656F" w14:textId="6F62EDBB" w:rsidR="00180B58" w:rsidRPr="00180B58" w:rsidRDefault="00180B58" w:rsidP="00BB44C0">
            <w:pPr>
              <w:pStyle w:val="CBDTableNormal"/>
              <w:rPr>
                <w:lang w:val="en-CA"/>
              </w:rPr>
            </w:pPr>
            <w:r w:rsidRPr="00180B58">
              <w:rPr>
                <w:lang w:val="en-CA"/>
              </w:rPr>
              <w:t>East Africa (RCMRD)</w:t>
            </w:r>
          </w:p>
        </w:tc>
        <w:tc>
          <w:tcPr>
            <w:tcW w:w="0" w:type="auto"/>
            <w:hideMark/>
          </w:tcPr>
          <w:p w14:paraId="596B33FB" w14:textId="77777777" w:rsidR="00180B58" w:rsidRPr="00180B58" w:rsidRDefault="00180B58" w:rsidP="00BB44C0">
            <w:pPr>
              <w:pStyle w:val="CBDTableNormal"/>
              <w:rPr>
                <w:lang w:val="en-CA"/>
              </w:rPr>
            </w:pPr>
            <w:r w:rsidRPr="00180B58">
              <w:rPr>
                <w:lang w:val="en-CA"/>
              </w:rPr>
              <w:t>• A coordinated regional KM system leveraging geospatial tools to support biodiversity, land, and climate decision-making.</w:t>
            </w:r>
          </w:p>
        </w:tc>
        <w:tc>
          <w:tcPr>
            <w:tcW w:w="0" w:type="auto"/>
            <w:hideMark/>
          </w:tcPr>
          <w:p w14:paraId="159C389E" w14:textId="77777777" w:rsidR="006932C7" w:rsidRDefault="00180B58" w:rsidP="00BB44C0">
            <w:pPr>
              <w:pStyle w:val="CBDTableNormal"/>
              <w:rPr>
                <w:lang w:val="en-CA"/>
              </w:rPr>
            </w:pPr>
            <w:r w:rsidRPr="00180B58">
              <w:rPr>
                <w:lang w:val="en-CA"/>
              </w:rPr>
              <w:t>• Strong geospatial datasets and capacity-building footprint.</w:t>
            </w:r>
          </w:p>
          <w:p w14:paraId="73C4AE1D" w14:textId="77777777" w:rsidR="006932C7" w:rsidRDefault="00180B58" w:rsidP="00BB44C0">
            <w:pPr>
              <w:pStyle w:val="CBDTableNormal"/>
              <w:rPr>
                <w:lang w:val="en-CA"/>
              </w:rPr>
            </w:pPr>
            <w:r w:rsidRPr="00180B58">
              <w:rPr>
                <w:lang w:val="en-CA"/>
              </w:rPr>
              <w:t>• Satellite-based monitoring systems (e.g., SERVIR).</w:t>
            </w:r>
          </w:p>
          <w:p w14:paraId="00B60A2A" w14:textId="18FB853F" w:rsidR="00180B58" w:rsidRPr="00180B58" w:rsidRDefault="00180B58" w:rsidP="00BB44C0">
            <w:pPr>
              <w:pStyle w:val="CBDTableNormal"/>
              <w:rPr>
                <w:lang w:val="en-CA"/>
              </w:rPr>
            </w:pPr>
            <w:r w:rsidRPr="00180B58">
              <w:rPr>
                <w:lang w:val="en-CA"/>
              </w:rPr>
              <w:lastRenderedPageBreak/>
              <w:t>• Institutional collaboration across mapping agencies.</w:t>
            </w:r>
          </w:p>
        </w:tc>
        <w:tc>
          <w:tcPr>
            <w:tcW w:w="0" w:type="auto"/>
            <w:hideMark/>
          </w:tcPr>
          <w:p w14:paraId="6B132C53" w14:textId="77777777" w:rsidR="006932C7" w:rsidRDefault="00180B58" w:rsidP="00BB44C0">
            <w:pPr>
              <w:pStyle w:val="CBDTableNormal"/>
              <w:rPr>
                <w:lang w:val="en-CA"/>
              </w:rPr>
            </w:pPr>
            <w:r w:rsidRPr="00180B58">
              <w:rPr>
                <w:lang w:val="en-CA"/>
              </w:rPr>
              <w:lastRenderedPageBreak/>
              <w:t>• Weak national coordination structures.</w:t>
            </w:r>
          </w:p>
          <w:p w14:paraId="456828EA" w14:textId="77777777" w:rsidR="006932C7" w:rsidRDefault="00180B58" w:rsidP="00BB44C0">
            <w:pPr>
              <w:pStyle w:val="CBDTableNormal"/>
              <w:rPr>
                <w:lang w:val="en-CA"/>
              </w:rPr>
            </w:pPr>
            <w:r w:rsidRPr="00180B58">
              <w:rPr>
                <w:lang w:val="en-CA"/>
              </w:rPr>
              <w:t>• Low awareness of available datasets.</w:t>
            </w:r>
          </w:p>
          <w:p w14:paraId="5510DB76" w14:textId="77777777" w:rsidR="006932C7" w:rsidRDefault="00180B58" w:rsidP="00BB44C0">
            <w:pPr>
              <w:pStyle w:val="CBDTableNormal"/>
              <w:rPr>
                <w:lang w:val="en-CA"/>
              </w:rPr>
            </w:pPr>
            <w:r w:rsidRPr="00180B58">
              <w:rPr>
                <w:lang w:val="en-CA"/>
              </w:rPr>
              <w:t>• Gaps in data verification &amp; QA/QC.</w:t>
            </w:r>
          </w:p>
          <w:p w14:paraId="62B0A8E6" w14:textId="794EC3A6" w:rsidR="00180B58" w:rsidRPr="00180B58" w:rsidRDefault="00180B58" w:rsidP="00BB44C0">
            <w:pPr>
              <w:pStyle w:val="CBDTableNormal"/>
              <w:rPr>
                <w:lang w:val="en-CA"/>
              </w:rPr>
            </w:pPr>
            <w:r w:rsidRPr="00180B58">
              <w:rPr>
                <w:lang w:val="en-CA"/>
              </w:rPr>
              <w:lastRenderedPageBreak/>
              <w:t>• Insufficient funding and staff retention.</w:t>
            </w:r>
          </w:p>
        </w:tc>
        <w:tc>
          <w:tcPr>
            <w:tcW w:w="0" w:type="auto"/>
            <w:hideMark/>
          </w:tcPr>
          <w:p w14:paraId="1D3239C0" w14:textId="77777777" w:rsidR="006932C7" w:rsidRDefault="00180B58" w:rsidP="00BB44C0">
            <w:pPr>
              <w:pStyle w:val="CBDTableNormal"/>
              <w:rPr>
                <w:lang w:val="en-CA"/>
              </w:rPr>
            </w:pPr>
            <w:r w:rsidRPr="00180B58">
              <w:rPr>
                <w:lang w:val="en-CA"/>
              </w:rPr>
              <w:lastRenderedPageBreak/>
              <w:t>• Improve data governance and quality assurance.</w:t>
            </w:r>
          </w:p>
          <w:p w14:paraId="28EDEC41" w14:textId="77777777" w:rsidR="006932C7" w:rsidRDefault="00180B58" w:rsidP="00BB44C0">
            <w:pPr>
              <w:pStyle w:val="CBDTableNormal"/>
              <w:rPr>
                <w:lang w:val="en-CA"/>
              </w:rPr>
            </w:pPr>
            <w:r w:rsidRPr="00180B58">
              <w:rPr>
                <w:lang w:val="en-CA"/>
              </w:rPr>
              <w:t>• Strengthen cross-sector coordination platforms.</w:t>
            </w:r>
          </w:p>
          <w:p w14:paraId="29ECE4A5" w14:textId="77777777" w:rsidR="006932C7" w:rsidRDefault="00180B58" w:rsidP="00BB44C0">
            <w:pPr>
              <w:pStyle w:val="CBDTableNormal"/>
              <w:rPr>
                <w:lang w:val="en-CA"/>
              </w:rPr>
            </w:pPr>
            <w:r w:rsidRPr="00180B58">
              <w:rPr>
                <w:lang w:val="en-CA"/>
              </w:rPr>
              <w:t>• Promote digital transformation in KM.</w:t>
            </w:r>
          </w:p>
          <w:p w14:paraId="2E4C6FE0" w14:textId="4A8D4DC2" w:rsidR="00180B58" w:rsidRPr="00180B58" w:rsidRDefault="00180B58" w:rsidP="00BB44C0">
            <w:pPr>
              <w:pStyle w:val="CBDTableNormal"/>
              <w:rPr>
                <w:lang w:val="en-CA"/>
              </w:rPr>
            </w:pPr>
            <w:r w:rsidRPr="00180B58">
              <w:rPr>
                <w:lang w:val="en-CA"/>
              </w:rPr>
              <w:lastRenderedPageBreak/>
              <w:t>• Enhance peer learning through RCMRD’s regional hubs.</w:t>
            </w:r>
          </w:p>
        </w:tc>
      </w:tr>
      <w:tr w:rsidR="00243829" w:rsidRPr="00180B58" w14:paraId="1E5B7A76" w14:textId="77777777" w:rsidTr="006932C7">
        <w:trPr>
          <w:tblCellSpacing w:w="15" w:type="dxa"/>
        </w:trPr>
        <w:tc>
          <w:tcPr>
            <w:tcW w:w="0" w:type="auto"/>
            <w:hideMark/>
          </w:tcPr>
          <w:p w14:paraId="755D3195" w14:textId="414710E6" w:rsidR="00180B58" w:rsidRPr="00180B58" w:rsidRDefault="00180B58" w:rsidP="00BB44C0">
            <w:pPr>
              <w:pStyle w:val="CBDTableNormal"/>
              <w:rPr>
                <w:lang w:val="en-CA"/>
              </w:rPr>
            </w:pPr>
            <w:r w:rsidRPr="00180B58">
              <w:rPr>
                <w:lang w:val="en-CA"/>
              </w:rPr>
              <w:lastRenderedPageBreak/>
              <w:t>West Africa (CSE)</w:t>
            </w:r>
          </w:p>
        </w:tc>
        <w:tc>
          <w:tcPr>
            <w:tcW w:w="0" w:type="auto"/>
            <w:hideMark/>
          </w:tcPr>
          <w:p w14:paraId="134428AD" w14:textId="77777777" w:rsidR="00180B58" w:rsidRPr="00180B58" w:rsidRDefault="00180B58" w:rsidP="00BB44C0">
            <w:pPr>
              <w:pStyle w:val="CBDTableNormal"/>
              <w:rPr>
                <w:lang w:val="en-CA"/>
              </w:rPr>
            </w:pPr>
            <w:r w:rsidRPr="00180B58">
              <w:rPr>
                <w:lang w:val="en-CA"/>
              </w:rPr>
              <w:t>• An integrated KM system supporting policy implementation, grounded in harmonized indicators and regional observatory work.</w:t>
            </w:r>
          </w:p>
        </w:tc>
        <w:tc>
          <w:tcPr>
            <w:tcW w:w="0" w:type="auto"/>
            <w:hideMark/>
          </w:tcPr>
          <w:p w14:paraId="7216AD74" w14:textId="77777777" w:rsidR="006932C7" w:rsidRDefault="00180B58" w:rsidP="00BB44C0">
            <w:pPr>
              <w:pStyle w:val="CBDTableNormal"/>
              <w:rPr>
                <w:lang w:val="en-CA"/>
              </w:rPr>
            </w:pPr>
            <w:r w:rsidRPr="00180B58">
              <w:rPr>
                <w:lang w:val="en-CA"/>
              </w:rPr>
              <w:t>• Active work on indicator alignment across ECOWAS countries.</w:t>
            </w:r>
          </w:p>
          <w:p w14:paraId="59F79837" w14:textId="77777777" w:rsidR="006932C7" w:rsidRDefault="00180B58" w:rsidP="00BB44C0">
            <w:pPr>
              <w:pStyle w:val="CBDTableNormal"/>
              <w:rPr>
                <w:lang w:val="en-CA"/>
              </w:rPr>
            </w:pPr>
            <w:r w:rsidRPr="00180B58">
              <w:rPr>
                <w:lang w:val="en-CA"/>
              </w:rPr>
              <w:t>• Engagement in biodiversity observatory networks.</w:t>
            </w:r>
          </w:p>
          <w:p w14:paraId="38D93EF4" w14:textId="3FAF8BC7" w:rsidR="00180B58" w:rsidRPr="00180B58" w:rsidRDefault="00180B58" w:rsidP="00BB44C0">
            <w:pPr>
              <w:pStyle w:val="CBDTableNormal"/>
              <w:rPr>
                <w:lang w:val="en-CA"/>
              </w:rPr>
            </w:pPr>
            <w:r w:rsidRPr="00180B58">
              <w:rPr>
                <w:lang w:val="en-CA"/>
              </w:rPr>
              <w:t>• Initiated KM activities with validation meetings scheduled.</w:t>
            </w:r>
          </w:p>
        </w:tc>
        <w:tc>
          <w:tcPr>
            <w:tcW w:w="0" w:type="auto"/>
            <w:hideMark/>
          </w:tcPr>
          <w:p w14:paraId="6DFA0DA0" w14:textId="77777777" w:rsidR="006932C7" w:rsidRDefault="00180B58" w:rsidP="00BB44C0">
            <w:pPr>
              <w:pStyle w:val="CBDTableNormal"/>
              <w:rPr>
                <w:lang w:val="en-CA"/>
              </w:rPr>
            </w:pPr>
            <w:r w:rsidRPr="00180B58">
              <w:rPr>
                <w:lang w:val="en-CA"/>
              </w:rPr>
              <w:t>• Limited interoperability.</w:t>
            </w:r>
          </w:p>
          <w:p w14:paraId="1AAE84FE" w14:textId="77777777" w:rsidR="006932C7" w:rsidRDefault="00180B58" w:rsidP="00BB44C0">
            <w:pPr>
              <w:pStyle w:val="CBDTableNormal"/>
              <w:rPr>
                <w:lang w:val="en-CA"/>
              </w:rPr>
            </w:pPr>
            <w:r w:rsidRPr="00180B58">
              <w:rPr>
                <w:lang w:val="en-CA"/>
              </w:rPr>
              <w:t>• Weak KM institutional frameworks.</w:t>
            </w:r>
          </w:p>
          <w:p w14:paraId="1CE6B509" w14:textId="77777777" w:rsidR="006932C7" w:rsidRDefault="00180B58" w:rsidP="00BB44C0">
            <w:pPr>
              <w:pStyle w:val="CBDTableNormal"/>
              <w:rPr>
                <w:lang w:val="en-CA"/>
              </w:rPr>
            </w:pPr>
            <w:r w:rsidRPr="00180B58">
              <w:rPr>
                <w:lang w:val="en-CA"/>
              </w:rPr>
              <w:t>• Gaps in integrating traditional knowledge.</w:t>
            </w:r>
          </w:p>
          <w:p w14:paraId="0150E2C6" w14:textId="09757A49" w:rsidR="00180B58" w:rsidRPr="00180B58" w:rsidRDefault="00180B58" w:rsidP="00BB44C0">
            <w:pPr>
              <w:pStyle w:val="CBDTableNormal"/>
              <w:rPr>
                <w:lang w:val="en-CA"/>
              </w:rPr>
            </w:pPr>
            <w:r w:rsidRPr="00180B58">
              <w:rPr>
                <w:lang w:val="en-CA"/>
              </w:rPr>
              <w:t>• Insufficient financial resources.</w:t>
            </w:r>
          </w:p>
        </w:tc>
        <w:tc>
          <w:tcPr>
            <w:tcW w:w="0" w:type="auto"/>
            <w:hideMark/>
          </w:tcPr>
          <w:p w14:paraId="1463AEFA" w14:textId="77777777" w:rsidR="006932C7" w:rsidRDefault="00180B58" w:rsidP="00BB44C0">
            <w:pPr>
              <w:pStyle w:val="CBDTableNormal"/>
              <w:rPr>
                <w:lang w:val="en-CA"/>
              </w:rPr>
            </w:pPr>
            <w:r w:rsidRPr="00180B58">
              <w:rPr>
                <w:lang w:val="en-CA"/>
              </w:rPr>
              <w:t>• Develop KM policy frameworks.</w:t>
            </w:r>
          </w:p>
          <w:p w14:paraId="5AAE90A0" w14:textId="77777777" w:rsidR="006932C7" w:rsidRDefault="00180B58" w:rsidP="00BB44C0">
            <w:pPr>
              <w:pStyle w:val="CBDTableNormal"/>
              <w:rPr>
                <w:lang w:val="en-CA"/>
              </w:rPr>
            </w:pPr>
            <w:r w:rsidRPr="00180B58">
              <w:rPr>
                <w:lang w:val="en-CA"/>
              </w:rPr>
              <w:t>• Improve interoperability &amp; data-sharing protocols.</w:t>
            </w:r>
          </w:p>
          <w:p w14:paraId="72F5C462" w14:textId="77777777" w:rsidR="006932C7" w:rsidRDefault="00180B58" w:rsidP="00BB44C0">
            <w:pPr>
              <w:pStyle w:val="CBDTableNormal"/>
              <w:rPr>
                <w:lang w:val="en-CA"/>
              </w:rPr>
            </w:pPr>
            <w:r w:rsidRPr="00180B58">
              <w:rPr>
                <w:lang w:val="en-CA"/>
              </w:rPr>
              <w:t>• Strengthen CHMs &amp; regional alignment platforms.</w:t>
            </w:r>
          </w:p>
          <w:p w14:paraId="17186806" w14:textId="75EF289B" w:rsidR="00180B58" w:rsidRPr="00180B58" w:rsidRDefault="00180B58" w:rsidP="00BB44C0">
            <w:pPr>
              <w:pStyle w:val="CBDTableNormal"/>
              <w:rPr>
                <w:lang w:val="en-CA"/>
              </w:rPr>
            </w:pPr>
            <w:r w:rsidRPr="00180B58">
              <w:rPr>
                <w:lang w:val="en-CA"/>
              </w:rPr>
              <w:t>• Mobilize resources for KM institutionalization.</w:t>
            </w:r>
          </w:p>
        </w:tc>
      </w:tr>
    </w:tbl>
    <w:p w14:paraId="685E4114" w14:textId="77777777" w:rsidR="00180B58" w:rsidRPr="00180B58" w:rsidRDefault="00180B58" w:rsidP="00A470B8">
      <w:pPr>
        <w:pStyle w:val="CBDNormal"/>
        <w:rPr>
          <w:lang w:val="en-CA" w:bidi="ar-SY"/>
        </w:rPr>
      </w:pPr>
    </w:p>
    <w:p w14:paraId="2CE91FEF" w14:textId="62344761" w:rsidR="00024899" w:rsidRDefault="00405B8E">
      <w:pPr>
        <w:pBdr>
          <w:top w:val="nil"/>
          <w:left w:val="nil"/>
          <w:bottom w:val="nil"/>
          <w:right w:val="nil"/>
          <w:between w:val="nil"/>
        </w:pBdr>
        <w:jc w:val="center"/>
        <w:rPr>
          <w:rFonts w:eastAsia="Times New Roman"/>
          <w:color w:val="000000"/>
        </w:rPr>
      </w:pPr>
      <w:r>
        <w:rPr>
          <w:rFonts w:eastAsia="Times New Roman"/>
          <w:color w:val="000000"/>
        </w:rPr>
        <w:t>_____</w:t>
      </w:r>
      <w:r w:rsidR="001A38F8">
        <w:rPr>
          <w:rFonts w:eastAsia="Times New Roman"/>
          <w:color w:val="000000"/>
        </w:rPr>
        <w:t>____</w:t>
      </w:r>
    </w:p>
    <w:sectPr w:rsidR="00024899" w:rsidSect="00336ED1">
      <w:pgSz w:w="12240" w:h="15840"/>
      <w:pgMar w:top="1134" w:right="1440" w:bottom="1134" w:left="1440"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5E161" w14:textId="77777777" w:rsidR="00A071F0" w:rsidRDefault="00A071F0">
      <w:r>
        <w:separator/>
      </w:r>
    </w:p>
  </w:endnote>
  <w:endnote w:type="continuationSeparator" w:id="0">
    <w:p w14:paraId="3C71AAD2" w14:textId="77777777" w:rsidR="00A071F0" w:rsidRDefault="00A07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8AF0553-1692-4701-91E5-3B1A8E528EB8}"/>
    <w:embedItalic r:id="rId2" w:fontKey="{DAC0F945-049C-481F-935F-DF6BF6B20ED8}"/>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 w:name="Simplified Arabic">
    <w:charset w:val="B2"/>
    <w:family w:val="roman"/>
    <w:pitch w:val="variable"/>
    <w:sig w:usb0="00002003" w:usb1="80000000" w:usb2="00000008" w:usb3="00000000" w:csb0="00000041" w:csb1="00000000"/>
    <w:embedRegular r:id="rId3" w:fontKey="{B10BB22D-4956-4BC6-90D7-FD6E9934787C}"/>
  </w:font>
  <w:font w:name="Segoe UI">
    <w:panose1 w:val="020B0502040204020203"/>
    <w:charset w:val="00"/>
    <w:family w:val="swiss"/>
    <w:pitch w:val="variable"/>
    <w:sig w:usb0="E4002EFF" w:usb1="C000E47F" w:usb2="00000009" w:usb3="00000000" w:csb0="000001FF" w:csb1="00000000"/>
    <w:embedRegular r:id="rId4" w:fontKey="{FDDAD3C0-469D-44D6-BA75-F6045141ECB7}"/>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embedRegular r:id="rId5" w:fontKey="{2AD13394-7FDF-415B-8469-5C9A8436D904}"/>
    <w:embedBold r:id="rId6" w:fontKey="{88752558-BF56-4BA9-A7C3-062FBE90DEFE}"/>
    <w:embedItalic r:id="rId7" w:fontKey="{2A5A5503-215F-4D7A-9C46-7DE08607E42C}"/>
  </w:font>
  <w:font w:name="Consolas">
    <w:panose1 w:val="020B0609020204030204"/>
    <w:charset w:val="00"/>
    <w:family w:val="modern"/>
    <w:pitch w:val="fixed"/>
    <w:sig w:usb0="E00006FF" w:usb1="0000FCFF" w:usb2="00000001" w:usb3="00000000" w:csb0="0000019F" w:csb1="00000000"/>
    <w:embedRegular r:id="rId8" w:fontKey="{F0064F68-B806-4620-B27F-C42F19C8179A}"/>
  </w:font>
  <w:font w:name="Aptos">
    <w:charset w:val="00"/>
    <w:family w:val="swiss"/>
    <w:pitch w:val="variable"/>
    <w:sig w:usb0="20000287" w:usb1="00000003" w:usb2="00000000" w:usb3="00000000" w:csb0="0000019F" w:csb1="00000000"/>
    <w:embedRegular r:id="rId9" w:fontKey="{14ED6540-0CF2-4131-92C7-9F6A5D81739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A" w14:textId="04D36CD1" w:rsidR="00024899" w:rsidRDefault="00405B8E">
    <w:pPr>
      <w:pBdr>
        <w:top w:val="nil"/>
        <w:left w:val="nil"/>
        <w:bottom w:val="nil"/>
        <w:right w:val="nil"/>
        <w:between w:val="nil"/>
      </w:pBdr>
      <w:tabs>
        <w:tab w:val="center" w:pos="4680"/>
        <w:tab w:val="right" w:pos="9360"/>
      </w:tabs>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6F4641">
      <w:rPr>
        <w:rFonts w:eastAsia="Times New Roman"/>
        <w:noProof/>
        <w:color w:val="000000"/>
        <w:sz w:val="20"/>
        <w:szCs w:val="20"/>
      </w:rPr>
      <w:t>2</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0569D5">
      <w:rPr>
        <w:rFonts w:eastAsia="Times New Roman"/>
        <w:noProof/>
        <w:color w:val="000000"/>
        <w:sz w:val="20"/>
        <w:szCs w:val="20"/>
      </w:rPr>
      <w:t>99</w:t>
    </w:r>
    <w:r>
      <w:rPr>
        <w:rFonts w:eastAsia="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B" w14:textId="7E841C6A" w:rsidR="00024899" w:rsidRDefault="00405B8E">
    <w:pPr>
      <w:pBdr>
        <w:top w:val="nil"/>
        <w:left w:val="nil"/>
        <w:bottom w:val="nil"/>
        <w:right w:val="nil"/>
        <w:between w:val="nil"/>
      </w:pBdr>
      <w:tabs>
        <w:tab w:val="center" w:pos="4680"/>
        <w:tab w:val="right" w:pos="9360"/>
      </w:tabs>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6F4641">
      <w:rPr>
        <w:rFonts w:eastAsia="Times New Roman"/>
        <w:noProof/>
        <w:color w:val="000000"/>
        <w:sz w:val="20"/>
        <w:szCs w:val="20"/>
      </w:rPr>
      <w:t>1</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6F4641">
      <w:rPr>
        <w:rFonts w:eastAsia="Times New Roman"/>
        <w:noProof/>
        <w:color w:val="000000"/>
        <w:sz w:val="20"/>
        <w:szCs w:val="20"/>
      </w:rPr>
      <w:t>2</w:t>
    </w:r>
    <w:r>
      <w:rPr>
        <w:rFonts w:eastAsia="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FB28C" w14:textId="77777777" w:rsidR="00A071F0" w:rsidRDefault="00A071F0">
      <w:r>
        <w:separator/>
      </w:r>
    </w:p>
  </w:footnote>
  <w:footnote w:type="continuationSeparator" w:id="0">
    <w:p w14:paraId="6DF986A2" w14:textId="77777777" w:rsidR="00A071F0" w:rsidRDefault="00A071F0">
      <w:r>
        <w:continuationSeparator/>
      </w:r>
    </w:p>
  </w:footnote>
  <w:footnote w:id="1">
    <w:p w14:paraId="70A0484E" w14:textId="55F78C72" w:rsidR="00170680" w:rsidRPr="00170680" w:rsidRDefault="00170680">
      <w:pPr>
        <w:pStyle w:val="FootnoteText"/>
      </w:pPr>
      <w:r>
        <w:rPr>
          <w:rStyle w:val="FootnoteReference"/>
        </w:rPr>
        <w:footnoteRef/>
      </w:r>
      <w:r>
        <w:t xml:space="preserve"> D</w:t>
      </w:r>
      <w:r w:rsidRPr="00170680">
        <w:t>ecision 15/4</w:t>
      </w:r>
      <w:r>
        <w:t>, annex.</w:t>
      </w:r>
    </w:p>
  </w:footnote>
  <w:footnote w:id="2">
    <w:p w14:paraId="144A8AD4" w14:textId="1293314A" w:rsidR="00BE3A3C" w:rsidRPr="00BE3A3C" w:rsidRDefault="00BE3A3C">
      <w:pPr>
        <w:pStyle w:val="FootnoteText"/>
      </w:pPr>
      <w:r>
        <w:rPr>
          <w:rStyle w:val="FootnoteReference"/>
        </w:rPr>
        <w:footnoteRef/>
      </w:r>
      <w:r>
        <w:t xml:space="preserve"> </w:t>
      </w:r>
      <w:r w:rsidRPr="00BE3A3C">
        <w:t>The systematic collection, organization, sharing and application of biodiversity data, information and knowledge play a critical role in supporting effective planning, policy development, implementation, monitoring and reporting.</w:t>
      </w:r>
    </w:p>
  </w:footnote>
  <w:footnote w:id="3">
    <w:p w14:paraId="72934BC4" w14:textId="775835EA" w:rsidR="00D771D0" w:rsidRPr="00D771D0" w:rsidRDefault="00D771D0">
      <w:pPr>
        <w:pStyle w:val="FootnoteText"/>
      </w:pPr>
      <w:r>
        <w:rPr>
          <w:rStyle w:val="FootnoteReference"/>
        </w:rPr>
        <w:footnoteRef/>
      </w:r>
      <w:r>
        <w:t xml:space="preserve"> D</w:t>
      </w:r>
      <w:r w:rsidRPr="00D771D0">
        <w:t>ecision 16/9 B</w:t>
      </w:r>
      <w:r w:rsidR="00412BF5">
        <w:t>, annex</w:t>
      </w:r>
      <w:r>
        <w:t>.</w:t>
      </w:r>
    </w:p>
  </w:footnote>
  <w:footnote w:id="4">
    <w:p w14:paraId="586DC082" w14:textId="134D7A87" w:rsidR="007941D2" w:rsidRPr="007941D2" w:rsidRDefault="007941D2" w:rsidP="007941D2">
      <w:pPr>
        <w:pStyle w:val="FootnoteText"/>
        <w:rPr>
          <w:lang w:val="en-CA"/>
        </w:rPr>
      </w:pPr>
      <w:r>
        <w:rPr>
          <w:rStyle w:val="FootnoteReference"/>
        </w:rPr>
        <w:footnoteRef/>
      </w:r>
      <w:r>
        <w:t xml:space="preserve"> </w:t>
      </w:r>
      <w:r w:rsidRPr="007941D2">
        <w:t>The PANORAMA</w:t>
      </w:r>
      <w:r w:rsidR="00A14871">
        <w:t xml:space="preserve">: </w:t>
      </w:r>
      <w:r w:rsidR="00C35773">
        <w:t>s</w:t>
      </w:r>
      <w:r w:rsidRPr="007941D2">
        <w:t xml:space="preserve">olutions for a </w:t>
      </w:r>
      <w:r w:rsidR="00C35773">
        <w:t>h</w:t>
      </w:r>
      <w:r w:rsidRPr="007941D2">
        <w:t xml:space="preserve">ealthy </w:t>
      </w:r>
      <w:r w:rsidR="00C35773">
        <w:t>p</w:t>
      </w:r>
      <w:r w:rsidRPr="007941D2">
        <w:t xml:space="preserve">lanet </w:t>
      </w:r>
      <w:r w:rsidR="00C35773" w:rsidRPr="007941D2">
        <w:t xml:space="preserve">initiative </w:t>
      </w:r>
      <w:r w:rsidRPr="007941D2">
        <w:t xml:space="preserve">is a global partnership that identifies, documents and promotes replicable and scalable solutions </w:t>
      </w:r>
      <w:r w:rsidR="00620C66">
        <w:t xml:space="preserve">related to </w:t>
      </w:r>
      <w:r w:rsidRPr="007941D2">
        <w:t>nature conservation and sustainable development</w:t>
      </w:r>
      <w:r w:rsidR="00620C66">
        <w:t xml:space="preserve"> (see</w:t>
      </w:r>
      <w:r w:rsidRPr="007941D2">
        <w:t xml:space="preserve"> </w:t>
      </w:r>
      <w:hyperlink r:id="rId1" w:history="1">
        <w:r w:rsidRPr="007941D2">
          <w:rPr>
            <w:rStyle w:val="Hyperlink"/>
          </w:rPr>
          <w:t>https://panorama.solutions/en</w:t>
        </w:r>
      </w:hyperlink>
      <w:r w:rsidR="00620C66">
        <w:rPr>
          <w:lang w:val="en-US"/>
        </w:rPr>
        <w:t>).</w:t>
      </w:r>
      <w:r w:rsidRPr="007941D2">
        <w:t xml:space="preserve"> </w:t>
      </w:r>
    </w:p>
    <w:p w14:paraId="5074201A" w14:textId="057F2840" w:rsidR="007941D2" w:rsidRPr="00B25761" w:rsidRDefault="007941D2">
      <w:pPr>
        <w:pStyle w:val="FootnoteText"/>
        <w:rPr>
          <w:lang w:val="en-US"/>
        </w:rPr>
      </w:pPr>
    </w:p>
  </w:footnote>
  <w:footnote w:id="5">
    <w:p w14:paraId="14DE0FDA" w14:textId="77777777" w:rsidR="00D55DB3" w:rsidRPr="00D55DB3" w:rsidRDefault="00D55DB3" w:rsidP="00D55DB3">
      <w:pPr>
        <w:pStyle w:val="FootnoteText"/>
        <w:rPr>
          <w:lang w:val="en-US"/>
        </w:rPr>
      </w:pPr>
      <w:r>
        <w:rPr>
          <w:rStyle w:val="FootnoteReference"/>
        </w:rPr>
        <w:footnoteRef/>
      </w:r>
      <w:r>
        <w:t xml:space="preserve"> </w:t>
      </w:r>
      <w:r w:rsidRPr="00D55DB3">
        <w:t xml:space="preserve">The initiative is a Secretariat-led programme aimed at strengthening national capacities in knowledge management for biodiversity (see </w:t>
      </w:r>
      <w:hyperlink r:id="rId2">
        <w:r w:rsidRPr="00D55DB3">
          <w:rPr>
            <w:rStyle w:val="Hyperlink"/>
          </w:rPr>
          <w:t>https://km4b.cbd.int/</w:t>
        </w:r>
      </w:hyperlink>
      <w:r w:rsidRPr="00D55DB3">
        <w:t>).</w:t>
      </w:r>
    </w:p>
    <w:p w14:paraId="3BFE18A6" w14:textId="2612D02D" w:rsidR="00D55DB3" w:rsidRPr="00B25761" w:rsidRDefault="00D55DB3">
      <w:pPr>
        <w:pStyle w:val="FootnoteText"/>
        <w:rPr>
          <w:lang w:val="en-US"/>
        </w:rPr>
      </w:pPr>
    </w:p>
  </w:footnote>
  <w:footnote w:id="6">
    <w:p w14:paraId="3F1995C2" w14:textId="79BFC393" w:rsidR="00082443" w:rsidRPr="00082443" w:rsidRDefault="00082443">
      <w:pPr>
        <w:pStyle w:val="FootnoteText"/>
        <w:rPr>
          <w:lang w:val="en-CA"/>
        </w:rPr>
      </w:pPr>
      <w:r>
        <w:rPr>
          <w:rStyle w:val="FootnoteReference"/>
        </w:rPr>
        <w:footnoteRef/>
      </w:r>
      <w:r>
        <w:t xml:space="preserve"> </w:t>
      </w:r>
      <w:hyperlink r:id="rId3" w:history="1">
        <w:r w:rsidRPr="00794EE1">
          <w:rPr>
            <w:rStyle w:val="Hyperlink"/>
          </w:rPr>
          <w:t>https://www.cbd.int/tsc/tscm/subregionalcentres</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8" w14:textId="7292EE13" w:rsidR="00024899" w:rsidRDefault="00405B8E">
    <w:pPr>
      <w:pBdr>
        <w:top w:val="nil"/>
        <w:left w:val="nil"/>
        <w:bottom w:val="single" w:sz="4" w:space="1" w:color="000000"/>
        <w:right w:val="nil"/>
        <w:between w:val="nil"/>
      </w:pBdr>
      <w:tabs>
        <w:tab w:val="center" w:pos="4678"/>
        <w:tab w:val="right" w:pos="9361"/>
      </w:tabs>
      <w:spacing w:after="240"/>
      <w:jc w:val="left"/>
      <w:rPr>
        <w:rFonts w:eastAsia="Times New Roman"/>
        <w:color w:val="000000"/>
        <w:sz w:val="20"/>
        <w:szCs w:val="20"/>
      </w:rPr>
    </w:pPr>
    <w:bookmarkStart w:id="9" w:name="_heading=h.oebhk6j6cox" w:colFirst="0" w:colLast="0"/>
    <w:bookmarkEnd w:id="9"/>
    <w:r>
      <w:rPr>
        <w:rFonts w:eastAsia="Times New Roman"/>
        <w:color w:val="000000"/>
        <w:sz w:val="20"/>
        <w:szCs w:val="20"/>
      </w:rPr>
      <w:t>CBD/KM/WS/2025/</w:t>
    </w:r>
    <w:r w:rsidR="00E0044A">
      <w:rPr>
        <w:rFonts w:eastAsia="Times New Roman"/>
        <w:color w:val="000000"/>
        <w:sz w:val="20"/>
        <w:szCs w:val="20"/>
      </w:rPr>
      <w:t>2</w:t>
    </w:r>
    <w:r>
      <w:rPr>
        <w:rFonts w:eastAsia="Times New Roman"/>
        <w:color w:val="000000"/>
        <w:sz w:val="20"/>
        <w:szCs w:val="20"/>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9" w14:textId="494CFCB0" w:rsidR="00024899" w:rsidRDefault="00405B8E">
    <w:pPr>
      <w:pBdr>
        <w:top w:val="nil"/>
        <w:left w:val="nil"/>
        <w:bottom w:val="single" w:sz="4" w:space="1" w:color="000000"/>
        <w:right w:val="nil"/>
        <w:between w:val="nil"/>
      </w:pBdr>
      <w:tabs>
        <w:tab w:val="center" w:pos="4680"/>
        <w:tab w:val="right" w:pos="9360"/>
      </w:tabs>
      <w:spacing w:after="240"/>
      <w:jc w:val="right"/>
      <w:rPr>
        <w:rFonts w:eastAsia="Times New Roman"/>
        <w:color w:val="000000"/>
        <w:sz w:val="20"/>
        <w:szCs w:val="20"/>
      </w:rPr>
    </w:pPr>
    <w:r>
      <w:rPr>
        <w:rFonts w:eastAsia="Times New Roman"/>
        <w:color w:val="000000"/>
        <w:sz w:val="20"/>
        <w:szCs w:val="20"/>
      </w:rPr>
      <w:t>CBD/KM/WS/2025/</w:t>
    </w:r>
    <w:r w:rsidR="00D15D38">
      <w:rPr>
        <w:rFonts w:eastAsia="Times New Roman"/>
        <w:color w:val="000000"/>
        <w:sz w:val="20"/>
        <w:szCs w:val="20"/>
      </w:rPr>
      <w:t>2</w:t>
    </w:r>
    <w:r>
      <w:rPr>
        <w:rFonts w:eastAsia="Times New Roman"/>
        <w:color w:val="000000"/>
        <w:sz w:val="20"/>
        <w:szCs w:val="20"/>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91FFC" w14:textId="77777777" w:rsidR="00024899" w:rsidRDefault="00024899">
    <w:pPr>
      <w:pBdr>
        <w:top w:val="nil"/>
        <w:left w:val="nil"/>
        <w:bottom w:val="none" w:sz="0" w:space="0" w:color="000000"/>
        <w:right w:val="nil"/>
        <w:between w:val="nil"/>
      </w:pBdr>
      <w:tabs>
        <w:tab w:val="center" w:pos="4680"/>
        <w:tab w:val="right" w:pos="9360"/>
      </w:tabs>
      <w:jc w:val="left"/>
      <w:rPr>
        <w:rFonts w:eastAsia="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8A3"/>
    <w:multiLevelType w:val="multilevel"/>
    <w:tmpl w:val="0E6C90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5FB284A"/>
    <w:multiLevelType w:val="multilevel"/>
    <w:tmpl w:val="C45201C6"/>
    <w:lvl w:ilvl="0">
      <w:start w:val="1"/>
      <w:numFmt w:val="decimal"/>
      <w:pStyle w:val="Para1-Annex"/>
      <w:lvlText w:val="%1."/>
      <w:lvlJc w:val="left"/>
      <w:pPr>
        <w:ind w:left="567" w:firstLine="0"/>
      </w:pPr>
      <w:rPr>
        <w:rFonts w:ascii="Times New Roman" w:eastAsia="Times New Roman" w:hAnsi="Times New Roman" w:cs="Times New Roman"/>
        <w:b w:val="0"/>
        <w:i w:val="0"/>
        <w:color w:val="000000"/>
        <w:sz w:val="22"/>
        <w:szCs w:val="22"/>
      </w:rPr>
    </w:lvl>
    <w:lvl w:ilvl="1">
      <w:start w:val="1"/>
      <w:numFmt w:val="lowerLetter"/>
      <w:lvlText w:val="(%2)"/>
      <w:lvlJc w:val="left"/>
      <w:pPr>
        <w:ind w:left="567" w:firstLine="567"/>
      </w:pPr>
      <w:rPr>
        <w:rFonts w:ascii="Times New Roman" w:eastAsia="Times New Roman" w:hAnsi="Times New Roman" w:cs="Times New Roman"/>
        <w:b w:val="0"/>
        <w:i w:val="0"/>
        <w:sz w:val="22"/>
        <w:szCs w:val="22"/>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2" w15:restartNumberingAfterBreak="0">
    <w:nsid w:val="09180E46"/>
    <w:multiLevelType w:val="multilevel"/>
    <w:tmpl w:val="9CCA968C"/>
    <w:lvl w:ilvl="0">
      <w:start w:val="1"/>
      <w:numFmt w:val="bullet"/>
      <w:lvlText w:val="●"/>
      <w:lvlJc w:val="left"/>
      <w:pPr>
        <w:ind w:left="360" w:hanging="360"/>
      </w:pPr>
      <w:rPr>
        <w:rFonts w:ascii="Noto Sans Symbols" w:eastAsia="Noto Sans Symbols" w:hAnsi="Noto Sans Symbols" w:cs="Noto Sans Symbols"/>
      </w:rPr>
    </w:lvl>
    <w:lvl w:ilvl="1">
      <w:numFmt w:val="bullet"/>
      <w:lvlText w:val="•"/>
      <w:lvlJc w:val="left"/>
      <w:pPr>
        <w:ind w:left="1080" w:hanging="360"/>
      </w:pPr>
      <w:rPr>
        <w:rFonts w:ascii="Calibri" w:eastAsia="Calibri" w:hAnsi="Calibri" w:cs="Calibri"/>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09326CA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E673D50"/>
    <w:multiLevelType w:val="multilevel"/>
    <w:tmpl w:val="FFFFFFFF"/>
    <w:lvl w:ilvl="0">
      <w:start w:val="1"/>
      <w:numFmt w:val="bullet"/>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0EC60724"/>
    <w:multiLevelType w:val="multilevel"/>
    <w:tmpl w:val="1AD6F0E0"/>
    <w:lvl w:ilvl="0">
      <w:start w:val="1"/>
      <w:numFmt w:val="bullet"/>
      <w:pStyle w:val="ListBullet5"/>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0F240971"/>
    <w:multiLevelType w:val="multilevel"/>
    <w:tmpl w:val="ACC8EFC4"/>
    <w:lvl w:ilvl="0">
      <w:start w:val="1"/>
      <w:numFmt w:val="decimal"/>
      <w:pStyle w:val="ListNumber3"/>
      <w:lvlText w:val="%1."/>
      <w:lvlJc w:val="left"/>
      <w:pPr>
        <w:ind w:left="567" w:firstLine="0"/>
      </w:pPr>
      <w:rPr>
        <w:rFonts w:ascii="Times New Roman" w:eastAsia="Times New Roman" w:hAnsi="Times New Roman" w:cs="Times New Roman"/>
        <w:b w:val="0"/>
        <w:i w:val="0"/>
        <w:color w:val="000000"/>
        <w:sz w:val="22"/>
        <w:szCs w:val="22"/>
      </w:rPr>
    </w:lvl>
    <w:lvl w:ilvl="1">
      <w:start w:val="1"/>
      <w:numFmt w:val="bullet"/>
      <w:lvlText w:val="o"/>
      <w:lvlJc w:val="left"/>
      <w:pPr>
        <w:ind w:left="1494" w:hanging="360"/>
      </w:pPr>
      <w:rPr>
        <w:rFonts w:ascii="Courier New" w:eastAsia="Courier New" w:hAnsi="Courier New" w:cs="Courier New"/>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7" w15:restartNumberingAfterBreak="0">
    <w:nsid w:val="0FF2745B"/>
    <w:multiLevelType w:val="multilevel"/>
    <w:tmpl w:val="FFFFFFFF"/>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2102E71"/>
    <w:multiLevelType w:val="multilevel"/>
    <w:tmpl w:val="C10A52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4856B13"/>
    <w:multiLevelType w:val="multilevel"/>
    <w:tmpl w:val="04663990"/>
    <w:lvl w:ilvl="0">
      <w:start w:val="1"/>
      <w:numFmt w:val="bullet"/>
      <w:pStyle w:val="ListNumber"/>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9B30C81"/>
    <w:multiLevelType w:val="multilevel"/>
    <w:tmpl w:val="AE2A10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C4D7E5D"/>
    <w:multiLevelType w:val="multilevel"/>
    <w:tmpl w:val="FC04C16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1F315A78"/>
    <w:multiLevelType w:val="hybridMultilevel"/>
    <w:tmpl w:val="60E231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547FDC"/>
    <w:multiLevelType w:val="multilevel"/>
    <w:tmpl w:val="F6B89B0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1F9E36C7"/>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1241883"/>
    <w:multiLevelType w:val="multilevel"/>
    <w:tmpl w:val="FFFFFFFF"/>
    <w:lvl w:ilvl="0">
      <w:start w:val="1"/>
      <w:numFmt w:val="decimal"/>
      <w:lvlText w:val="%1."/>
      <w:lvlJc w:val="left"/>
      <w:pPr>
        <w:ind w:left="360" w:hanging="360"/>
      </w:pPr>
      <w:rPr>
        <w:sz w:val="40"/>
        <w:szCs w:val="4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27534AC5"/>
    <w:multiLevelType w:val="multilevel"/>
    <w:tmpl w:val="54188A52"/>
    <w:lvl w:ilvl="0">
      <w:start w:val="1"/>
      <w:numFmt w:val="bullet"/>
      <w:pStyle w:val="ListBullet4"/>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C4D427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EAE7ED2"/>
    <w:multiLevelType w:val="multilevel"/>
    <w:tmpl w:val="FFEA8054"/>
    <w:lvl w:ilvl="0">
      <w:start w:val="1"/>
      <w:numFmt w:val="bullet"/>
      <w:pStyle w:val="Heading1"/>
      <w:lvlText w:val="●"/>
      <w:lvlJc w:val="left"/>
      <w:pPr>
        <w:ind w:left="720" w:hanging="360"/>
      </w:pPr>
      <w:rPr>
        <w:rFonts w:ascii="Noto Sans Symbols" w:eastAsia="Noto Sans Symbols" w:hAnsi="Noto Sans Symbols" w:cs="Noto Sans Symbols"/>
        <w:sz w:val="20"/>
        <w:szCs w:val="20"/>
      </w:rPr>
    </w:lvl>
    <w:lvl w:ilvl="1">
      <w:start w:val="1"/>
      <w:numFmt w:val="bullet"/>
      <w:pStyle w:val="Heading2"/>
      <w:lvlText w:val="o"/>
      <w:lvlJc w:val="left"/>
      <w:pPr>
        <w:ind w:left="1440" w:hanging="360"/>
      </w:pPr>
      <w:rPr>
        <w:rFonts w:ascii="Courier New" w:eastAsia="Courier New" w:hAnsi="Courier New" w:cs="Courier New"/>
        <w:sz w:val="20"/>
        <w:szCs w:val="20"/>
      </w:rPr>
    </w:lvl>
    <w:lvl w:ilvl="2">
      <w:start w:val="1"/>
      <w:numFmt w:val="bullet"/>
      <w:pStyle w:val="Heading3"/>
      <w:lvlText w:val="o"/>
      <w:lvlJc w:val="left"/>
      <w:pPr>
        <w:ind w:left="2160" w:hanging="360"/>
      </w:pPr>
      <w:rPr>
        <w:rFonts w:ascii="Courier New" w:eastAsia="Courier New" w:hAnsi="Courier New" w:cs="Courier New"/>
      </w:rPr>
    </w:lvl>
    <w:lvl w:ilvl="3">
      <w:start w:val="1"/>
      <w:numFmt w:val="bullet"/>
      <w:pStyle w:val="Heading4"/>
      <w:lvlText w:val="▪"/>
      <w:lvlJc w:val="left"/>
      <w:pPr>
        <w:ind w:left="2880" w:hanging="360"/>
      </w:pPr>
      <w:rPr>
        <w:rFonts w:ascii="Noto Sans Symbols" w:eastAsia="Noto Sans Symbols" w:hAnsi="Noto Sans Symbols" w:cs="Noto Sans Symbols"/>
        <w:sz w:val="20"/>
        <w:szCs w:val="20"/>
      </w:rPr>
    </w:lvl>
    <w:lvl w:ilvl="4">
      <w:start w:val="1"/>
      <w:numFmt w:val="bullet"/>
      <w:pStyle w:val="Heading5"/>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303D4704"/>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3281468D"/>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6F6388D"/>
    <w:multiLevelType w:val="multilevel"/>
    <w:tmpl w:val="5E9265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2CC58D0"/>
    <w:multiLevelType w:val="hybridMultilevel"/>
    <w:tmpl w:val="EC2CF7D6"/>
    <w:lvl w:ilvl="0" w:tplc="9B76AAB2">
      <w:start w:val="1"/>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23" w15:restartNumberingAfterBreak="0">
    <w:nsid w:val="47CF143D"/>
    <w:multiLevelType w:val="multilevel"/>
    <w:tmpl w:val="1BC2356C"/>
    <w:lvl w:ilvl="0">
      <w:start w:val="1"/>
      <w:numFmt w:val="decimal"/>
      <w:pStyle w:val="ListNumber4"/>
      <w:lvlText w:val="%1."/>
      <w:lvlJc w:val="left"/>
      <w:pPr>
        <w:ind w:left="567" w:firstLine="0"/>
      </w:pPr>
      <w:rPr>
        <w:rFonts w:ascii="Times New Roman" w:eastAsia="Times New Roman" w:hAnsi="Times New Roman" w:cs="Times New Roman"/>
        <w:b w:val="0"/>
        <w:i w:val="0"/>
        <w:color w:val="000000"/>
        <w:sz w:val="22"/>
        <w:szCs w:val="22"/>
      </w:rPr>
    </w:lvl>
    <w:lvl w:ilvl="1">
      <w:start w:val="1"/>
      <w:numFmt w:val="bullet"/>
      <w:lvlText w:val="o"/>
      <w:lvlJc w:val="left"/>
      <w:pPr>
        <w:ind w:left="1494" w:hanging="360"/>
      </w:pPr>
      <w:rPr>
        <w:rFonts w:ascii="Courier New" w:eastAsia="Courier New" w:hAnsi="Courier New" w:cs="Courier New"/>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24" w15:restartNumberingAfterBreak="0">
    <w:nsid w:val="486E6E77"/>
    <w:multiLevelType w:val="multilevel"/>
    <w:tmpl w:val="572CC75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E0A1205"/>
    <w:multiLevelType w:val="multilevel"/>
    <w:tmpl w:val="F56E2EA2"/>
    <w:lvl w:ilvl="0">
      <w:start w:val="1"/>
      <w:numFmt w:val="bullet"/>
      <w:pStyle w:val="CBD-Table-Item"/>
      <w:lvlText w:val="●"/>
      <w:lvlJc w:val="left"/>
      <w:pPr>
        <w:ind w:left="720" w:hanging="360"/>
      </w:pPr>
      <w:rPr>
        <w:rFonts w:ascii="Noto Sans Symbols" w:eastAsia="Noto Sans Symbols" w:hAnsi="Noto Sans Symbols" w:cs="Noto Sans Symbols"/>
        <w:sz w:val="20"/>
        <w:szCs w:val="20"/>
      </w:rPr>
    </w:lvl>
    <w:lvl w:ilvl="1">
      <w:start w:val="1"/>
      <w:numFmt w:val="bullet"/>
      <w:pStyle w:val="CBD-Table-Sub-Item"/>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53CF7028"/>
    <w:multiLevelType w:val="multilevel"/>
    <w:tmpl w:val="EC98344C"/>
    <w:lvl w:ilvl="0">
      <w:start w:val="1"/>
      <w:numFmt w:val="bullet"/>
      <w:pStyle w:val="ListBullet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546B6080"/>
    <w:multiLevelType w:val="multilevel"/>
    <w:tmpl w:val="BD4C9B86"/>
    <w:lvl w:ilvl="0">
      <w:start w:val="1"/>
      <w:numFmt w:val="decimal"/>
      <w:pStyle w:val="ListNumber5"/>
      <w:lvlText w:val="%1."/>
      <w:lvlJc w:val="left"/>
      <w:pPr>
        <w:ind w:left="567" w:firstLine="0"/>
      </w:pPr>
      <w:rPr>
        <w:rFonts w:ascii="Times New Roman" w:eastAsia="Times New Roman" w:hAnsi="Times New Roman" w:cs="Times New Roman"/>
        <w:b w:val="0"/>
        <w:i w:val="0"/>
        <w:color w:val="000000"/>
        <w:sz w:val="22"/>
        <w:szCs w:val="22"/>
      </w:rPr>
    </w:lvl>
    <w:lvl w:ilvl="1">
      <w:start w:val="1"/>
      <w:numFmt w:val="bullet"/>
      <w:lvlText w:val="o"/>
      <w:lvlJc w:val="left"/>
      <w:pPr>
        <w:ind w:left="1494" w:hanging="360"/>
      </w:pPr>
      <w:rPr>
        <w:rFonts w:ascii="Courier New" w:eastAsia="Courier New" w:hAnsi="Courier New" w:cs="Courier New"/>
      </w:r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abstractNum w:abstractNumId="28" w15:restartNumberingAfterBreak="0">
    <w:nsid w:val="58CF4083"/>
    <w:multiLevelType w:val="multilevel"/>
    <w:tmpl w:val="4C0CEE68"/>
    <w:lvl w:ilvl="0">
      <w:start w:val="1"/>
      <w:numFmt w:val="bullet"/>
      <w:pStyle w:val="ListBullet3"/>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5ACE51CD"/>
    <w:multiLevelType w:val="multilevel"/>
    <w:tmpl w:val="D2BAD3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646B1B67"/>
    <w:multiLevelType w:val="multilevel"/>
    <w:tmpl w:val="FF006DA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65816538"/>
    <w:multiLevelType w:val="multilevel"/>
    <w:tmpl w:val="A2820866"/>
    <w:lvl w:ilvl="0">
      <w:start w:val="1"/>
      <w:numFmt w:val="bullet"/>
      <w:pStyle w:val="ListNumber2"/>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6F80EEC"/>
    <w:multiLevelType w:val="multilevel"/>
    <w:tmpl w:val="2F6826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pStyle w:val="Heading6"/>
      <w:lvlText w:val="▪"/>
      <w:lvlJc w:val="left"/>
      <w:pPr>
        <w:ind w:left="4320" w:hanging="360"/>
      </w:pPr>
      <w:rPr>
        <w:rFonts w:ascii="Noto Sans Symbols" w:eastAsia="Noto Sans Symbols" w:hAnsi="Noto Sans Symbols" w:cs="Noto Sans Symbols"/>
        <w:sz w:val="20"/>
        <w:szCs w:val="20"/>
      </w:rPr>
    </w:lvl>
    <w:lvl w:ilvl="6">
      <w:start w:val="1"/>
      <w:numFmt w:val="bullet"/>
      <w:pStyle w:val="Heading7"/>
      <w:lvlText w:val="▪"/>
      <w:lvlJc w:val="left"/>
      <w:pPr>
        <w:ind w:left="5040" w:hanging="360"/>
      </w:pPr>
      <w:rPr>
        <w:rFonts w:ascii="Noto Sans Symbols" w:eastAsia="Noto Sans Symbols" w:hAnsi="Noto Sans Symbols" w:cs="Noto Sans Symbols"/>
        <w:sz w:val="20"/>
        <w:szCs w:val="20"/>
      </w:rPr>
    </w:lvl>
    <w:lvl w:ilvl="7">
      <w:start w:val="1"/>
      <w:numFmt w:val="bullet"/>
      <w:pStyle w:val="Heading8"/>
      <w:lvlText w:val="▪"/>
      <w:lvlJc w:val="left"/>
      <w:pPr>
        <w:ind w:left="5760" w:hanging="360"/>
      </w:pPr>
      <w:rPr>
        <w:rFonts w:ascii="Noto Sans Symbols" w:eastAsia="Noto Sans Symbols" w:hAnsi="Noto Sans Symbols" w:cs="Noto Sans Symbols"/>
        <w:sz w:val="20"/>
        <w:szCs w:val="20"/>
      </w:rPr>
    </w:lvl>
    <w:lvl w:ilvl="8">
      <w:start w:val="1"/>
      <w:numFmt w:val="bullet"/>
      <w:pStyle w:val="Heading9"/>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6D343848"/>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FEB6C5D"/>
    <w:multiLevelType w:val="multilevel"/>
    <w:tmpl w:val="09EAD08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70C33328"/>
    <w:multiLevelType w:val="multilevel"/>
    <w:tmpl w:val="A4BE82C6"/>
    <w:lvl w:ilvl="0">
      <w:start w:val="1"/>
      <w:numFmt w:val="bullet"/>
      <w:pStyle w:val="List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o"/>
      <w:lvlJc w:val="left"/>
      <w:pPr>
        <w:ind w:left="2160" w:hanging="360"/>
      </w:pPr>
      <w:rPr>
        <w:rFonts w:ascii="Courier New" w:eastAsia="Courier New" w:hAnsi="Courier New" w:cs="Courier New"/>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6" w15:restartNumberingAfterBreak="0">
    <w:nsid w:val="7109458A"/>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547038A"/>
    <w:multiLevelType w:val="multilevel"/>
    <w:tmpl w:val="FB3AA912"/>
    <w:lvl w:ilvl="0">
      <w:start w:val="1"/>
      <w:numFmt w:val="decimal"/>
      <w:lvlText w:val="%1."/>
      <w:lvlJc w:val="left"/>
      <w:pPr>
        <w:ind w:left="360" w:hanging="360"/>
      </w:pPr>
      <w:rPr>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8" w15:restartNumberingAfterBreak="0">
    <w:nsid w:val="7570156C"/>
    <w:multiLevelType w:val="multilevel"/>
    <w:tmpl w:val="8A88E764"/>
    <w:lvl w:ilvl="0">
      <w:start w:val="1"/>
      <w:numFmt w:val="decimal"/>
      <w:pStyle w:val="CBDNormalNumber"/>
      <w:lvlText w:val="%1."/>
      <w:lvlJc w:val="left"/>
      <w:pPr>
        <w:ind w:left="567" w:firstLine="0"/>
      </w:pPr>
      <w:rPr>
        <w:rFonts w:ascii="Times New Roman" w:eastAsia="Times New Roman" w:hAnsi="Times New Roman" w:cs="Times New Roman"/>
        <w:b w:val="0"/>
        <w:i w:val="0"/>
        <w:color w:val="000000"/>
        <w:sz w:val="22"/>
        <w:szCs w:val="22"/>
      </w:rPr>
    </w:lvl>
    <w:lvl w:ilvl="1">
      <w:start w:val="1"/>
      <w:numFmt w:val="decimal"/>
      <w:lvlText w:val="%2)"/>
      <w:lvlJc w:val="left"/>
      <w:pPr>
        <w:ind w:left="1494" w:hanging="360"/>
      </w:pPr>
    </w:lvl>
    <w:lvl w:ilvl="2">
      <w:start w:val="1"/>
      <w:numFmt w:val="lowerRoman"/>
      <w:lvlText w:val="(%3)"/>
      <w:lvlJc w:val="left"/>
      <w:pPr>
        <w:ind w:left="2268" w:hanging="566"/>
      </w:pPr>
      <w:rPr>
        <w:rFonts w:ascii="Times New Roman" w:eastAsia="Times New Roman" w:hAnsi="Times New Roman" w:cs="Times New Roman"/>
        <w:sz w:val="22"/>
        <w:szCs w:val="22"/>
      </w:rPr>
    </w:lvl>
    <w:lvl w:ilvl="3">
      <w:start w:val="1"/>
      <w:numFmt w:val="decimal"/>
      <w:lvlText w:val="(%4)"/>
      <w:lvlJc w:val="left"/>
      <w:pPr>
        <w:ind w:left="2835" w:hanging="567"/>
      </w:pPr>
      <w:rPr>
        <w:rFonts w:ascii="Times New Roman" w:eastAsia="Times New Roman" w:hAnsi="Times New Roman" w:cs="Times New Roman"/>
        <w:sz w:val="22"/>
        <w:szCs w:val="22"/>
      </w:rPr>
    </w:lvl>
    <w:lvl w:ilvl="4">
      <w:start w:val="1"/>
      <w:numFmt w:val="lowerLetter"/>
      <w:lvlText w:val="(%5)"/>
      <w:lvlJc w:val="left"/>
      <w:pPr>
        <w:ind w:left="3402" w:hanging="567"/>
      </w:pPr>
    </w:lvl>
    <w:lvl w:ilvl="5">
      <w:start w:val="1"/>
      <w:numFmt w:val="lowerRoman"/>
      <w:lvlText w:val="(%6)"/>
      <w:lvlJc w:val="left"/>
      <w:pPr>
        <w:ind w:left="2826" w:hanging="360"/>
      </w:pPr>
    </w:lvl>
    <w:lvl w:ilvl="6">
      <w:start w:val="1"/>
      <w:numFmt w:val="decimal"/>
      <w:lvlText w:val="%7."/>
      <w:lvlJc w:val="left"/>
      <w:pPr>
        <w:ind w:left="3186" w:hanging="360"/>
      </w:pPr>
    </w:lvl>
    <w:lvl w:ilvl="7">
      <w:start w:val="1"/>
      <w:numFmt w:val="lowerLetter"/>
      <w:lvlText w:val="%8."/>
      <w:lvlJc w:val="left"/>
      <w:pPr>
        <w:ind w:left="3546" w:hanging="360"/>
      </w:pPr>
    </w:lvl>
    <w:lvl w:ilvl="8">
      <w:start w:val="1"/>
      <w:numFmt w:val="lowerRoman"/>
      <w:lvlText w:val="%9."/>
      <w:lvlJc w:val="left"/>
      <w:pPr>
        <w:ind w:left="3906" w:hanging="360"/>
      </w:pPr>
    </w:lvl>
  </w:abstractNum>
  <w:num w:numId="1" w16cid:durableId="2137942778">
    <w:abstractNumId w:val="1"/>
  </w:num>
  <w:num w:numId="2" w16cid:durableId="151794244">
    <w:abstractNumId w:val="25"/>
  </w:num>
  <w:num w:numId="3" w16cid:durableId="1314528220">
    <w:abstractNumId w:val="21"/>
  </w:num>
  <w:num w:numId="4" w16cid:durableId="285745730">
    <w:abstractNumId w:val="18"/>
  </w:num>
  <w:num w:numId="5" w16cid:durableId="785974302">
    <w:abstractNumId w:val="32"/>
  </w:num>
  <w:num w:numId="6" w16cid:durableId="493765283">
    <w:abstractNumId w:val="34"/>
  </w:num>
  <w:num w:numId="7" w16cid:durableId="1241326562">
    <w:abstractNumId w:val="35"/>
  </w:num>
  <w:num w:numId="8" w16cid:durableId="1155219351">
    <w:abstractNumId w:val="26"/>
  </w:num>
  <w:num w:numId="9" w16cid:durableId="1576892542">
    <w:abstractNumId w:val="28"/>
  </w:num>
  <w:num w:numId="10" w16cid:durableId="855117328">
    <w:abstractNumId w:val="16"/>
  </w:num>
  <w:num w:numId="11" w16cid:durableId="141313893">
    <w:abstractNumId w:val="5"/>
  </w:num>
  <w:num w:numId="12" w16cid:durableId="1741825696">
    <w:abstractNumId w:val="38"/>
  </w:num>
  <w:num w:numId="13" w16cid:durableId="146629203">
    <w:abstractNumId w:val="9"/>
  </w:num>
  <w:num w:numId="14" w16cid:durableId="265695482">
    <w:abstractNumId w:val="31"/>
  </w:num>
  <w:num w:numId="15" w16cid:durableId="804467588">
    <w:abstractNumId w:val="6"/>
  </w:num>
  <w:num w:numId="16" w16cid:durableId="1343433757">
    <w:abstractNumId w:val="23"/>
  </w:num>
  <w:num w:numId="17" w16cid:durableId="464348471">
    <w:abstractNumId w:val="27"/>
  </w:num>
  <w:num w:numId="18" w16cid:durableId="1859545001">
    <w:abstractNumId w:val="2"/>
  </w:num>
  <w:num w:numId="19" w16cid:durableId="1775634983">
    <w:abstractNumId w:val="37"/>
  </w:num>
  <w:num w:numId="20" w16cid:durableId="577517658">
    <w:abstractNumId w:val="11"/>
  </w:num>
  <w:num w:numId="21" w16cid:durableId="1033849640">
    <w:abstractNumId w:val="10"/>
  </w:num>
  <w:num w:numId="22" w16cid:durableId="2037004231">
    <w:abstractNumId w:val="24"/>
  </w:num>
  <w:num w:numId="23" w16cid:durableId="1198666040">
    <w:abstractNumId w:val="30"/>
  </w:num>
  <w:num w:numId="24" w16cid:durableId="1148716381">
    <w:abstractNumId w:val="8"/>
  </w:num>
  <w:num w:numId="25" w16cid:durableId="1854221999">
    <w:abstractNumId w:val="0"/>
  </w:num>
  <w:num w:numId="26" w16cid:durableId="930237784">
    <w:abstractNumId w:val="29"/>
  </w:num>
  <w:num w:numId="27" w16cid:durableId="1098062180">
    <w:abstractNumId w:val="13"/>
  </w:num>
  <w:num w:numId="28" w16cid:durableId="290984816">
    <w:abstractNumId w:val="33"/>
  </w:num>
  <w:num w:numId="29" w16cid:durableId="1107121216">
    <w:abstractNumId w:val="4"/>
  </w:num>
  <w:num w:numId="30" w16cid:durableId="698625525">
    <w:abstractNumId w:val="3"/>
  </w:num>
  <w:num w:numId="31" w16cid:durableId="324286641">
    <w:abstractNumId w:val="36"/>
  </w:num>
  <w:num w:numId="32" w16cid:durableId="864321442">
    <w:abstractNumId w:val="15"/>
  </w:num>
  <w:num w:numId="33" w16cid:durableId="1742634310">
    <w:abstractNumId w:val="17"/>
  </w:num>
  <w:num w:numId="34" w16cid:durableId="670328412">
    <w:abstractNumId w:val="20"/>
  </w:num>
  <w:num w:numId="35" w16cid:durableId="1270160793">
    <w:abstractNumId w:val="19"/>
  </w:num>
  <w:num w:numId="36" w16cid:durableId="297953288">
    <w:abstractNumId w:val="7"/>
  </w:num>
  <w:num w:numId="37" w16cid:durableId="1884516774">
    <w:abstractNumId w:val="14"/>
  </w:num>
  <w:num w:numId="38" w16cid:durableId="394159601">
    <w:abstractNumId w:val="12"/>
  </w:num>
  <w:num w:numId="39" w16cid:durableId="1838304133">
    <w:abstractNumId w:val="38"/>
  </w:num>
  <w:num w:numId="40" w16cid:durableId="199900041">
    <w:abstractNumId w:val="38"/>
  </w:num>
  <w:num w:numId="41" w16cid:durableId="1510830613">
    <w:abstractNumId w:val="38"/>
  </w:num>
  <w:num w:numId="42" w16cid:durableId="1523477256">
    <w:abstractNumId w:val="38"/>
  </w:num>
  <w:num w:numId="43" w16cid:durableId="714233647">
    <w:abstractNumId w:val="38"/>
  </w:num>
  <w:num w:numId="44" w16cid:durableId="110825072">
    <w:abstractNumId w:val="38"/>
  </w:num>
  <w:num w:numId="45" w16cid:durableId="143976373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5129850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4899"/>
    <w:rsid w:val="00000B4C"/>
    <w:rsid w:val="00001C91"/>
    <w:rsid w:val="00002ED3"/>
    <w:rsid w:val="00010AB7"/>
    <w:rsid w:val="00012F3F"/>
    <w:rsid w:val="00013F97"/>
    <w:rsid w:val="00014BC4"/>
    <w:rsid w:val="000153E1"/>
    <w:rsid w:val="0002060A"/>
    <w:rsid w:val="00020DBA"/>
    <w:rsid w:val="00022639"/>
    <w:rsid w:val="00022673"/>
    <w:rsid w:val="00024254"/>
    <w:rsid w:val="00024899"/>
    <w:rsid w:val="000261ED"/>
    <w:rsid w:val="000302E6"/>
    <w:rsid w:val="00032EEA"/>
    <w:rsid w:val="0003360B"/>
    <w:rsid w:val="000406DA"/>
    <w:rsid w:val="00040B64"/>
    <w:rsid w:val="000414D9"/>
    <w:rsid w:val="00041E0A"/>
    <w:rsid w:val="00043611"/>
    <w:rsid w:val="000444BE"/>
    <w:rsid w:val="0004721E"/>
    <w:rsid w:val="000474B3"/>
    <w:rsid w:val="00050755"/>
    <w:rsid w:val="00052B86"/>
    <w:rsid w:val="00053AA1"/>
    <w:rsid w:val="00053F8D"/>
    <w:rsid w:val="00056286"/>
    <w:rsid w:val="000569D5"/>
    <w:rsid w:val="000572CE"/>
    <w:rsid w:val="000619C6"/>
    <w:rsid w:val="00064AA2"/>
    <w:rsid w:val="000674A9"/>
    <w:rsid w:val="00072E44"/>
    <w:rsid w:val="00074C66"/>
    <w:rsid w:val="00075B1D"/>
    <w:rsid w:val="000763CC"/>
    <w:rsid w:val="000765D4"/>
    <w:rsid w:val="00076F76"/>
    <w:rsid w:val="0007785D"/>
    <w:rsid w:val="00077E61"/>
    <w:rsid w:val="0008046F"/>
    <w:rsid w:val="000809B8"/>
    <w:rsid w:val="00081DCB"/>
    <w:rsid w:val="00082443"/>
    <w:rsid w:val="00082C23"/>
    <w:rsid w:val="00082E63"/>
    <w:rsid w:val="00082F88"/>
    <w:rsid w:val="00083BE9"/>
    <w:rsid w:val="00084332"/>
    <w:rsid w:val="00086466"/>
    <w:rsid w:val="00086ADF"/>
    <w:rsid w:val="00087097"/>
    <w:rsid w:val="00090A32"/>
    <w:rsid w:val="00090A41"/>
    <w:rsid w:val="00091047"/>
    <w:rsid w:val="000910F6"/>
    <w:rsid w:val="00091B9B"/>
    <w:rsid w:val="0009474C"/>
    <w:rsid w:val="000A01B9"/>
    <w:rsid w:val="000A032E"/>
    <w:rsid w:val="000A07D0"/>
    <w:rsid w:val="000A1E17"/>
    <w:rsid w:val="000A5CEB"/>
    <w:rsid w:val="000B03B5"/>
    <w:rsid w:val="000B1F0E"/>
    <w:rsid w:val="000B20CB"/>
    <w:rsid w:val="000B2586"/>
    <w:rsid w:val="000B35D7"/>
    <w:rsid w:val="000B3AA5"/>
    <w:rsid w:val="000B7040"/>
    <w:rsid w:val="000C086E"/>
    <w:rsid w:val="000C2550"/>
    <w:rsid w:val="000C2604"/>
    <w:rsid w:val="000C2F46"/>
    <w:rsid w:val="000C338D"/>
    <w:rsid w:val="000C3AE6"/>
    <w:rsid w:val="000D0BB0"/>
    <w:rsid w:val="000D18D7"/>
    <w:rsid w:val="000D2275"/>
    <w:rsid w:val="000D5355"/>
    <w:rsid w:val="000D53BC"/>
    <w:rsid w:val="000E0520"/>
    <w:rsid w:val="000E0FAD"/>
    <w:rsid w:val="000E1BBE"/>
    <w:rsid w:val="000E3325"/>
    <w:rsid w:val="000E3BCA"/>
    <w:rsid w:val="000E422F"/>
    <w:rsid w:val="000E6EB0"/>
    <w:rsid w:val="000E7311"/>
    <w:rsid w:val="000F1BC8"/>
    <w:rsid w:val="000F2C53"/>
    <w:rsid w:val="000F7C53"/>
    <w:rsid w:val="00101FBC"/>
    <w:rsid w:val="001052EC"/>
    <w:rsid w:val="0010540B"/>
    <w:rsid w:val="00106110"/>
    <w:rsid w:val="00106564"/>
    <w:rsid w:val="00106DF0"/>
    <w:rsid w:val="001103FC"/>
    <w:rsid w:val="00111395"/>
    <w:rsid w:val="00113229"/>
    <w:rsid w:val="00122D7B"/>
    <w:rsid w:val="001231D8"/>
    <w:rsid w:val="001259D0"/>
    <w:rsid w:val="00125D98"/>
    <w:rsid w:val="00130B92"/>
    <w:rsid w:val="00131133"/>
    <w:rsid w:val="001316DD"/>
    <w:rsid w:val="0013312D"/>
    <w:rsid w:val="00136E83"/>
    <w:rsid w:val="00140621"/>
    <w:rsid w:val="00140856"/>
    <w:rsid w:val="00141964"/>
    <w:rsid w:val="00142C47"/>
    <w:rsid w:val="001432F2"/>
    <w:rsid w:val="001451E8"/>
    <w:rsid w:val="001462A9"/>
    <w:rsid w:val="001500B7"/>
    <w:rsid w:val="001523C4"/>
    <w:rsid w:val="001541FF"/>
    <w:rsid w:val="00154AE0"/>
    <w:rsid w:val="001572E2"/>
    <w:rsid w:val="001572EF"/>
    <w:rsid w:val="001606B2"/>
    <w:rsid w:val="00162C1B"/>
    <w:rsid w:val="001664CC"/>
    <w:rsid w:val="00166670"/>
    <w:rsid w:val="00166D15"/>
    <w:rsid w:val="00170680"/>
    <w:rsid w:val="0017112F"/>
    <w:rsid w:val="0017597A"/>
    <w:rsid w:val="00176C5A"/>
    <w:rsid w:val="00180B58"/>
    <w:rsid w:val="00181609"/>
    <w:rsid w:val="001828B5"/>
    <w:rsid w:val="00183F6D"/>
    <w:rsid w:val="001859E1"/>
    <w:rsid w:val="001866F0"/>
    <w:rsid w:val="00191C35"/>
    <w:rsid w:val="001954C8"/>
    <w:rsid w:val="001A03AF"/>
    <w:rsid w:val="001A076D"/>
    <w:rsid w:val="001A38F8"/>
    <w:rsid w:val="001A5467"/>
    <w:rsid w:val="001A60F1"/>
    <w:rsid w:val="001A7429"/>
    <w:rsid w:val="001B063C"/>
    <w:rsid w:val="001B0E16"/>
    <w:rsid w:val="001B12C1"/>
    <w:rsid w:val="001B2926"/>
    <w:rsid w:val="001B3288"/>
    <w:rsid w:val="001B5178"/>
    <w:rsid w:val="001B6C84"/>
    <w:rsid w:val="001C0D27"/>
    <w:rsid w:val="001C1A24"/>
    <w:rsid w:val="001C23D2"/>
    <w:rsid w:val="001C3199"/>
    <w:rsid w:val="001C56BC"/>
    <w:rsid w:val="001C6D38"/>
    <w:rsid w:val="001D298F"/>
    <w:rsid w:val="001D4780"/>
    <w:rsid w:val="001D4EF6"/>
    <w:rsid w:val="001E17D8"/>
    <w:rsid w:val="001E5801"/>
    <w:rsid w:val="001E62FE"/>
    <w:rsid w:val="001F1477"/>
    <w:rsid w:val="001F46AA"/>
    <w:rsid w:val="001F5980"/>
    <w:rsid w:val="001F6B54"/>
    <w:rsid w:val="001F6DDA"/>
    <w:rsid w:val="001F7517"/>
    <w:rsid w:val="001F7B15"/>
    <w:rsid w:val="00202B48"/>
    <w:rsid w:val="002056BA"/>
    <w:rsid w:val="00205960"/>
    <w:rsid w:val="002060CE"/>
    <w:rsid w:val="00206F55"/>
    <w:rsid w:val="002073E9"/>
    <w:rsid w:val="00207E3F"/>
    <w:rsid w:val="002105A4"/>
    <w:rsid w:val="00210609"/>
    <w:rsid w:val="00213F22"/>
    <w:rsid w:val="00214242"/>
    <w:rsid w:val="002145A5"/>
    <w:rsid w:val="00214E56"/>
    <w:rsid w:val="002165CF"/>
    <w:rsid w:val="002203A8"/>
    <w:rsid w:val="00220A3B"/>
    <w:rsid w:val="0022119F"/>
    <w:rsid w:val="002217E4"/>
    <w:rsid w:val="002234CE"/>
    <w:rsid w:val="00226BD1"/>
    <w:rsid w:val="00226DB2"/>
    <w:rsid w:val="00227190"/>
    <w:rsid w:val="00227C00"/>
    <w:rsid w:val="00227EBC"/>
    <w:rsid w:val="00233F38"/>
    <w:rsid w:val="00235D17"/>
    <w:rsid w:val="002361F1"/>
    <w:rsid w:val="00237214"/>
    <w:rsid w:val="00237BE5"/>
    <w:rsid w:val="00241436"/>
    <w:rsid w:val="00241C13"/>
    <w:rsid w:val="0024250D"/>
    <w:rsid w:val="00243174"/>
    <w:rsid w:val="00243829"/>
    <w:rsid w:val="00243BF2"/>
    <w:rsid w:val="00244BCC"/>
    <w:rsid w:val="00244D61"/>
    <w:rsid w:val="002518DE"/>
    <w:rsid w:val="00251F7A"/>
    <w:rsid w:val="00252CFA"/>
    <w:rsid w:val="002620E7"/>
    <w:rsid w:val="002622AA"/>
    <w:rsid w:val="00262D9B"/>
    <w:rsid w:val="00262E0B"/>
    <w:rsid w:val="00263A4F"/>
    <w:rsid w:val="0026546F"/>
    <w:rsid w:val="00266318"/>
    <w:rsid w:val="00272207"/>
    <w:rsid w:val="00273912"/>
    <w:rsid w:val="00273DF0"/>
    <w:rsid w:val="00274068"/>
    <w:rsid w:val="00274322"/>
    <w:rsid w:val="00277993"/>
    <w:rsid w:val="002830B9"/>
    <w:rsid w:val="00287FA7"/>
    <w:rsid w:val="00290BC9"/>
    <w:rsid w:val="00290D3F"/>
    <w:rsid w:val="0029191E"/>
    <w:rsid w:val="00292523"/>
    <w:rsid w:val="00293B6C"/>
    <w:rsid w:val="00294F3C"/>
    <w:rsid w:val="0029558D"/>
    <w:rsid w:val="002A30D2"/>
    <w:rsid w:val="002A3EC2"/>
    <w:rsid w:val="002A6FBC"/>
    <w:rsid w:val="002B04C7"/>
    <w:rsid w:val="002B2462"/>
    <w:rsid w:val="002B5FC8"/>
    <w:rsid w:val="002B7D5B"/>
    <w:rsid w:val="002C01D7"/>
    <w:rsid w:val="002C05D2"/>
    <w:rsid w:val="002C0A77"/>
    <w:rsid w:val="002C4C96"/>
    <w:rsid w:val="002C4E18"/>
    <w:rsid w:val="002C64F3"/>
    <w:rsid w:val="002C7248"/>
    <w:rsid w:val="002D2104"/>
    <w:rsid w:val="002D288C"/>
    <w:rsid w:val="002D30CA"/>
    <w:rsid w:val="002D4FC2"/>
    <w:rsid w:val="002E16C6"/>
    <w:rsid w:val="002E5337"/>
    <w:rsid w:val="002E76FC"/>
    <w:rsid w:val="002E7B6A"/>
    <w:rsid w:val="002F13F4"/>
    <w:rsid w:val="002F4995"/>
    <w:rsid w:val="002F5D96"/>
    <w:rsid w:val="002F641C"/>
    <w:rsid w:val="002F72AC"/>
    <w:rsid w:val="002F7A77"/>
    <w:rsid w:val="00300714"/>
    <w:rsid w:val="003017B8"/>
    <w:rsid w:val="0030217C"/>
    <w:rsid w:val="003041F5"/>
    <w:rsid w:val="003045F9"/>
    <w:rsid w:val="00304787"/>
    <w:rsid w:val="00307402"/>
    <w:rsid w:val="003079A3"/>
    <w:rsid w:val="0031029C"/>
    <w:rsid w:val="003120AF"/>
    <w:rsid w:val="003125E8"/>
    <w:rsid w:val="003126CB"/>
    <w:rsid w:val="00317B5D"/>
    <w:rsid w:val="0032502B"/>
    <w:rsid w:val="00326814"/>
    <w:rsid w:val="00326A6D"/>
    <w:rsid w:val="00326E68"/>
    <w:rsid w:val="003275B2"/>
    <w:rsid w:val="003305D3"/>
    <w:rsid w:val="00331F77"/>
    <w:rsid w:val="0033317C"/>
    <w:rsid w:val="0033379E"/>
    <w:rsid w:val="00333FFF"/>
    <w:rsid w:val="00334586"/>
    <w:rsid w:val="00334DCC"/>
    <w:rsid w:val="00335461"/>
    <w:rsid w:val="00336ED1"/>
    <w:rsid w:val="00341C4C"/>
    <w:rsid w:val="003430D2"/>
    <w:rsid w:val="00344F9D"/>
    <w:rsid w:val="00350082"/>
    <w:rsid w:val="003552AE"/>
    <w:rsid w:val="003557EC"/>
    <w:rsid w:val="00356515"/>
    <w:rsid w:val="00360BA2"/>
    <w:rsid w:val="00362950"/>
    <w:rsid w:val="00365121"/>
    <w:rsid w:val="00366A2D"/>
    <w:rsid w:val="00370889"/>
    <w:rsid w:val="003711CE"/>
    <w:rsid w:val="00373DA7"/>
    <w:rsid w:val="0037598E"/>
    <w:rsid w:val="00377F79"/>
    <w:rsid w:val="00381D86"/>
    <w:rsid w:val="00382AD1"/>
    <w:rsid w:val="00384DA3"/>
    <w:rsid w:val="00384EC0"/>
    <w:rsid w:val="00385D8A"/>
    <w:rsid w:val="00387149"/>
    <w:rsid w:val="00387887"/>
    <w:rsid w:val="003910BE"/>
    <w:rsid w:val="003934DA"/>
    <w:rsid w:val="00393773"/>
    <w:rsid w:val="003951AE"/>
    <w:rsid w:val="003972F6"/>
    <w:rsid w:val="003A214A"/>
    <w:rsid w:val="003A66C4"/>
    <w:rsid w:val="003A6A7A"/>
    <w:rsid w:val="003A7700"/>
    <w:rsid w:val="003B01FE"/>
    <w:rsid w:val="003B1DFA"/>
    <w:rsid w:val="003B272D"/>
    <w:rsid w:val="003B286B"/>
    <w:rsid w:val="003B2AF7"/>
    <w:rsid w:val="003B375A"/>
    <w:rsid w:val="003B574E"/>
    <w:rsid w:val="003B64B1"/>
    <w:rsid w:val="003C03A2"/>
    <w:rsid w:val="003C2B1F"/>
    <w:rsid w:val="003C3635"/>
    <w:rsid w:val="003C5BEF"/>
    <w:rsid w:val="003C5CA5"/>
    <w:rsid w:val="003C5CFF"/>
    <w:rsid w:val="003C6019"/>
    <w:rsid w:val="003D1FF7"/>
    <w:rsid w:val="003D27F8"/>
    <w:rsid w:val="003D324C"/>
    <w:rsid w:val="003D6130"/>
    <w:rsid w:val="003E0BC6"/>
    <w:rsid w:val="003E179A"/>
    <w:rsid w:val="003E3F42"/>
    <w:rsid w:val="003E4863"/>
    <w:rsid w:val="003E57BB"/>
    <w:rsid w:val="003E5F72"/>
    <w:rsid w:val="003E71F7"/>
    <w:rsid w:val="003E7607"/>
    <w:rsid w:val="004003D4"/>
    <w:rsid w:val="004029C1"/>
    <w:rsid w:val="004034CB"/>
    <w:rsid w:val="00403F9E"/>
    <w:rsid w:val="004045F1"/>
    <w:rsid w:val="00405B8E"/>
    <w:rsid w:val="00406223"/>
    <w:rsid w:val="00406C57"/>
    <w:rsid w:val="00411430"/>
    <w:rsid w:val="00411A02"/>
    <w:rsid w:val="0041211A"/>
    <w:rsid w:val="00412BF5"/>
    <w:rsid w:val="0041577D"/>
    <w:rsid w:val="00420014"/>
    <w:rsid w:val="00420D11"/>
    <w:rsid w:val="00421DCE"/>
    <w:rsid w:val="00421FCD"/>
    <w:rsid w:val="0042335C"/>
    <w:rsid w:val="00423630"/>
    <w:rsid w:val="004262E2"/>
    <w:rsid w:val="004276A3"/>
    <w:rsid w:val="00431904"/>
    <w:rsid w:val="00441661"/>
    <w:rsid w:val="00441E11"/>
    <w:rsid w:val="0044377E"/>
    <w:rsid w:val="004458BC"/>
    <w:rsid w:val="00446623"/>
    <w:rsid w:val="00447396"/>
    <w:rsid w:val="00447884"/>
    <w:rsid w:val="00450FCF"/>
    <w:rsid w:val="00452242"/>
    <w:rsid w:val="00452CB9"/>
    <w:rsid w:val="00452E26"/>
    <w:rsid w:val="004544F6"/>
    <w:rsid w:val="00457072"/>
    <w:rsid w:val="004628B5"/>
    <w:rsid w:val="00462B55"/>
    <w:rsid w:val="0046330B"/>
    <w:rsid w:val="0046339F"/>
    <w:rsid w:val="0046557F"/>
    <w:rsid w:val="00467EBC"/>
    <w:rsid w:val="004704E8"/>
    <w:rsid w:val="0047092B"/>
    <w:rsid w:val="00470BEA"/>
    <w:rsid w:val="00471FA1"/>
    <w:rsid w:val="00473A7B"/>
    <w:rsid w:val="0047479B"/>
    <w:rsid w:val="00474E9B"/>
    <w:rsid w:val="00475AC3"/>
    <w:rsid w:val="00475F6C"/>
    <w:rsid w:val="004772A7"/>
    <w:rsid w:val="00480512"/>
    <w:rsid w:val="004807C2"/>
    <w:rsid w:val="00482A1E"/>
    <w:rsid w:val="00482C24"/>
    <w:rsid w:val="00483326"/>
    <w:rsid w:val="00485673"/>
    <w:rsid w:val="00486C7F"/>
    <w:rsid w:val="00487246"/>
    <w:rsid w:val="004872EC"/>
    <w:rsid w:val="00487A6A"/>
    <w:rsid w:val="004914F8"/>
    <w:rsid w:val="00493307"/>
    <w:rsid w:val="00494EC3"/>
    <w:rsid w:val="004970EA"/>
    <w:rsid w:val="004A07EC"/>
    <w:rsid w:val="004A2B3C"/>
    <w:rsid w:val="004A4D4E"/>
    <w:rsid w:val="004A6651"/>
    <w:rsid w:val="004A681F"/>
    <w:rsid w:val="004A6B02"/>
    <w:rsid w:val="004A700C"/>
    <w:rsid w:val="004A7ADA"/>
    <w:rsid w:val="004B0664"/>
    <w:rsid w:val="004B2867"/>
    <w:rsid w:val="004B38D5"/>
    <w:rsid w:val="004B7481"/>
    <w:rsid w:val="004B7DC2"/>
    <w:rsid w:val="004C0C30"/>
    <w:rsid w:val="004C17E3"/>
    <w:rsid w:val="004C18E5"/>
    <w:rsid w:val="004C2CF1"/>
    <w:rsid w:val="004C36BB"/>
    <w:rsid w:val="004C3F4F"/>
    <w:rsid w:val="004C435C"/>
    <w:rsid w:val="004C512B"/>
    <w:rsid w:val="004C70AC"/>
    <w:rsid w:val="004D1541"/>
    <w:rsid w:val="004D1652"/>
    <w:rsid w:val="004D1A36"/>
    <w:rsid w:val="004D2851"/>
    <w:rsid w:val="004D4DEF"/>
    <w:rsid w:val="004D5A23"/>
    <w:rsid w:val="004E2D1C"/>
    <w:rsid w:val="004E50F6"/>
    <w:rsid w:val="004E55CF"/>
    <w:rsid w:val="004E56F5"/>
    <w:rsid w:val="004E5869"/>
    <w:rsid w:val="004E5CB8"/>
    <w:rsid w:val="004E6E59"/>
    <w:rsid w:val="004E6E87"/>
    <w:rsid w:val="004F1DEB"/>
    <w:rsid w:val="004F2214"/>
    <w:rsid w:val="004F2CC3"/>
    <w:rsid w:val="004F445A"/>
    <w:rsid w:val="004F4470"/>
    <w:rsid w:val="004F6156"/>
    <w:rsid w:val="004F7884"/>
    <w:rsid w:val="00500000"/>
    <w:rsid w:val="00500D15"/>
    <w:rsid w:val="005013A3"/>
    <w:rsid w:val="005018B8"/>
    <w:rsid w:val="00503CFA"/>
    <w:rsid w:val="0050508C"/>
    <w:rsid w:val="00506470"/>
    <w:rsid w:val="005071FB"/>
    <w:rsid w:val="005076CA"/>
    <w:rsid w:val="00507AB0"/>
    <w:rsid w:val="00510392"/>
    <w:rsid w:val="00510A18"/>
    <w:rsid w:val="005148FA"/>
    <w:rsid w:val="00514E34"/>
    <w:rsid w:val="005167F5"/>
    <w:rsid w:val="00517D3D"/>
    <w:rsid w:val="00520B16"/>
    <w:rsid w:val="00521833"/>
    <w:rsid w:val="00521BB5"/>
    <w:rsid w:val="00522A8B"/>
    <w:rsid w:val="00524905"/>
    <w:rsid w:val="00524ADB"/>
    <w:rsid w:val="00524B6A"/>
    <w:rsid w:val="00526D39"/>
    <w:rsid w:val="00526F02"/>
    <w:rsid w:val="00530B89"/>
    <w:rsid w:val="00533202"/>
    <w:rsid w:val="005347F3"/>
    <w:rsid w:val="00534D55"/>
    <w:rsid w:val="005351C0"/>
    <w:rsid w:val="005355B0"/>
    <w:rsid w:val="00536691"/>
    <w:rsid w:val="00540892"/>
    <w:rsid w:val="0054219D"/>
    <w:rsid w:val="00544C7F"/>
    <w:rsid w:val="00545EF1"/>
    <w:rsid w:val="005464CD"/>
    <w:rsid w:val="00551FF2"/>
    <w:rsid w:val="00552D5D"/>
    <w:rsid w:val="005535DB"/>
    <w:rsid w:val="00554946"/>
    <w:rsid w:val="00556793"/>
    <w:rsid w:val="00557E6F"/>
    <w:rsid w:val="00560FC0"/>
    <w:rsid w:val="0056368B"/>
    <w:rsid w:val="00563DF2"/>
    <w:rsid w:val="00563E45"/>
    <w:rsid w:val="005650D7"/>
    <w:rsid w:val="005654A8"/>
    <w:rsid w:val="00566B6F"/>
    <w:rsid w:val="00570E04"/>
    <w:rsid w:val="00573096"/>
    <w:rsid w:val="005756C4"/>
    <w:rsid w:val="005804F9"/>
    <w:rsid w:val="005826F7"/>
    <w:rsid w:val="00584DE1"/>
    <w:rsid w:val="00585E02"/>
    <w:rsid w:val="0058628F"/>
    <w:rsid w:val="00586825"/>
    <w:rsid w:val="00587762"/>
    <w:rsid w:val="00590D2A"/>
    <w:rsid w:val="00593DEE"/>
    <w:rsid w:val="00594931"/>
    <w:rsid w:val="00594A36"/>
    <w:rsid w:val="005A0776"/>
    <w:rsid w:val="005A0815"/>
    <w:rsid w:val="005A0E6C"/>
    <w:rsid w:val="005A3E18"/>
    <w:rsid w:val="005A4A77"/>
    <w:rsid w:val="005A522A"/>
    <w:rsid w:val="005B0512"/>
    <w:rsid w:val="005B1D38"/>
    <w:rsid w:val="005B3371"/>
    <w:rsid w:val="005B4A79"/>
    <w:rsid w:val="005B516E"/>
    <w:rsid w:val="005C1564"/>
    <w:rsid w:val="005C2FDA"/>
    <w:rsid w:val="005C352B"/>
    <w:rsid w:val="005C510C"/>
    <w:rsid w:val="005C5B31"/>
    <w:rsid w:val="005D10B0"/>
    <w:rsid w:val="005D19E3"/>
    <w:rsid w:val="005D3D5E"/>
    <w:rsid w:val="005D492A"/>
    <w:rsid w:val="005D57AC"/>
    <w:rsid w:val="005D6400"/>
    <w:rsid w:val="005E08F6"/>
    <w:rsid w:val="005E156C"/>
    <w:rsid w:val="005E1DE6"/>
    <w:rsid w:val="005E33E7"/>
    <w:rsid w:val="005E34C1"/>
    <w:rsid w:val="005E6360"/>
    <w:rsid w:val="005F167F"/>
    <w:rsid w:val="005F28CA"/>
    <w:rsid w:val="005F37DB"/>
    <w:rsid w:val="005F39C9"/>
    <w:rsid w:val="005F6B35"/>
    <w:rsid w:val="005F6E4E"/>
    <w:rsid w:val="0060388B"/>
    <w:rsid w:val="00604DE1"/>
    <w:rsid w:val="006064CD"/>
    <w:rsid w:val="00606793"/>
    <w:rsid w:val="00611B92"/>
    <w:rsid w:val="006133B2"/>
    <w:rsid w:val="0061358D"/>
    <w:rsid w:val="00614E9A"/>
    <w:rsid w:val="006167B0"/>
    <w:rsid w:val="00616E52"/>
    <w:rsid w:val="006176DE"/>
    <w:rsid w:val="00620C66"/>
    <w:rsid w:val="00622A13"/>
    <w:rsid w:val="00624CC6"/>
    <w:rsid w:val="006253C8"/>
    <w:rsid w:val="006257C3"/>
    <w:rsid w:val="0062619A"/>
    <w:rsid w:val="00627BD1"/>
    <w:rsid w:val="00630C58"/>
    <w:rsid w:val="00631882"/>
    <w:rsid w:val="00632431"/>
    <w:rsid w:val="00632F69"/>
    <w:rsid w:val="0063512A"/>
    <w:rsid w:val="00640127"/>
    <w:rsid w:val="0064146F"/>
    <w:rsid w:val="006420A3"/>
    <w:rsid w:val="00642796"/>
    <w:rsid w:val="00642AAF"/>
    <w:rsid w:val="00642C10"/>
    <w:rsid w:val="00642F8C"/>
    <w:rsid w:val="0064724F"/>
    <w:rsid w:val="00650684"/>
    <w:rsid w:val="00652B16"/>
    <w:rsid w:val="006538BA"/>
    <w:rsid w:val="00655392"/>
    <w:rsid w:val="00655F53"/>
    <w:rsid w:val="00657B69"/>
    <w:rsid w:val="006634EF"/>
    <w:rsid w:val="0066464C"/>
    <w:rsid w:val="006646E1"/>
    <w:rsid w:val="00664CF9"/>
    <w:rsid w:val="00665CDA"/>
    <w:rsid w:val="00666F64"/>
    <w:rsid w:val="00667592"/>
    <w:rsid w:val="00670697"/>
    <w:rsid w:val="006706DF"/>
    <w:rsid w:val="00670A9C"/>
    <w:rsid w:val="006727FB"/>
    <w:rsid w:val="006732AD"/>
    <w:rsid w:val="00674BB2"/>
    <w:rsid w:val="006763B3"/>
    <w:rsid w:val="00676701"/>
    <w:rsid w:val="006801C9"/>
    <w:rsid w:val="006824C6"/>
    <w:rsid w:val="00683760"/>
    <w:rsid w:val="00690701"/>
    <w:rsid w:val="006932C7"/>
    <w:rsid w:val="00696CEC"/>
    <w:rsid w:val="006A1900"/>
    <w:rsid w:val="006A6262"/>
    <w:rsid w:val="006B27E1"/>
    <w:rsid w:val="006B2B9C"/>
    <w:rsid w:val="006B34E7"/>
    <w:rsid w:val="006B43BB"/>
    <w:rsid w:val="006B4669"/>
    <w:rsid w:val="006C0719"/>
    <w:rsid w:val="006C24E0"/>
    <w:rsid w:val="006D0A20"/>
    <w:rsid w:val="006D0B4F"/>
    <w:rsid w:val="006D0E29"/>
    <w:rsid w:val="006D223F"/>
    <w:rsid w:val="006D298E"/>
    <w:rsid w:val="006D3DB3"/>
    <w:rsid w:val="006D4E72"/>
    <w:rsid w:val="006D53FE"/>
    <w:rsid w:val="006D7AC2"/>
    <w:rsid w:val="006E0014"/>
    <w:rsid w:val="006E0136"/>
    <w:rsid w:val="006E026B"/>
    <w:rsid w:val="006E49F2"/>
    <w:rsid w:val="006E4AB1"/>
    <w:rsid w:val="006E7013"/>
    <w:rsid w:val="006F0AC9"/>
    <w:rsid w:val="006F277F"/>
    <w:rsid w:val="006F2A51"/>
    <w:rsid w:val="006F4641"/>
    <w:rsid w:val="006F54F4"/>
    <w:rsid w:val="00702845"/>
    <w:rsid w:val="00702911"/>
    <w:rsid w:val="00702D9C"/>
    <w:rsid w:val="007055DC"/>
    <w:rsid w:val="007101A9"/>
    <w:rsid w:val="007103E9"/>
    <w:rsid w:val="007106D9"/>
    <w:rsid w:val="00710B67"/>
    <w:rsid w:val="00711469"/>
    <w:rsid w:val="00716C7C"/>
    <w:rsid w:val="0072102F"/>
    <w:rsid w:val="0072121C"/>
    <w:rsid w:val="007320B3"/>
    <w:rsid w:val="0073504D"/>
    <w:rsid w:val="00736BB6"/>
    <w:rsid w:val="00737D6C"/>
    <w:rsid w:val="00740CA8"/>
    <w:rsid w:val="00744F0D"/>
    <w:rsid w:val="00747612"/>
    <w:rsid w:val="00751F5A"/>
    <w:rsid w:val="00755999"/>
    <w:rsid w:val="007560DD"/>
    <w:rsid w:val="00757C23"/>
    <w:rsid w:val="00760364"/>
    <w:rsid w:val="00760546"/>
    <w:rsid w:val="0076056F"/>
    <w:rsid w:val="00760BB2"/>
    <w:rsid w:val="00764757"/>
    <w:rsid w:val="00764C7F"/>
    <w:rsid w:val="007652EC"/>
    <w:rsid w:val="0076588C"/>
    <w:rsid w:val="00770D76"/>
    <w:rsid w:val="00774B9C"/>
    <w:rsid w:val="00776913"/>
    <w:rsid w:val="00777E00"/>
    <w:rsid w:val="007804F8"/>
    <w:rsid w:val="0078050E"/>
    <w:rsid w:val="00783CA2"/>
    <w:rsid w:val="00783ECD"/>
    <w:rsid w:val="0078620D"/>
    <w:rsid w:val="00793BC8"/>
    <w:rsid w:val="007941D2"/>
    <w:rsid w:val="00795622"/>
    <w:rsid w:val="007A1946"/>
    <w:rsid w:val="007A47CB"/>
    <w:rsid w:val="007A61B5"/>
    <w:rsid w:val="007B013E"/>
    <w:rsid w:val="007B156F"/>
    <w:rsid w:val="007B2BFC"/>
    <w:rsid w:val="007B39D4"/>
    <w:rsid w:val="007B5138"/>
    <w:rsid w:val="007B67ED"/>
    <w:rsid w:val="007B72EB"/>
    <w:rsid w:val="007C386A"/>
    <w:rsid w:val="007C3B11"/>
    <w:rsid w:val="007C55E8"/>
    <w:rsid w:val="007C7600"/>
    <w:rsid w:val="007D2647"/>
    <w:rsid w:val="007D2988"/>
    <w:rsid w:val="007D30BF"/>
    <w:rsid w:val="007D5EB8"/>
    <w:rsid w:val="007D77C6"/>
    <w:rsid w:val="007E09BC"/>
    <w:rsid w:val="007E0A55"/>
    <w:rsid w:val="007E188F"/>
    <w:rsid w:val="007E35BB"/>
    <w:rsid w:val="007E3B18"/>
    <w:rsid w:val="007E42E2"/>
    <w:rsid w:val="007E4972"/>
    <w:rsid w:val="007E5BBD"/>
    <w:rsid w:val="007F4D5B"/>
    <w:rsid w:val="007F5BDF"/>
    <w:rsid w:val="00801AD0"/>
    <w:rsid w:val="0080223F"/>
    <w:rsid w:val="00802B4B"/>
    <w:rsid w:val="00803017"/>
    <w:rsid w:val="00805439"/>
    <w:rsid w:val="0081224F"/>
    <w:rsid w:val="00814BBA"/>
    <w:rsid w:val="00816029"/>
    <w:rsid w:val="00816124"/>
    <w:rsid w:val="008209EE"/>
    <w:rsid w:val="0082141C"/>
    <w:rsid w:val="00826C90"/>
    <w:rsid w:val="0083075F"/>
    <w:rsid w:val="0083206C"/>
    <w:rsid w:val="00836581"/>
    <w:rsid w:val="00841945"/>
    <w:rsid w:val="00841FF8"/>
    <w:rsid w:val="00842F23"/>
    <w:rsid w:val="00850501"/>
    <w:rsid w:val="0085217E"/>
    <w:rsid w:val="00854839"/>
    <w:rsid w:val="00856F67"/>
    <w:rsid w:val="008608D2"/>
    <w:rsid w:val="00860C4D"/>
    <w:rsid w:val="00860D5F"/>
    <w:rsid w:val="008614CF"/>
    <w:rsid w:val="00861ACC"/>
    <w:rsid w:val="00861B41"/>
    <w:rsid w:val="0086210D"/>
    <w:rsid w:val="0086461A"/>
    <w:rsid w:val="00866185"/>
    <w:rsid w:val="00866F10"/>
    <w:rsid w:val="00873070"/>
    <w:rsid w:val="00874F07"/>
    <w:rsid w:val="008751C6"/>
    <w:rsid w:val="00875E1B"/>
    <w:rsid w:val="00876A62"/>
    <w:rsid w:val="00876A7E"/>
    <w:rsid w:val="0087744C"/>
    <w:rsid w:val="00881635"/>
    <w:rsid w:val="00882422"/>
    <w:rsid w:val="00884E84"/>
    <w:rsid w:val="008869D6"/>
    <w:rsid w:val="00890C58"/>
    <w:rsid w:val="00892FCF"/>
    <w:rsid w:val="00893F81"/>
    <w:rsid w:val="00895AEF"/>
    <w:rsid w:val="008A01F0"/>
    <w:rsid w:val="008A2898"/>
    <w:rsid w:val="008A3A64"/>
    <w:rsid w:val="008A40F2"/>
    <w:rsid w:val="008A62CE"/>
    <w:rsid w:val="008A63FB"/>
    <w:rsid w:val="008A70CD"/>
    <w:rsid w:val="008B0330"/>
    <w:rsid w:val="008B17AA"/>
    <w:rsid w:val="008B27E0"/>
    <w:rsid w:val="008B35A7"/>
    <w:rsid w:val="008B41D9"/>
    <w:rsid w:val="008B4EF3"/>
    <w:rsid w:val="008C0881"/>
    <w:rsid w:val="008C1B59"/>
    <w:rsid w:val="008C676A"/>
    <w:rsid w:val="008D1E3E"/>
    <w:rsid w:val="008E0500"/>
    <w:rsid w:val="008E2C19"/>
    <w:rsid w:val="008E399F"/>
    <w:rsid w:val="008E64C4"/>
    <w:rsid w:val="008E796C"/>
    <w:rsid w:val="008E7FE2"/>
    <w:rsid w:val="008F2C28"/>
    <w:rsid w:val="008F3559"/>
    <w:rsid w:val="008F4BA1"/>
    <w:rsid w:val="008F5F08"/>
    <w:rsid w:val="00901554"/>
    <w:rsid w:val="00902971"/>
    <w:rsid w:val="00903EEA"/>
    <w:rsid w:val="00904469"/>
    <w:rsid w:val="009103D1"/>
    <w:rsid w:val="009149AF"/>
    <w:rsid w:val="00916F6D"/>
    <w:rsid w:val="00921D8B"/>
    <w:rsid w:val="0092415D"/>
    <w:rsid w:val="00927720"/>
    <w:rsid w:val="00930200"/>
    <w:rsid w:val="00933635"/>
    <w:rsid w:val="00934EAE"/>
    <w:rsid w:val="00935A51"/>
    <w:rsid w:val="00943451"/>
    <w:rsid w:val="00943B61"/>
    <w:rsid w:val="00944E18"/>
    <w:rsid w:val="009455ED"/>
    <w:rsid w:val="0094580F"/>
    <w:rsid w:val="00946D24"/>
    <w:rsid w:val="009473EF"/>
    <w:rsid w:val="009474D7"/>
    <w:rsid w:val="0094779E"/>
    <w:rsid w:val="009524B7"/>
    <w:rsid w:val="00952742"/>
    <w:rsid w:val="00952A39"/>
    <w:rsid w:val="00953193"/>
    <w:rsid w:val="00953EC0"/>
    <w:rsid w:val="0095567A"/>
    <w:rsid w:val="00956F43"/>
    <w:rsid w:val="009572F7"/>
    <w:rsid w:val="00957361"/>
    <w:rsid w:val="009619B3"/>
    <w:rsid w:val="009621A4"/>
    <w:rsid w:val="009622E5"/>
    <w:rsid w:val="009639F6"/>
    <w:rsid w:val="00964E44"/>
    <w:rsid w:val="00965D93"/>
    <w:rsid w:val="00966376"/>
    <w:rsid w:val="009678D9"/>
    <w:rsid w:val="009701BA"/>
    <w:rsid w:val="00971442"/>
    <w:rsid w:val="0097206A"/>
    <w:rsid w:val="00972997"/>
    <w:rsid w:val="00972A37"/>
    <w:rsid w:val="0097577A"/>
    <w:rsid w:val="0097729F"/>
    <w:rsid w:val="00977C9C"/>
    <w:rsid w:val="00981AB9"/>
    <w:rsid w:val="00982293"/>
    <w:rsid w:val="00982A01"/>
    <w:rsid w:val="00983CBA"/>
    <w:rsid w:val="00983E67"/>
    <w:rsid w:val="00986E08"/>
    <w:rsid w:val="00987745"/>
    <w:rsid w:val="0099077F"/>
    <w:rsid w:val="00990961"/>
    <w:rsid w:val="00991C15"/>
    <w:rsid w:val="009941ED"/>
    <w:rsid w:val="009949BC"/>
    <w:rsid w:val="009961CD"/>
    <w:rsid w:val="00997443"/>
    <w:rsid w:val="009A1491"/>
    <w:rsid w:val="009A1775"/>
    <w:rsid w:val="009A3BB4"/>
    <w:rsid w:val="009A6B2C"/>
    <w:rsid w:val="009A713C"/>
    <w:rsid w:val="009A7198"/>
    <w:rsid w:val="009B07E0"/>
    <w:rsid w:val="009B6FAA"/>
    <w:rsid w:val="009C06E9"/>
    <w:rsid w:val="009C185B"/>
    <w:rsid w:val="009C35E9"/>
    <w:rsid w:val="009C4370"/>
    <w:rsid w:val="009C473C"/>
    <w:rsid w:val="009C48D6"/>
    <w:rsid w:val="009C532E"/>
    <w:rsid w:val="009C5F2A"/>
    <w:rsid w:val="009C607C"/>
    <w:rsid w:val="009C69D6"/>
    <w:rsid w:val="009D0D2D"/>
    <w:rsid w:val="009D30C5"/>
    <w:rsid w:val="009D517B"/>
    <w:rsid w:val="009D7295"/>
    <w:rsid w:val="009E10FC"/>
    <w:rsid w:val="009E2F64"/>
    <w:rsid w:val="009E4C01"/>
    <w:rsid w:val="009E73B5"/>
    <w:rsid w:val="009E76F1"/>
    <w:rsid w:val="009F16CB"/>
    <w:rsid w:val="009F3D29"/>
    <w:rsid w:val="009F3E6B"/>
    <w:rsid w:val="00A01479"/>
    <w:rsid w:val="00A04C32"/>
    <w:rsid w:val="00A05120"/>
    <w:rsid w:val="00A05213"/>
    <w:rsid w:val="00A059E0"/>
    <w:rsid w:val="00A06A42"/>
    <w:rsid w:val="00A071F0"/>
    <w:rsid w:val="00A102D2"/>
    <w:rsid w:val="00A12C87"/>
    <w:rsid w:val="00A14871"/>
    <w:rsid w:val="00A16842"/>
    <w:rsid w:val="00A17A9D"/>
    <w:rsid w:val="00A22FAC"/>
    <w:rsid w:val="00A242BD"/>
    <w:rsid w:val="00A24F6A"/>
    <w:rsid w:val="00A270F3"/>
    <w:rsid w:val="00A272E8"/>
    <w:rsid w:val="00A30239"/>
    <w:rsid w:val="00A305BB"/>
    <w:rsid w:val="00A326C5"/>
    <w:rsid w:val="00A32807"/>
    <w:rsid w:val="00A3457E"/>
    <w:rsid w:val="00A34617"/>
    <w:rsid w:val="00A34986"/>
    <w:rsid w:val="00A3505E"/>
    <w:rsid w:val="00A36D44"/>
    <w:rsid w:val="00A417FD"/>
    <w:rsid w:val="00A46138"/>
    <w:rsid w:val="00A462A8"/>
    <w:rsid w:val="00A470B8"/>
    <w:rsid w:val="00A50986"/>
    <w:rsid w:val="00A52004"/>
    <w:rsid w:val="00A539C6"/>
    <w:rsid w:val="00A54452"/>
    <w:rsid w:val="00A61CF1"/>
    <w:rsid w:val="00A636B1"/>
    <w:rsid w:val="00A65797"/>
    <w:rsid w:val="00A6606A"/>
    <w:rsid w:val="00A66FF3"/>
    <w:rsid w:val="00A7190C"/>
    <w:rsid w:val="00A7455D"/>
    <w:rsid w:val="00A74DCE"/>
    <w:rsid w:val="00A773BD"/>
    <w:rsid w:val="00A77C6F"/>
    <w:rsid w:val="00A77F27"/>
    <w:rsid w:val="00A805B5"/>
    <w:rsid w:val="00A811A1"/>
    <w:rsid w:val="00A8150F"/>
    <w:rsid w:val="00A83285"/>
    <w:rsid w:val="00A838A6"/>
    <w:rsid w:val="00A83D61"/>
    <w:rsid w:val="00A85D02"/>
    <w:rsid w:val="00A861D3"/>
    <w:rsid w:val="00A8666B"/>
    <w:rsid w:val="00A91163"/>
    <w:rsid w:val="00A943DC"/>
    <w:rsid w:val="00AA0D04"/>
    <w:rsid w:val="00AA3472"/>
    <w:rsid w:val="00AA3D02"/>
    <w:rsid w:val="00AA5C7B"/>
    <w:rsid w:val="00AA6F85"/>
    <w:rsid w:val="00AB326C"/>
    <w:rsid w:val="00AB5A59"/>
    <w:rsid w:val="00AC1213"/>
    <w:rsid w:val="00AC2306"/>
    <w:rsid w:val="00AC2B63"/>
    <w:rsid w:val="00AC3FB5"/>
    <w:rsid w:val="00AC5979"/>
    <w:rsid w:val="00AC5D27"/>
    <w:rsid w:val="00AC6688"/>
    <w:rsid w:val="00AC66AB"/>
    <w:rsid w:val="00AC738A"/>
    <w:rsid w:val="00AC7D8A"/>
    <w:rsid w:val="00AD1138"/>
    <w:rsid w:val="00AD24F8"/>
    <w:rsid w:val="00AD7C6B"/>
    <w:rsid w:val="00AE20BE"/>
    <w:rsid w:val="00AE3489"/>
    <w:rsid w:val="00AE3B46"/>
    <w:rsid w:val="00AE6136"/>
    <w:rsid w:val="00AF0E6A"/>
    <w:rsid w:val="00AF35E9"/>
    <w:rsid w:val="00AF4AC8"/>
    <w:rsid w:val="00AF4DA4"/>
    <w:rsid w:val="00AF6855"/>
    <w:rsid w:val="00AF777A"/>
    <w:rsid w:val="00B008C9"/>
    <w:rsid w:val="00B009CA"/>
    <w:rsid w:val="00B04F5B"/>
    <w:rsid w:val="00B051C2"/>
    <w:rsid w:val="00B07017"/>
    <w:rsid w:val="00B10D62"/>
    <w:rsid w:val="00B122B7"/>
    <w:rsid w:val="00B129E4"/>
    <w:rsid w:val="00B12C78"/>
    <w:rsid w:val="00B162C2"/>
    <w:rsid w:val="00B17096"/>
    <w:rsid w:val="00B20925"/>
    <w:rsid w:val="00B2281B"/>
    <w:rsid w:val="00B25761"/>
    <w:rsid w:val="00B25DCD"/>
    <w:rsid w:val="00B2655A"/>
    <w:rsid w:val="00B27BB5"/>
    <w:rsid w:val="00B27BD6"/>
    <w:rsid w:val="00B3104D"/>
    <w:rsid w:val="00B34A35"/>
    <w:rsid w:val="00B36E16"/>
    <w:rsid w:val="00B379DD"/>
    <w:rsid w:val="00B37B21"/>
    <w:rsid w:val="00B37C24"/>
    <w:rsid w:val="00B40F01"/>
    <w:rsid w:val="00B43217"/>
    <w:rsid w:val="00B4418F"/>
    <w:rsid w:val="00B478D3"/>
    <w:rsid w:val="00B47902"/>
    <w:rsid w:val="00B47F33"/>
    <w:rsid w:val="00B50520"/>
    <w:rsid w:val="00B50BB4"/>
    <w:rsid w:val="00B53DA4"/>
    <w:rsid w:val="00B56818"/>
    <w:rsid w:val="00B57B70"/>
    <w:rsid w:val="00B615A8"/>
    <w:rsid w:val="00B626AA"/>
    <w:rsid w:val="00B62D13"/>
    <w:rsid w:val="00B650B3"/>
    <w:rsid w:val="00B663E9"/>
    <w:rsid w:val="00B665A4"/>
    <w:rsid w:val="00B66FC5"/>
    <w:rsid w:val="00B673A1"/>
    <w:rsid w:val="00B72593"/>
    <w:rsid w:val="00B727B2"/>
    <w:rsid w:val="00B74E02"/>
    <w:rsid w:val="00B7530E"/>
    <w:rsid w:val="00B76675"/>
    <w:rsid w:val="00B81B9F"/>
    <w:rsid w:val="00B834C6"/>
    <w:rsid w:val="00B8601E"/>
    <w:rsid w:val="00B91182"/>
    <w:rsid w:val="00B91AF2"/>
    <w:rsid w:val="00B9289D"/>
    <w:rsid w:val="00B92C3A"/>
    <w:rsid w:val="00B944C2"/>
    <w:rsid w:val="00BA00B6"/>
    <w:rsid w:val="00BA0C5B"/>
    <w:rsid w:val="00BA26CA"/>
    <w:rsid w:val="00BA5E3E"/>
    <w:rsid w:val="00BA73D0"/>
    <w:rsid w:val="00BB01DA"/>
    <w:rsid w:val="00BB09B4"/>
    <w:rsid w:val="00BB0BFF"/>
    <w:rsid w:val="00BB2FA8"/>
    <w:rsid w:val="00BB3CA4"/>
    <w:rsid w:val="00BB442B"/>
    <w:rsid w:val="00BB44C0"/>
    <w:rsid w:val="00BB7E4B"/>
    <w:rsid w:val="00BC198A"/>
    <w:rsid w:val="00BC1AD8"/>
    <w:rsid w:val="00BC3B60"/>
    <w:rsid w:val="00BC47E1"/>
    <w:rsid w:val="00BC4960"/>
    <w:rsid w:val="00BC60D7"/>
    <w:rsid w:val="00BC649D"/>
    <w:rsid w:val="00BD1055"/>
    <w:rsid w:val="00BD24D4"/>
    <w:rsid w:val="00BD2B56"/>
    <w:rsid w:val="00BD49F5"/>
    <w:rsid w:val="00BD7118"/>
    <w:rsid w:val="00BD78CC"/>
    <w:rsid w:val="00BE0105"/>
    <w:rsid w:val="00BE2F41"/>
    <w:rsid w:val="00BE2FCC"/>
    <w:rsid w:val="00BE3A3C"/>
    <w:rsid w:val="00BE5D8F"/>
    <w:rsid w:val="00BE793D"/>
    <w:rsid w:val="00BF0E38"/>
    <w:rsid w:val="00BF2ACA"/>
    <w:rsid w:val="00BF37CE"/>
    <w:rsid w:val="00BF4692"/>
    <w:rsid w:val="00BF5F35"/>
    <w:rsid w:val="00BF7E55"/>
    <w:rsid w:val="00C012E1"/>
    <w:rsid w:val="00C01D42"/>
    <w:rsid w:val="00C02A7C"/>
    <w:rsid w:val="00C02E48"/>
    <w:rsid w:val="00C04195"/>
    <w:rsid w:val="00C05D1E"/>
    <w:rsid w:val="00C06042"/>
    <w:rsid w:val="00C0724C"/>
    <w:rsid w:val="00C07586"/>
    <w:rsid w:val="00C07D65"/>
    <w:rsid w:val="00C10338"/>
    <w:rsid w:val="00C11344"/>
    <w:rsid w:val="00C11F91"/>
    <w:rsid w:val="00C145D4"/>
    <w:rsid w:val="00C15698"/>
    <w:rsid w:val="00C15765"/>
    <w:rsid w:val="00C17133"/>
    <w:rsid w:val="00C21DCE"/>
    <w:rsid w:val="00C230F2"/>
    <w:rsid w:val="00C24EE1"/>
    <w:rsid w:val="00C26315"/>
    <w:rsid w:val="00C2774C"/>
    <w:rsid w:val="00C34D4A"/>
    <w:rsid w:val="00C35773"/>
    <w:rsid w:val="00C35CFD"/>
    <w:rsid w:val="00C376F0"/>
    <w:rsid w:val="00C37D80"/>
    <w:rsid w:val="00C37EEB"/>
    <w:rsid w:val="00C411A9"/>
    <w:rsid w:val="00C419BF"/>
    <w:rsid w:val="00C441C6"/>
    <w:rsid w:val="00C44275"/>
    <w:rsid w:val="00C444A9"/>
    <w:rsid w:val="00C47D29"/>
    <w:rsid w:val="00C47FED"/>
    <w:rsid w:val="00C50593"/>
    <w:rsid w:val="00C50FF7"/>
    <w:rsid w:val="00C515C0"/>
    <w:rsid w:val="00C57523"/>
    <w:rsid w:val="00C60BB9"/>
    <w:rsid w:val="00C62552"/>
    <w:rsid w:val="00C64750"/>
    <w:rsid w:val="00C64FBF"/>
    <w:rsid w:val="00C6679C"/>
    <w:rsid w:val="00C668C5"/>
    <w:rsid w:val="00C67843"/>
    <w:rsid w:val="00C7445C"/>
    <w:rsid w:val="00C758B9"/>
    <w:rsid w:val="00C8716D"/>
    <w:rsid w:val="00C903C5"/>
    <w:rsid w:val="00C918B9"/>
    <w:rsid w:val="00C92ADC"/>
    <w:rsid w:val="00C92C2C"/>
    <w:rsid w:val="00C964F2"/>
    <w:rsid w:val="00C9761F"/>
    <w:rsid w:val="00CA0AFE"/>
    <w:rsid w:val="00CA2CCB"/>
    <w:rsid w:val="00CA4259"/>
    <w:rsid w:val="00CA451A"/>
    <w:rsid w:val="00CA612E"/>
    <w:rsid w:val="00CB0403"/>
    <w:rsid w:val="00CB0C2F"/>
    <w:rsid w:val="00CB3055"/>
    <w:rsid w:val="00CB4ED1"/>
    <w:rsid w:val="00CB584C"/>
    <w:rsid w:val="00CB709B"/>
    <w:rsid w:val="00CB7D87"/>
    <w:rsid w:val="00CC1600"/>
    <w:rsid w:val="00CC3C4C"/>
    <w:rsid w:val="00CC4185"/>
    <w:rsid w:val="00CC5B0C"/>
    <w:rsid w:val="00CD04AA"/>
    <w:rsid w:val="00CD158C"/>
    <w:rsid w:val="00CD2D13"/>
    <w:rsid w:val="00CD3895"/>
    <w:rsid w:val="00CD512D"/>
    <w:rsid w:val="00CE06A4"/>
    <w:rsid w:val="00CE1DB0"/>
    <w:rsid w:val="00CE249B"/>
    <w:rsid w:val="00CE2F13"/>
    <w:rsid w:val="00CE3648"/>
    <w:rsid w:val="00CE3FE9"/>
    <w:rsid w:val="00CE48CF"/>
    <w:rsid w:val="00CE56A4"/>
    <w:rsid w:val="00CE5EB7"/>
    <w:rsid w:val="00CE7025"/>
    <w:rsid w:val="00CE7D9B"/>
    <w:rsid w:val="00CF1008"/>
    <w:rsid w:val="00CF27A8"/>
    <w:rsid w:val="00CF65A6"/>
    <w:rsid w:val="00CF7232"/>
    <w:rsid w:val="00CF73AE"/>
    <w:rsid w:val="00CF793D"/>
    <w:rsid w:val="00D00216"/>
    <w:rsid w:val="00D03621"/>
    <w:rsid w:val="00D0475B"/>
    <w:rsid w:val="00D04B7F"/>
    <w:rsid w:val="00D04C3C"/>
    <w:rsid w:val="00D04F60"/>
    <w:rsid w:val="00D06999"/>
    <w:rsid w:val="00D1180D"/>
    <w:rsid w:val="00D13AD1"/>
    <w:rsid w:val="00D14B45"/>
    <w:rsid w:val="00D1594C"/>
    <w:rsid w:val="00D15D38"/>
    <w:rsid w:val="00D23F19"/>
    <w:rsid w:val="00D27985"/>
    <w:rsid w:val="00D27A9E"/>
    <w:rsid w:val="00D309F0"/>
    <w:rsid w:val="00D3193A"/>
    <w:rsid w:val="00D31F38"/>
    <w:rsid w:val="00D32114"/>
    <w:rsid w:val="00D329A8"/>
    <w:rsid w:val="00D32CE4"/>
    <w:rsid w:val="00D34972"/>
    <w:rsid w:val="00D40452"/>
    <w:rsid w:val="00D40A4E"/>
    <w:rsid w:val="00D41A38"/>
    <w:rsid w:val="00D43460"/>
    <w:rsid w:val="00D441B3"/>
    <w:rsid w:val="00D45EAF"/>
    <w:rsid w:val="00D46D7F"/>
    <w:rsid w:val="00D50446"/>
    <w:rsid w:val="00D5286F"/>
    <w:rsid w:val="00D545CE"/>
    <w:rsid w:val="00D550A0"/>
    <w:rsid w:val="00D55DB3"/>
    <w:rsid w:val="00D5750E"/>
    <w:rsid w:val="00D6138F"/>
    <w:rsid w:val="00D62351"/>
    <w:rsid w:val="00D656B8"/>
    <w:rsid w:val="00D65C86"/>
    <w:rsid w:val="00D66224"/>
    <w:rsid w:val="00D67646"/>
    <w:rsid w:val="00D7028C"/>
    <w:rsid w:val="00D70591"/>
    <w:rsid w:val="00D705F2"/>
    <w:rsid w:val="00D708FA"/>
    <w:rsid w:val="00D7104D"/>
    <w:rsid w:val="00D72796"/>
    <w:rsid w:val="00D74371"/>
    <w:rsid w:val="00D771D0"/>
    <w:rsid w:val="00D815A5"/>
    <w:rsid w:val="00D81B62"/>
    <w:rsid w:val="00D83A60"/>
    <w:rsid w:val="00D87076"/>
    <w:rsid w:val="00D875D4"/>
    <w:rsid w:val="00D87FD4"/>
    <w:rsid w:val="00D91665"/>
    <w:rsid w:val="00D954CE"/>
    <w:rsid w:val="00DA0604"/>
    <w:rsid w:val="00DA25C6"/>
    <w:rsid w:val="00DA2610"/>
    <w:rsid w:val="00DA3D9E"/>
    <w:rsid w:val="00DA58E4"/>
    <w:rsid w:val="00DA5F85"/>
    <w:rsid w:val="00DA6176"/>
    <w:rsid w:val="00DA63CD"/>
    <w:rsid w:val="00DA66B0"/>
    <w:rsid w:val="00DA7811"/>
    <w:rsid w:val="00DB10AB"/>
    <w:rsid w:val="00DB159E"/>
    <w:rsid w:val="00DB496F"/>
    <w:rsid w:val="00DC2BF0"/>
    <w:rsid w:val="00DC32C5"/>
    <w:rsid w:val="00DC4AE4"/>
    <w:rsid w:val="00DC6BA6"/>
    <w:rsid w:val="00DC743F"/>
    <w:rsid w:val="00DD3DF9"/>
    <w:rsid w:val="00DD7E92"/>
    <w:rsid w:val="00DE0011"/>
    <w:rsid w:val="00DE0B17"/>
    <w:rsid w:val="00DE3DC8"/>
    <w:rsid w:val="00DE5515"/>
    <w:rsid w:val="00DE5859"/>
    <w:rsid w:val="00DE76B8"/>
    <w:rsid w:val="00DF0925"/>
    <w:rsid w:val="00DF0A63"/>
    <w:rsid w:val="00DF2DB2"/>
    <w:rsid w:val="00DF465E"/>
    <w:rsid w:val="00DF73AF"/>
    <w:rsid w:val="00DF7C94"/>
    <w:rsid w:val="00E0044A"/>
    <w:rsid w:val="00E00800"/>
    <w:rsid w:val="00E052B2"/>
    <w:rsid w:val="00E053A4"/>
    <w:rsid w:val="00E107F9"/>
    <w:rsid w:val="00E113BC"/>
    <w:rsid w:val="00E12BC7"/>
    <w:rsid w:val="00E13ED7"/>
    <w:rsid w:val="00E149CB"/>
    <w:rsid w:val="00E14CC6"/>
    <w:rsid w:val="00E163F2"/>
    <w:rsid w:val="00E16865"/>
    <w:rsid w:val="00E207C0"/>
    <w:rsid w:val="00E20EDD"/>
    <w:rsid w:val="00E22BBB"/>
    <w:rsid w:val="00E22D67"/>
    <w:rsid w:val="00E2344D"/>
    <w:rsid w:val="00E27542"/>
    <w:rsid w:val="00E33D26"/>
    <w:rsid w:val="00E34C41"/>
    <w:rsid w:val="00E43940"/>
    <w:rsid w:val="00E45500"/>
    <w:rsid w:val="00E462FF"/>
    <w:rsid w:val="00E47982"/>
    <w:rsid w:val="00E51B9A"/>
    <w:rsid w:val="00E52DA5"/>
    <w:rsid w:val="00E53559"/>
    <w:rsid w:val="00E56107"/>
    <w:rsid w:val="00E56A34"/>
    <w:rsid w:val="00E57417"/>
    <w:rsid w:val="00E62A1A"/>
    <w:rsid w:val="00E637B2"/>
    <w:rsid w:val="00E63C54"/>
    <w:rsid w:val="00E654A6"/>
    <w:rsid w:val="00E65F84"/>
    <w:rsid w:val="00E71B17"/>
    <w:rsid w:val="00E73470"/>
    <w:rsid w:val="00E7486C"/>
    <w:rsid w:val="00E74A3B"/>
    <w:rsid w:val="00E74DD5"/>
    <w:rsid w:val="00E751CB"/>
    <w:rsid w:val="00E754F5"/>
    <w:rsid w:val="00E80AA9"/>
    <w:rsid w:val="00E80D6B"/>
    <w:rsid w:val="00E8375B"/>
    <w:rsid w:val="00E84CC6"/>
    <w:rsid w:val="00E8568E"/>
    <w:rsid w:val="00E86E13"/>
    <w:rsid w:val="00E90AEB"/>
    <w:rsid w:val="00E90C87"/>
    <w:rsid w:val="00E91ABE"/>
    <w:rsid w:val="00E920CD"/>
    <w:rsid w:val="00E923D6"/>
    <w:rsid w:val="00E93620"/>
    <w:rsid w:val="00E94272"/>
    <w:rsid w:val="00E943AB"/>
    <w:rsid w:val="00E96E83"/>
    <w:rsid w:val="00E9730B"/>
    <w:rsid w:val="00E97883"/>
    <w:rsid w:val="00E978C7"/>
    <w:rsid w:val="00EA1B83"/>
    <w:rsid w:val="00EA1E16"/>
    <w:rsid w:val="00EA2F09"/>
    <w:rsid w:val="00EA47E5"/>
    <w:rsid w:val="00EA5347"/>
    <w:rsid w:val="00EA6038"/>
    <w:rsid w:val="00EB0389"/>
    <w:rsid w:val="00EB05B8"/>
    <w:rsid w:val="00EB17C0"/>
    <w:rsid w:val="00EB27D1"/>
    <w:rsid w:val="00EB4C18"/>
    <w:rsid w:val="00EC00C6"/>
    <w:rsid w:val="00EC23DD"/>
    <w:rsid w:val="00ED1456"/>
    <w:rsid w:val="00ED2EC2"/>
    <w:rsid w:val="00ED45B5"/>
    <w:rsid w:val="00ED4EB5"/>
    <w:rsid w:val="00EE0728"/>
    <w:rsid w:val="00EE13CA"/>
    <w:rsid w:val="00EE343D"/>
    <w:rsid w:val="00EE396D"/>
    <w:rsid w:val="00EE5319"/>
    <w:rsid w:val="00EE78E6"/>
    <w:rsid w:val="00EF1066"/>
    <w:rsid w:val="00EF2FF3"/>
    <w:rsid w:val="00EF448B"/>
    <w:rsid w:val="00EF4867"/>
    <w:rsid w:val="00EF63A5"/>
    <w:rsid w:val="00F01E98"/>
    <w:rsid w:val="00F0255A"/>
    <w:rsid w:val="00F05BF6"/>
    <w:rsid w:val="00F06965"/>
    <w:rsid w:val="00F07551"/>
    <w:rsid w:val="00F10A15"/>
    <w:rsid w:val="00F13F44"/>
    <w:rsid w:val="00F158D8"/>
    <w:rsid w:val="00F15C64"/>
    <w:rsid w:val="00F163BB"/>
    <w:rsid w:val="00F17845"/>
    <w:rsid w:val="00F17EB2"/>
    <w:rsid w:val="00F23943"/>
    <w:rsid w:val="00F24487"/>
    <w:rsid w:val="00F2572B"/>
    <w:rsid w:val="00F25BFB"/>
    <w:rsid w:val="00F26E21"/>
    <w:rsid w:val="00F270C0"/>
    <w:rsid w:val="00F30757"/>
    <w:rsid w:val="00F3101C"/>
    <w:rsid w:val="00F326F0"/>
    <w:rsid w:val="00F3440A"/>
    <w:rsid w:val="00F3642E"/>
    <w:rsid w:val="00F367FE"/>
    <w:rsid w:val="00F40FCD"/>
    <w:rsid w:val="00F4239D"/>
    <w:rsid w:val="00F43B28"/>
    <w:rsid w:val="00F46415"/>
    <w:rsid w:val="00F46B26"/>
    <w:rsid w:val="00F519B5"/>
    <w:rsid w:val="00F52535"/>
    <w:rsid w:val="00F53749"/>
    <w:rsid w:val="00F603BE"/>
    <w:rsid w:val="00F61C74"/>
    <w:rsid w:val="00F62D8D"/>
    <w:rsid w:val="00F63666"/>
    <w:rsid w:val="00F65FF9"/>
    <w:rsid w:val="00F67106"/>
    <w:rsid w:val="00F71A1D"/>
    <w:rsid w:val="00F74F10"/>
    <w:rsid w:val="00F75AC5"/>
    <w:rsid w:val="00F75DE5"/>
    <w:rsid w:val="00F770DC"/>
    <w:rsid w:val="00F80AB5"/>
    <w:rsid w:val="00F817A4"/>
    <w:rsid w:val="00F81D08"/>
    <w:rsid w:val="00F820D8"/>
    <w:rsid w:val="00F82D5B"/>
    <w:rsid w:val="00F85568"/>
    <w:rsid w:val="00F85B87"/>
    <w:rsid w:val="00F87957"/>
    <w:rsid w:val="00F91500"/>
    <w:rsid w:val="00F9187B"/>
    <w:rsid w:val="00F94D57"/>
    <w:rsid w:val="00F953C6"/>
    <w:rsid w:val="00F955A2"/>
    <w:rsid w:val="00F95AA4"/>
    <w:rsid w:val="00F97462"/>
    <w:rsid w:val="00FA1D4D"/>
    <w:rsid w:val="00FA2D3F"/>
    <w:rsid w:val="00FA592E"/>
    <w:rsid w:val="00FA633A"/>
    <w:rsid w:val="00FB0F2C"/>
    <w:rsid w:val="00FB143E"/>
    <w:rsid w:val="00FB1520"/>
    <w:rsid w:val="00FB3079"/>
    <w:rsid w:val="00FB399A"/>
    <w:rsid w:val="00FB4B62"/>
    <w:rsid w:val="00FB5FA9"/>
    <w:rsid w:val="00FB65A5"/>
    <w:rsid w:val="00FC30A6"/>
    <w:rsid w:val="00FC345F"/>
    <w:rsid w:val="00FC3557"/>
    <w:rsid w:val="00FC4B97"/>
    <w:rsid w:val="00FC4FD8"/>
    <w:rsid w:val="00FC5897"/>
    <w:rsid w:val="00FC61D1"/>
    <w:rsid w:val="00FD0164"/>
    <w:rsid w:val="00FD0FEA"/>
    <w:rsid w:val="00FD18A4"/>
    <w:rsid w:val="00FD1C53"/>
    <w:rsid w:val="00FD60AE"/>
    <w:rsid w:val="00FD66F9"/>
    <w:rsid w:val="00FD6905"/>
    <w:rsid w:val="00FE0429"/>
    <w:rsid w:val="00FE0DB7"/>
    <w:rsid w:val="00FE0FD4"/>
    <w:rsid w:val="00FE1C8E"/>
    <w:rsid w:val="00FE39B4"/>
    <w:rsid w:val="00FE3B2B"/>
    <w:rsid w:val="00FE42AF"/>
    <w:rsid w:val="00FE493A"/>
    <w:rsid w:val="00FE5CDF"/>
    <w:rsid w:val="00FE6CF5"/>
    <w:rsid w:val="00FE7738"/>
    <w:rsid w:val="00FF0AAB"/>
    <w:rsid w:val="00FF0E7D"/>
    <w:rsid w:val="00FF2AD8"/>
    <w:rsid w:val="00FF7B63"/>
    <w:rsid w:val="0F45DFF2"/>
    <w:rsid w:val="122B5410"/>
    <w:rsid w:val="2C646DA0"/>
    <w:rsid w:val="36107D6B"/>
    <w:rsid w:val="4FB227BC"/>
    <w:rsid w:val="4FC15A5C"/>
    <w:rsid w:val="662DC30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91C9F"/>
  <w15:docId w15:val="{72EE649C-18B6-9B4D-8410-2197E69AB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US"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586"/>
    <w:rPr>
      <w:rFonts w:eastAsia="SimSun"/>
    </w:rPr>
  </w:style>
  <w:style w:type="paragraph" w:styleId="Heading1">
    <w:name w:val="heading 1"/>
    <w:basedOn w:val="Normal"/>
    <w:next w:val="Heading2"/>
    <w:link w:val="Heading1Char"/>
    <w:uiPriority w:val="9"/>
    <w:qFormat/>
    <w:rsid w:val="00D3794C"/>
    <w:pPr>
      <w:keepNext/>
      <w:keepLines/>
      <w:numPr>
        <w:numId w:val="4"/>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semiHidden/>
    <w:unhideWhenUsed/>
    <w:qFormat/>
    <w:rsid w:val="00D3794C"/>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semiHidden/>
    <w:unhideWhenUsed/>
    <w:qFormat/>
    <w:rsid w:val="00D3794C"/>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semiHidden/>
    <w:unhideWhenUsed/>
    <w:qFormat/>
    <w:rsid w:val="00D3794C"/>
    <w:pPr>
      <w:keepNext/>
      <w:numPr>
        <w:ilvl w:val="3"/>
        <w:numId w:val="4"/>
      </w:numPr>
      <w:spacing w:before="120" w:after="120"/>
      <w:jc w:val="left"/>
      <w:outlineLvl w:val="3"/>
    </w:pPr>
    <w:rPr>
      <w:rFonts w:eastAsiaTheme="majorEastAsia"/>
      <w:b/>
      <w:bCs/>
    </w:rPr>
  </w:style>
  <w:style w:type="paragraph" w:styleId="Heading5">
    <w:name w:val="heading 5"/>
    <w:basedOn w:val="Normal"/>
    <w:next w:val="Normal"/>
    <w:link w:val="Heading5Char"/>
    <w:uiPriority w:val="9"/>
    <w:semiHidden/>
    <w:unhideWhenUsed/>
    <w:qFormat/>
    <w:rsid w:val="00D3794C"/>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semiHidden/>
    <w:unhideWhenUsed/>
    <w:qFormat/>
    <w:rsid w:val="00D3794C"/>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D3794C"/>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D3794C"/>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D3794C"/>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qFormat/>
    <w:rsid w:val="00D3794C"/>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D3794C"/>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D3794C"/>
    <w:rPr>
      <w:lang w:val="en-GB"/>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3794C"/>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D3794C"/>
    <w:pPr>
      <w:jc w:val="left"/>
    </w:pPr>
    <w:rPr>
      <w:sz w:val="18"/>
      <w:szCs w:val="20"/>
    </w:rPr>
  </w:style>
  <w:style w:type="character" w:customStyle="1" w:styleId="FootnoteTextChar">
    <w:name w:val="Footnote Text Char"/>
    <w:basedOn w:val="DefaultParagraphFont"/>
    <w:link w:val="FootnoteText"/>
    <w:uiPriority w:val="99"/>
    <w:semiHidden/>
    <w:rsid w:val="00D3794C"/>
    <w:rPr>
      <w:rFonts w:ascii="Times New Roman" w:eastAsia="SimSun" w:hAnsi="Times New Roman" w:cs="Times New Roman"/>
      <w:kern w:val="0"/>
      <w:sz w:val="18"/>
      <w:szCs w:val="20"/>
      <w:lang w:val="en-GB"/>
    </w:rPr>
  </w:style>
  <w:style w:type="character" w:styleId="FootnoteReference">
    <w:name w:val="footnote reference"/>
    <w:basedOn w:val="DefaultParagraphFont"/>
    <w:uiPriority w:val="99"/>
    <w:semiHidden/>
    <w:unhideWhenUsed/>
    <w:rsid w:val="00D3794C"/>
    <w:rPr>
      <w:vertAlign w:val="superscript"/>
      <w:lang w:val="en-GB"/>
    </w:rPr>
  </w:style>
  <w:style w:type="paragraph" w:customStyle="1" w:styleId="Footnote">
    <w:name w:val="Footnote"/>
    <w:basedOn w:val="FootnoteText"/>
    <w:qFormat/>
    <w:rsid w:val="00D3794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DD05BA"/>
    <w:pPr>
      <w:spacing w:before="120" w:after="120"/>
      <w:ind w:left="928"/>
    </w:pPr>
  </w:style>
  <w:style w:type="character" w:customStyle="1" w:styleId="Heading2Char">
    <w:name w:val="Heading 2 Char"/>
    <w:basedOn w:val="DefaultParagraphFont"/>
    <w:link w:val="Heading2"/>
    <w:uiPriority w:val="9"/>
    <w:rsid w:val="00D3794C"/>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D3794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3794C"/>
    <w:rPr>
      <w:rFonts w:ascii="Times New Roman" w:eastAsia="SimSun" w:hAnsi="Times New Roman" w:cs="Times New Roman"/>
      <w:kern w:val="0"/>
      <w:sz w:val="20"/>
      <w:lang w:val="en-GB"/>
    </w:rPr>
  </w:style>
  <w:style w:type="paragraph" w:styleId="Footer">
    <w:name w:val="footer"/>
    <w:basedOn w:val="Normal"/>
    <w:link w:val="FooterChar"/>
    <w:uiPriority w:val="99"/>
    <w:rsid w:val="00D3794C"/>
    <w:pPr>
      <w:tabs>
        <w:tab w:val="center" w:pos="4680"/>
        <w:tab w:val="right" w:pos="9360"/>
      </w:tabs>
    </w:pPr>
    <w:rPr>
      <w:sz w:val="20"/>
    </w:rPr>
  </w:style>
  <w:style w:type="character" w:customStyle="1" w:styleId="FooterChar">
    <w:name w:val="Footer Char"/>
    <w:basedOn w:val="DefaultParagraphFont"/>
    <w:link w:val="Footer"/>
    <w:uiPriority w:val="99"/>
    <w:rsid w:val="00D3794C"/>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D3794C"/>
    <w:rPr>
      <w:rFonts w:ascii="Times New Roman" w:eastAsiaTheme="majorEastAsia" w:hAnsi="Times New Roman" w:cs="Times New Roman"/>
      <w:b/>
      <w:bCs/>
      <w:kern w:val="0"/>
      <w:lang w:val="en-GB"/>
    </w:rPr>
  </w:style>
  <w:style w:type="paragraph" w:customStyle="1" w:styleId="Para2">
    <w:name w:val="Para 2"/>
    <w:qFormat/>
    <w:rsid w:val="005C0058"/>
    <w:pPr>
      <w:spacing w:before="120" w:after="120"/>
      <w:ind w:left="1134"/>
    </w:pPr>
    <w:rPr>
      <w:szCs w:val="24"/>
    </w:rPr>
  </w:style>
  <w:style w:type="paragraph" w:customStyle="1" w:styleId="Annex">
    <w:name w:val="Annex"/>
    <w:basedOn w:val="Normal"/>
    <w:qFormat/>
    <w:rsid w:val="00D3794C"/>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3794C"/>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D3794C"/>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D3794C"/>
    <w:rPr>
      <w:sz w:val="16"/>
      <w:szCs w:val="16"/>
      <w:lang w:val="en-GB"/>
    </w:rPr>
  </w:style>
  <w:style w:type="paragraph" w:styleId="CommentText">
    <w:name w:val="annotation text"/>
    <w:basedOn w:val="Normal"/>
    <w:link w:val="CommentTextChar"/>
    <w:uiPriority w:val="99"/>
    <w:rsid w:val="00D3794C"/>
    <w:rPr>
      <w:sz w:val="20"/>
      <w:szCs w:val="20"/>
    </w:rPr>
  </w:style>
  <w:style w:type="character" w:customStyle="1" w:styleId="CommentTextChar">
    <w:name w:val="Comment Text Char"/>
    <w:basedOn w:val="DefaultParagraphFont"/>
    <w:link w:val="CommentText"/>
    <w:uiPriority w:val="99"/>
    <w:rsid w:val="00D3794C"/>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D3794C"/>
    <w:rPr>
      <w:b/>
      <w:bCs/>
    </w:rPr>
  </w:style>
  <w:style w:type="character" w:customStyle="1" w:styleId="CommentSubjectChar">
    <w:name w:val="Comment Subject Char"/>
    <w:basedOn w:val="CommentTextChar"/>
    <w:link w:val="CommentSubject"/>
    <w:uiPriority w:val="99"/>
    <w:semiHidden/>
    <w:rsid w:val="00D3794C"/>
    <w:rPr>
      <w:rFonts w:ascii="Times New Roman" w:eastAsia="SimSun" w:hAnsi="Times New Roman" w:cs="Times New Roman"/>
      <w:b/>
      <w:bCs/>
      <w:kern w:val="0"/>
      <w:sz w:val="20"/>
      <w:szCs w:val="20"/>
      <w:lang w:val="en-GB"/>
    </w:rPr>
  </w:style>
  <w:style w:type="paragraph" w:customStyle="1" w:styleId="Para1-Annex">
    <w:name w:val="Para1-Annex"/>
    <w:basedOn w:val="Normal"/>
    <w:rsid w:val="00182371"/>
    <w:pPr>
      <w:numPr>
        <w:numId w:val="1"/>
      </w:numPr>
      <w:spacing w:before="120" w:after="120"/>
    </w:pPr>
    <w:rPr>
      <w:lang w:eastAsia="es-MX"/>
    </w:rPr>
  </w:style>
  <w:style w:type="paragraph" w:customStyle="1" w:styleId="CBD-Table-Item">
    <w:name w:val="CBD-Table-Item"/>
    <w:basedOn w:val="Normal"/>
    <w:rsid w:val="001E418B"/>
    <w:pPr>
      <w:numPr>
        <w:numId w:val="2"/>
      </w:numPr>
      <w:spacing w:before="60" w:after="60"/>
      <w:ind w:right="57"/>
    </w:pPr>
    <w:rPr>
      <w:lang w:eastAsia="es-MX"/>
    </w:rPr>
  </w:style>
  <w:style w:type="paragraph" w:customStyle="1" w:styleId="CBD-Table-Sub-Item">
    <w:name w:val="CBD-Table-Sub-Item"/>
    <w:basedOn w:val="Normal"/>
    <w:rsid w:val="001E418B"/>
    <w:pPr>
      <w:numPr>
        <w:ilvl w:val="1"/>
        <w:numId w:val="2"/>
      </w:numPr>
      <w:spacing w:before="20" w:after="20"/>
      <w:ind w:right="57"/>
    </w:pPr>
    <w:rPr>
      <w:lang w:eastAsia="es-MX"/>
    </w:rPr>
  </w:style>
  <w:style w:type="paragraph" w:styleId="ListParagraph">
    <w:name w:val="List Paragraph"/>
    <w:basedOn w:val="Normal"/>
    <w:uiPriority w:val="34"/>
    <w:qFormat/>
    <w:rsid w:val="00D3794C"/>
    <w:pPr>
      <w:ind w:left="720"/>
      <w:contextualSpacing/>
    </w:pPr>
  </w:style>
  <w:style w:type="paragraph" w:styleId="Revision">
    <w:name w:val="Revision"/>
    <w:hidden/>
    <w:uiPriority w:val="99"/>
    <w:semiHidden/>
    <w:rsid w:val="00D3794C"/>
    <w:rPr>
      <w:rFonts w:ascii="Simplified Arabic" w:hAnsi="Simplified Arabic" w:cs="Simplified Arabic"/>
      <w:noProof/>
      <w:sz w:val="24"/>
      <w:szCs w:val="24"/>
      <w:lang w:val="en-US"/>
    </w:rPr>
  </w:style>
  <w:style w:type="paragraph" w:styleId="BalloonText">
    <w:name w:val="Balloon Text"/>
    <w:basedOn w:val="Normal"/>
    <w:link w:val="BalloonTextChar"/>
    <w:uiPriority w:val="99"/>
    <w:semiHidden/>
    <w:unhideWhenUsed/>
    <w:rsid w:val="00DD63E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63E3"/>
    <w:rPr>
      <w:rFonts w:ascii="Segoe UI" w:eastAsia="SimSun" w:hAnsi="Segoe UI" w:cs="Segoe UI"/>
      <w:kern w:val="0"/>
      <w:sz w:val="18"/>
      <w:szCs w:val="18"/>
      <w:lang w:val="en-GB"/>
    </w:rPr>
  </w:style>
  <w:style w:type="character" w:customStyle="1" w:styleId="normaltextrun">
    <w:name w:val="normaltextrun"/>
    <w:basedOn w:val="DefaultParagraphFont"/>
    <w:rsid w:val="00A75630"/>
    <w:rPr>
      <w:lang w:val="en-GB"/>
    </w:rPr>
  </w:style>
  <w:style w:type="paragraph" w:customStyle="1" w:styleId="paragraph">
    <w:name w:val="paragraph"/>
    <w:basedOn w:val="Normal"/>
    <w:rsid w:val="00A75630"/>
    <w:pPr>
      <w:spacing w:before="100" w:beforeAutospacing="1" w:after="100" w:afterAutospacing="1"/>
      <w:jc w:val="left"/>
    </w:pPr>
    <w:rPr>
      <w:sz w:val="24"/>
      <w:lang w:eastAsia="zh-TW" w:bidi="bn-IN"/>
    </w:rPr>
  </w:style>
  <w:style w:type="character" w:customStyle="1" w:styleId="eop">
    <w:name w:val="eop"/>
    <w:basedOn w:val="DefaultParagraphFont"/>
    <w:rsid w:val="00A84709"/>
    <w:rPr>
      <w:lang w:val="en-GB"/>
    </w:rPr>
  </w:style>
  <w:style w:type="paragraph" w:customStyle="1" w:styleId="Normalnumber">
    <w:name w:val="Normal_number"/>
    <w:basedOn w:val="Normal"/>
    <w:rsid w:val="008A62B4"/>
    <w:pPr>
      <w:tabs>
        <w:tab w:val="clear" w:pos="1134"/>
        <w:tab w:val="left" w:pos="2835"/>
        <w:tab w:val="left" w:pos="3402"/>
        <w:tab w:val="left" w:pos="3969"/>
      </w:tabs>
      <w:spacing w:after="120"/>
    </w:pPr>
  </w:style>
  <w:style w:type="paragraph" w:customStyle="1" w:styleId="AEDistrNormal">
    <w:name w:val="AE_DistrNormal"/>
    <w:basedOn w:val="Normal"/>
    <w:unhideWhenUsed/>
    <w:rsid w:val="00D3794C"/>
    <w:pPr>
      <w:jc w:val="left"/>
    </w:pPr>
  </w:style>
  <w:style w:type="paragraph" w:customStyle="1" w:styleId="AASmallLogo">
    <w:name w:val="AA_SmallLogo"/>
    <w:basedOn w:val="AEDistrNormal"/>
    <w:unhideWhenUsed/>
    <w:rsid w:val="00D3794C"/>
    <w:pPr>
      <w:spacing w:before="40"/>
    </w:pPr>
    <w:rPr>
      <w:sz w:val="4"/>
    </w:rPr>
  </w:style>
  <w:style w:type="paragraph" w:customStyle="1" w:styleId="ABSymbol">
    <w:name w:val="AB_Symbol"/>
    <w:basedOn w:val="Normal"/>
    <w:qFormat/>
    <w:rsid w:val="00D3794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3A66FE"/>
  </w:style>
  <w:style w:type="paragraph" w:customStyle="1" w:styleId="ACLargeLogo">
    <w:name w:val="AC_LargeLogo"/>
    <w:basedOn w:val="AFCorNNormal"/>
    <w:next w:val="AISpacer"/>
    <w:unhideWhenUsed/>
    <w:rsid w:val="00D3794C"/>
    <w:pPr>
      <w:spacing w:before="120"/>
      <w:contextualSpacing/>
    </w:pPr>
    <w:rPr>
      <w:sz w:val="8"/>
    </w:rPr>
  </w:style>
  <w:style w:type="paragraph" w:customStyle="1" w:styleId="AEDistrNormal6pt">
    <w:name w:val="AE_DistrNormal6pt"/>
    <w:basedOn w:val="AEDistrNormal"/>
    <w:next w:val="AFCorNNormal"/>
    <w:unhideWhenUsed/>
    <w:qFormat/>
    <w:rsid w:val="00D3794C"/>
    <w:pPr>
      <w:spacing w:before="120"/>
    </w:pPr>
  </w:style>
  <w:style w:type="paragraph" w:customStyle="1" w:styleId="AENormal">
    <w:name w:val="AE_Normal"/>
    <w:basedOn w:val="Normal"/>
    <w:rsid w:val="00D3794C"/>
  </w:style>
  <w:style w:type="paragraph" w:customStyle="1" w:styleId="AFCorNot12Bold">
    <w:name w:val="AF_CorNot12Bold"/>
    <w:basedOn w:val="AFCorNotNormal"/>
    <w:next w:val="AFCorNotNormal"/>
    <w:unhideWhenUsed/>
    <w:qFormat/>
    <w:rsid w:val="003A66FE"/>
    <w:pPr>
      <w:jc w:val="left"/>
    </w:pPr>
    <w:rPr>
      <w:b/>
      <w:sz w:val="24"/>
    </w:rPr>
  </w:style>
  <w:style w:type="paragraph" w:customStyle="1" w:styleId="AFCorNotBold">
    <w:name w:val="AF_CorNotBold"/>
    <w:basedOn w:val="AFCorNotNormal"/>
    <w:next w:val="AFCorNotNormal"/>
    <w:unhideWhenUsed/>
    <w:qFormat/>
    <w:rsid w:val="003A66FE"/>
    <w:rPr>
      <w:b/>
    </w:rPr>
  </w:style>
  <w:style w:type="paragraph" w:customStyle="1" w:styleId="AISpacer">
    <w:name w:val="AI_Spacer"/>
    <w:next w:val="Normal"/>
    <w:unhideWhenUsed/>
    <w:qFormat/>
    <w:rsid w:val="00D3794C"/>
    <w:rPr>
      <w:rFonts w:eastAsia="SimSun"/>
      <w:sz w:val="2"/>
    </w:rPr>
  </w:style>
  <w:style w:type="paragraph" w:customStyle="1" w:styleId="CBDAgendaItem">
    <w:name w:val="CBD_AgendaItem"/>
    <w:basedOn w:val="Normal"/>
    <w:qFormat/>
    <w:rsid w:val="00D3794C"/>
    <w:pPr>
      <w:keepNext/>
      <w:keepLines/>
      <w:spacing w:before="240" w:after="120"/>
      <w:jc w:val="left"/>
    </w:pPr>
    <w:rPr>
      <w:b/>
      <w:sz w:val="24"/>
    </w:rPr>
  </w:style>
  <w:style w:type="paragraph" w:customStyle="1" w:styleId="CBDNormal">
    <w:name w:val="CBD_Normal"/>
    <w:unhideWhenUsed/>
    <w:qFormat/>
    <w:rsid w:val="00D3794C"/>
    <w:pPr>
      <w:tabs>
        <w:tab w:val="left" w:pos="2835"/>
        <w:tab w:val="left" w:pos="3402"/>
      </w:tabs>
    </w:pPr>
    <w:rPr>
      <w:rFonts w:eastAsia="SimSun"/>
    </w:rPr>
  </w:style>
  <w:style w:type="paragraph" w:customStyle="1" w:styleId="CBDAnnex">
    <w:name w:val="CBD_Annex"/>
    <w:basedOn w:val="CBDNormal"/>
    <w:next w:val="CBDTitle"/>
    <w:qFormat/>
    <w:rsid w:val="00D3794C"/>
    <w:pPr>
      <w:keepNext/>
      <w:keepLines/>
      <w:spacing w:after="240"/>
      <w:jc w:val="left"/>
    </w:pPr>
    <w:rPr>
      <w:b/>
      <w:sz w:val="28"/>
      <w:lang w:bidi="ar-SY"/>
    </w:rPr>
  </w:style>
  <w:style w:type="paragraph" w:customStyle="1" w:styleId="CBDDesicionAnnex">
    <w:name w:val="CBD_DesicionAnnex"/>
    <w:basedOn w:val="CBDNormal"/>
    <w:next w:val="CBDDesicionText"/>
    <w:qFormat/>
    <w:rsid w:val="00D3794C"/>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3794C"/>
    <w:pPr>
      <w:spacing w:after="120"/>
      <w:ind w:left="567" w:firstLine="567"/>
    </w:pPr>
  </w:style>
  <w:style w:type="paragraph" w:customStyle="1" w:styleId="CBDFigureTitle">
    <w:name w:val="CBD_FigureTitle"/>
    <w:basedOn w:val="CBDNormal"/>
    <w:next w:val="CBDNormalNoNumber"/>
    <w:qFormat/>
    <w:rsid w:val="00D3794C"/>
    <w:pPr>
      <w:keepNext/>
      <w:keepLines/>
      <w:spacing w:before="120" w:after="60"/>
      <w:ind w:left="567"/>
      <w:jc w:val="left"/>
    </w:pPr>
    <w:rPr>
      <w:b/>
    </w:rPr>
  </w:style>
  <w:style w:type="paragraph" w:customStyle="1" w:styleId="CBDFooter">
    <w:name w:val="CBD_Footer"/>
    <w:basedOn w:val="CBDNormal"/>
    <w:qFormat/>
    <w:rsid w:val="00D3794C"/>
    <w:rPr>
      <w:sz w:val="20"/>
    </w:rPr>
  </w:style>
  <w:style w:type="paragraph" w:customStyle="1" w:styleId="CBDFootnoteText">
    <w:name w:val="CBD_Footnote_Text"/>
    <w:basedOn w:val="CBDNormal"/>
    <w:qFormat/>
    <w:rsid w:val="00D3794C"/>
    <w:pPr>
      <w:jc w:val="left"/>
    </w:pPr>
    <w:rPr>
      <w:sz w:val="18"/>
    </w:rPr>
  </w:style>
  <w:style w:type="paragraph" w:customStyle="1" w:styleId="CBDH1">
    <w:name w:val="CBD_H1"/>
    <w:basedOn w:val="CBDNormal"/>
    <w:qFormat/>
    <w:rsid w:val="00D3794C"/>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3794C"/>
    <w:pPr>
      <w:numPr>
        <w:numId w:val="12"/>
      </w:numPr>
      <w:tabs>
        <w:tab w:val="left" w:pos="3969"/>
      </w:tabs>
      <w:spacing w:before="120" w:after="120"/>
    </w:pPr>
  </w:style>
  <w:style w:type="paragraph" w:customStyle="1" w:styleId="CBDH2">
    <w:name w:val="CBD_H2"/>
    <w:basedOn w:val="CBDNormalNumber"/>
    <w:qFormat/>
    <w:rsid w:val="00D3794C"/>
    <w:pPr>
      <w:keepNext/>
      <w:keepLines/>
      <w:numPr>
        <w:numId w:val="0"/>
      </w:numPr>
      <w:ind w:left="567" w:hanging="567"/>
    </w:pPr>
    <w:rPr>
      <w:b/>
      <w:sz w:val="24"/>
    </w:rPr>
  </w:style>
  <w:style w:type="paragraph" w:customStyle="1" w:styleId="CBDH3">
    <w:name w:val="CBD_H3"/>
    <w:basedOn w:val="CBDNormal"/>
    <w:qFormat/>
    <w:rsid w:val="00D3794C"/>
    <w:pPr>
      <w:keepNext/>
      <w:keepLines/>
      <w:spacing w:before="120" w:after="120"/>
      <w:ind w:left="567" w:hanging="567"/>
      <w:jc w:val="left"/>
    </w:pPr>
    <w:rPr>
      <w:b/>
    </w:rPr>
  </w:style>
  <w:style w:type="paragraph" w:customStyle="1" w:styleId="CBDH4">
    <w:name w:val="CBD_H4"/>
    <w:basedOn w:val="CBDNormal"/>
    <w:rsid w:val="00D3794C"/>
    <w:pPr>
      <w:keepNext/>
      <w:keepLines/>
      <w:spacing w:before="120" w:after="120"/>
      <w:ind w:left="567" w:hanging="567"/>
      <w:jc w:val="left"/>
    </w:pPr>
    <w:rPr>
      <w:b/>
    </w:rPr>
  </w:style>
  <w:style w:type="paragraph" w:customStyle="1" w:styleId="CBDH5">
    <w:name w:val="CBD_H5"/>
    <w:basedOn w:val="CBDNormal"/>
    <w:qFormat/>
    <w:rsid w:val="00D3794C"/>
    <w:pPr>
      <w:keepNext/>
      <w:keepLines/>
      <w:spacing w:before="120" w:after="120"/>
      <w:ind w:left="567" w:hanging="567"/>
      <w:jc w:val="left"/>
    </w:pPr>
    <w:rPr>
      <w:i/>
    </w:rPr>
  </w:style>
  <w:style w:type="paragraph" w:customStyle="1" w:styleId="CBDHeader">
    <w:name w:val="CBD_Header"/>
    <w:basedOn w:val="CBDNormal"/>
    <w:next w:val="CBDFooter"/>
    <w:qFormat/>
    <w:rsid w:val="00D3794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3794C"/>
  </w:style>
  <w:style w:type="numbering" w:customStyle="1" w:styleId="CBDHeadings">
    <w:name w:val="CBD_Headings"/>
    <w:basedOn w:val="ListCBD"/>
    <w:uiPriority w:val="99"/>
    <w:rsid w:val="00D3794C"/>
  </w:style>
  <w:style w:type="paragraph" w:customStyle="1" w:styleId="CBDNormalNoNumber">
    <w:name w:val="CBD_Normal_NoNumber"/>
    <w:basedOn w:val="CBDNormal"/>
    <w:qFormat/>
    <w:rsid w:val="00D3794C"/>
    <w:pPr>
      <w:spacing w:after="120"/>
      <w:ind w:left="567"/>
    </w:pPr>
  </w:style>
  <w:style w:type="paragraph" w:customStyle="1" w:styleId="CBDSubTitle">
    <w:name w:val="CBD_SubTitle"/>
    <w:basedOn w:val="CBDNormal"/>
    <w:qFormat/>
    <w:rsid w:val="00D3794C"/>
    <w:pPr>
      <w:keepNext/>
      <w:keepLines/>
      <w:spacing w:before="240" w:after="240"/>
      <w:ind w:left="567"/>
      <w:jc w:val="left"/>
    </w:pPr>
    <w:rPr>
      <w:b/>
    </w:rPr>
  </w:style>
  <w:style w:type="paragraph" w:customStyle="1" w:styleId="CBDTableNormal">
    <w:name w:val="CBD_TableNormal"/>
    <w:basedOn w:val="CBDNormal"/>
    <w:qFormat/>
    <w:rsid w:val="00D3794C"/>
    <w:pPr>
      <w:spacing w:before="40" w:after="80"/>
      <w:jc w:val="left"/>
    </w:pPr>
    <w:rPr>
      <w:sz w:val="20"/>
    </w:rPr>
  </w:style>
  <w:style w:type="paragraph" w:customStyle="1" w:styleId="CBDTableTitle">
    <w:name w:val="CBD_TableTitle"/>
    <w:basedOn w:val="CBDNormal"/>
    <w:qFormat/>
    <w:rsid w:val="00D3794C"/>
    <w:pPr>
      <w:keepNext/>
      <w:keepLines/>
      <w:spacing w:before="120" w:after="60"/>
      <w:ind w:left="567"/>
      <w:jc w:val="left"/>
    </w:pPr>
    <w:rPr>
      <w:b/>
    </w:rPr>
  </w:style>
  <w:style w:type="paragraph" w:customStyle="1" w:styleId="CBDTitle">
    <w:name w:val="CBD_Title"/>
    <w:basedOn w:val="CBDNormal"/>
    <w:next w:val="CBDSubTitle"/>
    <w:qFormat/>
    <w:rsid w:val="00D3794C"/>
    <w:pPr>
      <w:keepNext/>
      <w:keepLines/>
      <w:spacing w:before="240" w:after="240"/>
      <w:ind w:left="567"/>
      <w:jc w:val="left"/>
    </w:pPr>
    <w:rPr>
      <w:b/>
      <w:sz w:val="28"/>
    </w:rPr>
  </w:style>
  <w:style w:type="character" w:customStyle="1" w:styleId="Heading6Char">
    <w:name w:val="Heading 6 Char"/>
    <w:basedOn w:val="DefaultParagraphFont"/>
    <w:link w:val="Heading6"/>
    <w:semiHidden/>
    <w:rsid w:val="00D3794C"/>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D3794C"/>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D3794C"/>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D3794C"/>
    <w:rPr>
      <w:rFonts w:ascii="Times New Roman" w:eastAsia="SimSun" w:hAnsi="Times New Roman" w:cs="Times New Roman"/>
      <w:snapToGrid w:val="0"/>
      <w:kern w:val="0"/>
      <w:u w:val="single"/>
      <w:lang w:val="en-GB"/>
    </w:rPr>
  </w:style>
  <w:style w:type="character" w:styleId="Hyperlink">
    <w:name w:val="Hyperlink"/>
    <w:basedOn w:val="DefaultParagraphFont"/>
    <w:uiPriority w:val="99"/>
    <w:unhideWhenUsed/>
    <w:rsid w:val="00D3794C"/>
    <w:rPr>
      <w:rFonts w:ascii="Times New Roman" w:hAnsi="Times New Roman"/>
      <w:color w:val="0563C1" w:themeColor="hyperlink"/>
      <w:u w:val="single"/>
      <w:lang w:val="en-GB"/>
    </w:rPr>
  </w:style>
  <w:style w:type="paragraph" w:styleId="List">
    <w:name w:val="List"/>
    <w:basedOn w:val="Normal"/>
    <w:semiHidden/>
    <w:rsid w:val="00D3794C"/>
    <w:pPr>
      <w:contextualSpacing/>
    </w:pPr>
  </w:style>
  <w:style w:type="character" w:styleId="UnresolvedMention">
    <w:name w:val="Unresolved Mention"/>
    <w:basedOn w:val="DefaultParagraphFont"/>
    <w:uiPriority w:val="99"/>
    <w:semiHidden/>
    <w:unhideWhenUsed/>
    <w:rsid w:val="00B60AA4"/>
    <w:rPr>
      <w:color w:val="605E5C"/>
      <w:shd w:val="clear" w:color="auto" w:fill="E1DFDD"/>
      <w:lang w:val="en-GB"/>
    </w:rPr>
  </w:style>
  <w:style w:type="paragraph" w:customStyle="1" w:styleId="meetingname">
    <w:name w:val="meeting name"/>
    <w:basedOn w:val="Normal"/>
    <w:qFormat/>
    <w:rsid w:val="001E4174"/>
    <w:pPr>
      <w:tabs>
        <w:tab w:val="clear" w:pos="567"/>
        <w:tab w:val="clear" w:pos="1134"/>
        <w:tab w:val="clear" w:pos="1701"/>
        <w:tab w:val="clear" w:pos="2268"/>
      </w:tabs>
      <w:snapToGrid w:val="0"/>
      <w:ind w:left="170" w:right="3119" w:hanging="170"/>
      <w:jc w:val="left"/>
    </w:pPr>
    <w:rPr>
      <w:rFonts w:eastAsia="Malgun Gothic"/>
      <w:caps/>
      <w:szCs w:val="24"/>
    </w:rPr>
  </w:style>
  <w:style w:type="paragraph" w:customStyle="1" w:styleId="DarkList-Accent31">
    <w:name w:val="Dark List - Accent 31"/>
    <w:hidden/>
    <w:uiPriority w:val="99"/>
    <w:semiHidden/>
    <w:rsid w:val="00D3794C"/>
    <w:rPr>
      <w:rFonts w:eastAsia="SimSun"/>
      <w:lang w:eastAsia="en-GB"/>
    </w:rPr>
  </w:style>
  <w:style w:type="paragraph" w:customStyle="1" w:styleId="AFCorNNormal">
    <w:name w:val="AF_CorNNormal"/>
    <w:basedOn w:val="Normal"/>
    <w:unhideWhenUsed/>
    <w:rsid w:val="00D3794C"/>
    <w:pPr>
      <w:jc w:val="left"/>
    </w:pPr>
  </w:style>
  <w:style w:type="paragraph" w:customStyle="1" w:styleId="AFCorNBold">
    <w:name w:val="AF_CorNBold"/>
    <w:basedOn w:val="AFCorNNormal"/>
    <w:next w:val="AFCorNNormal"/>
    <w:unhideWhenUsed/>
    <w:qFormat/>
    <w:rsid w:val="00D3794C"/>
    <w:rPr>
      <w:b/>
    </w:rPr>
  </w:style>
  <w:style w:type="paragraph" w:customStyle="1" w:styleId="AFCorN12Bold">
    <w:name w:val="AF_CorN12Bold"/>
    <w:basedOn w:val="AFCorNNormal"/>
    <w:next w:val="AFCorNNormal"/>
    <w:unhideWhenUsed/>
    <w:qFormat/>
    <w:rsid w:val="00D3794C"/>
    <w:rPr>
      <w:b/>
      <w:sz w:val="24"/>
    </w:rPr>
  </w:style>
  <w:style w:type="paragraph" w:styleId="TOC1">
    <w:name w:val="toc 1"/>
    <w:basedOn w:val="CBDNormal"/>
    <w:next w:val="Normal"/>
    <w:autoRedefine/>
    <w:uiPriority w:val="39"/>
    <w:unhideWhenUsed/>
    <w:rsid w:val="00D3794C"/>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D3794C"/>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D3794C"/>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D3794C"/>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D3794C"/>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y">
    <w:name w:val="Bibliography"/>
    <w:basedOn w:val="Normal"/>
    <w:next w:val="Normal"/>
    <w:uiPriority w:val="37"/>
    <w:semiHidden/>
    <w:unhideWhenUsed/>
    <w:rsid w:val="00D3794C"/>
  </w:style>
  <w:style w:type="paragraph" w:styleId="BlockText">
    <w:name w:val="Block Text"/>
    <w:basedOn w:val="Normal"/>
    <w:uiPriority w:val="99"/>
    <w:semiHidden/>
    <w:unhideWhenUsed/>
    <w:rsid w:val="00D3794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D3794C"/>
    <w:pPr>
      <w:spacing w:after="120" w:line="480" w:lineRule="auto"/>
    </w:pPr>
  </w:style>
  <w:style w:type="character" w:customStyle="1" w:styleId="BodyText2Char">
    <w:name w:val="Body Text 2 Char"/>
    <w:basedOn w:val="DefaultParagraphFont"/>
    <w:link w:val="BodyText2"/>
    <w:uiPriority w:val="99"/>
    <w:semiHidden/>
    <w:rsid w:val="00D3794C"/>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D3794C"/>
    <w:pPr>
      <w:spacing w:after="120"/>
    </w:pPr>
    <w:rPr>
      <w:sz w:val="16"/>
      <w:szCs w:val="16"/>
    </w:rPr>
  </w:style>
  <w:style w:type="character" w:customStyle="1" w:styleId="BodyText3Char">
    <w:name w:val="Body Text 3 Char"/>
    <w:basedOn w:val="DefaultParagraphFont"/>
    <w:link w:val="BodyText3"/>
    <w:uiPriority w:val="99"/>
    <w:semiHidden/>
    <w:rsid w:val="00D3794C"/>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D3794C"/>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D3794C"/>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D3794C"/>
    <w:pPr>
      <w:spacing w:after="120"/>
      <w:ind w:left="360"/>
    </w:pPr>
  </w:style>
  <w:style w:type="character" w:customStyle="1" w:styleId="BodyTextIndentChar">
    <w:name w:val="Body Text Indent Char"/>
    <w:basedOn w:val="DefaultParagraphFont"/>
    <w:link w:val="BodyTextIndent"/>
    <w:uiPriority w:val="99"/>
    <w:semiHidden/>
    <w:rsid w:val="00D3794C"/>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D3794C"/>
    <w:pPr>
      <w:spacing w:after="0"/>
      <w:ind w:firstLine="360"/>
    </w:pPr>
  </w:style>
  <w:style w:type="character" w:customStyle="1" w:styleId="BodyTextFirstIndent2Char">
    <w:name w:val="Body Text First Indent 2 Char"/>
    <w:basedOn w:val="BodyTextIndentChar"/>
    <w:link w:val="BodyTextFirstIndent2"/>
    <w:uiPriority w:val="99"/>
    <w:semiHidden/>
    <w:rsid w:val="00D3794C"/>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D3794C"/>
    <w:pPr>
      <w:spacing w:after="120" w:line="480" w:lineRule="auto"/>
      <w:ind w:left="360"/>
    </w:pPr>
  </w:style>
  <w:style w:type="character" w:customStyle="1" w:styleId="BodyTextIndent2Char">
    <w:name w:val="Body Text Indent 2 Char"/>
    <w:basedOn w:val="DefaultParagraphFont"/>
    <w:link w:val="BodyTextIndent2"/>
    <w:uiPriority w:val="99"/>
    <w:semiHidden/>
    <w:rsid w:val="00D3794C"/>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D3794C"/>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3794C"/>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D3794C"/>
    <w:rPr>
      <w:b/>
      <w:bCs/>
      <w:i/>
      <w:iCs/>
      <w:spacing w:val="5"/>
      <w:lang w:val="en-GB"/>
    </w:rPr>
  </w:style>
  <w:style w:type="paragraph" w:styleId="Caption">
    <w:name w:val="caption"/>
    <w:basedOn w:val="Normal"/>
    <w:next w:val="Normal"/>
    <w:uiPriority w:val="35"/>
    <w:semiHidden/>
    <w:unhideWhenUsed/>
    <w:qFormat/>
    <w:rsid w:val="00D3794C"/>
    <w:pPr>
      <w:spacing w:after="200"/>
    </w:pPr>
    <w:rPr>
      <w:i/>
      <w:iCs/>
      <w:color w:val="44546A" w:themeColor="text2"/>
      <w:sz w:val="18"/>
      <w:szCs w:val="18"/>
    </w:rPr>
  </w:style>
  <w:style w:type="paragraph" w:styleId="Closing">
    <w:name w:val="Closing"/>
    <w:basedOn w:val="Normal"/>
    <w:link w:val="ClosingChar"/>
    <w:uiPriority w:val="99"/>
    <w:semiHidden/>
    <w:unhideWhenUsed/>
    <w:rsid w:val="00D3794C"/>
    <w:pPr>
      <w:ind w:left="4320"/>
    </w:pPr>
  </w:style>
  <w:style w:type="character" w:customStyle="1" w:styleId="ClosingChar">
    <w:name w:val="Closing Char"/>
    <w:basedOn w:val="DefaultParagraphFont"/>
    <w:link w:val="Closing"/>
    <w:uiPriority w:val="99"/>
    <w:semiHidden/>
    <w:rsid w:val="00D3794C"/>
    <w:rPr>
      <w:rFonts w:ascii="Times New Roman" w:eastAsia="SimSun" w:hAnsi="Times New Roman" w:cs="Times New Roman"/>
      <w:kern w:val="0"/>
      <w:lang w:val="en-GB"/>
    </w:rPr>
  </w:style>
  <w:style w:type="table" w:styleId="ColorfulGrid">
    <w:name w:val="Colorful Grid"/>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D3794C"/>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D3794C"/>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3794C"/>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D3794C"/>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D3794C"/>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D3794C"/>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D3794C"/>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D3794C"/>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D3794C"/>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3794C"/>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3794C"/>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3794C"/>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D3794C"/>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3794C"/>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3794C"/>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3794C"/>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3794C"/>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D3794C"/>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D3794C"/>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D3794C"/>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D3794C"/>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D3794C"/>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D3794C"/>
  </w:style>
  <w:style w:type="character" w:customStyle="1" w:styleId="DateChar">
    <w:name w:val="Date Char"/>
    <w:basedOn w:val="DefaultParagraphFont"/>
    <w:link w:val="Date"/>
    <w:uiPriority w:val="99"/>
    <w:semiHidden/>
    <w:rsid w:val="00D3794C"/>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D3794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D3794C"/>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D3794C"/>
  </w:style>
  <w:style w:type="character" w:customStyle="1" w:styleId="E-mailSignatureChar">
    <w:name w:val="E-mail Signature Char"/>
    <w:basedOn w:val="DefaultParagraphFont"/>
    <w:link w:val="E-mailSignature"/>
    <w:uiPriority w:val="99"/>
    <w:semiHidden/>
    <w:rsid w:val="00D3794C"/>
    <w:rPr>
      <w:rFonts w:ascii="Times New Roman" w:eastAsia="SimSun" w:hAnsi="Times New Roman" w:cs="Times New Roman"/>
      <w:kern w:val="0"/>
      <w:lang w:val="en-GB"/>
    </w:rPr>
  </w:style>
  <w:style w:type="character" w:styleId="Emphasis">
    <w:name w:val="Emphasis"/>
    <w:basedOn w:val="DefaultParagraphFont"/>
    <w:uiPriority w:val="20"/>
    <w:qFormat/>
    <w:rsid w:val="00D3794C"/>
    <w:rPr>
      <w:i/>
      <w:iCs/>
      <w:lang w:val="en-GB"/>
    </w:rPr>
  </w:style>
  <w:style w:type="character" w:styleId="EndnoteReference">
    <w:name w:val="endnote reference"/>
    <w:basedOn w:val="DefaultParagraphFont"/>
    <w:uiPriority w:val="99"/>
    <w:semiHidden/>
    <w:unhideWhenUsed/>
    <w:rsid w:val="00D3794C"/>
    <w:rPr>
      <w:vertAlign w:val="superscript"/>
      <w:lang w:val="en-GB"/>
    </w:rPr>
  </w:style>
  <w:style w:type="paragraph" w:styleId="EndnoteText">
    <w:name w:val="endnote text"/>
    <w:basedOn w:val="Normal"/>
    <w:link w:val="EndnoteTextChar"/>
    <w:uiPriority w:val="99"/>
    <w:semiHidden/>
    <w:unhideWhenUsed/>
    <w:rsid w:val="00D3794C"/>
    <w:rPr>
      <w:sz w:val="20"/>
      <w:szCs w:val="20"/>
    </w:rPr>
  </w:style>
  <w:style w:type="character" w:customStyle="1" w:styleId="EndnoteTextChar">
    <w:name w:val="Endnote Text Char"/>
    <w:basedOn w:val="DefaultParagraphFont"/>
    <w:link w:val="EndnoteText"/>
    <w:uiPriority w:val="99"/>
    <w:semiHidden/>
    <w:rsid w:val="00D3794C"/>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D3794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D3794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D3794C"/>
    <w:rPr>
      <w:color w:val="954F72" w:themeColor="followedHyperlink"/>
      <w:u w:val="single"/>
      <w:lang w:val="en-GB"/>
    </w:rPr>
  </w:style>
  <w:style w:type="table" w:styleId="GridTable1Light">
    <w:name w:val="Grid Table 1 Light"/>
    <w:basedOn w:val="TableNormal"/>
    <w:uiPriority w:val="46"/>
    <w:rsid w:val="00D3794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3794C"/>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3794C"/>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3794C"/>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3794C"/>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3794C"/>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3794C"/>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3794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3794C"/>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3794C"/>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D3794C"/>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D3794C"/>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D3794C"/>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D3794C"/>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D3794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3794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D3794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D3794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D3794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D3794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D3794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D3794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3794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D3794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D3794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D3794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D3794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D3794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D3794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D3794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3794C"/>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D3794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D3794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D3794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D3794C"/>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D3794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D3794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3794C"/>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D3794C"/>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D3794C"/>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D3794C"/>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D3794C"/>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D3794C"/>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D3794C"/>
    <w:rPr>
      <w:color w:val="2B579A"/>
      <w:shd w:val="clear" w:color="auto" w:fill="E1DFDD"/>
      <w:lang w:val="en-GB"/>
    </w:rPr>
  </w:style>
  <w:style w:type="character" w:styleId="HTMLAcronym">
    <w:name w:val="HTML Acronym"/>
    <w:basedOn w:val="DefaultParagraphFont"/>
    <w:uiPriority w:val="99"/>
    <w:semiHidden/>
    <w:unhideWhenUsed/>
    <w:rsid w:val="00D3794C"/>
    <w:rPr>
      <w:lang w:val="en-GB"/>
    </w:rPr>
  </w:style>
  <w:style w:type="paragraph" w:styleId="HTMLAddress">
    <w:name w:val="HTML Address"/>
    <w:basedOn w:val="Normal"/>
    <w:link w:val="HTMLAddressChar"/>
    <w:uiPriority w:val="99"/>
    <w:semiHidden/>
    <w:unhideWhenUsed/>
    <w:rsid w:val="00D3794C"/>
    <w:rPr>
      <w:i/>
      <w:iCs/>
    </w:rPr>
  </w:style>
  <w:style w:type="character" w:customStyle="1" w:styleId="HTMLAddressChar">
    <w:name w:val="HTML Address Char"/>
    <w:basedOn w:val="DefaultParagraphFont"/>
    <w:link w:val="HTMLAddress"/>
    <w:uiPriority w:val="99"/>
    <w:semiHidden/>
    <w:rsid w:val="00D3794C"/>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D3794C"/>
    <w:rPr>
      <w:i/>
      <w:iCs/>
      <w:lang w:val="en-GB"/>
    </w:rPr>
  </w:style>
  <w:style w:type="character" w:styleId="HTMLCode">
    <w:name w:val="HTML Code"/>
    <w:basedOn w:val="DefaultParagraphFont"/>
    <w:uiPriority w:val="99"/>
    <w:semiHidden/>
    <w:unhideWhenUsed/>
    <w:rsid w:val="00D3794C"/>
    <w:rPr>
      <w:rFonts w:ascii="Consolas" w:hAnsi="Consolas"/>
      <w:sz w:val="20"/>
      <w:szCs w:val="20"/>
      <w:lang w:val="en-GB"/>
    </w:rPr>
  </w:style>
  <w:style w:type="character" w:styleId="HTMLDefinition">
    <w:name w:val="HTML Definition"/>
    <w:basedOn w:val="DefaultParagraphFont"/>
    <w:uiPriority w:val="99"/>
    <w:semiHidden/>
    <w:unhideWhenUsed/>
    <w:rsid w:val="00D3794C"/>
    <w:rPr>
      <w:i/>
      <w:iCs/>
      <w:lang w:val="en-GB"/>
    </w:rPr>
  </w:style>
  <w:style w:type="character" w:styleId="HTMLKeyboard">
    <w:name w:val="HTML Keyboard"/>
    <w:basedOn w:val="DefaultParagraphFont"/>
    <w:uiPriority w:val="99"/>
    <w:semiHidden/>
    <w:unhideWhenUsed/>
    <w:rsid w:val="00D3794C"/>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D3794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D3794C"/>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D3794C"/>
    <w:rPr>
      <w:rFonts w:ascii="Consolas" w:hAnsi="Consolas"/>
      <w:sz w:val="24"/>
      <w:szCs w:val="24"/>
      <w:lang w:val="en-GB"/>
    </w:rPr>
  </w:style>
  <w:style w:type="character" w:styleId="HTMLTypewriter">
    <w:name w:val="HTML Typewriter"/>
    <w:basedOn w:val="DefaultParagraphFont"/>
    <w:uiPriority w:val="99"/>
    <w:semiHidden/>
    <w:unhideWhenUsed/>
    <w:rsid w:val="00D3794C"/>
    <w:rPr>
      <w:rFonts w:ascii="Consolas" w:hAnsi="Consolas"/>
      <w:sz w:val="20"/>
      <w:szCs w:val="20"/>
      <w:lang w:val="en-GB"/>
    </w:rPr>
  </w:style>
  <w:style w:type="character" w:styleId="HTMLVariable">
    <w:name w:val="HTML Variable"/>
    <w:basedOn w:val="DefaultParagraphFont"/>
    <w:uiPriority w:val="99"/>
    <w:semiHidden/>
    <w:unhideWhenUsed/>
    <w:rsid w:val="00D3794C"/>
    <w:rPr>
      <w:i/>
      <w:iCs/>
      <w:lang w:val="en-GB"/>
    </w:rPr>
  </w:style>
  <w:style w:type="paragraph" w:styleId="Index1">
    <w:name w:val="index 1"/>
    <w:basedOn w:val="Normal"/>
    <w:next w:val="Normal"/>
    <w:autoRedefine/>
    <w:uiPriority w:val="99"/>
    <w:semiHidden/>
    <w:unhideWhenUsed/>
    <w:rsid w:val="00D3794C"/>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D3794C"/>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D3794C"/>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D3794C"/>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D3794C"/>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D3794C"/>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D3794C"/>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D3794C"/>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D3794C"/>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D3794C"/>
    <w:rPr>
      <w:rFonts w:asciiTheme="majorHAnsi" w:eastAsiaTheme="majorEastAsia" w:hAnsiTheme="majorHAnsi" w:cstheme="majorBidi"/>
      <w:b/>
      <w:bCs/>
    </w:rPr>
  </w:style>
  <w:style w:type="character" w:styleId="IntenseEmphasis">
    <w:name w:val="Intense Emphasis"/>
    <w:basedOn w:val="DefaultParagraphFont"/>
    <w:uiPriority w:val="21"/>
    <w:qFormat/>
    <w:rsid w:val="00D3794C"/>
    <w:rPr>
      <w:i/>
      <w:iCs/>
      <w:color w:val="4472C4" w:themeColor="accent1"/>
      <w:lang w:val="en-GB"/>
    </w:rPr>
  </w:style>
  <w:style w:type="paragraph" w:styleId="IntenseQuote">
    <w:name w:val="Intense Quote"/>
    <w:basedOn w:val="Normal"/>
    <w:next w:val="Normal"/>
    <w:link w:val="IntenseQuoteChar"/>
    <w:uiPriority w:val="30"/>
    <w:qFormat/>
    <w:rsid w:val="00D3794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3794C"/>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D3794C"/>
    <w:rPr>
      <w:b/>
      <w:bCs/>
      <w:smallCaps/>
      <w:color w:val="4472C4" w:themeColor="accent1"/>
      <w:spacing w:val="5"/>
      <w:lang w:val="en-GB"/>
    </w:rPr>
  </w:style>
  <w:style w:type="table" w:styleId="LightGrid">
    <w:name w:val="Light Grid"/>
    <w:basedOn w:val="TableNormal"/>
    <w:uiPriority w:val="62"/>
    <w:semiHidden/>
    <w:unhideWhenUsed/>
    <w:rsid w:val="00D3794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D3794C"/>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D3794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D3794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D3794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D3794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D3794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D3794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D3794C"/>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D3794C"/>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D3794C"/>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D3794C"/>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D3794C"/>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D3794C"/>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D3794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D3794C"/>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D3794C"/>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D3794C"/>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D3794C"/>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D3794C"/>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D3794C"/>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D3794C"/>
    <w:rPr>
      <w:lang w:val="en-GB"/>
    </w:rPr>
  </w:style>
  <w:style w:type="paragraph" w:styleId="List2">
    <w:name w:val="List 2"/>
    <w:basedOn w:val="Normal"/>
    <w:uiPriority w:val="99"/>
    <w:semiHidden/>
    <w:unhideWhenUsed/>
    <w:rsid w:val="00D3794C"/>
    <w:pPr>
      <w:ind w:left="720" w:hanging="360"/>
      <w:contextualSpacing/>
    </w:pPr>
  </w:style>
  <w:style w:type="paragraph" w:styleId="List3">
    <w:name w:val="List 3"/>
    <w:basedOn w:val="Normal"/>
    <w:uiPriority w:val="99"/>
    <w:semiHidden/>
    <w:unhideWhenUsed/>
    <w:rsid w:val="00D3794C"/>
    <w:pPr>
      <w:ind w:left="1080" w:hanging="360"/>
      <w:contextualSpacing/>
    </w:pPr>
  </w:style>
  <w:style w:type="paragraph" w:styleId="List4">
    <w:name w:val="List 4"/>
    <w:basedOn w:val="Normal"/>
    <w:uiPriority w:val="99"/>
    <w:semiHidden/>
    <w:unhideWhenUsed/>
    <w:rsid w:val="00D3794C"/>
    <w:pPr>
      <w:ind w:left="1440" w:hanging="360"/>
      <w:contextualSpacing/>
    </w:pPr>
  </w:style>
  <w:style w:type="paragraph" w:styleId="List5">
    <w:name w:val="List 5"/>
    <w:basedOn w:val="Normal"/>
    <w:uiPriority w:val="99"/>
    <w:semiHidden/>
    <w:unhideWhenUsed/>
    <w:rsid w:val="00D3794C"/>
    <w:pPr>
      <w:ind w:left="1800" w:hanging="360"/>
      <w:contextualSpacing/>
    </w:pPr>
  </w:style>
  <w:style w:type="paragraph" w:styleId="ListBullet">
    <w:name w:val="List Bullet"/>
    <w:basedOn w:val="Normal"/>
    <w:uiPriority w:val="99"/>
    <w:semiHidden/>
    <w:unhideWhenUsed/>
    <w:rsid w:val="00D3794C"/>
    <w:pPr>
      <w:numPr>
        <w:numId w:val="7"/>
      </w:numPr>
      <w:contextualSpacing/>
    </w:pPr>
  </w:style>
  <w:style w:type="paragraph" w:styleId="ListBullet2">
    <w:name w:val="List Bullet 2"/>
    <w:basedOn w:val="Normal"/>
    <w:uiPriority w:val="99"/>
    <w:semiHidden/>
    <w:unhideWhenUsed/>
    <w:rsid w:val="00D3794C"/>
    <w:pPr>
      <w:numPr>
        <w:numId w:val="8"/>
      </w:numPr>
      <w:contextualSpacing/>
    </w:pPr>
  </w:style>
  <w:style w:type="paragraph" w:styleId="ListBullet3">
    <w:name w:val="List Bullet 3"/>
    <w:basedOn w:val="Normal"/>
    <w:uiPriority w:val="99"/>
    <w:semiHidden/>
    <w:unhideWhenUsed/>
    <w:rsid w:val="00D3794C"/>
    <w:pPr>
      <w:numPr>
        <w:numId w:val="9"/>
      </w:numPr>
      <w:contextualSpacing/>
    </w:pPr>
  </w:style>
  <w:style w:type="paragraph" w:styleId="ListBullet4">
    <w:name w:val="List Bullet 4"/>
    <w:basedOn w:val="Normal"/>
    <w:uiPriority w:val="99"/>
    <w:semiHidden/>
    <w:unhideWhenUsed/>
    <w:rsid w:val="00D3794C"/>
    <w:pPr>
      <w:numPr>
        <w:numId w:val="10"/>
      </w:numPr>
      <w:contextualSpacing/>
    </w:pPr>
  </w:style>
  <w:style w:type="paragraph" w:styleId="ListBullet5">
    <w:name w:val="List Bullet 5"/>
    <w:basedOn w:val="Normal"/>
    <w:uiPriority w:val="99"/>
    <w:semiHidden/>
    <w:unhideWhenUsed/>
    <w:rsid w:val="00D3794C"/>
    <w:pPr>
      <w:numPr>
        <w:numId w:val="11"/>
      </w:numPr>
      <w:contextualSpacing/>
    </w:pPr>
  </w:style>
  <w:style w:type="paragraph" w:styleId="ListContinue">
    <w:name w:val="List Continue"/>
    <w:basedOn w:val="Normal"/>
    <w:uiPriority w:val="99"/>
    <w:semiHidden/>
    <w:unhideWhenUsed/>
    <w:rsid w:val="00D3794C"/>
    <w:pPr>
      <w:spacing w:after="120"/>
      <w:ind w:left="360"/>
      <w:contextualSpacing/>
    </w:pPr>
  </w:style>
  <w:style w:type="paragraph" w:styleId="ListContinue2">
    <w:name w:val="List Continue 2"/>
    <w:basedOn w:val="Normal"/>
    <w:uiPriority w:val="99"/>
    <w:semiHidden/>
    <w:unhideWhenUsed/>
    <w:rsid w:val="00D3794C"/>
    <w:pPr>
      <w:spacing w:after="120"/>
      <w:ind w:left="720"/>
      <w:contextualSpacing/>
    </w:pPr>
  </w:style>
  <w:style w:type="paragraph" w:styleId="ListContinue3">
    <w:name w:val="List Continue 3"/>
    <w:basedOn w:val="Normal"/>
    <w:uiPriority w:val="99"/>
    <w:semiHidden/>
    <w:unhideWhenUsed/>
    <w:rsid w:val="00D3794C"/>
    <w:pPr>
      <w:spacing w:after="120"/>
      <w:ind w:left="1080"/>
      <w:contextualSpacing/>
    </w:pPr>
  </w:style>
  <w:style w:type="paragraph" w:styleId="ListContinue4">
    <w:name w:val="List Continue 4"/>
    <w:basedOn w:val="Normal"/>
    <w:uiPriority w:val="99"/>
    <w:semiHidden/>
    <w:unhideWhenUsed/>
    <w:rsid w:val="00D3794C"/>
    <w:pPr>
      <w:spacing w:after="120"/>
      <w:ind w:left="1440"/>
      <w:contextualSpacing/>
    </w:pPr>
  </w:style>
  <w:style w:type="paragraph" w:styleId="ListContinue5">
    <w:name w:val="List Continue 5"/>
    <w:basedOn w:val="Normal"/>
    <w:uiPriority w:val="99"/>
    <w:semiHidden/>
    <w:unhideWhenUsed/>
    <w:rsid w:val="00D3794C"/>
    <w:pPr>
      <w:spacing w:after="120"/>
      <w:ind w:left="1800"/>
      <w:contextualSpacing/>
    </w:pPr>
  </w:style>
  <w:style w:type="paragraph" w:styleId="ListNumber">
    <w:name w:val="List Number"/>
    <w:basedOn w:val="Normal"/>
    <w:uiPriority w:val="99"/>
    <w:semiHidden/>
    <w:unhideWhenUsed/>
    <w:rsid w:val="00D3794C"/>
    <w:pPr>
      <w:numPr>
        <w:numId w:val="13"/>
      </w:numPr>
      <w:contextualSpacing/>
    </w:pPr>
  </w:style>
  <w:style w:type="paragraph" w:styleId="ListNumber2">
    <w:name w:val="List Number 2"/>
    <w:basedOn w:val="Normal"/>
    <w:uiPriority w:val="99"/>
    <w:semiHidden/>
    <w:unhideWhenUsed/>
    <w:rsid w:val="00D3794C"/>
    <w:pPr>
      <w:numPr>
        <w:numId w:val="14"/>
      </w:numPr>
      <w:contextualSpacing/>
    </w:pPr>
  </w:style>
  <w:style w:type="paragraph" w:styleId="ListNumber3">
    <w:name w:val="List Number 3"/>
    <w:basedOn w:val="Normal"/>
    <w:uiPriority w:val="99"/>
    <w:semiHidden/>
    <w:unhideWhenUsed/>
    <w:rsid w:val="00D3794C"/>
    <w:pPr>
      <w:numPr>
        <w:numId w:val="15"/>
      </w:numPr>
      <w:contextualSpacing/>
    </w:pPr>
  </w:style>
  <w:style w:type="paragraph" w:styleId="ListNumber4">
    <w:name w:val="List Number 4"/>
    <w:basedOn w:val="Normal"/>
    <w:uiPriority w:val="99"/>
    <w:semiHidden/>
    <w:unhideWhenUsed/>
    <w:rsid w:val="00D3794C"/>
    <w:pPr>
      <w:numPr>
        <w:numId w:val="16"/>
      </w:numPr>
      <w:contextualSpacing/>
    </w:pPr>
  </w:style>
  <w:style w:type="paragraph" w:styleId="ListNumber5">
    <w:name w:val="List Number 5"/>
    <w:basedOn w:val="Normal"/>
    <w:uiPriority w:val="99"/>
    <w:semiHidden/>
    <w:unhideWhenUsed/>
    <w:rsid w:val="00D3794C"/>
    <w:pPr>
      <w:numPr>
        <w:numId w:val="17"/>
      </w:numPr>
      <w:contextualSpacing/>
    </w:pPr>
  </w:style>
  <w:style w:type="table" w:styleId="ListTable1Light">
    <w:name w:val="List Table 1 Light"/>
    <w:basedOn w:val="TableNormal"/>
    <w:uiPriority w:val="46"/>
    <w:rsid w:val="00D3794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3794C"/>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D3794C"/>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D3794C"/>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D3794C"/>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D3794C"/>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D3794C"/>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D3794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3794C"/>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D3794C"/>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D3794C"/>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D3794C"/>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D3794C"/>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D3794C"/>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D3794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3794C"/>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D3794C"/>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D3794C"/>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D3794C"/>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D3794C"/>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D3794C"/>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D3794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3794C"/>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D3794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D3794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D3794C"/>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D3794C"/>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D3794C"/>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D3794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3794C"/>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3794C"/>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3794C"/>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3794C"/>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3794C"/>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3794C"/>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3794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3794C"/>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D3794C"/>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D3794C"/>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D3794C"/>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D3794C"/>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D3794C"/>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D3794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3794C"/>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3794C"/>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3794C"/>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3794C"/>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3794C"/>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3794C"/>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D3794C"/>
    <w:pPr>
      <w:tabs>
        <w:tab w:val="left" w:pos="480"/>
        <w:tab w:val="left" w:pos="960"/>
        <w:tab w:val="left" w:pos="1440"/>
        <w:tab w:val="left" w:pos="1920"/>
        <w:tab w:val="left" w:pos="2400"/>
        <w:tab w:val="left" w:pos="2880"/>
        <w:tab w:val="left" w:pos="3360"/>
        <w:tab w:val="left" w:pos="3840"/>
        <w:tab w:val="left" w:pos="4320"/>
      </w:tabs>
    </w:pPr>
    <w:rPr>
      <w:rFonts w:ascii="Consolas" w:eastAsia="SimSun" w:hAnsi="Consolas"/>
      <w:sz w:val="20"/>
      <w:szCs w:val="20"/>
    </w:rPr>
  </w:style>
  <w:style w:type="character" w:customStyle="1" w:styleId="MacroTextChar">
    <w:name w:val="Macro Text Char"/>
    <w:basedOn w:val="DefaultParagraphFont"/>
    <w:link w:val="MacroText"/>
    <w:uiPriority w:val="99"/>
    <w:semiHidden/>
    <w:rsid w:val="00D3794C"/>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D379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3794C"/>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D3794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D3794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D3794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D3794C"/>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D3794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D3794C"/>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D3794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3794C"/>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D3794C"/>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D3794C"/>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D3794C"/>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D3794C"/>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D3794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D3794C"/>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D3794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3794C"/>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D3794C"/>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D3794C"/>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D3794C"/>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D3794C"/>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D3794C"/>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379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D3794C"/>
    <w:rPr>
      <w:color w:val="2B579A"/>
      <w:shd w:val="clear" w:color="auto" w:fill="E1DFDD"/>
      <w:lang w:val="en-GB"/>
    </w:rPr>
  </w:style>
  <w:style w:type="paragraph" w:styleId="MessageHeader">
    <w:name w:val="Message Header"/>
    <w:basedOn w:val="Normal"/>
    <w:link w:val="MessageHeaderChar"/>
    <w:uiPriority w:val="99"/>
    <w:semiHidden/>
    <w:unhideWhenUsed/>
    <w:rsid w:val="00D3794C"/>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D3794C"/>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D3794C"/>
    <w:rPr>
      <w:rFonts w:eastAsia="SimSun"/>
    </w:rPr>
  </w:style>
  <w:style w:type="paragraph" w:styleId="NormalWeb">
    <w:name w:val="Normal (Web)"/>
    <w:basedOn w:val="Normal"/>
    <w:uiPriority w:val="99"/>
    <w:semiHidden/>
    <w:unhideWhenUsed/>
    <w:rsid w:val="00D3794C"/>
    <w:rPr>
      <w:sz w:val="24"/>
      <w:szCs w:val="24"/>
    </w:rPr>
  </w:style>
  <w:style w:type="paragraph" w:styleId="NormalIndent">
    <w:name w:val="Normal Indent"/>
    <w:basedOn w:val="Normal"/>
    <w:uiPriority w:val="99"/>
    <w:semiHidden/>
    <w:unhideWhenUsed/>
    <w:rsid w:val="00D3794C"/>
    <w:pPr>
      <w:ind w:left="720"/>
    </w:pPr>
  </w:style>
  <w:style w:type="paragraph" w:styleId="NoteHeading">
    <w:name w:val="Note Heading"/>
    <w:basedOn w:val="Normal"/>
    <w:next w:val="Normal"/>
    <w:link w:val="NoteHeadingChar"/>
    <w:uiPriority w:val="99"/>
    <w:semiHidden/>
    <w:unhideWhenUsed/>
    <w:rsid w:val="00D3794C"/>
  </w:style>
  <w:style w:type="character" w:customStyle="1" w:styleId="NoteHeadingChar">
    <w:name w:val="Note Heading Char"/>
    <w:basedOn w:val="DefaultParagraphFont"/>
    <w:link w:val="NoteHeading"/>
    <w:uiPriority w:val="99"/>
    <w:semiHidden/>
    <w:rsid w:val="00D3794C"/>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D3794C"/>
    <w:rPr>
      <w:lang w:val="en-GB"/>
    </w:rPr>
  </w:style>
  <w:style w:type="table" w:styleId="PlainTable1">
    <w:name w:val="Plain Table 1"/>
    <w:basedOn w:val="TableNormal"/>
    <w:uiPriority w:val="41"/>
    <w:rsid w:val="00D379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3794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3794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3794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3794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D3794C"/>
    <w:rPr>
      <w:rFonts w:ascii="Consolas" w:hAnsi="Consolas"/>
      <w:sz w:val="21"/>
      <w:szCs w:val="21"/>
    </w:rPr>
  </w:style>
  <w:style w:type="character" w:customStyle="1" w:styleId="PlainTextChar">
    <w:name w:val="Plain Text Char"/>
    <w:basedOn w:val="DefaultParagraphFont"/>
    <w:link w:val="PlainText"/>
    <w:uiPriority w:val="99"/>
    <w:semiHidden/>
    <w:rsid w:val="00D3794C"/>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D3794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3794C"/>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D3794C"/>
  </w:style>
  <w:style w:type="character" w:customStyle="1" w:styleId="SalutationChar">
    <w:name w:val="Salutation Char"/>
    <w:basedOn w:val="DefaultParagraphFont"/>
    <w:link w:val="Salutation"/>
    <w:uiPriority w:val="99"/>
    <w:semiHidden/>
    <w:rsid w:val="00D3794C"/>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D3794C"/>
    <w:pPr>
      <w:ind w:left="4320"/>
    </w:pPr>
  </w:style>
  <w:style w:type="character" w:customStyle="1" w:styleId="SignatureChar">
    <w:name w:val="Signature Char"/>
    <w:basedOn w:val="DefaultParagraphFont"/>
    <w:link w:val="Signature"/>
    <w:uiPriority w:val="99"/>
    <w:semiHidden/>
    <w:rsid w:val="00D3794C"/>
    <w:rPr>
      <w:rFonts w:ascii="Times New Roman" w:eastAsia="SimSun" w:hAnsi="Times New Roman" w:cs="Times New Roman"/>
      <w:kern w:val="0"/>
      <w:lang w:val="en-GB"/>
    </w:rPr>
  </w:style>
  <w:style w:type="character" w:styleId="SmartHyperlink">
    <w:name w:val="Smart Hyperlink"/>
    <w:basedOn w:val="DefaultParagraphFont"/>
    <w:uiPriority w:val="99"/>
    <w:semiHidden/>
    <w:unhideWhenUsed/>
    <w:rsid w:val="00D3794C"/>
    <w:rPr>
      <w:u w:val="dotted"/>
      <w:lang w:val="en-GB"/>
    </w:rPr>
  </w:style>
  <w:style w:type="character" w:styleId="SmartLink">
    <w:name w:val="Smart Link"/>
    <w:basedOn w:val="DefaultParagraphFont"/>
    <w:uiPriority w:val="99"/>
    <w:semiHidden/>
    <w:unhideWhenUsed/>
    <w:rsid w:val="00D3794C"/>
    <w:rPr>
      <w:color w:val="0000FF"/>
      <w:u w:val="single"/>
      <w:shd w:val="clear" w:color="auto" w:fill="F3F2F1"/>
      <w:lang w:val="en-GB"/>
    </w:rPr>
  </w:style>
  <w:style w:type="character" w:styleId="Strong">
    <w:name w:val="Strong"/>
    <w:basedOn w:val="DefaultParagraphFont"/>
    <w:uiPriority w:val="22"/>
    <w:qFormat/>
    <w:rsid w:val="00D3794C"/>
    <w:rPr>
      <w:b/>
      <w:bCs/>
      <w:lang w:val="en-GB"/>
    </w:rPr>
  </w:style>
  <w:style w:type="character" w:styleId="SubtleEmphasis">
    <w:name w:val="Subtle Emphasis"/>
    <w:basedOn w:val="DefaultParagraphFont"/>
    <w:uiPriority w:val="19"/>
    <w:qFormat/>
    <w:rsid w:val="00D3794C"/>
    <w:rPr>
      <w:i/>
      <w:iCs/>
      <w:color w:val="404040" w:themeColor="text1" w:themeTint="BF"/>
      <w:lang w:val="en-GB"/>
    </w:rPr>
  </w:style>
  <w:style w:type="character" w:styleId="SubtleReference">
    <w:name w:val="Subtle Reference"/>
    <w:basedOn w:val="DefaultParagraphFont"/>
    <w:uiPriority w:val="31"/>
    <w:qFormat/>
    <w:rsid w:val="00D3794C"/>
    <w:rPr>
      <w:smallCaps/>
      <w:color w:val="5A5A5A" w:themeColor="text1" w:themeTint="A5"/>
      <w:lang w:val="en-GB"/>
    </w:rPr>
  </w:style>
  <w:style w:type="table" w:styleId="Table3Deffects1">
    <w:name w:val="Table 3D effects 1"/>
    <w:basedOn w:val="TableNormal"/>
    <w:uiPriority w:val="99"/>
    <w:semiHidden/>
    <w:unhideWhenUsed/>
    <w:rsid w:val="00D3794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3794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3794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3794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3794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3794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3794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3794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3794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3794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3794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3794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3794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3794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3794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3794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3794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D379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3794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3794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3794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3794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3794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3794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3794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3794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3794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3794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3794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3794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3794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D3794C"/>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D3794C"/>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D3794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3794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3794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3794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3794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3794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379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3794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3794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3794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D3794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D3794C"/>
    <w:pPr>
      <w:numPr>
        <w:numId w:val="0"/>
      </w:numPr>
      <w:spacing w:after="0"/>
      <w:jc w:val="both"/>
      <w:outlineLvl w:val="9"/>
    </w:pPr>
    <w:rPr>
      <w:rFonts w:asciiTheme="majorHAnsi" w:hAnsiTheme="majorHAnsi"/>
      <w:b w:val="0"/>
      <w:bCs w:val="0"/>
      <w:color w:val="2F5496" w:themeColor="accent1" w:themeShade="BF"/>
      <w:kern w:val="0"/>
      <w:sz w:val="32"/>
    </w:rPr>
  </w:style>
  <w:style w:type="table" w:customStyle="1" w:styleId="a">
    <w:basedOn w:val="TableNormal"/>
    <w:rPr>
      <w:sz w:val="20"/>
      <w:szCs w:val="20"/>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rPr>
      <w:sz w:val="20"/>
      <w:szCs w:val="20"/>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tsc/tscm/subregionalcentres"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3" Type="http://schemas.openxmlformats.org/officeDocument/2006/relationships/hyperlink" Target="https://www.cbd.int/tsc/tscm/subregionalcentres" TargetMode="External"/><Relationship Id="rId2" Type="http://schemas.openxmlformats.org/officeDocument/2006/relationships/hyperlink" Target="https://km4b.cbd.int/" TargetMode="External"/><Relationship Id="rId1" Type="http://schemas.openxmlformats.org/officeDocument/2006/relationships/hyperlink" Target="https://panorama.solutions/e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B0840B0F574832A531CF12639BAE35"/>
        <w:category>
          <w:name w:val="General"/>
          <w:gallery w:val="placeholder"/>
        </w:category>
        <w:types>
          <w:type w:val="bbPlcHdr"/>
        </w:types>
        <w:behaviors>
          <w:behavior w:val="content"/>
        </w:behaviors>
        <w:guid w:val="{D8F58783-6C37-4873-B5A9-B5F72049723C}"/>
      </w:docPartPr>
      <w:docPartBody>
        <w:p w:rsidR="007765F2" w:rsidRDefault="00ED05D2">
          <w:r w:rsidRPr="00E23AD0">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Times New Roman Bold">
    <w:altName w:val="Times New Roman"/>
    <w:panose1 w:val="02020803070505020304"/>
    <w:charset w:val="00"/>
    <w:family w:val="roman"/>
    <w:notTrueType/>
    <w:pitch w:val="default"/>
  </w:font>
  <w:font w:name="Yu Mincho">
    <w:charset w:val="80"/>
    <w:family w:val="roman"/>
    <w:pitch w:val="variable"/>
    <w:sig w:usb0="800002E7" w:usb1="2AC7FCFF" w:usb2="00000012" w:usb3="00000000" w:csb0="000200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05D2"/>
    <w:rsid w:val="001A5467"/>
    <w:rsid w:val="00226BD1"/>
    <w:rsid w:val="00227EBC"/>
    <w:rsid w:val="00294EA2"/>
    <w:rsid w:val="002D3BA9"/>
    <w:rsid w:val="002F641C"/>
    <w:rsid w:val="0030753D"/>
    <w:rsid w:val="00360BA2"/>
    <w:rsid w:val="00447884"/>
    <w:rsid w:val="00480512"/>
    <w:rsid w:val="00536379"/>
    <w:rsid w:val="005B22E8"/>
    <w:rsid w:val="006634EF"/>
    <w:rsid w:val="00706A1B"/>
    <w:rsid w:val="007235AE"/>
    <w:rsid w:val="007765F2"/>
    <w:rsid w:val="00927720"/>
    <w:rsid w:val="009455ED"/>
    <w:rsid w:val="009E64DA"/>
    <w:rsid w:val="00A305BB"/>
    <w:rsid w:val="00B051C2"/>
    <w:rsid w:val="00B47F33"/>
    <w:rsid w:val="00B8317B"/>
    <w:rsid w:val="00BB3D88"/>
    <w:rsid w:val="00C441C6"/>
    <w:rsid w:val="00C456A7"/>
    <w:rsid w:val="00DD7E92"/>
    <w:rsid w:val="00E373EE"/>
    <w:rsid w:val="00EC697A"/>
    <w:rsid w:val="00ED05D2"/>
    <w:rsid w:val="00EE2E8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D05D2"/>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Z+x2Uitm1MR3Z8inQQfaA6ZLDQ==">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</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26BF576-64DC-430D-8111-5839BF0A00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C76A84-3C81-4309-890C-BEF0D1163C25}">
  <ds:schemaRefs>
    <ds:schemaRef ds:uri="http://schemas.openxmlformats.org/officeDocument/2006/bibliography"/>
  </ds:schemaRefs>
</ds:datastoreItem>
</file>

<file path=customXml/itemProps4.xml><?xml version="1.0" encoding="utf-8"?>
<ds:datastoreItem xmlns:ds="http://schemas.openxmlformats.org/officeDocument/2006/customXml" ds:itemID="{7B558B82-7C74-48BD-A1DF-A5B59B188BD4}">
  <ds:schemaRefs>
    <ds:schemaRef ds:uri="http://schemas.microsoft.com/sharepoint/v3/contenttype/forms"/>
  </ds:schemaRefs>
</ds:datastoreItem>
</file>

<file path=customXml/itemProps5.xml><?xml version="1.0" encoding="utf-8"?>
<ds:datastoreItem xmlns:ds="http://schemas.openxmlformats.org/officeDocument/2006/customXml" ds:itemID="{5576D945-B2FF-42FA-B1B0-7ACEDE5A3B5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8</TotalTime>
  <Pages>31</Pages>
  <Words>13860</Words>
  <Characters>79006</Characters>
  <Application>Microsoft Office Word</Application>
  <DocSecurity>0</DocSecurity>
  <Lines>658</Lines>
  <Paragraphs>185</Paragraphs>
  <ScaleCrop>false</ScaleCrop>
  <Company/>
  <LinksUpToDate>false</LinksUpToDate>
  <CharactersWithSpaces>92681</CharactersWithSpaces>
  <SharedDoc>false</SharedDoc>
  <HLinks>
    <vt:vector size="24" baseType="variant">
      <vt:variant>
        <vt:i4>7077988</vt:i4>
      </vt:variant>
      <vt:variant>
        <vt:i4>0</vt:i4>
      </vt:variant>
      <vt:variant>
        <vt:i4>0</vt:i4>
      </vt:variant>
      <vt:variant>
        <vt:i4>5</vt:i4>
      </vt:variant>
      <vt:variant>
        <vt:lpwstr>https://www.cbd.int/tsc/tscm/subregionalcentres</vt:lpwstr>
      </vt:variant>
      <vt:variant>
        <vt:lpwstr/>
      </vt:variant>
      <vt:variant>
        <vt:i4>7077988</vt:i4>
      </vt:variant>
      <vt:variant>
        <vt:i4>6</vt:i4>
      </vt:variant>
      <vt:variant>
        <vt:i4>0</vt:i4>
      </vt:variant>
      <vt:variant>
        <vt:i4>5</vt:i4>
      </vt:variant>
      <vt:variant>
        <vt:lpwstr>https://www.cbd.int/tsc/tscm/subregionalcentres</vt:lpwstr>
      </vt:variant>
      <vt:variant>
        <vt:lpwstr/>
      </vt:variant>
      <vt:variant>
        <vt:i4>852061</vt:i4>
      </vt:variant>
      <vt:variant>
        <vt:i4>3</vt:i4>
      </vt:variant>
      <vt:variant>
        <vt:i4>0</vt:i4>
      </vt:variant>
      <vt:variant>
        <vt:i4>5</vt:i4>
      </vt:variant>
      <vt:variant>
        <vt:lpwstr>https://panorama.solutions/en</vt:lpwstr>
      </vt:variant>
      <vt:variant>
        <vt:lpwstr/>
      </vt:variant>
      <vt:variant>
        <vt:i4>262163</vt:i4>
      </vt:variant>
      <vt:variant>
        <vt:i4>0</vt:i4>
      </vt:variant>
      <vt:variant>
        <vt:i4>0</vt:i4>
      </vt:variant>
      <vt:variant>
        <vt:i4>5</vt:i4>
      </vt:variant>
      <vt:variant>
        <vt:lpwstr>https://km4b.cbd.int/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regional workshop on knowledge management for biodiversity for countries in Africa</dc:title>
  <dc:subject/>
  <dc:creator>Secretariat of the Convention on Biological Diversity</dc:creator>
  <cp:keywords/>
  <cp:lastModifiedBy>Veronique Lefebvre</cp:lastModifiedBy>
  <cp:revision>12</cp:revision>
  <dcterms:created xsi:type="dcterms:W3CDTF">2026-04-21T13:14:00Z</dcterms:created>
  <dcterms:modified xsi:type="dcterms:W3CDTF">2026-04-21T13:23:00Z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0db4d9699332a44006740f20910514140743fe69c677744121bea52472ae40bb</vt:lpwstr>
  </property>
  <property fmtid="{D5CDD505-2E9C-101B-9397-08002B2CF9AE}" pid="4" name="ContentTypeId">
    <vt:lpwstr>0x01010069BFACF6D92CD24AA50050CE23F68F74</vt:lpwstr>
  </property>
  <property fmtid="{D5CDD505-2E9C-101B-9397-08002B2CF9AE}" pid="5" name="CBD-Category">
    <vt:lpwstr>CBD</vt:lpwstr>
  </property>
  <property fmtid="{D5CDD505-2E9C-101B-9397-08002B2CF9AE}" pid="6" name="CBD-Language">
    <vt:lpwstr>EN</vt:lpwstr>
  </property>
  <property fmtid="{D5CDD505-2E9C-101B-9397-08002B2CF9AE}" pid="7" name="CBD-Generator">
    <vt:lpwstr>0</vt:lpwstr>
  </property>
</Properties>
</file>