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63B3F" w:rsidRPr="006A645C" w14:paraId="465CCB3B" w14:textId="77777777" w:rsidTr="2F5A6F8A">
        <w:trPr>
          <w:trHeight w:val="844"/>
        </w:trPr>
        <w:tc>
          <w:tcPr>
            <w:tcW w:w="976" w:type="dxa"/>
            <w:tcBorders>
              <w:bottom w:val="single" w:sz="12" w:space="0" w:color="auto"/>
            </w:tcBorders>
          </w:tcPr>
          <w:p w14:paraId="465CCB38" w14:textId="77777777" w:rsidR="00B63B3F" w:rsidRPr="006A645C" w:rsidRDefault="00B63B3F" w:rsidP="00B949CE">
            <w:pPr>
              <w:suppressLineNumbers/>
              <w:suppressAutoHyphens/>
              <w:rPr>
                <w:kern w:val="22"/>
                <w:lang w:val="ru-RU"/>
              </w:rPr>
            </w:pPr>
            <w:r w:rsidRPr="006A645C">
              <w:rPr>
                <w:noProof/>
                <w:kern w:val="22"/>
                <w:lang w:val="ru-RU" w:eastAsia="en-GB"/>
              </w:rPr>
              <w:drawing>
                <wp:anchor distT="0" distB="0" distL="114300" distR="114300" simplePos="0" relativeHeight="251664384" behindDoc="0" locked="0" layoutInCell="1" allowOverlap="1" wp14:anchorId="465CCC11" wp14:editId="465CCC12">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465CCB39" w14:textId="77777777" w:rsidR="00B63B3F" w:rsidRPr="006A645C" w:rsidRDefault="00583BEE" w:rsidP="00B949CE">
            <w:pPr>
              <w:suppressLineNumbers/>
              <w:suppressAutoHyphens/>
              <w:rPr>
                <w:kern w:val="22"/>
                <w:lang w:val="ru-RU"/>
              </w:rPr>
            </w:pPr>
            <w:r w:rsidRPr="006A645C">
              <w:rPr>
                <w:noProof/>
                <w:lang w:val="ru-RU" w:eastAsia="en-GB"/>
              </w:rPr>
              <w:drawing>
                <wp:inline distT="0" distB="0" distL="0" distR="0" wp14:anchorId="465CCC13" wp14:editId="465CCC14">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465CCB3A" w14:textId="77777777" w:rsidR="00B63B3F" w:rsidRPr="006A645C" w:rsidRDefault="00B63B3F" w:rsidP="00B949CE">
            <w:pPr>
              <w:suppressLineNumbers/>
              <w:suppressAutoHyphens/>
              <w:jc w:val="right"/>
              <w:rPr>
                <w:rFonts w:ascii="Arial" w:hAnsi="Arial" w:cs="Arial"/>
                <w:b/>
                <w:kern w:val="22"/>
                <w:sz w:val="32"/>
                <w:szCs w:val="32"/>
                <w:lang w:val="ru-RU"/>
              </w:rPr>
            </w:pPr>
            <w:r w:rsidRPr="006A645C">
              <w:rPr>
                <w:rFonts w:ascii="Arial" w:hAnsi="Arial" w:cs="Arial"/>
                <w:b/>
                <w:kern w:val="22"/>
                <w:sz w:val="32"/>
                <w:szCs w:val="32"/>
                <w:lang w:val="ru-RU"/>
              </w:rPr>
              <w:t>CBD</w:t>
            </w:r>
          </w:p>
        </w:tc>
      </w:tr>
    </w:tbl>
    <w:tbl>
      <w:tblPr>
        <w:tblW w:w="10207" w:type="dxa"/>
        <w:tblInd w:w="-284" w:type="dxa"/>
        <w:tblLook w:val="04A0" w:firstRow="1" w:lastRow="0" w:firstColumn="1" w:lastColumn="0" w:noHBand="0" w:noVBand="1"/>
      </w:tblPr>
      <w:tblGrid>
        <w:gridCol w:w="4619"/>
        <w:gridCol w:w="1826"/>
        <w:gridCol w:w="3762"/>
      </w:tblGrid>
      <w:tr w:rsidR="00144016" w:rsidRPr="006A645C" w14:paraId="465CCB46" w14:textId="77777777" w:rsidTr="00F72197">
        <w:trPr>
          <w:trHeight w:val="851"/>
        </w:trPr>
        <w:tc>
          <w:tcPr>
            <w:tcW w:w="4619" w:type="dxa"/>
            <w:tcBorders>
              <w:bottom w:val="single" w:sz="12" w:space="0" w:color="auto"/>
            </w:tcBorders>
            <w:shd w:val="clear" w:color="auto" w:fill="auto"/>
          </w:tcPr>
          <w:p w14:paraId="284161BE" w14:textId="77777777" w:rsidR="009526EE" w:rsidRDefault="009526EE" w:rsidP="00B949CE">
            <w:pPr>
              <w:suppressLineNumbers/>
              <w:suppressAutoHyphens/>
              <w:spacing w:after="120"/>
              <w:rPr>
                <w:noProof/>
                <w:lang w:val="ru-RU" w:eastAsia="en-GB"/>
              </w:rPr>
            </w:pPr>
          </w:p>
          <w:p w14:paraId="465CCB3C" w14:textId="0969507C" w:rsidR="00144016" w:rsidRPr="006A645C" w:rsidRDefault="00583BEE" w:rsidP="00B949CE">
            <w:pPr>
              <w:suppressLineNumbers/>
              <w:suppressAutoHyphens/>
              <w:spacing w:after="120"/>
              <w:rPr>
                <w:rFonts w:ascii="Calibri" w:eastAsia="Calibri" w:hAnsi="Calibri"/>
                <w:snapToGrid w:val="0"/>
                <w:kern w:val="22"/>
                <w:lang w:val="ru-RU"/>
              </w:rPr>
            </w:pPr>
            <w:r w:rsidRPr="006A645C">
              <w:rPr>
                <w:noProof/>
                <w:lang w:val="ru-RU" w:eastAsia="en-GB"/>
              </w:rPr>
              <w:drawing>
                <wp:inline distT="0" distB="0" distL="0" distR="0" wp14:anchorId="465CCC15" wp14:editId="465CCC16">
                  <wp:extent cx="2619375" cy="1085850"/>
                  <wp:effectExtent l="0" t="0" r="9525"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1826" w:type="dxa"/>
            <w:tcBorders>
              <w:bottom w:val="single" w:sz="12" w:space="0" w:color="auto"/>
            </w:tcBorders>
            <w:shd w:val="clear" w:color="auto" w:fill="auto"/>
          </w:tcPr>
          <w:p w14:paraId="465CCB3D" w14:textId="77777777" w:rsidR="00144016" w:rsidRPr="006A645C" w:rsidRDefault="00144016" w:rsidP="00B949CE">
            <w:pPr>
              <w:suppressLineNumbers/>
              <w:suppressAutoHyphens/>
              <w:rPr>
                <w:rFonts w:ascii="Calibri" w:eastAsia="Calibri" w:hAnsi="Calibri"/>
                <w:snapToGrid w:val="0"/>
                <w:kern w:val="22"/>
                <w:lang w:val="ru-RU"/>
              </w:rPr>
            </w:pPr>
          </w:p>
        </w:tc>
        <w:tc>
          <w:tcPr>
            <w:tcW w:w="3762" w:type="dxa"/>
            <w:tcBorders>
              <w:bottom w:val="single" w:sz="12" w:space="0" w:color="auto"/>
            </w:tcBorders>
            <w:shd w:val="clear" w:color="auto" w:fill="auto"/>
          </w:tcPr>
          <w:p w14:paraId="465CCB3E" w14:textId="77777777" w:rsidR="00144016" w:rsidRPr="00C7305F" w:rsidRDefault="00144016" w:rsidP="00B949CE">
            <w:pPr>
              <w:suppressLineNumbers/>
              <w:suppressAutoHyphens/>
              <w:jc w:val="left"/>
              <w:rPr>
                <w:rFonts w:eastAsia="Calibri"/>
                <w:bCs/>
                <w:snapToGrid w:val="0"/>
                <w:kern w:val="22"/>
                <w:szCs w:val="22"/>
                <w:lang w:val="en-US"/>
              </w:rPr>
            </w:pPr>
            <w:r w:rsidRPr="00C7305F">
              <w:rPr>
                <w:rFonts w:eastAsia="Calibri"/>
                <w:bCs/>
                <w:snapToGrid w:val="0"/>
                <w:kern w:val="22"/>
                <w:szCs w:val="22"/>
                <w:lang w:val="en-US"/>
              </w:rPr>
              <w:t>Distr.</w:t>
            </w:r>
          </w:p>
          <w:p w14:paraId="465CCB3F" w14:textId="77777777" w:rsidR="00144016" w:rsidRPr="00C7305F" w:rsidRDefault="00144016" w:rsidP="00B949CE">
            <w:pPr>
              <w:suppressLineNumbers/>
              <w:suppressAutoHyphens/>
              <w:jc w:val="left"/>
              <w:rPr>
                <w:rFonts w:eastAsia="Calibri"/>
                <w:bCs/>
                <w:snapToGrid w:val="0"/>
                <w:kern w:val="22"/>
                <w:szCs w:val="22"/>
                <w:lang w:val="en-US"/>
              </w:rPr>
            </w:pPr>
            <w:r w:rsidRPr="00C7305F">
              <w:rPr>
                <w:rFonts w:eastAsia="Calibri"/>
                <w:bCs/>
                <w:snapToGrid w:val="0"/>
                <w:kern w:val="22"/>
                <w:szCs w:val="22"/>
                <w:lang w:val="en-US"/>
              </w:rPr>
              <w:t>GENERAL</w:t>
            </w:r>
          </w:p>
          <w:p w14:paraId="465CCB40" w14:textId="77777777" w:rsidR="00144016" w:rsidRPr="00C7305F" w:rsidRDefault="00144016" w:rsidP="00B949CE">
            <w:pPr>
              <w:suppressLineNumbers/>
              <w:suppressAutoHyphens/>
              <w:jc w:val="left"/>
              <w:rPr>
                <w:rFonts w:eastAsia="Calibri"/>
                <w:bCs/>
                <w:snapToGrid w:val="0"/>
                <w:kern w:val="22"/>
                <w:szCs w:val="22"/>
                <w:lang w:val="en-US"/>
              </w:rPr>
            </w:pPr>
          </w:p>
          <w:sdt>
            <w:sdtPr>
              <w:rPr>
                <w:kern w:val="22"/>
                <w:lang w:val="en-US" w:eastAsia="en-CA"/>
              </w:rPr>
              <w:alias w:val="Subject"/>
              <w:tag w:val=""/>
              <w:id w:val="-2016982566"/>
              <w:placeholder>
                <w:docPart w:val="23ECAA7E865A4EDC825917BBF6DB759C"/>
              </w:placeholder>
              <w:dataBinding w:prefixMappings="xmlns:ns0='http://purl.org/dc/elements/1.1/' xmlns:ns1='http://schemas.openxmlformats.org/package/2006/metadata/core-properties' " w:xpath="/ns1:coreProperties[1]/ns0:subject[1]" w:storeItemID="{6C3C8BC8-F283-45AE-878A-BAB7291924A1}"/>
              <w:text/>
            </w:sdtPr>
            <w:sdtEndPr/>
            <w:sdtContent>
              <w:p w14:paraId="465CCB41" w14:textId="77777777" w:rsidR="00C6730A" w:rsidRPr="00C7305F" w:rsidRDefault="00735D5A" w:rsidP="00B949CE">
                <w:pPr>
                  <w:suppressLineNumbers/>
                  <w:suppressAutoHyphens/>
                  <w:jc w:val="left"/>
                  <w:rPr>
                    <w:kern w:val="22"/>
                    <w:lang w:val="en-US" w:eastAsia="en-CA"/>
                  </w:rPr>
                </w:pPr>
                <w:r w:rsidRPr="00C7305F">
                  <w:rPr>
                    <w:kern w:val="22"/>
                    <w:lang w:val="en-US" w:eastAsia="en-CA"/>
                  </w:rPr>
                  <w:t>CBD/CP/MOP/10/7</w:t>
                </w:r>
              </w:p>
            </w:sdtContent>
          </w:sdt>
          <w:p w14:paraId="465CCB42" w14:textId="77777777" w:rsidR="009E309D" w:rsidRPr="00C7305F" w:rsidRDefault="00735D5A" w:rsidP="00B949CE">
            <w:pPr>
              <w:suppressLineNumbers/>
              <w:suppressAutoHyphens/>
              <w:jc w:val="left"/>
              <w:rPr>
                <w:kern w:val="22"/>
                <w:szCs w:val="22"/>
                <w:lang w:val="en-US"/>
              </w:rPr>
            </w:pPr>
            <w:r w:rsidRPr="00C7305F">
              <w:rPr>
                <w:kern w:val="22"/>
                <w:szCs w:val="22"/>
                <w:lang w:val="en-US"/>
              </w:rPr>
              <w:t>9</w:t>
            </w:r>
            <w:r w:rsidR="00692567" w:rsidRPr="00C7305F">
              <w:rPr>
                <w:kern w:val="22"/>
                <w:szCs w:val="22"/>
                <w:lang w:val="en-US"/>
              </w:rPr>
              <w:t xml:space="preserve"> May</w:t>
            </w:r>
            <w:r w:rsidR="009D020C" w:rsidRPr="00C7305F">
              <w:rPr>
                <w:kern w:val="22"/>
                <w:szCs w:val="22"/>
                <w:lang w:val="en-US"/>
              </w:rPr>
              <w:t xml:space="preserve"> </w:t>
            </w:r>
            <w:r w:rsidR="009E309D" w:rsidRPr="00C7305F">
              <w:rPr>
                <w:kern w:val="22"/>
                <w:szCs w:val="22"/>
                <w:lang w:val="en-US"/>
              </w:rPr>
              <w:t>202</w:t>
            </w:r>
            <w:r w:rsidR="00ED6C85" w:rsidRPr="00C7305F">
              <w:rPr>
                <w:kern w:val="22"/>
                <w:szCs w:val="22"/>
                <w:lang w:val="en-US"/>
              </w:rPr>
              <w:t>2</w:t>
            </w:r>
          </w:p>
          <w:p w14:paraId="465CCB43" w14:textId="77777777" w:rsidR="00583BEE" w:rsidRPr="00C7305F" w:rsidRDefault="00583BEE" w:rsidP="00B949CE">
            <w:pPr>
              <w:suppressLineNumbers/>
              <w:suppressAutoHyphens/>
              <w:jc w:val="left"/>
              <w:rPr>
                <w:szCs w:val="22"/>
                <w:lang w:val="en-US"/>
              </w:rPr>
            </w:pPr>
          </w:p>
          <w:p w14:paraId="465CCB44" w14:textId="77777777" w:rsidR="00144016" w:rsidRPr="006A645C" w:rsidRDefault="00583BEE" w:rsidP="00B949CE">
            <w:pPr>
              <w:suppressLineNumbers/>
              <w:suppressAutoHyphens/>
              <w:jc w:val="left"/>
              <w:rPr>
                <w:rFonts w:eastAsia="Calibri"/>
                <w:bCs/>
                <w:snapToGrid w:val="0"/>
                <w:kern w:val="22"/>
                <w:szCs w:val="22"/>
                <w:lang w:val="ru-RU"/>
              </w:rPr>
            </w:pPr>
            <w:r w:rsidRPr="006A645C">
              <w:rPr>
                <w:szCs w:val="22"/>
                <w:lang w:val="ru-RU"/>
              </w:rPr>
              <w:t>RUSSIAN</w:t>
            </w:r>
          </w:p>
          <w:p w14:paraId="465CCB45" w14:textId="77777777" w:rsidR="00144016" w:rsidRPr="006A645C" w:rsidRDefault="005B3DA8" w:rsidP="00B949CE">
            <w:pPr>
              <w:suppressLineNumbers/>
              <w:suppressAutoHyphens/>
              <w:jc w:val="left"/>
              <w:rPr>
                <w:rFonts w:ascii="Arial" w:eastAsia="Calibri" w:hAnsi="Arial" w:cs="Arial"/>
                <w:b/>
                <w:snapToGrid w:val="0"/>
                <w:kern w:val="22"/>
                <w:sz w:val="32"/>
                <w:szCs w:val="32"/>
                <w:lang w:val="ru-RU"/>
              </w:rPr>
            </w:pPr>
            <w:r w:rsidRPr="006A645C">
              <w:rPr>
                <w:rFonts w:eastAsia="Calibri"/>
                <w:bCs/>
                <w:snapToGrid w:val="0"/>
                <w:kern w:val="22"/>
                <w:szCs w:val="22"/>
                <w:lang w:val="ru-RU"/>
              </w:rPr>
              <w:t xml:space="preserve">ORIGINAL: </w:t>
            </w:r>
            <w:r w:rsidR="00144016" w:rsidRPr="006A645C">
              <w:rPr>
                <w:rFonts w:eastAsia="Calibri"/>
                <w:bCs/>
                <w:snapToGrid w:val="0"/>
                <w:kern w:val="22"/>
                <w:szCs w:val="22"/>
                <w:lang w:val="ru-RU"/>
              </w:rPr>
              <w:t>ENGLISH</w:t>
            </w:r>
          </w:p>
        </w:tc>
      </w:tr>
    </w:tbl>
    <w:p w14:paraId="465CCB47" w14:textId="77777777" w:rsidR="000717D1" w:rsidRPr="006A645C" w:rsidRDefault="00583BEE" w:rsidP="00F72197">
      <w:pPr>
        <w:pStyle w:val="Cornernotation"/>
        <w:kinsoku w:val="0"/>
        <w:overflowPunct w:val="0"/>
        <w:autoSpaceDE w:val="0"/>
        <w:autoSpaceDN w:val="0"/>
        <w:spacing w:before="60"/>
        <w:ind w:left="227" w:right="3831" w:hanging="227"/>
        <w:rPr>
          <w:snapToGrid w:val="0"/>
          <w:kern w:val="22"/>
          <w:lang w:val="ru-RU"/>
        </w:rPr>
      </w:pPr>
      <w:r w:rsidRPr="006A645C">
        <w:rPr>
          <w:kern w:val="22"/>
          <w:szCs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465CCB48" w14:textId="77777777" w:rsidR="000717D1" w:rsidRPr="006A645C" w:rsidRDefault="00583BEE" w:rsidP="00F72197">
      <w:pPr>
        <w:pStyle w:val="Cornernotation"/>
        <w:kinsoku w:val="0"/>
        <w:overflowPunct w:val="0"/>
        <w:autoSpaceDE w:val="0"/>
        <w:autoSpaceDN w:val="0"/>
        <w:ind w:left="0" w:right="3831" w:firstLine="0"/>
        <w:rPr>
          <w:snapToGrid w:val="0"/>
          <w:kern w:val="22"/>
          <w:lang w:val="ru-RU"/>
        </w:rPr>
      </w:pPr>
      <w:r w:rsidRPr="006A645C">
        <w:rPr>
          <w:snapToGrid w:val="0"/>
          <w:kern w:val="22"/>
          <w:lang w:val="ru-RU"/>
        </w:rPr>
        <w:t xml:space="preserve">Десятое совещание </w:t>
      </w:r>
      <w:r w:rsidR="0013388C" w:rsidRPr="006A645C">
        <w:rPr>
          <w:snapToGrid w:val="0"/>
          <w:kern w:val="22"/>
          <w:lang w:val="ru-RU"/>
        </w:rPr>
        <w:t xml:space="preserve">– </w:t>
      </w:r>
      <w:r w:rsidRPr="006A645C">
        <w:rPr>
          <w:snapToGrid w:val="0"/>
          <w:kern w:val="22"/>
          <w:lang w:val="ru-RU"/>
        </w:rPr>
        <w:t>Часть</w:t>
      </w:r>
      <w:r w:rsidR="0013388C" w:rsidRPr="006A645C">
        <w:rPr>
          <w:snapToGrid w:val="0"/>
          <w:kern w:val="22"/>
          <w:lang w:val="ru-RU"/>
        </w:rPr>
        <w:t xml:space="preserve"> II</w:t>
      </w:r>
    </w:p>
    <w:p w14:paraId="465CCB49" w14:textId="77777777" w:rsidR="00583BEE" w:rsidRPr="006A645C" w:rsidRDefault="00583BEE" w:rsidP="00583BEE">
      <w:pPr>
        <w:ind w:right="3831"/>
        <w:rPr>
          <w:snapToGrid w:val="0"/>
          <w:kern w:val="22"/>
          <w:szCs w:val="22"/>
          <w:lang w:val="ru-RU" w:eastAsia="nb-NO"/>
        </w:rPr>
      </w:pPr>
      <w:r w:rsidRPr="006A645C">
        <w:rPr>
          <w:snapToGrid w:val="0"/>
          <w:kern w:val="22"/>
          <w:szCs w:val="22"/>
          <w:lang w:val="ru-RU" w:eastAsia="nb-NO"/>
        </w:rPr>
        <w:t>Монреаль, Канада, 7-19 декабря 2022 г.</w:t>
      </w:r>
    </w:p>
    <w:p w14:paraId="465CCB4A" w14:textId="77777777" w:rsidR="00465CF1" w:rsidRPr="006A645C" w:rsidRDefault="00583BEE" w:rsidP="00583BEE">
      <w:pPr>
        <w:ind w:right="3831"/>
        <w:rPr>
          <w:lang w:val="ru-RU"/>
        </w:rPr>
      </w:pPr>
      <w:r w:rsidRPr="006A645C">
        <w:rPr>
          <w:snapToGrid w:val="0"/>
          <w:kern w:val="22"/>
          <w:szCs w:val="22"/>
          <w:lang w:val="ru-RU" w:eastAsia="nb-NO"/>
        </w:rPr>
        <w:t xml:space="preserve">Пункт 11 повестки дня </w:t>
      </w:r>
      <w:r w:rsidR="00465CF1" w:rsidRPr="006A645C">
        <w:rPr>
          <w:snapToGrid w:val="0"/>
          <w:kern w:val="22"/>
          <w:szCs w:val="22"/>
          <w:lang w:val="ru-RU"/>
        </w:rPr>
        <w:t xml:space="preserve"> </w:t>
      </w:r>
    </w:p>
    <w:p w14:paraId="465CCB4B" w14:textId="77777777" w:rsidR="005A0A35" w:rsidRPr="006A645C" w:rsidRDefault="00583BEE" w:rsidP="00F72197">
      <w:pPr>
        <w:spacing w:before="240" w:after="120"/>
        <w:jc w:val="center"/>
        <w:rPr>
          <w:rFonts w:ascii="Times New Roman Bold" w:hAnsi="Times New Roman Bold"/>
          <w:b/>
          <w:lang w:val="ru-RU"/>
        </w:rPr>
      </w:pPr>
      <w:r w:rsidRPr="006A645C">
        <w:rPr>
          <w:b/>
          <w:snapToGrid w:val="0"/>
          <w:kern w:val="22"/>
          <w:szCs w:val="22"/>
          <w:lang w:val="ru-RU"/>
        </w:rPr>
        <w:t xml:space="preserve">ФУНКЦИОНИРОВАНИЕ И ДЕЯТЕЛЬНОСТЬ МЕХАНИЗМА </w:t>
      </w:r>
      <w:r w:rsidRPr="006A645C">
        <w:rPr>
          <w:b/>
          <w:snapToGrid w:val="0"/>
          <w:kern w:val="22"/>
          <w:szCs w:val="22"/>
          <w:lang w:val="ru-RU"/>
        </w:rPr>
        <w:br/>
        <w:t>ПОСРЕДНИЧЕСТВА ПО БИОБЕЗОПАСНОСТИ</w:t>
      </w:r>
    </w:p>
    <w:p w14:paraId="465CCB4C" w14:textId="77777777" w:rsidR="0003306E" w:rsidRPr="006A645C" w:rsidRDefault="00583BEE" w:rsidP="00F72197">
      <w:pPr>
        <w:spacing w:before="120" w:after="120"/>
        <w:jc w:val="center"/>
        <w:rPr>
          <w:i/>
          <w:iCs/>
          <w:lang w:val="ru-RU"/>
        </w:rPr>
      </w:pPr>
      <w:r w:rsidRPr="006A645C">
        <w:rPr>
          <w:i/>
          <w:iCs/>
          <w:lang w:val="ru-RU"/>
        </w:rPr>
        <w:t>Записка Исполнительного секретаря</w:t>
      </w:r>
    </w:p>
    <w:p w14:paraId="465CCB4D" w14:textId="77777777" w:rsidR="005A0A35" w:rsidRPr="006A645C" w:rsidRDefault="00583BEE" w:rsidP="00F72197">
      <w:pPr>
        <w:pStyle w:val="Heading1"/>
        <w:numPr>
          <w:ilvl w:val="0"/>
          <w:numId w:val="50"/>
        </w:numPr>
        <w:suppressLineNumbers/>
        <w:tabs>
          <w:tab w:val="clear" w:pos="720"/>
        </w:tabs>
        <w:suppressAutoHyphens/>
        <w:spacing w:before="120"/>
        <w:ind w:left="0" w:firstLine="0"/>
        <w:rPr>
          <w:rFonts w:ascii="Times New Roman Bold" w:hAnsi="Times New Roman Bold"/>
          <w:snapToGrid w:val="0"/>
          <w:szCs w:val="22"/>
          <w:lang w:val="ru-RU"/>
        </w:rPr>
      </w:pPr>
      <w:r w:rsidRPr="006A645C">
        <w:rPr>
          <w:rFonts w:ascii="Times New Roman Bold" w:hAnsi="Times New Roman Bold"/>
          <w:snapToGrid w:val="0"/>
          <w:szCs w:val="22"/>
          <w:lang w:val="ru-RU"/>
        </w:rPr>
        <w:t>ВВЕДЕНИЕ</w:t>
      </w:r>
      <w:r w:rsidRPr="006A645C">
        <w:rPr>
          <w:rFonts w:asciiTheme="minorHAnsi" w:hAnsiTheme="minorHAnsi"/>
          <w:snapToGrid w:val="0"/>
          <w:szCs w:val="22"/>
          <w:lang w:val="ru-RU"/>
        </w:rPr>
        <w:t xml:space="preserve"> </w:t>
      </w:r>
    </w:p>
    <w:p w14:paraId="465CCB4E" w14:textId="77777777" w:rsidR="00583BEE" w:rsidRPr="006A645C" w:rsidRDefault="00583BEE" w:rsidP="00242643">
      <w:pPr>
        <w:pStyle w:val="Para1"/>
        <w:numPr>
          <w:ilvl w:val="0"/>
          <w:numId w:val="9"/>
        </w:numPr>
        <w:suppressLineNumbers/>
        <w:suppressAutoHyphens/>
        <w:rPr>
          <w:rStyle w:val="Emphasis"/>
          <w:i w:val="0"/>
          <w:szCs w:val="22"/>
          <w:lang w:val="ru-RU"/>
        </w:rPr>
      </w:pPr>
      <w:r w:rsidRPr="006A645C">
        <w:rPr>
          <w:rStyle w:val="Emphasis"/>
          <w:i w:val="0"/>
          <w:szCs w:val="22"/>
          <w:lang w:val="ru-RU"/>
        </w:rPr>
        <w:t xml:space="preserve">Механизм посредничества по биобезопасности (МПБ) был учрежден в соответствии со статьей 20 Картахенского протокола по биобезопасности как часть </w:t>
      </w:r>
      <w:r w:rsidR="001F0B63" w:rsidRPr="006A645C">
        <w:rPr>
          <w:rStyle w:val="Emphasis"/>
          <w:i w:val="0"/>
          <w:szCs w:val="22"/>
          <w:lang w:val="ru-RU"/>
        </w:rPr>
        <w:t>М</w:t>
      </w:r>
      <w:r w:rsidRPr="006A645C">
        <w:rPr>
          <w:rStyle w:val="Emphasis"/>
          <w:i w:val="0"/>
          <w:szCs w:val="22"/>
          <w:lang w:val="ru-RU"/>
        </w:rPr>
        <w:t xml:space="preserve">еханизма посредничества Конвенции о биологическом разнообразии. Целью МПБ является (а) содействие обмену научной, технической, </w:t>
      </w:r>
      <w:r w:rsidR="00C46F57" w:rsidRPr="006A645C">
        <w:rPr>
          <w:color w:val="000000"/>
          <w:lang w:val="ru-RU"/>
        </w:rPr>
        <w:t xml:space="preserve">природоохранной </w:t>
      </w:r>
      <w:r w:rsidRPr="006A645C">
        <w:rPr>
          <w:rStyle w:val="Emphasis"/>
          <w:i w:val="0"/>
          <w:szCs w:val="22"/>
          <w:lang w:val="ru-RU"/>
        </w:rPr>
        <w:t xml:space="preserve">и </w:t>
      </w:r>
      <w:r w:rsidR="00C46F57" w:rsidRPr="006A645C">
        <w:rPr>
          <w:color w:val="000000"/>
          <w:lang w:val="ru-RU"/>
        </w:rPr>
        <w:t xml:space="preserve">юридической </w:t>
      </w:r>
      <w:r w:rsidRPr="006A645C">
        <w:rPr>
          <w:rStyle w:val="Emphasis"/>
          <w:i w:val="0"/>
          <w:szCs w:val="22"/>
          <w:lang w:val="ru-RU"/>
        </w:rPr>
        <w:t xml:space="preserve">информацией и опытом </w:t>
      </w:r>
      <w:r w:rsidR="00C46F57" w:rsidRPr="006A645C">
        <w:rPr>
          <w:rStyle w:val="Emphasis"/>
          <w:i w:val="0"/>
          <w:szCs w:val="22"/>
          <w:lang w:val="ru-RU"/>
        </w:rPr>
        <w:t>в отношении жи</w:t>
      </w:r>
      <w:r w:rsidRPr="006A645C">
        <w:rPr>
          <w:rStyle w:val="Emphasis"/>
          <w:i w:val="0"/>
          <w:szCs w:val="22"/>
          <w:lang w:val="ru-RU"/>
        </w:rPr>
        <w:t>вы</w:t>
      </w:r>
      <w:r w:rsidR="00C46F57" w:rsidRPr="006A645C">
        <w:rPr>
          <w:rStyle w:val="Emphasis"/>
          <w:i w:val="0"/>
          <w:szCs w:val="22"/>
          <w:lang w:val="ru-RU"/>
        </w:rPr>
        <w:t>х</w:t>
      </w:r>
      <w:r w:rsidRPr="006A645C">
        <w:rPr>
          <w:rStyle w:val="Emphasis"/>
          <w:i w:val="0"/>
          <w:szCs w:val="22"/>
          <w:lang w:val="ru-RU"/>
        </w:rPr>
        <w:t xml:space="preserve"> измененны</w:t>
      </w:r>
      <w:r w:rsidR="00C46F57" w:rsidRPr="006A645C">
        <w:rPr>
          <w:rStyle w:val="Emphasis"/>
          <w:i w:val="0"/>
          <w:szCs w:val="22"/>
          <w:lang w:val="ru-RU"/>
        </w:rPr>
        <w:t>х</w:t>
      </w:r>
      <w:r w:rsidRPr="006A645C">
        <w:rPr>
          <w:rStyle w:val="Emphasis"/>
          <w:i w:val="0"/>
          <w:szCs w:val="22"/>
          <w:lang w:val="ru-RU"/>
        </w:rPr>
        <w:t xml:space="preserve"> организм</w:t>
      </w:r>
      <w:r w:rsidR="00C46F57" w:rsidRPr="006A645C">
        <w:rPr>
          <w:rStyle w:val="Emphasis"/>
          <w:i w:val="0"/>
          <w:szCs w:val="22"/>
          <w:lang w:val="ru-RU"/>
        </w:rPr>
        <w:t>ов</w:t>
      </w:r>
      <w:r w:rsidRPr="006A645C">
        <w:rPr>
          <w:rStyle w:val="Emphasis"/>
          <w:i w:val="0"/>
          <w:szCs w:val="22"/>
          <w:lang w:val="ru-RU"/>
        </w:rPr>
        <w:t xml:space="preserve"> (ЖИО); и (b) оказание </w:t>
      </w:r>
      <w:r w:rsidR="00C46F57" w:rsidRPr="006A645C">
        <w:rPr>
          <w:rStyle w:val="Emphasis"/>
          <w:i w:val="0"/>
          <w:szCs w:val="22"/>
          <w:lang w:val="ru-RU"/>
        </w:rPr>
        <w:t xml:space="preserve">содействия </w:t>
      </w:r>
      <w:r w:rsidRPr="006A645C">
        <w:rPr>
          <w:rStyle w:val="Emphasis"/>
          <w:i w:val="0"/>
          <w:szCs w:val="22"/>
          <w:lang w:val="ru-RU"/>
        </w:rPr>
        <w:t>Сторонам в осуществлении протокола. Центральный портал МПБ доступен в онлайново</w:t>
      </w:r>
      <w:r w:rsidR="00C46F57" w:rsidRPr="006A645C">
        <w:rPr>
          <w:rStyle w:val="Emphasis"/>
          <w:i w:val="0"/>
          <w:szCs w:val="22"/>
          <w:lang w:val="ru-RU"/>
        </w:rPr>
        <w:t>м</w:t>
      </w:r>
      <w:r w:rsidRPr="006A645C">
        <w:rPr>
          <w:rStyle w:val="Emphasis"/>
          <w:i w:val="0"/>
          <w:szCs w:val="22"/>
          <w:lang w:val="ru-RU"/>
        </w:rPr>
        <w:t xml:space="preserve"> режиме по адресу: </w:t>
      </w:r>
      <w:hyperlink r:id="rId14" w:history="1">
        <w:r w:rsidRPr="006A645C">
          <w:rPr>
            <w:rStyle w:val="Hyperlink"/>
            <w:szCs w:val="22"/>
            <w:lang w:val="ru-RU"/>
          </w:rPr>
          <w:t>http://bch.cbd.int</w:t>
        </w:r>
      </w:hyperlink>
      <w:r w:rsidRPr="006A645C">
        <w:rPr>
          <w:rStyle w:val="Emphasis"/>
          <w:i w:val="0"/>
          <w:szCs w:val="22"/>
          <w:lang w:val="ru-RU"/>
        </w:rPr>
        <w:t>.</w:t>
      </w:r>
    </w:p>
    <w:p w14:paraId="465CCB4F" w14:textId="77777777" w:rsidR="00583BEE" w:rsidRPr="006A645C" w:rsidRDefault="00583BEE" w:rsidP="00242643">
      <w:pPr>
        <w:pStyle w:val="ListParagraph"/>
        <w:numPr>
          <w:ilvl w:val="0"/>
          <w:numId w:val="9"/>
        </w:numPr>
        <w:suppressLineNumbers/>
        <w:suppressAutoHyphens/>
        <w:autoSpaceDE w:val="0"/>
        <w:autoSpaceDN w:val="0"/>
        <w:adjustRightInd w:val="0"/>
        <w:spacing w:before="120" w:after="120"/>
        <w:contextualSpacing w:val="0"/>
        <w:jc w:val="both"/>
        <w:rPr>
          <w:color w:val="000000"/>
          <w:sz w:val="22"/>
          <w:szCs w:val="22"/>
          <w:lang w:val="ru-RU" w:eastAsia="en-CA"/>
        </w:rPr>
      </w:pPr>
      <w:r w:rsidRPr="006A645C">
        <w:rPr>
          <w:color w:val="000000"/>
          <w:sz w:val="22"/>
          <w:szCs w:val="22"/>
          <w:lang w:val="ru-RU" w:eastAsia="en-CA"/>
        </w:rPr>
        <w:t xml:space="preserve">Конференция Сторон, выступающая в качестве совещания Сторон </w:t>
      </w:r>
      <w:r w:rsidR="00C46F57" w:rsidRPr="006A645C">
        <w:rPr>
          <w:color w:val="000000"/>
          <w:sz w:val="22"/>
          <w:szCs w:val="22"/>
          <w:lang w:val="ru-RU" w:eastAsia="en-CA"/>
        </w:rPr>
        <w:t>п</w:t>
      </w:r>
      <w:r w:rsidRPr="006A645C">
        <w:rPr>
          <w:color w:val="000000"/>
          <w:sz w:val="22"/>
          <w:szCs w:val="22"/>
          <w:lang w:val="ru-RU" w:eastAsia="en-CA"/>
        </w:rPr>
        <w:t xml:space="preserve">ротокола, в своем решении </w:t>
      </w:r>
      <w:hyperlink r:id="rId15" w:history="1">
        <w:r w:rsidRPr="006A645C">
          <w:rPr>
            <w:rStyle w:val="Hyperlink"/>
            <w:sz w:val="22"/>
            <w:szCs w:val="22"/>
            <w:lang w:val="ru-RU" w:eastAsia="en-CA"/>
          </w:rPr>
          <w:t>СР-9/2</w:t>
        </w:r>
      </w:hyperlink>
      <w:r w:rsidRPr="006A645C">
        <w:rPr>
          <w:color w:val="000000"/>
          <w:sz w:val="22"/>
          <w:szCs w:val="22"/>
          <w:lang w:val="ru-RU" w:eastAsia="en-CA"/>
        </w:rPr>
        <w:t xml:space="preserve"> поручила Исполнительному секретарю провести ряд мероприятий, касающихся внедрения и функционирования </w:t>
      </w:r>
      <w:r w:rsidRPr="006A645C">
        <w:rPr>
          <w:rStyle w:val="Emphasis"/>
          <w:i w:val="0"/>
          <w:sz w:val="22"/>
          <w:szCs w:val="22"/>
          <w:lang w:val="ru-RU"/>
        </w:rPr>
        <w:t>Механизм</w:t>
      </w:r>
      <w:r w:rsidR="006219A1" w:rsidRPr="006A645C">
        <w:rPr>
          <w:rStyle w:val="Emphasis"/>
          <w:i w:val="0"/>
          <w:sz w:val="22"/>
          <w:szCs w:val="22"/>
          <w:lang w:val="ru-RU"/>
        </w:rPr>
        <w:t>а</w:t>
      </w:r>
      <w:r w:rsidRPr="006A645C">
        <w:rPr>
          <w:rStyle w:val="Emphasis"/>
          <w:i w:val="0"/>
          <w:sz w:val="22"/>
          <w:szCs w:val="22"/>
          <w:lang w:val="ru-RU"/>
        </w:rPr>
        <w:t xml:space="preserve"> посредничества по биобезопасности</w:t>
      </w:r>
      <w:r w:rsidRPr="006A645C">
        <w:rPr>
          <w:color w:val="000000"/>
          <w:sz w:val="22"/>
          <w:szCs w:val="22"/>
          <w:lang w:val="ru-RU" w:eastAsia="en-CA"/>
        </w:rPr>
        <w:t xml:space="preserve">, уделяя особое внимание </w:t>
      </w:r>
      <w:r w:rsidR="00A61F46" w:rsidRPr="006A645C">
        <w:rPr>
          <w:color w:val="000000"/>
          <w:sz w:val="22"/>
          <w:szCs w:val="22"/>
          <w:lang w:val="ru-RU" w:eastAsia="en-CA"/>
        </w:rPr>
        <w:t>переносу</w:t>
      </w:r>
      <w:r w:rsidRPr="006A645C">
        <w:rPr>
          <w:color w:val="000000"/>
          <w:sz w:val="22"/>
          <w:szCs w:val="22"/>
          <w:lang w:val="ru-RU" w:eastAsia="en-CA"/>
        </w:rPr>
        <w:t xml:space="preserve"> МПБ на новую платформу, </w:t>
      </w:r>
      <w:r w:rsidR="006219A1" w:rsidRPr="006A645C">
        <w:rPr>
          <w:color w:val="000000"/>
          <w:sz w:val="22"/>
          <w:szCs w:val="22"/>
          <w:lang w:val="ru-RU" w:eastAsia="en-CA"/>
        </w:rPr>
        <w:t xml:space="preserve">создание </w:t>
      </w:r>
      <w:r w:rsidRPr="006A645C">
        <w:rPr>
          <w:color w:val="000000"/>
          <w:sz w:val="22"/>
          <w:szCs w:val="22"/>
          <w:lang w:val="ru-RU" w:eastAsia="en-CA"/>
        </w:rPr>
        <w:t>котор</w:t>
      </w:r>
      <w:r w:rsidR="006219A1" w:rsidRPr="006A645C">
        <w:rPr>
          <w:color w:val="000000"/>
          <w:sz w:val="22"/>
          <w:szCs w:val="22"/>
          <w:lang w:val="ru-RU" w:eastAsia="en-CA"/>
        </w:rPr>
        <w:t>ой</w:t>
      </w:r>
      <w:r w:rsidRPr="006A645C">
        <w:rPr>
          <w:color w:val="000000"/>
          <w:sz w:val="22"/>
          <w:szCs w:val="22"/>
          <w:lang w:val="ru-RU" w:eastAsia="en-CA"/>
        </w:rPr>
        <w:t xml:space="preserve"> </w:t>
      </w:r>
      <w:r w:rsidR="00473705" w:rsidRPr="006A645C">
        <w:rPr>
          <w:color w:val="000000"/>
          <w:sz w:val="22"/>
          <w:szCs w:val="22"/>
          <w:lang w:val="ru-RU" w:eastAsia="en-CA"/>
        </w:rPr>
        <w:t xml:space="preserve">было </w:t>
      </w:r>
      <w:r w:rsidRPr="006A645C">
        <w:rPr>
          <w:color w:val="000000"/>
          <w:sz w:val="22"/>
          <w:szCs w:val="22"/>
          <w:lang w:val="ru-RU" w:eastAsia="en-CA"/>
        </w:rPr>
        <w:t xml:space="preserve">первоначально </w:t>
      </w:r>
      <w:r w:rsidR="006219A1" w:rsidRPr="006A645C">
        <w:rPr>
          <w:color w:val="000000"/>
          <w:sz w:val="22"/>
          <w:szCs w:val="22"/>
          <w:lang w:val="ru-RU" w:eastAsia="en-CA"/>
        </w:rPr>
        <w:t xml:space="preserve">предложено </w:t>
      </w:r>
      <w:r w:rsidRPr="006A645C">
        <w:rPr>
          <w:color w:val="000000"/>
          <w:sz w:val="22"/>
          <w:szCs w:val="22"/>
          <w:lang w:val="ru-RU" w:eastAsia="en-CA"/>
        </w:rPr>
        <w:t xml:space="preserve">в решении </w:t>
      </w:r>
      <w:hyperlink r:id="rId16" w:history="1">
        <w:r w:rsidRPr="006A645C">
          <w:rPr>
            <w:rStyle w:val="Hyperlink"/>
            <w:sz w:val="22"/>
            <w:szCs w:val="22"/>
            <w:lang w:val="ru-RU" w:eastAsia="en-CA"/>
          </w:rPr>
          <w:t>CP-VIII/2</w:t>
        </w:r>
      </w:hyperlink>
      <w:r w:rsidRPr="006A645C">
        <w:rPr>
          <w:color w:val="000000"/>
          <w:sz w:val="22"/>
          <w:szCs w:val="22"/>
          <w:lang w:val="ru-RU" w:eastAsia="en-CA"/>
        </w:rPr>
        <w:t xml:space="preserve">. Многие усовершенствования МПБ были включены в процесс миграции на основе рекомендаций Неофициального консультативного комитета по </w:t>
      </w:r>
      <w:r w:rsidRPr="006A645C">
        <w:rPr>
          <w:rStyle w:val="Emphasis"/>
          <w:i w:val="0"/>
          <w:sz w:val="22"/>
          <w:szCs w:val="22"/>
          <w:lang w:val="ru-RU"/>
        </w:rPr>
        <w:t>Механизму посредничества по биобезопасности</w:t>
      </w:r>
      <w:r w:rsidRPr="006A645C">
        <w:rPr>
          <w:color w:val="000000"/>
          <w:sz w:val="22"/>
          <w:szCs w:val="22"/>
          <w:lang w:val="ru-RU" w:eastAsia="en-CA"/>
        </w:rPr>
        <w:t xml:space="preserve">. Сотрудничество с другими организациями также в значительной степени строилось </w:t>
      </w:r>
      <w:r w:rsidR="00504DE0" w:rsidRPr="006A645C">
        <w:rPr>
          <w:color w:val="000000"/>
          <w:sz w:val="22"/>
          <w:szCs w:val="22"/>
          <w:lang w:val="ru-RU" w:eastAsia="en-CA"/>
        </w:rPr>
        <w:t>с учетом</w:t>
      </w:r>
      <w:r w:rsidRPr="006A645C">
        <w:rPr>
          <w:color w:val="000000"/>
          <w:sz w:val="22"/>
          <w:szCs w:val="22"/>
          <w:lang w:val="ru-RU" w:eastAsia="en-CA"/>
        </w:rPr>
        <w:t xml:space="preserve"> миграции.</w:t>
      </w:r>
    </w:p>
    <w:p w14:paraId="465CCB50" w14:textId="77777777" w:rsidR="00504DE0" w:rsidRPr="006A645C" w:rsidRDefault="00504DE0" w:rsidP="00242643">
      <w:pPr>
        <w:pStyle w:val="ListParagraph"/>
        <w:numPr>
          <w:ilvl w:val="0"/>
          <w:numId w:val="9"/>
        </w:numPr>
        <w:suppressLineNumbers/>
        <w:suppressAutoHyphens/>
        <w:spacing w:before="120" w:after="120"/>
        <w:contextualSpacing w:val="0"/>
        <w:jc w:val="both"/>
        <w:rPr>
          <w:sz w:val="22"/>
          <w:szCs w:val="22"/>
          <w:lang w:val="ru-RU"/>
        </w:rPr>
      </w:pPr>
      <w:r w:rsidRPr="006A645C">
        <w:rPr>
          <w:sz w:val="22"/>
          <w:szCs w:val="22"/>
          <w:lang w:val="ru-RU"/>
        </w:rPr>
        <w:t xml:space="preserve">В настоящей записке в разделе II представлена информация о миграции МПБ, достигнутом прогрессе и положении дел на сегодняшний день. В разделе III содержится обзор 11-го заседания Неофициального консультативного комитета по </w:t>
      </w:r>
      <w:r w:rsidRPr="006A645C">
        <w:rPr>
          <w:rStyle w:val="Emphasis"/>
          <w:i w:val="0"/>
          <w:sz w:val="22"/>
          <w:szCs w:val="22"/>
          <w:lang w:val="ru-RU"/>
        </w:rPr>
        <w:t>Механизму посредничества по биобезопасности</w:t>
      </w:r>
      <w:r w:rsidRPr="006A645C">
        <w:rPr>
          <w:sz w:val="22"/>
          <w:szCs w:val="22"/>
          <w:lang w:val="ru-RU"/>
        </w:rPr>
        <w:t xml:space="preserve">. В разделе IV описывается статус информации, представленной МПБ. В разделе V содержится информация о сотрудничестве с Программой Организации Объединенных Наций по окружающей среде – Глобальным экологическим фондом (ЮНЕП-ГЭФ) </w:t>
      </w:r>
      <w:r w:rsidR="00A61F46" w:rsidRPr="006A645C">
        <w:rPr>
          <w:sz w:val="22"/>
          <w:szCs w:val="22"/>
          <w:lang w:val="ru-RU"/>
        </w:rPr>
        <w:t xml:space="preserve">в рамках </w:t>
      </w:r>
      <w:r w:rsidRPr="006A645C">
        <w:rPr>
          <w:sz w:val="22"/>
          <w:szCs w:val="22"/>
          <w:lang w:val="ru-RU"/>
        </w:rPr>
        <w:t>Проект</w:t>
      </w:r>
      <w:r w:rsidR="00A61F46" w:rsidRPr="006A645C">
        <w:rPr>
          <w:sz w:val="22"/>
          <w:szCs w:val="22"/>
          <w:lang w:val="ru-RU"/>
        </w:rPr>
        <w:t xml:space="preserve">а по </w:t>
      </w:r>
      <w:r w:rsidRPr="006A645C">
        <w:rPr>
          <w:sz w:val="22"/>
          <w:szCs w:val="22"/>
          <w:lang w:val="ru-RU"/>
        </w:rPr>
        <w:t xml:space="preserve">устойчивому созданию потенциала для эффективного участия в </w:t>
      </w:r>
      <w:r w:rsidRPr="006A645C">
        <w:rPr>
          <w:rStyle w:val="Emphasis"/>
          <w:i w:val="0"/>
          <w:sz w:val="22"/>
          <w:szCs w:val="22"/>
          <w:lang w:val="ru-RU"/>
        </w:rPr>
        <w:t>Механизм</w:t>
      </w:r>
      <w:r w:rsidR="00A61F46" w:rsidRPr="006A645C">
        <w:rPr>
          <w:rStyle w:val="Emphasis"/>
          <w:i w:val="0"/>
          <w:sz w:val="22"/>
          <w:szCs w:val="22"/>
          <w:lang w:val="ru-RU"/>
        </w:rPr>
        <w:t>е</w:t>
      </w:r>
      <w:r w:rsidRPr="006A645C">
        <w:rPr>
          <w:rStyle w:val="Emphasis"/>
          <w:i w:val="0"/>
          <w:sz w:val="22"/>
          <w:szCs w:val="22"/>
          <w:lang w:val="ru-RU"/>
        </w:rPr>
        <w:t xml:space="preserve"> посредничества по </w:t>
      </w:r>
      <w:r w:rsidRPr="006A645C">
        <w:rPr>
          <w:sz w:val="22"/>
          <w:szCs w:val="22"/>
          <w:lang w:val="ru-RU"/>
        </w:rPr>
        <w:t>биобезопасности» (</w:t>
      </w:r>
      <w:r w:rsidR="00A61F46" w:rsidRPr="006A645C">
        <w:rPr>
          <w:sz w:val="22"/>
          <w:szCs w:val="22"/>
          <w:lang w:val="ru-RU"/>
        </w:rPr>
        <w:t>п</w:t>
      </w:r>
      <w:r w:rsidRPr="006A645C">
        <w:rPr>
          <w:sz w:val="22"/>
          <w:szCs w:val="22"/>
          <w:lang w:val="ru-RU"/>
        </w:rPr>
        <w:t xml:space="preserve">роект МПБ-III). В разделе VI описывается статус сотрудничества с другими международными организациями, занимающимися вопросами биобезопасности. В разделе VII </w:t>
      </w:r>
      <w:r w:rsidR="00C83EC7" w:rsidRPr="006A645C">
        <w:rPr>
          <w:sz w:val="22"/>
          <w:szCs w:val="22"/>
          <w:lang w:val="ru-RU"/>
        </w:rPr>
        <w:lastRenderedPageBreak/>
        <w:t xml:space="preserve">содержится информация о </w:t>
      </w:r>
      <w:r w:rsidRPr="006A645C">
        <w:rPr>
          <w:sz w:val="22"/>
          <w:szCs w:val="22"/>
          <w:lang w:val="ru-RU"/>
        </w:rPr>
        <w:t>процесс</w:t>
      </w:r>
      <w:r w:rsidR="00C83EC7" w:rsidRPr="006A645C">
        <w:rPr>
          <w:sz w:val="22"/>
          <w:szCs w:val="22"/>
          <w:lang w:val="ru-RU"/>
        </w:rPr>
        <w:t>ах</w:t>
      </w:r>
      <w:r w:rsidRPr="006A645C">
        <w:rPr>
          <w:sz w:val="22"/>
          <w:szCs w:val="22"/>
          <w:lang w:val="ru-RU"/>
        </w:rPr>
        <w:t xml:space="preserve"> на период после 2020 года и МПБ. В разделе VIII представлен обзор приоритетов для будуще</w:t>
      </w:r>
      <w:r w:rsidR="00A61F46" w:rsidRPr="006A645C">
        <w:rPr>
          <w:sz w:val="22"/>
          <w:szCs w:val="22"/>
          <w:lang w:val="ru-RU"/>
        </w:rPr>
        <w:t>го внедрения</w:t>
      </w:r>
      <w:r w:rsidRPr="006A645C">
        <w:rPr>
          <w:sz w:val="22"/>
          <w:szCs w:val="22"/>
          <w:lang w:val="ru-RU"/>
        </w:rPr>
        <w:t xml:space="preserve"> МПБ.</w:t>
      </w:r>
    </w:p>
    <w:p w14:paraId="465CCB51" w14:textId="77777777" w:rsidR="00C83EC7" w:rsidRPr="006A645C" w:rsidRDefault="00C83EC7" w:rsidP="00242643">
      <w:pPr>
        <w:pStyle w:val="ListParagraph"/>
        <w:numPr>
          <w:ilvl w:val="0"/>
          <w:numId w:val="9"/>
        </w:numPr>
        <w:suppressLineNumbers/>
        <w:suppressAutoHyphens/>
        <w:spacing w:before="120" w:after="120"/>
        <w:contextualSpacing w:val="0"/>
        <w:jc w:val="both"/>
        <w:rPr>
          <w:sz w:val="22"/>
          <w:szCs w:val="22"/>
          <w:lang w:val="ru-RU"/>
        </w:rPr>
      </w:pPr>
      <w:r w:rsidRPr="006A645C">
        <w:rPr>
          <w:sz w:val="22"/>
          <w:szCs w:val="22"/>
          <w:lang w:val="ru-RU"/>
        </w:rPr>
        <w:t xml:space="preserve">Наконец, в разделе IX содержатся предлагаемые элементы проекта решения о функционировании и деятельности МПБ для рассмотрения Конференцией Сторон, </w:t>
      </w:r>
      <w:r w:rsidRPr="006A645C">
        <w:rPr>
          <w:color w:val="000000"/>
          <w:sz w:val="22"/>
          <w:szCs w:val="22"/>
          <w:lang w:val="ru-RU" w:eastAsia="en-CA"/>
        </w:rPr>
        <w:t xml:space="preserve">выступающей </w:t>
      </w:r>
      <w:r w:rsidRPr="006A645C">
        <w:rPr>
          <w:sz w:val="22"/>
          <w:szCs w:val="22"/>
          <w:lang w:val="ru-RU"/>
        </w:rPr>
        <w:t>в качестве совещания Сторон протокола, на ее 10-м совещании</w:t>
      </w:r>
      <w:r w:rsidR="00A61F46" w:rsidRPr="006A645C">
        <w:rPr>
          <w:sz w:val="22"/>
          <w:szCs w:val="22"/>
          <w:lang w:val="ru-RU"/>
        </w:rPr>
        <w:t>.</w:t>
      </w:r>
    </w:p>
    <w:p w14:paraId="465CCB52" w14:textId="77777777" w:rsidR="0014513C" w:rsidRPr="006A645C" w:rsidRDefault="0018361A" w:rsidP="00F72197">
      <w:pPr>
        <w:pStyle w:val="Para1"/>
        <w:keepNext/>
        <w:numPr>
          <w:ilvl w:val="0"/>
          <w:numId w:val="0"/>
        </w:numPr>
        <w:suppressLineNumbers/>
        <w:suppressAutoHyphens/>
        <w:spacing w:before="240"/>
        <w:jc w:val="center"/>
        <w:outlineLvl w:val="0"/>
        <w:rPr>
          <w:b/>
          <w:bCs/>
          <w:szCs w:val="22"/>
          <w:lang w:val="ru-RU"/>
        </w:rPr>
      </w:pPr>
      <w:r w:rsidRPr="006A645C">
        <w:rPr>
          <w:b/>
          <w:szCs w:val="22"/>
          <w:lang w:val="ru-RU"/>
        </w:rPr>
        <w:t>I</w:t>
      </w:r>
      <w:r w:rsidR="006F310B" w:rsidRPr="006A645C">
        <w:rPr>
          <w:b/>
          <w:szCs w:val="22"/>
          <w:lang w:val="ru-RU"/>
        </w:rPr>
        <w:t>I</w:t>
      </w:r>
      <w:r w:rsidR="0030762E" w:rsidRPr="006A645C">
        <w:rPr>
          <w:b/>
          <w:szCs w:val="22"/>
          <w:lang w:val="ru-RU"/>
        </w:rPr>
        <w:t>.</w:t>
      </w:r>
      <w:r w:rsidR="00512A15" w:rsidRPr="006A645C">
        <w:rPr>
          <w:b/>
          <w:szCs w:val="22"/>
          <w:lang w:val="ru-RU"/>
        </w:rPr>
        <w:tab/>
      </w:r>
      <w:r w:rsidR="00C83EC7" w:rsidRPr="006A645C">
        <w:rPr>
          <w:b/>
          <w:szCs w:val="22"/>
          <w:lang w:val="ru-RU"/>
        </w:rPr>
        <w:t xml:space="preserve">МИГРАЦИЯ </w:t>
      </w:r>
      <w:r w:rsidR="00C83EC7" w:rsidRPr="006A645C">
        <w:rPr>
          <w:rStyle w:val="Emphasis"/>
          <w:b/>
          <w:bCs/>
          <w:i w:val="0"/>
          <w:szCs w:val="22"/>
          <w:lang w:val="ru-RU"/>
        </w:rPr>
        <w:t xml:space="preserve">МЕХАНИЗМА ПОСРЕДНИЧЕСТВА ПО </w:t>
      </w:r>
      <w:r w:rsidR="00C83EC7" w:rsidRPr="006A645C">
        <w:rPr>
          <w:b/>
          <w:bCs/>
          <w:szCs w:val="22"/>
          <w:lang w:val="ru-RU"/>
        </w:rPr>
        <w:t>БИОБЕЗОПАСНОСТИ</w:t>
      </w:r>
    </w:p>
    <w:p w14:paraId="465CCB53" w14:textId="77777777" w:rsidR="0026531A" w:rsidRPr="006A645C" w:rsidRDefault="00A53B3C" w:rsidP="00F72197">
      <w:pPr>
        <w:keepNext/>
        <w:suppressLineNumbers/>
        <w:tabs>
          <w:tab w:val="left" w:pos="426"/>
        </w:tabs>
        <w:suppressAutoHyphens/>
        <w:spacing w:before="120" w:after="120"/>
        <w:jc w:val="center"/>
        <w:outlineLvl w:val="1"/>
        <w:rPr>
          <w:b/>
          <w:szCs w:val="22"/>
          <w:lang w:val="ru-RU"/>
        </w:rPr>
      </w:pPr>
      <w:r w:rsidRPr="006A645C">
        <w:rPr>
          <w:b/>
          <w:szCs w:val="22"/>
          <w:lang w:val="ru-RU"/>
        </w:rPr>
        <w:t>A.</w:t>
      </w:r>
      <w:r w:rsidR="001172B6" w:rsidRPr="006A645C">
        <w:rPr>
          <w:b/>
          <w:szCs w:val="22"/>
          <w:lang w:val="ru-RU"/>
        </w:rPr>
        <w:tab/>
      </w:r>
      <w:r w:rsidR="00C83EC7" w:rsidRPr="006A645C">
        <w:rPr>
          <w:b/>
          <w:szCs w:val="22"/>
          <w:lang w:val="ru-RU"/>
        </w:rPr>
        <w:t>Предпосылки миграции</w:t>
      </w:r>
    </w:p>
    <w:p w14:paraId="465CCB54" w14:textId="77777777" w:rsidR="00C83EC7" w:rsidRPr="006A645C" w:rsidRDefault="00C83EC7" w:rsidP="00242643">
      <w:pPr>
        <w:pStyle w:val="ListParagraph"/>
        <w:numPr>
          <w:ilvl w:val="0"/>
          <w:numId w:val="9"/>
        </w:numPr>
        <w:suppressLineNumbers/>
        <w:suppressAutoHyphens/>
        <w:autoSpaceDE w:val="0"/>
        <w:autoSpaceDN w:val="0"/>
        <w:adjustRightInd w:val="0"/>
        <w:spacing w:before="120" w:after="120"/>
        <w:contextualSpacing w:val="0"/>
        <w:jc w:val="both"/>
        <w:rPr>
          <w:sz w:val="22"/>
          <w:szCs w:val="22"/>
          <w:lang w:val="ru-RU"/>
        </w:rPr>
      </w:pPr>
      <w:r w:rsidRPr="006A645C">
        <w:rPr>
          <w:sz w:val="22"/>
          <w:szCs w:val="22"/>
          <w:lang w:val="ru-RU"/>
        </w:rPr>
        <w:t>На своем восьмом совещании (2016 г</w:t>
      </w:r>
      <w:r w:rsidR="00E72E1B" w:rsidRPr="006A645C">
        <w:rPr>
          <w:sz w:val="22"/>
          <w:szCs w:val="22"/>
          <w:lang w:val="ru-RU"/>
        </w:rPr>
        <w:t>од</w:t>
      </w:r>
      <w:r w:rsidRPr="006A645C">
        <w:rPr>
          <w:sz w:val="22"/>
          <w:szCs w:val="22"/>
          <w:lang w:val="ru-RU"/>
        </w:rPr>
        <w:t xml:space="preserve">) в решении СР-VIII/2 Конференция Сторон, </w:t>
      </w:r>
      <w:r w:rsidRPr="006A645C">
        <w:rPr>
          <w:color w:val="000000"/>
          <w:sz w:val="22"/>
          <w:szCs w:val="22"/>
          <w:lang w:val="ru-RU" w:eastAsia="en-CA"/>
        </w:rPr>
        <w:t xml:space="preserve">выступающая </w:t>
      </w:r>
      <w:r w:rsidRPr="006A645C">
        <w:rPr>
          <w:sz w:val="22"/>
          <w:szCs w:val="22"/>
          <w:lang w:val="ru-RU"/>
        </w:rPr>
        <w:t>в качестве совещания Сторон протокола, поручила Исполнительному секретарю выполнить ряд задач в отношении МПБ, включая проведение полной миграции МПБ на новую платформу и направить координационным центрам МПБ график с подробным описанием процессов миграции и последующих действий.</w:t>
      </w:r>
    </w:p>
    <w:p w14:paraId="465CCB55" w14:textId="77777777" w:rsidR="00C83EC7" w:rsidRPr="006A645C" w:rsidRDefault="00C83EC7" w:rsidP="00242643">
      <w:pPr>
        <w:pStyle w:val="ListParagraph"/>
        <w:numPr>
          <w:ilvl w:val="0"/>
          <w:numId w:val="9"/>
        </w:numPr>
        <w:suppressLineNumbers/>
        <w:suppressAutoHyphens/>
        <w:autoSpaceDE w:val="0"/>
        <w:autoSpaceDN w:val="0"/>
        <w:adjustRightInd w:val="0"/>
        <w:spacing w:before="120" w:after="120"/>
        <w:contextualSpacing w:val="0"/>
        <w:jc w:val="both"/>
        <w:rPr>
          <w:sz w:val="22"/>
          <w:szCs w:val="22"/>
          <w:lang w:val="ru-RU"/>
        </w:rPr>
      </w:pPr>
      <w:r w:rsidRPr="006A645C">
        <w:rPr>
          <w:sz w:val="22"/>
          <w:szCs w:val="22"/>
          <w:lang w:val="ru-RU"/>
        </w:rPr>
        <w:t xml:space="preserve">Как описано в документе о МПБ, подготовленном для девятого совещания Конференции Сторон, </w:t>
      </w:r>
      <w:r w:rsidRPr="006A645C">
        <w:rPr>
          <w:color w:val="000000"/>
          <w:sz w:val="22"/>
          <w:szCs w:val="22"/>
          <w:lang w:val="ru-RU" w:eastAsia="en-CA"/>
        </w:rPr>
        <w:t xml:space="preserve">выступающей </w:t>
      </w:r>
      <w:r w:rsidRPr="006A645C">
        <w:rPr>
          <w:sz w:val="22"/>
          <w:szCs w:val="22"/>
          <w:lang w:val="ru-RU"/>
        </w:rPr>
        <w:t>в качестве совещания Сторон протокола (документ CBD/CP/MOP/9/4), подготовительная работа по переносу МПБ на новую платформу была начата в межсессионный период 2017-2018 годов. Однако завершить миграцию за это время не удалось из-за ограниченных ресурсов, имеющихся в секретариате как в отделе биобезопасности, так и в отделе информационных технологий.</w:t>
      </w:r>
    </w:p>
    <w:p w14:paraId="465CCB56" w14:textId="77777777" w:rsidR="00E72E1B" w:rsidRPr="006A645C" w:rsidRDefault="00E72E1B" w:rsidP="00242643">
      <w:pPr>
        <w:pStyle w:val="ListParagraph"/>
        <w:numPr>
          <w:ilvl w:val="0"/>
          <w:numId w:val="9"/>
        </w:numPr>
        <w:suppressLineNumbers/>
        <w:suppressAutoHyphens/>
        <w:autoSpaceDE w:val="0"/>
        <w:autoSpaceDN w:val="0"/>
        <w:adjustRightInd w:val="0"/>
        <w:spacing w:before="120" w:after="120"/>
        <w:contextualSpacing w:val="0"/>
        <w:jc w:val="both"/>
        <w:rPr>
          <w:sz w:val="22"/>
          <w:szCs w:val="22"/>
          <w:lang w:val="ru-RU"/>
        </w:rPr>
      </w:pPr>
      <w:r w:rsidRPr="006A645C">
        <w:rPr>
          <w:sz w:val="22"/>
          <w:szCs w:val="22"/>
          <w:lang w:val="ru-RU"/>
        </w:rPr>
        <w:t xml:space="preserve">В решении СР-9/2, принятом на ее девятом совещании (2018 год), Конференция Сторон, </w:t>
      </w:r>
      <w:r w:rsidRPr="006A645C">
        <w:rPr>
          <w:color w:val="000000"/>
          <w:sz w:val="22"/>
          <w:szCs w:val="22"/>
          <w:lang w:val="ru-RU" w:eastAsia="en-CA"/>
        </w:rPr>
        <w:t xml:space="preserve">выступающая </w:t>
      </w:r>
      <w:r w:rsidRPr="006A645C">
        <w:rPr>
          <w:sz w:val="22"/>
          <w:szCs w:val="22"/>
          <w:lang w:val="ru-RU"/>
        </w:rPr>
        <w:t xml:space="preserve">в качестве совещания Сторон протокола, с обеспокоенностью отметила, что важные мероприятия, </w:t>
      </w:r>
      <w:r w:rsidR="00422340" w:rsidRPr="006A645C">
        <w:rPr>
          <w:sz w:val="22"/>
          <w:szCs w:val="22"/>
          <w:lang w:val="ru-RU"/>
        </w:rPr>
        <w:t xml:space="preserve">предусмотренные </w:t>
      </w:r>
      <w:r w:rsidRPr="006A645C">
        <w:rPr>
          <w:sz w:val="22"/>
          <w:szCs w:val="22"/>
          <w:lang w:val="ru-RU"/>
        </w:rPr>
        <w:t>в решении СР-VIII/2, не были проведены, и поручила Исполнительному секретарю в приоритетном порядке принять меры в соответствии с поручениями, содержащимися в решении CP-VIII/2, и в частности и среди прочего</w:t>
      </w:r>
      <w:r w:rsidR="00422340" w:rsidRPr="006A645C">
        <w:rPr>
          <w:sz w:val="22"/>
          <w:szCs w:val="22"/>
          <w:lang w:val="ru-RU"/>
        </w:rPr>
        <w:t>:</w:t>
      </w:r>
      <w:r w:rsidRPr="006A645C">
        <w:rPr>
          <w:sz w:val="22"/>
          <w:szCs w:val="22"/>
          <w:lang w:val="ru-RU"/>
        </w:rPr>
        <w:t xml:space="preserve"> (a) выделить адекватные </w:t>
      </w:r>
      <w:r w:rsidR="00422340" w:rsidRPr="006A645C">
        <w:rPr>
          <w:sz w:val="22"/>
          <w:szCs w:val="22"/>
          <w:lang w:val="ru-RU"/>
        </w:rPr>
        <w:t xml:space="preserve">целевые </w:t>
      </w:r>
      <w:r w:rsidRPr="006A645C">
        <w:rPr>
          <w:sz w:val="22"/>
          <w:szCs w:val="22"/>
          <w:lang w:val="ru-RU"/>
        </w:rPr>
        <w:t xml:space="preserve">специфические людские и финансовые ресурсы для управления, </w:t>
      </w:r>
      <w:r w:rsidR="00287E15" w:rsidRPr="006A645C">
        <w:rPr>
          <w:sz w:val="22"/>
          <w:szCs w:val="22"/>
          <w:lang w:val="ru-RU"/>
        </w:rPr>
        <w:t xml:space="preserve">оптимизации </w:t>
      </w:r>
      <w:r w:rsidRPr="006A645C">
        <w:rPr>
          <w:sz w:val="22"/>
          <w:szCs w:val="22"/>
          <w:lang w:val="ru-RU"/>
        </w:rPr>
        <w:t xml:space="preserve">и </w:t>
      </w:r>
      <w:r w:rsidR="00287E15" w:rsidRPr="006A645C">
        <w:rPr>
          <w:sz w:val="22"/>
          <w:szCs w:val="22"/>
          <w:lang w:val="ru-RU"/>
        </w:rPr>
        <w:t xml:space="preserve">обеспечения функционирования </w:t>
      </w:r>
      <w:r w:rsidRPr="006A645C">
        <w:rPr>
          <w:sz w:val="22"/>
          <w:szCs w:val="22"/>
          <w:lang w:val="ru-RU"/>
        </w:rPr>
        <w:t>МПБ; (b) завершить пере</w:t>
      </w:r>
      <w:r w:rsidR="00422340" w:rsidRPr="006A645C">
        <w:rPr>
          <w:sz w:val="22"/>
          <w:szCs w:val="22"/>
          <w:lang w:val="ru-RU"/>
        </w:rPr>
        <w:t>нос</w:t>
      </w:r>
      <w:r w:rsidRPr="006A645C">
        <w:rPr>
          <w:sz w:val="22"/>
          <w:szCs w:val="22"/>
          <w:lang w:val="ru-RU"/>
        </w:rPr>
        <w:t xml:space="preserve"> МПБ на новую платформу и продолжить сотрудничество с другими базами данных и платформами по биобезопасности; и (c) продолжать совершенствование центрального портала МПБ и выполнять рекомендации Неофициального консультативного комитета по </w:t>
      </w:r>
      <w:r w:rsidRPr="006A645C">
        <w:rPr>
          <w:rStyle w:val="Emphasis"/>
          <w:i w:val="0"/>
          <w:sz w:val="22"/>
          <w:szCs w:val="22"/>
          <w:lang w:val="ru-RU"/>
        </w:rPr>
        <w:t>Механизму посредничества по биобезопасности</w:t>
      </w:r>
      <w:r w:rsidRPr="006A645C">
        <w:rPr>
          <w:sz w:val="22"/>
          <w:szCs w:val="22"/>
          <w:lang w:val="ru-RU"/>
        </w:rPr>
        <w:t>, принятые на его 10-м заседании.</w:t>
      </w:r>
    </w:p>
    <w:p w14:paraId="465CCB57" w14:textId="77777777" w:rsidR="00E72E1B" w:rsidRPr="006A645C" w:rsidRDefault="00E72E1B" w:rsidP="00242643">
      <w:pPr>
        <w:pStyle w:val="ListParagraph"/>
        <w:numPr>
          <w:ilvl w:val="0"/>
          <w:numId w:val="9"/>
        </w:numPr>
        <w:suppressLineNumbers/>
        <w:suppressAutoHyphens/>
        <w:autoSpaceDE w:val="0"/>
        <w:autoSpaceDN w:val="0"/>
        <w:adjustRightInd w:val="0"/>
        <w:spacing w:before="120" w:after="120"/>
        <w:contextualSpacing w:val="0"/>
        <w:jc w:val="both"/>
        <w:rPr>
          <w:sz w:val="22"/>
          <w:szCs w:val="22"/>
          <w:lang w:val="ru-RU"/>
        </w:rPr>
      </w:pPr>
      <w:r w:rsidRPr="006A645C">
        <w:rPr>
          <w:sz w:val="22"/>
          <w:szCs w:val="22"/>
          <w:lang w:val="ru-RU"/>
        </w:rPr>
        <w:t xml:space="preserve">На своем девятом совещании Конференция Сторон, </w:t>
      </w:r>
      <w:r w:rsidRPr="006A645C">
        <w:rPr>
          <w:color w:val="000000"/>
          <w:sz w:val="22"/>
          <w:szCs w:val="22"/>
          <w:lang w:val="ru-RU" w:eastAsia="en-CA"/>
        </w:rPr>
        <w:t xml:space="preserve">выступающая </w:t>
      </w:r>
      <w:r w:rsidRPr="006A645C">
        <w:rPr>
          <w:sz w:val="22"/>
          <w:szCs w:val="22"/>
          <w:lang w:val="ru-RU"/>
        </w:rPr>
        <w:t xml:space="preserve">в качестве совещания Сторон Картахенского протокола, также одобрила совместные условия функционирования </w:t>
      </w:r>
      <w:r w:rsidRPr="006A645C">
        <w:rPr>
          <w:rStyle w:val="Emphasis"/>
          <w:i w:val="0"/>
          <w:sz w:val="22"/>
          <w:szCs w:val="22"/>
          <w:lang w:val="ru-RU"/>
        </w:rPr>
        <w:t>Механизм</w:t>
      </w:r>
      <w:r w:rsidR="00287E15" w:rsidRPr="006A645C">
        <w:rPr>
          <w:rStyle w:val="Emphasis"/>
          <w:i w:val="0"/>
          <w:sz w:val="22"/>
          <w:szCs w:val="22"/>
          <w:lang w:val="ru-RU"/>
        </w:rPr>
        <w:t>а</w:t>
      </w:r>
      <w:r w:rsidRPr="006A645C">
        <w:rPr>
          <w:rStyle w:val="Emphasis"/>
          <w:i w:val="0"/>
          <w:sz w:val="22"/>
          <w:szCs w:val="22"/>
          <w:lang w:val="ru-RU"/>
        </w:rPr>
        <w:t xml:space="preserve"> посредничества </w:t>
      </w:r>
      <w:r w:rsidRPr="006A645C">
        <w:rPr>
          <w:sz w:val="22"/>
          <w:szCs w:val="22"/>
          <w:lang w:val="ru-RU"/>
        </w:rPr>
        <w:t xml:space="preserve">(МП) Конвенции, </w:t>
      </w:r>
      <w:r w:rsidR="00C45F70" w:rsidRPr="006A645C">
        <w:rPr>
          <w:sz w:val="22"/>
          <w:szCs w:val="22"/>
          <w:lang w:val="ru-RU"/>
        </w:rPr>
        <w:t xml:space="preserve">Механизма посредничества для регулирования доступа к генетическим ресурсам и совместного использования выгод </w:t>
      </w:r>
      <w:r w:rsidRPr="006A645C">
        <w:rPr>
          <w:sz w:val="22"/>
          <w:szCs w:val="22"/>
          <w:lang w:val="ru-RU"/>
        </w:rPr>
        <w:t>(</w:t>
      </w:r>
      <w:r w:rsidR="000937A1" w:rsidRPr="006A645C">
        <w:rPr>
          <w:sz w:val="22"/>
          <w:szCs w:val="22"/>
          <w:lang w:val="ru-RU"/>
        </w:rPr>
        <w:t>Механизма посредничества для регулирования ДГРСИВ</w:t>
      </w:r>
      <w:r w:rsidRPr="006A645C">
        <w:rPr>
          <w:sz w:val="22"/>
          <w:szCs w:val="22"/>
          <w:lang w:val="ru-RU"/>
        </w:rPr>
        <w:t xml:space="preserve">), </w:t>
      </w:r>
      <w:r w:rsidR="00C45F70" w:rsidRPr="006A645C">
        <w:rPr>
          <w:sz w:val="22"/>
          <w:szCs w:val="22"/>
          <w:lang w:val="ru-RU"/>
        </w:rPr>
        <w:t xml:space="preserve">представленные </w:t>
      </w:r>
      <w:r w:rsidRPr="006A645C">
        <w:rPr>
          <w:sz w:val="22"/>
          <w:szCs w:val="22"/>
          <w:lang w:val="ru-RU"/>
        </w:rPr>
        <w:t xml:space="preserve">в приложении к решению 14/25 Конференции Сторон Конвенции. Целью совместных </w:t>
      </w:r>
      <w:r w:rsidR="00C45F70" w:rsidRPr="006A645C">
        <w:rPr>
          <w:sz w:val="22"/>
          <w:szCs w:val="22"/>
          <w:lang w:val="ru-RU"/>
        </w:rPr>
        <w:t xml:space="preserve">условий функционирования </w:t>
      </w:r>
      <w:r w:rsidRPr="006A645C">
        <w:rPr>
          <w:sz w:val="22"/>
          <w:szCs w:val="22"/>
          <w:lang w:val="ru-RU"/>
        </w:rPr>
        <w:t>является обеспечение согласованности между платформами</w:t>
      </w:r>
      <w:r w:rsidR="00C45F70" w:rsidRPr="006A645C">
        <w:rPr>
          <w:sz w:val="22"/>
          <w:szCs w:val="22"/>
          <w:lang w:val="ru-RU"/>
        </w:rPr>
        <w:t>, а также</w:t>
      </w:r>
      <w:r w:rsidRPr="006A645C">
        <w:rPr>
          <w:sz w:val="22"/>
          <w:szCs w:val="22"/>
          <w:lang w:val="ru-RU"/>
        </w:rPr>
        <w:t xml:space="preserve"> </w:t>
      </w:r>
      <w:r w:rsidR="00C45F70" w:rsidRPr="006A645C">
        <w:rPr>
          <w:sz w:val="22"/>
          <w:szCs w:val="22"/>
          <w:lang w:val="ru-RU"/>
        </w:rPr>
        <w:t>укрепления</w:t>
      </w:r>
      <w:r w:rsidRPr="006A645C">
        <w:rPr>
          <w:sz w:val="22"/>
          <w:szCs w:val="22"/>
          <w:lang w:val="ru-RU"/>
        </w:rPr>
        <w:t xml:space="preserve"> </w:t>
      </w:r>
      <w:r w:rsidR="00C45F70" w:rsidRPr="006A645C">
        <w:rPr>
          <w:sz w:val="22"/>
          <w:szCs w:val="22"/>
          <w:lang w:val="ru-RU"/>
        </w:rPr>
        <w:t>координации</w:t>
      </w:r>
      <w:r w:rsidRPr="006A645C">
        <w:rPr>
          <w:sz w:val="22"/>
          <w:szCs w:val="22"/>
          <w:lang w:val="ru-RU"/>
        </w:rPr>
        <w:t xml:space="preserve"> и интеграции между тремя </w:t>
      </w:r>
      <w:r w:rsidR="00C45F70" w:rsidRPr="006A645C">
        <w:rPr>
          <w:sz w:val="22"/>
          <w:szCs w:val="22"/>
          <w:lang w:val="ru-RU"/>
        </w:rPr>
        <w:t>механизмами под</w:t>
      </w:r>
      <w:r w:rsidRPr="006A645C">
        <w:rPr>
          <w:sz w:val="22"/>
          <w:szCs w:val="22"/>
          <w:lang w:val="ru-RU"/>
        </w:rPr>
        <w:t xml:space="preserve"> управл</w:t>
      </w:r>
      <w:r w:rsidR="00C45F70" w:rsidRPr="006A645C">
        <w:rPr>
          <w:sz w:val="22"/>
          <w:szCs w:val="22"/>
          <w:lang w:val="ru-RU"/>
        </w:rPr>
        <w:t>ением</w:t>
      </w:r>
      <w:r w:rsidRPr="006A645C">
        <w:rPr>
          <w:sz w:val="22"/>
          <w:szCs w:val="22"/>
          <w:lang w:val="ru-RU"/>
        </w:rPr>
        <w:t xml:space="preserve"> </w:t>
      </w:r>
      <w:r w:rsidR="00287E15" w:rsidRPr="006A645C">
        <w:rPr>
          <w:sz w:val="22"/>
          <w:szCs w:val="22"/>
          <w:lang w:val="ru-RU"/>
        </w:rPr>
        <w:t>с</w:t>
      </w:r>
      <w:r w:rsidRPr="006A645C">
        <w:rPr>
          <w:sz w:val="22"/>
          <w:szCs w:val="22"/>
          <w:lang w:val="ru-RU"/>
        </w:rPr>
        <w:t>екретариат</w:t>
      </w:r>
      <w:r w:rsidR="00C45F70" w:rsidRPr="006A645C">
        <w:rPr>
          <w:sz w:val="22"/>
          <w:szCs w:val="22"/>
          <w:lang w:val="ru-RU"/>
        </w:rPr>
        <w:t>а</w:t>
      </w:r>
      <w:r w:rsidRPr="006A645C">
        <w:rPr>
          <w:sz w:val="22"/>
          <w:szCs w:val="22"/>
          <w:lang w:val="ru-RU"/>
        </w:rPr>
        <w:t xml:space="preserve"> при сохранении </w:t>
      </w:r>
      <w:r w:rsidR="00C45F70" w:rsidRPr="006A645C">
        <w:rPr>
          <w:sz w:val="22"/>
          <w:szCs w:val="22"/>
          <w:lang w:val="ru-RU"/>
        </w:rPr>
        <w:t xml:space="preserve">их уникальных </w:t>
      </w:r>
      <w:r w:rsidRPr="006A645C">
        <w:rPr>
          <w:sz w:val="22"/>
          <w:szCs w:val="22"/>
          <w:lang w:val="ru-RU"/>
        </w:rPr>
        <w:t>специфических функци</w:t>
      </w:r>
      <w:r w:rsidR="00C45F70" w:rsidRPr="006A645C">
        <w:rPr>
          <w:sz w:val="22"/>
          <w:szCs w:val="22"/>
          <w:lang w:val="ru-RU"/>
        </w:rPr>
        <w:t>й</w:t>
      </w:r>
      <w:r w:rsidRPr="006A645C">
        <w:rPr>
          <w:sz w:val="22"/>
          <w:szCs w:val="22"/>
          <w:lang w:val="ru-RU"/>
        </w:rPr>
        <w:t xml:space="preserve">. В этой связи в процессе миграции необходимо учитывать совместные </w:t>
      </w:r>
      <w:r w:rsidR="00C45F70" w:rsidRPr="006A645C">
        <w:rPr>
          <w:sz w:val="22"/>
          <w:szCs w:val="22"/>
          <w:lang w:val="ru-RU"/>
        </w:rPr>
        <w:t>условия</w:t>
      </w:r>
      <w:r w:rsidRPr="006A645C">
        <w:rPr>
          <w:sz w:val="22"/>
          <w:szCs w:val="22"/>
          <w:lang w:val="ru-RU"/>
        </w:rPr>
        <w:t xml:space="preserve"> </w:t>
      </w:r>
      <w:r w:rsidR="00C45F70" w:rsidRPr="006A645C">
        <w:rPr>
          <w:sz w:val="22"/>
          <w:szCs w:val="22"/>
          <w:lang w:val="ru-RU"/>
        </w:rPr>
        <w:t>функционирования</w:t>
      </w:r>
      <w:r w:rsidRPr="006A645C">
        <w:rPr>
          <w:sz w:val="22"/>
          <w:szCs w:val="22"/>
          <w:lang w:val="ru-RU"/>
        </w:rPr>
        <w:t>.</w:t>
      </w:r>
    </w:p>
    <w:p w14:paraId="465CCB58" w14:textId="77777777" w:rsidR="0051739C" w:rsidRPr="006A645C" w:rsidRDefault="00C45F70" w:rsidP="00242643">
      <w:pPr>
        <w:pStyle w:val="ListParagraph"/>
        <w:numPr>
          <w:ilvl w:val="0"/>
          <w:numId w:val="9"/>
        </w:numPr>
        <w:suppressLineNumbers/>
        <w:suppressAutoHyphens/>
        <w:autoSpaceDE w:val="0"/>
        <w:autoSpaceDN w:val="0"/>
        <w:adjustRightInd w:val="0"/>
        <w:spacing w:before="120" w:after="120"/>
        <w:contextualSpacing w:val="0"/>
        <w:jc w:val="both"/>
        <w:rPr>
          <w:sz w:val="22"/>
          <w:szCs w:val="22"/>
          <w:lang w:val="ru-RU"/>
        </w:rPr>
      </w:pPr>
      <w:r w:rsidRPr="006A645C">
        <w:rPr>
          <w:sz w:val="22"/>
          <w:szCs w:val="22"/>
          <w:lang w:val="ru-RU"/>
        </w:rPr>
        <w:t>МПБ сформирова</w:t>
      </w:r>
      <w:r w:rsidR="00422340" w:rsidRPr="006A645C">
        <w:rPr>
          <w:sz w:val="22"/>
          <w:szCs w:val="22"/>
          <w:lang w:val="ru-RU"/>
        </w:rPr>
        <w:t>лся з</w:t>
      </w:r>
      <w:r w:rsidRPr="006A645C">
        <w:rPr>
          <w:sz w:val="22"/>
          <w:szCs w:val="22"/>
          <w:lang w:val="ru-RU"/>
        </w:rPr>
        <w:t>а 20 лет деятельности Конвенции о биологическом разнообразии. С точки зрения информационных технологий эти 20 лет стали огромным скачком в развитии технологий и инфраструктуры баз данных. В этой связи миграция МПБ на новую платформу представляет собой невероятно сложную задачу</w:t>
      </w:r>
      <w:r w:rsidR="00686EBA" w:rsidRPr="006A645C">
        <w:rPr>
          <w:sz w:val="22"/>
          <w:szCs w:val="22"/>
          <w:lang w:val="ru-RU"/>
        </w:rPr>
        <w:t xml:space="preserve">, </w:t>
      </w:r>
      <w:r w:rsidR="00B05DB3" w:rsidRPr="006A645C">
        <w:rPr>
          <w:sz w:val="22"/>
          <w:szCs w:val="22"/>
          <w:lang w:val="ru-RU"/>
        </w:rPr>
        <w:t>учитывая</w:t>
      </w:r>
      <w:r w:rsidRPr="006A645C">
        <w:rPr>
          <w:sz w:val="22"/>
          <w:szCs w:val="22"/>
          <w:lang w:val="ru-RU"/>
        </w:rPr>
        <w:t xml:space="preserve"> мног</w:t>
      </w:r>
      <w:r w:rsidR="00686EBA" w:rsidRPr="006A645C">
        <w:rPr>
          <w:sz w:val="22"/>
          <w:szCs w:val="22"/>
          <w:lang w:val="ru-RU"/>
        </w:rPr>
        <w:t>очисленные</w:t>
      </w:r>
      <w:r w:rsidRPr="006A645C">
        <w:rPr>
          <w:sz w:val="22"/>
          <w:szCs w:val="22"/>
          <w:lang w:val="ru-RU"/>
        </w:rPr>
        <w:t xml:space="preserve"> взаимосвязанны</w:t>
      </w:r>
      <w:r w:rsidR="00686EBA" w:rsidRPr="006A645C">
        <w:rPr>
          <w:sz w:val="22"/>
          <w:szCs w:val="22"/>
          <w:lang w:val="ru-RU"/>
        </w:rPr>
        <w:t>е</w:t>
      </w:r>
      <w:r w:rsidRPr="006A645C">
        <w:rPr>
          <w:sz w:val="22"/>
          <w:szCs w:val="22"/>
          <w:lang w:val="ru-RU"/>
        </w:rPr>
        <w:t xml:space="preserve"> </w:t>
      </w:r>
      <w:r w:rsidR="00686EBA" w:rsidRPr="006A645C">
        <w:rPr>
          <w:sz w:val="22"/>
          <w:szCs w:val="22"/>
          <w:lang w:val="ru-RU"/>
        </w:rPr>
        <w:t>компоненты</w:t>
      </w:r>
      <w:r w:rsidRPr="006A645C">
        <w:rPr>
          <w:sz w:val="22"/>
          <w:szCs w:val="22"/>
          <w:lang w:val="ru-RU"/>
        </w:rPr>
        <w:t xml:space="preserve"> и аспект</w:t>
      </w:r>
      <w:r w:rsidR="00686EBA" w:rsidRPr="006A645C">
        <w:rPr>
          <w:sz w:val="22"/>
          <w:szCs w:val="22"/>
          <w:lang w:val="ru-RU"/>
        </w:rPr>
        <w:t>ы</w:t>
      </w:r>
      <w:r w:rsidRPr="006A645C">
        <w:rPr>
          <w:sz w:val="22"/>
          <w:szCs w:val="22"/>
          <w:lang w:val="ru-RU"/>
        </w:rPr>
        <w:t>, треб</w:t>
      </w:r>
      <w:r w:rsidR="00686EBA" w:rsidRPr="006A645C">
        <w:rPr>
          <w:sz w:val="22"/>
          <w:szCs w:val="22"/>
          <w:lang w:val="ru-RU"/>
        </w:rPr>
        <w:t>ующие</w:t>
      </w:r>
      <w:r w:rsidRPr="006A645C">
        <w:rPr>
          <w:sz w:val="22"/>
          <w:szCs w:val="22"/>
          <w:lang w:val="ru-RU"/>
        </w:rPr>
        <w:t xml:space="preserve"> тщательного рассмотрения.</w:t>
      </w:r>
    </w:p>
    <w:p w14:paraId="465CCB59" w14:textId="77777777" w:rsidR="00686EBA" w:rsidRPr="006A645C" w:rsidRDefault="00686EBA" w:rsidP="00242643">
      <w:pPr>
        <w:pStyle w:val="ListParagraph"/>
        <w:numPr>
          <w:ilvl w:val="0"/>
          <w:numId w:val="9"/>
        </w:numPr>
        <w:suppressLineNumbers/>
        <w:suppressAutoHyphens/>
        <w:autoSpaceDE w:val="0"/>
        <w:autoSpaceDN w:val="0"/>
        <w:adjustRightInd w:val="0"/>
        <w:spacing w:before="120" w:after="120"/>
        <w:contextualSpacing w:val="0"/>
        <w:jc w:val="both"/>
        <w:rPr>
          <w:sz w:val="22"/>
          <w:szCs w:val="22"/>
          <w:lang w:val="ru-RU"/>
        </w:rPr>
      </w:pPr>
      <w:r w:rsidRPr="006A645C">
        <w:rPr>
          <w:sz w:val="22"/>
          <w:szCs w:val="22"/>
          <w:lang w:val="ru-RU"/>
        </w:rPr>
        <w:lastRenderedPageBreak/>
        <w:t xml:space="preserve">После девятого совещания Конференции Сторон, </w:t>
      </w:r>
      <w:r w:rsidRPr="006A645C">
        <w:rPr>
          <w:color w:val="000000"/>
          <w:sz w:val="22"/>
          <w:szCs w:val="22"/>
          <w:lang w:val="ru-RU" w:eastAsia="en-CA"/>
        </w:rPr>
        <w:t xml:space="preserve">выступающей </w:t>
      </w:r>
      <w:r w:rsidRPr="006A645C">
        <w:rPr>
          <w:sz w:val="22"/>
          <w:szCs w:val="22"/>
          <w:lang w:val="ru-RU"/>
        </w:rPr>
        <w:t>в качестве совещания Сторон Картахенского протокола, работа по пере</w:t>
      </w:r>
      <w:r w:rsidR="00422340" w:rsidRPr="006A645C">
        <w:rPr>
          <w:sz w:val="22"/>
          <w:szCs w:val="22"/>
          <w:lang w:val="ru-RU"/>
        </w:rPr>
        <w:t>нос</w:t>
      </w:r>
      <w:r w:rsidRPr="006A645C">
        <w:rPr>
          <w:sz w:val="22"/>
          <w:szCs w:val="22"/>
          <w:lang w:val="ru-RU"/>
        </w:rPr>
        <w:t>у МПБ на новую платформу активизировалась благодаря найму в январе 2019 года программного ассистента по МПБ и выделению специального сотрудника по информационным технологиям для работы по проведению миграции на постоянной основе. Временный сотрудник по управлению программами для МПБ, нанятый за счет добровольных средств, приступил к работе в июне 2021 года. Однако для обеспечения устойчивости этой функции в секретариате потребуется ввести постоянную должность.</w:t>
      </w:r>
    </w:p>
    <w:p w14:paraId="465CCB5A" w14:textId="77777777" w:rsidR="004B73ED" w:rsidRPr="006A645C" w:rsidRDefault="00E86D96" w:rsidP="00F72197">
      <w:pPr>
        <w:keepNext/>
        <w:keepLines/>
        <w:suppressLineNumbers/>
        <w:tabs>
          <w:tab w:val="left" w:pos="426"/>
        </w:tabs>
        <w:suppressAutoHyphens/>
        <w:spacing w:before="120" w:after="120"/>
        <w:jc w:val="center"/>
        <w:outlineLvl w:val="1"/>
        <w:rPr>
          <w:b/>
          <w:szCs w:val="22"/>
          <w:lang w:val="ru-RU"/>
        </w:rPr>
      </w:pPr>
      <w:r w:rsidRPr="006A645C">
        <w:rPr>
          <w:b/>
          <w:szCs w:val="22"/>
          <w:lang w:val="ru-RU"/>
        </w:rPr>
        <w:t>B</w:t>
      </w:r>
      <w:r w:rsidR="0018361A" w:rsidRPr="006A645C">
        <w:rPr>
          <w:b/>
          <w:szCs w:val="22"/>
          <w:lang w:val="ru-RU"/>
        </w:rPr>
        <w:t>.</w:t>
      </w:r>
      <w:r w:rsidR="003C0540" w:rsidRPr="006A645C">
        <w:rPr>
          <w:b/>
          <w:szCs w:val="22"/>
          <w:lang w:val="ru-RU"/>
        </w:rPr>
        <w:tab/>
      </w:r>
      <w:r w:rsidR="00686EBA" w:rsidRPr="006A645C">
        <w:rPr>
          <w:b/>
          <w:szCs w:val="22"/>
          <w:lang w:val="ru-RU"/>
        </w:rPr>
        <w:t>Процесс миграции</w:t>
      </w:r>
    </w:p>
    <w:p w14:paraId="465CCB5B" w14:textId="77777777" w:rsidR="00686EBA" w:rsidRPr="006A645C" w:rsidRDefault="00686EBA" w:rsidP="00242643">
      <w:pPr>
        <w:pStyle w:val="Para1"/>
        <w:numPr>
          <w:ilvl w:val="0"/>
          <w:numId w:val="9"/>
        </w:numPr>
        <w:suppressLineNumbers/>
        <w:suppressAutoHyphens/>
        <w:rPr>
          <w:szCs w:val="22"/>
          <w:lang w:val="ru-RU" w:eastAsia="en-CA"/>
        </w:rPr>
      </w:pPr>
      <w:r w:rsidRPr="006A645C">
        <w:rPr>
          <w:szCs w:val="22"/>
          <w:lang w:val="ru-RU" w:eastAsia="en-CA"/>
        </w:rPr>
        <w:t>В соответствии с п</w:t>
      </w:r>
      <w:r w:rsidR="008E4854" w:rsidRPr="006A645C">
        <w:rPr>
          <w:szCs w:val="22"/>
          <w:lang w:val="ru-RU" w:eastAsia="en-CA"/>
        </w:rPr>
        <w:t>оручением</w:t>
      </w:r>
      <w:r w:rsidRPr="006A645C">
        <w:rPr>
          <w:szCs w:val="22"/>
          <w:lang w:val="ru-RU" w:eastAsia="en-CA"/>
        </w:rPr>
        <w:t>, содержаще</w:t>
      </w:r>
      <w:r w:rsidR="008E4854" w:rsidRPr="006A645C">
        <w:rPr>
          <w:szCs w:val="22"/>
          <w:lang w:val="ru-RU" w:eastAsia="en-CA"/>
        </w:rPr>
        <w:t>м</w:t>
      </w:r>
      <w:r w:rsidRPr="006A645C">
        <w:rPr>
          <w:szCs w:val="22"/>
          <w:lang w:val="ru-RU" w:eastAsia="en-CA"/>
        </w:rPr>
        <w:t>ся в решении CP-VIII/2 и указанн</w:t>
      </w:r>
      <w:r w:rsidR="008E4854" w:rsidRPr="006A645C">
        <w:rPr>
          <w:szCs w:val="22"/>
          <w:lang w:val="ru-RU" w:eastAsia="en-CA"/>
        </w:rPr>
        <w:t>ым</w:t>
      </w:r>
      <w:r w:rsidRPr="006A645C">
        <w:rPr>
          <w:szCs w:val="22"/>
          <w:lang w:val="ru-RU" w:eastAsia="en-CA"/>
        </w:rPr>
        <w:t xml:space="preserve"> в пункте 5 выше, Исполнительный секретарь подготовил</w:t>
      </w:r>
      <w:r w:rsidR="008E4854" w:rsidRPr="006A645C">
        <w:rPr>
          <w:szCs w:val="22"/>
          <w:lang w:val="ru-RU" w:eastAsia="en-CA"/>
        </w:rPr>
        <w:t>а</w:t>
      </w:r>
      <w:r w:rsidRPr="006A645C">
        <w:rPr>
          <w:szCs w:val="22"/>
          <w:lang w:val="ru-RU" w:eastAsia="en-CA"/>
        </w:rPr>
        <w:t xml:space="preserve"> </w:t>
      </w:r>
      <w:r w:rsidR="008E4854" w:rsidRPr="006A645C">
        <w:rPr>
          <w:szCs w:val="22"/>
          <w:lang w:val="ru-RU" w:eastAsia="en-CA"/>
        </w:rPr>
        <w:t>график миграции</w:t>
      </w:r>
      <w:r w:rsidRPr="006A645C">
        <w:rPr>
          <w:szCs w:val="22"/>
          <w:lang w:val="ru-RU" w:eastAsia="en-CA"/>
        </w:rPr>
        <w:t xml:space="preserve"> с подробным описанием необходимых </w:t>
      </w:r>
      <w:r w:rsidR="008E4854" w:rsidRPr="006A645C">
        <w:rPr>
          <w:szCs w:val="22"/>
          <w:lang w:val="ru-RU" w:eastAsia="en-CA"/>
        </w:rPr>
        <w:t>этапов</w:t>
      </w:r>
      <w:r w:rsidRPr="006A645C">
        <w:rPr>
          <w:szCs w:val="22"/>
          <w:lang w:val="ru-RU" w:eastAsia="en-CA"/>
        </w:rPr>
        <w:t xml:space="preserve"> для завершения </w:t>
      </w:r>
      <w:r w:rsidR="008E4854" w:rsidRPr="006A645C">
        <w:rPr>
          <w:szCs w:val="22"/>
          <w:lang w:val="ru-RU" w:eastAsia="en-CA"/>
        </w:rPr>
        <w:t xml:space="preserve">этого </w:t>
      </w:r>
      <w:r w:rsidRPr="006A645C">
        <w:rPr>
          <w:szCs w:val="22"/>
          <w:lang w:val="ru-RU" w:eastAsia="en-CA"/>
        </w:rPr>
        <w:t xml:space="preserve">процесса. </w:t>
      </w:r>
      <w:r w:rsidR="008E4854" w:rsidRPr="006A645C">
        <w:rPr>
          <w:szCs w:val="22"/>
          <w:lang w:val="ru-RU" w:eastAsia="en-CA"/>
        </w:rPr>
        <w:t>График</w:t>
      </w:r>
      <w:r w:rsidR="006F734F" w:rsidRPr="006A645C">
        <w:rPr>
          <w:rStyle w:val="FootnoteReference"/>
          <w:sz w:val="22"/>
          <w:szCs w:val="22"/>
          <w:u w:val="none"/>
          <w:vertAlign w:val="superscript"/>
          <w:lang w:val="ru-RU"/>
        </w:rPr>
        <w:footnoteReference w:id="2"/>
      </w:r>
      <w:r w:rsidR="006F734F" w:rsidRPr="006A645C">
        <w:rPr>
          <w:szCs w:val="22"/>
          <w:lang w:val="ru-RU"/>
        </w:rPr>
        <w:t xml:space="preserve"> </w:t>
      </w:r>
      <w:r w:rsidRPr="006A645C">
        <w:rPr>
          <w:szCs w:val="22"/>
          <w:lang w:val="ru-RU" w:eastAsia="en-CA"/>
        </w:rPr>
        <w:t xml:space="preserve">был доведен до сведения координаторов Картахенского протокола по биобезопасности и </w:t>
      </w:r>
      <w:r w:rsidR="008E4854" w:rsidRPr="006A645C">
        <w:rPr>
          <w:szCs w:val="22"/>
          <w:lang w:val="ru-RU"/>
        </w:rPr>
        <w:t>МПБ</w:t>
      </w:r>
      <w:r w:rsidR="008E4854" w:rsidRPr="006A645C">
        <w:rPr>
          <w:szCs w:val="22"/>
          <w:lang w:val="ru-RU" w:eastAsia="en-CA"/>
        </w:rPr>
        <w:t xml:space="preserve"> </w:t>
      </w:r>
      <w:r w:rsidRPr="006A645C">
        <w:rPr>
          <w:szCs w:val="22"/>
          <w:lang w:val="ru-RU" w:eastAsia="en-CA"/>
        </w:rPr>
        <w:t xml:space="preserve">посредством уведомления </w:t>
      </w:r>
      <w:hyperlink r:id="rId17" w:history="1">
        <w:r w:rsidRPr="006A645C">
          <w:rPr>
            <w:rStyle w:val="Hyperlink"/>
            <w:szCs w:val="22"/>
            <w:lang w:val="ru-RU" w:eastAsia="en-CA"/>
          </w:rPr>
          <w:t>2019-063</w:t>
        </w:r>
      </w:hyperlink>
      <w:r w:rsidRPr="006A645C">
        <w:rPr>
          <w:szCs w:val="22"/>
          <w:lang w:val="ru-RU" w:eastAsia="en-CA"/>
        </w:rPr>
        <w:t xml:space="preserve">, опубликованного 25 июля 2019 года. Подробный обзор каждого вида деятельности, указанного в </w:t>
      </w:r>
      <w:r w:rsidR="001D6B95" w:rsidRPr="006A645C">
        <w:rPr>
          <w:szCs w:val="22"/>
          <w:lang w:val="ru-RU" w:eastAsia="en-CA"/>
        </w:rPr>
        <w:t>графике</w:t>
      </w:r>
      <w:r w:rsidRPr="006A645C">
        <w:rPr>
          <w:szCs w:val="22"/>
          <w:lang w:val="ru-RU" w:eastAsia="en-CA"/>
        </w:rPr>
        <w:t xml:space="preserve">, включая основные </w:t>
      </w:r>
      <w:r w:rsidR="001D6B95" w:rsidRPr="006A645C">
        <w:rPr>
          <w:szCs w:val="22"/>
          <w:lang w:val="ru-RU" w:eastAsia="en-CA"/>
        </w:rPr>
        <w:t>этапы</w:t>
      </w:r>
      <w:r w:rsidRPr="006A645C">
        <w:rPr>
          <w:szCs w:val="22"/>
          <w:lang w:val="ru-RU" w:eastAsia="en-CA"/>
        </w:rPr>
        <w:t xml:space="preserve"> </w:t>
      </w:r>
      <w:r w:rsidR="00B05DB3" w:rsidRPr="006A645C">
        <w:rPr>
          <w:szCs w:val="22"/>
          <w:lang w:val="ru-RU" w:eastAsia="en-CA"/>
        </w:rPr>
        <w:t xml:space="preserve">миграции </w:t>
      </w:r>
      <w:r w:rsidRPr="006A645C">
        <w:rPr>
          <w:szCs w:val="22"/>
          <w:lang w:val="ru-RU" w:eastAsia="en-CA"/>
        </w:rPr>
        <w:t>на нов</w:t>
      </w:r>
      <w:r w:rsidR="00B05DB3" w:rsidRPr="006A645C">
        <w:rPr>
          <w:szCs w:val="22"/>
          <w:lang w:val="ru-RU" w:eastAsia="en-CA"/>
        </w:rPr>
        <w:t>ую</w:t>
      </w:r>
      <w:r w:rsidRPr="006A645C">
        <w:rPr>
          <w:szCs w:val="22"/>
          <w:lang w:val="ru-RU" w:eastAsia="en-CA"/>
        </w:rPr>
        <w:t xml:space="preserve"> платформ</w:t>
      </w:r>
      <w:r w:rsidR="00B05DB3" w:rsidRPr="006A645C">
        <w:rPr>
          <w:szCs w:val="22"/>
          <w:lang w:val="ru-RU" w:eastAsia="en-CA"/>
        </w:rPr>
        <w:t>у</w:t>
      </w:r>
      <w:r w:rsidRPr="006A645C">
        <w:rPr>
          <w:szCs w:val="22"/>
          <w:lang w:val="ru-RU" w:eastAsia="en-CA"/>
        </w:rPr>
        <w:t xml:space="preserve"> </w:t>
      </w:r>
      <w:r w:rsidR="001D6B95" w:rsidRPr="006A645C">
        <w:rPr>
          <w:szCs w:val="22"/>
          <w:lang w:val="ru-RU"/>
        </w:rPr>
        <w:t>МПБ</w:t>
      </w:r>
      <w:r w:rsidRPr="006A645C">
        <w:rPr>
          <w:szCs w:val="22"/>
          <w:lang w:val="ru-RU" w:eastAsia="en-CA"/>
        </w:rPr>
        <w:t>, содержится в информационном документе CBD/CP/MOP/10/INF/7.</w:t>
      </w:r>
    </w:p>
    <w:p w14:paraId="465CCB5C" w14:textId="77777777" w:rsidR="001D6B95" w:rsidRPr="006A645C" w:rsidRDefault="001D6B95" w:rsidP="00242643">
      <w:pPr>
        <w:pStyle w:val="Para1"/>
        <w:numPr>
          <w:ilvl w:val="0"/>
          <w:numId w:val="9"/>
        </w:numPr>
        <w:suppressLineNumbers/>
        <w:suppressAutoHyphens/>
        <w:rPr>
          <w:szCs w:val="22"/>
          <w:lang w:val="ru-RU" w:eastAsia="en-CA"/>
        </w:rPr>
      </w:pPr>
      <w:r w:rsidRPr="006A645C">
        <w:rPr>
          <w:szCs w:val="22"/>
          <w:lang w:val="ru-RU" w:eastAsia="en-CA"/>
        </w:rPr>
        <w:t>Пере</w:t>
      </w:r>
      <w:r w:rsidR="00B05DB3" w:rsidRPr="006A645C">
        <w:rPr>
          <w:szCs w:val="22"/>
          <w:lang w:val="ru-RU" w:eastAsia="en-CA"/>
        </w:rPr>
        <w:t>нос</w:t>
      </w:r>
      <w:r w:rsidRPr="006A645C">
        <w:rPr>
          <w:szCs w:val="22"/>
          <w:lang w:val="ru-RU" w:eastAsia="en-CA"/>
        </w:rPr>
        <w:t xml:space="preserve"> </w:t>
      </w:r>
      <w:r w:rsidRPr="006A645C">
        <w:rPr>
          <w:szCs w:val="22"/>
          <w:lang w:val="ru-RU"/>
        </w:rPr>
        <w:t>МПБ</w:t>
      </w:r>
      <w:r w:rsidRPr="006A645C">
        <w:rPr>
          <w:szCs w:val="22"/>
          <w:lang w:val="ru-RU" w:eastAsia="en-CA"/>
        </w:rPr>
        <w:t xml:space="preserve"> на </w:t>
      </w:r>
      <w:r w:rsidR="00260E28" w:rsidRPr="006A645C">
        <w:rPr>
          <w:szCs w:val="22"/>
          <w:lang w:val="ru-RU" w:eastAsia="en-CA"/>
        </w:rPr>
        <w:t xml:space="preserve">его </w:t>
      </w:r>
      <w:r w:rsidRPr="006A645C">
        <w:rPr>
          <w:szCs w:val="22"/>
          <w:lang w:val="ru-RU" w:eastAsia="en-CA"/>
        </w:rPr>
        <w:t xml:space="preserve">новую платформу был серьезным </w:t>
      </w:r>
      <w:r w:rsidR="00260E28" w:rsidRPr="006A645C">
        <w:rPr>
          <w:szCs w:val="22"/>
          <w:lang w:val="ru-RU" w:eastAsia="en-CA"/>
        </w:rPr>
        <w:t>проектом</w:t>
      </w:r>
      <w:r w:rsidRPr="006A645C">
        <w:rPr>
          <w:szCs w:val="22"/>
          <w:lang w:val="ru-RU" w:eastAsia="en-CA"/>
        </w:rPr>
        <w:t xml:space="preserve">, потребовавшим полной </w:t>
      </w:r>
      <w:r w:rsidR="00260E28" w:rsidRPr="006A645C">
        <w:rPr>
          <w:szCs w:val="22"/>
          <w:lang w:val="ru-RU" w:eastAsia="en-CA"/>
        </w:rPr>
        <w:t>реорганизации</w:t>
      </w:r>
      <w:r w:rsidRPr="006A645C">
        <w:rPr>
          <w:szCs w:val="22"/>
          <w:lang w:val="ru-RU" w:eastAsia="en-CA"/>
        </w:rPr>
        <w:t xml:space="preserve"> и перекодировки предыдущей платформы. Нов</w:t>
      </w:r>
      <w:r w:rsidR="00260E28" w:rsidRPr="006A645C">
        <w:rPr>
          <w:szCs w:val="22"/>
          <w:lang w:val="ru-RU" w:eastAsia="en-CA"/>
        </w:rPr>
        <w:t>ая платформа</w:t>
      </w:r>
      <w:r w:rsidRPr="006A645C">
        <w:rPr>
          <w:szCs w:val="22"/>
          <w:lang w:val="ru-RU" w:eastAsia="en-CA"/>
        </w:rPr>
        <w:t xml:space="preserve"> </w:t>
      </w:r>
      <w:r w:rsidRPr="006A645C">
        <w:rPr>
          <w:szCs w:val="22"/>
          <w:lang w:val="ru-RU"/>
        </w:rPr>
        <w:t>МПБ</w:t>
      </w:r>
      <w:r w:rsidRPr="006A645C">
        <w:rPr>
          <w:szCs w:val="22"/>
          <w:lang w:val="ru-RU" w:eastAsia="en-CA"/>
        </w:rPr>
        <w:t xml:space="preserve"> предлагает удобный интерфейс, соответствующий современным стандартам веб-дизайна, а также функции и </w:t>
      </w:r>
      <w:r w:rsidR="00B05DB3" w:rsidRPr="006A645C">
        <w:rPr>
          <w:szCs w:val="22"/>
          <w:lang w:val="ru-RU" w:eastAsia="en-CA"/>
        </w:rPr>
        <w:t>оформление</w:t>
      </w:r>
      <w:r w:rsidRPr="006A645C">
        <w:rPr>
          <w:szCs w:val="22"/>
          <w:lang w:val="ru-RU" w:eastAsia="en-CA"/>
        </w:rPr>
        <w:t xml:space="preserve">, схожие с </w:t>
      </w:r>
      <w:r w:rsidR="00260E28" w:rsidRPr="006A645C">
        <w:rPr>
          <w:szCs w:val="22"/>
          <w:lang w:val="ru-RU" w:eastAsia="en-CA"/>
        </w:rPr>
        <w:t>платформами МП</w:t>
      </w:r>
      <w:r w:rsidRPr="006A645C">
        <w:rPr>
          <w:szCs w:val="22"/>
          <w:lang w:val="ru-RU" w:eastAsia="en-CA"/>
        </w:rPr>
        <w:t xml:space="preserve"> и </w:t>
      </w:r>
      <w:r w:rsidR="000937A1" w:rsidRPr="006A645C">
        <w:rPr>
          <w:szCs w:val="22"/>
          <w:lang w:val="ru-RU"/>
        </w:rPr>
        <w:t>Механизма посредничества для регулирования ДГРСИВ</w:t>
      </w:r>
      <w:r w:rsidRPr="006A645C">
        <w:rPr>
          <w:szCs w:val="22"/>
          <w:lang w:val="ru-RU" w:eastAsia="en-CA"/>
        </w:rPr>
        <w:t xml:space="preserve">, что делает его легко узнаваемым для национальных </w:t>
      </w:r>
      <w:r w:rsidR="00B05DB3" w:rsidRPr="006A645C">
        <w:rPr>
          <w:szCs w:val="22"/>
          <w:lang w:val="ru-RU" w:eastAsia="en-CA"/>
        </w:rPr>
        <w:t xml:space="preserve">центров </w:t>
      </w:r>
      <w:r w:rsidRPr="006A645C">
        <w:rPr>
          <w:szCs w:val="22"/>
          <w:lang w:val="ru-RU" w:eastAsia="en-CA"/>
        </w:rPr>
        <w:t xml:space="preserve">и </w:t>
      </w:r>
      <w:r w:rsidR="00260E28" w:rsidRPr="006A645C">
        <w:rPr>
          <w:szCs w:val="22"/>
          <w:lang w:val="ru-RU" w:eastAsia="en-CA"/>
        </w:rPr>
        <w:t>постоянных</w:t>
      </w:r>
      <w:r w:rsidRPr="006A645C">
        <w:rPr>
          <w:szCs w:val="22"/>
          <w:lang w:val="ru-RU" w:eastAsia="en-CA"/>
        </w:rPr>
        <w:t xml:space="preserve"> пользователей. Основные функциональные возможности </w:t>
      </w:r>
      <w:r w:rsidR="00260E28" w:rsidRPr="006A645C">
        <w:rPr>
          <w:szCs w:val="22"/>
          <w:lang w:val="ru-RU"/>
        </w:rPr>
        <w:t>МПБ</w:t>
      </w:r>
      <w:r w:rsidRPr="006A645C">
        <w:rPr>
          <w:szCs w:val="22"/>
          <w:lang w:val="ru-RU" w:eastAsia="en-CA"/>
        </w:rPr>
        <w:t xml:space="preserve">, такие как </w:t>
      </w:r>
      <w:r w:rsidR="00260E28" w:rsidRPr="006A645C">
        <w:rPr>
          <w:i/>
          <w:szCs w:val="22"/>
          <w:lang w:val="ru-RU" w:eastAsia="en-CA"/>
        </w:rPr>
        <w:t>представление</w:t>
      </w:r>
      <w:r w:rsidRPr="006A645C">
        <w:rPr>
          <w:szCs w:val="22"/>
          <w:lang w:val="ru-RU" w:eastAsia="en-CA"/>
        </w:rPr>
        <w:t xml:space="preserve"> </w:t>
      </w:r>
      <w:r w:rsidR="00B61489" w:rsidRPr="006A645C">
        <w:rPr>
          <w:szCs w:val="22"/>
          <w:lang w:val="ru-RU" w:eastAsia="en-CA"/>
        </w:rPr>
        <w:t>записей</w:t>
      </w:r>
      <w:r w:rsidRPr="006A645C">
        <w:rPr>
          <w:szCs w:val="22"/>
          <w:lang w:val="ru-RU" w:eastAsia="en-CA"/>
        </w:rPr>
        <w:t xml:space="preserve"> и </w:t>
      </w:r>
      <w:r w:rsidRPr="006A645C">
        <w:rPr>
          <w:i/>
          <w:szCs w:val="22"/>
          <w:lang w:val="ru-RU" w:eastAsia="en-CA"/>
        </w:rPr>
        <w:t>поиск</w:t>
      </w:r>
      <w:r w:rsidRPr="006A645C">
        <w:rPr>
          <w:szCs w:val="22"/>
          <w:lang w:val="ru-RU" w:eastAsia="en-CA"/>
        </w:rPr>
        <w:t xml:space="preserve"> информации, были полностью </w:t>
      </w:r>
      <w:r w:rsidR="00B61489" w:rsidRPr="006A645C">
        <w:rPr>
          <w:szCs w:val="22"/>
          <w:lang w:val="ru-RU" w:eastAsia="en-CA"/>
        </w:rPr>
        <w:t xml:space="preserve">реструктурированы </w:t>
      </w:r>
      <w:r w:rsidRPr="006A645C">
        <w:rPr>
          <w:szCs w:val="22"/>
          <w:lang w:val="ru-RU" w:eastAsia="en-CA"/>
        </w:rPr>
        <w:t xml:space="preserve">и усовершенствованы. Кроме того, новая платформа предлагает множество новых функций, таких как современная </w:t>
      </w:r>
      <w:r w:rsidR="00260E28" w:rsidRPr="006A645C">
        <w:rPr>
          <w:szCs w:val="22"/>
          <w:lang w:val="ru-RU" w:eastAsia="en-CA"/>
        </w:rPr>
        <w:t>главная</w:t>
      </w:r>
      <w:r w:rsidRPr="006A645C">
        <w:rPr>
          <w:szCs w:val="22"/>
          <w:lang w:val="ru-RU" w:eastAsia="en-CA"/>
        </w:rPr>
        <w:t xml:space="preserve"> страница, интерактивная страница </w:t>
      </w:r>
      <w:r w:rsidR="00260E28" w:rsidRPr="006A645C">
        <w:rPr>
          <w:szCs w:val="22"/>
          <w:lang w:val="ru-RU" w:eastAsia="en-CA"/>
        </w:rPr>
        <w:t>«</w:t>
      </w:r>
      <w:r w:rsidRPr="006A645C">
        <w:rPr>
          <w:szCs w:val="22"/>
          <w:lang w:val="ru-RU" w:eastAsia="en-CA"/>
        </w:rPr>
        <w:t>Профили стран</w:t>
      </w:r>
      <w:r w:rsidR="00260E28" w:rsidRPr="006A645C">
        <w:rPr>
          <w:szCs w:val="22"/>
          <w:lang w:val="ru-RU" w:eastAsia="en-CA"/>
        </w:rPr>
        <w:t>»</w:t>
      </w:r>
      <w:r w:rsidRPr="006A645C">
        <w:rPr>
          <w:szCs w:val="22"/>
          <w:lang w:val="ru-RU" w:eastAsia="en-CA"/>
        </w:rPr>
        <w:t xml:space="preserve"> и </w:t>
      </w:r>
      <w:r w:rsidR="00260E28" w:rsidRPr="006A645C">
        <w:rPr>
          <w:szCs w:val="22"/>
          <w:lang w:val="ru-RU" w:eastAsia="en-CA"/>
        </w:rPr>
        <w:t>б</w:t>
      </w:r>
      <w:r w:rsidRPr="006A645C">
        <w:rPr>
          <w:szCs w:val="22"/>
          <w:lang w:val="ru-RU" w:eastAsia="en-CA"/>
        </w:rPr>
        <w:t xml:space="preserve">аза </w:t>
      </w:r>
      <w:r w:rsidR="00260E28" w:rsidRPr="006A645C">
        <w:rPr>
          <w:szCs w:val="22"/>
          <w:lang w:val="ru-RU" w:eastAsia="en-CA"/>
        </w:rPr>
        <w:t>данных</w:t>
      </w:r>
      <w:r w:rsidRPr="006A645C">
        <w:rPr>
          <w:szCs w:val="22"/>
          <w:lang w:val="ru-RU" w:eastAsia="en-CA"/>
        </w:rPr>
        <w:t>, содержащая справочны</w:t>
      </w:r>
      <w:r w:rsidR="00260E28" w:rsidRPr="006A645C">
        <w:rPr>
          <w:szCs w:val="22"/>
          <w:lang w:val="ru-RU" w:eastAsia="en-CA"/>
        </w:rPr>
        <w:t>е</w:t>
      </w:r>
      <w:r w:rsidRPr="006A645C">
        <w:rPr>
          <w:szCs w:val="22"/>
          <w:lang w:val="ru-RU" w:eastAsia="en-CA"/>
        </w:rPr>
        <w:t xml:space="preserve"> материал</w:t>
      </w:r>
      <w:r w:rsidR="00260E28" w:rsidRPr="006A645C">
        <w:rPr>
          <w:szCs w:val="22"/>
          <w:lang w:val="ru-RU" w:eastAsia="en-CA"/>
        </w:rPr>
        <w:t>ы</w:t>
      </w:r>
      <w:r w:rsidRPr="006A645C">
        <w:rPr>
          <w:szCs w:val="22"/>
          <w:lang w:val="ru-RU" w:eastAsia="en-CA"/>
        </w:rPr>
        <w:t>, помогающих пользователям в навигации по сайту и в процессе представления информации.</w:t>
      </w:r>
    </w:p>
    <w:p w14:paraId="465CCB5D" w14:textId="77777777" w:rsidR="00260E28" w:rsidRPr="006A645C" w:rsidRDefault="00260E28" w:rsidP="00242643">
      <w:pPr>
        <w:pStyle w:val="Para1"/>
        <w:numPr>
          <w:ilvl w:val="0"/>
          <w:numId w:val="9"/>
        </w:numPr>
        <w:suppressLineNumbers/>
        <w:suppressAutoHyphens/>
        <w:rPr>
          <w:szCs w:val="22"/>
          <w:lang w:val="ru-RU" w:eastAsia="en-CA"/>
        </w:rPr>
      </w:pPr>
      <w:r w:rsidRPr="006A645C">
        <w:rPr>
          <w:szCs w:val="22"/>
          <w:lang w:val="ru-RU" w:eastAsia="en-CA"/>
        </w:rPr>
        <w:t xml:space="preserve">Некоторые </w:t>
      </w:r>
      <w:r w:rsidR="00B61489" w:rsidRPr="006A645C">
        <w:rPr>
          <w:szCs w:val="22"/>
          <w:lang w:val="ru-RU" w:eastAsia="en-CA"/>
        </w:rPr>
        <w:t xml:space="preserve">указанные в графике </w:t>
      </w:r>
      <w:r w:rsidRPr="006A645C">
        <w:rPr>
          <w:szCs w:val="22"/>
          <w:lang w:val="ru-RU" w:eastAsia="en-CA"/>
        </w:rPr>
        <w:t xml:space="preserve">этапы все еще находятся в стадии разработки. Это включает разработку функциональных возможностей для улучшения связи между </w:t>
      </w:r>
      <w:r w:rsidRPr="006A645C">
        <w:rPr>
          <w:szCs w:val="22"/>
          <w:lang w:val="ru-RU"/>
        </w:rPr>
        <w:t>МПБ</w:t>
      </w:r>
      <w:r w:rsidRPr="006A645C">
        <w:rPr>
          <w:szCs w:val="22"/>
          <w:lang w:val="ru-RU" w:eastAsia="en-CA"/>
        </w:rPr>
        <w:t xml:space="preserve"> и национальными м</w:t>
      </w:r>
      <w:r w:rsidRPr="006A645C">
        <w:rPr>
          <w:szCs w:val="22"/>
          <w:lang w:val="ru-RU"/>
        </w:rPr>
        <w:t xml:space="preserve">еханизмами посредничества </w:t>
      </w:r>
      <w:r w:rsidRPr="006A645C">
        <w:rPr>
          <w:szCs w:val="22"/>
          <w:lang w:val="ru-RU" w:eastAsia="en-CA"/>
        </w:rPr>
        <w:t xml:space="preserve">по биобезопасности. На предыдущей платформе </w:t>
      </w:r>
      <w:r w:rsidRPr="006A645C">
        <w:rPr>
          <w:szCs w:val="22"/>
          <w:lang w:val="ru-RU"/>
        </w:rPr>
        <w:t>МПБ</w:t>
      </w:r>
      <w:r w:rsidRPr="006A645C">
        <w:rPr>
          <w:szCs w:val="22"/>
          <w:lang w:val="ru-RU" w:eastAsia="en-CA"/>
        </w:rPr>
        <w:t xml:space="preserve"> эта связь обеспечивалась с помощью плагина AJAX и инструмента Hermes. В соответствии с п</w:t>
      </w:r>
      <w:r w:rsidR="00B61489" w:rsidRPr="006A645C">
        <w:rPr>
          <w:szCs w:val="22"/>
          <w:lang w:val="ru-RU" w:eastAsia="en-CA"/>
        </w:rPr>
        <w:t>оручением</w:t>
      </w:r>
      <w:r w:rsidRPr="006A645C">
        <w:rPr>
          <w:szCs w:val="22"/>
          <w:lang w:val="ru-RU" w:eastAsia="en-CA"/>
        </w:rPr>
        <w:t>, содержаще</w:t>
      </w:r>
      <w:r w:rsidR="00B61489" w:rsidRPr="006A645C">
        <w:rPr>
          <w:szCs w:val="22"/>
          <w:lang w:val="ru-RU" w:eastAsia="en-CA"/>
        </w:rPr>
        <w:t>м</w:t>
      </w:r>
      <w:r w:rsidRPr="006A645C">
        <w:rPr>
          <w:szCs w:val="22"/>
          <w:lang w:val="ru-RU" w:eastAsia="en-CA"/>
        </w:rPr>
        <w:t xml:space="preserve">ся в решении CP-9/2, секретариат изучает возможности использования инструмента </w:t>
      </w:r>
      <w:proofErr w:type="spellStart"/>
      <w:r w:rsidRPr="006A645C">
        <w:rPr>
          <w:szCs w:val="22"/>
          <w:lang w:val="ru-RU" w:eastAsia="en-CA"/>
        </w:rPr>
        <w:t>Bioland</w:t>
      </w:r>
      <w:proofErr w:type="spellEnd"/>
      <w:r w:rsidR="006F734F" w:rsidRPr="006A645C">
        <w:rPr>
          <w:rStyle w:val="FootnoteReference"/>
          <w:rFonts w:eastAsiaTheme="minorEastAsia"/>
          <w:sz w:val="22"/>
          <w:szCs w:val="22"/>
          <w:u w:val="none"/>
          <w:vertAlign w:val="superscript"/>
          <w:lang w:val="ru-RU"/>
        </w:rPr>
        <w:footnoteReference w:id="3"/>
      </w:r>
      <w:r w:rsidRPr="006A645C">
        <w:rPr>
          <w:szCs w:val="22"/>
          <w:lang w:val="ru-RU" w:eastAsia="en-CA"/>
        </w:rPr>
        <w:t xml:space="preserve"> для </w:t>
      </w:r>
      <w:r w:rsidR="00EE26D9" w:rsidRPr="006A645C">
        <w:rPr>
          <w:szCs w:val="22"/>
          <w:lang w:val="ru-RU" w:eastAsia="en-CA"/>
        </w:rPr>
        <w:t>упрощения</w:t>
      </w:r>
      <w:r w:rsidRPr="006A645C">
        <w:rPr>
          <w:szCs w:val="22"/>
          <w:lang w:val="ru-RU" w:eastAsia="en-CA"/>
        </w:rPr>
        <w:t xml:space="preserve"> обмена информацией, связанной с биобезопасностью. Еще одна область, в которой ведется работа, касается миграции онлайновых форумов. В настоящее время изучаются варианты разработки </w:t>
      </w:r>
      <w:r w:rsidR="00B61489" w:rsidRPr="006A645C">
        <w:rPr>
          <w:szCs w:val="22"/>
          <w:lang w:val="ru-RU" w:eastAsia="en-CA"/>
        </w:rPr>
        <w:t xml:space="preserve">унифицированного </w:t>
      </w:r>
      <w:r w:rsidRPr="006A645C">
        <w:rPr>
          <w:szCs w:val="22"/>
          <w:lang w:val="ru-RU" w:eastAsia="en-CA"/>
        </w:rPr>
        <w:t xml:space="preserve">подхода к онлайновым форумам во всех </w:t>
      </w:r>
      <w:r w:rsidR="00EE26D9" w:rsidRPr="006A645C">
        <w:rPr>
          <w:szCs w:val="22"/>
          <w:lang w:val="ru-RU" w:eastAsia="en-CA"/>
        </w:rPr>
        <w:t>м</w:t>
      </w:r>
      <w:r w:rsidR="00EE26D9" w:rsidRPr="006A645C">
        <w:rPr>
          <w:szCs w:val="22"/>
          <w:lang w:val="ru-RU"/>
        </w:rPr>
        <w:t>еханизмах посредничества</w:t>
      </w:r>
      <w:r w:rsidRPr="006A645C">
        <w:rPr>
          <w:szCs w:val="22"/>
          <w:lang w:val="ru-RU" w:eastAsia="en-CA"/>
        </w:rPr>
        <w:t xml:space="preserve">. </w:t>
      </w:r>
      <w:r w:rsidR="00EE26D9" w:rsidRPr="006A645C">
        <w:rPr>
          <w:szCs w:val="22"/>
          <w:lang w:val="ru-RU" w:eastAsia="en-CA"/>
        </w:rPr>
        <w:t xml:space="preserve">Для </w:t>
      </w:r>
      <w:r w:rsidR="00A37B0D" w:rsidRPr="006A645C">
        <w:rPr>
          <w:szCs w:val="22"/>
          <w:lang w:val="ru-RU" w:eastAsia="en-CA"/>
        </w:rPr>
        <w:t>выполнения</w:t>
      </w:r>
      <w:r w:rsidR="00EE26D9" w:rsidRPr="006A645C">
        <w:rPr>
          <w:szCs w:val="22"/>
          <w:lang w:val="ru-RU" w:eastAsia="en-CA"/>
        </w:rPr>
        <w:t xml:space="preserve"> этих ключевых задач потребуется наличие людских и финансовых ресурсов</w:t>
      </w:r>
      <w:r w:rsidRPr="006A645C">
        <w:rPr>
          <w:szCs w:val="22"/>
          <w:lang w:val="ru-RU" w:eastAsia="en-CA"/>
        </w:rPr>
        <w:t>.</w:t>
      </w:r>
    </w:p>
    <w:p w14:paraId="465CCB5E" w14:textId="77777777" w:rsidR="00762CA5" w:rsidRPr="006A645C" w:rsidRDefault="00FC618C" w:rsidP="00C7305F">
      <w:pPr>
        <w:pStyle w:val="Para1"/>
        <w:numPr>
          <w:ilvl w:val="0"/>
          <w:numId w:val="0"/>
        </w:numPr>
        <w:suppressLineNumbers/>
        <w:suppressAutoHyphens/>
        <w:kinsoku w:val="0"/>
        <w:overflowPunct w:val="0"/>
        <w:autoSpaceDE w:val="0"/>
        <w:autoSpaceDN w:val="0"/>
        <w:adjustRightInd w:val="0"/>
        <w:snapToGrid w:val="0"/>
        <w:jc w:val="center"/>
        <w:rPr>
          <w:b/>
          <w:szCs w:val="22"/>
          <w:lang w:val="ru-RU"/>
        </w:rPr>
      </w:pPr>
      <w:r w:rsidRPr="006A645C">
        <w:rPr>
          <w:b/>
          <w:szCs w:val="22"/>
          <w:lang w:val="ru-RU"/>
        </w:rPr>
        <w:t>C</w:t>
      </w:r>
      <w:r w:rsidR="00762CA5" w:rsidRPr="006A645C">
        <w:rPr>
          <w:b/>
          <w:szCs w:val="22"/>
          <w:lang w:val="ru-RU"/>
        </w:rPr>
        <w:t>.</w:t>
      </w:r>
      <w:r w:rsidR="00277370" w:rsidRPr="006A645C">
        <w:rPr>
          <w:b/>
          <w:szCs w:val="22"/>
          <w:lang w:val="ru-RU"/>
        </w:rPr>
        <w:tab/>
      </w:r>
      <w:r w:rsidR="00EE26D9" w:rsidRPr="006A645C">
        <w:rPr>
          <w:b/>
          <w:szCs w:val="22"/>
          <w:lang w:val="ru-RU"/>
        </w:rPr>
        <w:t>Запуск новой платформы МПБ</w:t>
      </w:r>
    </w:p>
    <w:p w14:paraId="465CCB5F" w14:textId="77777777" w:rsidR="001A44A7" w:rsidRPr="006A645C" w:rsidRDefault="001A44A7" w:rsidP="00E33A4C">
      <w:pPr>
        <w:pStyle w:val="ListParagraph"/>
        <w:numPr>
          <w:ilvl w:val="0"/>
          <w:numId w:val="9"/>
        </w:numPr>
        <w:spacing w:before="120" w:after="120"/>
        <w:jc w:val="both"/>
        <w:rPr>
          <w:snapToGrid w:val="0"/>
          <w:sz w:val="22"/>
          <w:szCs w:val="22"/>
          <w:lang w:val="ru-RU"/>
        </w:rPr>
      </w:pPr>
      <w:r w:rsidRPr="006A645C">
        <w:rPr>
          <w:snapToGrid w:val="0"/>
          <w:sz w:val="22"/>
          <w:szCs w:val="22"/>
          <w:lang w:val="ru-RU"/>
        </w:rPr>
        <w:t>Новая платформа МПБ была официально запущена 29 ноября 2021 года. За несколько недель до запуска, начиная с 17 ноября, были проведены технические процедуры по физическому переносу все</w:t>
      </w:r>
      <w:r w:rsidR="003B7741" w:rsidRPr="006A645C">
        <w:rPr>
          <w:snapToGrid w:val="0"/>
          <w:sz w:val="22"/>
          <w:szCs w:val="22"/>
          <w:lang w:val="ru-RU"/>
        </w:rPr>
        <w:t>х</w:t>
      </w:r>
      <w:r w:rsidRPr="006A645C">
        <w:rPr>
          <w:snapToGrid w:val="0"/>
          <w:sz w:val="22"/>
          <w:szCs w:val="22"/>
          <w:lang w:val="ru-RU"/>
        </w:rPr>
        <w:t xml:space="preserve"> записей с предыдущей платформы </w:t>
      </w:r>
      <w:r w:rsidR="00FF4037" w:rsidRPr="006A645C">
        <w:rPr>
          <w:snapToGrid w:val="0"/>
          <w:sz w:val="22"/>
          <w:szCs w:val="22"/>
          <w:lang w:val="ru-RU"/>
        </w:rPr>
        <w:t xml:space="preserve">МПБ </w:t>
      </w:r>
      <w:r w:rsidRPr="006A645C">
        <w:rPr>
          <w:snapToGrid w:val="0"/>
          <w:sz w:val="22"/>
          <w:szCs w:val="22"/>
          <w:lang w:val="ru-RU"/>
        </w:rPr>
        <w:t xml:space="preserve">на новый сайт. В течение этого короткого периода </w:t>
      </w:r>
      <w:r w:rsidR="003B7741" w:rsidRPr="006A645C">
        <w:rPr>
          <w:snapToGrid w:val="0"/>
          <w:sz w:val="22"/>
          <w:szCs w:val="22"/>
          <w:lang w:val="ru-RU"/>
        </w:rPr>
        <w:t>функциональность МПБ была</w:t>
      </w:r>
      <w:r w:rsidRPr="006A645C">
        <w:rPr>
          <w:snapToGrid w:val="0"/>
          <w:sz w:val="22"/>
          <w:szCs w:val="22"/>
          <w:lang w:val="ru-RU"/>
        </w:rPr>
        <w:t xml:space="preserve"> ограничен</w:t>
      </w:r>
      <w:r w:rsidR="003B7741" w:rsidRPr="006A645C">
        <w:rPr>
          <w:snapToGrid w:val="0"/>
          <w:sz w:val="22"/>
          <w:szCs w:val="22"/>
          <w:lang w:val="ru-RU"/>
        </w:rPr>
        <w:t>а</w:t>
      </w:r>
      <w:r w:rsidRPr="006A645C">
        <w:rPr>
          <w:snapToGrid w:val="0"/>
          <w:sz w:val="22"/>
          <w:szCs w:val="22"/>
          <w:lang w:val="ru-RU"/>
        </w:rPr>
        <w:t xml:space="preserve">; пользователи могли искать и просматривать содержание записей на предыдущей платформе, но не могли подавать новые </w:t>
      </w:r>
      <w:r w:rsidR="003B7741" w:rsidRPr="006A645C">
        <w:rPr>
          <w:snapToGrid w:val="0"/>
          <w:sz w:val="22"/>
          <w:szCs w:val="22"/>
          <w:lang w:val="ru-RU"/>
        </w:rPr>
        <w:t>материалы</w:t>
      </w:r>
      <w:r w:rsidRPr="006A645C">
        <w:rPr>
          <w:snapToGrid w:val="0"/>
          <w:sz w:val="22"/>
          <w:szCs w:val="22"/>
          <w:lang w:val="ru-RU"/>
        </w:rPr>
        <w:t>.</w:t>
      </w:r>
    </w:p>
    <w:p w14:paraId="465CCB60" w14:textId="77777777" w:rsidR="001A44A7" w:rsidRPr="006A645C" w:rsidRDefault="003B7741" w:rsidP="001A44A7">
      <w:pPr>
        <w:pStyle w:val="ListParagraph"/>
        <w:numPr>
          <w:ilvl w:val="0"/>
          <w:numId w:val="9"/>
        </w:numPr>
        <w:spacing w:before="120" w:after="120"/>
        <w:contextualSpacing w:val="0"/>
        <w:jc w:val="both"/>
        <w:rPr>
          <w:snapToGrid w:val="0"/>
          <w:sz w:val="22"/>
          <w:szCs w:val="22"/>
          <w:lang w:val="ru-RU"/>
        </w:rPr>
      </w:pPr>
      <w:r w:rsidRPr="006A645C">
        <w:rPr>
          <w:snapToGrid w:val="0"/>
          <w:sz w:val="22"/>
          <w:szCs w:val="22"/>
          <w:lang w:val="ru-RU"/>
        </w:rPr>
        <w:lastRenderedPageBreak/>
        <w:t>7 декабря 2021 года с</w:t>
      </w:r>
      <w:r w:rsidR="001A44A7" w:rsidRPr="006A645C">
        <w:rPr>
          <w:snapToGrid w:val="0"/>
          <w:sz w:val="22"/>
          <w:szCs w:val="22"/>
          <w:lang w:val="ru-RU"/>
        </w:rPr>
        <w:t xml:space="preserve">екретариат провел </w:t>
      </w:r>
      <w:r w:rsidRPr="006A645C">
        <w:rPr>
          <w:snapToGrid w:val="0"/>
          <w:sz w:val="22"/>
          <w:szCs w:val="22"/>
          <w:lang w:val="ru-RU"/>
        </w:rPr>
        <w:t xml:space="preserve">обучающий </w:t>
      </w:r>
      <w:r w:rsidR="001A44A7" w:rsidRPr="006A645C">
        <w:rPr>
          <w:snapToGrid w:val="0"/>
          <w:sz w:val="22"/>
          <w:szCs w:val="22"/>
          <w:lang w:val="ru-RU"/>
        </w:rPr>
        <w:t xml:space="preserve">вебинар </w:t>
      </w:r>
      <w:r w:rsidR="00FB1DA0" w:rsidRPr="006A645C">
        <w:rPr>
          <w:snapToGrid w:val="0"/>
          <w:sz w:val="22"/>
          <w:szCs w:val="22"/>
          <w:lang w:val="ru-RU"/>
        </w:rPr>
        <w:t>в отношении</w:t>
      </w:r>
      <w:r w:rsidR="001A44A7" w:rsidRPr="006A645C">
        <w:rPr>
          <w:snapToGrid w:val="0"/>
          <w:sz w:val="22"/>
          <w:szCs w:val="22"/>
          <w:lang w:val="ru-RU"/>
        </w:rPr>
        <w:t xml:space="preserve"> новой платформы </w:t>
      </w:r>
      <w:r w:rsidRPr="006A645C">
        <w:rPr>
          <w:snapToGrid w:val="0"/>
          <w:sz w:val="22"/>
          <w:szCs w:val="22"/>
          <w:lang w:val="ru-RU"/>
        </w:rPr>
        <w:t>МПБ</w:t>
      </w:r>
      <w:r w:rsidR="001A44A7" w:rsidRPr="006A645C">
        <w:rPr>
          <w:snapToGrid w:val="0"/>
          <w:sz w:val="22"/>
          <w:szCs w:val="22"/>
          <w:lang w:val="ru-RU"/>
        </w:rPr>
        <w:t xml:space="preserve">, </w:t>
      </w:r>
      <w:r w:rsidR="00FB1DA0" w:rsidRPr="006A645C">
        <w:rPr>
          <w:snapToGrid w:val="0"/>
          <w:sz w:val="22"/>
          <w:szCs w:val="22"/>
          <w:lang w:val="ru-RU"/>
        </w:rPr>
        <w:t>на</w:t>
      </w:r>
      <w:r w:rsidRPr="006A645C">
        <w:rPr>
          <w:snapToGrid w:val="0"/>
          <w:sz w:val="22"/>
          <w:szCs w:val="22"/>
          <w:lang w:val="ru-RU"/>
        </w:rPr>
        <w:t xml:space="preserve"> котором были освещены новые функции и ключевые изменения по сравнению с предыдущей платформой</w:t>
      </w:r>
      <w:r w:rsidR="001A44A7" w:rsidRPr="006A645C">
        <w:rPr>
          <w:snapToGrid w:val="0"/>
          <w:sz w:val="22"/>
          <w:szCs w:val="22"/>
          <w:lang w:val="ru-RU"/>
        </w:rPr>
        <w:t>. В мероприятии приняли участие 177 человек, включая национальных координаторов, членов Неофициального консультативного комитета, другие организации и широкую общественность.</w:t>
      </w:r>
    </w:p>
    <w:p w14:paraId="465CCB61" w14:textId="77777777" w:rsidR="00A777D5" w:rsidRPr="006A645C" w:rsidRDefault="00A777D5" w:rsidP="00F72197">
      <w:pPr>
        <w:pStyle w:val="Para1"/>
        <w:keepNext/>
        <w:numPr>
          <w:ilvl w:val="0"/>
          <w:numId w:val="0"/>
        </w:numPr>
        <w:suppressLineNumbers/>
        <w:suppressAutoHyphens/>
        <w:spacing w:before="240"/>
        <w:ind w:left="1440" w:hanging="720"/>
        <w:jc w:val="left"/>
        <w:outlineLvl w:val="0"/>
        <w:rPr>
          <w:b/>
          <w:szCs w:val="22"/>
          <w:lang w:val="ru-RU"/>
        </w:rPr>
      </w:pPr>
      <w:r w:rsidRPr="006A645C">
        <w:rPr>
          <w:b/>
          <w:szCs w:val="22"/>
          <w:lang w:val="ru-RU"/>
        </w:rPr>
        <w:t xml:space="preserve">III. </w:t>
      </w:r>
      <w:r w:rsidR="00365572" w:rsidRPr="006A645C">
        <w:rPr>
          <w:b/>
          <w:szCs w:val="22"/>
          <w:lang w:val="ru-RU"/>
        </w:rPr>
        <w:tab/>
      </w:r>
      <w:r w:rsidR="003B7741" w:rsidRPr="006A645C">
        <w:rPr>
          <w:rFonts w:ascii="Times New Roman Bold" w:hAnsi="Times New Roman Bold"/>
          <w:b/>
          <w:caps/>
          <w:szCs w:val="22"/>
          <w:lang w:val="ru-RU"/>
        </w:rPr>
        <w:t xml:space="preserve">ОДИННАДЦАТОЕ </w:t>
      </w:r>
      <w:r w:rsidR="00A37B0D" w:rsidRPr="006A645C">
        <w:rPr>
          <w:rFonts w:ascii="Times New Roman Bold" w:hAnsi="Times New Roman Bold"/>
          <w:b/>
          <w:caps/>
          <w:szCs w:val="22"/>
          <w:lang w:val="ru-RU"/>
        </w:rPr>
        <w:t>ЗАСЕДАНИЕ</w:t>
      </w:r>
      <w:r w:rsidR="003B7741" w:rsidRPr="006A645C">
        <w:rPr>
          <w:rFonts w:ascii="Times New Roman Bold" w:hAnsi="Times New Roman Bold"/>
          <w:b/>
          <w:caps/>
          <w:szCs w:val="22"/>
          <w:lang w:val="ru-RU"/>
        </w:rPr>
        <w:t xml:space="preserve"> НЕОФИЦИАЛЬНОГО КОНСУЛЬТАТИВНОГО КОМИТЕТА ПО</w:t>
      </w:r>
      <w:r w:rsidR="00A37B0D" w:rsidRPr="006A645C">
        <w:rPr>
          <w:rFonts w:ascii="Times New Roman Bold" w:hAnsi="Times New Roman Bold"/>
          <w:b/>
          <w:szCs w:val="22"/>
          <w:lang w:val="ru-RU"/>
        </w:rPr>
        <w:t xml:space="preserve"> </w:t>
      </w:r>
      <w:r w:rsidR="00A37B0D" w:rsidRPr="006A645C">
        <w:rPr>
          <w:rStyle w:val="Emphasis"/>
          <w:b/>
          <w:i w:val="0"/>
          <w:szCs w:val="22"/>
          <w:lang w:val="ru-RU"/>
        </w:rPr>
        <w:t>МЕХАНИЗМУ ПОСРЕДНИЧЕСТВА ПО БИОБЕЗОПАСНОСТИ</w:t>
      </w:r>
      <w:r w:rsidR="00A37B0D" w:rsidRPr="006A645C">
        <w:rPr>
          <w:rFonts w:ascii="Times New Roman Bold" w:hAnsi="Times New Roman Bold"/>
          <w:b/>
          <w:szCs w:val="22"/>
          <w:lang w:val="ru-RU"/>
        </w:rPr>
        <w:t xml:space="preserve"> </w:t>
      </w:r>
    </w:p>
    <w:p w14:paraId="465CCB62" w14:textId="77777777" w:rsidR="00A37B0D" w:rsidRPr="006A645C" w:rsidRDefault="00A37B0D" w:rsidP="00F72197">
      <w:pPr>
        <w:pStyle w:val="ListParagraph"/>
        <w:numPr>
          <w:ilvl w:val="0"/>
          <w:numId w:val="9"/>
        </w:numPr>
        <w:spacing w:before="120" w:after="120"/>
        <w:contextualSpacing w:val="0"/>
        <w:jc w:val="both"/>
        <w:rPr>
          <w:snapToGrid w:val="0"/>
          <w:sz w:val="22"/>
          <w:szCs w:val="22"/>
          <w:lang w:val="ru-RU"/>
        </w:rPr>
      </w:pPr>
      <w:r w:rsidRPr="006A645C">
        <w:rPr>
          <w:snapToGrid w:val="0"/>
          <w:sz w:val="22"/>
          <w:szCs w:val="22"/>
          <w:lang w:val="ru-RU"/>
        </w:rPr>
        <w:t xml:space="preserve">В 2019 году Неофициальный консультативный комитет по </w:t>
      </w:r>
      <w:r w:rsidRPr="006A645C">
        <w:rPr>
          <w:rStyle w:val="Emphasis"/>
          <w:i w:val="0"/>
          <w:sz w:val="22"/>
          <w:szCs w:val="22"/>
          <w:lang w:val="ru-RU"/>
        </w:rPr>
        <w:t>Механизму посредничества</w:t>
      </w:r>
      <w:r w:rsidRPr="006A645C">
        <w:rPr>
          <w:snapToGrid w:val="0"/>
          <w:sz w:val="22"/>
          <w:szCs w:val="22"/>
          <w:lang w:val="ru-RU"/>
        </w:rPr>
        <w:t xml:space="preserve"> по биобезопасности был восстановлен, а его члены вновь утверждены.</w:t>
      </w:r>
    </w:p>
    <w:p w14:paraId="465CCB63" w14:textId="77777777" w:rsidR="00A37B0D" w:rsidRPr="006A645C" w:rsidRDefault="00A37B0D"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В соответствии с порядком функционирования </w:t>
      </w:r>
      <w:r w:rsidRPr="006A645C">
        <w:rPr>
          <w:snapToGrid/>
          <w:szCs w:val="22"/>
          <w:lang w:val="ru-RU"/>
        </w:rPr>
        <w:t>МПБ</w:t>
      </w:r>
      <w:r w:rsidRPr="006A645C">
        <w:rPr>
          <w:szCs w:val="22"/>
          <w:lang w:val="ru-RU"/>
        </w:rPr>
        <w:t xml:space="preserve"> Исполнительный секретарь созвал 11-е заседание Неофициального консультативного комитета для рассмотрения прогресса, достигнутого со времени проведения его 10-го заседания</w:t>
      </w:r>
      <w:r w:rsidR="00197DBC" w:rsidRPr="006A645C">
        <w:rPr>
          <w:szCs w:val="22"/>
          <w:lang w:val="ru-RU"/>
        </w:rPr>
        <w:t xml:space="preserve">, </w:t>
      </w:r>
      <w:r w:rsidRPr="006A645C">
        <w:rPr>
          <w:szCs w:val="22"/>
          <w:lang w:val="ru-RU"/>
        </w:rPr>
        <w:t xml:space="preserve">состоявшегося в апреле 2016 года, и получения дальнейших указаний по ряду областей, включая улучшение функциональности </w:t>
      </w:r>
      <w:r w:rsidR="005028D3" w:rsidRPr="006A645C">
        <w:rPr>
          <w:snapToGrid/>
          <w:szCs w:val="22"/>
          <w:lang w:val="ru-RU"/>
        </w:rPr>
        <w:t>МПБ</w:t>
      </w:r>
      <w:r w:rsidR="005028D3" w:rsidRPr="006A645C">
        <w:rPr>
          <w:szCs w:val="22"/>
          <w:lang w:val="ru-RU"/>
        </w:rPr>
        <w:t xml:space="preserve"> </w:t>
      </w:r>
      <w:r w:rsidRPr="006A645C">
        <w:rPr>
          <w:szCs w:val="22"/>
          <w:lang w:val="ru-RU"/>
        </w:rPr>
        <w:t>и е</w:t>
      </w:r>
      <w:r w:rsidR="005028D3" w:rsidRPr="006A645C">
        <w:rPr>
          <w:szCs w:val="22"/>
          <w:lang w:val="ru-RU"/>
        </w:rPr>
        <w:t>го</w:t>
      </w:r>
      <w:r w:rsidRPr="006A645C">
        <w:rPr>
          <w:szCs w:val="22"/>
          <w:lang w:val="ru-RU"/>
        </w:rPr>
        <w:t xml:space="preserve"> </w:t>
      </w:r>
      <w:r w:rsidR="005028D3" w:rsidRPr="006A645C">
        <w:rPr>
          <w:szCs w:val="22"/>
          <w:lang w:val="ru-RU"/>
        </w:rPr>
        <w:t>миграци</w:t>
      </w:r>
      <w:r w:rsidR="00197DBC" w:rsidRPr="006A645C">
        <w:rPr>
          <w:szCs w:val="22"/>
          <w:lang w:val="ru-RU"/>
        </w:rPr>
        <w:t>ю</w:t>
      </w:r>
      <w:r w:rsidRPr="006A645C">
        <w:rPr>
          <w:szCs w:val="22"/>
          <w:lang w:val="ru-RU"/>
        </w:rPr>
        <w:t xml:space="preserve"> на новую платформу. В связи с пандемией COVID-19 заседание было проведено в </w:t>
      </w:r>
      <w:r w:rsidR="005028D3" w:rsidRPr="006A645C">
        <w:rPr>
          <w:szCs w:val="22"/>
          <w:lang w:val="ru-RU"/>
        </w:rPr>
        <w:t xml:space="preserve">онлайновом </w:t>
      </w:r>
      <w:r w:rsidRPr="006A645C">
        <w:rPr>
          <w:szCs w:val="22"/>
          <w:lang w:val="ru-RU"/>
        </w:rPr>
        <w:t>режиме с 1 по 4 декабря 2020 года.</w:t>
      </w:r>
    </w:p>
    <w:p w14:paraId="465CCB64" w14:textId="77777777" w:rsidR="005028D3" w:rsidRPr="006A645C" w:rsidRDefault="005028D3"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На своем 11-м заседании Неофициальный консультативный комитет выразил свою признательность секретариату за организацию виртуального совещания и отметил его внушительную и </w:t>
      </w:r>
      <w:r w:rsidR="00350500" w:rsidRPr="006A645C">
        <w:rPr>
          <w:szCs w:val="22"/>
          <w:lang w:val="ru-RU"/>
        </w:rPr>
        <w:t>важную</w:t>
      </w:r>
      <w:r w:rsidRPr="006A645C">
        <w:rPr>
          <w:szCs w:val="22"/>
          <w:lang w:val="ru-RU"/>
        </w:rPr>
        <w:t xml:space="preserve"> работу по переносу МПБ на новую платформу.</w:t>
      </w:r>
    </w:p>
    <w:p w14:paraId="465CCB65" w14:textId="77777777" w:rsidR="00350500" w:rsidRPr="006A645C" w:rsidRDefault="00350500"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Члены Комитета представили </w:t>
      </w:r>
      <w:r w:rsidR="00E90217" w:rsidRPr="006A645C">
        <w:rPr>
          <w:szCs w:val="22"/>
          <w:lang w:val="ru-RU"/>
        </w:rPr>
        <w:t>свои</w:t>
      </w:r>
      <w:r w:rsidRPr="006A645C">
        <w:rPr>
          <w:szCs w:val="22"/>
          <w:lang w:val="ru-RU"/>
        </w:rPr>
        <w:t xml:space="preserve"> отзывы о прогрессе, достигнутом в </w:t>
      </w:r>
      <w:r w:rsidR="00E90217" w:rsidRPr="006A645C">
        <w:rPr>
          <w:szCs w:val="22"/>
          <w:lang w:val="ru-RU"/>
        </w:rPr>
        <w:t xml:space="preserve">процессе </w:t>
      </w:r>
      <w:r w:rsidRPr="006A645C">
        <w:rPr>
          <w:szCs w:val="22"/>
          <w:lang w:val="ru-RU"/>
        </w:rPr>
        <w:t xml:space="preserve">миграции </w:t>
      </w:r>
      <w:r w:rsidR="00E90217" w:rsidRPr="006A645C">
        <w:rPr>
          <w:szCs w:val="22"/>
          <w:lang w:val="ru-RU"/>
        </w:rPr>
        <w:t>на тот период</w:t>
      </w:r>
      <w:r w:rsidRPr="006A645C">
        <w:rPr>
          <w:szCs w:val="22"/>
          <w:lang w:val="ru-RU"/>
        </w:rPr>
        <w:t xml:space="preserve">, и дали рекомендации </w:t>
      </w:r>
      <w:r w:rsidR="00E90217" w:rsidRPr="006A645C">
        <w:rPr>
          <w:szCs w:val="22"/>
          <w:lang w:val="ru-RU"/>
        </w:rPr>
        <w:t>относительно приоритетов и дальнейших действий МПБ</w:t>
      </w:r>
      <w:r w:rsidRPr="006A645C">
        <w:rPr>
          <w:szCs w:val="22"/>
          <w:lang w:val="ru-RU"/>
        </w:rPr>
        <w:t xml:space="preserve">, включая завершение </w:t>
      </w:r>
      <w:r w:rsidR="00E90217" w:rsidRPr="006A645C">
        <w:rPr>
          <w:szCs w:val="22"/>
          <w:lang w:val="ru-RU"/>
        </w:rPr>
        <w:t>пере</w:t>
      </w:r>
      <w:r w:rsidR="00197DBC" w:rsidRPr="006A645C">
        <w:rPr>
          <w:szCs w:val="22"/>
          <w:lang w:val="ru-RU"/>
        </w:rPr>
        <w:t>носа</w:t>
      </w:r>
      <w:r w:rsidRPr="006A645C">
        <w:rPr>
          <w:szCs w:val="22"/>
          <w:lang w:val="ru-RU"/>
        </w:rPr>
        <w:t xml:space="preserve"> </w:t>
      </w:r>
      <w:r w:rsidR="00E90217" w:rsidRPr="006A645C">
        <w:rPr>
          <w:szCs w:val="22"/>
          <w:lang w:val="ru-RU"/>
        </w:rPr>
        <w:t xml:space="preserve">МПБ </w:t>
      </w:r>
      <w:r w:rsidRPr="006A645C">
        <w:rPr>
          <w:szCs w:val="22"/>
          <w:lang w:val="ru-RU"/>
        </w:rPr>
        <w:t xml:space="preserve">на новую платформу. Комитет отметил трудности, с которыми столкнулся </w:t>
      </w:r>
      <w:r w:rsidR="00E90217" w:rsidRPr="006A645C">
        <w:rPr>
          <w:szCs w:val="22"/>
          <w:lang w:val="ru-RU"/>
        </w:rPr>
        <w:t>с</w:t>
      </w:r>
      <w:r w:rsidRPr="006A645C">
        <w:rPr>
          <w:szCs w:val="22"/>
          <w:lang w:val="ru-RU"/>
        </w:rPr>
        <w:t xml:space="preserve">екретариат при проведении миграции, и рекомендовал </w:t>
      </w:r>
      <w:r w:rsidR="00E90217" w:rsidRPr="006A645C">
        <w:rPr>
          <w:szCs w:val="22"/>
          <w:lang w:val="ru-RU"/>
        </w:rPr>
        <w:t>с</w:t>
      </w:r>
      <w:r w:rsidRPr="006A645C">
        <w:rPr>
          <w:szCs w:val="22"/>
          <w:lang w:val="ru-RU"/>
        </w:rPr>
        <w:t xml:space="preserve">екретариату пересмотреть свои кадровые потребности для обеспечения надлежащего функционирования </w:t>
      </w:r>
      <w:r w:rsidR="00E90217" w:rsidRPr="006A645C">
        <w:rPr>
          <w:szCs w:val="22"/>
          <w:lang w:val="ru-RU"/>
        </w:rPr>
        <w:t xml:space="preserve">МПБ </w:t>
      </w:r>
      <w:r w:rsidRPr="006A645C">
        <w:rPr>
          <w:szCs w:val="22"/>
          <w:lang w:val="ru-RU"/>
        </w:rPr>
        <w:t>как с точки зрения основной деятельности, так и с точки зрения информационных технологий.</w:t>
      </w:r>
    </w:p>
    <w:p w14:paraId="465CCB66" w14:textId="77777777" w:rsidR="00F363FA" w:rsidRPr="006A645C" w:rsidRDefault="00F363FA"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Комитет признал важность пере</w:t>
      </w:r>
      <w:r w:rsidR="00197DBC" w:rsidRPr="006A645C">
        <w:rPr>
          <w:szCs w:val="22"/>
          <w:lang w:val="ru-RU"/>
        </w:rPr>
        <w:t>носа</w:t>
      </w:r>
      <w:r w:rsidRPr="006A645C">
        <w:rPr>
          <w:szCs w:val="22"/>
          <w:lang w:val="ru-RU"/>
        </w:rPr>
        <w:t xml:space="preserve"> МПБ на новую платформу и рекомендовал, чтобы к моменту запуска новой платформы по крайней мере ее общие форматы были доступны на шести официальных языках Организации Объединенных Наций. Комитет </w:t>
      </w:r>
      <w:r w:rsidR="00197DBC" w:rsidRPr="006A645C">
        <w:rPr>
          <w:szCs w:val="22"/>
          <w:lang w:val="ru-RU"/>
        </w:rPr>
        <w:t>отмети</w:t>
      </w:r>
      <w:r w:rsidRPr="006A645C">
        <w:rPr>
          <w:szCs w:val="22"/>
          <w:lang w:val="ru-RU"/>
        </w:rPr>
        <w:t xml:space="preserve">л, что другие разделы платформы могут быть первоначально доступны только на английском языке при том понимании, что работа по переводу других разделов </w:t>
      </w:r>
      <w:r w:rsidR="00197DBC" w:rsidRPr="006A645C">
        <w:rPr>
          <w:szCs w:val="22"/>
          <w:lang w:val="ru-RU"/>
        </w:rPr>
        <w:t>Ме</w:t>
      </w:r>
      <w:r w:rsidRPr="006A645C">
        <w:rPr>
          <w:rStyle w:val="Emphasis"/>
          <w:i w:val="0"/>
          <w:szCs w:val="22"/>
          <w:lang w:val="ru-RU"/>
        </w:rPr>
        <w:t>ханизма посредничества</w:t>
      </w:r>
      <w:r w:rsidRPr="006A645C">
        <w:rPr>
          <w:szCs w:val="22"/>
          <w:lang w:val="ru-RU"/>
        </w:rPr>
        <w:t xml:space="preserve"> будет продолжена после ее запуска. На момент подготовки настоящего документа перевод онлайновых общих форматов был завершен, а перевод остальных страниц МПБ находится в процессе выполнения.</w:t>
      </w:r>
    </w:p>
    <w:p w14:paraId="465CCB67" w14:textId="77777777" w:rsidR="00F363FA" w:rsidRPr="006A645C" w:rsidRDefault="00F363FA"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Кроме того, Комитет дал конкретные рекомендации относительно сотрудничества с другими организациями; более подробную информацию см. в разделе VI ниже.</w:t>
      </w:r>
    </w:p>
    <w:p w14:paraId="465CCB68" w14:textId="77777777" w:rsidR="004D6123" w:rsidRPr="006A645C" w:rsidRDefault="00003FE8" w:rsidP="00003FE8">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С докладом об 11-м заседании Неофициального консультативного комитета, а также с другими соответствующими документами можно ознакомиться по адресу: </w:t>
      </w:r>
      <w:hyperlink r:id="rId18" w:history="1">
        <w:r w:rsidRPr="006A645C">
          <w:rPr>
            <w:rStyle w:val="Hyperlink"/>
            <w:rFonts w:asciiTheme="majorBidi" w:hAnsiTheme="majorBidi" w:cstheme="majorBidi"/>
            <w:szCs w:val="22"/>
            <w:shd w:val="clear" w:color="auto" w:fill="FFFFFF"/>
            <w:lang w:val="ru-RU"/>
          </w:rPr>
          <w:t>https://www.cbd.int/meetings/BCH-IAC-11</w:t>
        </w:r>
      </w:hyperlink>
      <w:r w:rsidRPr="006A645C">
        <w:rPr>
          <w:lang w:val="ru-RU"/>
        </w:rPr>
        <w:t>.</w:t>
      </w:r>
    </w:p>
    <w:p w14:paraId="465CCB69" w14:textId="77777777" w:rsidR="00365572" w:rsidRPr="006A645C" w:rsidRDefault="00365572" w:rsidP="00003FE8">
      <w:pPr>
        <w:pStyle w:val="Para1"/>
        <w:keepNext/>
        <w:numPr>
          <w:ilvl w:val="0"/>
          <w:numId w:val="0"/>
        </w:numPr>
        <w:suppressLineNumbers/>
        <w:suppressAutoHyphens/>
        <w:spacing w:before="240"/>
        <w:ind w:firstLine="720"/>
        <w:jc w:val="center"/>
        <w:outlineLvl w:val="0"/>
        <w:rPr>
          <w:b/>
          <w:szCs w:val="22"/>
          <w:lang w:val="ru-RU"/>
        </w:rPr>
      </w:pPr>
      <w:r w:rsidRPr="006A645C">
        <w:rPr>
          <w:b/>
          <w:szCs w:val="22"/>
          <w:lang w:val="ru-RU"/>
        </w:rPr>
        <w:t xml:space="preserve">IV. </w:t>
      </w:r>
      <w:r w:rsidRPr="006A645C">
        <w:rPr>
          <w:b/>
          <w:szCs w:val="22"/>
          <w:lang w:val="ru-RU"/>
        </w:rPr>
        <w:tab/>
      </w:r>
      <w:r w:rsidR="00003FE8" w:rsidRPr="006A645C">
        <w:rPr>
          <w:rFonts w:ascii="Times New Roman Bold" w:hAnsi="Times New Roman Bold"/>
          <w:b/>
          <w:caps/>
          <w:szCs w:val="22"/>
          <w:lang w:val="ru-RU"/>
        </w:rPr>
        <w:t>СТАТУС ИНФОРМАЦИИ В М</w:t>
      </w:r>
      <w:r w:rsidR="00003FE8" w:rsidRPr="006A645C">
        <w:rPr>
          <w:rStyle w:val="Emphasis"/>
          <w:b/>
          <w:i w:val="0"/>
          <w:szCs w:val="22"/>
          <w:lang w:val="ru-RU"/>
        </w:rPr>
        <w:t>ЕХАНИЗМЕ ПОСРЕДНИЧЕСТВА</w:t>
      </w:r>
      <w:r w:rsidR="00003FE8" w:rsidRPr="006A645C">
        <w:rPr>
          <w:rFonts w:ascii="Times New Roman Bold" w:hAnsi="Times New Roman Bold"/>
          <w:b/>
          <w:caps/>
          <w:szCs w:val="22"/>
          <w:lang w:val="ru-RU"/>
        </w:rPr>
        <w:t xml:space="preserve"> ПО БИОБЕЗОПАСНОСТИ</w:t>
      </w:r>
    </w:p>
    <w:p w14:paraId="465CCB6A" w14:textId="77777777" w:rsidR="00365572" w:rsidRPr="006A645C" w:rsidRDefault="00003FE8"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В то время как новая платформа МПБ находилась в стадии разработки, </w:t>
      </w:r>
      <w:r w:rsidR="00F32639" w:rsidRPr="006A645C">
        <w:rPr>
          <w:szCs w:val="22"/>
          <w:lang w:val="ru-RU"/>
        </w:rPr>
        <w:t>механизм</w:t>
      </w:r>
      <w:r w:rsidRPr="006A645C">
        <w:rPr>
          <w:szCs w:val="22"/>
          <w:lang w:val="ru-RU"/>
        </w:rPr>
        <w:t xml:space="preserve"> продолжал функционировать на своей предыдущей платформе и оставался ключевым </w:t>
      </w:r>
      <w:r w:rsidRPr="006A645C">
        <w:rPr>
          <w:szCs w:val="22"/>
          <w:lang w:val="ru-RU"/>
        </w:rPr>
        <w:lastRenderedPageBreak/>
        <w:t xml:space="preserve">инструментом для обмена информацией, </w:t>
      </w:r>
      <w:r w:rsidR="00F32639" w:rsidRPr="006A645C">
        <w:rPr>
          <w:szCs w:val="22"/>
          <w:lang w:val="ru-RU"/>
        </w:rPr>
        <w:t>создания</w:t>
      </w:r>
      <w:r w:rsidRPr="006A645C">
        <w:rPr>
          <w:szCs w:val="22"/>
          <w:lang w:val="ru-RU"/>
        </w:rPr>
        <w:t xml:space="preserve"> потенциала и содействия </w:t>
      </w:r>
      <w:r w:rsidR="00F32639" w:rsidRPr="006A645C">
        <w:rPr>
          <w:szCs w:val="22"/>
          <w:lang w:val="ru-RU"/>
        </w:rPr>
        <w:t>реализации</w:t>
      </w:r>
      <w:r w:rsidRPr="006A645C">
        <w:rPr>
          <w:szCs w:val="22"/>
          <w:lang w:val="ru-RU"/>
        </w:rPr>
        <w:t xml:space="preserve"> Картахенского протокола по биобезопасности</w:t>
      </w:r>
      <w:r w:rsidR="00365572" w:rsidRPr="006A645C">
        <w:rPr>
          <w:rFonts w:eastAsiaTheme="minorEastAsia"/>
          <w:szCs w:val="22"/>
          <w:lang w:val="ru-RU" w:eastAsia="ja-JP"/>
        </w:rPr>
        <w:t>.</w:t>
      </w:r>
    </w:p>
    <w:p w14:paraId="465CCB6B" w14:textId="77777777" w:rsidR="00F32639" w:rsidRPr="006A645C" w:rsidRDefault="00F32639"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Секретариат продолжал управлять МПБ на ежедневной основе и контролировать точность и полноту записей, настоятельно призывая Стороны обеспечить наличие необходимой информации на МПБ (например, резюме оценок рисков для сопровождения записей о решениях по интродукции в окружающую среду) и поддержание записей МПБ в актуальном состоянии (например, </w:t>
      </w:r>
      <w:r w:rsidR="00197DBC" w:rsidRPr="006A645C">
        <w:rPr>
          <w:szCs w:val="22"/>
          <w:lang w:val="ru-RU"/>
        </w:rPr>
        <w:t xml:space="preserve">информации о </w:t>
      </w:r>
      <w:r w:rsidRPr="006A645C">
        <w:rPr>
          <w:szCs w:val="22"/>
          <w:lang w:val="ru-RU"/>
        </w:rPr>
        <w:t>национальны</w:t>
      </w:r>
      <w:r w:rsidR="00197DBC" w:rsidRPr="006A645C">
        <w:rPr>
          <w:szCs w:val="22"/>
          <w:lang w:val="ru-RU"/>
        </w:rPr>
        <w:t>х</w:t>
      </w:r>
      <w:r w:rsidRPr="006A645C">
        <w:rPr>
          <w:szCs w:val="22"/>
          <w:lang w:val="ru-RU"/>
        </w:rPr>
        <w:t xml:space="preserve"> координационны</w:t>
      </w:r>
      <w:r w:rsidR="00197DBC" w:rsidRPr="006A645C">
        <w:rPr>
          <w:szCs w:val="22"/>
          <w:lang w:val="ru-RU"/>
        </w:rPr>
        <w:t>х</w:t>
      </w:r>
      <w:r w:rsidRPr="006A645C">
        <w:rPr>
          <w:szCs w:val="22"/>
          <w:lang w:val="ru-RU"/>
        </w:rPr>
        <w:t xml:space="preserve"> центр</w:t>
      </w:r>
      <w:r w:rsidR="00197DBC" w:rsidRPr="006A645C">
        <w:rPr>
          <w:szCs w:val="22"/>
          <w:lang w:val="ru-RU"/>
        </w:rPr>
        <w:t>ах</w:t>
      </w:r>
      <w:r w:rsidRPr="006A645C">
        <w:rPr>
          <w:szCs w:val="22"/>
          <w:lang w:val="ru-RU"/>
        </w:rPr>
        <w:t>, национальны</w:t>
      </w:r>
      <w:r w:rsidR="00197DBC" w:rsidRPr="006A645C">
        <w:rPr>
          <w:szCs w:val="22"/>
          <w:lang w:val="ru-RU"/>
        </w:rPr>
        <w:t>х</w:t>
      </w:r>
      <w:r w:rsidRPr="006A645C">
        <w:rPr>
          <w:szCs w:val="22"/>
          <w:lang w:val="ru-RU"/>
        </w:rPr>
        <w:t xml:space="preserve"> </w:t>
      </w:r>
      <w:r w:rsidR="005718B3" w:rsidRPr="006A645C">
        <w:rPr>
          <w:szCs w:val="22"/>
          <w:lang w:val="ru-RU"/>
        </w:rPr>
        <w:t>контактны</w:t>
      </w:r>
      <w:r w:rsidR="00197DBC" w:rsidRPr="006A645C">
        <w:rPr>
          <w:szCs w:val="22"/>
          <w:lang w:val="ru-RU"/>
        </w:rPr>
        <w:t>х</w:t>
      </w:r>
      <w:r w:rsidR="005718B3" w:rsidRPr="006A645C">
        <w:rPr>
          <w:szCs w:val="22"/>
          <w:lang w:val="ru-RU"/>
        </w:rPr>
        <w:t xml:space="preserve"> центр</w:t>
      </w:r>
      <w:r w:rsidR="00197DBC" w:rsidRPr="006A645C">
        <w:rPr>
          <w:szCs w:val="22"/>
          <w:lang w:val="ru-RU"/>
        </w:rPr>
        <w:t>а</w:t>
      </w:r>
      <w:r w:rsidR="00DA00ED" w:rsidRPr="006A645C">
        <w:rPr>
          <w:szCs w:val="22"/>
          <w:lang w:val="ru-RU"/>
        </w:rPr>
        <w:t>х</w:t>
      </w:r>
      <w:r w:rsidRPr="006A645C">
        <w:rPr>
          <w:szCs w:val="22"/>
          <w:lang w:val="ru-RU"/>
        </w:rPr>
        <w:t xml:space="preserve"> и компетентны</w:t>
      </w:r>
      <w:r w:rsidR="00DA00ED" w:rsidRPr="006A645C">
        <w:rPr>
          <w:szCs w:val="22"/>
          <w:lang w:val="ru-RU"/>
        </w:rPr>
        <w:t>х</w:t>
      </w:r>
      <w:r w:rsidRPr="006A645C">
        <w:rPr>
          <w:szCs w:val="22"/>
          <w:lang w:val="ru-RU"/>
        </w:rPr>
        <w:t xml:space="preserve"> национальны</w:t>
      </w:r>
      <w:r w:rsidR="00DA00ED" w:rsidRPr="006A645C">
        <w:rPr>
          <w:szCs w:val="22"/>
          <w:lang w:val="ru-RU"/>
        </w:rPr>
        <w:t>х</w:t>
      </w:r>
      <w:r w:rsidRPr="006A645C">
        <w:rPr>
          <w:szCs w:val="22"/>
          <w:lang w:val="ru-RU"/>
        </w:rPr>
        <w:t xml:space="preserve"> орган</w:t>
      </w:r>
      <w:r w:rsidR="00DA00ED" w:rsidRPr="006A645C">
        <w:rPr>
          <w:szCs w:val="22"/>
          <w:lang w:val="ru-RU"/>
        </w:rPr>
        <w:t>ах</w:t>
      </w:r>
      <w:r w:rsidRPr="006A645C">
        <w:rPr>
          <w:szCs w:val="22"/>
          <w:lang w:val="ru-RU"/>
        </w:rPr>
        <w:t xml:space="preserve">). </w:t>
      </w:r>
      <w:r w:rsidR="005718B3" w:rsidRPr="006A645C">
        <w:rPr>
          <w:szCs w:val="22"/>
          <w:lang w:val="ru-RU"/>
        </w:rPr>
        <w:t>Кроме того, с</w:t>
      </w:r>
      <w:r w:rsidRPr="006A645C">
        <w:rPr>
          <w:szCs w:val="22"/>
          <w:lang w:val="ru-RU"/>
        </w:rPr>
        <w:t>екретариат рассмотрел и утвердил некоторые категории записей для публикации в МПБ (например, записи о ЖИО, генах и организмах; инициатив</w:t>
      </w:r>
      <w:r w:rsidR="005718B3" w:rsidRPr="006A645C">
        <w:rPr>
          <w:szCs w:val="22"/>
          <w:lang w:val="ru-RU"/>
        </w:rPr>
        <w:t>ы</w:t>
      </w:r>
      <w:r w:rsidRPr="006A645C">
        <w:rPr>
          <w:szCs w:val="22"/>
          <w:lang w:val="ru-RU"/>
        </w:rPr>
        <w:t xml:space="preserve"> и мероприяти</w:t>
      </w:r>
      <w:r w:rsidR="005718B3" w:rsidRPr="006A645C">
        <w:rPr>
          <w:szCs w:val="22"/>
          <w:lang w:val="ru-RU"/>
        </w:rPr>
        <w:t>я</w:t>
      </w:r>
      <w:r w:rsidRPr="006A645C">
        <w:rPr>
          <w:szCs w:val="22"/>
          <w:lang w:val="ru-RU"/>
        </w:rPr>
        <w:t xml:space="preserve"> по </w:t>
      </w:r>
      <w:r w:rsidR="005718B3" w:rsidRPr="006A645C">
        <w:rPr>
          <w:szCs w:val="22"/>
          <w:lang w:val="ru-RU"/>
        </w:rPr>
        <w:t>созданию</w:t>
      </w:r>
      <w:r w:rsidRPr="006A645C">
        <w:rPr>
          <w:szCs w:val="22"/>
          <w:lang w:val="ru-RU"/>
        </w:rPr>
        <w:t xml:space="preserve"> потенциала; новост</w:t>
      </w:r>
      <w:r w:rsidR="005718B3" w:rsidRPr="006A645C">
        <w:rPr>
          <w:szCs w:val="22"/>
          <w:lang w:val="ru-RU"/>
        </w:rPr>
        <w:t>и</w:t>
      </w:r>
      <w:r w:rsidRPr="006A645C">
        <w:rPr>
          <w:szCs w:val="22"/>
          <w:lang w:val="ru-RU"/>
        </w:rPr>
        <w:t xml:space="preserve">). Секретариат продолжал рассматривать ряд </w:t>
      </w:r>
      <w:r w:rsidR="005017DC" w:rsidRPr="006A645C">
        <w:rPr>
          <w:szCs w:val="22"/>
          <w:lang w:val="ru-RU"/>
        </w:rPr>
        <w:t>запросов</w:t>
      </w:r>
      <w:r w:rsidRPr="006A645C">
        <w:rPr>
          <w:szCs w:val="22"/>
          <w:lang w:val="ru-RU"/>
        </w:rPr>
        <w:t xml:space="preserve"> Сторон и других </w:t>
      </w:r>
      <w:r w:rsidR="005017DC" w:rsidRPr="006A645C">
        <w:rPr>
          <w:szCs w:val="22"/>
          <w:lang w:val="ru-RU"/>
        </w:rPr>
        <w:t>субъектов деятельности</w:t>
      </w:r>
      <w:r w:rsidRPr="006A645C">
        <w:rPr>
          <w:szCs w:val="22"/>
          <w:lang w:val="ru-RU"/>
        </w:rPr>
        <w:t xml:space="preserve"> о предоставлении технических консультаций и помощи, связанных </w:t>
      </w:r>
      <w:r w:rsidR="005017DC" w:rsidRPr="006A645C">
        <w:rPr>
          <w:szCs w:val="22"/>
          <w:lang w:val="ru-RU"/>
        </w:rPr>
        <w:t>с управлением записями и использованием новой платформы</w:t>
      </w:r>
      <w:r w:rsidRPr="006A645C">
        <w:rPr>
          <w:szCs w:val="22"/>
          <w:lang w:val="ru-RU"/>
        </w:rPr>
        <w:t>.</w:t>
      </w:r>
    </w:p>
    <w:p w14:paraId="465CCB6C" w14:textId="77777777" w:rsidR="005017DC" w:rsidRPr="006A645C" w:rsidRDefault="005017DC"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Кроме того, Комитет по соблюдению внес значительный вклад в обеспечение точности, полноты и согласованности записей в МПБ. В соответствии с циклической организацией его работы Комитет периодически проверяет соответствие информации, содержащейся в национальных докладах, и информации </w:t>
      </w:r>
      <w:r w:rsidR="00F36E25" w:rsidRPr="006A645C">
        <w:rPr>
          <w:szCs w:val="22"/>
          <w:lang w:val="ru-RU"/>
        </w:rPr>
        <w:t>в</w:t>
      </w:r>
      <w:r w:rsidRPr="006A645C">
        <w:rPr>
          <w:szCs w:val="22"/>
          <w:lang w:val="ru-RU"/>
        </w:rPr>
        <w:t xml:space="preserve"> МПБ. Кроме того, </w:t>
      </w:r>
      <w:r w:rsidR="006D3F41" w:rsidRPr="006A645C">
        <w:rPr>
          <w:szCs w:val="22"/>
          <w:lang w:val="ru-RU"/>
        </w:rPr>
        <w:t xml:space="preserve">проводится </w:t>
      </w:r>
      <w:r w:rsidRPr="006A645C">
        <w:rPr>
          <w:szCs w:val="22"/>
          <w:lang w:val="ru-RU"/>
        </w:rPr>
        <w:t>оцен</w:t>
      </w:r>
      <w:r w:rsidR="006D3F41" w:rsidRPr="006A645C">
        <w:rPr>
          <w:szCs w:val="22"/>
          <w:lang w:val="ru-RU"/>
        </w:rPr>
        <w:t>ка</w:t>
      </w:r>
      <w:r w:rsidRPr="006A645C">
        <w:rPr>
          <w:szCs w:val="22"/>
          <w:lang w:val="ru-RU"/>
        </w:rPr>
        <w:t xml:space="preserve"> полнот</w:t>
      </w:r>
      <w:r w:rsidR="006D3F41" w:rsidRPr="006A645C">
        <w:rPr>
          <w:szCs w:val="22"/>
          <w:lang w:val="ru-RU"/>
        </w:rPr>
        <w:t>ы</w:t>
      </w:r>
      <w:r w:rsidRPr="006A645C">
        <w:rPr>
          <w:szCs w:val="22"/>
          <w:lang w:val="ru-RU"/>
        </w:rPr>
        <w:t xml:space="preserve"> представленной информации для обеспечения выполнения Сторонами своих обязательств по предоставлению обязательной информации в МПБ в соответствии с требованиями </w:t>
      </w:r>
      <w:r w:rsidR="00F36E25" w:rsidRPr="006A645C">
        <w:rPr>
          <w:szCs w:val="22"/>
          <w:lang w:val="ru-RU"/>
        </w:rPr>
        <w:t>п</w:t>
      </w:r>
      <w:r w:rsidRPr="006A645C">
        <w:rPr>
          <w:szCs w:val="22"/>
          <w:lang w:val="ru-RU"/>
        </w:rPr>
        <w:t xml:space="preserve">ротокола. При выявлении </w:t>
      </w:r>
      <w:r w:rsidR="00F36E25" w:rsidRPr="006A645C">
        <w:rPr>
          <w:szCs w:val="22"/>
          <w:lang w:val="ru-RU"/>
        </w:rPr>
        <w:t xml:space="preserve">несоответствующей </w:t>
      </w:r>
      <w:r w:rsidRPr="006A645C">
        <w:rPr>
          <w:szCs w:val="22"/>
          <w:lang w:val="ru-RU"/>
        </w:rPr>
        <w:t xml:space="preserve">или неполной информации Комитет инициирует последующие действия с заинтересованными Сторонами </w:t>
      </w:r>
      <w:r w:rsidR="00F36E25" w:rsidRPr="006A645C">
        <w:rPr>
          <w:szCs w:val="22"/>
          <w:lang w:val="ru-RU"/>
        </w:rPr>
        <w:t>путем направления секретариату просьбы связаться со Стороной</w:t>
      </w:r>
      <w:r w:rsidRPr="006A645C">
        <w:rPr>
          <w:szCs w:val="22"/>
          <w:lang w:val="ru-RU"/>
        </w:rPr>
        <w:t xml:space="preserve"> или письм</w:t>
      </w:r>
      <w:r w:rsidR="006D3F41" w:rsidRPr="006A645C">
        <w:rPr>
          <w:szCs w:val="22"/>
          <w:lang w:val="ru-RU"/>
        </w:rPr>
        <w:t>а</w:t>
      </w:r>
      <w:r w:rsidRPr="006A645C">
        <w:rPr>
          <w:szCs w:val="22"/>
          <w:lang w:val="ru-RU"/>
        </w:rPr>
        <w:t xml:space="preserve"> </w:t>
      </w:r>
      <w:r w:rsidR="00F36E25" w:rsidRPr="006A645C">
        <w:rPr>
          <w:szCs w:val="22"/>
          <w:lang w:val="ru-RU"/>
        </w:rPr>
        <w:t>п</w:t>
      </w:r>
      <w:r w:rsidRPr="006A645C">
        <w:rPr>
          <w:szCs w:val="22"/>
          <w:lang w:val="ru-RU"/>
        </w:rPr>
        <w:t xml:space="preserve">редседателю Комитета. Работа Комитета по проверке полноты и последовательности </w:t>
      </w:r>
      <w:r w:rsidR="006D3F41" w:rsidRPr="006A645C">
        <w:rPr>
          <w:szCs w:val="22"/>
          <w:lang w:val="ru-RU"/>
        </w:rPr>
        <w:t xml:space="preserve">информации </w:t>
      </w:r>
      <w:r w:rsidRPr="006A645C">
        <w:rPr>
          <w:szCs w:val="22"/>
          <w:lang w:val="ru-RU"/>
        </w:rPr>
        <w:t xml:space="preserve">привела к </w:t>
      </w:r>
      <w:r w:rsidR="00F36E25" w:rsidRPr="006A645C">
        <w:rPr>
          <w:szCs w:val="22"/>
          <w:lang w:val="ru-RU"/>
        </w:rPr>
        <w:t>повышению</w:t>
      </w:r>
      <w:r w:rsidR="006D3F41" w:rsidRPr="006A645C">
        <w:rPr>
          <w:szCs w:val="22"/>
          <w:lang w:val="ru-RU"/>
        </w:rPr>
        <w:t xml:space="preserve"> ее</w:t>
      </w:r>
      <w:r w:rsidR="00F36E25" w:rsidRPr="006A645C">
        <w:rPr>
          <w:szCs w:val="22"/>
          <w:lang w:val="ru-RU"/>
        </w:rPr>
        <w:t xml:space="preserve"> </w:t>
      </w:r>
      <w:r w:rsidRPr="006A645C">
        <w:rPr>
          <w:szCs w:val="22"/>
          <w:lang w:val="ru-RU"/>
        </w:rPr>
        <w:t>качества и доступности в МПБ, особенно в отношении публикации записей об оценках рисков и о мерах по осуществлению протокола.</w:t>
      </w:r>
    </w:p>
    <w:p w14:paraId="465CCB6D" w14:textId="77777777" w:rsidR="00F36E25" w:rsidRPr="006A645C" w:rsidRDefault="006D3F41"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Деятельность </w:t>
      </w:r>
      <w:r w:rsidR="00F36E25" w:rsidRPr="006A645C">
        <w:rPr>
          <w:szCs w:val="22"/>
          <w:lang w:val="ru-RU"/>
        </w:rPr>
        <w:t>МПБ был</w:t>
      </w:r>
      <w:r w:rsidRPr="006A645C">
        <w:rPr>
          <w:szCs w:val="22"/>
          <w:lang w:val="ru-RU"/>
        </w:rPr>
        <w:t>а</w:t>
      </w:r>
      <w:r w:rsidR="00F36E25" w:rsidRPr="006A645C">
        <w:rPr>
          <w:szCs w:val="22"/>
          <w:lang w:val="ru-RU"/>
        </w:rPr>
        <w:t xml:space="preserve"> рассмотрен</w:t>
      </w:r>
      <w:r w:rsidRPr="006A645C">
        <w:rPr>
          <w:szCs w:val="22"/>
          <w:lang w:val="ru-RU"/>
        </w:rPr>
        <w:t>а</w:t>
      </w:r>
      <w:r w:rsidR="00F36E25" w:rsidRPr="006A645C">
        <w:rPr>
          <w:szCs w:val="22"/>
          <w:lang w:val="ru-RU"/>
        </w:rPr>
        <w:t xml:space="preserve"> в анализе для четвертой оценки и обзора протокола и окончательной оценки Стратегического плана для протокола (2011-2020 годы). Полный анализ содержится в документах CBD/SBI/3/3/Add.1 и CBD/SBI/3/3. Анализ показал, что в целом количество заявок в МПБ значительно увеличилось и более чем удвоилось по сравнению с исходным уровнем</w:t>
      </w:r>
      <w:r w:rsidR="006603EC" w:rsidRPr="006A645C">
        <w:rPr>
          <w:rStyle w:val="FootnoteReference"/>
          <w:sz w:val="22"/>
          <w:szCs w:val="22"/>
          <w:u w:val="none"/>
          <w:vertAlign w:val="superscript"/>
          <w:lang w:val="ru-RU"/>
        </w:rPr>
        <w:footnoteReference w:id="4"/>
      </w:r>
      <w:r w:rsidR="00F36E25" w:rsidRPr="006A645C">
        <w:rPr>
          <w:szCs w:val="22"/>
          <w:lang w:val="ru-RU"/>
        </w:rPr>
        <w:t>. Например, количество</w:t>
      </w:r>
      <w:r w:rsidR="000E2FBF" w:rsidRPr="006A645C">
        <w:rPr>
          <w:szCs w:val="22"/>
          <w:lang w:val="ru-RU"/>
        </w:rPr>
        <w:t xml:space="preserve"> опубликованных в МПБ</w:t>
      </w:r>
      <w:r w:rsidR="00F36E25" w:rsidRPr="006A645C">
        <w:rPr>
          <w:szCs w:val="22"/>
          <w:lang w:val="ru-RU"/>
        </w:rPr>
        <w:t xml:space="preserve"> решений увеличилось на 177%; соотношение оценок рисков и решений по ЖИО</w:t>
      </w:r>
      <w:r w:rsidR="00986B48" w:rsidRPr="006A645C">
        <w:rPr>
          <w:rStyle w:val="FootnoteReference"/>
          <w:sz w:val="22"/>
          <w:szCs w:val="22"/>
          <w:u w:val="none"/>
          <w:vertAlign w:val="superscript"/>
          <w:lang w:val="ru-RU"/>
        </w:rPr>
        <w:footnoteReference w:id="5"/>
      </w:r>
      <w:r w:rsidR="006603EC" w:rsidRPr="006A645C">
        <w:rPr>
          <w:lang w:val="ru-RU"/>
        </w:rPr>
        <w:t xml:space="preserve"> </w:t>
      </w:r>
      <w:r w:rsidR="00F36E25" w:rsidRPr="006A645C">
        <w:rPr>
          <w:szCs w:val="22"/>
          <w:lang w:val="ru-RU"/>
        </w:rPr>
        <w:t xml:space="preserve">в МПБ улучшилось на 17%; показатель представления национальных докладов развивающимися странами и странами с переходной экономикой увеличился на 15%. Сообщалось также об увеличении объема трафика на </w:t>
      </w:r>
      <w:r w:rsidR="000E2FBF" w:rsidRPr="006A645C">
        <w:rPr>
          <w:szCs w:val="22"/>
          <w:lang w:val="ru-RU"/>
        </w:rPr>
        <w:t xml:space="preserve">сайте </w:t>
      </w:r>
      <w:r w:rsidR="00F36E25" w:rsidRPr="006A645C">
        <w:rPr>
          <w:szCs w:val="22"/>
          <w:lang w:val="ru-RU"/>
        </w:rPr>
        <w:t>МПБ.</w:t>
      </w:r>
    </w:p>
    <w:p w14:paraId="465CCB6E" w14:textId="77777777" w:rsidR="00F36E25" w:rsidRPr="006A645C" w:rsidRDefault="00F36E25"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Помимо того, что МПБ является важным хранилищем информации, он </w:t>
      </w:r>
      <w:r w:rsidR="00CD3974" w:rsidRPr="006A645C">
        <w:rPr>
          <w:lang w:val="ru-RU"/>
        </w:rPr>
        <w:t xml:space="preserve">стал чаще использоваться в качестве инструмента </w:t>
      </w:r>
      <w:r w:rsidR="00DA00ED" w:rsidRPr="006A645C">
        <w:rPr>
          <w:lang w:val="ru-RU"/>
        </w:rPr>
        <w:t xml:space="preserve">для </w:t>
      </w:r>
      <w:r w:rsidR="00CD3974" w:rsidRPr="006A645C">
        <w:rPr>
          <w:lang w:val="ru-RU"/>
        </w:rPr>
        <w:t>онлайновых</w:t>
      </w:r>
      <w:r w:rsidR="006603EC" w:rsidRPr="006A645C">
        <w:rPr>
          <w:szCs w:val="22"/>
          <w:lang w:val="ru-RU"/>
        </w:rPr>
        <w:t xml:space="preserve"> </w:t>
      </w:r>
      <w:r w:rsidRPr="006A645C">
        <w:rPr>
          <w:szCs w:val="22"/>
          <w:lang w:val="ru-RU"/>
        </w:rPr>
        <w:t xml:space="preserve">дискуссий, что </w:t>
      </w:r>
      <w:r w:rsidR="000E2FBF" w:rsidRPr="006A645C">
        <w:rPr>
          <w:szCs w:val="22"/>
          <w:lang w:val="ru-RU"/>
        </w:rPr>
        <w:t>подтверждается увеличением числа</w:t>
      </w:r>
      <w:r w:rsidRPr="006A645C">
        <w:rPr>
          <w:szCs w:val="22"/>
          <w:lang w:val="ru-RU"/>
        </w:rPr>
        <w:t xml:space="preserve"> </w:t>
      </w:r>
      <w:r w:rsidR="000E2FBF" w:rsidRPr="006A645C">
        <w:rPr>
          <w:szCs w:val="22"/>
          <w:lang w:val="ru-RU"/>
        </w:rPr>
        <w:t xml:space="preserve">созданных на платформе МПБ </w:t>
      </w:r>
      <w:r w:rsidRPr="006A645C">
        <w:rPr>
          <w:szCs w:val="22"/>
          <w:lang w:val="ru-RU"/>
        </w:rPr>
        <w:t>онлайн-форумов, (</w:t>
      </w:r>
      <w:r w:rsidR="000E2FBF" w:rsidRPr="006A645C">
        <w:rPr>
          <w:szCs w:val="22"/>
          <w:lang w:val="ru-RU"/>
        </w:rPr>
        <w:t xml:space="preserve">касающихся плана </w:t>
      </w:r>
      <w:r w:rsidR="00DA00ED" w:rsidRPr="006A645C">
        <w:rPr>
          <w:szCs w:val="22"/>
          <w:lang w:val="ru-RU"/>
        </w:rPr>
        <w:lastRenderedPageBreak/>
        <w:t>осуществления в</w:t>
      </w:r>
      <w:r w:rsidRPr="006A645C">
        <w:rPr>
          <w:szCs w:val="22"/>
          <w:lang w:val="ru-RU"/>
        </w:rPr>
        <w:t xml:space="preserve"> период после 2020 года</w:t>
      </w:r>
      <w:r w:rsidR="00CD3974" w:rsidRPr="006A645C">
        <w:rPr>
          <w:rStyle w:val="FootnoteReference"/>
          <w:rFonts w:eastAsiaTheme="minorEastAsia"/>
          <w:sz w:val="22"/>
          <w:szCs w:val="22"/>
          <w:u w:val="none"/>
          <w:vertAlign w:val="superscript"/>
          <w:lang w:val="ru-RU"/>
        </w:rPr>
        <w:footnoteReference w:id="6"/>
      </w:r>
      <w:r w:rsidR="00DA00ED" w:rsidRPr="006A645C">
        <w:rPr>
          <w:szCs w:val="22"/>
          <w:lang w:val="ru-RU"/>
        </w:rPr>
        <w:t>;</w:t>
      </w:r>
      <w:r w:rsidRPr="006A645C">
        <w:rPr>
          <w:szCs w:val="22"/>
          <w:lang w:val="ru-RU"/>
        </w:rPr>
        <w:t xml:space="preserve"> участи</w:t>
      </w:r>
      <w:r w:rsidR="000E2FBF" w:rsidRPr="006A645C">
        <w:rPr>
          <w:szCs w:val="22"/>
          <w:lang w:val="ru-RU"/>
        </w:rPr>
        <w:t>я</w:t>
      </w:r>
      <w:r w:rsidRPr="006A645C">
        <w:rPr>
          <w:szCs w:val="22"/>
          <w:lang w:val="ru-RU"/>
        </w:rPr>
        <w:t xml:space="preserve"> общественности, об</w:t>
      </w:r>
      <w:r w:rsidR="00DA00ED" w:rsidRPr="006A645C">
        <w:rPr>
          <w:szCs w:val="22"/>
          <w:lang w:val="ru-RU"/>
        </w:rPr>
        <w:t>учения</w:t>
      </w:r>
      <w:r w:rsidRPr="006A645C">
        <w:rPr>
          <w:szCs w:val="22"/>
          <w:lang w:val="ru-RU"/>
        </w:rPr>
        <w:t xml:space="preserve"> и </w:t>
      </w:r>
      <w:r w:rsidR="000E2FBF" w:rsidRPr="006A645C">
        <w:rPr>
          <w:szCs w:val="22"/>
          <w:lang w:val="ru-RU"/>
        </w:rPr>
        <w:t>информационно-просветительской деятельности</w:t>
      </w:r>
      <w:r w:rsidR="00961863" w:rsidRPr="006A645C">
        <w:rPr>
          <w:rStyle w:val="FootnoteReference"/>
          <w:rFonts w:eastAsiaTheme="minorEastAsia"/>
          <w:sz w:val="22"/>
          <w:szCs w:val="22"/>
          <w:u w:val="none"/>
          <w:vertAlign w:val="superscript"/>
          <w:lang w:val="ru-RU"/>
        </w:rPr>
        <w:footnoteReference w:id="7"/>
      </w:r>
      <w:r w:rsidRPr="006A645C">
        <w:rPr>
          <w:szCs w:val="22"/>
          <w:lang w:val="ru-RU"/>
        </w:rPr>
        <w:t>; и синтетическ</w:t>
      </w:r>
      <w:r w:rsidR="000E2FBF" w:rsidRPr="006A645C">
        <w:rPr>
          <w:szCs w:val="22"/>
          <w:lang w:val="ru-RU"/>
        </w:rPr>
        <w:t>ой</w:t>
      </w:r>
      <w:r w:rsidRPr="006A645C">
        <w:rPr>
          <w:szCs w:val="22"/>
          <w:lang w:val="ru-RU"/>
        </w:rPr>
        <w:t xml:space="preserve"> биологи</w:t>
      </w:r>
      <w:r w:rsidR="000E2FBF" w:rsidRPr="006A645C">
        <w:rPr>
          <w:szCs w:val="22"/>
          <w:lang w:val="ru-RU"/>
        </w:rPr>
        <w:t>и</w:t>
      </w:r>
      <w:r w:rsidRPr="006A645C">
        <w:rPr>
          <w:szCs w:val="22"/>
          <w:lang w:val="ru-RU"/>
        </w:rPr>
        <w:t>),</w:t>
      </w:r>
      <w:r w:rsidR="00CD3974" w:rsidRPr="006A645C">
        <w:rPr>
          <w:szCs w:val="22"/>
          <w:lang w:val="ru-RU"/>
        </w:rPr>
        <w:t xml:space="preserve"> </w:t>
      </w:r>
      <w:r w:rsidR="00DA00ED" w:rsidRPr="006A645C">
        <w:rPr>
          <w:szCs w:val="22"/>
          <w:lang w:val="ru-RU"/>
        </w:rPr>
        <w:t xml:space="preserve">увеличением </w:t>
      </w:r>
      <w:r w:rsidR="007214D5" w:rsidRPr="006A645C">
        <w:rPr>
          <w:szCs w:val="22"/>
          <w:lang w:val="ru-RU"/>
        </w:rPr>
        <w:t xml:space="preserve">числа </w:t>
      </w:r>
      <w:r w:rsidRPr="006A645C">
        <w:rPr>
          <w:szCs w:val="22"/>
          <w:lang w:val="ru-RU"/>
        </w:rPr>
        <w:t xml:space="preserve">Сторон, зарегистрировавших участников онлайн-форумов, и </w:t>
      </w:r>
      <w:r w:rsidR="007214D5" w:rsidRPr="006A645C">
        <w:rPr>
          <w:szCs w:val="22"/>
          <w:lang w:val="ru-RU"/>
        </w:rPr>
        <w:t xml:space="preserve">числа </w:t>
      </w:r>
      <w:r w:rsidRPr="006A645C">
        <w:rPr>
          <w:szCs w:val="22"/>
          <w:lang w:val="ru-RU"/>
        </w:rPr>
        <w:t>участников. Прежний</w:t>
      </w:r>
      <w:r w:rsidR="007214D5" w:rsidRPr="006A645C">
        <w:rPr>
          <w:szCs w:val="22"/>
          <w:lang w:val="ru-RU"/>
        </w:rPr>
        <w:t xml:space="preserve"> портал «МПБ </w:t>
      </w:r>
      <w:r w:rsidRPr="006A645C">
        <w:rPr>
          <w:szCs w:val="22"/>
          <w:lang w:val="ru-RU"/>
        </w:rPr>
        <w:t xml:space="preserve">на форуме </w:t>
      </w:r>
      <w:r w:rsidR="007214D5" w:rsidRPr="006A645C">
        <w:rPr>
          <w:szCs w:val="22"/>
          <w:lang w:val="ru-RU"/>
        </w:rPr>
        <w:t>МПБ»</w:t>
      </w:r>
      <w:r w:rsidRPr="006A645C">
        <w:rPr>
          <w:szCs w:val="22"/>
          <w:lang w:val="ru-RU"/>
        </w:rPr>
        <w:t xml:space="preserve"> также был восстановлен и сыграл решающую роль в проведении широкомасштабного тестирования новой платформы МПБ.</w:t>
      </w:r>
    </w:p>
    <w:p w14:paraId="465CCB6F" w14:textId="77777777" w:rsidR="006603EC" w:rsidRPr="006A645C" w:rsidRDefault="00CB15CE" w:rsidP="0096186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За период, прошедший после девятого совещания Конференции Сторон, выступающей в качестве совещания Сторон протокола, к</w:t>
      </w:r>
      <w:r w:rsidR="006603EC" w:rsidRPr="006A645C">
        <w:rPr>
          <w:szCs w:val="22"/>
          <w:lang w:val="ru-RU"/>
        </w:rPr>
        <w:t xml:space="preserve">оличество </w:t>
      </w:r>
      <w:r w:rsidRPr="006A645C">
        <w:rPr>
          <w:szCs w:val="22"/>
          <w:lang w:val="ru-RU"/>
        </w:rPr>
        <w:t xml:space="preserve">опубликованных в МПБ </w:t>
      </w:r>
      <w:r w:rsidR="006603EC" w:rsidRPr="006A645C">
        <w:rPr>
          <w:szCs w:val="22"/>
          <w:lang w:val="ru-RU"/>
        </w:rPr>
        <w:t xml:space="preserve">записей увеличилось. В таблице ниже представлена сводная информация о количестве записей, опубликованных в МПБ по состоянию на 10 марта 2022 года. </w:t>
      </w:r>
    </w:p>
    <w:p w14:paraId="465CCB70" w14:textId="77777777" w:rsidR="00365572" w:rsidRPr="006A645C" w:rsidRDefault="00961863" w:rsidP="00986B48">
      <w:pPr>
        <w:pStyle w:val="Para1"/>
        <w:numPr>
          <w:ilvl w:val="0"/>
          <w:numId w:val="0"/>
        </w:numPr>
        <w:suppressLineNumbers/>
        <w:suppressAutoHyphens/>
        <w:kinsoku w:val="0"/>
        <w:overflowPunct w:val="0"/>
        <w:autoSpaceDE w:val="0"/>
        <w:autoSpaceDN w:val="0"/>
        <w:adjustRightInd w:val="0"/>
        <w:snapToGrid w:val="0"/>
        <w:rPr>
          <w:i/>
          <w:iCs/>
          <w:snapToGrid/>
          <w:szCs w:val="22"/>
          <w:lang w:val="ru-RU"/>
        </w:rPr>
      </w:pPr>
      <w:r w:rsidRPr="006A645C">
        <w:rPr>
          <w:b/>
          <w:snapToGrid/>
          <w:szCs w:val="22"/>
          <w:lang w:val="ru-RU"/>
        </w:rPr>
        <w:t xml:space="preserve">Количество записей, опубликованных в МПБ </w:t>
      </w:r>
      <w:r w:rsidRPr="006A645C">
        <w:rPr>
          <w:i/>
          <w:iCs/>
          <w:snapToGrid/>
          <w:szCs w:val="22"/>
          <w:lang w:val="ru-RU"/>
        </w:rPr>
        <w:t>(за исключением национальных докладов)</w:t>
      </w:r>
      <w:r w:rsidR="00365572" w:rsidRPr="006A645C">
        <w:rPr>
          <w:i/>
          <w:iCs/>
          <w:snapToGrid/>
          <w:szCs w:val="22"/>
          <w:lang w:val="ru-RU"/>
        </w:rPr>
        <w:t xml:space="preserve"> </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2"/>
        <w:gridCol w:w="1977"/>
        <w:gridCol w:w="2141"/>
      </w:tblGrid>
      <w:tr w:rsidR="004C4844" w:rsidRPr="00C7305F" w14:paraId="465CCB76" w14:textId="77777777" w:rsidTr="00F72197">
        <w:trPr>
          <w:cantSplit/>
          <w:tblHeader/>
          <w:jc w:val="center"/>
        </w:trPr>
        <w:tc>
          <w:tcPr>
            <w:tcW w:w="5232" w:type="dxa"/>
          </w:tcPr>
          <w:p w14:paraId="465CCB71" w14:textId="77777777" w:rsidR="004C4844" w:rsidRPr="006A645C" w:rsidRDefault="00961863" w:rsidP="00961863">
            <w:pPr>
              <w:keepLines/>
              <w:widowControl w:val="0"/>
              <w:suppressLineNumbers/>
              <w:suppressAutoHyphens/>
              <w:jc w:val="center"/>
              <w:rPr>
                <w:b/>
                <w:snapToGrid w:val="0"/>
                <w:szCs w:val="22"/>
                <w:lang w:val="ru-RU"/>
              </w:rPr>
            </w:pPr>
            <w:r w:rsidRPr="006A645C">
              <w:rPr>
                <w:b/>
                <w:snapToGrid w:val="0"/>
                <w:szCs w:val="22"/>
                <w:lang w:val="ru-RU"/>
              </w:rPr>
              <w:t>Тип записи</w:t>
            </w:r>
          </w:p>
        </w:tc>
        <w:tc>
          <w:tcPr>
            <w:tcW w:w="1977" w:type="dxa"/>
          </w:tcPr>
          <w:p w14:paraId="465CCB72" w14:textId="77777777" w:rsidR="00961863" w:rsidRPr="006A645C" w:rsidRDefault="00CB15CE" w:rsidP="00961863">
            <w:pPr>
              <w:keepLines/>
              <w:widowControl w:val="0"/>
              <w:suppressLineNumbers/>
              <w:suppressAutoHyphens/>
              <w:jc w:val="center"/>
              <w:rPr>
                <w:b/>
                <w:snapToGrid w:val="0"/>
                <w:szCs w:val="22"/>
                <w:lang w:val="ru-RU"/>
              </w:rPr>
            </w:pPr>
            <w:r w:rsidRPr="006A645C">
              <w:rPr>
                <w:b/>
                <w:snapToGrid w:val="0"/>
                <w:szCs w:val="22"/>
                <w:lang w:val="ru-RU"/>
              </w:rPr>
              <w:t>Итого</w:t>
            </w:r>
            <w:r w:rsidR="00961863" w:rsidRPr="006A645C">
              <w:rPr>
                <w:b/>
                <w:snapToGrid w:val="0"/>
                <w:szCs w:val="22"/>
                <w:lang w:val="ru-RU"/>
              </w:rPr>
              <w:t xml:space="preserve"> записей по состоянию на</w:t>
            </w:r>
          </w:p>
          <w:p w14:paraId="465CCB73" w14:textId="77777777" w:rsidR="004C4844" w:rsidRPr="006A645C" w:rsidRDefault="00961863" w:rsidP="00961863">
            <w:pPr>
              <w:keepLines/>
              <w:widowControl w:val="0"/>
              <w:suppressLineNumbers/>
              <w:suppressAutoHyphens/>
              <w:jc w:val="center"/>
              <w:rPr>
                <w:b/>
                <w:snapToGrid w:val="0"/>
                <w:szCs w:val="22"/>
                <w:lang w:val="ru-RU"/>
              </w:rPr>
            </w:pPr>
            <w:r w:rsidRPr="006A645C">
              <w:rPr>
                <w:b/>
                <w:snapToGrid w:val="0"/>
                <w:szCs w:val="22"/>
                <w:lang w:val="ru-RU"/>
              </w:rPr>
              <w:t>17 ноября 2018 г.</w:t>
            </w:r>
          </w:p>
        </w:tc>
        <w:tc>
          <w:tcPr>
            <w:tcW w:w="2141" w:type="dxa"/>
            <w:tcBorders>
              <w:right w:val="single" w:sz="4" w:space="0" w:color="auto"/>
            </w:tcBorders>
          </w:tcPr>
          <w:p w14:paraId="465CCB74" w14:textId="77777777" w:rsidR="00961863" w:rsidRPr="006A645C" w:rsidRDefault="00CB15CE" w:rsidP="00961863">
            <w:pPr>
              <w:keepLines/>
              <w:widowControl w:val="0"/>
              <w:suppressLineNumbers/>
              <w:suppressAutoHyphens/>
              <w:jc w:val="center"/>
              <w:rPr>
                <w:b/>
                <w:snapToGrid w:val="0"/>
                <w:szCs w:val="22"/>
                <w:lang w:val="ru-RU"/>
              </w:rPr>
            </w:pPr>
            <w:r w:rsidRPr="006A645C">
              <w:rPr>
                <w:b/>
                <w:snapToGrid w:val="0"/>
                <w:szCs w:val="22"/>
                <w:lang w:val="ru-RU"/>
              </w:rPr>
              <w:t xml:space="preserve">Итого </w:t>
            </w:r>
            <w:r w:rsidR="00961863" w:rsidRPr="006A645C">
              <w:rPr>
                <w:b/>
                <w:snapToGrid w:val="0"/>
                <w:szCs w:val="22"/>
                <w:lang w:val="ru-RU"/>
              </w:rPr>
              <w:t>записей по состоянию</w:t>
            </w:r>
          </w:p>
          <w:p w14:paraId="465CCB75" w14:textId="77777777" w:rsidR="004C4844" w:rsidRPr="006A645C" w:rsidRDefault="00961863" w:rsidP="0092580A">
            <w:pPr>
              <w:keepLines/>
              <w:widowControl w:val="0"/>
              <w:suppressLineNumbers/>
              <w:suppressAutoHyphens/>
              <w:jc w:val="center"/>
              <w:rPr>
                <w:b/>
                <w:snapToGrid w:val="0"/>
                <w:szCs w:val="22"/>
                <w:lang w:val="ru-RU"/>
              </w:rPr>
            </w:pPr>
            <w:r w:rsidRPr="006A645C">
              <w:rPr>
                <w:b/>
                <w:snapToGrid w:val="0"/>
                <w:szCs w:val="22"/>
                <w:lang w:val="ru-RU"/>
              </w:rPr>
              <w:t>на 10 марта 2022 г</w:t>
            </w:r>
            <w:r w:rsidR="0092580A" w:rsidRPr="006A645C">
              <w:rPr>
                <w:b/>
                <w:snapToGrid w:val="0"/>
                <w:szCs w:val="22"/>
                <w:lang w:val="ru-RU"/>
              </w:rPr>
              <w:t>.</w:t>
            </w:r>
          </w:p>
        </w:tc>
      </w:tr>
      <w:tr w:rsidR="00BA51ED" w:rsidRPr="006A645C" w14:paraId="465CCB79" w14:textId="77777777" w:rsidTr="00F72197">
        <w:trPr>
          <w:cantSplit/>
          <w:jc w:val="center"/>
        </w:trPr>
        <w:tc>
          <w:tcPr>
            <w:tcW w:w="5232" w:type="dxa"/>
          </w:tcPr>
          <w:p w14:paraId="465CCB77" w14:textId="77777777" w:rsidR="00BA51ED" w:rsidRPr="006A645C" w:rsidRDefault="0092580A" w:rsidP="00961863">
            <w:pPr>
              <w:keepLines/>
              <w:widowControl w:val="0"/>
              <w:suppressLineNumbers/>
              <w:suppressAutoHyphens/>
              <w:jc w:val="left"/>
              <w:rPr>
                <w:b/>
                <w:szCs w:val="22"/>
                <w:lang w:val="ru-RU"/>
              </w:rPr>
            </w:pPr>
            <w:r w:rsidRPr="006A645C">
              <w:rPr>
                <w:b/>
                <w:szCs w:val="22"/>
                <w:lang w:val="ru-RU"/>
              </w:rPr>
              <w:t>Национальные записи</w:t>
            </w:r>
          </w:p>
        </w:tc>
        <w:tc>
          <w:tcPr>
            <w:tcW w:w="4118" w:type="dxa"/>
            <w:gridSpan w:val="2"/>
            <w:tcBorders>
              <w:right w:val="single" w:sz="4" w:space="0" w:color="auto"/>
            </w:tcBorders>
            <w:shd w:val="clear" w:color="auto" w:fill="BFBFBF" w:themeFill="background1" w:themeFillShade="BF"/>
          </w:tcPr>
          <w:p w14:paraId="465CCB78" w14:textId="77777777" w:rsidR="00BA51ED" w:rsidRPr="006A645C" w:rsidRDefault="00BA51ED" w:rsidP="00961863">
            <w:pPr>
              <w:keepLines/>
              <w:widowControl w:val="0"/>
              <w:suppressLineNumbers/>
              <w:suppressAutoHyphens/>
              <w:jc w:val="center"/>
              <w:rPr>
                <w:szCs w:val="22"/>
                <w:lang w:val="ru-RU"/>
              </w:rPr>
            </w:pPr>
          </w:p>
        </w:tc>
      </w:tr>
      <w:tr w:rsidR="00B018E9" w:rsidRPr="006A645C" w14:paraId="465CCB7D" w14:textId="77777777" w:rsidTr="00F72197">
        <w:trPr>
          <w:cantSplit/>
          <w:jc w:val="center"/>
        </w:trPr>
        <w:tc>
          <w:tcPr>
            <w:tcW w:w="5232" w:type="dxa"/>
          </w:tcPr>
          <w:p w14:paraId="465CCB7A" w14:textId="77777777" w:rsidR="00B018E9" w:rsidRPr="006A645C" w:rsidRDefault="0092580A" w:rsidP="00420822">
            <w:pPr>
              <w:keepLines/>
              <w:widowControl w:val="0"/>
              <w:suppressLineNumbers/>
              <w:suppressAutoHyphens/>
              <w:jc w:val="left"/>
              <w:rPr>
                <w:szCs w:val="22"/>
                <w:lang w:val="ru-RU"/>
              </w:rPr>
            </w:pPr>
            <w:r w:rsidRPr="006A645C">
              <w:rPr>
                <w:szCs w:val="22"/>
                <w:lang w:val="ru-RU"/>
              </w:rPr>
              <w:t>Национальные контакты (координаторы КП</w:t>
            </w:r>
            <w:r w:rsidR="00420822" w:rsidRPr="006A645C">
              <w:rPr>
                <w:szCs w:val="22"/>
                <w:lang w:val="ru-RU"/>
              </w:rPr>
              <w:t>Б</w:t>
            </w:r>
            <w:r w:rsidRPr="006A645C">
              <w:rPr>
                <w:szCs w:val="22"/>
                <w:lang w:val="ru-RU"/>
              </w:rPr>
              <w:t xml:space="preserve"> и </w:t>
            </w:r>
            <w:r w:rsidR="00420822" w:rsidRPr="006A645C">
              <w:rPr>
                <w:szCs w:val="22"/>
                <w:lang w:val="ru-RU"/>
              </w:rPr>
              <w:t>МПБ</w:t>
            </w:r>
            <w:r w:rsidRPr="006A645C">
              <w:rPr>
                <w:szCs w:val="22"/>
                <w:lang w:val="ru-RU"/>
              </w:rPr>
              <w:t>, контакты по чрезвычайным мерам согласно статье 17)</w:t>
            </w:r>
          </w:p>
        </w:tc>
        <w:tc>
          <w:tcPr>
            <w:tcW w:w="1977" w:type="dxa"/>
            <w:vAlign w:val="bottom"/>
          </w:tcPr>
          <w:p w14:paraId="465CCB7B" w14:textId="77777777" w:rsidR="00B018E9" w:rsidRPr="006A645C" w:rsidRDefault="00420822" w:rsidP="00420822">
            <w:pPr>
              <w:keepLines/>
              <w:widowControl w:val="0"/>
              <w:suppressLineNumbers/>
              <w:suppressAutoHyphens/>
              <w:jc w:val="center"/>
              <w:rPr>
                <w:szCs w:val="22"/>
                <w:lang w:val="ru-RU"/>
              </w:rPr>
            </w:pPr>
            <w:r w:rsidRPr="006A645C">
              <w:rPr>
                <w:szCs w:val="22"/>
                <w:lang w:val="ru-RU"/>
              </w:rPr>
              <w:t>Не применимо</w:t>
            </w:r>
            <w:r w:rsidR="008F7FFD" w:rsidRPr="006A645C">
              <w:rPr>
                <w:rStyle w:val="FootnoteReference"/>
                <w:rFonts w:eastAsiaTheme="minorEastAsia"/>
                <w:sz w:val="22"/>
                <w:szCs w:val="22"/>
                <w:u w:val="none"/>
                <w:vertAlign w:val="superscript"/>
                <w:lang w:val="ru-RU"/>
              </w:rPr>
              <w:footnoteReference w:id="8"/>
            </w:r>
          </w:p>
        </w:tc>
        <w:tc>
          <w:tcPr>
            <w:tcW w:w="2141" w:type="dxa"/>
            <w:tcBorders>
              <w:right w:val="single" w:sz="4" w:space="0" w:color="auto"/>
            </w:tcBorders>
            <w:vAlign w:val="bottom"/>
          </w:tcPr>
          <w:p w14:paraId="465CCB7C" w14:textId="77777777" w:rsidR="00B018E9" w:rsidRPr="006A645C" w:rsidRDefault="00B018E9" w:rsidP="00961863">
            <w:pPr>
              <w:keepLines/>
              <w:widowControl w:val="0"/>
              <w:suppressLineNumbers/>
              <w:suppressAutoHyphens/>
              <w:jc w:val="center"/>
              <w:rPr>
                <w:szCs w:val="22"/>
                <w:lang w:val="ru-RU"/>
              </w:rPr>
            </w:pPr>
            <w:r w:rsidRPr="006A645C">
              <w:rPr>
                <w:szCs w:val="22"/>
                <w:lang w:val="ru-RU"/>
              </w:rPr>
              <w:t>348</w:t>
            </w:r>
          </w:p>
        </w:tc>
      </w:tr>
      <w:tr w:rsidR="00A208B1" w:rsidRPr="006A645C" w14:paraId="465CCB81" w14:textId="77777777" w:rsidTr="00F72197">
        <w:trPr>
          <w:cantSplit/>
          <w:jc w:val="center"/>
        </w:trPr>
        <w:tc>
          <w:tcPr>
            <w:tcW w:w="5232" w:type="dxa"/>
          </w:tcPr>
          <w:p w14:paraId="465CCB7E" w14:textId="77777777" w:rsidR="00A208B1" w:rsidRPr="006A645C" w:rsidRDefault="0092580A" w:rsidP="00420822">
            <w:pPr>
              <w:keepLines/>
              <w:suppressLineNumbers/>
              <w:suppressAutoHyphens/>
              <w:jc w:val="left"/>
              <w:rPr>
                <w:szCs w:val="22"/>
                <w:lang w:val="ru-RU"/>
              </w:rPr>
            </w:pPr>
            <w:r w:rsidRPr="006A645C">
              <w:rPr>
                <w:szCs w:val="22"/>
                <w:lang w:val="ru-RU"/>
              </w:rPr>
              <w:t>Компетентные национальные органы</w:t>
            </w:r>
            <w:r w:rsidR="00A208B1" w:rsidRPr="006A645C">
              <w:rPr>
                <w:szCs w:val="22"/>
                <w:lang w:val="ru-RU"/>
              </w:rPr>
              <w:t xml:space="preserve"> </w:t>
            </w:r>
          </w:p>
        </w:tc>
        <w:tc>
          <w:tcPr>
            <w:tcW w:w="1977" w:type="dxa"/>
          </w:tcPr>
          <w:p w14:paraId="465CCB7F" w14:textId="77777777" w:rsidR="00A208B1" w:rsidRPr="006A645C" w:rsidRDefault="00A208B1" w:rsidP="00961863">
            <w:pPr>
              <w:keepLines/>
              <w:suppressLineNumbers/>
              <w:suppressAutoHyphens/>
              <w:jc w:val="center"/>
              <w:rPr>
                <w:szCs w:val="22"/>
                <w:lang w:val="ru-RU"/>
              </w:rPr>
            </w:pPr>
            <w:r w:rsidRPr="006A645C">
              <w:rPr>
                <w:szCs w:val="22"/>
                <w:lang w:val="ru-RU"/>
              </w:rPr>
              <w:t>255</w:t>
            </w:r>
          </w:p>
        </w:tc>
        <w:tc>
          <w:tcPr>
            <w:tcW w:w="2141" w:type="dxa"/>
            <w:tcBorders>
              <w:right w:val="single" w:sz="4" w:space="0" w:color="auto"/>
            </w:tcBorders>
            <w:vAlign w:val="bottom"/>
          </w:tcPr>
          <w:p w14:paraId="465CCB80" w14:textId="77777777" w:rsidR="00A208B1" w:rsidRPr="006A645C" w:rsidRDefault="00A208B1" w:rsidP="00961863">
            <w:pPr>
              <w:keepLines/>
              <w:suppressLineNumbers/>
              <w:suppressAutoHyphens/>
              <w:jc w:val="center"/>
              <w:rPr>
                <w:szCs w:val="22"/>
                <w:lang w:val="ru-RU"/>
              </w:rPr>
            </w:pPr>
            <w:r w:rsidRPr="006A645C">
              <w:rPr>
                <w:szCs w:val="22"/>
                <w:lang w:val="ru-RU"/>
              </w:rPr>
              <w:t>406</w:t>
            </w:r>
          </w:p>
        </w:tc>
      </w:tr>
      <w:tr w:rsidR="00A208B1" w:rsidRPr="006A645C" w14:paraId="465CCB86" w14:textId="77777777" w:rsidTr="00F72197">
        <w:trPr>
          <w:cantSplit/>
          <w:jc w:val="center"/>
        </w:trPr>
        <w:tc>
          <w:tcPr>
            <w:tcW w:w="5232" w:type="dxa"/>
          </w:tcPr>
          <w:p w14:paraId="465CCB82" w14:textId="77777777" w:rsidR="00A208B1" w:rsidRPr="006A645C" w:rsidRDefault="0092580A" w:rsidP="008C6EFE">
            <w:pPr>
              <w:keepLines/>
              <w:suppressLineNumbers/>
              <w:suppressAutoHyphens/>
              <w:jc w:val="left"/>
              <w:rPr>
                <w:rFonts w:asciiTheme="majorBidi" w:hAnsiTheme="majorBidi" w:cstheme="majorBidi"/>
                <w:szCs w:val="22"/>
                <w:lang w:val="ru-RU"/>
              </w:rPr>
            </w:pPr>
            <w:r w:rsidRPr="006A645C">
              <w:rPr>
                <w:rFonts w:asciiTheme="majorBidi" w:hAnsiTheme="majorBidi" w:cstheme="majorBidi"/>
                <w:szCs w:val="22"/>
                <w:shd w:val="clear" w:color="auto" w:fill="FFFFFF"/>
                <w:lang w:val="ru-RU"/>
              </w:rPr>
              <w:t>Компетентны</w:t>
            </w:r>
            <w:r w:rsidR="008C6EFE" w:rsidRPr="006A645C">
              <w:rPr>
                <w:rFonts w:asciiTheme="majorBidi" w:hAnsiTheme="majorBidi" w:cstheme="majorBidi"/>
                <w:szCs w:val="22"/>
                <w:shd w:val="clear" w:color="auto" w:fill="FFFFFF"/>
                <w:lang w:val="ru-RU"/>
              </w:rPr>
              <w:t>е</w:t>
            </w:r>
            <w:r w:rsidRPr="006A645C">
              <w:rPr>
                <w:rFonts w:asciiTheme="majorBidi" w:hAnsiTheme="majorBidi" w:cstheme="majorBidi"/>
                <w:szCs w:val="22"/>
                <w:shd w:val="clear" w:color="auto" w:fill="FFFFFF"/>
                <w:lang w:val="ru-RU"/>
              </w:rPr>
              <w:t xml:space="preserve"> орган</w:t>
            </w:r>
            <w:r w:rsidR="008C6EFE" w:rsidRPr="006A645C">
              <w:rPr>
                <w:rFonts w:asciiTheme="majorBidi" w:hAnsiTheme="majorBidi" w:cstheme="majorBidi"/>
                <w:szCs w:val="22"/>
                <w:shd w:val="clear" w:color="auto" w:fill="FFFFFF"/>
                <w:lang w:val="ru-RU"/>
              </w:rPr>
              <w:t>ы</w:t>
            </w:r>
            <w:r w:rsidRPr="006A645C">
              <w:rPr>
                <w:rFonts w:asciiTheme="majorBidi" w:hAnsiTheme="majorBidi" w:cstheme="majorBidi"/>
                <w:szCs w:val="22"/>
                <w:shd w:val="clear" w:color="auto" w:fill="FFFFFF"/>
                <w:lang w:val="ru-RU"/>
              </w:rPr>
              <w:t xml:space="preserve"> по дополнительному протоколу</w:t>
            </w:r>
            <w:r w:rsidR="00A208B1" w:rsidRPr="006A645C">
              <w:rPr>
                <w:rFonts w:asciiTheme="majorBidi" w:hAnsiTheme="majorBidi" w:cstheme="majorBidi"/>
                <w:szCs w:val="22"/>
                <w:shd w:val="clear" w:color="auto" w:fill="FFFFFF"/>
                <w:lang w:val="ru-RU"/>
              </w:rPr>
              <w:t xml:space="preserve">  </w:t>
            </w:r>
          </w:p>
        </w:tc>
        <w:tc>
          <w:tcPr>
            <w:tcW w:w="1977" w:type="dxa"/>
            <w:shd w:val="clear" w:color="auto" w:fill="auto"/>
          </w:tcPr>
          <w:p w14:paraId="465CCB83" w14:textId="77777777" w:rsidR="00A208B1" w:rsidRPr="006A645C" w:rsidRDefault="00420822" w:rsidP="00420822">
            <w:pPr>
              <w:keepLines/>
              <w:suppressLineNumbers/>
              <w:suppressAutoHyphens/>
              <w:jc w:val="left"/>
              <w:rPr>
                <w:rFonts w:asciiTheme="majorBidi" w:hAnsiTheme="majorBidi" w:cstheme="majorBidi"/>
                <w:i/>
                <w:iCs/>
                <w:sz w:val="18"/>
                <w:szCs w:val="18"/>
                <w:lang w:val="ru-RU"/>
              </w:rPr>
            </w:pPr>
            <w:r w:rsidRPr="006A645C">
              <w:rPr>
                <w:rFonts w:asciiTheme="majorBidi" w:hAnsiTheme="majorBidi" w:cstheme="majorBidi"/>
                <w:i/>
                <w:iCs/>
                <w:sz w:val="18"/>
                <w:szCs w:val="18"/>
                <w:lang w:val="ru-RU"/>
              </w:rPr>
              <w:t>Не применимо (новый формат по состоянию на 29 ноября 2021 г.)</w:t>
            </w:r>
          </w:p>
        </w:tc>
        <w:tc>
          <w:tcPr>
            <w:tcW w:w="2141" w:type="dxa"/>
            <w:tcBorders>
              <w:right w:val="single" w:sz="4" w:space="0" w:color="auto"/>
            </w:tcBorders>
            <w:vAlign w:val="bottom"/>
          </w:tcPr>
          <w:p w14:paraId="465CCB84" w14:textId="77777777" w:rsidR="00A208B1" w:rsidRPr="006A645C" w:rsidRDefault="00A208B1" w:rsidP="00961863">
            <w:pPr>
              <w:keepLines/>
              <w:suppressLineNumbers/>
              <w:suppressAutoHyphens/>
              <w:jc w:val="center"/>
              <w:rPr>
                <w:rFonts w:asciiTheme="majorBidi" w:hAnsiTheme="majorBidi" w:cstheme="majorBidi"/>
                <w:szCs w:val="22"/>
                <w:lang w:val="ru-RU"/>
              </w:rPr>
            </w:pPr>
            <w:r w:rsidRPr="006A645C">
              <w:rPr>
                <w:rFonts w:asciiTheme="majorBidi" w:hAnsiTheme="majorBidi" w:cstheme="majorBidi"/>
                <w:szCs w:val="22"/>
                <w:lang w:val="ru-RU"/>
              </w:rPr>
              <w:t xml:space="preserve">7 </w:t>
            </w:r>
          </w:p>
          <w:p w14:paraId="465CCB85" w14:textId="77777777" w:rsidR="00A208B1" w:rsidRPr="006A645C" w:rsidRDefault="00A208B1" w:rsidP="00961863">
            <w:pPr>
              <w:keepLines/>
              <w:suppressLineNumbers/>
              <w:suppressAutoHyphens/>
              <w:jc w:val="center"/>
              <w:rPr>
                <w:rFonts w:asciiTheme="majorBidi" w:hAnsiTheme="majorBidi" w:cstheme="majorBidi"/>
                <w:szCs w:val="22"/>
                <w:lang w:val="ru-RU"/>
              </w:rPr>
            </w:pPr>
          </w:p>
        </w:tc>
      </w:tr>
      <w:tr w:rsidR="00A208B1" w:rsidRPr="006A645C" w14:paraId="465CCB8A" w14:textId="77777777" w:rsidTr="00F72197">
        <w:trPr>
          <w:cantSplit/>
          <w:jc w:val="center"/>
        </w:trPr>
        <w:tc>
          <w:tcPr>
            <w:tcW w:w="5232" w:type="dxa"/>
          </w:tcPr>
          <w:p w14:paraId="465CCB87" w14:textId="77777777" w:rsidR="00A208B1" w:rsidRPr="006A645C" w:rsidRDefault="0092580A" w:rsidP="00420822">
            <w:pPr>
              <w:pStyle w:val="Heading2"/>
              <w:keepNext w:val="0"/>
              <w:keepLines/>
              <w:shd w:val="clear" w:color="auto" w:fill="FFFFFF"/>
              <w:spacing w:before="0" w:after="0"/>
              <w:jc w:val="both"/>
              <w:rPr>
                <w:szCs w:val="22"/>
                <w:lang w:val="ru-RU"/>
              </w:rPr>
            </w:pPr>
            <w:r w:rsidRPr="006A645C">
              <w:rPr>
                <w:rFonts w:asciiTheme="majorBidi" w:hAnsiTheme="majorBidi" w:cstheme="majorBidi"/>
                <w:b w:val="0"/>
                <w:bCs w:val="0"/>
                <w:i w:val="0"/>
                <w:iCs w:val="0"/>
                <w:lang w:val="ru-RU"/>
              </w:rPr>
              <w:t>Законы, правила, руководства и соглашения по биобезопасности</w:t>
            </w:r>
            <w:r w:rsidR="00A208B1" w:rsidRPr="006A645C">
              <w:rPr>
                <w:rFonts w:asciiTheme="majorBidi" w:hAnsiTheme="majorBidi" w:cstheme="majorBidi"/>
                <w:b w:val="0"/>
                <w:bCs w:val="0"/>
                <w:i w:val="0"/>
                <w:iCs w:val="0"/>
                <w:lang w:val="ru-RU"/>
              </w:rPr>
              <w:t xml:space="preserve"> </w:t>
            </w:r>
          </w:p>
        </w:tc>
        <w:tc>
          <w:tcPr>
            <w:tcW w:w="1977" w:type="dxa"/>
          </w:tcPr>
          <w:p w14:paraId="465CCB88" w14:textId="77777777" w:rsidR="00A208B1" w:rsidRPr="006A645C" w:rsidRDefault="00A208B1" w:rsidP="00961863">
            <w:pPr>
              <w:keepLines/>
              <w:suppressLineNumbers/>
              <w:suppressAutoHyphens/>
              <w:jc w:val="center"/>
              <w:rPr>
                <w:szCs w:val="22"/>
                <w:lang w:val="ru-RU"/>
              </w:rPr>
            </w:pPr>
            <w:r w:rsidRPr="006A645C">
              <w:rPr>
                <w:szCs w:val="22"/>
                <w:lang w:val="ru-RU"/>
              </w:rPr>
              <w:t>851</w:t>
            </w:r>
          </w:p>
        </w:tc>
        <w:tc>
          <w:tcPr>
            <w:tcW w:w="2141" w:type="dxa"/>
            <w:tcBorders>
              <w:right w:val="single" w:sz="4" w:space="0" w:color="auto"/>
            </w:tcBorders>
            <w:vAlign w:val="bottom"/>
          </w:tcPr>
          <w:p w14:paraId="465CCB89" w14:textId="77777777" w:rsidR="00A208B1" w:rsidRPr="006A645C" w:rsidRDefault="00A208B1" w:rsidP="00961863">
            <w:pPr>
              <w:keepLines/>
              <w:suppressLineNumbers/>
              <w:suppressAutoHyphens/>
              <w:jc w:val="center"/>
              <w:rPr>
                <w:szCs w:val="22"/>
                <w:lang w:val="ru-RU"/>
              </w:rPr>
            </w:pPr>
            <w:r w:rsidRPr="006A645C">
              <w:rPr>
                <w:szCs w:val="22"/>
                <w:lang w:val="ru-RU"/>
              </w:rPr>
              <w:t>1</w:t>
            </w:r>
            <w:r w:rsidR="00A4432D" w:rsidRPr="006A645C">
              <w:rPr>
                <w:szCs w:val="22"/>
                <w:lang w:val="ru-RU"/>
              </w:rPr>
              <w:t xml:space="preserve"> </w:t>
            </w:r>
            <w:r w:rsidRPr="006A645C">
              <w:rPr>
                <w:szCs w:val="22"/>
                <w:lang w:val="ru-RU"/>
              </w:rPr>
              <w:t>107</w:t>
            </w:r>
          </w:p>
        </w:tc>
      </w:tr>
      <w:tr w:rsidR="00A208B1" w:rsidRPr="006A645C" w14:paraId="465CCB8E" w14:textId="77777777" w:rsidTr="00F72197">
        <w:trPr>
          <w:cantSplit/>
          <w:jc w:val="center"/>
        </w:trPr>
        <w:tc>
          <w:tcPr>
            <w:tcW w:w="5232" w:type="dxa"/>
          </w:tcPr>
          <w:p w14:paraId="465CCB8B" w14:textId="77777777" w:rsidR="00A208B1" w:rsidRPr="006A645C" w:rsidRDefault="0092580A" w:rsidP="00420822">
            <w:pPr>
              <w:keepLines/>
              <w:suppressLineNumbers/>
              <w:suppressAutoHyphens/>
              <w:jc w:val="left"/>
              <w:rPr>
                <w:szCs w:val="22"/>
                <w:lang w:val="ru-RU"/>
              </w:rPr>
            </w:pPr>
            <w:r w:rsidRPr="006A645C">
              <w:rPr>
                <w:szCs w:val="22"/>
                <w:lang w:val="ru-RU"/>
              </w:rPr>
              <w:t>Решения стран и другие сообщения</w:t>
            </w:r>
            <w:r w:rsidR="00A208B1" w:rsidRPr="006A645C">
              <w:rPr>
                <w:szCs w:val="22"/>
                <w:lang w:val="ru-RU"/>
              </w:rPr>
              <w:t xml:space="preserve"> </w:t>
            </w:r>
          </w:p>
        </w:tc>
        <w:tc>
          <w:tcPr>
            <w:tcW w:w="1977" w:type="dxa"/>
          </w:tcPr>
          <w:p w14:paraId="465CCB8C" w14:textId="77777777" w:rsidR="00A208B1" w:rsidRPr="006A645C" w:rsidRDefault="00A208B1" w:rsidP="00961863">
            <w:pPr>
              <w:keepLines/>
              <w:suppressLineNumbers/>
              <w:suppressAutoHyphens/>
              <w:jc w:val="center"/>
              <w:rPr>
                <w:szCs w:val="22"/>
                <w:lang w:val="ru-RU"/>
              </w:rPr>
            </w:pPr>
            <w:r w:rsidRPr="006A645C">
              <w:rPr>
                <w:szCs w:val="22"/>
                <w:lang w:val="ru-RU"/>
              </w:rPr>
              <w:t>2</w:t>
            </w:r>
            <w:r w:rsidR="00A4432D" w:rsidRPr="006A645C">
              <w:rPr>
                <w:szCs w:val="22"/>
                <w:lang w:val="ru-RU"/>
              </w:rPr>
              <w:t xml:space="preserve"> </w:t>
            </w:r>
            <w:r w:rsidRPr="006A645C">
              <w:rPr>
                <w:szCs w:val="22"/>
                <w:lang w:val="ru-RU"/>
              </w:rPr>
              <w:t>045</w:t>
            </w:r>
          </w:p>
        </w:tc>
        <w:tc>
          <w:tcPr>
            <w:tcW w:w="2141" w:type="dxa"/>
            <w:vAlign w:val="bottom"/>
          </w:tcPr>
          <w:p w14:paraId="465CCB8D" w14:textId="77777777" w:rsidR="00A208B1" w:rsidRPr="006A645C" w:rsidRDefault="00A208B1" w:rsidP="00961863">
            <w:pPr>
              <w:keepLines/>
              <w:suppressLineNumbers/>
              <w:suppressAutoHyphens/>
              <w:jc w:val="center"/>
              <w:rPr>
                <w:szCs w:val="22"/>
                <w:lang w:val="ru-RU"/>
              </w:rPr>
            </w:pPr>
            <w:r w:rsidRPr="006A645C">
              <w:rPr>
                <w:szCs w:val="22"/>
                <w:lang w:val="ru-RU"/>
              </w:rPr>
              <w:t>2</w:t>
            </w:r>
            <w:r w:rsidR="00A4432D" w:rsidRPr="006A645C">
              <w:rPr>
                <w:szCs w:val="22"/>
                <w:lang w:val="ru-RU"/>
              </w:rPr>
              <w:t xml:space="preserve"> </w:t>
            </w:r>
            <w:r w:rsidRPr="006A645C">
              <w:rPr>
                <w:szCs w:val="22"/>
                <w:lang w:val="ru-RU"/>
              </w:rPr>
              <w:t>659</w:t>
            </w:r>
          </w:p>
        </w:tc>
      </w:tr>
      <w:tr w:rsidR="00A208B1" w:rsidRPr="006A645C" w14:paraId="465CCB92" w14:textId="77777777" w:rsidTr="00F72197">
        <w:trPr>
          <w:cantSplit/>
          <w:jc w:val="center"/>
        </w:trPr>
        <w:tc>
          <w:tcPr>
            <w:tcW w:w="5232" w:type="dxa"/>
          </w:tcPr>
          <w:p w14:paraId="465CCB8F" w14:textId="77777777" w:rsidR="00A208B1" w:rsidRPr="006A645C" w:rsidRDefault="0092580A" w:rsidP="00420822">
            <w:pPr>
              <w:keepLines/>
              <w:suppressLineNumbers/>
              <w:suppressAutoHyphens/>
              <w:jc w:val="left"/>
              <w:rPr>
                <w:szCs w:val="22"/>
                <w:lang w:val="ru-RU"/>
              </w:rPr>
            </w:pPr>
            <w:r w:rsidRPr="006A645C">
              <w:rPr>
                <w:szCs w:val="22"/>
                <w:lang w:val="ru-RU"/>
              </w:rPr>
              <w:t>Оценки риска, созданные в процессе регулирования</w:t>
            </w:r>
            <w:r w:rsidR="00A208B1" w:rsidRPr="006A645C">
              <w:rPr>
                <w:szCs w:val="22"/>
                <w:lang w:val="ru-RU"/>
              </w:rPr>
              <w:t xml:space="preserve"> </w:t>
            </w:r>
          </w:p>
        </w:tc>
        <w:tc>
          <w:tcPr>
            <w:tcW w:w="1977" w:type="dxa"/>
          </w:tcPr>
          <w:p w14:paraId="465CCB90" w14:textId="77777777" w:rsidR="00A208B1" w:rsidRPr="006A645C" w:rsidRDefault="00A208B1" w:rsidP="00961863">
            <w:pPr>
              <w:keepLines/>
              <w:suppressLineNumbers/>
              <w:suppressAutoHyphens/>
              <w:jc w:val="center"/>
              <w:rPr>
                <w:szCs w:val="22"/>
                <w:lang w:val="ru-RU"/>
              </w:rPr>
            </w:pPr>
            <w:r w:rsidRPr="006A645C">
              <w:rPr>
                <w:szCs w:val="22"/>
                <w:lang w:val="ru-RU"/>
              </w:rPr>
              <w:t>2</w:t>
            </w:r>
            <w:r w:rsidR="00A4432D" w:rsidRPr="006A645C">
              <w:rPr>
                <w:szCs w:val="22"/>
                <w:lang w:val="ru-RU"/>
              </w:rPr>
              <w:t xml:space="preserve"> </w:t>
            </w:r>
            <w:r w:rsidRPr="006A645C">
              <w:rPr>
                <w:szCs w:val="22"/>
                <w:lang w:val="ru-RU"/>
              </w:rPr>
              <w:t>014</w:t>
            </w:r>
          </w:p>
        </w:tc>
        <w:tc>
          <w:tcPr>
            <w:tcW w:w="2141" w:type="dxa"/>
          </w:tcPr>
          <w:p w14:paraId="465CCB91" w14:textId="77777777" w:rsidR="00A208B1" w:rsidRPr="006A645C" w:rsidRDefault="00A208B1" w:rsidP="00961863">
            <w:pPr>
              <w:keepLines/>
              <w:suppressLineNumbers/>
              <w:suppressAutoHyphens/>
              <w:jc w:val="center"/>
              <w:rPr>
                <w:szCs w:val="22"/>
                <w:lang w:val="ru-RU"/>
              </w:rPr>
            </w:pPr>
            <w:r w:rsidRPr="006A645C">
              <w:rPr>
                <w:szCs w:val="22"/>
                <w:lang w:val="ru-RU"/>
              </w:rPr>
              <w:t>2</w:t>
            </w:r>
            <w:r w:rsidR="00A4432D" w:rsidRPr="006A645C">
              <w:rPr>
                <w:szCs w:val="22"/>
                <w:lang w:val="ru-RU"/>
              </w:rPr>
              <w:t xml:space="preserve"> </w:t>
            </w:r>
            <w:r w:rsidRPr="006A645C">
              <w:rPr>
                <w:szCs w:val="22"/>
                <w:lang w:val="ru-RU"/>
              </w:rPr>
              <w:t>541</w:t>
            </w:r>
          </w:p>
        </w:tc>
      </w:tr>
      <w:tr w:rsidR="00A208B1" w:rsidRPr="006A645C" w14:paraId="465CCB96" w14:textId="77777777" w:rsidTr="00F72197">
        <w:trPr>
          <w:cantSplit/>
          <w:jc w:val="center"/>
        </w:trPr>
        <w:tc>
          <w:tcPr>
            <w:tcW w:w="5232" w:type="dxa"/>
          </w:tcPr>
          <w:p w14:paraId="465CCB93" w14:textId="77777777" w:rsidR="00A208B1" w:rsidRPr="006A645C" w:rsidRDefault="0092580A" w:rsidP="00420822">
            <w:pPr>
              <w:keepLines/>
              <w:suppressLineNumbers/>
              <w:suppressAutoHyphens/>
              <w:jc w:val="left"/>
              <w:rPr>
                <w:szCs w:val="22"/>
                <w:lang w:val="ru-RU"/>
              </w:rPr>
            </w:pPr>
            <w:r w:rsidRPr="006A645C">
              <w:rPr>
                <w:szCs w:val="22"/>
                <w:lang w:val="ru-RU"/>
              </w:rPr>
              <w:t>Национальные веб-сайты или базы данных по биобезопасности</w:t>
            </w:r>
            <w:r w:rsidR="00A208B1" w:rsidRPr="006A645C">
              <w:rPr>
                <w:szCs w:val="22"/>
                <w:lang w:val="ru-RU"/>
              </w:rPr>
              <w:t xml:space="preserve"> </w:t>
            </w:r>
          </w:p>
        </w:tc>
        <w:tc>
          <w:tcPr>
            <w:tcW w:w="1977" w:type="dxa"/>
          </w:tcPr>
          <w:p w14:paraId="465CCB94" w14:textId="77777777" w:rsidR="00A208B1" w:rsidRPr="006A645C" w:rsidRDefault="00A208B1" w:rsidP="00961863">
            <w:pPr>
              <w:keepLines/>
              <w:suppressLineNumbers/>
              <w:suppressAutoHyphens/>
              <w:jc w:val="center"/>
              <w:rPr>
                <w:szCs w:val="22"/>
                <w:lang w:val="ru-RU"/>
              </w:rPr>
            </w:pPr>
            <w:r w:rsidRPr="006A645C">
              <w:rPr>
                <w:szCs w:val="22"/>
                <w:lang w:val="ru-RU"/>
              </w:rPr>
              <w:t>119</w:t>
            </w:r>
          </w:p>
        </w:tc>
        <w:tc>
          <w:tcPr>
            <w:tcW w:w="2141" w:type="dxa"/>
            <w:vAlign w:val="bottom"/>
          </w:tcPr>
          <w:p w14:paraId="465CCB95" w14:textId="77777777" w:rsidR="00A208B1" w:rsidRPr="006A645C" w:rsidRDefault="00A208B1" w:rsidP="00961863">
            <w:pPr>
              <w:keepLines/>
              <w:suppressLineNumbers/>
              <w:suppressAutoHyphens/>
              <w:jc w:val="center"/>
              <w:rPr>
                <w:szCs w:val="22"/>
                <w:lang w:val="ru-RU"/>
              </w:rPr>
            </w:pPr>
            <w:r w:rsidRPr="006A645C">
              <w:rPr>
                <w:szCs w:val="22"/>
                <w:lang w:val="ru-RU"/>
              </w:rPr>
              <w:t>151</w:t>
            </w:r>
          </w:p>
        </w:tc>
      </w:tr>
      <w:tr w:rsidR="00A208B1" w:rsidRPr="006A645C" w14:paraId="465CCB9A" w14:textId="77777777" w:rsidTr="00F72197">
        <w:trPr>
          <w:cantSplit/>
          <w:jc w:val="center"/>
        </w:trPr>
        <w:tc>
          <w:tcPr>
            <w:tcW w:w="5232" w:type="dxa"/>
          </w:tcPr>
          <w:p w14:paraId="465CCB97" w14:textId="77777777" w:rsidR="00A208B1" w:rsidRPr="006A645C" w:rsidRDefault="0092580A" w:rsidP="00420822">
            <w:pPr>
              <w:keepLines/>
              <w:suppressLineNumbers/>
              <w:suppressAutoHyphens/>
              <w:jc w:val="left"/>
              <w:rPr>
                <w:szCs w:val="22"/>
                <w:lang w:val="ru-RU"/>
              </w:rPr>
            </w:pPr>
            <w:r w:rsidRPr="006A645C">
              <w:rPr>
                <w:szCs w:val="22"/>
                <w:lang w:val="ru-RU"/>
              </w:rPr>
              <w:t>Эксперты по биобезопасности</w:t>
            </w:r>
            <w:r w:rsidR="00A208B1" w:rsidRPr="006A645C">
              <w:rPr>
                <w:szCs w:val="22"/>
                <w:lang w:val="ru-RU"/>
              </w:rPr>
              <w:t xml:space="preserve"> </w:t>
            </w:r>
          </w:p>
        </w:tc>
        <w:tc>
          <w:tcPr>
            <w:tcW w:w="1977" w:type="dxa"/>
          </w:tcPr>
          <w:p w14:paraId="465CCB98" w14:textId="77777777" w:rsidR="00A208B1" w:rsidRPr="006A645C" w:rsidRDefault="00A208B1" w:rsidP="00961863">
            <w:pPr>
              <w:keepLines/>
              <w:suppressLineNumbers/>
              <w:suppressAutoHyphens/>
              <w:jc w:val="center"/>
              <w:rPr>
                <w:szCs w:val="22"/>
                <w:lang w:val="ru-RU"/>
              </w:rPr>
            </w:pPr>
            <w:r w:rsidRPr="006A645C">
              <w:rPr>
                <w:szCs w:val="22"/>
                <w:lang w:val="ru-RU"/>
              </w:rPr>
              <w:t>324</w:t>
            </w:r>
          </w:p>
        </w:tc>
        <w:tc>
          <w:tcPr>
            <w:tcW w:w="2141" w:type="dxa"/>
            <w:vAlign w:val="bottom"/>
          </w:tcPr>
          <w:p w14:paraId="465CCB99" w14:textId="77777777" w:rsidR="00A208B1" w:rsidRPr="006A645C" w:rsidRDefault="00A208B1" w:rsidP="00961863">
            <w:pPr>
              <w:keepLines/>
              <w:suppressLineNumbers/>
              <w:suppressAutoHyphens/>
              <w:jc w:val="center"/>
              <w:rPr>
                <w:szCs w:val="22"/>
                <w:lang w:val="ru-RU"/>
              </w:rPr>
            </w:pPr>
            <w:r w:rsidRPr="006A645C">
              <w:rPr>
                <w:szCs w:val="22"/>
                <w:lang w:val="ru-RU"/>
              </w:rPr>
              <w:t>366</w:t>
            </w:r>
          </w:p>
        </w:tc>
      </w:tr>
      <w:tr w:rsidR="00A208B1" w:rsidRPr="006A645C" w14:paraId="465CCB9E" w14:textId="77777777" w:rsidTr="00F72197">
        <w:trPr>
          <w:cantSplit/>
          <w:jc w:val="center"/>
        </w:trPr>
        <w:tc>
          <w:tcPr>
            <w:tcW w:w="5232" w:type="dxa"/>
            <w:shd w:val="clear" w:color="auto" w:fill="D9D9D9" w:themeFill="background1" w:themeFillShade="D9"/>
          </w:tcPr>
          <w:p w14:paraId="465CCB9B" w14:textId="77777777" w:rsidR="00A208B1" w:rsidRPr="006A645C" w:rsidRDefault="0092580A" w:rsidP="0092580A">
            <w:pPr>
              <w:keepLines/>
              <w:suppressLineNumbers/>
              <w:suppressAutoHyphens/>
              <w:jc w:val="right"/>
              <w:rPr>
                <w:b/>
                <w:bCs/>
                <w:snapToGrid w:val="0"/>
                <w:color w:val="000000"/>
                <w:szCs w:val="22"/>
                <w:lang w:val="ru-RU"/>
              </w:rPr>
            </w:pPr>
            <w:r w:rsidRPr="006A645C">
              <w:rPr>
                <w:b/>
                <w:bCs/>
                <w:snapToGrid w:val="0"/>
                <w:color w:val="000000"/>
                <w:szCs w:val="22"/>
                <w:lang w:val="ru-RU"/>
              </w:rPr>
              <w:t>Итого н</w:t>
            </w:r>
            <w:r w:rsidRPr="006A645C">
              <w:rPr>
                <w:b/>
                <w:szCs w:val="22"/>
                <w:lang w:val="ru-RU"/>
              </w:rPr>
              <w:t>ациональных записей</w:t>
            </w:r>
            <w:r w:rsidR="00A208B1" w:rsidRPr="006A645C">
              <w:rPr>
                <w:b/>
                <w:bCs/>
                <w:snapToGrid w:val="0"/>
                <w:color w:val="000000"/>
                <w:szCs w:val="22"/>
                <w:lang w:val="ru-RU"/>
              </w:rPr>
              <w:t>:</w:t>
            </w:r>
          </w:p>
        </w:tc>
        <w:tc>
          <w:tcPr>
            <w:tcW w:w="1977" w:type="dxa"/>
            <w:shd w:val="clear" w:color="auto" w:fill="D9D9D9" w:themeFill="background1" w:themeFillShade="D9"/>
          </w:tcPr>
          <w:p w14:paraId="465CCB9C" w14:textId="77777777" w:rsidR="00A208B1" w:rsidRPr="006A645C" w:rsidRDefault="00BB2CC8" w:rsidP="00961863">
            <w:pPr>
              <w:keepLines/>
              <w:suppressLineNumbers/>
              <w:suppressAutoHyphens/>
              <w:jc w:val="center"/>
              <w:rPr>
                <w:b/>
                <w:szCs w:val="22"/>
                <w:lang w:val="ru-RU"/>
              </w:rPr>
            </w:pPr>
            <w:r w:rsidRPr="006A645C">
              <w:rPr>
                <w:b/>
                <w:szCs w:val="22"/>
                <w:lang w:val="ru-RU"/>
              </w:rPr>
              <w:t>5</w:t>
            </w:r>
            <w:r w:rsidR="00A4432D" w:rsidRPr="006A645C">
              <w:rPr>
                <w:b/>
                <w:szCs w:val="22"/>
                <w:lang w:val="ru-RU"/>
              </w:rPr>
              <w:t xml:space="preserve"> </w:t>
            </w:r>
            <w:r w:rsidRPr="006A645C">
              <w:rPr>
                <w:b/>
                <w:szCs w:val="22"/>
                <w:lang w:val="ru-RU"/>
              </w:rPr>
              <w:t>606</w:t>
            </w:r>
          </w:p>
        </w:tc>
        <w:tc>
          <w:tcPr>
            <w:tcW w:w="2141" w:type="dxa"/>
            <w:shd w:val="clear" w:color="auto" w:fill="D9D9D9" w:themeFill="background1" w:themeFillShade="D9"/>
            <w:vAlign w:val="bottom"/>
          </w:tcPr>
          <w:p w14:paraId="465CCB9D" w14:textId="77777777" w:rsidR="00A208B1" w:rsidRPr="006A645C" w:rsidRDefault="00A208B1" w:rsidP="00961863">
            <w:pPr>
              <w:keepLines/>
              <w:suppressLineNumbers/>
              <w:suppressAutoHyphens/>
              <w:jc w:val="center"/>
              <w:rPr>
                <w:b/>
                <w:szCs w:val="22"/>
                <w:lang w:val="ru-RU"/>
              </w:rPr>
            </w:pPr>
            <w:r w:rsidRPr="006A645C">
              <w:rPr>
                <w:b/>
                <w:szCs w:val="22"/>
                <w:lang w:val="ru-RU"/>
              </w:rPr>
              <w:t>7</w:t>
            </w:r>
            <w:r w:rsidR="00A4432D" w:rsidRPr="006A645C">
              <w:rPr>
                <w:b/>
                <w:szCs w:val="22"/>
                <w:lang w:val="ru-RU"/>
              </w:rPr>
              <w:t xml:space="preserve"> </w:t>
            </w:r>
            <w:r w:rsidRPr="006A645C">
              <w:rPr>
                <w:b/>
                <w:szCs w:val="22"/>
                <w:lang w:val="ru-RU"/>
              </w:rPr>
              <w:t>585</w:t>
            </w:r>
          </w:p>
        </w:tc>
      </w:tr>
      <w:tr w:rsidR="00A208B1" w:rsidRPr="006A645C" w14:paraId="465CCBA2" w14:textId="77777777" w:rsidTr="00F72197">
        <w:trPr>
          <w:cantSplit/>
          <w:jc w:val="center"/>
        </w:trPr>
        <w:tc>
          <w:tcPr>
            <w:tcW w:w="5232" w:type="dxa"/>
          </w:tcPr>
          <w:p w14:paraId="465CCB9F" w14:textId="77777777" w:rsidR="00A76970" w:rsidRPr="006A645C" w:rsidRDefault="0092580A" w:rsidP="00961863">
            <w:pPr>
              <w:keepLines/>
              <w:suppressLineNumbers/>
              <w:suppressAutoHyphens/>
              <w:jc w:val="left"/>
              <w:rPr>
                <w:bCs/>
                <w:szCs w:val="22"/>
                <w:lang w:val="ru-RU"/>
              </w:rPr>
            </w:pPr>
            <w:r w:rsidRPr="006A645C">
              <w:rPr>
                <w:bCs/>
                <w:szCs w:val="22"/>
                <w:lang w:val="ru-RU"/>
              </w:rPr>
              <w:t>Контакты</w:t>
            </w:r>
          </w:p>
        </w:tc>
        <w:tc>
          <w:tcPr>
            <w:tcW w:w="1977" w:type="dxa"/>
          </w:tcPr>
          <w:p w14:paraId="465CCBA0" w14:textId="77777777" w:rsidR="00A208B1" w:rsidRPr="006A645C" w:rsidRDefault="00A208B1" w:rsidP="00961863">
            <w:pPr>
              <w:keepLines/>
              <w:suppressLineNumbers/>
              <w:suppressAutoHyphens/>
              <w:jc w:val="center"/>
              <w:rPr>
                <w:bCs/>
                <w:snapToGrid w:val="0"/>
                <w:color w:val="000000"/>
                <w:szCs w:val="22"/>
                <w:lang w:val="ru-RU"/>
              </w:rPr>
            </w:pPr>
            <w:r w:rsidRPr="006A645C">
              <w:rPr>
                <w:bCs/>
                <w:szCs w:val="22"/>
                <w:lang w:val="ru-RU"/>
              </w:rPr>
              <w:t>1</w:t>
            </w:r>
            <w:r w:rsidR="00A4432D" w:rsidRPr="006A645C">
              <w:rPr>
                <w:bCs/>
                <w:szCs w:val="22"/>
                <w:lang w:val="ru-RU"/>
              </w:rPr>
              <w:t xml:space="preserve"> </w:t>
            </w:r>
            <w:r w:rsidRPr="006A645C">
              <w:rPr>
                <w:bCs/>
                <w:szCs w:val="22"/>
                <w:lang w:val="ru-RU"/>
              </w:rPr>
              <w:t>360</w:t>
            </w:r>
          </w:p>
        </w:tc>
        <w:tc>
          <w:tcPr>
            <w:tcW w:w="2141" w:type="dxa"/>
            <w:vAlign w:val="bottom"/>
          </w:tcPr>
          <w:p w14:paraId="465CCBA1" w14:textId="77777777" w:rsidR="00A208B1" w:rsidRPr="006A645C" w:rsidRDefault="00B95D86" w:rsidP="00961863">
            <w:pPr>
              <w:keepLines/>
              <w:suppressLineNumbers/>
              <w:suppressAutoHyphens/>
              <w:jc w:val="center"/>
              <w:rPr>
                <w:snapToGrid w:val="0"/>
                <w:color w:val="000000"/>
                <w:szCs w:val="22"/>
                <w:lang w:val="ru-RU"/>
              </w:rPr>
            </w:pPr>
            <w:r w:rsidRPr="006A645C">
              <w:rPr>
                <w:snapToGrid w:val="0"/>
                <w:color w:val="000000"/>
                <w:szCs w:val="22"/>
                <w:lang w:val="ru-RU"/>
              </w:rPr>
              <w:t>1</w:t>
            </w:r>
            <w:r w:rsidR="00A4432D" w:rsidRPr="006A645C">
              <w:rPr>
                <w:snapToGrid w:val="0"/>
                <w:color w:val="000000"/>
                <w:szCs w:val="22"/>
                <w:lang w:val="ru-RU"/>
              </w:rPr>
              <w:t xml:space="preserve"> </w:t>
            </w:r>
            <w:r w:rsidRPr="006A645C">
              <w:rPr>
                <w:snapToGrid w:val="0"/>
                <w:color w:val="000000"/>
                <w:szCs w:val="22"/>
                <w:lang w:val="ru-RU"/>
              </w:rPr>
              <w:t>5</w:t>
            </w:r>
            <w:r w:rsidR="00BA51ED" w:rsidRPr="006A645C">
              <w:rPr>
                <w:snapToGrid w:val="0"/>
                <w:color w:val="000000"/>
                <w:szCs w:val="22"/>
                <w:lang w:val="ru-RU"/>
              </w:rPr>
              <w:t>27</w:t>
            </w:r>
          </w:p>
        </w:tc>
      </w:tr>
      <w:tr w:rsidR="00BA51ED" w:rsidRPr="006A645C" w14:paraId="465CCBA5" w14:textId="77777777" w:rsidTr="00F72197">
        <w:trPr>
          <w:cantSplit/>
          <w:jc w:val="center"/>
        </w:trPr>
        <w:tc>
          <w:tcPr>
            <w:tcW w:w="5232" w:type="dxa"/>
          </w:tcPr>
          <w:p w14:paraId="465CCBA3" w14:textId="77777777" w:rsidR="00BA51ED" w:rsidRPr="006A645C" w:rsidRDefault="0092580A" w:rsidP="00961863">
            <w:pPr>
              <w:keepLines/>
              <w:suppressLineNumbers/>
              <w:suppressAutoHyphens/>
              <w:jc w:val="left"/>
              <w:rPr>
                <w:b/>
                <w:szCs w:val="22"/>
                <w:lang w:val="ru-RU"/>
              </w:rPr>
            </w:pPr>
            <w:r w:rsidRPr="006A645C">
              <w:rPr>
                <w:b/>
                <w:szCs w:val="22"/>
                <w:lang w:val="ru-RU"/>
              </w:rPr>
              <w:t>Справочные записи</w:t>
            </w:r>
          </w:p>
        </w:tc>
        <w:tc>
          <w:tcPr>
            <w:tcW w:w="4118" w:type="dxa"/>
            <w:gridSpan w:val="2"/>
            <w:shd w:val="clear" w:color="auto" w:fill="BFBFBF" w:themeFill="background1" w:themeFillShade="BF"/>
          </w:tcPr>
          <w:p w14:paraId="465CCBA4" w14:textId="77777777" w:rsidR="00BA51ED" w:rsidRPr="006A645C" w:rsidRDefault="00BA51ED" w:rsidP="00961863">
            <w:pPr>
              <w:keepLines/>
              <w:suppressLineNumbers/>
              <w:suppressAutoHyphens/>
              <w:jc w:val="center"/>
              <w:rPr>
                <w:snapToGrid w:val="0"/>
                <w:color w:val="000000"/>
                <w:szCs w:val="22"/>
                <w:lang w:val="ru-RU"/>
              </w:rPr>
            </w:pPr>
          </w:p>
        </w:tc>
      </w:tr>
      <w:tr w:rsidR="005D2B74" w:rsidRPr="006A645C" w14:paraId="465CCBA9" w14:textId="77777777" w:rsidTr="008C6EFE">
        <w:trPr>
          <w:cantSplit/>
          <w:jc w:val="center"/>
        </w:trPr>
        <w:tc>
          <w:tcPr>
            <w:tcW w:w="5232" w:type="dxa"/>
          </w:tcPr>
          <w:p w14:paraId="465CCBA6" w14:textId="77777777" w:rsidR="005D2B74" w:rsidRPr="006A645C" w:rsidRDefault="0092580A" w:rsidP="00420822">
            <w:pPr>
              <w:keepLines/>
              <w:suppressLineNumbers/>
              <w:suppressAutoHyphens/>
              <w:jc w:val="left"/>
              <w:rPr>
                <w:bCs/>
                <w:szCs w:val="22"/>
                <w:lang w:val="ru-RU"/>
              </w:rPr>
            </w:pPr>
            <w:r w:rsidRPr="006A645C">
              <w:rPr>
                <w:szCs w:val="22"/>
                <w:lang w:val="ru-RU"/>
              </w:rPr>
              <w:t>Виртуальный библиотечный ресурс по биобезопасности</w:t>
            </w:r>
            <w:r w:rsidR="005D2B74" w:rsidRPr="006A645C">
              <w:rPr>
                <w:rStyle w:val="FootnoteReference"/>
                <w:sz w:val="22"/>
                <w:szCs w:val="22"/>
                <w:u w:val="none"/>
                <w:vertAlign w:val="superscript"/>
                <w:lang w:val="ru-RU"/>
              </w:rPr>
              <w:footnoteReference w:id="9"/>
            </w:r>
          </w:p>
        </w:tc>
        <w:tc>
          <w:tcPr>
            <w:tcW w:w="1977" w:type="dxa"/>
          </w:tcPr>
          <w:p w14:paraId="465CCBA7" w14:textId="77777777" w:rsidR="005D2B74" w:rsidRPr="006A645C" w:rsidRDefault="005D2B74" w:rsidP="00961863">
            <w:pPr>
              <w:keepLines/>
              <w:suppressLineNumbers/>
              <w:suppressAutoHyphens/>
              <w:jc w:val="center"/>
              <w:rPr>
                <w:snapToGrid w:val="0"/>
                <w:color w:val="000000"/>
                <w:szCs w:val="22"/>
                <w:lang w:val="ru-RU"/>
              </w:rPr>
            </w:pPr>
            <w:r w:rsidRPr="006A645C">
              <w:rPr>
                <w:snapToGrid w:val="0"/>
                <w:color w:val="000000"/>
                <w:szCs w:val="22"/>
                <w:lang w:val="ru-RU"/>
              </w:rPr>
              <w:t>1</w:t>
            </w:r>
            <w:r w:rsidR="00A4432D" w:rsidRPr="006A645C">
              <w:rPr>
                <w:snapToGrid w:val="0"/>
                <w:color w:val="000000"/>
                <w:szCs w:val="22"/>
                <w:lang w:val="ru-RU"/>
              </w:rPr>
              <w:t xml:space="preserve"> </w:t>
            </w:r>
            <w:r w:rsidRPr="006A645C">
              <w:rPr>
                <w:snapToGrid w:val="0"/>
                <w:color w:val="000000"/>
                <w:szCs w:val="22"/>
                <w:lang w:val="ru-RU"/>
              </w:rPr>
              <w:t>485</w:t>
            </w:r>
            <w:r w:rsidR="00830F51" w:rsidRPr="006A645C">
              <w:rPr>
                <w:rStyle w:val="FootnoteReference"/>
                <w:snapToGrid w:val="0"/>
                <w:color w:val="000000"/>
                <w:sz w:val="22"/>
                <w:szCs w:val="28"/>
                <w:u w:val="none"/>
                <w:vertAlign w:val="superscript"/>
                <w:lang w:val="ru-RU"/>
              </w:rPr>
              <w:footnoteReference w:id="10"/>
            </w:r>
          </w:p>
        </w:tc>
        <w:tc>
          <w:tcPr>
            <w:tcW w:w="2141" w:type="dxa"/>
          </w:tcPr>
          <w:p w14:paraId="465CCBA8" w14:textId="77777777" w:rsidR="005D2B74" w:rsidRPr="006A645C" w:rsidRDefault="005D2B74" w:rsidP="008C6EFE">
            <w:pPr>
              <w:keepLines/>
              <w:suppressLineNumbers/>
              <w:suppressAutoHyphens/>
              <w:jc w:val="center"/>
              <w:rPr>
                <w:snapToGrid w:val="0"/>
                <w:color w:val="000000"/>
                <w:szCs w:val="22"/>
                <w:lang w:val="ru-RU"/>
              </w:rPr>
            </w:pPr>
            <w:r w:rsidRPr="006A645C">
              <w:rPr>
                <w:snapToGrid w:val="0"/>
                <w:color w:val="000000"/>
                <w:szCs w:val="22"/>
                <w:lang w:val="ru-RU"/>
              </w:rPr>
              <w:t>1</w:t>
            </w:r>
            <w:r w:rsidR="00A4432D" w:rsidRPr="006A645C">
              <w:rPr>
                <w:snapToGrid w:val="0"/>
                <w:color w:val="000000"/>
                <w:szCs w:val="22"/>
                <w:lang w:val="ru-RU"/>
              </w:rPr>
              <w:t xml:space="preserve"> </w:t>
            </w:r>
            <w:r w:rsidRPr="006A645C">
              <w:rPr>
                <w:snapToGrid w:val="0"/>
                <w:color w:val="000000"/>
                <w:szCs w:val="22"/>
                <w:lang w:val="ru-RU"/>
              </w:rPr>
              <w:t>549</w:t>
            </w:r>
          </w:p>
        </w:tc>
      </w:tr>
      <w:tr w:rsidR="005D2B74" w:rsidRPr="006A645C" w14:paraId="465CCBAD" w14:textId="77777777" w:rsidTr="00F72197">
        <w:trPr>
          <w:cantSplit/>
          <w:jc w:val="center"/>
        </w:trPr>
        <w:tc>
          <w:tcPr>
            <w:tcW w:w="5232" w:type="dxa"/>
          </w:tcPr>
          <w:p w14:paraId="465CCBAA" w14:textId="77777777" w:rsidR="005D2B74" w:rsidRPr="006A645C" w:rsidRDefault="0092580A" w:rsidP="00420822">
            <w:pPr>
              <w:keepLines/>
              <w:suppressLineNumbers/>
              <w:suppressAutoHyphens/>
              <w:jc w:val="left"/>
              <w:rPr>
                <w:b/>
                <w:szCs w:val="22"/>
                <w:lang w:val="ru-RU"/>
              </w:rPr>
            </w:pPr>
            <w:r w:rsidRPr="006A645C">
              <w:rPr>
                <w:bCs/>
                <w:szCs w:val="22"/>
                <w:lang w:val="ru-RU"/>
              </w:rPr>
              <w:t>Организации по биобезопасности</w:t>
            </w:r>
            <w:r w:rsidR="005D2B74" w:rsidRPr="006A645C">
              <w:rPr>
                <w:bCs/>
                <w:szCs w:val="22"/>
                <w:lang w:val="ru-RU"/>
              </w:rPr>
              <w:t xml:space="preserve"> </w:t>
            </w:r>
          </w:p>
        </w:tc>
        <w:tc>
          <w:tcPr>
            <w:tcW w:w="1977" w:type="dxa"/>
          </w:tcPr>
          <w:p w14:paraId="465CCBAB" w14:textId="77777777" w:rsidR="005D2B74" w:rsidRPr="006A645C" w:rsidRDefault="005D2B74" w:rsidP="00961863">
            <w:pPr>
              <w:keepLines/>
              <w:suppressLineNumbers/>
              <w:suppressAutoHyphens/>
              <w:jc w:val="center"/>
              <w:rPr>
                <w:snapToGrid w:val="0"/>
                <w:color w:val="000000"/>
                <w:szCs w:val="22"/>
                <w:lang w:val="ru-RU"/>
              </w:rPr>
            </w:pPr>
            <w:r w:rsidRPr="006A645C">
              <w:rPr>
                <w:snapToGrid w:val="0"/>
                <w:color w:val="000000"/>
                <w:szCs w:val="22"/>
                <w:lang w:val="ru-RU"/>
              </w:rPr>
              <w:t>216</w:t>
            </w:r>
          </w:p>
        </w:tc>
        <w:tc>
          <w:tcPr>
            <w:tcW w:w="2141" w:type="dxa"/>
            <w:vAlign w:val="bottom"/>
          </w:tcPr>
          <w:p w14:paraId="465CCBAC" w14:textId="77777777" w:rsidR="005D2B74" w:rsidRPr="006A645C" w:rsidRDefault="005D2B74" w:rsidP="00961863">
            <w:pPr>
              <w:keepLines/>
              <w:suppressLineNumbers/>
              <w:suppressAutoHyphens/>
              <w:jc w:val="center"/>
              <w:rPr>
                <w:snapToGrid w:val="0"/>
                <w:color w:val="000000"/>
                <w:szCs w:val="22"/>
                <w:lang w:val="ru-RU"/>
              </w:rPr>
            </w:pPr>
            <w:r w:rsidRPr="006A645C">
              <w:rPr>
                <w:snapToGrid w:val="0"/>
                <w:color w:val="000000"/>
                <w:szCs w:val="22"/>
                <w:lang w:val="ru-RU"/>
              </w:rPr>
              <w:t>372</w:t>
            </w:r>
          </w:p>
        </w:tc>
      </w:tr>
      <w:tr w:rsidR="005D2B74" w:rsidRPr="006A645C" w14:paraId="465CCBB2" w14:textId="77777777" w:rsidTr="00F72197">
        <w:trPr>
          <w:cantSplit/>
          <w:jc w:val="center"/>
        </w:trPr>
        <w:tc>
          <w:tcPr>
            <w:tcW w:w="5232" w:type="dxa"/>
          </w:tcPr>
          <w:p w14:paraId="465CCBAE" w14:textId="77777777" w:rsidR="005D2B74" w:rsidRPr="006A645C" w:rsidRDefault="0092580A" w:rsidP="00420822">
            <w:pPr>
              <w:keepLines/>
              <w:suppressLineNumbers/>
              <w:suppressAutoHyphens/>
              <w:jc w:val="left"/>
              <w:rPr>
                <w:bCs/>
                <w:szCs w:val="22"/>
                <w:lang w:val="ru-RU"/>
              </w:rPr>
            </w:pPr>
            <w:r w:rsidRPr="006A645C">
              <w:rPr>
                <w:bCs/>
                <w:szCs w:val="22"/>
                <w:lang w:val="ru-RU"/>
              </w:rPr>
              <w:t xml:space="preserve">Лаборатории по обнаружению и идентификации ЖИО </w:t>
            </w:r>
          </w:p>
        </w:tc>
        <w:tc>
          <w:tcPr>
            <w:tcW w:w="1977" w:type="dxa"/>
          </w:tcPr>
          <w:p w14:paraId="465CCBAF" w14:textId="77777777" w:rsidR="005D2B74" w:rsidRPr="006A645C" w:rsidRDefault="005D2B74" w:rsidP="00961863">
            <w:pPr>
              <w:keepLines/>
              <w:suppressLineNumbers/>
              <w:suppressAutoHyphens/>
              <w:jc w:val="center"/>
              <w:rPr>
                <w:snapToGrid w:val="0"/>
                <w:color w:val="000000"/>
                <w:szCs w:val="22"/>
                <w:lang w:val="ru-RU"/>
              </w:rPr>
            </w:pPr>
          </w:p>
          <w:p w14:paraId="465CCBB0" w14:textId="77777777" w:rsidR="005D2B74" w:rsidRPr="006A645C" w:rsidRDefault="00D0329F" w:rsidP="00961863">
            <w:pPr>
              <w:keepLines/>
              <w:suppressLineNumbers/>
              <w:suppressAutoHyphens/>
              <w:jc w:val="center"/>
              <w:rPr>
                <w:snapToGrid w:val="0"/>
                <w:color w:val="000000"/>
                <w:szCs w:val="22"/>
                <w:lang w:val="ru-RU"/>
              </w:rPr>
            </w:pPr>
            <w:r w:rsidRPr="006A645C">
              <w:rPr>
                <w:snapToGrid w:val="0"/>
                <w:color w:val="000000"/>
                <w:szCs w:val="22"/>
                <w:lang w:val="ru-RU"/>
              </w:rPr>
              <w:t xml:space="preserve">  </w:t>
            </w:r>
            <w:r w:rsidR="005D2B74" w:rsidRPr="006A645C">
              <w:rPr>
                <w:snapToGrid w:val="0"/>
                <w:color w:val="000000"/>
                <w:szCs w:val="22"/>
                <w:lang w:val="ru-RU"/>
              </w:rPr>
              <w:t>21</w:t>
            </w:r>
          </w:p>
        </w:tc>
        <w:tc>
          <w:tcPr>
            <w:tcW w:w="2141" w:type="dxa"/>
            <w:vAlign w:val="bottom"/>
          </w:tcPr>
          <w:p w14:paraId="465CCBB1" w14:textId="77777777" w:rsidR="005D2B74" w:rsidRPr="006A645C" w:rsidRDefault="00D0329F" w:rsidP="00961863">
            <w:pPr>
              <w:keepLines/>
              <w:suppressLineNumbers/>
              <w:suppressAutoHyphens/>
              <w:jc w:val="center"/>
              <w:rPr>
                <w:snapToGrid w:val="0"/>
                <w:color w:val="000000"/>
                <w:szCs w:val="22"/>
                <w:lang w:val="ru-RU"/>
              </w:rPr>
            </w:pPr>
            <w:r w:rsidRPr="006A645C">
              <w:rPr>
                <w:snapToGrid w:val="0"/>
                <w:color w:val="000000"/>
                <w:szCs w:val="22"/>
                <w:lang w:val="ru-RU"/>
              </w:rPr>
              <w:t xml:space="preserve">  </w:t>
            </w:r>
            <w:r w:rsidR="005D2B74" w:rsidRPr="006A645C">
              <w:rPr>
                <w:snapToGrid w:val="0"/>
                <w:color w:val="000000"/>
                <w:szCs w:val="22"/>
                <w:lang w:val="ru-RU"/>
              </w:rPr>
              <w:t>70</w:t>
            </w:r>
          </w:p>
        </w:tc>
      </w:tr>
      <w:tr w:rsidR="005D2B74" w:rsidRPr="006A645C" w14:paraId="465CCBB6" w14:textId="77777777" w:rsidTr="00F72197">
        <w:trPr>
          <w:cantSplit/>
          <w:jc w:val="center"/>
        </w:trPr>
        <w:tc>
          <w:tcPr>
            <w:tcW w:w="5232" w:type="dxa"/>
          </w:tcPr>
          <w:p w14:paraId="465CCBB3" w14:textId="77777777" w:rsidR="005D2B74" w:rsidRPr="006A645C" w:rsidRDefault="0092580A" w:rsidP="00420822">
            <w:pPr>
              <w:keepLines/>
              <w:suppressLineNumbers/>
              <w:suppressAutoHyphens/>
              <w:jc w:val="left"/>
              <w:rPr>
                <w:szCs w:val="22"/>
                <w:lang w:val="ru-RU"/>
              </w:rPr>
            </w:pPr>
            <w:r w:rsidRPr="006A645C">
              <w:rPr>
                <w:szCs w:val="22"/>
                <w:lang w:val="ru-RU"/>
              </w:rPr>
              <w:t xml:space="preserve">Живые измененные организмы </w:t>
            </w:r>
          </w:p>
        </w:tc>
        <w:tc>
          <w:tcPr>
            <w:tcW w:w="1977" w:type="dxa"/>
          </w:tcPr>
          <w:p w14:paraId="465CCBB4" w14:textId="77777777" w:rsidR="005D2B74" w:rsidRPr="006A645C" w:rsidRDefault="005D2B74" w:rsidP="00961863">
            <w:pPr>
              <w:keepLines/>
              <w:suppressLineNumbers/>
              <w:suppressAutoHyphens/>
              <w:jc w:val="center"/>
              <w:rPr>
                <w:snapToGrid w:val="0"/>
                <w:color w:val="000000"/>
                <w:szCs w:val="22"/>
                <w:lang w:val="ru-RU"/>
              </w:rPr>
            </w:pPr>
            <w:r w:rsidRPr="006A645C">
              <w:rPr>
                <w:snapToGrid w:val="0"/>
                <w:color w:val="000000"/>
                <w:szCs w:val="22"/>
                <w:lang w:val="ru-RU"/>
              </w:rPr>
              <w:t>641</w:t>
            </w:r>
          </w:p>
        </w:tc>
        <w:tc>
          <w:tcPr>
            <w:tcW w:w="2141" w:type="dxa"/>
            <w:vAlign w:val="bottom"/>
          </w:tcPr>
          <w:p w14:paraId="465CCBB5" w14:textId="77777777" w:rsidR="005D2B74" w:rsidRPr="006A645C" w:rsidRDefault="005D2B74" w:rsidP="00961863">
            <w:pPr>
              <w:keepLines/>
              <w:suppressLineNumbers/>
              <w:suppressAutoHyphens/>
              <w:jc w:val="center"/>
              <w:rPr>
                <w:snapToGrid w:val="0"/>
                <w:color w:val="000000"/>
                <w:szCs w:val="22"/>
                <w:lang w:val="ru-RU"/>
              </w:rPr>
            </w:pPr>
            <w:r w:rsidRPr="006A645C">
              <w:rPr>
                <w:snapToGrid w:val="0"/>
                <w:color w:val="000000"/>
                <w:szCs w:val="22"/>
                <w:lang w:val="ru-RU"/>
              </w:rPr>
              <w:t>908</w:t>
            </w:r>
          </w:p>
        </w:tc>
      </w:tr>
      <w:tr w:rsidR="005D2B74" w:rsidRPr="006A645C" w14:paraId="465CCBBA" w14:textId="77777777" w:rsidTr="00F72197">
        <w:trPr>
          <w:cantSplit/>
          <w:jc w:val="center"/>
        </w:trPr>
        <w:tc>
          <w:tcPr>
            <w:tcW w:w="5232" w:type="dxa"/>
          </w:tcPr>
          <w:p w14:paraId="465CCBB7" w14:textId="77777777" w:rsidR="005D2B74" w:rsidRPr="006A645C" w:rsidRDefault="0092580A" w:rsidP="00420822">
            <w:pPr>
              <w:keepLines/>
              <w:suppressLineNumbers/>
              <w:suppressAutoHyphens/>
              <w:jc w:val="left"/>
              <w:rPr>
                <w:snapToGrid w:val="0"/>
                <w:color w:val="000000"/>
                <w:szCs w:val="22"/>
                <w:lang w:val="ru-RU"/>
              </w:rPr>
            </w:pPr>
            <w:r w:rsidRPr="006A645C">
              <w:rPr>
                <w:snapToGrid w:val="0"/>
                <w:color w:val="000000"/>
                <w:szCs w:val="22"/>
                <w:lang w:val="ru-RU"/>
              </w:rPr>
              <w:lastRenderedPageBreak/>
              <w:t>Генетические элементы</w:t>
            </w:r>
            <w:r w:rsidR="005D2B74" w:rsidRPr="006A645C">
              <w:rPr>
                <w:snapToGrid w:val="0"/>
                <w:color w:val="000000"/>
                <w:szCs w:val="22"/>
                <w:lang w:val="ru-RU"/>
              </w:rPr>
              <w:t xml:space="preserve"> </w:t>
            </w:r>
          </w:p>
        </w:tc>
        <w:tc>
          <w:tcPr>
            <w:tcW w:w="1977" w:type="dxa"/>
          </w:tcPr>
          <w:p w14:paraId="465CCBB8" w14:textId="77777777" w:rsidR="005D2B74" w:rsidRPr="006A645C" w:rsidRDefault="005D2B74" w:rsidP="00961863">
            <w:pPr>
              <w:keepLines/>
              <w:suppressLineNumbers/>
              <w:suppressAutoHyphens/>
              <w:jc w:val="center"/>
              <w:rPr>
                <w:snapToGrid w:val="0"/>
                <w:color w:val="000000"/>
                <w:szCs w:val="22"/>
                <w:lang w:val="ru-RU"/>
              </w:rPr>
            </w:pPr>
            <w:r w:rsidRPr="006A645C">
              <w:rPr>
                <w:snapToGrid w:val="0"/>
                <w:color w:val="000000"/>
                <w:szCs w:val="22"/>
                <w:lang w:val="ru-RU"/>
              </w:rPr>
              <w:t>503</w:t>
            </w:r>
          </w:p>
        </w:tc>
        <w:tc>
          <w:tcPr>
            <w:tcW w:w="2141" w:type="dxa"/>
            <w:vAlign w:val="bottom"/>
          </w:tcPr>
          <w:p w14:paraId="465CCBB9" w14:textId="77777777" w:rsidR="005D2B74" w:rsidRPr="006A645C" w:rsidRDefault="005D2B74" w:rsidP="00961863">
            <w:pPr>
              <w:keepLines/>
              <w:suppressLineNumbers/>
              <w:suppressAutoHyphens/>
              <w:jc w:val="center"/>
              <w:rPr>
                <w:snapToGrid w:val="0"/>
                <w:color w:val="000000"/>
                <w:szCs w:val="22"/>
                <w:lang w:val="ru-RU"/>
              </w:rPr>
            </w:pPr>
            <w:r w:rsidRPr="006A645C">
              <w:rPr>
                <w:snapToGrid w:val="0"/>
                <w:color w:val="000000"/>
                <w:szCs w:val="22"/>
                <w:lang w:val="ru-RU"/>
              </w:rPr>
              <w:t>810</w:t>
            </w:r>
          </w:p>
        </w:tc>
      </w:tr>
      <w:tr w:rsidR="005D2B74" w:rsidRPr="006A645C" w14:paraId="465CCBBE" w14:textId="77777777" w:rsidTr="00F72197">
        <w:trPr>
          <w:cantSplit/>
          <w:jc w:val="center"/>
        </w:trPr>
        <w:tc>
          <w:tcPr>
            <w:tcW w:w="5232" w:type="dxa"/>
          </w:tcPr>
          <w:p w14:paraId="465CCBBB" w14:textId="77777777" w:rsidR="005D2B74" w:rsidRPr="006A645C" w:rsidRDefault="0092580A" w:rsidP="00420822">
            <w:pPr>
              <w:keepLines/>
              <w:suppressLineNumbers/>
              <w:suppressAutoHyphens/>
              <w:jc w:val="left"/>
              <w:rPr>
                <w:szCs w:val="22"/>
                <w:lang w:val="ru-RU"/>
              </w:rPr>
            </w:pPr>
            <w:r w:rsidRPr="006A645C">
              <w:rPr>
                <w:szCs w:val="22"/>
                <w:lang w:val="ru-RU"/>
              </w:rPr>
              <w:t xml:space="preserve">Организмы </w:t>
            </w:r>
          </w:p>
        </w:tc>
        <w:tc>
          <w:tcPr>
            <w:tcW w:w="1977" w:type="dxa"/>
          </w:tcPr>
          <w:p w14:paraId="465CCBBC" w14:textId="77777777" w:rsidR="005D2B74" w:rsidRPr="006A645C" w:rsidRDefault="005D2B74" w:rsidP="00961863">
            <w:pPr>
              <w:keepLines/>
              <w:suppressLineNumbers/>
              <w:suppressAutoHyphens/>
              <w:jc w:val="center"/>
              <w:rPr>
                <w:snapToGrid w:val="0"/>
                <w:color w:val="000000"/>
                <w:szCs w:val="22"/>
                <w:lang w:val="ru-RU"/>
              </w:rPr>
            </w:pPr>
            <w:r w:rsidRPr="006A645C">
              <w:rPr>
                <w:snapToGrid w:val="0"/>
                <w:color w:val="000000"/>
                <w:szCs w:val="22"/>
                <w:lang w:val="ru-RU"/>
              </w:rPr>
              <w:t>170</w:t>
            </w:r>
          </w:p>
        </w:tc>
        <w:tc>
          <w:tcPr>
            <w:tcW w:w="2141" w:type="dxa"/>
            <w:vAlign w:val="bottom"/>
          </w:tcPr>
          <w:p w14:paraId="465CCBBD" w14:textId="77777777" w:rsidR="005D2B74" w:rsidRPr="006A645C" w:rsidRDefault="005D2B74" w:rsidP="00961863">
            <w:pPr>
              <w:keepLines/>
              <w:suppressLineNumbers/>
              <w:suppressAutoHyphens/>
              <w:jc w:val="center"/>
              <w:rPr>
                <w:snapToGrid w:val="0"/>
                <w:color w:val="000000"/>
                <w:szCs w:val="22"/>
                <w:lang w:val="ru-RU"/>
              </w:rPr>
            </w:pPr>
            <w:r w:rsidRPr="006A645C">
              <w:rPr>
                <w:snapToGrid w:val="0"/>
                <w:color w:val="000000"/>
                <w:szCs w:val="22"/>
                <w:lang w:val="ru-RU"/>
              </w:rPr>
              <w:t>259</w:t>
            </w:r>
          </w:p>
        </w:tc>
      </w:tr>
      <w:tr w:rsidR="005D2B74" w:rsidRPr="006A645C" w14:paraId="465CCBC3" w14:textId="77777777" w:rsidTr="00F72197">
        <w:trPr>
          <w:cantSplit/>
          <w:jc w:val="center"/>
        </w:trPr>
        <w:tc>
          <w:tcPr>
            <w:tcW w:w="5232" w:type="dxa"/>
          </w:tcPr>
          <w:p w14:paraId="465CCBBF" w14:textId="77777777" w:rsidR="005D2B74" w:rsidRPr="006A645C" w:rsidRDefault="0092580A" w:rsidP="00420822">
            <w:pPr>
              <w:keepLines/>
              <w:suppressLineNumbers/>
              <w:suppressAutoHyphens/>
              <w:jc w:val="left"/>
              <w:rPr>
                <w:rFonts w:asciiTheme="majorBidi" w:hAnsiTheme="majorBidi" w:cstheme="majorBidi"/>
                <w:szCs w:val="22"/>
                <w:lang w:val="ru-RU"/>
              </w:rPr>
            </w:pPr>
            <w:r w:rsidRPr="006A645C">
              <w:rPr>
                <w:rFonts w:asciiTheme="majorBidi" w:hAnsiTheme="majorBidi" w:cstheme="majorBidi"/>
                <w:szCs w:val="22"/>
                <w:shd w:val="clear" w:color="auto" w:fill="FFFFFF"/>
                <w:lang w:val="ru-RU"/>
              </w:rPr>
              <w:t>Оценка риска, полученная в результате независимого или нерегламентированного процесса</w:t>
            </w:r>
            <w:r w:rsidR="005D2B74" w:rsidRPr="006A645C">
              <w:rPr>
                <w:rFonts w:asciiTheme="majorBidi" w:hAnsiTheme="majorBidi" w:cstheme="majorBidi"/>
                <w:szCs w:val="22"/>
                <w:shd w:val="clear" w:color="auto" w:fill="FFFFFF"/>
                <w:lang w:val="ru-RU"/>
              </w:rPr>
              <w:t xml:space="preserve"> </w:t>
            </w:r>
          </w:p>
        </w:tc>
        <w:tc>
          <w:tcPr>
            <w:tcW w:w="1977" w:type="dxa"/>
          </w:tcPr>
          <w:p w14:paraId="465CCBC0" w14:textId="77777777" w:rsidR="005D2B74" w:rsidRPr="006A645C" w:rsidRDefault="005D2B74" w:rsidP="00961863">
            <w:pPr>
              <w:keepLines/>
              <w:suppressLineNumbers/>
              <w:suppressAutoHyphens/>
              <w:jc w:val="center"/>
              <w:rPr>
                <w:snapToGrid w:val="0"/>
                <w:color w:val="000000"/>
                <w:szCs w:val="22"/>
                <w:lang w:val="ru-RU"/>
              </w:rPr>
            </w:pPr>
          </w:p>
          <w:p w14:paraId="465CCBC1" w14:textId="77777777" w:rsidR="005D2B74" w:rsidRPr="006A645C" w:rsidRDefault="00D0329F" w:rsidP="00961863">
            <w:pPr>
              <w:keepLines/>
              <w:suppressLineNumbers/>
              <w:suppressAutoHyphens/>
              <w:jc w:val="center"/>
              <w:rPr>
                <w:snapToGrid w:val="0"/>
                <w:color w:val="000000"/>
                <w:szCs w:val="22"/>
                <w:lang w:val="ru-RU"/>
              </w:rPr>
            </w:pPr>
            <w:r w:rsidRPr="006A645C">
              <w:rPr>
                <w:snapToGrid w:val="0"/>
                <w:color w:val="000000"/>
                <w:szCs w:val="22"/>
                <w:lang w:val="ru-RU"/>
              </w:rPr>
              <w:t xml:space="preserve">  </w:t>
            </w:r>
            <w:r w:rsidR="005D2B74" w:rsidRPr="006A645C">
              <w:rPr>
                <w:snapToGrid w:val="0"/>
                <w:color w:val="000000"/>
                <w:szCs w:val="22"/>
                <w:lang w:val="ru-RU"/>
              </w:rPr>
              <w:t>18</w:t>
            </w:r>
          </w:p>
        </w:tc>
        <w:tc>
          <w:tcPr>
            <w:tcW w:w="2141" w:type="dxa"/>
            <w:vAlign w:val="bottom"/>
          </w:tcPr>
          <w:p w14:paraId="465CCBC2" w14:textId="77777777" w:rsidR="005D2B74" w:rsidRPr="006A645C" w:rsidRDefault="00D0329F" w:rsidP="00961863">
            <w:pPr>
              <w:keepLines/>
              <w:suppressLineNumbers/>
              <w:suppressAutoHyphens/>
              <w:jc w:val="center"/>
              <w:rPr>
                <w:snapToGrid w:val="0"/>
                <w:color w:val="000000"/>
                <w:szCs w:val="22"/>
                <w:lang w:val="ru-RU"/>
              </w:rPr>
            </w:pPr>
            <w:r w:rsidRPr="006A645C">
              <w:rPr>
                <w:snapToGrid w:val="0"/>
                <w:color w:val="000000"/>
                <w:szCs w:val="22"/>
                <w:lang w:val="ru-RU"/>
              </w:rPr>
              <w:t xml:space="preserve">  </w:t>
            </w:r>
            <w:r w:rsidR="005D2B74" w:rsidRPr="006A645C">
              <w:rPr>
                <w:snapToGrid w:val="0"/>
                <w:color w:val="000000"/>
                <w:szCs w:val="22"/>
                <w:lang w:val="ru-RU"/>
              </w:rPr>
              <w:t>35</w:t>
            </w:r>
          </w:p>
        </w:tc>
      </w:tr>
      <w:tr w:rsidR="005D2B74" w:rsidRPr="006A645C" w14:paraId="465CCBC7" w14:textId="77777777" w:rsidTr="00F72197">
        <w:trPr>
          <w:cantSplit/>
          <w:jc w:val="center"/>
        </w:trPr>
        <w:tc>
          <w:tcPr>
            <w:tcW w:w="5232" w:type="dxa"/>
          </w:tcPr>
          <w:p w14:paraId="465CCBC4" w14:textId="77777777" w:rsidR="005D2B74" w:rsidRPr="006A645C" w:rsidRDefault="0092580A" w:rsidP="00961863">
            <w:pPr>
              <w:keepLines/>
              <w:suppressLineNumbers/>
              <w:suppressAutoHyphens/>
              <w:jc w:val="left"/>
              <w:rPr>
                <w:szCs w:val="22"/>
                <w:lang w:val="ru-RU"/>
              </w:rPr>
            </w:pPr>
            <w:r w:rsidRPr="006A645C">
              <w:rPr>
                <w:bCs/>
                <w:szCs w:val="22"/>
                <w:lang w:val="ru-RU"/>
              </w:rPr>
              <w:t>Представления</w:t>
            </w:r>
          </w:p>
        </w:tc>
        <w:tc>
          <w:tcPr>
            <w:tcW w:w="1977" w:type="dxa"/>
          </w:tcPr>
          <w:p w14:paraId="465CCBC5" w14:textId="77777777" w:rsidR="005D2B74" w:rsidRPr="006A645C" w:rsidRDefault="005D2B74" w:rsidP="00961863">
            <w:pPr>
              <w:keepLines/>
              <w:suppressLineNumbers/>
              <w:suppressAutoHyphens/>
              <w:jc w:val="center"/>
              <w:rPr>
                <w:snapToGrid w:val="0"/>
                <w:color w:val="000000"/>
                <w:szCs w:val="22"/>
                <w:lang w:val="ru-RU"/>
              </w:rPr>
            </w:pPr>
            <w:r w:rsidRPr="006A645C">
              <w:rPr>
                <w:snapToGrid w:val="0"/>
                <w:color w:val="000000"/>
                <w:szCs w:val="22"/>
                <w:lang w:val="ru-RU"/>
              </w:rPr>
              <w:t>361</w:t>
            </w:r>
          </w:p>
        </w:tc>
        <w:tc>
          <w:tcPr>
            <w:tcW w:w="2141" w:type="dxa"/>
            <w:vAlign w:val="bottom"/>
          </w:tcPr>
          <w:p w14:paraId="465CCBC6" w14:textId="77777777" w:rsidR="005D2B74" w:rsidRPr="006A645C" w:rsidRDefault="005D2B74" w:rsidP="00961863">
            <w:pPr>
              <w:keepLines/>
              <w:suppressLineNumbers/>
              <w:suppressAutoHyphens/>
              <w:jc w:val="center"/>
              <w:rPr>
                <w:snapToGrid w:val="0"/>
                <w:color w:val="000000"/>
                <w:szCs w:val="22"/>
                <w:lang w:val="ru-RU"/>
              </w:rPr>
            </w:pPr>
            <w:r w:rsidRPr="006A645C">
              <w:rPr>
                <w:snapToGrid w:val="0"/>
                <w:color w:val="000000"/>
                <w:szCs w:val="22"/>
                <w:lang w:val="ru-RU"/>
              </w:rPr>
              <w:t>525</w:t>
            </w:r>
          </w:p>
        </w:tc>
      </w:tr>
      <w:tr w:rsidR="004C2A60" w:rsidRPr="006A645C" w14:paraId="465CCBCB" w14:textId="77777777" w:rsidTr="00F72197">
        <w:trPr>
          <w:cantSplit/>
          <w:jc w:val="center"/>
        </w:trPr>
        <w:tc>
          <w:tcPr>
            <w:tcW w:w="5232" w:type="dxa"/>
            <w:tcBorders>
              <w:bottom w:val="nil"/>
            </w:tcBorders>
          </w:tcPr>
          <w:p w14:paraId="465CCBC8" w14:textId="77777777" w:rsidR="004C2A60" w:rsidRPr="006A645C" w:rsidRDefault="0092580A" w:rsidP="00420822">
            <w:pPr>
              <w:keepLines/>
              <w:suppressLineNumbers/>
              <w:tabs>
                <w:tab w:val="left" w:pos="550"/>
                <w:tab w:val="left" w:pos="730"/>
              </w:tabs>
              <w:suppressAutoHyphens/>
              <w:rPr>
                <w:szCs w:val="22"/>
                <w:lang w:val="ru-RU"/>
              </w:rPr>
            </w:pPr>
            <w:r w:rsidRPr="006A645C">
              <w:rPr>
                <w:szCs w:val="22"/>
                <w:lang w:val="ru-RU"/>
              </w:rPr>
              <w:t>Инициативы по развитию потенциала</w:t>
            </w:r>
            <w:r w:rsidR="004C2A60" w:rsidRPr="006A645C">
              <w:rPr>
                <w:szCs w:val="22"/>
                <w:lang w:val="ru-RU"/>
              </w:rPr>
              <w:t xml:space="preserve"> </w:t>
            </w:r>
          </w:p>
        </w:tc>
        <w:tc>
          <w:tcPr>
            <w:tcW w:w="1977" w:type="dxa"/>
            <w:vMerge w:val="restart"/>
          </w:tcPr>
          <w:p w14:paraId="465CCBC9" w14:textId="77777777" w:rsidR="004C2A60" w:rsidRPr="006A645C" w:rsidRDefault="00D0329F" w:rsidP="00961863">
            <w:pPr>
              <w:keepLines/>
              <w:suppressLineNumbers/>
              <w:suppressAutoHyphens/>
              <w:jc w:val="center"/>
              <w:rPr>
                <w:snapToGrid w:val="0"/>
                <w:color w:val="000000"/>
                <w:szCs w:val="22"/>
                <w:lang w:val="ru-RU"/>
              </w:rPr>
            </w:pPr>
            <w:r w:rsidRPr="006A645C">
              <w:rPr>
                <w:snapToGrid w:val="0"/>
                <w:color w:val="000000"/>
                <w:szCs w:val="22"/>
                <w:lang w:val="ru-RU"/>
              </w:rPr>
              <w:t xml:space="preserve">  </w:t>
            </w:r>
            <w:r w:rsidR="004C2A60" w:rsidRPr="006A645C">
              <w:rPr>
                <w:snapToGrid w:val="0"/>
                <w:color w:val="000000"/>
                <w:szCs w:val="22"/>
                <w:lang w:val="ru-RU"/>
              </w:rPr>
              <w:t>406</w:t>
            </w:r>
            <w:r w:rsidR="004C2A60" w:rsidRPr="006A645C">
              <w:rPr>
                <w:rStyle w:val="FootnoteReference"/>
                <w:snapToGrid w:val="0"/>
                <w:color w:val="000000"/>
                <w:sz w:val="22"/>
                <w:szCs w:val="28"/>
                <w:u w:val="none"/>
                <w:vertAlign w:val="superscript"/>
                <w:lang w:val="ru-RU"/>
              </w:rPr>
              <w:footnoteReference w:id="11"/>
            </w:r>
          </w:p>
        </w:tc>
        <w:tc>
          <w:tcPr>
            <w:tcW w:w="2141" w:type="dxa"/>
            <w:tcBorders>
              <w:bottom w:val="nil"/>
            </w:tcBorders>
            <w:vAlign w:val="bottom"/>
          </w:tcPr>
          <w:p w14:paraId="465CCBCA" w14:textId="77777777" w:rsidR="004C2A60" w:rsidRPr="006A645C" w:rsidRDefault="004C2A60" w:rsidP="00961863">
            <w:pPr>
              <w:keepLines/>
              <w:suppressLineNumbers/>
              <w:suppressAutoHyphens/>
              <w:jc w:val="center"/>
              <w:rPr>
                <w:snapToGrid w:val="0"/>
                <w:color w:val="000000"/>
                <w:szCs w:val="22"/>
                <w:lang w:val="ru-RU"/>
              </w:rPr>
            </w:pPr>
            <w:r w:rsidRPr="006A645C">
              <w:rPr>
                <w:snapToGrid w:val="0"/>
                <w:color w:val="000000"/>
                <w:szCs w:val="22"/>
                <w:lang w:val="ru-RU"/>
              </w:rPr>
              <w:t>420</w:t>
            </w:r>
          </w:p>
        </w:tc>
      </w:tr>
      <w:tr w:rsidR="004C2A60" w:rsidRPr="006A645C" w14:paraId="465CCBCF" w14:textId="77777777" w:rsidTr="00F72197">
        <w:trPr>
          <w:cantSplit/>
          <w:jc w:val="center"/>
        </w:trPr>
        <w:tc>
          <w:tcPr>
            <w:tcW w:w="5232" w:type="dxa"/>
            <w:tcBorders>
              <w:top w:val="nil"/>
            </w:tcBorders>
          </w:tcPr>
          <w:p w14:paraId="465CCBCC" w14:textId="77777777" w:rsidR="004C2A60" w:rsidRPr="006A645C" w:rsidRDefault="004C2A60" w:rsidP="00961863">
            <w:pPr>
              <w:keepLines/>
              <w:suppressLineNumbers/>
              <w:tabs>
                <w:tab w:val="left" w:pos="550"/>
                <w:tab w:val="left" w:pos="730"/>
              </w:tabs>
              <w:suppressAutoHyphens/>
              <w:rPr>
                <w:b/>
                <w:szCs w:val="22"/>
                <w:lang w:val="ru-RU"/>
              </w:rPr>
            </w:pPr>
          </w:p>
        </w:tc>
        <w:tc>
          <w:tcPr>
            <w:tcW w:w="1977" w:type="dxa"/>
            <w:vMerge/>
          </w:tcPr>
          <w:p w14:paraId="465CCBCD" w14:textId="77777777" w:rsidR="004C2A60" w:rsidRPr="006A645C" w:rsidRDefault="004C2A60" w:rsidP="00961863">
            <w:pPr>
              <w:keepLines/>
              <w:suppressLineNumbers/>
              <w:suppressAutoHyphens/>
              <w:jc w:val="center"/>
              <w:rPr>
                <w:snapToGrid w:val="0"/>
                <w:color w:val="000000"/>
                <w:szCs w:val="22"/>
                <w:lang w:val="ru-RU"/>
              </w:rPr>
            </w:pPr>
          </w:p>
        </w:tc>
        <w:tc>
          <w:tcPr>
            <w:tcW w:w="2141" w:type="dxa"/>
            <w:tcBorders>
              <w:top w:val="nil"/>
            </w:tcBorders>
            <w:vAlign w:val="bottom"/>
          </w:tcPr>
          <w:p w14:paraId="465CCBCE" w14:textId="77777777" w:rsidR="004C2A60" w:rsidRPr="006A645C" w:rsidRDefault="004C2A60" w:rsidP="00961863">
            <w:pPr>
              <w:keepLines/>
              <w:suppressLineNumbers/>
              <w:suppressAutoHyphens/>
              <w:jc w:val="center"/>
              <w:rPr>
                <w:snapToGrid w:val="0"/>
                <w:color w:val="000000"/>
                <w:szCs w:val="22"/>
                <w:lang w:val="ru-RU"/>
              </w:rPr>
            </w:pPr>
          </w:p>
        </w:tc>
      </w:tr>
      <w:tr w:rsidR="00A21DE8" w:rsidRPr="006A645C" w14:paraId="465CCBD3" w14:textId="77777777" w:rsidTr="00F72197">
        <w:trPr>
          <w:cantSplit/>
          <w:jc w:val="center"/>
        </w:trPr>
        <w:tc>
          <w:tcPr>
            <w:tcW w:w="5232" w:type="dxa"/>
            <w:tcBorders>
              <w:top w:val="nil"/>
            </w:tcBorders>
          </w:tcPr>
          <w:p w14:paraId="465CCBD0" w14:textId="77777777" w:rsidR="00A21DE8" w:rsidRPr="006A645C" w:rsidRDefault="00962CC9" w:rsidP="00FF4037">
            <w:pPr>
              <w:keepLines/>
              <w:suppressLineNumbers/>
              <w:tabs>
                <w:tab w:val="left" w:pos="550"/>
                <w:tab w:val="left" w:pos="730"/>
              </w:tabs>
              <w:suppressAutoHyphens/>
              <w:rPr>
                <w:bCs/>
                <w:szCs w:val="22"/>
                <w:lang w:val="ru-RU"/>
              </w:rPr>
            </w:pPr>
            <w:r w:rsidRPr="006A645C">
              <w:rPr>
                <w:bCs/>
                <w:szCs w:val="22"/>
                <w:lang w:val="ru-RU"/>
              </w:rPr>
              <w:t>Новости МПБ</w:t>
            </w:r>
            <w:r w:rsidR="00A21DE8" w:rsidRPr="006A645C">
              <w:rPr>
                <w:bCs/>
                <w:szCs w:val="22"/>
                <w:lang w:val="ru-RU"/>
              </w:rPr>
              <w:t xml:space="preserve"> </w:t>
            </w:r>
          </w:p>
        </w:tc>
        <w:tc>
          <w:tcPr>
            <w:tcW w:w="1977" w:type="dxa"/>
            <w:tcBorders>
              <w:top w:val="nil"/>
            </w:tcBorders>
          </w:tcPr>
          <w:p w14:paraId="465CCBD1" w14:textId="77777777" w:rsidR="00A21DE8" w:rsidRPr="006A645C" w:rsidRDefault="00A21DE8" w:rsidP="00961863">
            <w:pPr>
              <w:keepLines/>
              <w:suppressLineNumbers/>
              <w:suppressAutoHyphens/>
              <w:jc w:val="center"/>
              <w:rPr>
                <w:snapToGrid w:val="0"/>
                <w:color w:val="000000"/>
                <w:szCs w:val="22"/>
                <w:lang w:val="ru-RU"/>
              </w:rPr>
            </w:pPr>
            <w:r w:rsidRPr="006A645C">
              <w:rPr>
                <w:snapToGrid w:val="0"/>
                <w:color w:val="000000"/>
                <w:szCs w:val="22"/>
                <w:lang w:val="ru-RU"/>
              </w:rPr>
              <w:t>485</w:t>
            </w:r>
          </w:p>
        </w:tc>
        <w:tc>
          <w:tcPr>
            <w:tcW w:w="2141" w:type="dxa"/>
            <w:tcBorders>
              <w:top w:val="nil"/>
            </w:tcBorders>
          </w:tcPr>
          <w:p w14:paraId="465CCBD2" w14:textId="77777777" w:rsidR="00A21DE8" w:rsidRPr="006A645C" w:rsidRDefault="00A21DE8" w:rsidP="00961863">
            <w:pPr>
              <w:keepLines/>
              <w:suppressLineNumbers/>
              <w:suppressAutoHyphens/>
              <w:jc w:val="center"/>
              <w:rPr>
                <w:snapToGrid w:val="0"/>
                <w:color w:val="000000"/>
                <w:szCs w:val="22"/>
                <w:lang w:val="ru-RU"/>
              </w:rPr>
            </w:pPr>
            <w:r w:rsidRPr="006A645C">
              <w:rPr>
                <w:snapToGrid w:val="0"/>
                <w:color w:val="000000"/>
                <w:szCs w:val="22"/>
                <w:lang w:val="ru-RU"/>
              </w:rPr>
              <w:t>555</w:t>
            </w:r>
          </w:p>
        </w:tc>
      </w:tr>
      <w:tr w:rsidR="00A21DE8" w:rsidRPr="006A645C" w14:paraId="465CCBD7" w14:textId="77777777" w:rsidTr="00F72197">
        <w:trPr>
          <w:cantSplit/>
          <w:jc w:val="center"/>
        </w:trPr>
        <w:tc>
          <w:tcPr>
            <w:tcW w:w="5232" w:type="dxa"/>
            <w:shd w:val="clear" w:color="auto" w:fill="D9D9D9" w:themeFill="background1" w:themeFillShade="D9"/>
          </w:tcPr>
          <w:p w14:paraId="465CCBD4" w14:textId="77777777" w:rsidR="00A21DE8" w:rsidRPr="006A645C" w:rsidRDefault="00962CC9" w:rsidP="00961863">
            <w:pPr>
              <w:keepLines/>
              <w:suppressLineNumbers/>
              <w:tabs>
                <w:tab w:val="left" w:pos="550"/>
                <w:tab w:val="left" w:pos="730"/>
              </w:tabs>
              <w:suppressAutoHyphens/>
              <w:jc w:val="right"/>
              <w:rPr>
                <w:bCs/>
                <w:szCs w:val="22"/>
                <w:lang w:val="ru-RU"/>
              </w:rPr>
            </w:pPr>
            <w:r w:rsidRPr="006A645C">
              <w:rPr>
                <w:b/>
                <w:bCs/>
                <w:snapToGrid w:val="0"/>
                <w:color w:val="000000"/>
                <w:szCs w:val="22"/>
                <w:lang w:val="ru-RU"/>
              </w:rPr>
              <w:t>Итого с</w:t>
            </w:r>
            <w:r w:rsidRPr="006A645C">
              <w:rPr>
                <w:b/>
                <w:szCs w:val="22"/>
                <w:lang w:val="ru-RU"/>
              </w:rPr>
              <w:t>правочных записей</w:t>
            </w:r>
            <w:r w:rsidR="00A21DE8" w:rsidRPr="006A645C">
              <w:rPr>
                <w:b/>
                <w:bCs/>
                <w:snapToGrid w:val="0"/>
                <w:color w:val="000000"/>
                <w:szCs w:val="22"/>
                <w:lang w:val="ru-RU"/>
              </w:rPr>
              <w:t>:</w:t>
            </w:r>
          </w:p>
        </w:tc>
        <w:tc>
          <w:tcPr>
            <w:tcW w:w="1977" w:type="dxa"/>
            <w:shd w:val="clear" w:color="auto" w:fill="D9D9D9" w:themeFill="background1" w:themeFillShade="D9"/>
          </w:tcPr>
          <w:p w14:paraId="465CCBD5" w14:textId="77777777" w:rsidR="00A21DE8" w:rsidRPr="006A645C" w:rsidRDefault="000814E0" w:rsidP="00961863">
            <w:pPr>
              <w:keepLines/>
              <w:suppressLineNumbers/>
              <w:suppressAutoHyphens/>
              <w:jc w:val="center"/>
              <w:rPr>
                <w:b/>
                <w:bCs/>
                <w:snapToGrid w:val="0"/>
                <w:color w:val="000000"/>
                <w:szCs w:val="22"/>
                <w:lang w:val="ru-RU"/>
              </w:rPr>
            </w:pPr>
            <w:r w:rsidRPr="006A645C">
              <w:rPr>
                <w:b/>
                <w:bCs/>
                <w:snapToGrid w:val="0"/>
                <w:color w:val="000000"/>
                <w:szCs w:val="22"/>
                <w:lang w:val="ru-RU"/>
              </w:rPr>
              <w:t>4</w:t>
            </w:r>
            <w:r w:rsidR="00A4432D" w:rsidRPr="006A645C">
              <w:rPr>
                <w:b/>
                <w:bCs/>
                <w:snapToGrid w:val="0"/>
                <w:color w:val="000000"/>
                <w:szCs w:val="22"/>
                <w:lang w:val="ru-RU"/>
              </w:rPr>
              <w:t xml:space="preserve"> </w:t>
            </w:r>
            <w:r w:rsidRPr="006A645C">
              <w:rPr>
                <w:b/>
                <w:bCs/>
                <w:snapToGrid w:val="0"/>
                <w:color w:val="000000"/>
                <w:szCs w:val="22"/>
                <w:lang w:val="ru-RU"/>
              </w:rPr>
              <w:t>306</w:t>
            </w:r>
          </w:p>
        </w:tc>
        <w:tc>
          <w:tcPr>
            <w:tcW w:w="2141" w:type="dxa"/>
            <w:shd w:val="clear" w:color="auto" w:fill="D9D9D9" w:themeFill="background1" w:themeFillShade="D9"/>
          </w:tcPr>
          <w:p w14:paraId="465CCBD6" w14:textId="77777777" w:rsidR="00A21DE8" w:rsidRPr="006A645C" w:rsidRDefault="00A21DE8" w:rsidP="00961863">
            <w:pPr>
              <w:keepLines/>
              <w:suppressLineNumbers/>
              <w:suppressAutoHyphens/>
              <w:jc w:val="center"/>
              <w:rPr>
                <w:snapToGrid w:val="0"/>
                <w:color w:val="000000"/>
                <w:szCs w:val="22"/>
                <w:lang w:val="ru-RU"/>
              </w:rPr>
            </w:pPr>
            <w:r w:rsidRPr="006A645C">
              <w:rPr>
                <w:b/>
                <w:bCs/>
                <w:snapToGrid w:val="0"/>
                <w:color w:val="000000"/>
                <w:szCs w:val="22"/>
                <w:lang w:val="ru-RU"/>
              </w:rPr>
              <w:t>5</w:t>
            </w:r>
            <w:r w:rsidR="00A4432D" w:rsidRPr="006A645C">
              <w:rPr>
                <w:b/>
                <w:bCs/>
                <w:snapToGrid w:val="0"/>
                <w:color w:val="000000"/>
                <w:szCs w:val="22"/>
                <w:lang w:val="ru-RU"/>
              </w:rPr>
              <w:t xml:space="preserve"> </w:t>
            </w:r>
            <w:r w:rsidRPr="006A645C">
              <w:rPr>
                <w:b/>
                <w:bCs/>
                <w:snapToGrid w:val="0"/>
                <w:color w:val="000000"/>
                <w:szCs w:val="22"/>
                <w:lang w:val="ru-RU"/>
              </w:rPr>
              <w:t>503</w:t>
            </w:r>
          </w:p>
        </w:tc>
      </w:tr>
      <w:tr w:rsidR="00A21DE8" w:rsidRPr="006A645C" w14:paraId="465CCBDB" w14:textId="77777777" w:rsidTr="00961863">
        <w:trPr>
          <w:cantSplit/>
          <w:trHeight w:val="298"/>
          <w:jc w:val="center"/>
        </w:trPr>
        <w:tc>
          <w:tcPr>
            <w:tcW w:w="5232" w:type="dxa"/>
            <w:shd w:val="clear" w:color="auto" w:fill="D9D9D9" w:themeFill="background1" w:themeFillShade="D9"/>
          </w:tcPr>
          <w:p w14:paraId="465CCBD8" w14:textId="77777777" w:rsidR="00A21DE8" w:rsidRPr="006A645C" w:rsidRDefault="00962CC9" w:rsidP="00962CC9">
            <w:pPr>
              <w:keepLines/>
              <w:suppressLineNumbers/>
              <w:tabs>
                <w:tab w:val="left" w:pos="550"/>
                <w:tab w:val="left" w:pos="730"/>
              </w:tabs>
              <w:suppressAutoHyphens/>
              <w:spacing w:before="120" w:after="120"/>
              <w:jc w:val="right"/>
              <w:rPr>
                <w:b/>
                <w:szCs w:val="22"/>
                <w:lang w:val="ru-RU"/>
              </w:rPr>
            </w:pPr>
            <w:r w:rsidRPr="006A645C">
              <w:rPr>
                <w:b/>
                <w:szCs w:val="22"/>
                <w:lang w:val="ru-RU"/>
              </w:rPr>
              <w:t>Итого записей</w:t>
            </w:r>
            <w:r w:rsidR="00A21DE8" w:rsidRPr="006A645C">
              <w:rPr>
                <w:b/>
                <w:szCs w:val="22"/>
                <w:lang w:val="ru-RU"/>
              </w:rPr>
              <w:t>:</w:t>
            </w:r>
          </w:p>
        </w:tc>
        <w:tc>
          <w:tcPr>
            <w:tcW w:w="1977" w:type="dxa"/>
            <w:shd w:val="clear" w:color="auto" w:fill="D9D9D9" w:themeFill="background1" w:themeFillShade="D9"/>
          </w:tcPr>
          <w:p w14:paraId="465CCBD9" w14:textId="77777777" w:rsidR="00A21DE8" w:rsidRPr="006A645C" w:rsidRDefault="00AC1C14" w:rsidP="00961863">
            <w:pPr>
              <w:keepLines/>
              <w:suppressLineNumbers/>
              <w:suppressAutoHyphens/>
              <w:spacing w:before="120" w:after="120"/>
              <w:jc w:val="center"/>
              <w:rPr>
                <w:b/>
                <w:bCs/>
                <w:snapToGrid w:val="0"/>
                <w:color w:val="000000"/>
                <w:szCs w:val="22"/>
                <w:lang w:val="ru-RU"/>
              </w:rPr>
            </w:pPr>
            <w:r w:rsidRPr="006A645C">
              <w:rPr>
                <w:b/>
                <w:bCs/>
                <w:snapToGrid w:val="0"/>
                <w:color w:val="000000"/>
                <w:szCs w:val="22"/>
                <w:lang w:val="ru-RU"/>
              </w:rPr>
              <w:t>11</w:t>
            </w:r>
            <w:r w:rsidR="00A4432D" w:rsidRPr="006A645C">
              <w:rPr>
                <w:b/>
                <w:bCs/>
                <w:snapToGrid w:val="0"/>
                <w:color w:val="000000"/>
                <w:szCs w:val="22"/>
                <w:lang w:val="ru-RU"/>
              </w:rPr>
              <w:t xml:space="preserve"> </w:t>
            </w:r>
            <w:r w:rsidRPr="006A645C">
              <w:rPr>
                <w:b/>
                <w:bCs/>
                <w:snapToGrid w:val="0"/>
                <w:color w:val="000000"/>
                <w:szCs w:val="22"/>
                <w:lang w:val="ru-RU"/>
              </w:rPr>
              <w:t>274</w:t>
            </w:r>
          </w:p>
        </w:tc>
        <w:tc>
          <w:tcPr>
            <w:tcW w:w="2141" w:type="dxa"/>
            <w:shd w:val="clear" w:color="auto" w:fill="D9D9D9" w:themeFill="background1" w:themeFillShade="D9"/>
          </w:tcPr>
          <w:p w14:paraId="465CCBDA" w14:textId="77777777" w:rsidR="00A21DE8" w:rsidRPr="006A645C" w:rsidRDefault="00A21DE8" w:rsidP="00961863">
            <w:pPr>
              <w:keepLines/>
              <w:suppressLineNumbers/>
              <w:suppressAutoHyphens/>
              <w:spacing w:before="120" w:after="120"/>
              <w:jc w:val="center"/>
              <w:rPr>
                <w:b/>
                <w:bCs/>
                <w:snapToGrid w:val="0"/>
                <w:color w:val="000000"/>
                <w:szCs w:val="22"/>
                <w:lang w:val="ru-RU"/>
              </w:rPr>
            </w:pPr>
            <w:r w:rsidRPr="006A645C">
              <w:rPr>
                <w:b/>
                <w:bCs/>
                <w:snapToGrid w:val="0"/>
                <w:color w:val="000000"/>
                <w:szCs w:val="22"/>
                <w:lang w:val="ru-RU"/>
              </w:rPr>
              <w:t>1</w:t>
            </w:r>
            <w:r w:rsidR="00AB7EE1" w:rsidRPr="006A645C">
              <w:rPr>
                <w:b/>
                <w:bCs/>
                <w:snapToGrid w:val="0"/>
                <w:color w:val="000000"/>
                <w:szCs w:val="22"/>
                <w:lang w:val="ru-RU"/>
              </w:rPr>
              <w:t>4</w:t>
            </w:r>
            <w:r w:rsidR="00A4432D" w:rsidRPr="006A645C">
              <w:rPr>
                <w:b/>
                <w:bCs/>
                <w:snapToGrid w:val="0"/>
                <w:color w:val="000000"/>
                <w:szCs w:val="22"/>
                <w:lang w:val="ru-RU"/>
              </w:rPr>
              <w:t xml:space="preserve"> </w:t>
            </w:r>
            <w:r w:rsidR="00AB7EE1" w:rsidRPr="006A645C">
              <w:rPr>
                <w:b/>
                <w:bCs/>
                <w:snapToGrid w:val="0"/>
                <w:color w:val="000000"/>
                <w:szCs w:val="22"/>
                <w:lang w:val="ru-RU"/>
              </w:rPr>
              <w:t>615</w:t>
            </w:r>
          </w:p>
        </w:tc>
      </w:tr>
    </w:tbl>
    <w:p w14:paraId="465CCBDC" w14:textId="77777777" w:rsidR="00FD4D37" w:rsidRPr="006A645C" w:rsidRDefault="00365572" w:rsidP="00961863">
      <w:pPr>
        <w:pStyle w:val="Heading1"/>
        <w:keepNext w:val="0"/>
        <w:suppressLineNumbers/>
        <w:suppressAutoHyphens/>
        <w:ind w:left="1582" w:hanging="862"/>
        <w:jc w:val="left"/>
        <w:rPr>
          <w:caps w:val="0"/>
          <w:snapToGrid w:val="0"/>
          <w:szCs w:val="22"/>
          <w:lang w:val="ru-RU"/>
        </w:rPr>
      </w:pPr>
      <w:r w:rsidRPr="006A645C">
        <w:rPr>
          <w:caps w:val="0"/>
          <w:snapToGrid w:val="0"/>
          <w:szCs w:val="22"/>
          <w:lang w:val="ru-RU"/>
        </w:rPr>
        <w:t xml:space="preserve">V. </w:t>
      </w:r>
      <w:r w:rsidRPr="006A645C">
        <w:rPr>
          <w:caps w:val="0"/>
          <w:snapToGrid w:val="0"/>
          <w:szCs w:val="22"/>
          <w:lang w:val="ru-RU"/>
        </w:rPr>
        <w:tab/>
      </w:r>
      <w:r w:rsidR="00FD4D37" w:rsidRPr="006A645C">
        <w:rPr>
          <w:caps w:val="0"/>
          <w:snapToGrid w:val="0"/>
          <w:szCs w:val="22"/>
          <w:lang w:val="ru-RU"/>
        </w:rPr>
        <w:t xml:space="preserve">СОТРУДНИЧЕСТВО С ПРОГРАММОЙ ОРГАНИЗАЦИИ ОБЪЕДИНЕННЫХ НАЦИЙ ПО ОКРУЖАЮЩЕЙ СРЕДЕ – КООРДИНАЦИОННЫМ ЦЕНТРОМ ГЛОБАЛЬНОГО ЭКОЛОГИЧЕСКОГО ФОНДА ПО БИОБЕЗОПАСНОСТИ </w:t>
      </w:r>
      <w:r w:rsidR="008C6EFE" w:rsidRPr="006A645C">
        <w:rPr>
          <w:caps w:val="0"/>
          <w:snapToGrid w:val="0"/>
          <w:szCs w:val="22"/>
          <w:lang w:val="ru-RU"/>
        </w:rPr>
        <w:t>–</w:t>
      </w:r>
      <w:r w:rsidR="00FD4D37" w:rsidRPr="006A645C">
        <w:rPr>
          <w:caps w:val="0"/>
          <w:snapToGrid w:val="0"/>
          <w:szCs w:val="22"/>
          <w:lang w:val="ru-RU"/>
        </w:rPr>
        <w:t xml:space="preserve"> ТРЕТИЙ</w:t>
      </w:r>
      <w:r w:rsidR="008C6EFE" w:rsidRPr="006A645C">
        <w:rPr>
          <w:caps w:val="0"/>
          <w:snapToGrid w:val="0"/>
          <w:szCs w:val="22"/>
          <w:lang w:val="ru-RU"/>
        </w:rPr>
        <w:t xml:space="preserve"> </w:t>
      </w:r>
      <w:r w:rsidR="00FD4D37" w:rsidRPr="006A645C">
        <w:rPr>
          <w:caps w:val="0"/>
          <w:snapToGrid w:val="0"/>
          <w:szCs w:val="22"/>
          <w:lang w:val="ru-RU"/>
        </w:rPr>
        <w:t>ПРОЕКТ ПО СОЗДАНИЮ ПОТЕНЦИАЛА</w:t>
      </w:r>
    </w:p>
    <w:p w14:paraId="465CCBDD" w14:textId="77777777" w:rsidR="002C3316" w:rsidRPr="006A645C" w:rsidRDefault="002C3316" w:rsidP="00C640DD">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Секретариат осуществляет ряд совместных мероприятий с Программой Организации Объединенных Наций по окружающей среде – Глобальным экологическим фондом </w:t>
      </w:r>
      <w:r w:rsidR="008C6EFE" w:rsidRPr="006A645C">
        <w:rPr>
          <w:szCs w:val="22"/>
          <w:lang w:val="ru-RU"/>
        </w:rPr>
        <w:t xml:space="preserve">в рамках </w:t>
      </w:r>
      <w:r w:rsidRPr="006A645C">
        <w:rPr>
          <w:szCs w:val="22"/>
          <w:lang w:val="ru-RU"/>
        </w:rPr>
        <w:t>Проект</w:t>
      </w:r>
      <w:r w:rsidR="008C6EFE" w:rsidRPr="006A645C">
        <w:rPr>
          <w:szCs w:val="22"/>
          <w:lang w:val="ru-RU"/>
        </w:rPr>
        <w:t>а</w:t>
      </w:r>
      <w:r w:rsidRPr="006A645C">
        <w:rPr>
          <w:szCs w:val="22"/>
          <w:lang w:val="ru-RU"/>
        </w:rPr>
        <w:t xml:space="preserve"> по устойчивому созданию потенциала для эффективного участия в М</w:t>
      </w:r>
      <w:r w:rsidRPr="006A645C">
        <w:rPr>
          <w:iCs/>
          <w:lang w:val="ru-RU"/>
        </w:rPr>
        <w:t>еханизме посредничества</w:t>
      </w:r>
      <w:r w:rsidRPr="006A645C">
        <w:rPr>
          <w:szCs w:val="22"/>
          <w:lang w:val="ru-RU"/>
        </w:rPr>
        <w:t xml:space="preserve"> по биобезопасности (</w:t>
      </w:r>
      <w:r w:rsidR="00623C3E" w:rsidRPr="006A645C">
        <w:rPr>
          <w:szCs w:val="22"/>
          <w:lang w:val="ru-RU"/>
        </w:rPr>
        <w:t>п</w:t>
      </w:r>
      <w:r w:rsidRPr="006A645C">
        <w:rPr>
          <w:szCs w:val="22"/>
          <w:lang w:val="ru-RU"/>
        </w:rPr>
        <w:t>роект ЮНЕП-МПБ-III), в том числе в ответ на решение СР-9/2, в соответствии с которым Конференция Сторон, выступающая в качестве совещания Сторон Картахенского протокола поручила Исполнительному секретарю в сотрудничестве с ЮНЕП в рамках проекта МПБ-III содействовать разработке учебных материалов, включая онлайновое обучение, на основе новой платформы и пользовательского интерфейса.</w:t>
      </w:r>
    </w:p>
    <w:p w14:paraId="465CCBDE" w14:textId="77777777" w:rsidR="001918F0" w:rsidRPr="006A645C" w:rsidRDefault="001918F0" w:rsidP="00C640DD">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В рамках совместной проектной деятельности были выделены средства, позволившие секретариату нанять консультанта по веб-</w:t>
      </w:r>
      <w:r w:rsidR="008C6EFE" w:rsidRPr="006A645C">
        <w:rPr>
          <w:szCs w:val="22"/>
          <w:lang w:val="ru-RU"/>
        </w:rPr>
        <w:t xml:space="preserve">программированию </w:t>
      </w:r>
      <w:r w:rsidRPr="006A645C">
        <w:rPr>
          <w:szCs w:val="22"/>
          <w:lang w:val="ru-RU"/>
        </w:rPr>
        <w:t>для оказания поддержки отделу информационных технологий секретариата в работе по миграции. Кроме того, в рамках проекта были выделены средства, которые позволили секретариату нанять эксперта-консультанта для анализа потребностей м</w:t>
      </w:r>
      <w:r w:rsidRPr="006A645C">
        <w:rPr>
          <w:iCs/>
          <w:lang w:val="ru-RU"/>
        </w:rPr>
        <w:t>еханизмов посредничества</w:t>
      </w:r>
      <w:r w:rsidRPr="006A645C">
        <w:rPr>
          <w:szCs w:val="22"/>
          <w:lang w:val="ru-RU"/>
        </w:rPr>
        <w:t xml:space="preserve"> в пользовательском интерфейсе и </w:t>
      </w:r>
      <w:hyperlink r:id="rId19" w:history="1">
        <w:r w:rsidR="00623C3E" w:rsidRPr="006A645C">
          <w:rPr>
            <w:szCs w:val="22"/>
            <w:lang w:val="ru-RU"/>
          </w:rPr>
          <w:t>алгоритме взаимодействия с пользовател</w:t>
        </w:r>
        <w:r w:rsidR="006D22DD" w:rsidRPr="006A645C">
          <w:rPr>
            <w:szCs w:val="22"/>
            <w:lang w:val="ru-RU"/>
          </w:rPr>
          <w:t>ями</w:t>
        </w:r>
      </w:hyperlink>
      <w:r w:rsidRPr="006A645C">
        <w:rPr>
          <w:szCs w:val="22"/>
          <w:lang w:val="ru-RU"/>
        </w:rPr>
        <w:t xml:space="preserve">. Целью этой работы было выявление </w:t>
      </w:r>
      <w:r w:rsidR="00623C3E" w:rsidRPr="006A645C">
        <w:rPr>
          <w:szCs w:val="22"/>
          <w:lang w:val="ru-RU"/>
        </w:rPr>
        <w:t>слабых сторон</w:t>
      </w:r>
      <w:r w:rsidRPr="006A645C">
        <w:rPr>
          <w:szCs w:val="22"/>
          <w:lang w:val="ru-RU"/>
        </w:rPr>
        <w:t xml:space="preserve"> в дизайне МПБ, а также платформ </w:t>
      </w:r>
      <w:r w:rsidR="00623C3E" w:rsidRPr="006A645C">
        <w:rPr>
          <w:szCs w:val="22"/>
          <w:lang w:val="ru-RU"/>
        </w:rPr>
        <w:t>Механизма посредничества для регулирования ДГРСИВ</w:t>
      </w:r>
      <w:r w:rsidRPr="006A645C">
        <w:rPr>
          <w:szCs w:val="22"/>
          <w:lang w:val="ru-RU"/>
        </w:rPr>
        <w:t xml:space="preserve"> и </w:t>
      </w:r>
      <w:r w:rsidR="00623C3E" w:rsidRPr="006A645C">
        <w:rPr>
          <w:szCs w:val="22"/>
          <w:lang w:val="ru-RU"/>
        </w:rPr>
        <w:t>МП</w:t>
      </w:r>
      <w:r w:rsidRPr="006A645C">
        <w:rPr>
          <w:szCs w:val="22"/>
          <w:lang w:val="ru-RU"/>
        </w:rPr>
        <w:t xml:space="preserve">, которые препятствуют их эффективности; оказание помощи в улучшении удобства использования и функциональности нового МПБ и разработка рекомендаций и руководящих принципов для будущих </w:t>
      </w:r>
      <w:r w:rsidR="00623C3E" w:rsidRPr="006A645C">
        <w:rPr>
          <w:szCs w:val="22"/>
          <w:lang w:val="ru-RU"/>
        </w:rPr>
        <w:t>усовершенствований</w:t>
      </w:r>
      <w:r w:rsidRPr="006A645C">
        <w:rPr>
          <w:szCs w:val="22"/>
          <w:lang w:val="ru-RU"/>
        </w:rPr>
        <w:t xml:space="preserve">. Второй этап работы будет включать </w:t>
      </w:r>
      <w:r w:rsidR="006D22DD" w:rsidRPr="006A645C">
        <w:rPr>
          <w:szCs w:val="22"/>
          <w:lang w:val="ru-RU"/>
        </w:rPr>
        <w:t>выполнение</w:t>
      </w:r>
      <w:r w:rsidRPr="006A645C">
        <w:rPr>
          <w:szCs w:val="22"/>
          <w:lang w:val="ru-RU"/>
        </w:rPr>
        <w:t xml:space="preserve"> дополнительных рекомендаций по дизайну</w:t>
      </w:r>
      <w:r w:rsidR="00623C3E" w:rsidRPr="006A645C">
        <w:rPr>
          <w:szCs w:val="22"/>
          <w:lang w:val="ru-RU"/>
        </w:rPr>
        <w:t xml:space="preserve"> для улучшения</w:t>
      </w:r>
      <w:r w:rsidRPr="006A645C">
        <w:rPr>
          <w:szCs w:val="22"/>
          <w:lang w:val="ru-RU"/>
        </w:rPr>
        <w:t xml:space="preserve"> согласованност</w:t>
      </w:r>
      <w:r w:rsidR="00623C3E" w:rsidRPr="006A645C">
        <w:rPr>
          <w:szCs w:val="22"/>
          <w:lang w:val="ru-RU"/>
        </w:rPr>
        <w:t>и</w:t>
      </w:r>
      <w:r w:rsidRPr="006A645C">
        <w:rPr>
          <w:szCs w:val="22"/>
          <w:lang w:val="ru-RU"/>
        </w:rPr>
        <w:t xml:space="preserve"> общих операций между </w:t>
      </w:r>
      <w:r w:rsidR="00623C3E" w:rsidRPr="006A645C">
        <w:rPr>
          <w:szCs w:val="22"/>
          <w:lang w:val="ru-RU"/>
        </w:rPr>
        <w:t>м</w:t>
      </w:r>
      <w:r w:rsidR="00623C3E" w:rsidRPr="006A645C">
        <w:rPr>
          <w:iCs/>
          <w:lang w:val="ru-RU"/>
        </w:rPr>
        <w:t>еханизмами посредничества</w:t>
      </w:r>
      <w:r w:rsidRPr="006A645C">
        <w:rPr>
          <w:szCs w:val="22"/>
          <w:lang w:val="ru-RU"/>
        </w:rPr>
        <w:t xml:space="preserve"> и </w:t>
      </w:r>
      <w:r w:rsidR="006D22DD" w:rsidRPr="006A645C">
        <w:rPr>
          <w:szCs w:val="22"/>
          <w:lang w:val="ru-RU"/>
        </w:rPr>
        <w:t xml:space="preserve">придания </w:t>
      </w:r>
      <w:r w:rsidRPr="006A645C">
        <w:rPr>
          <w:szCs w:val="22"/>
          <w:lang w:val="ru-RU"/>
        </w:rPr>
        <w:t>платформ</w:t>
      </w:r>
      <w:r w:rsidR="006D22DD" w:rsidRPr="006A645C">
        <w:rPr>
          <w:szCs w:val="22"/>
          <w:lang w:val="ru-RU"/>
        </w:rPr>
        <w:t>ам</w:t>
      </w:r>
      <w:r w:rsidRPr="006A645C">
        <w:rPr>
          <w:szCs w:val="22"/>
          <w:lang w:val="ru-RU"/>
        </w:rPr>
        <w:t xml:space="preserve"> более интуитивн</w:t>
      </w:r>
      <w:r w:rsidR="006D22DD" w:rsidRPr="006A645C">
        <w:rPr>
          <w:szCs w:val="22"/>
          <w:lang w:val="ru-RU"/>
        </w:rPr>
        <w:t>ого</w:t>
      </w:r>
      <w:r w:rsidRPr="006A645C">
        <w:rPr>
          <w:szCs w:val="22"/>
          <w:lang w:val="ru-RU"/>
        </w:rPr>
        <w:t xml:space="preserve"> и удобн</w:t>
      </w:r>
      <w:r w:rsidR="006D22DD" w:rsidRPr="006A645C">
        <w:rPr>
          <w:szCs w:val="22"/>
          <w:lang w:val="ru-RU"/>
        </w:rPr>
        <w:t>ого интерфейса</w:t>
      </w:r>
      <w:r w:rsidRPr="006A645C">
        <w:rPr>
          <w:szCs w:val="22"/>
          <w:lang w:val="ru-RU"/>
        </w:rPr>
        <w:t>.</w:t>
      </w:r>
    </w:p>
    <w:p w14:paraId="465CCBDF" w14:textId="77777777" w:rsidR="00623C3E" w:rsidRPr="006A645C" w:rsidRDefault="00623C3E" w:rsidP="00C640DD">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В рамках сотрудничества между секретариатом и проектом ЮНЕП-МПБ-III </w:t>
      </w:r>
      <w:r w:rsidR="003C77F0" w:rsidRPr="006A645C">
        <w:rPr>
          <w:szCs w:val="22"/>
          <w:lang w:val="ru-RU"/>
        </w:rPr>
        <w:t>с</w:t>
      </w:r>
      <w:r w:rsidRPr="006A645C">
        <w:rPr>
          <w:szCs w:val="22"/>
          <w:lang w:val="ru-RU"/>
        </w:rPr>
        <w:t xml:space="preserve">екретариат оказал содействие проекту в распространении подготовленного им опроса </w:t>
      </w:r>
      <w:r w:rsidR="003C77F0" w:rsidRPr="006A645C">
        <w:rPr>
          <w:szCs w:val="22"/>
          <w:lang w:val="ru-RU"/>
        </w:rPr>
        <w:t xml:space="preserve">посредством </w:t>
      </w:r>
      <w:r w:rsidRPr="006A645C">
        <w:rPr>
          <w:szCs w:val="22"/>
          <w:lang w:val="ru-RU"/>
        </w:rPr>
        <w:t>уведомлени</w:t>
      </w:r>
      <w:r w:rsidR="003C77F0" w:rsidRPr="006A645C">
        <w:rPr>
          <w:szCs w:val="22"/>
          <w:lang w:val="ru-RU"/>
        </w:rPr>
        <w:t>я</w:t>
      </w:r>
      <w:r w:rsidRPr="006A645C">
        <w:rPr>
          <w:szCs w:val="22"/>
          <w:lang w:val="ru-RU"/>
        </w:rPr>
        <w:t xml:space="preserve"> 2020-048</w:t>
      </w:r>
      <w:r w:rsidR="009C6139" w:rsidRPr="006A645C">
        <w:rPr>
          <w:rStyle w:val="FootnoteReference"/>
          <w:sz w:val="22"/>
          <w:szCs w:val="22"/>
          <w:u w:val="none"/>
          <w:vertAlign w:val="superscript"/>
          <w:lang w:val="ru-RU"/>
        </w:rPr>
        <w:footnoteReference w:id="12"/>
      </w:r>
      <w:r w:rsidRPr="006A645C">
        <w:rPr>
          <w:szCs w:val="22"/>
          <w:lang w:val="ru-RU"/>
        </w:rPr>
        <w:t xml:space="preserve">, а также через </w:t>
      </w:r>
      <w:r w:rsidR="003C77F0" w:rsidRPr="006A645C">
        <w:rPr>
          <w:szCs w:val="22"/>
          <w:lang w:val="ru-RU"/>
        </w:rPr>
        <w:t>ф</w:t>
      </w:r>
      <w:r w:rsidRPr="006A645C">
        <w:rPr>
          <w:szCs w:val="22"/>
          <w:lang w:val="ru-RU"/>
        </w:rPr>
        <w:t xml:space="preserve">орум </w:t>
      </w:r>
      <w:r w:rsidR="003C77F0" w:rsidRPr="006A645C">
        <w:rPr>
          <w:szCs w:val="22"/>
          <w:lang w:val="ru-RU"/>
        </w:rPr>
        <w:t>МПБ</w:t>
      </w:r>
      <w:r w:rsidRPr="006A645C">
        <w:rPr>
          <w:szCs w:val="22"/>
          <w:lang w:val="ru-RU"/>
        </w:rPr>
        <w:t>. Цель опроса заключалась в сборе информации о</w:t>
      </w:r>
      <w:r w:rsidR="00356200" w:rsidRPr="006A645C">
        <w:rPr>
          <w:szCs w:val="22"/>
          <w:lang w:val="ru-RU"/>
        </w:rPr>
        <w:t>:</w:t>
      </w:r>
      <w:r w:rsidRPr="006A645C">
        <w:rPr>
          <w:szCs w:val="22"/>
          <w:lang w:val="ru-RU"/>
        </w:rPr>
        <w:t xml:space="preserve"> (а) насущных потребностях </w:t>
      </w:r>
      <w:r w:rsidR="003C77F0" w:rsidRPr="006A645C">
        <w:rPr>
          <w:szCs w:val="22"/>
          <w:lang w:val="ru-RU"/>
        </w:rPr>
        <w:t xml:space="preserve">МПБ и </w:t>
      </w:r>
      <w:r w:rsidRPr="006A645C">
        <w:rPr>
          <w:szCs w:val="22"/>
          <w:lang w:val="ru-RU"/>
        </w:rPr>
        <w:t xml:space="preserve">биобезопасности для руководства и доработки мероприятий по </w:t>
      </w:r>
      <w:r w:rsidR="00C20EAB" w:rsidRPr="006A645C">
        <w:rPr>
          <w:szCs w:val="22"/>
          <w:lang w:val="ru-RU"/>
        </w:rPr>
        <w:t>созданию</w:t>
      </w:r>
      <w:r w:rsidRPr="006A645C">
        <w:rPr>
          <w:szCs w:val="22"/>
          <w:lang w:val="ru-RU"/>
        </w:rPr>
        <w:t xml:space="preserve"> потенциала в рамках проекта </w:t>
      </w:r>
      <w:r w:rsidR="00C20EAB" w:rsidRPr="006A645C">
        <w:rPr>
          <w:szCs w:val="22"/>
          <w:lang w:val="ru-RU"/>
        </w:rPr>
        <w:t>МПБ-III</w:t>
      </w:r>
      <w:r w:rsidRPr="006A645C">
        <w:rPr>
          <w:szCs w:val="22"/>
          <w:lang w:val="ru-RU"/>
        </w:rPr>
        <w:t xml:space="preserve"> в свете пандемии коронавирус</w:t>
      </w:r>
      <w:r w:rsidR="00C20EAB" w:rsidRPr="006A645C">
        <w:rPr>
          <w:szCs w:val="22"/>
          <w:lang w:val="ru-RU"/>
        </w:rPr>
        <w:t>а</w:t>
      </w:r>
      <w:r w:rsidRPr="006A645C">
        <w:rPr>
          <w:szCs w:val="22"/>
          <w:lang w:val="ru-RU"/>
        </w:rPr>
        <w:t xml:space="preserve"> (COVID-19); и </w:t>
      </w:r>
      <w:r w:rsidRPr="006A645C">
        <w:rPr>
          <w:szCs w:val="22"/>
          <w:lang w:val="ru-RU"/>
        </w:rPr>
        <w:lastRenderedPageBreak/>
        <w:t>(</w:t>
      </w:r>
      <w:r w:rsidR="00C20EAB" w:rsidRPr="006A645C">
        <w:rPr>
          <w:szCs w:val="22"/>
          <w:lang w:val="ru-RU"/>
        </w:rPr>
        <w:t>b</w:t>
      </w:r>
      <w:r w:rsidRPr="006A645C">
        <w:rPr>
          <w:szCs w:val="22"/>
          <w:lang w:val="ru-RU"/>
        </w:rPr>
        <w:t xml:space="preserve">) </w:t>
      </w:r>
      <w:r w:rsidR="00C20EAB" w:rsidRPr="006A645C">
        <w:rPr>
          <w:szCs w:val="22"/>
          <w:lang w:val="ru-RU"/>
        </w:rPr>
        <w:t>внедрени</w:t>
      </w:r>
      <w:r w:rsidR="0045722A" w:rsidRPr="006A645C">
        <w:rPr>
          <w:szCs w:val="22"/>
          <w:lang w:val="ru-RU"/>
        </w:rPr>
        <w:t>и</w:t>
      </w:r>
      <w:r w:rsidRPr="006A645C">
        <w:rPr>
          <w:szCs w:val="22"/>
          <w:lang w:val="ru-RU"/>
        </w:rPr>
        <w:t xml:space="preserve"> </w:t>
      </w:r>
      <w:r w:rsidR="00C20EAB" w:rsidRPr="006A645C">
        <w:rPr>
          <w:szCs w:val="22"/>
          <w:lang w:val="ru-RU"/>
        </w:rPr>
        <w:t xml:space="preserve">МПБ </w:t>
      </w:r>
      <w:r w:rsidRPr="006A645C">
        <w:rPr>
          <w:szCs w:val="22"/>
          <w:lang w:val="ru-RU"/>
        </w:rPr>
        <w:t xml:space="preserve">и мер биобезопасности в целом. </w:t>
      </w:r>
      <w:r w:rsidR="00C20EAB" w:rsidRPr="006A645C">
        <w:rPr>
          <w:szCs w:val="22"/>
          <w:lang w:val="ru-RU"/>
        </w:rPr>
        <w:t>Кроме того, в</w:t>
      </w:r>
      <w:r w:rsidRPr="006A645C">
        <w:rPr>
          <w:szCs w:val="22"/>
          <w:lang w:val="ru-RU"/>
        </w:rPr>
        <w:t xml:space="preserve"> ходе опроса были собраны мнения о том, что можно </w:t>
      </w:r>
      <w:r w:rsidR="00C20EAB" w:rsidRPr="006A645C">
        <w:rPr>
          <w:szCs w:val="22"/>
          <w:lang w:val="ru-RU"/>
        </w:rPr>
        <w:t xml:space="preserve">предпринять </w:t>
      </w:r>
      <w:r w:rsidRPr="006A645C">
        <w:rPr>
          <w:szCs w:val="22"/>
          <w:lang w:val="ru-RU"/>
        </w:rPr>
        <w:t xml:space="preserve">на национальном и глобальном уровнях для общего повышения уровня знаний, осведомленности, участия и устойчивости </w:t>
      </w:r>
      <w:r w:rsidR="00C20EAB" w:rsidRPr="006A645C">
        <w:rPr>
          <w:szCs w:val="22"/>
          <w:lang w:val="ru-RU"/>
        </w:rPr>
        <w:t xml:space="preserve">МПБ </w:t>
      </w:r>
      <w:r w:rsidRPr="006A645C">
        <w:rPr>
          <w:szCs w:val="22"/>
          <w:lang w:val="ru-RU"/>
        </w:rPr>
        <w:t xml:space="preserve">и биобезопасности в долгосрочной перспективе. Краткий </w:t>
      </w:r>
      <w:r w:rsidR="00C20EAB" w:rsidRPr="006A645C">
        <w:rPr>
          <w:szCs w:val="22"/>
          <w:lang w:val="ru-RU"/>
        </w:rPr>
        <w:t>доклад</w:t>
      </w:r>
      <w:r w:rsidRPr="006A645C">
        <w:rPr>
          <w:szCs w:val="22"/>
          <w:lang w:val="ru-RU"/>
        </w:rPr>
        <w:t xml:space="preserve"> об о</w:t>
      </w:r>
      <w:r w:rsidR="009C6139" w:rsidRPr="006A645C">
        <w:rPr>
          <w:szCs w:val="22"/>
          <w:lang w:val="ru-RU"/>
        </w:rPr>
        <w:t>просе</w:t>
      </w:r>
      <w:r w:rsidRPr="006A645C">
        <w:rPr>
          <w:szCs w:val="22"/>
          <w:lang w:val="ru-RU"/>
        </w:rPr>
        <w:t xml:space="preserve"> и его результатах представлен в качестве информационного документа (CBD/CP/MOP/10/INF/8).</w:t>
      </w:r>
    </w:p>
    <w:p w14:paraId="465CCBE0" w14:textId="77777777" w:rsidR="009C6139" w:rsidRPr="006A645C" w:rsidRDefault="009C6139" w:rsidP="00C640DD">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В сотрудничестве с секретариатом в рамках проекта были разработаны первые учебные видеоматериалы с целью создания потенциала по использованию новой платформы МПБ и оказания содействия процессу перехода со старой платформы МПБ. Учебные видеоматериалы были распространены секретариатом через форум МПБ и </w:t>
      </w:r>
      <w:r w:rsidR="0045722A" w:rsidRPr="006A645C">
        <w:rPr>
          <w:szCs w:val="22"/>
          <w:lang w:val="ru-RU"/>
        </w:rPr>
        <w:t>посредством уведомления</w:t>
      </w:r>
      <w:r w:rsidRPr="006A645C">
        <w:rPr>
          <w:szCs w:val="22"/>
          <w:lang w:val="ru-RU"/>
        </w:rPr>
        <w:t xml:space="preserve"> 2021-042</w:t>
      </w:r>
      <w:r w:rsidRPr="006A645C">
        <w:rPr>
          <w:rStyle w:val="FootnoteReference"/>
          <w:sz w:val="22"/>
          <w:szCs w:val="22"/>
          <w:u w:val="none"/>
          <w:vertAlign w:val="superscript"/>
          <w:lang w:val="ru-RU"/>
        </w:rPr>
        <w:footnoteReference w:id="13"/>
      </w:r>
      <w:r w:rsidRPr="006A645C">
        <w:rPr>
          <w:szCs w:val="22"/>
          <w:lang w:val="ru-RU"/>
        </w:rPr>
        <w:t>.</w:t>
      </w:r>
    </w:p>
    <w:p w14:paraId="465CCBE1" w14:textId="77777777" w:rsidR="009C6139" w:rsidRPr="006A645C" w:rsidRDefault="0045722A" w:rsidP="00C640DD">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Участники проекта ЮНЕП-</w:t>
      </w:r>
      <w:r w:rsidR="009C6139" w:rsidRPr="006A645C">
        <w:rPr>
          <w:szCs w:val="22"/>
          <w:lang w:val="ru-RU"/>
        </w:rPr>
        <w:t>МПБ-III в сотрудничестве с Международным центром генной инженерии и биотехнологии (МЦГИБ) и секретариатом подготовили инструментарий для социальных сетей с целью повышения осведомленности о новой платформе МПБ во время ее запуска и в последующий период.</w:t>
      </w:r>
    </w:p>
    <w:p w14:paraId="465CCBE2" w14:textId="77777777" w:rsidR="00365572" w:rsidRPr="006A645C" w:rsidRDefault="009C6139" w:rsidP="009C6139">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При поддержке проекта планируется провести учебный семинар МПБ в рамках 10-го совещания Конференции Сторон, выступающей в качестве совещания Сторон Картахенского протокола.</w:t>
      </w:r>
    </w:p>
    <w:p w14:paraId="465CCBE3" w14:textId="77777777" w:rsidR="00365572" w:rsidRPr="006A645C" w:rsidRDefault="00365572" w:rsidP="00242643">
      <w:pPr>
        <w:pStyle w:val="Heading1"/>
        <w:suppressLineNumbers/>
        <w:suppressAutoHyphens/>
        <w:spacing w:before="120"/>
        <w:ind w:left="1843" w:hanging="868"/>
        <w:jc w:val="left"/>
        <w:rPr>
          <w:szCs w:val="22"/>
          <w:lang w:val="ru-RU"/>
        </w:rPr>
      </w:pPr>
      <w:r w:rsidRPr="006A645C">
        <w:rPr>
          <w:caps w:val="0"/>
          <w:snapToGrid w:val="0"/>
          <w:szCs w:val="22"/>
          <w:lang w:val="ru-RU"/>
        </w:rPr>
        <w:t xml:space="preserve">VI. </w:t>
      </w:r>
      <w:r w:rsidRPr="006A645C">
        <w:rPr>
          <w:caps w:val="0"/>
          <w:snapToGrid w:val="0"/>
          <w:szCs w:val="22"/>
          <w:lang w:val="ru-RU"/>
        </w:rPr>
        <w:tab/>
      </w:r>
      <w:r w:rsidR="009C6139" w:rsidRPr="006A645C">
        <w:rPr>
          <w:rFonts w:ascii="Times New Roman Bold" w:hAnsi="Times New Roman Bold"/>
          <w:szCs w:val="22"/>
          <w:lang w:val="ru-RU"/>
        </w:rPr>
        <w:t>СОТРУДНИЧЕСТВО С ДРУГИМИ ОРГАНИЗАЦИЯМИ, ЗАНИМАЮЩИМИСЯ ВОПРОСАМИ БИОБЕЗОПАСНОСТИ</w:t>
      </w:r>
    </w:p>
    <w:p w14:paraId="465CCBE4" w14:textId="77777777" w:rsidR="004A4069" w:rsidRPr="006A645C" w:rsidRDefault="004A4069"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В </w:t>
      </w:r>
      <w:r w:rsidR="0045722A" w:rsidRPr="006A645C">
        <w:rPr>
          <w:szCs w:val="22"/>
          <w:lang w:val="ru-RU"/>
        </w:rPr>
        <w:t xml:space="preserve">пункте 5(b) </w:t>
      </w:r>
      <w:r w:rsidRPr="006A645C">
        <w:rPr>
          <w:szCs w:val="22"/>
          <w:lang w:val="ru-RU"/>
        </w:rPr>
        <w:t>решени</w:t>
      </w:r>
      <w:r w:rsidR="0045722A" w:rsidRPr="006A645C">
        <w:rPr>
          <w:szCs w:val="22"/>
          <w:lang w:val="ru-RU"/>
        </w:rPr>
        <w:t>я</w:t>
      </w:r>
      <w:r w:rsidRPr="006A645C">
        <w:rPr>
          <w:szCs w:val="22"/>
          <w:lang w:val="ru-RU"/>
        </w:rPr>
        <w:t xml:space="preserve"> CP-9/2 Исполнительному секретарю предлагается продолжить сотрудничество с другими базами данных и платформами по биобезопасности. Кроме того, на </w:t>
      </w:r>
      <w:r w:rsidR="000937A1" w:rsidRPr="006A645C">
        <w:rPr>
          <w:szCs w:val="22"/>
          <w:lang w:val="ru-RU"/>
        </w:rPr>
        <w:t>11-м</w:t>
      </w:r>
      <w:r w:rsidRPr="006A645C">
        <w:rPr>
          <w:szCs w:val="22"/>
          <w:lang w:val="ru-RU"/>
        </w:rPr>
        <w:t xml:space="preserve"> заседании Неофициального консультативного комитета по </w:t>
      </w:r>
      <w:r w:rsidR="000937A1" w:rsidRPr="006A645C">
        <w:rPr>
          <w:szCs w:val="22"/>
          <w:lang w:val="ru-RU"/>
        </w:rPr>
        <w:t>Механизму посредничества</w:t>
      </w:r>
      <w:r w:rsidRPr="006A645C">
        <w:rPr>
          <w:szCs w:val="22"/>
          <w:lang w:val="ru-RU"/>
        </w:rPr>
        <w:t xml:space="preserve"> по биобезопасности была вынесена рекомендация (a) продолжить обсуждения с Организацией экономического сотрудничества и развития (ОЭСР) с целью оценки возможности разработки ОЭСР постоянных уникальных идентификаторов для живых модифицированных </w:t>
      </w:r>
      <w:r w:rsidR="00E91ABF" w:rsidRPr="006A645C">
        <w:rPr>
          <w:szCs w:val="22"/>
          <w:lang w:val="ru-RU"/>
        </w:rPr>
        <w:t>животны</w:t>
      </w:r>
      <w:r w:rsidR="0045722A" w:rsidRPr="006A645C">
        <w:rPr>
          <w:szCs w:val="22"/>
          <w:lang w:val="ru-RU"/>
        </w:rPr>
        <w:t>х</w:t>
      </w:r>
      <w:r w:rsidR="00E91ABF" w:rsidRPr="006A645C">
        <w:rPr>
          <w:szCs w:val="22"/>
          <w:lang w:val="ru-RU"/>
        </w:rPr>
        <w:t xml:space="preserve"> </w:t>
      </w:r>
      <w:r w:rsidRPr="006A645C">
        <w:rPr>
          <w:szCs w:val="22"/>
          <w:lang w:val="ru-RU"/>
        </w:rPr>
        <w:t xml:space="preserve">в ближайшем будущем и (b) продолжить сотрудничество и изучение возможностей для </w:t>
      </w:r>
      <w:r w:rsidR="0045722A" w:rsidRPr="006A645C">
        <w:rPr>
          <w:szCs w:val="22"/>
          <w:lang w:val="ru-RU"/>
        </w:rPr>
        <w:t>содействия</w:t>
      </w:r>
      <w:r w:rsidRPr="006A645C">
        <w:rPr>
          <w:szCs w:val="22"/>
          <w:lang w:val="ru-RU"/>
        </w:rPr>
        <w:t xml:space="preserve"> обмен</w:t>
      </w:r>
      <w:r w:rsidR="0045722A" w:rsidRPr="006A645C">
        <w:rPr>
          <w:szCs w:val="22"/>
          <w:lang w:val="ru-RU"/>
        </w:rPr>
        <w:t>у</w:t>
      </w:r>
      <w:r w:rsidRPr="006A645C">
        <w:rPr>
          <w:szCs w:val="22"/>
          <w:lang w:val="ru-RU"/>
        </w:rPr>
        <w:t xml:space="preserve"> информацией между МПБ, базами данных Продовольственной и сельскохозяйственной организации Объединенных Наций</w:t>
      </w:r>
      <w:r w:rsidR="0045722A" w:rsidRPr="006A645C">
        <w:rPr>
          <w:szCs w:val="22"/>
          <w:lang w:val="ru-RU"/>
        </w:rPr>
        <w:t>,</w:t>
      </w:r>
      <w:r w:rsidRPr="006A645C">
        <w:rPr>
          <w:szCs w:val="22"/>
          <w:lang w:val="ru-RU"/>
        </w:rPr>
        <w:t xml:space="preserve"> ОЭСР и другими соответствующими базами данных в более долгосрочной перспективе.</w:t>
      </w:r>
    </w:p>
    <w:p w14:paraId="465CCBE5" w14:textId="77777777" w:rsidR="00E91ABF" w:rsidRPr="006A645C" w:rsidRDefault="00E91ABF"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Секретариат проводит обсуждения с ОЭСР относительно предполагаемого плана действий по разработке и применению системы уникальных идентификаторов</w:t>
      </w:r>
      <w:r w:rsidR="00B24CBD" w:rsidRPr="006A645C">
        <w:rPr>
          <w:szCs w:val="22"/>
          <w:lang w:val="ru-RU"/>
        </w:rPr>
        <w:t xml:space="preserve"> к живым модифицированным животным, </w:t>
      </w:r>
      <w:r w:rsidRPr="006A645C">
        <w:rPr>
          <w:szCs w:val="22"/>
          <w:lang w:val="ru-RU"/>
        </w:rPr>
        <w:t>которая в настоящее время используется во всем мире для живых модифицированных растений.</w:t>
      </w:r>
    </w:p>
    <w:p w14:paraId="465CCBE6" w14:textId="77777777" w:rsidR="00E91ABF" w:rsidRPr="006A645C" w:rsidRDefault="00E91ABF"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В настоящее время секретариат также работает с ОЭСР и ФАО над завершением разработки механизма для увязки записей об оценке риска и решени</w:t>
      </w:r>
      <w:r w:rsidR="00B24CBD" w:rsidRPr="006A645C">
        <w:rPr>
          <w:szCs w:val="22"/>
          <w:lang w:val="ru-RU"/>
        </w:rPr>
        <w:t>й</w:t>
      </w:r>
      <w:r w:rsidRPr="006A645C">
        <w:rPr>
          <w:szCs w:val="22"/>
          <w:lang w:val="ru-RU"/>
        </w:rPr>
        <w:t xml:space="preserve">, опубликованных в МПБ, с базами данных ФАО и ОЭСР. Предлагаемые формулировки нового списка вопросов в </w:t>
      </w:r>
      <w:r w:rsidR="00B24CBD" w:rsidRPr="006A645C">
        <w:rPr>
          <w:szCs w:val="22"/>
          <w:lang w:val="ru-RU"/>
        </w:rPr>
        <w:t xml:space="preserve">соответствующих </w:t>
      </w:r>
      <w:r w:rsidRPr="006A645C">
        <w:rPr>
          <w:szCs w:val="22"/>
          <w:lang w:val="ru-RU"/>
        </w:rPr>
        <w:t xml:space="preserve">общих форматах в МПБ были предложены на 10-м заседании Неофициального консультативного комитета по МПБ и были подтверждены на 11-м заседании. Эти предложения были </w:t>
      </w:r>
      <w:r w:rsidR="00B24CBD" w:rsidRPr="006A645C">
        <w:rPr>
          <w:szCs w:val="22"/>
          <w:lang w:val="ru-RU"/>
        </w:rPr>
        <w:t>внедрены в новой платформе. Вопрос об оптимальном способе увязки</w:t>
      </w:r>
      <w:r w:rsidRPr="006A645C">
        <w:rPr>
          <w:szCs w:val="22"/>
          <w:lang w:val="ru-RU"/>
        </w:rPr>
        <w:t xml:space="preserve"> эти</w:t>
      </w:r>
      <w:r w:rsidR="00B24CBD" w:rsidRPr="006A645C">
        <w:rPr>
          <w:szCs w:val="22"/>
          <w:lang w:val="ru-RU"/>
        </w:rPr>
        <w:t xml:space="preserve">х </w:t>
      </w:r>
      <w:r w:rsidRPr="006A645C">
        <w:rPr>
          <w:szCs w:val="22"/>
          <w:lang w:val="ru-RU"/>
        </w:rPr>
        <w:t>запис</w:t>
      </w:r>
      <w:r w:rsidR="00B24CBD" w:rsidRPr="006A645C">
        <w:rPr>
          <w:szCs w:val="22"/>
          <w:lang w:val="ru-RU"/>
        </w:rPr>
        <w:t>ей</w:t>
      </w:r>
      <w:r w:rsidRPr="006A645C">
        <w:rPr>
          <w:szCs w:val="22"/>
          <w:lang w:val="ru-RU"/>
        </w:rPr>
        <w:t xml:space="preserve"> с </w:t>
      </w:r>
      <w:r w:rsidR="00B24CBD" w:rsidRPr="006A645C">
        <w:rPr>
          <w:szCs w:val="22"/>
          <w:lang w:val="ru-RU"/>
        </w:rPr>
        <w:t xml:space="preserve">базами данных </w:t>
      </w:r>
      <w:r w:rsidRPr="006A645C">
        <w:rPr>
          <w:szCs w:val="22"/>
          <w:lang w:val="ru-RU"/>
        </w:rPr>
        <w:t>ОЭСР и ФАО был рассмотрен и утвержден в октябре 2021 года.</w:t>
      </w:r>
    </w:p>
    <w:p w14:paraId="465CCBE7" w14:textId="77777777" w:rsidR="00E91ABF" w:rsidRPr="006A645C" w:rsidRDefault="00E91ABF"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Кроме того, секретариат начал обсуждение с ОЭСР и ФАО первоначальных шагов по потенциальной гармонизации категорий модифицированных признаков Ж</w:t>
      </w:r>
      <w:r w:rsidR="002F4063" w:rsidRPr="006A645C">
        <w:rPr>
          <w:szCs w:val="22"/>
          <w:lang w:val="ru-RU"/>
        </w:rPr>
        <w:t>И</w:t>
      </w:r>
      <w:r w:rsidRPr="006A645C">
        <w:rPr>
          <w:szCs w:val="22"/>
          <w:lang w:val="ru-RU"/>
        </w:rPr>
        <w:t xml:space="preserve">О между тремя базами </w:t>
      </w:r>
      <w:r w:rsidRPr="006A645C">
        <w:rPr>
          <w:szCs w:val="22"/>
          <w:lang w:val="ru-RU"/>
        </w:rPr>
        <w:lastRenderedPageBreak/>
        <w:t>данных. Три организации поделились текущими рамками и структурой своих списков признаков с целью стандартизации наименовани</w:t>
      </w:r>
      <w:r w:rsidR="002F4063" w:rsidRPr="006A645C">
        <w:rPr>
          <w:szCs w:val="22"/>
          <w:lang w:val="ru-RU"/>
        </w:rPr>
        <w:t>й</w:t>
      </w:r>
      <w:r w:rsidRPr="006A645C">
        <w:rPr>
          <w:szCs w:val="22"/>
          <w:lang w:val="ru-RU"/>
        </w:rPr>
        <w:t xml:space="preserve"> используемых категорий.</w:t>
      </w:r>
    </w:p>
    <w:p w14:paraId="465CCBE8" w14:textId="77777777" w:rsidR="002F4063" w:rsidRPr="006A645C" w:rsidRDefault="002F4063"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Секретариат и организация CropLife International обсудили поддержание связей между МПБ и базой данных </w:t>
      </w:r>
      <w:proofErr w:type="spellStart"/>
      <w:r w:rsidRPr="006A645C">
        <w:rPr>
          <w:szCs w:val="22"/>
          <w:lang w:val="ru-RU"/>
        </w:rPr>
        <w:t>BioTradeStatus</w:t>
      </w:r>
      <w:proofErr w:type="spellEnd"/>
      <w:r w:rsidRPr="006A645C">
        <w:rPr>
          <w:szCs w:val="22"/>
          <w:lang w:val="ru-RU"/>
        </w:rPr>
        <w:t xml:space="preserve"> (</w:t>
      </w:r>
      <w:hyperlink r:id="rId20" w:history="1">
        <w:r w:rsidRPr="006A645C">
          <w:rPr>
            <w:rStyle w:val="Hyperlink"/>
            <w:szCs w:val="22"/>
            <w:lang w:val="ru-RU"/>
          </w:rPr>
          <w:t>http://www.biotradestatus.com/</w:t>
        </w:r>
      </w:hyperlink>
      <w:r w:rsidRPr="006A645C">
        <w:rPr>
          <w:szCs w:val="22"/>
          <w:lang w:val="ru-RU"/>
        </w:rPr>
        <w:t xml:space="preserve">), которую ведет </w:t>
      </w:r>
      <w:proofErr w:type="spellStart"/>
      <w:r w:rsidRPr="006A645C">
        <w:rPr>
          <w:szCs w:val="22"/>
          <w:lang w:val="ru-RU"/>
        </w:rPr>
        <w:t>CropLife</w:t>
      </w:r>
      <w:proofErr w:type="spellEnd"/>
      <w:r w:rsidRPr="006A645C">
        <w:rPr>
          <w:szCs w:val="22"/>
          <w:lang w:val="ru-RU"/>
        </w:rPr>
        <w:t xml:space="preserve"> International. Секретариат также работал с группой информационных технологий CropLife над созданием условий для установления связей между МПБ и базой данных «Методы обнаружения» CropLife International.</w:t>
      </w:r>
    </w:p>
    <w:p w14:paraId="465CCBE9" w14:textId="77777777" w:rsidR="00365572" w:rsidRPr="006A645C" w:rsidRDefault="002F4063" w:rsidP="002F406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Секретариат восстановил сотрудничество с Европейской инициативой по систем</w:t>
      </w:r>
      <w:r w:rsidR="0017527A" w:rsidRPr="006A645C">
        <w:rPr>
          <w:szCs w:val="22"/>
          <w:lang w:val="ru-RU"/>
        </w:rPr>
        <w:t>е</w:t>
      </w:r>
      <w:r w:rsidRPr="006A645C">
        <w:rPr>
          <w:szCs w:val="22"/>
          <w:lang w:val="ru-RU"/>
        </w:rPr>
        <w:t xml:space="preserve"> </w:t>
      </w:r>
      <w:r w:rsidR="0017527A" w:rsidRPr="006A645C">
        <w:rPr>
          <w:szCs w:val="22"/>
          <w:lang w:val="ru-RU"/>
        </w:rPr>
        <w:t xml:space="preserve">унифицированной </w:t>
      </w:r>
      <w:r w:rsidRPr="006A645C">
        <w:rPr>
          <w:szCs w:val="22"/>
          <w:lang w:val="ru-RU"/>
        </w:rPr>
        <w:t>баз</w:t>
      </w:r>
      <w:r w:rsidR="0017527A" w:rsidRPr="006A645C">
        <w:rPr>
          <w:szCs w:val="22"/>
          <w:lang w:val="ru-RU"/>
        </w:rPr>
        <w:t>ы</w:t>
      </w:r>
      <w:r w:rsidRPr="006A645C">
        <w:rPr>
          <w:szCs w:val="22"/>
          <w:lang w:val="ru-RU"/>
        </w:rPr>
        <w:t xml:space="preserve"> данных </w:t>
      </w:r>
      <w:r w:rsidR="0017527A" w:rsidRPr="006A645C">
        <w:rPr>
          <w:szCs w:val="22"/>
          <w:lang w:val="ru-RU"/>
        </w:rPr>
        <w:t xml:space="preserve">ГМО </w:t>
      </w:r>
      <w:r w:rsidRPr="006A645C">
        <w:rPr>
          <w:szCs w:val="22"/>
          <w:lang w:val="ru-RU"/>
        </w:rPr>
        <w:t>(</w:t>
      </w:r>
      <w:proofErr w:type="spellStart"/>
      <w:r w:rsidRPr="006A645C">
        <w:rPr>
          <w:szCs w:val="22"/>
          <w:lang w:val="ru-RU"/>
        </w:rPr>
        <w:t>EUginius</w:t>
      </w:r>
      <w:proofErr w:type="spellEnd"/>
      <w:r w:rsidRPr="006A645C">
        <w:rPr>
          <w:szCs w:val="22"/>
          <w:lang w:val="ru-RU"/>
        </w:rPr>
        <w:t>)</w:t>
      </w:r>
      <w:r w:rsidRPr="006A645C">
        <w:rPr>
          <w:rStyle w:val="FootnoteReference"/>
          <w:sz w:val="22"/>
          <w:szCs w:val="22"/>
          <w:u w:val="none"/>
          <w:vertAlign w:val="superscript"/>
          <w:lang w:val="ru-RU"/>
        </w:rPr>
        <w:footnoteReference w:id="14"/>
      </w:r>
      <w:r w:rsidRPr="006A645C">
        <w:rPr>
          <w:szCs w:val="22"/>
          <w:lang w:val="ru-RU"/>
        </w:rPr>
        <w:t xml:space="preserve"> с целью создания согласованной системы наименований генетических элементов в различных базах данных и облегчения взаимосвязи между МПБ и базой данных </w:t>
      </w:r>
      <w:proofErr w:type="spellStart"/>
      <w:r w:rsidRPr="006A645C">
        <w:rPr>
          <w:szCs w:val="22"/>
          <w:lang w:val="ru-RU"/>
        </w:rPr>
        <w:t>EUginius</w:t>
      </w:r>
      <w:proofErr w:type="spellEnd"/>
      <w:r w:rsidR="00365572" w:rsidRPr="006A645C">
        <w:rPr>
          <w:szCs w:val="22"/>
          <w:lang w:val="ru-RU"/>
        </w:rPr>
        <w:t>.</w:t>
      </w:r>
    </w:p>
    <w:p w14:paraId="465CCBEA" w14:textId="77777777" w:rsidR="00365572" w:rsidRPr="006A645C" w:rsidRDefault="00365572" w:rsidP="00F72197">
      <w:pPr>
        <w:keepNext/>
        <w:keepLines/>
        <w:tabs>
          <w:tab w:val="left" w:pos="9270"/>
          <w:tab w:val="left" w:pos="9360"/>
        </w:tabs>
        <w:spacing w:before="120" w:after="120"/>
        <w:jc w:val="center"/>
        <w:outlineLvl w:val="0"/>
        <w:rPr>
          <w:b/>
          <w:bCs/>
          <w:snapToGrid w:val="0"/>
          <w:szCs w:val="22"/>
          <w:lang w:val="ru-RU"/>
        </w:rPr>
      </w:pPr>
      <w:r w:rsidRPr="006A645C">
        <w:rPr>
          <w:b/>
          <w:bCs/>
          <w:snapToGrid w:val="0"/>
          <w:szCs w:val="22"/>
          <w:lang w:val="ru-RU"/>
        </w:rPr>
        <w:t>V</w:t>
      </w:r>
      <w:r w:rsidR="0074472A" w:rsidRPr="006A645C">
        <w:rPr>
          <w:b/>
          <w:bCs/>
          <w:snapToGrid w:val="0"/>
          <w:szCs w:val="22"/>
          <w:lang w:val="ru-RU"/>
        </w:rPr>
        <w:t>I</w:t>
      </w:r>
      <w:r w:rsidRPr="006A645C">
        <w:rPr>
          <w:b/>
          <w:bCs/>
          <w:snapToGrid w:val="0"/>
          <w:szCs w:val="22"/>
          <w:lang w:val="ru-RU"/>
        </w:rPr>
        <w:t>I.</w:t>
      </w:r>
      <w:r w:rsidR="008F6A48" w:rsidRPr="006A645C">
        <w:rPr>
          <w:b/>
          <w:bCs/>
          <w:snapToGrid w:val="0"/>
          <w:szCs w:val="22"/>
          <w:lang w:val="ru-RU"/>
        </w:rPr>
        <w:t xml:space="preserve"> </w:t>
      </w:r>
      <w:r w:rsidR="00AD5EC1" w:rsidRPr="006A645C">
        <w:rPr>
          <w:b/>
          <w:bCs/>
          <w:snapToGrid w:val="0"/>
          <w:szCs w:val="22"/>
          <w:lang w:val="ru-RU"/>
        </w:rPr>
        <w:t>ПРОЦЕССЫ ПЕРИОДА ПОСЛЕ 2020 ГОДА И МЕХАНИЗМ ПОСРЕДНИЧЕСТВА ПО БИОБЕЗОПАСНОСТИ</w:t>
      </w:r>
    </w:p>
    <w:p w14:paraId="465CCBEB" w14:textId="77777777" w:rsidR="004B623A" w:rsidRPr="006A645C" w:rsidRDefault="004B623A" w:rsidP="00F72197">
      <w:pPr>
        <w:keepNext/>
        <w:suppressLineNumbers/>
        <w:tabs>
          <w:tab w:val="left" w:pos="426"/>
        </w:tabs>
        <w:suppressAutoHyphens/>
        <w:spacing w:before="120" w:after="120"/>
        <w:jc w:val="center"/>
        <w:outlineLvl w:val="1"/>
        <w:rPr>
          <w:b/>
          <w:szCs w:val="22"/>
          <w:lang w:val="ru-RU"/>
        </w:rPr>
      </w:pPr>
      <w:r w:rsidRPr="006A645C">
        <w:rPr>
          <w:b/>
          <w:szCs w:val="22"/>
          <w:lang w:val="ru-RU"/>
        </w:rPr>
        <w:t>A.</w:t>
      </w:r>
      <w:r w:rsidRPr="006A645C">
        <w:rPr>
          <w:b/>
          <w:szCs w:val="22"/>
          <w:lang w:val="ru-RU"/>
        </w:rPr>
        <w:tab/>
      </w:r>
      <w:r w:rsidR="00AD5EC1" w:rsidRPr="006A645C">
        <w:rPr>
          <w:b/>
          <w:szCs w:val="22"/>
          <w:lang w:val="ru-RU"/>
        </w:rPr>
        <w:t>План действий по осуществлению Картахенского протокола и план действий по созданию потенциала</w:t>
      </w:r>
    </w:p>
    <w:p w14:paraId="465CCBEC" w14:textId="77777777" w:rsidR="00152DD0" w:rsidRPr="006A645C" w:rsidRDefault="00152DD0" w:rsidP="00242643">
      <w:pPr>
        <w:numPr>
          <w:ilvl w:val="0"/>
          <w:numId w:val="9"/>
        </w:numPr>
        <w:suppressLineNumbers/>
        <w:suppressAutoHyphens/>
        <w:spacing w:before="120" w:after="120"/>
        <w:rPr>
          <w:szCs w:val="22"/>
          <w:lang w:val="ru-RU"/>
        </w:rPr>
      </w:pPr>
      <w:r w:rsidRPr="006A645C">
        <w:rPr>
          <w:szCs w:val="22"/>
          <w:lang w:val="ru-RU"/>
        </w:rPr>
        <w:t xml:space="preserve">В соответствии с решениями </w:t>
      </w:r>
      <w:hyperlink r:id="rId21" w:history="1">
        <w:r w:rsidRPr="006A645C">
          <w:rPr>
            <w:rStyle w:val="Hyperlink"/>
            <w:szCs w:val="22"/>
            <w:lang w:val="ru-RU"/>
          </w:rPr>
          <w:t>CP-9/7</w:t>
        </w:r>
      </w:hyperlink>
      <w:r w:rsidRPr="006A645C">
        <w:rPr>
          <w:szCs w:val="22"/>
          <w:lang w:val="ru-RU"/>
        </w:rPr>
        <w:t xml:space="preserve"> и </w:t>
      </w:r>
      <w:hyperlink r:id="rId22" w:history="1">
        <w:r w:rsidRPr="006A645C">
          <w:rPr>
            <w:rStyle w:val="Hyperlink"/>
            <w:szCs w:val="22"/>
            <w:lang w:val="ru-RU"/>
          </w:rPr>
          <w:t>CP-9/3</w:t>
        </w:r>
      </w:hyperlink>
      <w:r w:rsidRPr="006A645C">
        <w:rPr>
          <w:szCs w:val="22"/>
          <w:lang w:val="ru-RU"/>
        </w:rPr>
        <w:t xml:space="preserve"> в рамках широкого консультативного процесса были разработаны проект плана по осуществлению Картахенского протокола по биобезопасности и план действий по созданию потенциала. Вспомогательный орган по осуществлению на своем третьем совещании рассмотрел эти планы и принял рекомендацию (рекомендация 3/4) для рассмотрения Конференцией Сторон, выступающей в качестве совещания Сторон протокола, на ее 10-м совещании.</w:t>
      </w:r>
    </w:p>
    <w:p w14:paraId="465CCBED" w14:textId="77777777" w:rsidR="00152DD0" w:rsidRPr="006A645C" w:rsidRDefault="00152DD0" w:rsidP="00242643">
      <w:pPr>
        <w:numPr>
          <w:ilvl w:val="0"/>
          <w:numId w:val="9"/>
        </w:numPr>
        <w:suppressLineNumbers/>
        <w:suppressAutoHyphens/>
        <w:spacing w:before="120" w:after="120"/>
        <w:rPr>
          <w:szCs w:val="22"/>
          <w:lang w:val="ru-RU"/>
        </w:rPr>
      </w:pPr>
      <w:r w:rsidRPr="006A645C">
        <w:rPr>
          <w:szCs w:val="22"/>
          <w:lang w:val="ru-RU"/>
        </w:rPr>
        <w:t xml:space="preserve">Проект плана осуществления содержится в приложении I к рекомендации 3/4 Вспомогательного органа по осуществлению, а план действий по созданию потенциала – в приложении II к той же рекомендации. Оба плана организованы вокруг общего комплекса целей, одна из которых относится непосредственно к МПБ. В </w:t>
      </w:r>
      <w:r w:rsidR="00F45388" w:rsidRPr="006A645C">
        <w:rPr>
          <w:szCs w:val="22"/>
          <w:lang w:val="ru-RU"/>
        </w:rPr>
        <w:t xml:space="preserve">цели A.2 </w:t>
      </w:r>
      <w:r w:rsidRPr="006A645C">
        <w:rPr>
          <w:szCs w:val="22"/>
          <w:lang w:val="ru-RU"/>
        </w:rPr>
        <w:t>проект</w:t>
      </w:r>
      <w:r w:rsidR="00F45388" w:rsidRPr="006A645C">
        <w:rPr>
          <w:szCs w:val="22"/>
          <w:lang w:val="ru-RU"/>
        </w:rPr>
        <w:t>а говорится о</w:t>
      </w:r>
      <w:r w:rsidRPr="006A645C">
        <w:rPr>
          <w:szCs w:val="22"/>
          <w:lang w:val="ru-RU"/>
        </w:rPr>
        <w:t xml:space="preserve"> том, что «</w:t>
      </w:r>
      <w:r w:rsidRPr="006A645C">
        <w:rPr>
          <w:lang w:val="ru-RU"/>
        </w:rPr>
        <w:t>Стороны расшир</w:t>
      </w:r>
      <w:r w:rsidR="00F45388" w:rsidRPr="006A645C">
        <w:rPr>
          <w:lang w:val="ru-RU"/>
        </w:rPr>
        <w:t>яют</w:t>
      </w:r>
      <w:r w:rsidRPr="006A645C">
        <w:rPr>
          <w:lang w:val="ru-RU"/>
        </w:rPr>
        <w:t xml:space="preserve"> наличие соответствующей информации и активизир</w:t>
      </w:r>
      <w:r w:rsidR="00F45388" w:rsidRPr="006A645C">
        <w:rPr>
          <w:lang w:val="ru-RU"/>
        </w:rPr>
        <w:t>уют</w:t>
      </w:r>
      <w:r w:rsidRPr="006A645C">
        <w:rPr>
          <w:lang w:val="ru-RU"/>
        </w:rPr>
        <w:t xml:space="preserve"> обмен ею через МПБ</w:t>
      </w:r>
      <w:r w:rsidRPr="006A645C">
        <w:rPr>
          <w:szCs w:val="22"/>
          <w:lang w:val="ru-RU"/>
        </w:rPr>
        <w:t xml:space="preserve">». Для достижения этой цели определены две задачи: (a) Стороны предоставляют </w:t>
      </w:r>
      <w:r w:rsidRPr="006A645C">
        <w:rPr>
          <w:lang w:val="ru-RU"/>
        </w:rPr>
        <w:t xml:space="preserve">достоверную </w:t>
      </w:r>
      <w:r w:rsidRPr="006A645C">
        <w:rPr>
          <w:szCs w:val="22"/>
          <w:lang w:val="ru-RU"/>
        </w:rPr>
        <w:t xml:space="preserve">и полную обязательную информацию в МПБ в соответствии со своими обязательствами </w:t>
      </w:r>
      <w:r w:rsidR="00CB6731" w:rsidRPr="006A645C">
        <w:rPr>
          <w:szCs w:val="22"/>
          <w:lang w:val="ru-RU"/>
        </w:rPr>
        <w:t>в рамках</w:t>
      </w:r>
      <w:r w:rsidRPr="006A645C">
        <w:rPr>
          <w:szCs w:val="22"/>
          <w:lang w:val="ru-RU"/>
        </w:rPr>
        <w:t xml:space="preserve"> протокол</w:t>
      </w:r>
      <w:r w:rsidR="00CB6731" w:rsidRPr="006A645C">
        <w:rPr>
          <w:szCs w:val="22"/>
          <w:lang w:val="ru-RU"/>
        </w:rPr>
        <w:t>а</w:t>
      </w:r>
      <w:r w:rsidRPr="006A645C">
        <w:rPr>
          <w:szCs w:val="22"/>
          <w:lang w:val="ru-RU"/>
        </w:rPr>
        <w:t xml:space="preserve"> и (b) Стороны публикуют </w:t>
      </w:r>
      <w:r w:rsidR="00CB6731" w:rsidRPr="006A645C">
        <w:rPr>
          <w:szCs w:val="22"/>
          <w:lang w:val="ru-RU"/>
        </w:rPr>
        <w:t xml:space="preserve">через МПБ </w:t>
      </w:r>
      <w:r w:rsidRPr="006A645C">
        <w:rPr>
          <w:szCs w:val="22"/>
          <w:lang w:val="ru-RU"/>
        </w:rPr>
        <w:t xml:space="preserve">любую необязательную информацию, </w:t>
      </w:r>
      <w:r w:rsidR="00CB6731" w:rsidRPr="006A645C">
        <w:rPr>
          <w:lang w:val="ru-RU"/>
        </w:rPr>
        <w:t>имеющую отношение к биобезопасности</w:t>
      </w:r>
      <w:r w:rsidRPr="006A645C">
        <w:rPr>
          <w:szCs w:val="22"/>
          <w:lang w:val="ru-RU"/>
        </w:rPr>
        <w:t>. Результатом достижения этой цели является то, что «</w:t>
      </w:r>
      <w:r w:rsidR="00CB6731" w:rsidRPr="006A645C">
        <w:rPr>
          <w:lang w:val="ru-RU"/>
        </w:rPr>
        <w:t>МПБ обеспечивает наличие информации, имеющей отношение к биобезопасности, и обмен такой информацией и позволяет Сторонам принимать обоснованные решения</w:t>
      </w:r>
      <w:r w:rsidRPr="006A645C">
        <w:rPr>
          <w:szCs w:val="22"/>
          <w:lang w:val="ru-RU"/>
        </w:rPr>
        <w:t>».</w:t>
      </w:r>
    </w:p>
    <w:p w14:paraId="465CCBEE" w14:textId="77777777" w:rsidR="00CB6731" w:rsidRPr="006A645C" w:rsidRDefault="00CB6731" w:rsidP="00242643">
      <w:pPr>
        <w:numPr>
          <w:ilvl w:val="0"/>
          <w:numId w:val="9"/>
        </w:numPr>
        <w:suppressLineNumbers/>
        <w:suppressAutoHyphens/>
        <w:spacing w:before="120" w:after="120"/>
        <w:rPr>
          <w:szCs w:val="22"/>
          <w:lang w:val="ru-RU"/>
        </w:rPr>
      </w:pPr>
      <w:r w:rsidRPr="006A645C">
        <w:rPr>
          <w:szCs w:val="22"/>
          <w:lang w:val="ru-RU"/>
        </w:rPr>
        <w:t xml:space="preserve">В рамках цели A.2 проект плана действий по созданию потенциала определяет две ключевые области для создания потенциала, а именно публикация информации в </w:t>
      </w:r>
      <w:r w:rsidRPr="006A645C">
        <w:rPr>
          <w:lang w:val="ru-RU"/>
        </w:rPr>
        <w:t xml:space="preserve">рамках </w:t>
      </w:r>
      <w:r w:rsidRPr="006A645C">
        <w:rPr>
          <w:szCs w:val="22"/>
          <w:lang w:val="ru-RU"/>
        </w:rPr>
        <w:t xml:space="preserve">МПБ, а также </w:t>
      </w:r>
      <w:r w:rsidRPr="006A645C">
        <w:rPr>
          <w:lang w:val="ru-RU"/>
        </w:rPr>
        <w:t>доступ к информации, представленной в рамках МПБ, и ее использование</w:t>
      </w:r>
      <w:r w:rsidRPr="006A645C">
        <w:rPr>
          <w:szCs w:val="22"/>
          <w:lang w:val="ru-RU"/>
        </w:rPr>
        <w:t xml:space="preserve">. </w:t>
      </w:r>
      <w:r w:rsidR="00F45388" w:rsidRPr="006A645C">
        <w:rPr>
          <w:szCs w:val="22"/>
          <w:lang w:val="ru-RU"/>
        </w:rPr>
        <w:t>Кроме того, приводятся</w:t>
      </w:r>
      <w:r w:rsidRPr="006A645C">
        <w:rPr>
          <w:szCs w:val="22"/>
          <w:lang w:val="ru-RU"/>
        </w:rPr>
        <w:t xml:space="preserve"> примеры предлагаемых мероприятий по созданию потенциала, включая разработку и </w:t>
      </w:r>
      <w:r w:rsidRPr="006A645C">
        <w:rPr>
          <w:szCs w:val="22"/>
          <w:lang w:val="ru-RU"/>
        </w:rPr>
        <w:lastRenderedPageBreak/>
        <w:t>обслуживание интерактивных вспомогательных инструментов после перехода МПБ на новую платформу и о</w:t>
      </w:r>
      <w:r w:rsidRPr="006A645C">
        <w:rPr>
          <w:lang w:val="ru-RU"/>
        </w:rPr>
        <w:t xml:space="preserve">беспечение подготовки </w:t>
      </w:r>
      <w:r w:rsidR="00F45388" w:rsidRPr="006A645C">
        <w:rPr>
          <w:lang w:val="ru-RU"/>
        </w:rPr>
        <w:t xml:space="preserve">по </w:t>
      </w:r>
      <w:r w:rsidRPr="006A645C">
        <w:rPr>
          <w:lang w:val="ru-RU"/>
        </w:rPr>
        <w:t>использовани</w:t>
      </w:r>
      <w:r w:rsidR="00F45388" w:rsidRPr="006A645C">
        <w:rPr>
          <w:lang w:val="ru-RU"/>
        </w:rPr>
        <w:t>ю</w:t>
      </w:r>
      <w:r w:rsidRPr="006A645C">
        <w:rPr>
          <w:lang w:val="ru-RU"/>
        </w:rPr>
        <w:t xml:space="preserve"> новой платформы МПБ</w:t>
      </w:r>
      <w:r w:rsidRPr="006A645C">
        <w:rPr>
          <w:szCs w:val="22"/>
          <w:lang w:val="ru-RU"/>
        </w:rPr>
        <w:t>.</w:t>
      </w:r>
    </w:p>
    <w:p w14:paraId="465CCBEF" w14:textId="77777777" w:rsidR="00CB6731" w:rsidRPr="006A645C" w:rsidRDefault="00CB6731" w:rsidP="00242643">
      <w:pPr>
        <w:numPr>
          <w:ilvl w:val="0"/>
          <w:numId w:val="9"/>
        </w:numPr>
        <w:suppressLineNumbers/>
        <w:suppressAutoHyphens/>
        <w:spacing w:before="120" w:after="120"/>
        <w:rPr>
          <w:szCs w:val="22"/>
          <w:lang w:val="ru-RU"/>
        </w:rPr>
      </w:pPr>
      <w:r w:rsidRPr="006A645C">
        <w:rPr>
          <w:szCs w:val="22"/>
          <w:lang w:val="ru-RU"/>
        </w:rPr>
        <w:t xml:space="preserve">В качестве межсекторального инструмента МПБ также имеет отношение к ряду других целей в проекте плана </w:t>
      </w:r>
      <w:r w:rsidR="00E33A4C" w:rsidRPr="006A645C">
        <w:rPr>
          <w:szCs w:val="22"/>
          <w:lang w:val="ru-RU"/>
        </w:rPr>
        <w:t xml:space="preserve">по осуществлению </w:t>
      </w:r>
      <w:r w:rsidRPr="006A645C">
        <w:rPr>
          <w:szCs w:val="22"/>
          <w:lang w:val="ru-RU"/>
        </w:rPr>
        <w:t xml:space="preserve">и проекте плана действий по </w:t>
      </w:r>
      <w:r w:rsidR="00E33A4C" w:rsidRPr="006A645C">
        <w:rPr>
          <w:szCs w:val="22"/>
          <w:lang w:val="ru-RU"/>
        </w:rPr>
        <w:t xml:space="preserve">созданию </w:t>
      </w:r>
      <w:r w:rsidRPr="006A645C">
        <w:rPr>
          <w:szCs w:val="22"/>
          <w:lang w:val="ru-RU"/>
        </w:rPr>
        <w:t>потенциала. Он конкретно упоминается в связи с целью A.8 по обнаружению и идентификации Ж</w:t>
      </w:r>
      <w:r w:rsidR="00E33A4C" w:rsidRPr="006A645C">
        <w:rPr>
          <w:szCs w:val="22"/>
          <w:lang w:val="ru-RU"/>
        </w:rPr>
        <w:t>И</w:t>
      </w:r>
      <w:r w:rsidRPr="006A645C">
        <w:rPr>
          <w:szCs w:val="22"/>
          <w:lang w:val="ru-RU"/>
        </w:rPr>
        <w:t>О и в связи с целью B по информированию, просве</w:t>
      </w:r>
      <w:r w:rsidR="00F45388" w:rsidRPr="006A645C">
        <w:rPr>
          <w:szCs w:val="22"/>
          <w:lang w:val="ru-RU"/>
        </w:rPr>
        <w:t>щению и участию общественности. О</w:t>
      </w:r>
      <w:r w:rsidRPr="006A645C">
        <w:rPr>
          <w:szCs w:val="22"/>
          <w:lang w:val="ru-RU"/>
        </w:rPr>
        <w:t xml:space="preserve">н также связан со многими другими целями, </w:t>
      </w:r>
      <w:r w:rsidR="00F45388" w:rsidRPr="006A645C">
        <w:rPr>
          <w:szCs w:val="22"/>
          <w:lang w:val="ru-RU"/>
        </w:rPr>
        <w:t>в частности</w:t>
      </w:r>
      <w:r w:rsidRPr="006A645C">
        <w:rPr>
          <w:szCs w:val="22"/>
          <w:lang w:val="ru-RU"/>
        </w:rPr>
        <w:t xml:space="preserve"> в качестве источника информации для измерения показателей.</w:t>
      </w:r>
    </w:p>
    <w:p w14:paraId="465CCBF0" w14:textId="77777777" w:rsidR="0031607B" w:rsidRPr="006A645C" w:rsidRDefault="002F61E6" w:rsidP="00F72197">
      <w:pPr>
        <w:pStyle w:val="ListParagraph"/>
        <w:keepNext/>
        <w:suppressLineNumbers/>
        <w:tabs>
          <w:tab w:val="left" w:pos="426"/>
        </w:tabs>
        <w:suppressAutoHyphens/>
        <w:spacing w:before="120" w:after="120"/>
        <w:ind w:left="0"/>
        <w:contextualSpacing w:val="0"/>
        <w:jc w:val="center"/>
        <w:outlineLvl w:val="1"/>
        <w:rPr>
          <w:b/>
          <w:sz w:val="22"/>
          <w:szCs w:val="22"/>
          <w:lang w:val="ru-RU"/>
        </w:rPr>
      </w:pPr>
      <w:r w:rsidRPr="006A645C">
        <w:rPr>
          <w:b/>
          <w:sz w:val="22"/>
          <w:szCs w:val="22"/>
          <w:lang w:val="ru-RU"/>
        </w:rPr>
        <w:t>B</w:t>
      </w:r>
      <w:r w:rsidR="0031607B" w:rsidRPr="006A645C">
        <w:rPr>
          <w:b/>
          <w:sz w:val="22"/>
          <w:szCs w:val="22"/>
          <w:lang w:val="ru-RU"/>
        </w:rPr>
        <w:t>.</w:t>
      </w:r>
      <w:r w:rsidR="0031607B" w:rsidRPr="006A645C">
        <w:rPr>
          <w:b/>
          <w:sz w:val="22"/>
          <w:szCs w:val="22"/>
          <w:lang w:val="ru-RU"/>
        </w:rPr>
        <w:tab/>
      </w:r>
      <w:r w:rsidR="00E33A4C" w:rsidRPr="006A645C">
        <w:rPr>
          <w:b/>
          <w:sz w:val="22"/>
          <w:szCs w:val="22"/>
          <w:lang w:val="ru-RU"/>
        </w:rPr>
        <w:t>Управление знаниями и Механизм посредничества по биобезопасности</w:t>
      </w:r>
    </w:p>
    <w:p w14:paraId="465CCBF1" w14:textId="77777777" w:rsidR="00E33A4C" w:rsidRPr="006A645C" w:rsidRDefault="00E33A4C"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В </w:t>
      </w:r>
      <w:r w:rsidR="00F45388" w:rsidRPr="006A645C">
        <w:rPr>
          <w:szCs w:val="22"/>
          <w:lang w:val="ru-RU"/>
        </w:rPr>
        <w:t xml:space="preserve">пункте 4 (f) </w:t>
      </w:r>
      <w:r w:rsidRPr="006A645C">
        <w:rPr>
          <w:szCs w:val="22"/>
          <w:lang w:val="ru-RU"/>
        </w:rPr>
        <w:t>решени</w:t>
      </w:r>
      <w:r w:rsidR="00F45388" w:rsidRPr="006A645C">
        <w:rPr>
          <w:szCs w:val="22"/>
          <w:lang w:val="ru-RU"/>
        </w:rPr>
        <w:t>я</w:t>
      </w:r>
      <w:r w:rsidRPr="006A645C">
        <w:rPr>
          <w:szCs w:val="22"/>
          <w:lang w:val="ru-RU"/>
        </w:rPr>
        <w:t xml:space="preserve"> 14/25 Конференция Сторон Конвенции поручила Исполнительному секретарю разработать в консультации с неофициальными консультативными комитетами Механизма посредничества</w:t>
      </w:r>
      <w:r w:rsidR="00F45388" w:rsidRPr="006A645C">
        <w:rPr>
          <w:szCs w:val="22"/>
          <w:lang w:val="ru-RU"/>
        </w:rPr>
        <w:t xml:space="preserve"> Конвенции</w:t>
      </w:r>
      <w:r w:rsidRPr="006A645C">
        <w:rPr>
          <w:szCs w:val="22"/>
          <w:lang w:val="ru-RU"/>
        </w:rPr>
        <w:t xml:space="preserve">, Механизма посредничества по биобезопасности и Механизма посредничества для регулирования ДГРСИВ компонент управления знаниями в рамках процесса подготовки глобальной рамочной программы в области биоразнообразия на период после 2020 года, чтобы, в частности, направлять будущие изменения в </w:t>
      </w:r>
      <w:r w:rsidR="008B1B70" w:rsidRPr="006A645C">
        <w:rPr>
          <w:szCs w:val="22"/>
          <w:lang w:val="ru-RU"/>
        </w:rPr>
        <w:t>Механизм</w:t>
      </w:r>
      <w:r w:rsidR="00F45388" w:rsidRPr="006A645C">
        <w:rPr>
          <w:szCs w:val="22"/>
          <w:lang w:val="ru-RU"/>
        </w:rPr>
        <w:t>е</w:t>
      </w:r>
      <w:r w:rsidR="008B1B70" w:rsidRPr="006A645C">
        <w:rPr>
          <w:szCs w:val="22"/>
          <w:lang w:val="ru-RU"/>
        </w:rPr>
        <w:t xml:space="preserve"> посредничества</w:t>
      </w:r>
      <w:r w:rsidRPr="006A645C">
        <w:rPr>
          <w:szCs w:val="22"/>
          <w:lang w:val="ru-RU"/>
        </w:rPr>
        <w:t xml:space="preserve">, </w:t>
      </w:r>
      <w:r w:rsidR="008B1B70" w:rsidRPr="006A645C">
        <w:rPr>
          <w:szCs w:val="22"/>
          <w:lang w:val="ru-RU"/>
        </w:rPr>
        <w:t xml:space="preserve">МПБ </w:t>
      </w:r>
      <w:r w:rsidRPr="006A645C">
        <w:rPr>
          <w:szCs w:val="22"/>
          <w:lang w:val="ru-RU"/>
        </w:rPr>
        <w:t>и Механизм</w:t>
      </w:r>
      <w:r w:rsidR="00F45388" w:rsidRPr="006A645C">
        <w:rPr>
          <w:szCs w:val="22"/>
          <w:lang w:val="ru-RU"/>
        </w:rPr>
        <w:t>е</w:t>
      </w:r>
      <w:r w:rsidRPr="006A645C">
        <w:rPr>
          <w:szCs w:val="22"/>
          <w:lang w:val="ru-RU"/>
        </w:rPr>
        <w:t xml:space="preserve"> посредничества для регулирования ДГРСИВ.</w:t>
      </w:r>
    </w:p>
    <w:p w14:paraId="465CCBF2" w14:textId="77777777" w:rsidR="00986B48" w:rsidRPr="006A645C" w:rsidRDefault="006A645C"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Проект компонента управления знаниями глобальной рамочной программы в области биоразнообразия на период после 2020 года был представлен третьему совещанию Вспомогательного органа по осуществлению (CBD/SBI/3/8/Add.1). На своем 11-м заседании Неофициальный консультативный комитет заслушал презентацию по компоненту управления знаниями и представил свои комментарии.</w:t>
      </w:r>
    </w:p>
    <w:p w14:paraId="465CCBF3" w14:textId="77777777" w:rsidR="008B1B70" w:rsidRPr="006A645C" w:rsidRDefault="008B1B70" w:rsidP="00242643">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Компонент управления знаниями был рассмотрен Вспомогательным органом по осуществлению в ходе первой части его третьего совещания, проведенного </w:t>
      </w:r>
      <w:r w:rsidR="00721D82" w:rsidRPr="006A645C">
        <w:rPr>
          <w:szCs w:val="22"/>
          <w:lang w:val="ru-RU"/>
        </w:rPr>
        <w:t xml:space="preserve">в </w:t>
      </w:r>
      <w:r w:rsidRPr="006A645C">
        <w:rPr>
          <w:szCs w:val="22"/>
          <w:lang w:val="ru-RU"/>
        </w:rPr>
        <w:t>виртуально</w:t>
      </w:r>
      <w:r w:rsidR="00721D82" w:rsidRPr="006A645C">
        <w:rPr>
          <w:szCs w:val="22"/>
          <w:lang w:val="ru-RU"/>
        </w:rPr>
        <w:t xml:space="preserve">м формате </w:t>
      </w:r>
      <w:r w:rsidRPr="006A645C">
        <w:rPr>
          <w:szCs w:val="22"/>
          <w:lang w:val="ru-RU"/>
        </w:rPr>
        <w:t>в мае-июне 2021 года. В ходе возобновленной сессии совещания, состоявшейся в Женеве в марте 2022 года, была принята рекомендация 3/10, содержащая проект решения для Конференции Сторон.</w:t>
      </w:r>
    </w:p>
    <w:p w14:paraId="465CCBF4" w14:textId="77777777" w:rsidR="008B1B70" w:rsidRPr="006A645C" w:rsidRDefault="008B1B70" w:rsidP="008B1B70">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Как представлено в приложении к рекомендации 3/10 Вспомогательного органа, компонент управления знаниями будет направлен на повышение операционной совместимости, доступности и использования соответствующих систем, инструментов и механизмов управления информацией и знаниями для поддержки глобальной рамочной программы в области биоразнообразия на период после 2020 года. К ним относятся, в частности, системы конвенций, связанных с биоразнообразием, включая Механизм посредничества КБР, МПБ и Механизм посредничества для регулирования ДГРСИВ, но не ограничиваясь ими.</w:t>
      </w:r>
    </w:p>
    <w:p w14:paraId="465CCBF5" w14:textId="77777777" w:rsidR="004F779E" w:rsidRPr="006A645C" w:rsidRDefault="008B1B70" w:rsidP="00EB0D95">
      <w:pPr>
        <w:pStyle w:val="Para1"/>
        <w:numPr>
          <w:ilvl w:val="0"/>
          <w:numId w:val="9"/>
        </w:numPr>
        <w:suppressLineNumbers/>
        <w:suppressAutoHyphens/>
        <w:kinsoku w:val="0"/>
        <w:overflowPunct w:val="0"/>
        <w:autoSpaceDE w:val="0"/>
        <w:autoSpaceDN w:val="0"/>
        <w:adjustRightInd w:val="0"/>
        <w:snapToGrid w:val="0"/>
        <w:rPr>
          <w:szCs w:val="22"/>
          <w:lang w:val="ru-RU"/>
        </w:rPr>
      </w:pPr>
      <w:r w:rsidRPr="006A645C">
        <w:rPr>
          <w:szCs w:val="22"/>
          <w:lang w:val="ru-RU"/>
        </w:rPr>
        <w:t xml:space="preserve">Ожидаемые результаты реализации компонента управления знаниями, связанного с МПБ, включают: (a) </w:t>
      </w:r>
      <w:r w:rsidR="00EB0D95" w:rsidRPr="006A645C">
        <w:rPr>
          <w:lang w:val="ru-RU"/>
        </w:rPr>
        <w:t>увеличение объема и расширение доступности соответствующих данных, информации и знаний</w:t>
      </w:r>
      <w:r w:rsidRPr="006A645C">
        <w:rPr>
          <w:szCs w:val="22"/>
          <w:lang w:val="ru-RU"/>
        </w:rPr>
        <w:t xml:space="preserve">; (b) </w:t>
      </w:r>
      <w:r w:rsidR="00EB0D95" w:rsidRPr="006A645C">
        <w:rPr>
          <w:lang w:val="ru-RU"/>
        </w:rPr>
        <w:t>развитие потенциала правительств и соответствующих заинтересованных сторон в области сбора, управления и использования данных, информации и знаний, связанных с биоразнообразием</w:t>
      </w:r>
      <w:r w:rsidRPr="006A645C">
        <w:rPr>
          <w:szCs w:val="22"/>
          <w:lang w:val="ru-RU"/>
        </w:rPr>
        <w:t xml:space="preserve">; и (c) </w:t>
      </w:r>
      <w:r w:rsidR="00EB0D95" w:rsidRPr="006A645C">
        <w:rPr>
          <w:lang w:val="ru-RU"/>
        </w:rPr>
        <w:t>активизация обмена информацией между конвенциями и организациями, связанными с биоразнообразием</w:t>
      </w:r>
      <w:r w:rsidRPr="006A645C">
        <w:rPr>
          <w:szCs w:val="22"/>
          <w:lang w:val="ru-RU"/>
        </w:rPr>
        <w:t>.</w:t>
      </w:r>
    </w:p>
    <w:p w14:paraId="465CCBF6" w14:textId="77777777" w:rsidR="007634CB" w:rsidRPr="006A645C" w:rsidRDefault="007634CB" w:rsidP="00F72197">
      <w:pPr>
        <w:keepNext/>
        <w:keepLines/>
        <w:tabs>
          <w:tab w:val="left" w:pos="0"/>
          <w:tab w:val="left" w:pos="9270"/>
          <w:tab w:val="left" w:pos="9360"/>
        </w:tabs>
        <w:spacing w:before="120" w:after="120"/>
        <w:ind w:left="1080" w:hanging="634"/>
        <w:jc w:val="left"/>
        <w:outlineLvl w:val="0"/>
        <w:rPr>
          <w:color w:val="000000"/>
          <w:szCs w:val="22"/>
          <w:lang w:val="ru-RU"/>
        </w:rPr>
      </w:pPr>
      <w:r w:rsidRPr="006A645C">
        <w:rPr>
          <w:b/>
          <w:bCs/>
          <w:snapToGrid w:val="0"/>
          <w:szCs w:val="22"/>
          <w:lang w:val="ru-RU"/>
        </w:rPr>
        <w:t>VIII.</w:t>
      </w:r>
      <w:r w:rsidRPr="006A645C">
        <w:rPr>
          <w:b/>
          <w:caps/>
          <w:color w:val="000000"/>
          <w:szCs w:val="22"/>
          <w:lang w:val="ru-RU"/>
        </w:rPr>
        <w:t xml:space="preserve"> </w:t>
      </w:r>
      <w:r w:rsidRPr="006A645C">
        <w:rPr>
          <w:b/>
          <w:caps/>
          <w:color w:val="000000"/>
          <w:szCs w:val="22"/>
          <w:lang w:val="ru-RU"/>
        </w:rPr>
        <w:tab/>
      </w:r>
      <w:r w:rsidR="00EB0D95" w:rsidRPr="006A645C">
        <w:rPr>
          <w:b/>
          <w:caps/>
          <w:color w:val="000000"/>
          <w:szCs w:val="22"/>
          <w:lang w:val="ru-RU"/>
        </w:rPr>
        <w:t xml:space="preserve">ПРИОРИТЕТЫ ДЛЯ БУДУЩЕГО ВНЕДРЕНИЯ </w:t>
      </w:r>
      <w:r w:rsidR="00EB0D95" w:rsidRPr="006A645C">
        <w:rPr>
          <w:b/>
          <w:bCs/>
          <w:snapToGrid w:val="0"/>
          <w:szCs w:val="22"/>
          <w:lang w:val="ru-RU"/>
        </w:rPr>
        <w:t>МЕХАНИЗМА ПОСРЕДНИЧЕСТВА ПО БИОБЕЗОПАСНОСТИ</w:t>
      </w:r>
      <w:r w:rsidR="00EB0D95" w:rsidRPr="006A645C">
        <w:rPr>
          <w:b/>
          <w:caps/>
          <w:color w:val="000000"/>
          <w:szCs w:val="22"/>
          <w:lang w:val="ru-RU"/>
        </w:rPr>
        <w:t xml:space="preserve"> И УПРАВЛЕНИЯ ИМ</w:t>
      </w:r>
    </w:p>
    <w:p w14:paraId="465CCBF7" w14:textId="77777777" w:rsidR="009C34EF" w:rsidRPr="006A645C" w:rsidRDefault="00EB0D95" w:rsidP="00242643">
      <w:pPr>
        <w:pStyle w:val="Para1"/>
        <w:numPr>
          <w:ilvl w:val="0"/>
          <w:numId w:val="9"/>
        </w:numPr>
        <w:suppressLineNumbers/>
        <w:suppressAutoHyphens/>
        <w:kinsoku w:val="0"/>
        <w:overflowPunct w:val="0"/>
        <w:autoSpaceDE w:val="0"/>
        <w:autoSpaceDN w:val="0"/>
        <w:adjustRightInd w:val="0"/>
        <w:snapToGrid w:val="0"/>
        <w:rPr>
          <w:color w:val="000000" w:themeColor="text1"/>
          <w:szCs w:val="22"/>
          <w:lang w:val="ru-RU"/>
        </w:rPr>
      </w:pPr>
      <w:r w:rsidRPr="006A645C">
        <w:rPr>
          <w:color w:val="000000" w:themeColor="text1"/>
          <w:szCs w:val="22"/>
          <w:lang w:val="ru-RU"/>
        </w:rPr>
        <w:t>Несмотря на то, что основная часть миграции была завершена, все еще остается ряд незавершенных мероприятий, включая, среди прочего</w:t>
      </w:r>
      <w:r w:rsidR="009C34EF" w:rsidRPr="006A645C">
        <w:rPr>
          <w:color w:val="000000" w:themeColor="text1"/>
          <w:szCs w:val="22"/>
          <w:lang w:val="ru-RU"/>
        </w:rPr>
        <w:t xml:space="preserve">: </w:t>
      </w:r>
    </w:p>
    <w:p w14:paraId="465CCBF8" w14:textId="77777777" w:rsidR="00EB0D95" w:rsidRPr="006A645C" w:rsidRDefault="00414B65" w:rsidP="00F72197">
      <w:pPr>
        <w:pStyle w:val="ListParagraph"/>
        <w:numPr>
          <w:ilvl w:val="0"/>
          <w:numId w:val="73"/>
        </w:numPr>
        <w:adjustRightInd w:val="0"/>
        <w:snapToGrid w:val="0"/>
        <w:spacing w:before="120" w:after="120"/>
        <w:ind w:left="0" w:firstLine="720"/>
        <w:contextualSpacing w:val="0"/>
        <w:jc w:val="both"/>
        <w:rPr>
          <w:color w:val="000000" w:themeColor="text1"/>
          <w:sz w:val="22"/>
          <w:szCs w:val="22"/>
          <w:lang w:val="ru-RU"/>
        </w:rPr>
      </w:pPr>
      <w:r w:rsidRPr="006A645C">
        <w:rPr>
          <w:color w:val="000000" w:themeColor="text1"/>
          <w:sz w:val="22"/>
          <w:szCs w:val="22"/>
          <w:lang w:val="ru-RU"/>
        </w:rPr>
        <w:lastRenderedPageBreak/>
        <w:t>д</w:t>
      </w:r>
      <w:r w:rsidR="00EB0D95" w:rsidRPr="006A645C">
        <w:rPr>
          <w:color w:val="000000" w:themeColor="text1"/>
          <w:sz w:val="22"/>
          <w:szCs w:val="22"/>
          <w:lang w:val="ru-RU"/>
        </w:rPr>
        <w:t xml:space="preserve">альнейшее совершенствование различных разделов новой платформы </w:t>
      </w:r>
      <w:r w:rsidR="00EB0D95" w:rsidRPr="006A645C">
        <w:rPr>
          <w:sz w:val="22"/>
          <w:szCs w:val="22"/>
          <w:lang w:val="ru-RU"/>
        </w:rPr>
        <w:t>МПБ</w:t>
      </w:r>
      <w:r w:rsidR="00EB0D95" w:rsidRPr="006A645C">
        <w:rPr>
          <w:color w:val="000000" w:themeColor="text1"/>
          <w:sz w:val="22"/>
          <w:szCs w:val="22"/>
          <w:lang w:val="ru-RU"/>
        </w:rPr>
        <w:t xml:space="preserve">, в том числе на основе рекомендаций Неофициального консультативного комитета </w:t>
      </w:r>
      <w:r w:rsidR="00EB0D95" w:rsidRPr="006A645C">
        <w:rPr>
          <w:sz w:val="22"/>
          <w:szCs w:val="22"/>
          <w:lang w:val="ru-RU"/>
        </w:rPr>
        <w:t>МПБ</w:t>
      </w:r>
      <w:r w:rsidR="00EB0D95" w:rsidRPr="006A645C">
        <w:rPr>
          <w:color w:val="000000" w:themeColor="text1"/>
          <w:sz w:val="22"/>
          <w:szCs w:val="22"/>
          <w:lang w:val="ru-RU"/>
        </w:rPr>
        <w:t xml:space="preserve"> на его 11-м заседании и вышеупомянутого обзора;</w:t>
      </w:r>
    </w:p>
    <w:p w14:paraId="465CCBF9" w14:textId="77777777" w:rsidR="009C34EF" w:rsidRPr="006A645C" w:rsidRDefault="00EB0D95"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lang w:val="ru-RU"/>
        </w:rPr>
      </w:pPr>
      <w:r w:rsidRPr="006A645C">
        <w:rPr>
          <w:rFonts w:asciiTheme="majorBidi" w:hAnsiTheme="majorBidi" w:cstheme="majorBidi"/>
          <w:color w:val="000000" w:themeColor="text1"/>
          <w:szCs w:val="22"/>
          <w:lang w:val="ru-RU"/>
        </w:rPr>
        <w:t>дальнейшая разработка статистических и аналитических инструментов</w:t>
      </w:r>
      <w:r w:rsidR="002F41E5" w:rsidRPr="006A645C">
        <w:rPr>
          <w:rFonts w:asciiTheme="majorBidi" w:hAnsiTheme="majorBidi" w:cstheme="majorBidi"/>
          <w:color w:val="000000" w:themeColor="text1"/>
          <w:szCs w:val="22"/>
          <w:lang w:val="ru-RU"/>
        </w:rPr>
        <w:t>;</w:t>
      </w:r>
      <w:r w:rsidR="009C34EF" w:rsidRPr="006A645C">
        <w:rPr>
          <w:rFonts w:asciiTheme="majorBidi" w:hAnsiTheme="majorBidi" w:cstheme="majorBidi"/>
          <w:color w:val="000000" w:themeColor="text1"/>
          <w:szCs w:val="22"/>
          <w:lang w:val="ru-RU"/>
        </w:rPr>
        <w:t xml:space="preserve"> </w:t>
      </w:r>
    </w:p>
    <w:p w14:paraId="465CCBFA" w14:textId="77777777" w:rsidR="009C34EF" w:rsidRPr="006A645C" w:rsidRDefault="00EB0D95"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lang w:val="ru-RU"/>
        </w:rPr>
      </w:pPr>
      <w:r w:rsidRPr="006A645C">
        <w:rPr>
          <w:rFonts w:asciiTheme="majorBidi" w:hAnsiTheme="majorBidi" w:cstheme="majorBidi"/>
          <w:color w:val="000000" w:themeColor="text1"/>
          <w:szCs w:val="22"/>
          <w:lang w:val="ru-RU"/>
        </w:rPr>
        <w:t>завершение перевода всех страниц новой платформы</w:t>
      </w:r>
      <w:r w:rsidR="002F41E5" w:rsidRPr="006A645C">
        <w:rPr>
          <w:rFonts w:asciiTheme="majorBidi" w:hAnsiTheme="majorBidi" w:cstheme="majorBidi"/>
          <w:color w:val="000000" w:themeColor="text1"/>
          <w:szCs w:val="22"/>
          <w:lang w:val="ru-RU"/>
        </w:rPr>
        <w:t>;</w:t>
      </w:r>
      <w:r w:rsidR="009C34EF" w:rsidRPr="006A645C">
        <w:rPr>
          <w:rFonts w:asciiTheme="majorBidi" w:hAnsiTheme="majorBidi" w:cstheme="majorBidi"/>
          <w:color w:val="000000" w:themeColor="text1"/>
          <w:szCs w:val="22"/>
          <w:lang w:val="ru-RU"/>
        </w:rPr>
        <w:t xml:space="preserve"> </w:t>
      </w:r>
    </w:p>
    <w:p w14:paraId="465CCBFB" w14:textId="77777777" w:rsidR="009C34EF" w:rsidRPr="006A645C" w:rsidRDefault="00EB0D95"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lang w:val="ru-RU"/>
        </w:rPr>
      </w:pPr>
      <w:r w:rsidRPr="006A645C">
        <w:rPr>
          <w:rFonts w:asciiTheme="majorBidi" w:hAnsiTheme="majorBidi" w:cstheme="majorBidi"/>
          <w:color w:val="000000" w:themeColor="text1"/>
          <w:szCs w:val="22"/>
          <w:lang w:val="ru-RU"/>
        </w:rPr>
        <w:t xml:space="preserve">обеспечение наличия инструментов национальных веб-сайтов для обеспечения прямой связи с новым </w:t>
      </w:r>
      <w:r w:rsidRPr="006A645C">
        <w:rPr>
          <w:szCs w:val="22"/>
          <w:lang w:val="ru-RU"/>
        </w:rPr>
        <w:t>МПБ</w:t>
      </w:r>
      <w:r w:rsidRPr="006A645C">
        <w:rPr>
          <w:color w:val="000000" w:themeColor="text1"/>
          <w:szCs w:val="22"/>
          <w:lang w:val="ru-RU"/>
        </w:rPr>
        <w:t xml:space="preserve"> </w:t>
      </w:r>
      <w:r w:rsidRPr="006A645C">
        <w:rPr>
          <w:rFonts w:asciiTheme="majorBidi" w:hAnsiTheme="majorBidi" w:cstheme="majorBidi"/>
          <w:color w:val="000000" w:themeColor="text1"/>
          <w:szCs w:val="22"/>
          <w:lang w:val="ru-RU"/>
        </w:rPr>
        <w:t xml:space="preserve">и изучение возможности использования инструмента </w:t>
      </w:r>
      <w:proofErr w:type="spellStart"/>
      <w:r w:rsidRPr="006A645C">
        <w:rPr>
          <w:rFonts w:asciiTheme="majorBidi" w:hAnsiTheme="majorBidi" w:cstheme="majorBidi"/>
          <w:color w:val="000000" w:themeColor="text1"/>
          <w:szCs w:val="22"/>
          <w:lang w:val="ru-RU"/>
        </w:rPr>
        <w:t>Bioland</w:t>
      </w:r>
      <w:proofErr w:type="spellEnd"/>
      <w:r w:rsidR="002F41E5" w:rsidRPr="006A645C">
        <w:rPr>
          <w:rFonts w:asciiTheme="majorBidi" w:hAnsiTheme="majorBidi" w:cstheme="majorBidi"/>
          <w:color w:val="000000" w:themeColor="text1"/>
          <w:szCs w:val="22"/>
          <w:lang w:val="ru-RU"/>
        </w:rPr>
        <w:t>;</w:t>
      </w:r>
    </w:p>
    <w:p w14:paraId="465CCBFC" w14:textId="77777777" w:rsidR="00EB0D95" w:rsidRPr="006A645C" w:rsidRDefault="00EB0D95"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lang w:val="ru-RU"/>
        </w:rPr>
      </w:pPr>
      <w:r w:rsidRPr="006A645C">
        <w:rPr>
          <w:color w:val="000000" w:themeColor="text1"/>
          <w:szCs w:val="22"/>
          <w:lang w:val="ru-RU"/>
        </w:rPr>
        <w:t>дальнейшая разработка онлайновых справочных материалов, учебных модулей и пояснительных видеоматериалов с целью демонстрации различных функций разделов новой платформы;</w:t>
      </w:r>
    </w:p>
    <w:p w14:paraId="465CCBFD" w14:textId="77777777" w:rsidR="009E4164" w:rsidRPr="006A645C" w:rsidRDefault="009E4164"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lang w:val="ru-RU"/>
        </w:rPr>
      </w:pPr>
      <w:r w:rsidRPr="006A645C">
        <w:rPr>
          <w:color w:val="000000" w:themeColor="text1"/>
          <w:szCs w:val="22"/>
          <w:lang w:val="ru-RU"/>
        </w:rPr>
        <w:t xml:space="preserve">разработка скоординированного подхода к веб-инфраструктуре для онлайновых форумов в рамках </w:t>
      </w:r>
      <w:r w:rsidRPr="006A645C">
        <w:rPr>
          <w:szCs w:val="22"/>
          <w:lang w:val="ru-RU"/>
        </w:rPr>
        <w:t>Механизма посредничества</w:t>
      </w:r>
      <w:r w:rsidRPr="006A645C">
        <w:rPr>
          <w:color w:val="000000" w:themeColor="text1"/>
          <w:szCs w:val="22"/>
          <w:lang w:val="ru-RU"/>
        </w:rPr>
        <w:t xml:space="preserve">, </w:t>
      </w:r>
      <w:r w:rsidRPr="006A645C">
        <w:rPr>
          <w:szCs w:val="22"/>
          <w:lang w:val="ru-RU"/>
        </w:rPr>
        <w:t>Механизма посредничества для регулирования ДГРСИВ</w:t>
      </w:r>
      <w:r w:rsidRPr="006A645C">
        <w:rPr>
          <w:color w:val="000000" w:themeColor="text1"/>
          <w:szCs w:val="22"/>
          <w:lang w:val="ru-RU"/>
        </w:rPr>
        <w:t xml:space="preserve"> и </w:t>
      </w:r>
      <w:r w:rsidRPr="006A645C">
        <w:rPr>
          <w:szCs w:val="22"/>
          <w:lang w:val="ru-RU"/>
        </w:rPr>
        <w:t>МПБ</w:t>
      </w:r>
      <w:r w:rsidRPr="006A645C">
        <w:rPr>
          <w:color w:val="000000" w:themeColor="text1"/>
          <w:szCs w:val="22"/>
          <w:lang w:val="ru-RU"/>
        </w:rPr>
        <w:t>;</w:t>
      </w:r>
    </w:p>
    <w:p w14:paraId="465CCBFE" w14:textId="77777777" w:rsidR="009E4164" w:rsidRPr="006A645C" w:rsidRDefault="009E4164"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lang w:val="ru-RU"/>
        </w:rPr>
      </w:pPr>
      <w:r w:rsidRPr="006A645C">
        <w:rPr>
          <w:color w:val="000000" w:themeColor="text1"/>
          <w:szCs w:val="22"/>
          <w:lang w:val="ru-RU"/>
        </w:rPr>
        <w:t>интеграция основных веб-страниц протокола (</w:t>
      </w:r>
      <w:hyperlink r:id="rId23" w:history="1">
        <w:r w:rsidRPr="006A645C">
          <w:rPr>
            <w:rStyle w:val="Hyperlink"/>
            <w:snapToGrid/>
            <w:szCs w:val="22"/>
            <w:lang w:val="ru-RU"/>
          </w:rPr>
          <w:t>https://bch.cbd.int/protocol</w:t>
        </w:r>
      </w:hyperlink>
      <w:r w:rsidRPr="006A645C">
        <w:rPr>
          <w:color w:val="000000" w:themeColor="text1"/>
          <w:szCs w:val="22"/>
          <w:lang w:val="ru-RU"/>
        </w:rPr>
        <w:t>) с веб-сайтом КБР в соответствии с веб-стратегией для Конвенции и ее протоколов</w:t>
      </w:r>
      <w:r w:rsidRPr="006A645C">
        <w:rPr>
          <w:rStyle w:val="FootnoteReference"/>
          <w:color w:val="000000" w:themeColor="text1"/>
          <w:sz w:val="22"/>
          <w:szCs w:val="22"/>
          <w:u w:val="none"/>
          <w:vertAlign w:val="superscript"/>
          <w:lang w:val="ru-RU"/>
        </w:rPr>
        <w:footnoteReference w:id="15"/>
      </w:r>
      <w:r w:rsidRPr="006A645C">
        <w:rPr>
          <w:color w:val="000000" w:themeColor="text1"/>
          <w:szCs w:val="22"/>
          <w:lang w:val="ru-RU"/>
        </w:rPr>
        <w:t>.</w:t>
      </w:r>
    </w:p>
    <w:p w14:paraId="465CCBFF" w14:textId="77777777" w:rsidR="00FC2C68" w:rsidRPr="006A645C" w:rsidRDefault="009D6629" w:rsidP="00242643">
      <w:pPr>
        <w:keepNext/>
        <w:keepLines/>
        <w:tabs>
          <w:tab w:val="left" w:pos="720"/>
          <w:tab w:val="left" w:pos="9270"/>
          <w:tab w:val="left" w:pos="9360"/>
        </w:tabs>
        <w:spacing w:before="120" w:after="120"/>
        <w:ind w:left="518" w:hanging="518"/>
        <w:jc w:val="center"/>
        <w:outlineLvl w:val="0"/>
        <w:rPr>
          <w:color w:val="000000"/>
          <w:szCs w:val="22"/>
          <w:lang w:val="ru-RU"/>
        </w:rPr>
      </w:pPr>
      <w:r w:rsidRPr="006A645C">
        <w:rPr>
          <w:b/>
          <w:caps/>
          <w:color w:val="000000"/>
          <w:szCs w:val="22"/>
          <w:lang w:val="ru-RU"/>
        </w:rPr>
        <w:t>IX</w:t>
      </w:r>
      <w:r w:rsidR="00FC2C68" w:rsidRPr="006A645C">
        <w:rPr>
          <w:b/>
          <w:caps/>
          <w:color w:val="000000"/>
          <w:szCs w:val="22"/>
          <w:lang w:val="ru-RU"/>
        </w:rPr>
        <w:t>.</w:t>
      </w:r>
      <w:r w:rsidR="00FC2C68" w:rsidRPr="006A645C">
        <w:rPr>
          <w:b/>
          <w:caps/>
          <w:color w:val="000000"/>
          <w:szCs w:val="22"/>
          <w:lang w:val="ru-RU"/>
        </w:rPr>
        <w:tab/>
      </w:r>
      <w:r w:rsidR="00A31677" w:rsidRPr="006A645C">
        <w:rPr>
          <w:b/>
          <w:caps/>
          <w:color w:val="000000"/>
          <w:szCs w:val="22"/>
          <w:lang w:val="ru-RU"/>
        </w:rPr>
        <w:t>ПРЕДЛАГАЕМЫЕ ЭЛЕМЕНТЫ ПРОЕКТА РЕШЕНИЯ</w:t>
      </w:r>
    </w:p>
    <w:p w14:paraId="465CCC00" w14:textId="77777777" w:rsidR="00FC2C68" w:rsidRPr="006A645C" w:rsidRDefault="00A31677" w:rsidP="003201B0">
      <w:pPr>
        <w:numPr>
          <w:ilvl w:val="0"/>
          <w:numId w:val="9"/>
        </w:numPr>
        <w:suppressLineNumbers/>
        <w:suppressAutoHyphens/>
        <w:spacing w:before="120" w:after="120"/>
        <w:rPr>
          <w:szCs w:val="22"/>
          <w:lang w:val="ru-RU"/>
        </w:rPr>
      </w:pPr>
      <w:r w:rsidRPr="006A645C">
        <w:rPr>
          <w:lang w:val="ru-RU"/>
        </w:rPr>
        <w:t>Конференции Сторон, выступающей в качестве совещания Сторон Картахенского протокола, предлагается принять на ее 10-м совещании следующее решение</w:t>
      </w:r>
      <w:r w:rsidR="00FC2C68" w:rsidRPr="006A645C">
        <w:rPr>
          <w:szCs w:val="22"/>
          <w:lang w:val="ru-RU"/>
        </w:rPr>
        <w:t>:</w:t>
      </w:r>
    </w:p>
    <w:p w14:paraId="465CCC01" w14:textId="77777777" w:rsidR="00FC2C68" w:rsidRPr="006A645C" w:rsidRDefault="00A31677" w:rsidP="00F72197">
      <w:pPr>
        <w:pStyle w:val="Para1"/>
        <w:numPr>
          <w:ilvl w:val="0"/>
          <w:numId w:val="0"/>
        </w:numPr>
        <w:ind w:firstLine="720"/>
        <w:rPr>
          <w:rStyle w:val="None"/>
          <w:i/>
          <w:iCs/>
          <w:snapToGrid/>
          <w:szCs w:val="22"/>
          <w:lang w:val="ru-RU"/>
        </w:rPr>
      </w:pPr>
      <w:r w:rsidRPr="006A645C">
        <w:rPr>
          <w:rStyle w:val="None"/>
          <w:i/>
          <w:iCs/>
          <w:szCs w:val="22"/>
          <w:lang w:val="ru-RU"/>
        </w:rPr>
        <w:t>Конференция Сторон, выступающая в качестве совещания Сторон Картахенского протокола по биобезопасности</w:t>
      </w:r>
      <w:r w:rsidR="00FE256C" w:rsidRPr="006A645C">
        <w:rPr>
          <w:rStyle w:val="None"/>
          <w:i/>
          <w:iCs/>
          <w:szCs w:val="22"/>
          <w:lang w:val="ru-RU"/>
        </w:rPr>
        <w:t>,</w:t>
      </w:r>
    </w:p>
    <w:p w14:paraId="465CCC02" w14:textId="77777777" w:rsidR="00AA23B4" w:rsidRPr="006A645C" w:rsidRDefault="00AA23B4" w:rsidP="00F72197">
      <w:pPr>
        <w:pStyle w:val="Para1"/>
        <w:numPr>
          <w:ilvl w:val="0"/>
          <w:numId w:val="15"/>
        </w:numPr>
        <w:snapToGrid w:val="0"/>
        <w:ind w:left="0" w:firstLine="720"/>
        <w:rPr>
          <w:rStyle w:val="None"/>
          <w:szCs w:val="22"/>
          <w:lang w:val="ru-RU"/>
        </w:rPr>
      </w:pPr>
      <w:r w:rsidRPr="006A645C">
        <w:rPr>
          <w:rStyle w:val="None"/>
          <w:i/>
          <w:szCs w:val="22"/>
          <w:lang w:val="ru-RU"/>
        </w:rPr>
        <w:t>приветствует</w:t>
      </w:r>
      <w:r w:rsidRPr="006A645C">
        <w:rPr>
          <w:rStyle w:val="None"/>
          <w:szCs w:val="22"/>
          <w:lang w:val="ru-RU"/>
        </w:rPr>
        <w:t xml:space="preserve"> перенос центрального портала </w:t>
      </w:r>
      <w:r w:rsidRPr="006A645C">
        <w:rPr>
          <w:szCs w:val="22"/>
          <w:lang w:val="ru-RU"/>
        </w:rPr>
        <w:t>Механизма посредничества</w:t>
      </w:r>
      <w:r w:rsidRPr="006A645C">
        <w:rPr>
          <w:rStyle w:val="None"/>
          <w:szCs w:val="22"/>
          <w:lang w:val="ru-RU"/>
        </w:rPr>
        <w:t xml:space="preserve"> по биобезопасности на новую платформу и улучшения, внесенные в соответствии с совместными условиями функционирования </w:t>
      </w:r>
      <w:r w:rsidRPr="006A645C">
        <w:rPr>
          <w:szCs w:val="22"/>
          <w:lang w:val="ru-RU"/>
        </w:rPr>
        <w:t>Механизма посредничества</w:t>
      </w:r>
      <w:r w:rsidRPr="006A645C">
        <w:rPr>
          <w:rStyle w:val="None"/>
          <w:szCs w:val="22"/>
          <w:lang w:val="ru-RU"/>
        </w:rPr>
        <w:t xml:space="preserve"> Конвенции, </w:t>
      </w:r>
      <w:r w:rsidRPr="006A645C">
        <w:rPr>
          <w:szCs w:val="22"/>
          <w:lang w:val="ru-RU"/>
        </w:rPr>
        <w:t>Механизма посредничества</w:t>
      </w:r>
      <w:r w:rsidRPr="006A645C">
        <w:rPr>
          <w:rStyle w:val="None"/>
          <w:szCs w:val="22"/>
          <w:lang w:val="ru-RU"/>
        </w:rPr>
        <w:t xml:space="preserve"> по биобезопасности и </w:t>
      </w:r>
      <w:r w:rsidR="00007759" w:rsidRPr="006A645C">
        <w:rPr>
          <w:rStyle w:val="None"/>
          <w:szCs w:val="22"/>
          <w:lang w:val="ru-RU"/>
        </w:rPr>
        <w:t>М</w:t>
      </w:r>
      <w:r w:rsidR="00007759" w:rsidRPr="006A645C">
        <w:rPr>
          <w:szCs w:val="22"/>
          <w:lang w:val="ru-RU"/>
        </w:rPr>
        <w:t>еханизма посредничества для регулирования ДГРСИВ</w:t>
      </w:r>
      <w:r w:rsidRPr="006A645C">
        <w:rPr>
          <w:rStyle w:val="None"/>
          <w:szCs w:val="22"/>
          <w:lang w:val="ru-RU"/>
        </w:rPr>
        <w:t>, одобренными в решении CP-9/2;</w:t>
      </w:r>
    </w:p>
    <w:p w14:paraId="465CCC03" w14:textId="77777777" w:rsidR="00AA23B4" w:rsidRPr="006A645C" w:rsidRDefault="00007759" w:rsidP="00F72197">
      <w:pPr>
        <w:pStyle w:val="Para1"/>
        <w:numPr>
          <w:ilvl w:val="0"/>
          <w:numId w:val="15"/>
        </w:numPr>
        <w:snapToGrid w:val="0"/>
        <w:ind w:left="0" w:firstLine="720"/>
        <w:rPr>
          <w:rStyle w:val="None"/>
          <w:szCs w:val="22"/>
          <w:lang w:val="ru-RU"/>
        </w:rPr>
      </w:pPr>
      <w:r w:rsidRPr="006A645C">
        <w:rPr>
          <w:rStyle w:val="None"/>
          <w:i/>
          <w:szCs w:val="22"/>
          <w:lang w:val="ru-RU"/>
        </w:rPr>
        <w:t>п</w:t>
      </w:r>
      <w:r w:rsidR="00AA23B4" w:rsidRPr="006A645C">
        <w:rPr>
          <w:rStyle w:val="None"/>
          <w:i/>
          <w:szCs w:val="22"/>
          <w:lang w:val="ru-RU"/>
        </w:rPr>
        <w:t>ризывает</w:t>
      </w:r>
      <w:r w:rsidR="00AA23B4" w:rsidRPr="006A645C">
        <w:rPr>
          <w:rStyle w:val="None"/>
          <w:szCs w:val="22"/>
          <w:lang w:val="ru-RU"/>
        </w:rPr>
        <w:t xml:space="preserve"> Стороны и другие правительства публиковать имеющуюся на национальном уровне информацию </w:t>
      </w:r>
      <w:r w:rsidRPr="006A645C">
        <w:rPr>
          <w:rStyle w:val="None"/>
          <w:szCs w:val="22"/>
          <w:lang w:val="ru-RU"/>
        </w:rPr>
        <w:t xml:space="preserve">в </w:t>
      </w:r>
      <w:r w:rsidRPr="006A645C">
        <w:rPr>
          <w:szCs w:val="22"/>
          <w:lang w:val="ru-RU"/>
        </w:rPr>
        <w:t>Механизме посредничества</w:t>
      </w:r>
      <w:r w:rsidRPr="006A645C">
        <w:rPr>
          <w:rStyle w:val="None"/>
          <w:szCs w:val="22"/>
          <w:lang w:val="ru-RU"/>
        </w:rPr>
        <w:t xml:space="preserve"> по биобезопасности</w:t>
      </w:r>
      <w:r w:rsidR="00AA23B4" w:rsidRPr="006A645C">
        <w:rPr>
          <w:rStyle w:val="None"/>
          <w:szCs w:val="22"/>
          <w:lang w:val="ru-RU"/>
        </w:rPr>
        <w:t xml:space="preserve"> в соответствии с </w:t>
      </w:r>
      <w:r w:rsidR="00414B65" w:rsidRPr="006A645C">
        <w:rPr>
          <w:rStyle w:val="None"/>
          <w:szCs w:val="22"/>
          <w:lang w:val="ru-RU"/>
        </w:rPr>
        <w:t xml:space="preserve">их </w:t>
      </w:r>
      <w:r w:rsidR="00AA23B4" w:rsidRPr="006A645C">
        <w:rPr>
          <w:rStyle w:val="None"/>
          <w:szCs w:val="22"/>
          <w:lang w:val="ru-RU"/>
        </w:rPr>
        <w:t xml:space="preserve">обязательствами </w:t>
      </w:r>
      <w:r w:rsidRPr="006A645C">
        <w:rPr>
          <w:rStyle w:val="None"/>
          <w:szCs w:val="22"/>
          <w:lang w:val="ru-RU"/>
        </w:rPr>
        <w:t>по п</w:t>
      </w:r>
      <w:r w:rsidR="00AA23B4" w:rsidRPr="006A645C">
        <w:rPr>
          <w:rStyle w:val="None"/>
          <w:szCs w:val="22"/>
          <w:lang w:val="ru-RU"/>
        </w:rPr>
        <w:t>ротокол</w:t>
      </w:r>
      <w:r w:rsidRPr="006A645C">
        <w:rPr>
          <w:rStyle w:val="None"/>
          <w:szCs w:val="22"/>
          <w:lang w:val="ru-RU"/>
        </w:rPr>
        <w:t>у</w:t>
      </w:r>
      <w:r w:rsidR="00AA23B4" w:rsidRPr="006A645C">
        <w:rPr>
          <w:rStyle w:val="None"/>
          <w:szCs w:val="22"/>
          <w:lang w:val="ru-RU"/>
        </w:rPr>
        <w:t>;</w:t>
      </w:r>
    </w:p>
    <w:p w14:paraId="465CCC04" w14:textId="77777777" w:rsidR="00AA23B4" w:rsidRPr="006A645C" w:rsidRDefault="00007759" w:rsidP="00F72197">
      <w:pPr>
        <w:pStyle w:val="Para1"/>
        <w:numPr>
          <w:ilvl w:val="0"/>
          <w:numId w:val="15"/>
        </w:numPr>
        <w:snapToGrid w:val="0"/>
        <w:ind w:left="0" w:firstLine="720"/>
        <w:rPr>
          <w:rStyle w:val="None"/>
          <w:szCs w:val="22"/>
          <w:lang w:val="ru-RU"/>
        </w:rPr>
      </w:pPr>
      <w:r w:rsidRPr="006A645C">
        <w:rPr>
          <w:rStyle w:val="None"/>
          <w:i/>
          <w:szCs w:val="22"/>
          <w:lang w:val="ru-RU"/>
        </w:rPr>
        <w:t>п</w:t>
      </w:r>
      <w:r w:rsidR="00AA23B4" w:rsidRPr="006A645C">
        <w:rPr>
          <w:rStyle w:val="None"/>
          <w:i/>
          <w:szCs w:val="22"/>
          <w:lang w:val="ru-RU"/>
        </w:rPr>
        <w:t>редлагает</w:t>
      </w:r>
      <w:r w:rsidR="00AA23B4" w:rsidRPr="006A645C">
        <w:rPr>
          <w:rStyle w:val="None"/>
          <w:szCs w:val="22"/>
          <w:lang w:val="ru-RU"/>
        </w:rPr>
        <w:t xml:space="preserve"> Сторонам, другим правительствам и соответствующим организациям </w:t>
      </w:r>
      <w:r w:rsidR="006F734F" w:rsidRPr="006A645C">
        <w:rPr>
          <w:rStyle w:val="None"/>
          <w:szCs w:val="22"/>
          <w:lang w:val="ru-RU"/>
        </w:rPr>
        <w:t xml:space="preserve">проанализировать </w:t>
      </w:r>
      <w:r w:rsidR="00AA23B4" w:rsidRPr="006A645C">
        <w:rPr>
          <w:rStyle w:val="None"/>
          <w:szCs w:val="22"/>
          <w:lang w:val="ru-RU"/>
        </w:rPr>
        <w:t xml:space="preserve">записи, </w:t>
      </w:r>
      <w:r w:rsidR="00414B65" w:rsidRPr="006A645C">
        <w:rPr>
          <w:rStyle w:val="None"/>
          <w:szCs w:val="22"/>
          <w:lang w:val="ru-RU"/>
        </w:rPr>
        <w:t xml:space="preserve">опубликованные </w:t>
      </w:r>
      <w:r w:rsidR="006F734F" w:rsidRPr="006A645C">
        <w:rPr>
          <w:rStyle w:val="None"/>
          <w:szCs w:val="22"/>
          <w:lang w:val="ru-RU"/>
        </w:rPr>
        <w:t xml:space="preserve">ими </w:t>
      </w:r>
      <w:r w:rsidR="00AA23B4" w:rsidRPr="006A645C">
        <w:rPr>
          <w:rStyle w:val="None"/>
          <w:szCs w:val="22"/>
          <w:lang w:val="ru-RU"/>
        </w:rPr>
        <w:t xml:space="preserve">ранее в </w:t>
      </w:r>
      <w:r w:rsidRPr="006A645C">
        <w:rPr>
          <w:szCs w:val="22"/>
          <w:lang w:val="ru-RU"/>
        </w:rPr>
        <w:t>Механизме посредничества</w:t>
      </w:r>
      <w:r w:rsidR="00AA23B4" w:rsidRPr="006A645C">
        <w:rPr>
          <w:rStyle w:val="None"/>
          <w:szCs w:val="22"/>
          <w:lang w:val="ru-RU"/>
        </w:rPr>
        <w:t xml:space="preserve"> по биобезопасности, чтобы проверить их точность на новой платформе и внести любые изменения или обновления</w:t>
      </w:r>
      <w:r w:rsidRPr="006A645C">
        <w:rPr>
          <w:rStyle w:val="None"/>
          <w:szCs w:val="22"/>
          <w:lang w:val="ru-RU"/>
        </w:rPr>
        <w:t xml:space="preserve"> при</w:t>
      </w:r>
      <w:r w:rsidR="00AA23B4" w:rsidRPr="006A645C">
        <w:rPr>
          <w:rStyle w:val="None"/>
          <w:szCs w:val="22"/>
          <w:lang w:val="ru-RU"/>
        </w:rPr>
        <w:t xml:space="preserve"> необходимо</w:t>
      </w:r>
      <w:r w:rsidRPr="006A645C">
        <w:rPr>
          <w:rStyle w:val="None"/>
          <w:szCs w:val="22"/>
          <w:lang w:val="ru-RU"/>
        </w:rPr>
        <w:t>сти</w:t>
      </w:r>
      <w:r w:rsidR="00AA23B4" w:rsidRPr="006A645C">
        <w:rPr>
          <w:rStyle w:val="None"/>
          <w:szCs w:val="22"/>
          <w:lang w:val="ru-RU"/>
        </w:rPr>
        <w:t>;</w:t>
      </w:r>
    </w:p>
    <w:p w14:paraId="465CCC05" w14:textId="77777777" w:rsidR="00AA23B4" w:rsidRPr="006A645C" w:rsidRDefault="00007759" w:rsidP="00F72197">
      <w:pPr>
        <w:pStyle w:val="Para1"/>
        <w:numPr>
          <w:ilvl w:val="0"/>
          <w:numId w:val="15"/>
        </w:numPr>
        <w:snapToGrid w:val="0"/>
        <w:ind w:left="0" w:firstLine="720"/>
        <w:rPr>
          <w:rStyle w:val="None"/>
          <w:szCs w:val="22"/>
          <w:lang w:val="ru-RU"/>
        </w:rPr>
      </w:pPr>
      <w:r w:rsidRPr="006A645C">
        <w:rPr>
          <w:rStyle w:val="None"/>
          <w:i/>
          <w:szCs w:val="22"/>
          <w:lang w:val="ru-RU"/>
        </w:rPr>
        <w:t>п</w:t>
      </w:r>
      <w:r w:rsidR="00AA23B4" w:rsidRPr="006A645C">
        <w:rPr>
          <w:rStyle w:val="None"/>
          <w:i/>
          <w:szCs w:val="22"/>
          <w:lang w:val="ru-RU"/>
        </w:rPr>
        <w:t>ринимает к сведению</w:t>
      </w:r>
      <w:r w:rsidR="00AA23B4" w:rsidRPr="006A645C">
        <w:rPr>
          <w:rStyle w:val="None"/>
          <w:szCs w:val="22"/>
          <w:lang w:val="ru-RU"/>
        </w:rPr>
        <w:t xml:space="preserve"> цель A.2 и соответствующие мероприятия по </w:t>
      </w:r>
      <w:r w:rsidRPr="006A645C">
        <w:rPr>
          <w:rStyle w:val="None"/>
          <w:szCs w:val="22"/>
          <w:lang w:val="ru-RU"/>
        </w:rPr>
        <w:t>созданию</w:t>
      </w:r>
      <w:r w:rsidR="00AA23B4" w:rsidRPr="006A645C">
        <w:rPr>
          <w:rStyle w:val="None"/>
          <w:szCs w:val="22"/>
          <w:lang w:val="ru-RU"/>
        </w:rPr>
        <w:t xml:space="preserve"> потенциала в плане </w:t>
      </w:r>
      <w:r w:rsidRPr="006A645C">
        <w:rPr>
          <w:rStyle w:val="None"/>
          <w:szCs w:val="22"/>
          <w:lang w:val="ru-RU"/>
        </w:rPr>
        <w:t xml:space="preserve">осуществления Картахенского протокола по биобезопасности </w:t>
      </w:r>
      <w:r w:rsidR="00AA23B4" w:rsidRPr="006A645C">
        <w:rPr>
          <w:rStyle w:val="None"/>
          <w:szCs w:val="22"/>
          <w:lang w:val="ru-RU"/>
        </w:rPr>
        <w:t xml:space="preserve">и плане действий по </w:t>
      </w:r>
      <w:r w:rsidRPr="006A645C">
        <w:rPr>
          <w:rStyle w:val="None"/>
          <w:szCs w:val="22"/>
          <w:lang w:val="ru-RU"/>
        </w:rPr>
        <w:t xml:space="preserve">созданию </w:t>
      </w:r>
      <w:r w:rsidR="00AA23B4" w:rsidRPr="006A645C">
        <w:rPr>
          <w:rStyle w:val="None"/>
          <w:szCs w:val="22"/>
          <w:lang w:val="ru-RU"/>
        </w:rPr>
        <w:t>потенциала</w:t>
      </w:r>
      <w:r w:rsidRPr="006A645C">
        <w:rPr>
          <w:rStyle w:val="FootnoteReference"/>
          <w:sz w:val="22"/>
          <w:szCs w:val="28"/>
          <w:u w:val="none"/>
          <w:vertAlign w:val="superscript"/>
          <w:lang w:val="ru-RU"/>
        </w:rPr>
        <w:footnoteReference w:id="16"/>
      </w:r>
      <w:r w:rsidRPr="006A645C">
        <w:rPr>
          <w:szCs w:val="22"/>
          <w:lang w:val="ru-RU"/>
        </w:rPr>
        <w:t xml:space="preserve"> </w:t>
      </w:r>
      <w:r w:rsidR="00AA23B4" w:rsidRPr="006A645C">
        <w:rPr>
          <w:rStyle w:val="None"/>
          <w:szCs w:val="22"/>
          <w:lang w:val="ru-RU"/>
        </w:rPr>
        <w:t xml:space="preserve">и </w:t>
      </w:r>
      <w:r w:rsidR="00AA23B4" w:rsidRPr="006A645C">
        <w:rPr>
          <w:rStyle w:val="None"/>
          <w:i/>
          <w:szCs w:val="22"/>
          <w:lang w:val="ru-RU"/>
        </w:rPr>
        <w:t>предлагает</w:t>
      </w:r>
      <w:r w:rsidR="00AA23B4" w:rsidRPr="006A645C">
        <w:rPr>
          <w:rStyle w:val="None"/>
          <w:szCs w:val="22"/>
          <w:lang w:val="ru-RU"/>
        </w:rPr>
        <w:t xml:space="preserve"> Сторонам, другим правительствам и </w:t>
      </w:r>
      <w:r w:rsidR="00AA23B4" w:rsidRPr="006A645C">
        <w:rPr>
          <w:rStyle w:val="None"/>
          <w:szCs w:val="22"/>
          <w:lang w:val="ru-RU"/>
        </w:rPr>
        <w:lastRenderedPageBreak/>
        <w:t xml:space="preserve">соответствующим организациям осуществлять соответствующие мероприятия с целью дальнейшего укрепления роли </w:t>
      </w:r>
      <w:r w:rsidRPr="006A645C">
        <w:rPr>
          <w:szCs w:val="22"/>
          <w:lang w:val="ru-RU"/>
        </w:rPr>
        <w:t>Механизма посредничества</w:t>
      </w:r>
      <w:r w:rsidR="00AA23B4" w:rsidRPr="006A645C">
        <w:rPr>
          <w:rStyle w:val="None"/>
          <w:szCs w:val="22"/>
          <w:lang w:val="ru-RU"/>
        </w:rPr>
        <w:t xml:space="preserve"> по биобезопасности в реализации Картахенского протокола;</w:t>
      </w:r>
    </w:p>
    <w:p w14:paraId="465CCC06" w14:textId="77777777" w:rsidR="00FC2C68" w:rsidRPr="006A645C" w:rsidRDefault="00A31677" w:rsidP="00F72197">
      <w:pPr>
        <w:pStyle w:val="Para1"/>
        <w:numPr>
          <w:ilvl w:val="0"/>
          <w:numId w:val="15"/>
        </w:numPr>
        <w:snapToGrid w:val="0"/>
        <w:ind w:left="0" w:firstLine="720"/>
        <w:rPr>
          <w:rStyle w:val="None"/>
          <w:snapToGrid/>
          <w:szCs w:val="22"/>
          <w:lang w:val="ru-RU"/>
        </w:rPr>
      </w:pPr>
      <w:r w:rsidRPr="006A645C">
        <w:rPr>
          <w:i/>
          <w:lang w:val="ru-RU"/>
        </w:rPr>
        <w:t>приветствует</w:t>
      </w:r>
      <w:r w:rsidRPr="006A645C">
        <w:rPr>
          <w:lang w:val="ru-RU"/>
        </w:rPr>
        <w:t xml:space="preserve"> осуществление </w:t>
      </w:r>
      <w:r w:rsidR="00007759" w:rsidRPr="006A645C">
        <w:rPr>
          <w:lang w:val="ru-RU"/>
        </w:rPr>
        <w:t>п</w:t>
      </w:r>
      <w:r w:rsidRPr="006A645C">
        <w:rPr>
          <w:lang w:val="ru-RU"/>
        </w:rPr>
        <w:t>роекта Программы Организации Объединенных Наций по окружающей среде и Глобального экологического фонда по устойчивому созданию потенциала для эффективного участия в Механизме посредничества по биобезопасности (</w:t>
      </w:r>
      <w:r w:rsidR="00007759" w:rsidRPr="006A645C">
        <w:rPr>
          <w:lang w:val="ru-RU"/>
        </w:rPr>
        <w:t>п</w:t>
      </w:r>
      <w:r w:rsidRPr="006A645C">
        <w:rPr>
          <w:lang w:val="ru-RU"/>
        </w:rPr>
        <w:t>роект МПБ</w:t>
      </w:r>
      <w:r w:rsidR="00007759" w:rsidRPr="006A645C">
        <w:rPr>
          <w:lang w:val="ru-RU"/>
        </w:rPr>
        <w:t>-</w:t>
      </w:r>
      <w:r w:rsidRPr="006A645C">
        <w:rPr>
          <w:lang w:val="ru-RU"/>
        </w:rPr>
        <w:t xml:space="preserve">III) и </w:t>
      </w:r>
      <w:r w:rsidRPr="006A645C">
        <w:rPr>
          <w:i/>
          <w:lang w:val="ru-RU"/>
        </w:rPr>
        <w:t>предлагает</w:t>
      </w:r>
      <w:r w:rsidRPr="006A645C">
        <w:rPr>
          <w:lang w:val="ru-RU"/>
        </w:rPr>
        <w:t xml:space="preserve"> Программе Организации Объединенных Наций по окружающей среде продолжать содействовать региональному сотрудничеству и созданию потенциала по использованию Механизма посредничества по биобезопасности</w:t>
      </w:r>
      <w:r w:rsidR="00FC2C68" w:rsidRPr="006A645C">
        <w:rPr>
          <w:szCs w:val="22"/>
          <w:lang w:val="ru-RU"/>
        </w:rPr>
        <w:t>;</w:t>
      </w:r>
      <w:r w:rsidR="00FC2C68" w:rsidRPr="006A645C">
        <w:rPr>
          <w:rStyle w:val="None"/>
          <w:i/>
          <w:iCs/>
          <w:szCs w:val="22"/>
          <w:lang w:val="ru-RU"/>
        </w:rPr>
        <w:t xml:space="preserve"> </w:t>
      </w:r>
    </w:p>
    <w:p w14:paraId="465CCC07" w14:textId="77777777" w:rsidR="004C7DD3" w:rsidRPr="006A645C" w:rsidRDefault="00A31677" w:rsidP="00F72197">
      <w:pPr>
        <w:pStyle w:val="Para1"/>
        <w:numPr>
          <w:ilvl w:val="0"/>
          <w:numId w:val="15"/>
        </w:numPr>
        <w:snapToGrid w:val="0"/>
        <w:ind w:left="0" w:firstLine="720"/>
        <w:rPr>
          <w:szCs w:val="22"/>
          <w:lang w:val="ru-RU"/>
        </w:rPr>
      </w:pPr>
      <w:r w:rsidRPr="006A645C">
        <w:rPr>
          <w:i/>
          <w:lang w:val="ru-RU"/>
        </w:rPr>
        <w:t>поручает</w:t>
      </w:r>
      <w:r w:rsidRPr="006A645C">
        <w:rPr>
          <w:lang w:val="ru-RU"/>
        </w:rPr>
        <w:t xml:space="preserve"> Глобальному экологическому фонду продолжать предоставление финансирования в поддержку мероприятий, связанных с Механизмом посредничества по биобезопасности</w:t>
      </w:r>
      <w:r w:rsidR="001A357A" w:rsidRPr="006A645C">
        <w:rPr>
          <w:lang w:val="ru-RU"/>
        </w:rPr>
        <w:t>;</w:t>
      </w:r>
    </w:p>
    <w:p w14:paraId="465CCC08" w14:textId="77777777" w:rsidR="0088706F" w:rsidRPr="006A645C" w:rsidRDefault="0088706F" w:rsidP="00F72197">
      <w:pPr>
        <w:pStyle w:val="Para1"/>
        <w:numPr>
          <w:ilvl w:val="0"/>
          <w:numId w:val="15"/>
        </w:numPr>
        <w:snapToGrid w:val="0"/>
        <w:ind w:left="0" w:firstLine="720"/>
        <w:rPr>
          <w:rStyle w:val="None"/>
          <w:szCs w:val="22"/>
          <w:lang w:val="ru-RU"/>
        </w:rPr>
      </w:pPr>
      <w:r w:rsidRPr="006A645C">
        <w:rPr>
          <w:rStyle w:val="None"/>
          <w:i/>
          <w:szCs w:val="22"/>
          <w:lang w:val="ru-RU"/>
        </w:rPr>
        <w:t>приветствует</w:t>
      </w:r>
      <w:r w:rsidRPr="006A645C">
        <w:rPr>
          <w:rStyle w:val="None"/>
          <w:szCs w:val="22"/>
          <w:lang w:val="ru-RU"/>
        </w:rPr>
        <w:t xml:space="preserve"> совместную деятельность, осуществляемую между базами данных по биобезопасности Продовольственной и сельскохозяйственной организации Объединенных Наций и Организации экономического сотрудничества и развития и </w:t>
      </w:r>
      <w:r w:rsidRPr="006A645C">
        <w:rPr>
          <w:lang w:val="ru-RU"/>
        </w:rPr>
        <w:t>Механизмом посредничества</w:t>
      </w:r>
      <w:r w:rsidRPr="006A645C">
        <w:rPr>
          <w:rStyle w:val="None"/>
          <w:szCs w:val="22"/>
          <w:lang w:val="ru-RU"/>
        </w:rPr>
        <w:t xml:space="preserve"> по биобезопасности;</w:t>
      </w:r>
    </w:p>
    <w:p w14:paraId="465CCC09" w14:textId="77777777" w:rsidR="0088706F" w:rsidRPr="006A645C" w:rsidRDefault="0088706F" w:rsidP="0088706F">
      <w:pPr>
        <w:pStyle w:val="Para1"/>
        <w:numPr>
          <w:ilvl w:val="0"/>
          <w:numId w:val="15"/>
        </w:numPr>
        <w:snapToGrid w:val="0"/>
        <w:ind w:left="0" w:firstLine="720"/>
        <w:rPr>
          <w:rStyle w:val="None"/>
          <w:szCs w:val="22"/>
          <w:lang w:val="ru-RU"/>
        </w:rPr>
      </w:pPr>
      <w:r w:rsidRPr="006A645C">
        <w:rPr>
          <w:rStyle w:val="None"/>
          <w:i/>
          <w:szCs w:val="22"/>
          <w:lang w:val="ru-RU"/>
        </w:rPr>
        <w:t>поручает</w:t>
      </w:r>
      <w:r w:rsidRPr="006A645C">
        <w:rPr>
          <w:rStyle w:val="None"/>
          <w:szCs w:val="22"/>
          <w:lang w:val="ru-RU"/>
        </w:rPr>
        <w:t xml:space="preserve"> Исполнительному секретарю продолжать поддерживать и вносить необходимые усовершенствования в </w:t>
      </w:r>
      <w:r w:rsidRPr="006A645C">
        <w:rPr>
          <w:lang w:val="ru-RU"/>
        </w:rPr>
        <w:t>Механизм посредничества</w:t>
      </w:r>
      <w:r w:rsidRPr="006A645C">
        <w:rPr>
          <w:rStyle w:val="None"/>
          <w:szCs w:val="22"/>
          <w:lang w:val="ru-RU"/>
        </w:rPr>
        <w:t xml:space="preserve"> по биобезопасности, включая:</w:t>
      </w:r>
    </w:p>
    <w:p w14:paraId="465CCC0A" w14:textId="77777777" w:rsidR="0088706F" w:rsidRPr="006A645C" w:rsidRDefault="0088706F" w:rsidP="0088706F">
      <w:pPr>
        <w:pStyle w:val="ListParagraph"/>
        <w:numPr>
          <w:ilvl w:val="0"/>
          <w:numId w:val="72"/>
        </w:numPr>
        <w:suppressLineNumbers/>
        <w:suppressAutoHyphens/>
        <w:spacing w:before="120" w:after="120"/>
        <w:ind w:left="0" w:firstLine="720"/>
        <w:contextualSpacing w:val="0"/>
        <w:jc w:val="both"/>
        <w:rPr>
          <w:rStyle w:val="None"/>
          <w:sz w:val="22"/>
          <w:szCs w:val="22"/>
          <w:lang w:val="ru-RU"/>
        </w:rPr>
      </w:pPr>
      <w:r w:rsidRPr="006A645C">
        <w:rPr>
          <w:rStyle w:val="None"/>
          <w:sz w:val="22"/>
          <w:szCs w:val="22"/>
          <w:lang w:val="ru-RU"/>
        </w:rPr>
        <w:t xml:space="preserve">перевод дальнейших страниц </w:t>
      </w:r>
      <w:r w:rsidRPr="006A645C">
        <w:rPr>
          <w:sz w:val="22"/>
          <w:szCs w:val="22"/>
          <w:lang w:val="ru-RU"/>
        </w:rPr>
        <w:t>МПБ</w:t>
      </w:r>
      <w:r w:rsidRPr="006A645C">
        <w:rPr>
          <w:rStyle w:val="None"/>
          <w:sz w:val="22"/>
          <w:szCs w:val="22"/>
          <w:lang w:val="ru-RU"/>
        </w:rPr>
        <w:t xml:space="preserve">, включая новые функции и содержание по мере их </w:t>
      </w:r>
      <w:r w:rsidRPr="006A645C">
        <w:rPr>
          <w:color w:val="000000" w:themeColor="text1"/>
          <w:sz w:val="22"/>
          <w:szCs w:val="22"/>
          <w:lang w:val="ru-RU"/>
        </w:rPr>
        <w:t>разработки</w:t>
      </w:r>
      <w:r w:rsidRPr="006A645C">
        <w:rPr>
          <w:rStyle w:val="None"/>
          <w:sz w:val="22"/>
          <w:szCs w:val="22"/>
          <w:lang w:val="ru-RU"/>
        </w:rPr>
        <w:t>, чтобы обеспечить доступность Механизма посредничества по биобезопасности на шести официальных языках Организации Объединенных Наций;</w:t>
      </w:r>
    </w:p>
    <w:p w14:paraId="465CCC0B" w14:textId="77777777" w:rsidR="0088706F" w:rsidRPr="006A645C" w:rsidRDefault="0088706F" w:rsidP="0088706F">
      <w:pPr>
        <w:pStyle w:val="ListParagraph"/>
        <w:numPr>
          <w:ilvl w:val="0"/>
          <w:numId w:val="72"/>
        </w:numPr>
        <w:suppressLineNumbers/>
        <w:suppressAutoHyphens/>
        <w:spacing w:before="120" w:after="120"/>
        <w:ind w:left="0" w:firstLine="720"/>
        <w:contextualSpacing w:val="0"/>
        <w:jc w:val="both"/>
        <w:rPr>
          <w:rStyle w:val="None"/>
          <w:sz w:val="22"/>
          <w:szCs w:val="22"/>
          <w:lang w:val="ru-RU"/>
        </w:rPr>
      </w:pPr>
      <w:r w:rsidRPr="006A645C">
        <w:rPr>
          <w:rStyle w:val="None"/>
          <w:sz w:val="22"/>
          <w:szCs w:val="22"/>
          <w:lang w:val="ru-RU"/>
        </w:rPr>
        <w:t xml:space="preserve">изучение возможностей использования инструмента </w:t>
      </w:r>
      <w:proofErr w:type="spellStart"/>
      <w:r w:rsidRPr="006A645C">
        <w:rPr>
          <w:rStyle w:val="None"/>
          <w:sz w:val="22"/>
          <w:szCs w:val="22"/>
          <w:lang w:val="ru-RU"/>
        </w:rPr>
        <w:t>Bioland</w:t>
      </w:r>
      <w:proofErr w:type="spellEnd"/>
      <w:r w:rsidRPr="006A645C">
        <w:rPr>
          <w:rStyle w:val="None"/>
          <w:sz w:val="22"/>
          <w:szCs w:val="22"/>
          <w:lang w:val="ru-RU"/>
        </w:rPr>
        <w:t xml:space="preserve"> для облегчения связи между национальными веб-сайтами и Механизмом посредничества по биобезопасности, а также других механизмов, позволяющих национальным информационным центрам получать информацию из Механизма посредничества по биобезопасности;</w:t>
      </w:r>
    </w:p>
    <w:p w14:paraId="465CCC0C" w14:textId="77777777" w:rsidR="00B25C70" w:rsidRPr="006A645C" w:rsidRDefault="00A31677" w:rsidP="00F72197">
      <w:pPr>
        <w:pStyle w:val="Para1"/>
        <w:keepNext/>
        <w:numPr>
          <w:ilvl w:val="0"/>
          <w:numId w:val="16"/>
        </w:numPr>
        <w:suppressLineNumbers/>
        <w:suppressAutoHyphens/>
        <w:snapToGrid w:val="0"/>
        <w:ind w:left="0" w:firstLine="720"/>
        <w:rPr>
          <w:color w:val="000000" w:themeColor="text1"/>
          <w:szCs w:val="22"/>
          <w:lang w:val="ru-RU"/>
        </w:rPr>
      </w:pPr>
      <w:r w:rsidRPr="006A645C">
        <w:rPr>
          <w:i/>
          <w:color w:val="000000" w:themeColor="text1"/>
          <w:szCs w:val="22"/>
          <w:lang w:val="ru-RU"/>
        </w:rPr>
        <w:t>также поручает</w:t>
      </w:r>
      <w:r w:rsidRPr="006A645C">
        <w:rPr>
          <w:color w:val="000000" w:themeColor="text1"/>
          <w:szCs w:val="22"/>
          <w:lang w:val="ru-RU"/>
        </w:rPr>
        <w:t xml:space="preserve"> Исполнительному секретарю</w:t>
      </w:r>
      <w:r w:rsidR="002C7F25" w:rsidRPr="006A645C">
        <w:rPr>
          <w:color w:val="000000" w:themeColor="text1"/>
          <w:szCs w:val="22"/>
          <w:lang w:val="ru-RU"/>
        </w:rPr>
        <w:t>:</w:t>
      </w:r>
      <w:r w:rsidR="00147E63" w:rsidRPr="006A645C">
        <w:rPr>
          <w:color w:val="000000" w:themeColor="text1"/>
          <w:szCs w:val="22"/>
          <w:lang w:val="ru-RU"/>
        </w:rPr>
        <w:t xml:space="preserve"> </w:t>
      </w:r>
    </w:p>
    <w:p w14:paraId="465CCC0D" w14:textId="77777777" w:rsidR="0088706F" w:rsidRPr="006A645C" w:rsidRDefault="0088706F" w:rsidP="00F72197">
      <w:pPr>
        <w:pStyle w:val="ListParagraph"/>
        <w:numPr>
          <w:ilvl w:val="0"/>
          <w:numId w:val="75"/>
        </w:numPr>
        <w:suppressLineNumbers/>
        <w:suppressAutoHyphens/>
        <w:spacing w:before="120" w:after="120"/>
        <w:ind w:left="0" w:firstLine="720"/>
        <w:contextualSpacing w:val="0"/>
        <w:jc w:val="both"/>
        <w:rPr>
          <w:color w:val="000000" w:themeColor="text1"/>
          <w:sz w:val="22"/>
          <w:szCs w:val="22"/>
          <w:lang w:val="ru-RU"/>
        </w:rPr>
      </w:pPr>
      <w:r w:rsidRPr="006A645C">
        <w:rPr>
          <w:color w:val="000000" w:themeColor="text1"/>
          <w:sz w:val="22"/>
          <w:szCs w:val="22"/>
          <w:lang w:val="ru-RU"/>
        </w:rPr>
        <w:t xml:space="preserve">продолжать разработку материалов по созданию потенциала и проводить обучение новым функциональным возможностям </w:t>
      </w:r>
      <w:r w:rsidR="001F75D0" w:rsidRPr="006A645C">
        <w:rPr>
          <w:rStyle w:val="None"/>
          <w:sz w:val="22"/>
          <w:szCs w:val="22"/>
          <w:lang w:val="ru-RU"/>
        </w:rPr>
        <w:t>Механизма посредничества</w:t>
      </w:r>
      <w:r w:rsidRPr="006A645C">
        <w:rPr>
          <w:color w:val="000000" w:themeColor="text1"/>
          <w:sz w:val="22"/>
          <w:szCs w:val="22"/>
          <w:lang w:val="ru-RU"/>
        </w:rPr>
        <w:t xml:space="preserve"> по биобезопасности, в том числе в качестве вклада в </w:t>
      </w:r>
      <w:r w:rsidR="001F75D0" w:rsidRPr="006A645C">
        <w:rPr>
          <w:color w:val="000000" w:themeColor="text1"/>
          <w:sz w:val="22"/>
          <w:szCs w:val="22"/>
          <w:lang w:val="ru-RU"/>
        </w:rPr>
        <w:t>основн</w:t>
      </w:r>
      <w:r w:rsidRPr="006A645C">
        <w:rPr>
          <w:color w:val="000000" w:themeColor="text1"/>
          <w:sz w:val="22"/>
          <w:szCs w:val="22"/>
          <w:lang w:val="ru-RU"/>
        </w:rPr>
        <w:t>ые мероприятия</w:t>
      </w:r>
      <w:r w:rsidR="001F75D0" w:rsidRPr="006A645C">
        <w:rPr>
          <w:color w:val="000000" w:themeColor="text1"/>
          <w:sz w:val="22"/>
          <w:szCs w:val="22"/>
          <w:lang w:val="ru-RU"/>
        </w:rPr>
        <w:t xml:space="preserve"> </w:t>
      </w:r>
      <w:r w:rsidRPr="006A645C">
        <w:rPr>
          <w:color w:val="000000" w:themeColor="text1"/>
          <w:sz w:val="22"/>
          <w:szCs w:val="22"/>
          <w:lang w:val="ru-RU"/>
        </w:rPr>
        <w:t>план</w:t>
      </w:r>
      <w:r w:rsidR="001F75D0" w:rsidRPr="006A645C">
        <w:rPr>
          <w:color w:val="000000" w:themeColor="text1"/>
          <w:sz w:val="22"/>
          <w:szCs w:val="22"/>
          <w:lang w:val="ru-RU"/>
        </w:rPr>
        <w:t>а</w:t>
      </w:r>
      <w:r w:rsidRPr="006A645C">
        <w:rPr>
          <w:color w:val="000000" w:themeColor="text1"/>
          <w:sz w:val="22"/>
          <w:szCs w:val="22"/>
          <w:lang w:val="ru-RU"/>
        </w:rPr>
        <w:t xml:space="preserve"> действий по </w:t>
      </w:r>
      <w:r w:rsidR="001F75D0" w:rsidRPr="006A645C">
        <w:rPr>
          <w:color w:val="000000" w:themeColor="text1"/>
          <w:sz w:val="22"/>
          <w:szCs w:val="22"/>
          <w:lang w:val="ru-RU"/>
        </w:rPr>
        <w:t xml:space="preserve">созданию </w:t>
      </w:r>
      <w:r w:rsidRPr="006A645C">
        <w:rPr>
          <w:color w:val="000000" w:themeColor="text1"/>
          <w:sz w:val="22"/>
          <w:szCs w:val="22"/>
          <w:lang w:val="ru-RU"/>
        </w:rPr>
        <w:t>потенциала;</w:t>
      </w:r>
    </w:p>
    <w:p w14:paraId="465CCC0E" w14:textId="77777777" w:rsidR="0088706F" w:rsidRPr="006A645C" w:rsidRDefault="0088706F" w:rsidP="00F72197">
      <w:pPr>
        <w:pStyle w:val="ListParagraph"/>
        <w:numPr>
          <w:ilvl w:val="0"/>
          <w:numId w:val="75"/>
        </w:numPr>
        <w:suppressLineNumbers/>
        <w:suppressAutoHyphens/>
        <w:spacing w:before="120" w:after="120"/>
        <w:ind w:left="0" w:firstLine="720"/>
        <w:contextualSpacing w:val="0"/>
        <w:jc w:val="both"/>
        <w:rPr>
          <w:color w:val="000000" w:themeColor="text1"/>
          <w:sz w:val="22"/>
          <w:szCs w:val="22"/>
          <w:lang w:val="ru-RU"/>
        </w:rPr>
      </w:pPr>
      <w:r w:rsidRPr="006A645C">
        <w:rPr>
          <w:color w:val="000000" w:themeColor="text1"/>
          <w:sz w:val="22"/>
          <w:szCs w:val="22"/>
          <w:lang w:val="ru-RU"/>
        </w:rPr>
        <w:t xml:space="preserve">изучить варианты скоординированного подхода к веб-инфраструктуре для онлайновых форумов во всех </w:t>
      </w:r>
      <w:r w:rsidR="000A5CC0" w:rsidRPr="006A645C">
        <w:rPr>
          <w:color w:val="000000" w:themeColor="text1"/>
          <w:sz w:val="22"/>
          <w:szCs w:val="22"/>
          <w:lang w:val="ru-RU"/>
        </w:rPr>
        <w:t>м</w:t>
      </w:r>
      <w:r w:rsidR="000A5CC0" w:rsidRPr="006A645C">
        <w:rPr>
          <w:rStyle w:val="None"/>
          <w:sz w:val="22"/>
          <w:szCs w:val="22"/>
          <w:lang w:val="ru-RU"/>
        </w:rPr>
        <w:t>еханизмах посредничества</w:t>
      </w:r>
      <w:r w:rsidRPr="006A645C">
        <w:rPr>
          <w:color w:val="000000" w:themeColor="text1"/>
          <w:sz w:val="22"/>
          <w:szCs w:val="22"/>
          <w:lang w:val="ru-RU"/>
        </w:rPr>
        <w:t>;</w:t>
      </w:r>
    </w:p>
    <w:p w14:paraId="465CCC0F" w14:textId="77777777" w:rsidR="0088706F" w:rsidRPr="006A645C" w:rsidRDefault="0088706F" w:rsidP="00F72197">
      <w:pPr>
        <w:pStyle w:val="ListParagraph"/>
        <w:numPr>
          <w:ilvl w:val="0"/>
          <w:numId w:val="75"/>
        </w:numPr>
        <w:suppressLineNumbers/>
        <w:suppressAutoHyphens/>
        <w:spacing w:before="120" w:after="120"/>
        <w:ind w:left="0" w:firstLine="720"/>
        <w:contextualSpacing w:val="0"/>
        <w:jc w:val="both"/>
        <w:rPr>
          <w:color w:val="000000" w:themeColor="text1"/>
          <w:sz w:val="22"/>
          <w:szCs w:val="22"/>
          <w:lang w:val="ru-RU"/>
        </w:rPr>
      </w:pPr>
      <w:r w:rsidRPr="006A645C">
        <w:rPr>
          <w:color w:val="000000" w:themeColor="text1"/>
          <w:sz w:val="22"/>
          <w:szCs w:val="22"/>
          <w:lang w:val="ru-RU"/>
        </w:rPr>
        <w:t>продолжать сотрудничество с другими базами данных и организациями, связанными с биобезопасностью.</w:t>
      </w:r>
    </w:p>
    <w:p w14:paraId="465CCC10" w14:textId="77777777" w:rsidR="00242643" w:rsidRPr="006A645C" w:rsidRDefault="00242643" w:rsidP="00F72197">
      <w:pPr>
        <w:suppressLineNumbers/>
        <w:suppressAutoHyphens/>
        <w:spacing w:before="120" w:after="120"/>
        <w:jc w:val="center"/>
        <w:rPr>
          <w:color w:val="000000" w:themeColor="text1"/>
          <w:szCs w:val="22"/>
          <w:lang w:val="ru-RU"/>
        </w:rPr>
      </w:pPr>
      <w:bookmarkStart w:id="0" w:name="_Ref54859486"/>
      <w:bookmarkEnd w:id="0"/>
      <w:r w:rsidRPr="006A645C">
        <w:rPr>
          <w:color w:val="000000" w:themeColor="text1"/>
          <w:szCs w:val="22"/>
          <w:lang w:val="ru-RU"/>
        </w:rPr>
        <w:t>__________</w:t>
      </w:r>
    </w:p>
    <w:sectPr w:rsidR="00242643" w:rsidRPr="006A645C" w:rsidSect="006A673A">
      <w:headerReference w:type="even" r:id="rId24"/>
      <w:headerReference w:type="default" r:id="rId25"/>
      <w:footerReference w:type="even" r:id="rId26"/>
      <w:footerReference w:type="first" r:id="rId27"/>
      <w:pgSz w:w="12240" w:h="15840" w:code="1"/>
      <w:pgMar w:top="1021" w:right="1440" w:bottom="1021" w:left="1440" w:header="675"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CCC1A" w14:textId="77777777" w:rsidR="00DA00ED" w:rsidRDefault="00DA00ED">
      <w:r>
        <w:separator/>
      </w:r>
    </w:p>
  </w:endnote>
  <w:endnote w:type="continuationSeparator" w:id="0">
    <w:p w14:paraId="465CCC1B" w14:textId="77777777" w:rsidR="00DA00ED" w:rsidRDefault="00DA00ED">
      <w:r>
        <w:continuationSeparator/>
      </w:r>
    </w:p>
  </w:endnote>
  <w:endnote w:type="continuationNotice" w:id="1">
    <w:p w14:paraId="465CCC1C" w14:textId="77777777" w:rsidR="00DA00ED" w:rsidRDefault="00DA00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altName w:val="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CCC23" w14:textId="77777777" w:rsidR="00DA00ED" w:rsidRDefault="00DA00ED" w:rsidP="00B949CE">
    <w:pPr>
      <w:pStyle w:val="Footer"/>
      <w:keepLines/>
      <w:suppressLineNumbers/>
      <w:tabs>
        <w:tab w:val="clear" w:pos="4320"/>
        <w:tab w:val="clear" w:pos="8640"/>
      </w:tabs>
      <w:suppressAutoHyphen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CCC24" w14:textId="77777777" w:rsidR="00DA00ED" w:rsidRDefault="00DA00ED" w:rsidP="00B949CE">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CCC17" w14:textId="77777777" w:rsidR="00DA00ED" w:rsidRDefault="00DA00ED">
      <w:r>
        <w:separator/>
      </w:r>
    </w:p>
  </w:footnote>
  <w:footnote w:type="continuationSeparator" w:id="0">
    <w:p w14:paraId="465CCC18" w14:textId="77777777" w:rsidR="00DA00ED" w:rsidRDefault="00DA00ED">
      <w:r>
        <w:continuationSeparator/>
      </w:r>
    </w:p>
  </w:footnote>
  <w:footnote w:type="continuationNotice" w:id="1">
    <w:p w14:paraId="465CCC19" w14:textId="77777777" w:rsidR="00DA00ED" w:rsidRDefault="00DA00ED"/>
  </w:footnote>
  <w:footnote w:id="2">
    <w:p w14:paraId="465CCC25" w14:textId="77777777" w:rsidR="006F734F" w:rsidRPr="00B949CE" w:rsidRDefault="006F734F" w:rsidP="006F734F">
      <w:pPr>
        <w:pStyle w:val="FootnoteText"/>
        <w:suppressLineNumbers/>
        <w:suppressAutoHyphens/>
        <w:ind w:firstLine="0"/>
        <w:jc w:val="left"/>
        <w:rPr>
          <w:kern w:val="18"/>
        </w:rPr>
      </w:pPr>
      <w:r w:rsidRPr="00B949CE">
        <w:rPr>
          <w:rStyle w:val="FootnoteReference"/>
          <w:kern w:val="18"/>
          <w:u w:val="none"/>
          <w:vertAlign w:val="superscript"/>
        </w:rPr>
        <w:footnoteRef/>
      </w:r>
      <w:r w:rsidRPr="00B949CE">
        <w:rPr>
          <w:kern w:val="18"/>
          <w:vertAlign w:val="superscript"/>
        </w:rPr>
        <w:t xml:space="preserve"> </w:t>
      </w:r>
      <w:hyperlink r:id="rId1" w:history="1">
        <w:r w:rsidRPr="00267CF2">
          <w:rPr>
            <w:rStyle w:val="Hyperlink"/>
            <w:kern w:val="18"/>
            <w:lang w:val="en-CA"/>
          </w:rPr>
          <w:t>https://bch.cbd.int/forum/bchonbch/chronogram_bch_migration.doc</w:t>
        </w:r>
      </w:hyperlink>
      <w:r>
        <w:rPr>
          <w:kern w:val="18"/>
          <w:lang w:val="en-CA"/>
        </w:rPr>
        <w:t>.</w:t>
      </w:r>
    </w:p>
  </w:footnote>
  <w:footnote w:id="3">
    <w:p w14:paraId="465CCC26" w14:textId="77777777" w:rsidR="006F734F" w:rsidRPr="00B949CE" w:rsidRDefault="006F734F" w:rsidP="006F734F">
      <w:pPr>
        <w:pStyle w:val="FootnoteText"/>
        <w:suppressLineNumbers/>
        <w:suppressAutoHyphens/>
        <w:ind w:firstLine="0"/>
        <w:jc w:val="left"/>
        <w:rPr>
          <w:kern w:val="18"/>
        </w:rPr>
      </w:pPr>
      <w:r w:rsidRPr="00B949CE">
        <w:rPr>
          <w:rStyle w:val="FootnoteReference"/>
          <w:kern w:val="18"/>
          <w:u w:val="none"/>
          <w:vertAlign w:val="superscript"/>
        </w:rPr>
        <w:footnoteRef/>
      </w:r>
      <w:r w:rsidRPr="00B949CE">
        <w:rPr>
          <w:kern w:val="18"/>
        </w:rPr>
        <w:t xml:space="preserve"> </w:t>
      </w:r>
      <w:hyperlink r:id="rId2" w:history="1">
        <w:r w:rsidRPr="00CB6B4B">
          <w:rPr>
            <w:rStyle w:val="Hyperlink"/>
          </w:rPr>
          <w:t>https://demo.test.chm-cbd.net/</w:t>
        </w:r>
      </w:hyperlink>
      <w:r>
        <w:t>.</w:t>
      </w:r>
    </w:p>
  </w:footnote>
  <w:footnote w:id="4">
    <w:p w14:paraId="465CCC27" w14:textId="77777777" w:rsidR="00DA00ED" w:rsidRPr="006603EC" w:rsidRDefault="00DA00ED" w:rsidP="00CB15CE">
      <w:pPr>
        <w:pStyle w:val="FootnoteText"/>
        <w:ind w:firstLine="0"/>
        <w:jc w:val="left"/>
        <w:rPr>
          <w:lang w:val="ru-RU"/>
        </w:rPr>
      </w:pPr>
      <w:r>
        <w:rPr>
          <w:rStyle w:val="FootnoteReference"/>
          <w:u w:val="none"/>
          <w:vertAlign w:val="superscript"/>
        </w:rPr>
        <w:footnoteRef/>
      </w:r>
      <w:r w:rsidRPr="00C7305F">
        <w:rPr>
          <w:vertAlign w:val="superscript"/>
          <w:lang w:val="ru-RU"/>
        </w:rPr>
        <w:t xml:space="preserve"> </w:t>
      </w:r>
      <w:r>
        <w:rPr>
          <w:szCs w:val="22"/>
          <w:lang w:val="ru-RU"/>
        </w:rPr>
        <w:t>И</w:t>
      </w:r>
      <w:r w:rsidRPr="00F36E25">
        <w:rPr>
          <w:szCs w:val="22"/>
          <w:lang w:val="ru-RU"/>
        </w:rPr>
        <w:t>сходны</w:t>
      </w:r>
      <w:r>
        <w:rPr>
          <w:szCs w:val="22"/>
          <w:lang w:val="ru-RU"/>
        </w:rPr>
        <w:t>й</w:t>
      </w:r>
      <w:r w:rsidRPr="00F36E25">
        <w:rPr>
          <w:szCs w:val="22"/>
          <w:lang w:val="ru-RU"/>
        </w:rPr>
        <w:t xml:space="preserve"> уров</w:t>
      </w:r>
      <w:r>
        <w:rPr>
          <w:szCs w:val="22"/>
          <w:lang w:val="ru-RU"/>
        </w:rPr>
        <w:t>ень был у</w:t>
      </w:r>
      <w:r w:rsidRPr="006603EC">
        <w:rPr>
          <w:lang w:val="ru-RU"/>
        </w:rPr>
        <w:t xml:space="preserve">твержден Конференцией Сторон, выступающей в качестве </w:t>
      </w:r>
      <w:r>
        <w:rPr>
          <w:lang w:val="ru-RU"/>
        </w:rPr>
        <w:t>с</w:t>
      </w:r>
      <w:r w:rsidRPr="006603EC">
        <w:rPr>
          <w:lang w:val="ru-RU"/>
        </w:rPr>
        <w:t xml:space="preserve">овещания Сторон </w:t>
      </w:r>
      <w:r>
        <w:rPr>
          <w:lang w:val="ru-RU"/>
        </w:rPr>
        <w:t>п</w:t>
      </w:r>
      <w:r w:rsidRPr="006603EC">
        <w:rPr>
          <w:lang w:val="ru-RU"/>
        </w:rPr>
        <w:t xml:space="preserve">ротокола, в решении BS-VI/15. </w:t>
      </w:r>
      <w:r>
        <w:rPr>
          <w:rStyle w:val="q4iawc"/>
          <w:lang w:val="ru-RU"/>
        </w:rPr>
        <w:t>Исходный уровень включает информацию из вторых национальных докладов, МПБ и специального обследования (проведенного в 2013 г.) для сбора информации, соответствующей индикаторам Стратегического плана Картахенского протокола по биобезопасности, которую невозможно было получить из вторых национальных докладов или с</w:t>
      </w:r>
      <w:r w:rsidRPr="00CD3974">
        <w:rPr>
          <w:rStyle w:val="q4iawc"/>
          <w:lang w:val="ru-RU"/>
        </w:rPr>
        <w:t xml:space="preserve"> помощью других существующих механизмов</w:t>
      </w:r>
      <w:r>
        <w:rPr>
          <w:rStyle w:val="q4iawc"/>
          <w:lang w:val="ru-RU"/>
        </w:rPr>
        <w:t>.</w:t>
      </w:r>
      <w:r>
        <w:rPr>
          <w:rStyle w:val="viiyi"/>
          <w:lang w:val="ru-RU"/>
        </w:rPr>
        <w:t xml:space="preserve"> </w:t>
      </w:r>
      <w:r>
        <w:rPr>
          <w:rStyle w:val="q4iawc"/>
          <w:lang w:val="ru-RU"/>
        </w:rPr>
        <w:t>Дополнительную информацию о методологии, использованной для проведения четвертой оценки и обзора протокола и окончательной оценки Стратегического плана, см. в разделе II документа CBD/SBI/3/3/Add.1.</w:t>
      </w:r>
    </w:p>
  </w:footnote>
  <w:footnote w:id="5">
    <w:p w14:paraId="465CCC28" w14:textId="77777777" w:rsidR="00986B48" w:rsidRPr="00C7305F" w:rsidRDefault="00986B48" w:rsidP="00986B48">
      <w:pPr>
        <w:pStyle w:val="FootnoteText"/>
        <w:ind w:firstLine="0"/>
        <w:jc w:val="left"/>
        <w:rPr>
          <w:lang w:val="ru-RU"/>
        </w:rPr>
      </w:pPr>
      <w:r w:rsidRPr="009B6F11">
        <w:rPr>
          <w:rStyle w:val="FootnoteReference"/>
          <w:u w:val="none"/>
          <w:vertAlign w:val="superscript"/>
        </w:rPr>
        <w:footnoteRef/>
      </w:r>
      <w:r w:rsidRPr="00C7305F">
        <w:rPr>
          <w:lang w:val="ru-RU"/>
        </w:rPr>
        <w:t xml:space="preserve"> </w:t>
      </w:r>
      <w:r w:rsidRPr="006603EC">
        <w:rPr>
          <w:lang w:val="ru-RU"/>
        </w:rPr>
        <w:t xml:space="preserve">Для этой цели рассматривались решения касательно трансграничного перемещения ЖИО для преднамеренной интродукции в окружающую среду (в соответствии со статьей 10 </w:t>
      </w:r>
      <w:r>
        <w:rPr>
          <w:lang w:val="ru-RU"/>
        </w:rPr>
        <w:t>п</w:t>
      </w:r>
      <w:r w:rsidRPr="006603EC">
        <w:rPr>
          <w:lang w:val="ru-RU"/>
        </w:rPr>
        <w:t xml:space="preserve">ротокола) и решения касательно импорта или внутреннего использования ЖИО, предназначенных для непосредственного использования в качестве продовольствия или корма или для </w:t>
      </w:r>
      <w:r>
        <w:rPr>
          <w:lang w:val="ru-RU"/>
        </w:rPr>
        <w:t>пере</w:t>
      </w:r>
      <w:r w:rsidRPr="006603EC">
        <w:rPr>
          <w:lang w:val="ru-RU"/>
        </w:rPr>
        <w:t xml:space="preserve">работки (в соответствии со статьей 11 </w:t>
      </w:r>
      <w:r>
        <w:rPr>
          <w:lang w:val="ru-RU"/>
        </w:rPr>
        <w:t>п</w:t>
      </w:r>
      <w:r w:rsidRPr="006603EC">
        <w:rPr>
          <w:lang w:val="ru-RU"/>
        </w:rPr>
        <w:t>ротокола или внутренним законодательством)</w:t>
      </w:r>
      <w:r w:rsidRPr="00C7305F">
        <w:rPr>
          <w:lang w:val="ru-RU"/>
        </w:rPr>
        <w:t>.</w:t>
      </w:r>
    </w:p>
  </w:footnote>
  <w:footnote w:id="6">
    <w:p w14:paraId="465CCC29" w14:textId="77777777" w:rsidR="00DA00ED" w:rsidRPr="00C7305F" w:rsidRDefault="00DA00ED" w:rsidP="00CD3974">
      <w:pPr>
        <w:pStyle w:val="FootnoteText"/>
        <w:suppressLineNumbers/>
        <w:suppressAutoHyphens/>
        <w:ind w:firstLine="0"/>
        <w:jc w:val="left"/>
        <w:rPr>
          <w:kern w:val="18"/>
          <w:lang w:val="ru-RU"/>
        </w:rPr>
      </w:pPr>
      <w:r w:rsidRPr="00B949CE">
        <w:rPr>
          <w:rStyle w:val="FootnoteReference"/>
          <w:kern w:val="18"/>
          <w:u w:val="none"/>
          <w:vertAlign w:val="superscript"/>
        </w:rPr>
        <w:footnoteRef/>
      </w:r>
      <w:r w:rsidRPr="00C7305F">
        <w:rPr>
          <w:kern w:val="18"/>
          <w:lang w:val="ru-RU"/>
        </w:rPr>
        <w:t xml:space="preserve"> </w:t>
      </w:r>
      <w:r w:rsidR="009526EE">
        <w:fldChar w:fldCharType="begin"/>
      </w:r>
      <w:r w:rsidR="009526EE" w:rsidRPr="00C7305F">
        <w:rPr>
          <w:lang w:val="ru-RU"/>
        </w:rPr>
        <w:instrText xml:space="preserve"> </w:instrText>
      </w:r>
      <w:r w:rsidR="009526EE">
        <w:instrText>HYPERLINK</w:instrText>
      </w:r>
      <w:r w:rsidR="009526EE" w:rsidRPr="00C7305F">
        <w:rPr>
          <w:lang w:val="ru-RU"/>
        </w:rPr>
        <w:instrText xml:space="preserve"> "</w:instrText>
      </w:r>
      <w:r w:rsidR="009526EE">
        <w:instrText>https</w:instrText>
      </w:r>
      <w:r w:rsidR="009526EE" w:rsidRPr="00C7305F">
        <w:rPr>
          <w:lang w:val="ru-RU"/>
        </w:rPr>
        <w:instrText>://</w:instrText>
      </w:r>
      <w:r w:rsidR="009526EE">
        <w:instrText>bch</w:instrText>
      </w:r>
      <w:r w:rsidR="009526EE" w:rsidRPr="00C7305F">
        <w:rPr>
          <w:lang w:val="ru-RU"/>
        </w:rPr>
        <w:instrText>.</w:instrText>
      </w:r>
      <w:r w:rsidR="009526EE">
        <w:instrText>cbd</w:instrText>
      </w:r>
      <w:r w:rsidR="009526EE" w:rsidRPr="00C7305F">
        <w:rPr>
          <w:lang w:val="ru-RU"/>
        </w:rPr>
        <w:instrText>.</w:instrText>
      </w:r>
      <w:r w:rsidR="009526EE">
        <w:instrText>int</w:instrText>
      </w:r>
      <w:r w:rsidR="009526EE" w:rsidRPr="00C7305F">
        <w:rPr>
          <w:lang w:val="ru-RU"/>
        </w:rPr>
        <w:instrText>/</w:instrText>
      </w:r>
      <w:r w:rsidR="009526EE">
        <w:instrText>protocol</w:instrText>
      </w:r>
      <w:r w:rsidR="009526EE" w:rsidRPr="00C7305F">
        <w:rPr>
          <w:lang w:val="ru-RU"/>
        </w:rPr>
        <w:instrText>/</w:instrText>
      </w:r>
      <w:r w:rsidR="009526EE">
        <w:instrText>post</w:instrText>
      </w:r>
      <w:r w:rsidR="009526EE" w:rsidRPr="00C7305F">
        <w:rPr>
          <w:lang w:val="ru-RU"/>
        </w:rPr>
        <w:instrText>2020/</w:instrText>
      </w:r>
      <w:r w:rsidR="009526EE">
        <w:instrText>ForumImplementationPlan</w:instrText>
      </w:r>
      <w:r w:rsidR="009526EE" w:rsidRPr="00C7305F">
        <w:rPr>
          <w:lang w:val="ru-RU"/>
        </w:rPr>
        <w:instrText>.</w:instrText>
      </w:r>
      <w:r w:rsidR="009526EE">
        <w:instrText>shtml</w:instrText>
      </w:r>
      <w:r w:rsidR="009526EE" w:rsidRPr="00C7305F">
        <w:rPr>
          <w:lang w:val="ru-RU"/>
        </w:rPr>
        <w:instrText xml:space="preserve">" </w:instrText>
      </w:r>
      <w:r w:rsidR="009526EE">
        <w:fldChar w:fldCharType="separate"/>
      </w:r>
      <w:r w:rsidRPr="00F72197">
        <w:rPr>
          <w:rStyle w:val="Hyperlink"/>
        </w:rPr>
        <w:t>https</w:t>
      </w:r>
      <w:r w:rsidRPr="00C7305F">
        <w:rPr>
          <w:rStyle w:val="Hyperlink"/>
          <w:lang w:val="ru-RU"/>
        </w:rPr>
        <w:t>://</w:t>
      </w:r>
      <w:r w:rsidRPr="00F72197">
        <w:rPr>
          <w:rStyle w:val="Hyperlink"/>
        </w:rPr>
        <w:t>bch</w:t>
      </w:r>
      <w:r w:rsidRPr="00C7305F">
        <w:rPr>
          <w:rStyle w:val="Hyperlink"/>
          <w:lang w:val="ru-RU"/>
        </w:rPr>
        <w:t>.</w:t>
      </w:r>
      <w:r w:rsidRPr="00F72197">
        <w:rPr>
          <w:rStyle w:val="Hyperlink"/>
        </w:rPr>
        <w:t>cbd</w:t>
      </w:r>
      <w:r w:rsidRPr="00C7305F">
        <w:rPr>
          <w:rStyle w:val="Hyperlink"/>
          <w:lang w:val="ru-RU"/>
        </w:rPr>
        <w:t>.</w:t>
      </w:r>
      <w:r w:rsidRPr="00F72197">
        <w:rPr>
          <w:rStyle w:val="Hyperlink"/>
        </w:rPr>
        <w:t>int</w:t>
      </w:r>
      <w:r w:rsidRPr="00C7305F">
        <w:rPr>
          <w:rStyle w:val="Hyperlink"/>
          <w:lang w:val="ru-RU"/>
        </w:rPr>
        <w:t>/</w:t>
      </w:r>
      <w:r w:rsidRPr="00F72197">
        <w:rPr>
          <w:rStyle w:val="Hyperlink"/>
        </w:rPr>
        <w:t>protocol</w:t>
      </w:r>
      <w:r w:rsidRPr="00C7305F">
        <w:rPr>
          <w:rStyle w:val="Hyperlink"/>
          <w:lang w:val="ru-RU"/>
        </w:rPr>
        <w:t>/</w:t>
      </w:r>
      <w:r w:rsidRPr="00F72197">
        <w:rPr>
          <w:rStyle w:val="Hyperlink"/>
        </w:rPr>
        <w:t>post</w:t>
      </w:r>
      <w:r w:rsidRPr="00C7305F">
        <w:rPr>
          <w:rStyle w:val="Hyperlink"/>
          <w:lang w:val="ru-RU"/>
        </w:rPr>
        <w:t>2020/</w:t>
      </w:r>
      <w:r w:rsidRPr="00F72197">
        <w:rPr>
          <w:rStyle w:val="Hyperlink"/>
        </w:rPr>
        <w:t>ForumImplementationPlan</w:t>
      </w:r>
      <w:r w:rsidRPr="00C7305F">
        <w:rPr>
          <w:rStyle w:val="Hyperlink"/>
          <w:lang w:val="ru-RU"/>
        </w:rPr>
        <w:t>.</w:t>
      </w:r>
      <w:r w:rsidRPr="00F72197">
        <w:rPr>
          <w:rStyle w:val="Hyperlink"/>
        </w:rPr>
        <w:t>shtml</w:t>
      </w:r>
      <w:r w:rsidR="009526EE">
        <w:rPr>
          <w:rStyle w:val="Hyperlink"/>
        </w:rPr>
        <w:fldChar w:fldCharType="end"/>
      </w:r>
      <w:r w:rsidRPr="00C7305F">
        <w:rPr>
          <w:rStyle w:val="Hyperlink"/>
          <w:color w:val="auto"/>
          <w:kern w:val="18"/>
          <w:u w:val="none"/>
          <w:lang w:val="ru-RU"/>
        </w:rPr>
        <w:t>.</w:t>
      </w:r>
    </w:p>
  </w:footnote>
  <w:footnote w:id="7">
    <w:p w14:paraId="465CCC2A" w14:textId="77777777" w:rsidR="00DA00ED" w:rsidRPr="00C7305F" w:rsidRDefault="00DA00ED" w:rsidP="00961863">
      <w:pPr>
        <w:pStyle w:val="FootnoteText"/>
        <w:suppressLineNumbers/>
        <w:suppressAutoHyphens/>
        <w:ind w:firstLine="0"/>
        <w:jc w:val="left"/>
        <w:rPr>
          <w:kern w:val="18"/>
          <w:lang w:val="ru-RU"/>
        </w:rPr>
      </w:pPr>
      <w:r w:rsidRPr="00B949CE">
        <w:rPr>
          <w:rStyle w:val="FootnoteReference"/>
          <w:kern w:val="18"/>
          <w:u w:val="none"/>
          <w:vertAlign w:val="superscript"/>
        </w:rPr>
        <w:footnoteRef/>
      </w:r>
      <w:r w:rsidRPr="00C7305F">
        <w:rPr>
          <w:kern w:val="18"/>
          <w:lang w:val="ru-RU"/>
        </w:rPr>
        <w:t xml:space="preserve"> </w:t>
      </w:r>
      <w:r w:rsidR="009526EE">
        <w:fldChar w:fldCharType="begin"/>
      </w:r>
      <w:r w:rsidR="009526EE" w:rsidRPr="00C7305F">
        <w:rPr>
          <w:lang w:val="ru-RU"/>
        </w:rPr>
        <w:instrText xml:space="preserve"> </w:instrText>
      </w:r>
      <w:r w:rsidR="009526EE">
        <w:instrText>HYPERLINK</w:instrText>
      </w:r>
      <w:r w:rsidR="009526EE" w:rsidRPr="00C7305F">
        <w:rPr>
          <w:lang w:val="ru-RU"/>
        </w:rPr>
        <w:instrText xml:space="preserve"> "</w:instrText>
      </w:r>
      <w:r w:rsidR="009526EE">
        <w:instrText>https</w:instrText>
      </w:r>
      <w:r w:rsidR="009526EE" w:rsidRPr="00C7305F">
        <w:rPr>
          <w:lang w:val="ru-RU"/>
        </w:rPr>
        <w:instrText>://</w:instrText>
      </w:r>
      <w:r w:rsidR="009526EE">
        <w:instrText>bch</w:instrText>
      </w:r>
      <w:r w:rsidR="009526EE" w:rsidRPr="00C7305F">
        <w:rPr>
          <w:lang w:val="ru-RU"/>
        </w:rPr>
        <w:instrText>.</w:instrText>
      </w:r>
      <w:r w:rsidR="009526EE">
        <w:instrText>cbd</w:instrText>
      </w:r>
      <w:r w:rsidR="009526EE" w:rsidRPr="00C7305F">
        <w:rPr>
          <w:lang w:val="ru-RU"/>
        </w:rPr>
        <w:instrText>.</w:instrText>
      </w:r>
      <w:r w:rsidR="009526EE">
        <w:instrText>int</w:instrText>
      </w:r>
      <w:r w:rsidR="009526EE" w:rsidRPr="00C7305F">
        <w:rPr>
          <w:lang w:val="ru-RU"/>
        </w:rPr>
        <w:instrText>/</w:instrText>
      </w:r>
      <w:r w:rsidR="009526EE">
        <w:instrText>onlineconferences</w:instrText>
      </w:r>
      <w:r w:rsidR="009526EE" w:rsidRPr="00C7305F">
        <w:rPr>
          <w:lang w:val="ru-RU"/>
        </w:rPr>
        <w:instrText>/</w:instrText>
      </w:r>
      <w:r w:rsidR="009526EE">
        <w:instrText>portal</w:instrText>
      </w:r>
      <w:r w:rsidR="009526EE" w:rsidRPr="00C7305F">
        <w:rPr>
          <w:lang w:val="ru-RU"/>
        </w:rPr>
        <w:instrText>_</w:instrText>
      </w:r>
      <w:r w:rsidR="009526EE">
        <w:instrText>art</w:instrText>
      </w:r>
      <w:r w:rsidR="009526EE" w:rsidRPr="00C7305F">
        <w:rPr>
          <w:lang w:val="ru-RU"/>
        </w:rPr>
        <w:instrText>23/</w:instrText>
      </w:r>
      <w:r w:rsidR="009526EE">
        <w:instrText>pa</w:instrText>
      </w:r>
      <w:r w:rsidR="009526EE" w:rsidRPr="00C7305F">
        <w:rPr>
          <w:lang w:val="ru-RU"/>
        </w:rPr>
        <w:instrText>_</w:instrText>
      </w:r>
      <w:r w:rsidR="009526EE">
        <w:instrText>main</w:instrText>
      </w:r>
      <w:r w:rsidR="009526EE" w:rsidRPr="00C7305F">
        <w:rPr>
          <w:lang w:val="ru-RU"/>
        </w:rPr>
        <w:instrText>.</w:instrText>
      </w:r>
      <w:r w:rsidR="009526EE">
        <w:instrText>shtml</w:instrText>
      </w:r>
      <w:r w:rsidR="009526EE" w:rsidRPr="00C7305F">
        <w:rPr>
          <w:lang w:val="ru-RU"/>
        </w:rPr>
        <w:instrText xml:space="preserve">" </w:instrText>
      </w:r>
      <w:r w:rsidR="009526EE">
        <w:fldChar w:fldCharType="separate"/>
      </w:r>
      <w:r w:rsidRPr="00F72197">
        <w:rPr>
          <w:rStyle w:val="Hyperlink"/>
        </w:rPr>
        <w:t>https</w:t>
      </w:r>
      <w:r w:rsidRPr="00C7305F">
        <w:rPr>
          <w:rStyle w:val="Hyperlink"/>
          <w:lang w:val="ru-RU"/>
        </w:rPr>
        <w:t>://</w:t>
      </w:r>
      <w:r w:rsidRPr="00F72197">
        <w:rPr>
          <w:rStyle w:val="Hyperlink"/>
        </w:rPr>
        <w:t>bch</w:t>
      </w:r>
      <w:r w:rsidRPr="00C7305F">
        <w:rPr>
          <w:rStyle w:val="Hyperlink"/>
          <w:lang w:val="ru-RU"/>
        </w:rPr>
        <w:t>.</w:t>
      </w:r>
      <w:r w:rsidRPr="00F72197">
        <w:rPr>
          <w:rStyle w:val="Hyperlink"/>
        </w:rPr>
        <w:t>cbd</w:t>
      </w:r>
      <w:r w:rsidRPr="00C7305F">
        <w:rPr>
          <w:rStyle w:val="Hyperlink"/>
          <w:lang w:val="ru-RU"/>
        </w:rPr>
        <w:t>.</w:t>
      </w:r>
      <w:r w:rsidRPr="00F72197">
        <w:rPr>
          <w:rStyle w:val="Hyperlink"/>
        </w:rPr>
        <w:t>int</w:t>
      </w:r>
      <w:r w:rsidRPr="00C7305F">
        <w:rPr>
          <w:rStyle w:val="Hyperlink"/>
          <w:lang w:val="ru-RU"/>
        </w:rPr>
        <w:t>/</w:t>
      </w:r>
      <w:r w:rsidRPr="00F72197">
        <w:rPr>
          <w:rStyle w:val="Hyperlink"/>
        </w:rPr>
        <w:t>onlineconferences</w:t>
      </w:r>
      <w:r w:rsidRPr="00C7305F">
        <w:rPr>
          <w:rStyle w:val="Hyperlink"/>
          <w:lang w:val="ru-RU"/>
        </w:rPr>
        <w:t>/</w:t>
      </w:r>
      <w:r w:rsidRPr="00F72197">
        <w:rPr>
          <w:rStyle w:val="Hyperlink"/>
        </w:rPr>
        <w:t>portal</w:t>
      </w:r>
      <w:r w:rsidRPr="00C7305F">
        <w:rPr>
          <w:rStyle w:val="Hyperlink"/>
          <w:lang w:val="ru-RU"/>
        </w:rPr>
        <w:t>_</w:t>
      </w:r>
      <w:r w:rsidRPr="00F72197">
        <w:rPr>
          <w:rStyle w:val="Hyperlink"/>
        </w:rPr>
        <w:t>art</w:t>
      </w:r>
      <w:r w:rsidRPr="00C7305F">
        <w:rPr>
          <w:rStyle w:val="Hyperlink"/>
          <w:lang w:val="ru-RU"/>
        </w:rPr>
        <w:t>23/</w:t>
      </w:r>
      <w:r w:rsidRPr="00F72197">
        <w:rPr>
          <w:rStyle w:val="Hyperlink"/>
        </w:rPr>
        <w:t>pa</w:t>
      </w:r>
      <w:r w:rsidRPr="00C7305F">
        <w:rPr>
          <w:rStyle w:val="Hyperlink"/>
          <w:lang w:val="ru-RU"/>
        </w:rPr>
        <w:t>_</w:t>
      </w:r>
      <w:r w:rsidRPr="00F72197">
        <w:rPr>
          <w:rStyle w:val="Hyperlink"/>
        </w:rPr>
        <w:t>main</w:t>
      </w:r>
      <w:r w:rsidRPr="00C7305F">
        <w:rPr>
          <w:rStyle w:val="Hyperlink"/>
          <w:lang w:val="ru-RU"/>
        </w:rPr>
        <w:t>.</w:t>
      </w:r>
      <w:r w:rsidRPr="00F72197">
        <w:rPr>
          <w:rStyle w:val="Hyperlink"/>
        </w:rPr>
        <w:t>shtml</w:t>
      </w:r>
      <w:r w:rsidR="009526EE">
        <w:rPr>
          <w:rStyle w:val="Hyperlink"/>
        </w:rPr>
        <w:fldChar w:fldCharType="end"/>
      </w:r>
      <w:r w:rsidRPr="00C7305F">
        <w:rPr>
          <w:rStyle w:val="Hyperlink"/>
          <w:color w:val="auto"/>
          <w:kern w:val="18"/>
          <w:u w:val="none"/>
          <w:lang w:val="ru-RU"/>
        </w:rPr>
        <w:t>.</w:t>
      </w:r>
    </w:p>
  </w:footnote>
  <w:footnote w:id="8">
    <w:p w14:paraId="465CCC2B" w14:textId="77777777" w:rsidR="00DA00ED" w:rsidRPr="006A645C" w:rsidRDefault="00DA00ED" w:rsidP="008F7FFD">
      <w:pPr>
        <w:pStyle w:val="FootnoteText"/>
        <w:suppressLineNumbers/>
        <w:suppressAutoHyphens/>
        <w:ind w:firstLine="0"/>
        <w:jc w:val="left"/>
        <w:rPr>
          <w:kern w:val="18"/>
          <w:lang w:val="ru-RU"/>
        </w:rPr>
      </w:pPr>
      <w:r w:rsidRPr="002932B0">
        <w:rPr>
          <w:rStyle w:val="FootnoteReference"/>
          <w:kern w:val="18"/>
          <w:u w:val="none"/>
          <w:vertAlign w:val="superscript"/>
        </w:rPr>
        <w:footnoteRef/>
      </w:r>
      <w:r w:rsidRPr="006A645C">
        <w:rPr>
          <w:kern w:val="18"/>
          <w:lang w:val="ru-RU"/>
        </w:rPr>
        <w:t xml:space="preserve"> </w:t>
      </w:r>
      <w:r w:rsidRPr="006A645C">
        <w:rPr>
          <w:lang w:val="ru-RU"/>
        </w:rPr>
        <w:t>Из-за изменений, внесенных в различные национальные базы данных контактов в процессе миграции, секретариат не может представить точные данные для этого показателя.</w:t>
      </w:r>
    </w:p>
  </w:footnote>
  <w:footnote w:id="9">
    <w:p w14:paraId="465CCC2C" w14:textId="77777777" w:rsidR="00DA00ED" w:rsidRPr="006A645C" w:rsidRDefault="00DA00ED" w:rsidP="00FF491D">
      <w:pPr>
        <w:keepLines/>
        <w:suppressLineNumbers/>
        <w:suppressAutoHyphens/>
        <w:spacing w:after="60"/>
        <w:jc w:val="left"/>
        <w:rPr>
          <w:kern w:val="18"/>
          <w:sz w:val="18"/>
          <w:szCs w:val="18"/>
          <w:lang w:val="ru-RU"/>
        </w:rPr>
      </w:pPr>
      <w:r w:rsidRPr="006A645C">
        <w:rPr>
          <w:rStyle w:val="FootnoteReference"/>
          <w:kern w:val="18"/>
          <w:u w:val="none"/>
          <w:vertAlign w:val="superscript"/>
          <w:lang w:val="ru-RU"/>
        </w:rPr>
        <w:footnoteRef/>
      </w:r>
      <w:r w:rsidRPr="006A645C">
        <w:rPr>
          <w:kern w:val="18"/>
          <w:lang w:val="ru-RU"/>
        </w:rPr>
        <w:t xml:space="preserve"> </w:t>
      </w:r>
      <w:r w:rsidRPr="006A645C">
        <w:rPr>
          <w:rFonts w:cstheme="majorBidi"/>
          <w:kern w:val="18"/>
          <w:sz w:val="18"/>
          <w:szCs w:val="18"/>
          <w:lang w:val="ru-RU" w:eastAsia="zh-CN"/>
        </w:rPr>
        <w:t xml:space="preserve">Старая платформа МПБ также содержала записи в Научной библиографической базе данных по биобезопасности (Биобезопасность). База данных Биобезопасность размещалась и поддерживалась Международным центром генной инженерии и биотехнологии (МЦГИБ). Недавно МЦГИБ прекратил обслуживание базы данных, поэтому эти записи не были перенесены на новую платформу. </w:t>
      </w:r>
      <w:r w:rsidR="00986B48" w:rsidRPr="006A645C">
        <w:rPr>
          <w:rFonts w:cstheme="majorBidi"/>
          <w:kern w:val="18"/>
          <w:sz w:val="18"/>
          <w:szCs w:val="18"/>
          <w:lang w:val="ru-RU" w:eastAsia="zh-CN"/>
        </w:rPr>
        <w:t>В настоящее время н</w:t>
      </w:r>
      <w:r w:rsidRPr="006A645C">
        <w:rPr>
          <w:rFonts w:cstheme="majorBidi"/>
          <w:kern w:val="18"/>
          <w:sz w:val="18"/>
          <w:szCs w:val="18"/>
          <w:lang w:val="ru-RU" w:eastAsia="zh-CN"/>
        </w:rPr>
        <w:t xml:space="preserve">овая платформа МПБ включает только записи «Виртуального библиотечного ресурса по биобезопасности» (ранее известного как «Информационный ресурсный центр по биобезопасности»). </w:t>
      </w:r>
    </w:p>
  </w:footnote>
  <w:footnote w:id="10">
    <w:p w14:paraId="465CCC2D" w14:textId="77777777" w:rsidR="00DA00ED" w:rsidRPr="006A645C" w:rsidRDefault="00DA00ED" w:rsidP="00B018E9">
      <w:pPr>
        <w:pStyle w:val="FootnoteText"/>
        <w:ind w:firstLine="0"/>
        <w:rPr>
          <w:lang w:val="ru-RU"/>
        </w:rPr>
      </w:pPr>
      <w:r w:rsidRPr="006A645C">
        <w:rPr>
          <w:rStyle w:val="FootnoteReference"/>
          <w:u w:val="none"/>
          <w:vertAlign w:val="superscript"/>
          <w:lang w:val="ru-RU"/>
        </w:rPr>
        <w:footnoteRef/>
      </w:r>
      <w:r w:rsidRPr="006A645C">
        <w:rPr>
          <w:lang w:val="ru-RU"/>
        </w:rPr>
        <w:t xml:space="preserve"> Количество записей в Информационно-ресурсном центре по биобезопасности в предыдущем </w:t>
      </w:r>
      <w:r w:rsidRPr="006A645C">
        <w:rPr>
          <w:rFonts w:cstheme="majorBidi"/>
          <w:kern w:val="18"/>
          <w:szCs w:val="18"/>
          <w:lang w:val="ru-RU" w:eastAsia="zh-CN"/>
        </w:rPr>
        <w:t>МПБ</w:t>
      </w:r>
      <w:r w:rsidRPr="006A645C">
        <w:rPr>
          <w:kern w:val="22"/>
          <w:szCs w:val="18"/>
          <w:lang w:val="ru-RU"/>
        </w:rPr>
        <w:t xml:space="preserve">. </w:t>
      </w:r>
    </w:p>
  </w:footnote>
  <w:footnote w:id="11">
    <w:p w14:paraId="465CCC2E" w14:textId="77777777" w:rsidR="00DA00ED" w:rsidRPr="002929B8" w:rsidRDefault="00DA00ED" w:rsidP="004C2A60">
      <w:pPr>
        <w:pStyle w:val="FootnoteText"/>
        <w:ind w:firstLine="0"/>
        <w:jc w:val="left"/>
        <w:rPr>
          <w:lang w:val="ru-RU"/>
        </w:rPr>
      </w:pPr>
      <w:r w:rsidRPr="002929B8">
        <w:rPr>
          <w:rStyle w:val="FootnoteReference"/>
          <w:u w:val="none"/>
          <w:vertAlign w:val="superscript"/>
          <w:lang w:val="ru-RU"/>
        </w:rPr>
        <w:footnoteRef/>
      </w:r>
      <w:r w:rsidRPr="002929B8">
        <w:rPr>
          <w:lang w:val="ru-RU"/>
        </w:rPr>
        <w:t xml:space="preserve"> Количество записей «Деятельность, проекты и возможности по созданию потенциала» в предыдущем </w:t>
      </w:r>
      <w:r w:rsidRPr="002929B8">
        <w:rPr>
          <w:rFonts w:cstheme="majorBidi"/>
          <w:kern w:val="18"/>
          <w:szCs w:val="18"/>
          <w:lang w:val="ru-RU" w:eastAsia="zh-CN"/>
        </w:rPr>
        <w:t>МПБ</w:t>
      </w:r>
      <w:r w:rsidRPr="002929B8">
        <w:rPr>
          <w:lang w:val="ru-RU"/>
        </w:rPr>
        <w:t>.</w:t>
      </w:r>
    </w:p>
  </w:footnote>
  <w:footnote w:id="12">
    <w:p w14:paraId="465CCC2F" w14:textId="77777777" w:rsidR="00DA00ED" w:rsidRPr="00C7305F" w:rsidRDefault="00DA00ED" w:rsidP="009C6139">
      <w:pPr>
        <w:pStyle w:val="FootnoteText"/>
        <w:ind w:firstLine="0"/>
        <w:rPr>
          <w:lang w:val="ru-RU"/>
        </w:rPr>
      </w:pPr>
      <w:r w:rsidRPr="009B6F11">
        <w:rPr>
          <w:rStyle w:val="FootnoteReference"/>
          <w:u w:val="none"/>
          <w:vertAlign w:val="superscript"/>
        </w:rPr>
        <w:footnoteRef/>
      </w:r>
      <w:r w:rsidRPr="00C7305F">
        <w:rPr>
          <w:lang w:val="ru-RU"/>
        </w:rPr>
        <w:t xml:space="preserve"> </w:t>
      </w:r>
      <w:r w:rsidR="009526EE">
        <w:fldChar w:fldCharType="begin"/>
      </w:r>
      <w:r w:rsidR="009526EE" w:rsidRPr="00C7305F">
        <w:rPr>
          <w:lang w:val="ru-RU"/>
        </w:rPr>
        <w:instrText xml:space="preserve"> </w:instrText>
      </w:r>
      <w:r w:rsidR="009526EE">
        <w:instrText>HYPERLINK</w:instrText>
      </w:r>
      <w:r w:rsidR="009526EE" w:rsidRPr="00C7305F">
        <w:rPr>
          <w:lang w:val="ru-RU"/>
        </w:rPr>
        <w:instrText xml:space="preserve"> "</w:instrText>
      </w:r>
      <w:r w:rsidR="009526EE">
        <w:instrText>https</w:instrText>
      </w:r>
      <w:r w:rsidR="009526EE" w:rsidRPr="00C7305F">
        <w:rPr>
          <w:lang w:val="ru-RU"/>
        </w:rPr>
        <w:instrText>://</w:instrText>
      </w:r>
      <w:r w:rsidR="009526EE">
        <w:instrText>www</w:instrText>
      </w:r>
      <w:r w:rsidR="009526EE" w:rsidRPr="00C7305F">
        <w:rPr>
          <w:lang w:val="ru-RU"/>
        </w:rPr>
        <w:instrText>.</w:instrText>
      </w:r>
      <w:r w:rsidR="009526EE">
        <w:instrText>cbd</w:instrText>
      </w:r>
      <w:r w:rsidR="009526EE" w:rsidRPr="00C7305F">
        <w:rPr>
          <w:lang w:val="ru-RU"/>
        </w:rPr>
        <w:instrText>.</w:instrText>
      </w:r>
      <w:r w:rsidR="009526EE">
        <w:instrText>int</w:instrText>
      </w:r>
      <w:r w:rsidR="009526EE" w:rsidRPr="00C7305F">
        <w:rPr>
          <w:lang w:val="ru-RU"/>
        </w:rPr>
        <w:instrText>/</w:instrText>
      </w:r>
      <w:r w:rsidR="009526EE">
        <w:instrText>doc</w:instrText>
      </w:r>
      <w:r w:rsidR="009526EE" w:rsidRPr="00C7305F">
        <w:rPr>
          <w:lang w:val="ru-RU"/>
        </w:rPr>
        <w:instrText>/</w:instrText>
      </w:r>
      <w:r w:rsidR="009526EE">
        <w:instrText>notifications</w:instrText>
      </w:r>
      <w:r w:rsidR="009526EE" w:rsidRPr="00C7305F">
        <w:rPr>
          <w:lang w:val="ru-RU"/>
        </w:rPr>
        <w:instrText>/2020/</w:instrText>
      </w:r>
      <w:r w:rsidR="009526EE">
        <w:instrText>ntf</w:instrText>
      </w:r>
      <w:r w:rsidR="009526EE" w:rsidRPr="00C7305F">
        <w:rPr>
          <w:lang w:val="ru-RU"/>
        </w:rPr>
        <w:instrText>-20</w:instrText>
      </w:r>
      <w:r w:rsidR="009526EE" w:rsidRPr="00C7305F">
        <w:rPr>
          <w:lang w:val="ru-RU"/>
        </w:rPr>
        <w:instrText>20-048-</w:instrText>
      </w:r>
      <w:r w:rsidR="009526EE">
        <w:instrText>bch</w:instrText>
      </w:r>
      <w:r w:rsidR="009526EE" w:rsidRPr="00C7305F">
        <w:rPr>
          <w:lang w:val="ru-RU"/>
        </w:rPr>
        <w:instrText>-</w:instrText>
      </w:r>
      <w:r w:rsidR="009526EE">
        <w:instrText>en</w:instrText>
      </w:r>
      <w:r w:rsidR="009526EE" w:rsidRPr="00C7305F">
        <w:rPr>
          <w:lang w:val="ru-RU"/>
        </w:rPr>
        <w:instrText>.</w:instrText>
      </w:r>
      <w:r w:rsidR="009526EE">
        <w:instrText>pdf</w:instrText>
      </w:r>
      <w:r w:rsidR="009526EE" w:rsidRPr="00C7305F">
        <w:rPr>
          <w:lang w:val="ru-RU"/>
        </w:rPr>
        <w:instrText xml:space="preserve">" </w:instrText>
      </w:r>
      <w:r w:rsidR="009526EE">
        <w:fldChar w:fldCharType="separate"/>
      </w:r>
      <w:r w:rsidRPr="00CB6B4B">
        <w:rPr>
          <w:rStyle w:val="Hyperlink"/>
        </w:rPr>
        <w:t>https</w:t>
      </w:r>
      <w:r w:rsidRPr="00C7305F">
        <w:rPr>
          <w:rStyle w:val="Hyperlink"/>
          <w:lang w:val="ru-RU"/>
        </w:rPr>
        <w:t>://</w:t>
      </w:r>
      <w:r w:rsidRPr="00CB6B4B">
        <w:rPr>
          <w:rStyle w:val="Hyperlink"/>
        </w:rPr>
        <w:t>www</w:t>
      </w:r>
      <w:r w:rsidRPr="00C7305F">
        <w:rPr>
          <w:rStyle w:val="Hyperlink"/>
          <w:lang w:val="ru-RU"/>
        </w:rPr>
        <w:t>.</w:t>
      </w:r>
      <w:r w:rsidRPr="00CB6B4B">
        <w:rPr>
          <w:rStyle w:val="Hyperlink"/>
        </w:rPr>
        <w:t>cbd</w:t>
      </w:r>
      <w:r w:rsidRPr="00C7305F">
        <w:rPr>
          <w:rStyle w:val="Hyperlink"/>
          <w:lang w:val="ru-RU"/>
        </w:rPr>
        <w:t>.</w:t>
      </w:r>
      <w:r w:rsidRPr="00CB6B4B">
        <w:rPr>
          <w:rStyle w:val="Hyperlink"/>
        </w:rPr>
        <w:t>int</w:t>
      </w:r>
      <w:r w:rsidRPr="00C7305F">
        <w:rPr>
          <w:rStyle w:val="Hyperlink"/>
          <w:lang w:val="ru-RU"/>
        </w:rPr>
        <w:t>/</w:t>
      </w:r>
      <w:r w:rsidRPr="00CB6B4B">
        <w:rPr>
          <w:rStyle w:val="Hyperlink"/>
        </w:rPr>
        <w:t>doc</w:t>
      </w:r>
      <w:r w:rsidRPr="00C7305F">
        <w:rPr>
          <w:rStyle w:val="Hyperlink"/>
          <w:lang w:val="ru-RU"/>
        </w:rPr>
        <w:t>/</w:t>
      </w:r>
      <w:r w:rsidRPr="00CB6B4B">
        <w:rPr>
          <w:rStyle w:val="Hyperlink"/>
        </w:rPr>
        <w:t>notifications</w:t>
      </w:r>
      <w:r w:rsidRPr="00C7305F">
        <w:rPr>
          <w:rStyle w:val="Hyperlink"/>
          <w:lang w:val="ru-RU"/>
        </w:rPr>
        <w:t>/2020/</w:t>
      </w:r>
      <w:r w:rsidRPr="00CB6B4B">
        <w:rPr>
          <w:rStyle w:val="Hyperlink"/>
        </w:rPr>
        <w:t>ntf</w:t>
      </w:r>
      <w:r w:rsidRPr="00C7305F">
        <w:rPr>
          <w:rStyle w:val="Hyperlink"/>
          <w:lang w:val="ru-RU"/>
        </w:rPr>
        <w:t>-2020-048-</w:t>
      </w:r>
      <w:r w:rsidRPr="00CB6B4B">
        <w:rPr>
          <w:rStyle w:val="Hyperlink"/>
        </w:rPr>
        <w:t>bch</w:t>
      </w:r>
      <w:r w:rsidRPr="00C7305F">
        <w:rPr>
          <w:rStyle w:val="Hyperlink"/>
          <w:lang w:val="ru-RU"/>
        </w:rPr>
        <w:t>-</w:t>
      </w:r>
      <w:r w:rsidRPr="00CB6B4B">
        <w:rPr>
          <w:rStyle w:val="Hyperlink"/>
        </w:rPr>
        <w:t>en</w:t>
      </w:r>
      <w:r w:rsidRPr="00C7305F">
        <w:rPr>
          <w:rStyle w:val="Hyperlink"/>
          <w:lang w:val="ru-RU"/>
        </w:rPr>
        <w:t>.</w:t>
      </w:r>
      <w:r w:rsidRPr="00CB6B4B">
        <w:rPr>
          <w:rStyle w:val="Hyperlink"/>
        </w:rPr>
        <w:t>pdf</w:t>
      </w:r>
      <w:r w:rsidR="009526EE">
        <w:rPr>
          <w:rStyle w:val="Hyperlink"/>
        </w:rPr>
        <w:fldChar w:fldCharType="end"/>
      </w:r>
      <w:r w:rsidRPr="00C7305F">
        <w:rPr>
          <w:lang w:val="ru-RU"/>
        </w:rPr>
        <w:t>.</w:t>
      </w:r>
    </w:p>
  </w:footnote>
  <w:footnote w:id="13">
    <w:p w14:paraId="465CCC30" w14:textId="77777777" w:rsidR="00DA00ED" w:rsidRPr="00C7305F" w:rsidRDefault="00DA00ED" w:rsidP="009C6139">
      <w:pPr>
        <w:pStyle w:val="FootnoteText"/>
        <w:ind w:firstLine="0"/>
        <w:rPr>
          <w:lang w:val="ru-RU"/>
        </w:rPr>
      </w:pPr>
      <w:r w:rsidRPr="00BD09DA">
        <w:rPr>
          <w:rStyle w:val="FootnoteReference"/>
          <w:u w:val="none"/>
          <w:vertAlign w:val="superscript"/>
        </w:rPr>
        <w:footnoteRef/>
      </w:r>
      <w:r w:rsidRPr="00C7305F">
        <w:rPr>
          <w:vertAlign w:val="superscript"/>
          <w:lang w:val="ru-RU"/>
        </w:rPr>
        <w:t xml:space="preserve"> </w:t>
      </w:r>
      <w:r w:rsidR="009526EE">
        <w:fldChar w:fldCharType="begin"/>
      </w:r>
      <w:r w:rsidR="009526EE" w:rsidRPr="00C7305F">
        <w:rPr>
          <w:lang w:val="ru-RU"/>
        </w:rPr>
        <w:instrText xml:space="preserve"> </w:instrText>
      </w:r>
      <w:r w:rsidR="009526EE">
        <w:instrText>HYPERLINK</w:instrText>
      </w:r>
      <w:r w:rsidR="009526EE" w:rsidRPr="00C7305F">
        <w:rPr>
          <w:lang w:val="ru-RU"/>
        </w:rPr>
        <w:instrText xml:space="preserve"> "</w:instrText>
      </w:r>
      <w:r w:rsidR="009526EE">
        <w:instrText>https</w:instrText>
      </w:r>
      <w:r w:rsidR="009526EE" w:rsidRPr="00C7305F">
        <w:rPr>
          <w:lang w:val="ru-RU"/>
        </w:rPr>
        <w:instrText>://</w:instrText>
      </w:r>
      <w:r w:rsidR="009526EE">
        <w:instrText>www</w:instrText>
      </w:r>
      <w:r w:rsidR="009526EE" w:rsidRPr="00C7305F">
        <w:rPr>
          <w:lang w:val="ru-RU"/>
        </w:rPr>
        <w:instrText>.</w:instrText>
      </w:r>
      <w:r w:rsidR="009526EE">
        <w:instrText>cbd</w:instrText>
      </w:r>
      <w:r w:rsidR="009526EE" w:rsidRPr="00C7305F">
        <w:rPr>
          <w:lang w:val="ru-RU"/>
        </w:rPr>
        <w:instrText>.</w:instrText>
      </w:r>
      <w:r w:rsidR="009526EE">
        <w:instrText>int</w:instrText>
      </w:r>
      <w:r w:rsidR="009526EE" w:rsidRPr="00C7305F">
        <w:rPr>
          <w:lang w:val="ru-RU"/>
        </w:rPr>
        <w:instrText>/</w:instrText>
      </w:r>
      <w:r w:rsidR="009526EE">
        <w:instrText>doc</w:instrText>
      </w:r>
      <w:r w:rsidR="009526EE" w:rsidRPr="00C7305F">
        <w:rPr>
          <w:lang w:val="ru-RU"/>
        </w:rPr>
        <w:instrText>/</w:instrText>
      </w:r>
      <w:r w:rsidR="009526EE">
        <w:instrText>notifications</w:instrText>
      </w:r>
      <w:r w:rsidR="009526EE" w:rsidRPr="00C7305F">
        <w:rPr>
          <w:lang w:val="ru-RU"/>
        </w:rPr>
        <w:instrText>/2021/</w:instrText>
      </w:r>
      <w:r w:rsidR="009526EE">
        <w:instrText>ntf</w:instrText>
      </w:r>
      <w:r w:rsidR="009526EE" w:rsidRPr="00C7305F">
        <w:rPr>
          <w:lang w:val="ru-RU"/>
        </w:rPr>
        <w:instrText>-2021-042-</w:instrText>
      </w:r>
      <w:r w:rsidR="009526EE">
        <w:instrText>bch</w:instrText>
      </w:r>
      <w:r w:rsidR="009526EE" w:rsidRPr="00C7305F">
        <w:rPr>
          <w:lang w:val="ru-RU"/>
        </w:rPr>
        <w:instrText>-</w:instrText>
      </w:r>
      <w:r w:rsidR="009526EE">
        <w:instrText>en</w:instrText>
      </w:r>
      <w:r w:rsidR="009526EE" w:rsidRPr="00C7305F">
        <w:rPr>
          <w:lang w:val="ru-RU"/>
        </w:rPr>
        <w:instrText>.</w:instrText>
      </w:r>
      <w:r w:rsidR="009526EE">
        <w:instrText>pdf</w:instrText>
      </w:r>
      <w:r w:rsidR="009526EE" w:rsidRPr="00C7305F">
        <w:rPr>
          <w:lang w:val="ru-RU"/>
        </w:rPr>
        <w:instrText xml:space="preserve">" </w:instrText>
      </w:r>
      <w:r w:rsidR="009526EE">
        <w:fldChar w:fldCharType="separate"/>
      </w:r>
      <w:r w:rsidRPr="00F72197">
        <w:rPr>
          <w:rStyle w:val="Hyperlink"/>
          <w:szCs w:val="20"/>
        </w:rPr>
        <w:t>https</w:t>
      </w:r>
      <w:r w:rsidRPr="00C7305F">
        <w:rPr>
          <w:rStyle w:val="Hyperlink"/>
          <w:szCs w:val="20"/>
          <w:lang w:val="ru-RU"/>
        </w:rPr>
        <w:t>://</w:t>
      </w:r>
      <w:r w:rsidRPr="00F72197">
        <w:rPr>
          <w:rStyle w:val="Hyperlink"/>
          <w:szCs w:val="20"/>
        </w:rPr>
        <w:t>www</w:t>
      </w:r>
      <w:r w:rsidRPr="00C7305F">
        <w:rPr>
          <w:rStyle w:val="Hyperlink"/>
          <w:szCs w:val="20"/>
          <w:lang w:val="ru-RU"/>
        </w:rPr>
        <w:t>.</w:t>
      </w:r>
      <w:r w:rsidRPr="00F72197">
        <w:rPr>
          <w:rStyle w:val="Hyperlink"/>
          <w:szCs w:val="20"/>
        </w:rPr>
        <w:t>cbd</w:t>
      </w:r>
      <w:r w:rsidRPr="00C7305F">
        <w:rPr>
          <w:rStyle w:val="Hyperlink"/>
          <w:szCs w:val="20"/>
          <w:lang w:val="ru-RU"/>
        </w:rPr>
        <w:t>.</w:t>
      </w:r>
      <w:r w:rsidRPr="00F72197">
        <w:rPr>
          <w:rStyle w:val="Hyperlink"/>
          <w:szCs w:val="20"/>
        </w:rPr>
        <w:t>int</w:t>
      </w:r>
      <w:r w:rsidRPr="00C7305F">
        <w:rPr>
          <w:rStyle w:val="Hyperlink"/>
          <w:szCs w:val="20"/>
          <w:lang w:val="ru-RU"/>
        </w:rPr>
        <w:t>/</w:t>
      </w:r>
      <w:r w:rsidRPr="00F72197">
        <w:rPr>
          <w:rStyle w:val="Hyperlink"/>
          <w:szCs w:val="20"/>
        </w:rPr>
        <w:t>doc</w:t>
      </w:r>
      <w:r w:rsidRPr="00C7305F">
        <w:rPr>
          <w:rStyle w:val="Hyperlink"/>
          <w:szCs w:val="20"/>
          <w:lang w:val="ru-RU"/>
        </w:rPr>
        <w:t>/</w:t>
      </w:r>
      <w:r w:rsidRPr="00F72197">
        <w:rPr>
          <w:rStyle w:val="Hyperlink"/>
          <w:szCs w:val="20"/>
        </w:rPr>
        <w:t>notifications</w:t>
      </w:r>
      <w:r w:rsidRPr="00C7305F">
        <w:rPr>
          <w:rStyle w:val="Hyperlink"/>
          <w:szCs w:val="20"/>
          <w:lang w:val="ru-RU"/>
        </w:rPr>
        <w:t>/2021/</w:t>
      </w:r>
      <w:r w:rsidRPr="00F72197">
        <w:rPr>
          <w:rStyle w:val="Hyperlink"/>
          <w:szCs w:val="20"/>
        </w:rPr>
        <w:t>ntf</w:t>
      </w:r>
      <w:r w:rsidRPr="00C7305F">
        <w:rPr>
          <w:rStyle w:val="Hyperlink"/>
          <w:szCs w:val="20"/>
          <w:lang w:val="ru-RU"/>
        </w:rPr>
        <w:t>-2021-042-</w:t>
      </w:r>
      <w:r w:rsidRPr="00F72197">
        <w:rPr>
          <w:rStyle w:val="Hyperlink"/>
          <w:szCs w:val="20"/>
        </w:rPr>
        <w:t>bch</w:t>
      </w:r>
      <w:r w:rsidRPr="00C7305F">
        <w:rPr>
          <w:rStyle w:val="Hyperlink"/>
          <w:szCs w:val="20"/>
          <w:lang w:val="ru-RU"/>
        </w:rPr>
        <w:t>-</w:t>
      </w:r>
      <w:r w:rsidRPr="00F72197">
        <w:rPr>
          <w:rStyle w:val="Hyperlink"/>
          <w:szCs w:val="20"/>
        </w:rPr>
        <w:t>en</w:t>
      </w:r>
      <w:r w:rsidRPr="00C7305F">
        <w:rPr>
          <w:rStyle w:val="Hyperlink"/>
          <w:szCs w:val="20"/>
          <w:lang w:val="ru-RU"/>
        </w:rPr>
        <w:t>.</w:t>
      </w:r>
      <w:r w:rsidRPr="00F72197">
        <w:rPr>
          <w:rStyle w:val="Hyperlink"/>
          <w:szCs w:val="20"/>
        </w:rPr>
        <w:t>pdf</w:t>
      </w:r>
      <w:r w:rsidR="009526EE">
        <w:rPr>
          <w:rStyle w:val="Hyperlink"/>
          <w:szCs w:val="20"/>
        </w:rPr>
        <w:fldChar w:fldCharType="end"/>
      </w:r>
      <w:r w:rsidRPr="00C7305F">
        <w:rPr>
          <w:lang w:val="ru-RU"/>
        </w:rPr>
        <w:t>.</w:t>
      </w:r>
    </w:p>
  </w:footnote>
  <w:footnote w:id="14">
    <w:p w14:paraId="465CCC31" w14:textId="77777777" w:rsidR="00DA00ED" w:rsidRPr="00C7305F" w:rsidRDefault="00DA00ED" w:rsidP="002F4063">
      <w:pPr>
        <w:pStyle w:val="ListParagraph"/>
        <w:spacing w:after="60"/>
        <w:ind w:left="0"/>
        <w:contextualSpacing w:val="0"/>
        <w:jc w:val="both"/>
        <w:rPr>
          <w:lang w:val="ru-RU"/>
        </w:rPr>
      </w:pPr>
      <w:r w:rsidRPr="001853F7">
        <w:rPr>
          <w:rStyle w:val="FootnoteReference"/>
          <w:u w:val="none"/>
          <w:vertAlign w:val="superscript"/>
        </w:rPr>
        <w:footnoteRef/>
      </w:r>
      <w:r w:rsidRPr="00C7305F">
        <w:rPr>
          <w:lang w:val="ru-RU"/>
        </w:rPr>
        <w:t xml:space="preserve"> </w:t>
      </w:r>
      <w:r w:rsidRPr="00351A88">
        <w:rPr>
          <w:sz w:val="18"/>
          <w:szCs w:val="18"/>
          <w:lang w:val="ru-RU"/>
        </w:rPr>
        <w:t xml:space="preserve">Генетические элементы в МПБ названы в соответствии с системой, предложенной европейским приложением базы данных </w:t>
      </w:r>
      <w:proofErr w:type="spellStart"/>
      <w:r w:rsidRPr="00351A88">
        <w:rPr>
          <w:sz w:val="18"/>
          <w:szCs w:val="18"/>
          <w:lang w:val="ru-RU"/>
        </w:rPr>
        <w:t>EUginius</w:t>
      </w:r>
      <w:proofErr w:type="spellEnd"/>
      <w:r w:rsidRPr="00351A88">
        <w:rPr>
          <w:sz w:val="18"/>
          <w:szCs w:val="18"/>
          <w:lang w:val="ru-RU"/>
        </w:rPr>
        <w:t xml:space="preserve"> ГМО (см. сайт https://euginius.eu/euginius/pages/home.jsf) в сотрудничестве с МПБ. Идея заключалась и заключается в том, чтобы обозначать одни и те же генетические элементы всеобъемлющим и структурированным образом, и она была реализована на практике в базе данных МПБ ЖИО и в базе данных </w:t>
      </w:r>
      <w:proofErr w:type="spellStart"/>
      <w:r w:rsidRPr="00351A88">
        <w:rPr>
          <w:sz w:val="18"/>
          <w:szCs w:val="18"/>
          <w:lang w:val="ru-RU"/>
        </w:rPr>
        <w:t>EUginius</w:t>
      </w:r>
      <w:proofErr w:type="spellEnd"/>
      <w:r w:rsidRPr="00351A88">
        <w:rPr>
          <w:sz w:val="18"/>
          <w:szCs w:val="18"/>
          <w:lang w:val="ru-RU"/>
        </w:rPr>
        <w:t xml:space="preserve"> по ГМО. Европейский союз создал контролируемый словарь для согласованного наименования генетических элементов (тезаурус), который используется в </w:t>
      </w:r>
      <w:proofErr w:type="spellStart"/>
      <w:r w:rsidRPr="00351A88">
        <w:rPr>
          <w:sz w:val="18"/>
          <w:szCs w:val="18"/>
          <w:lang w:val="ru-RU"/>
        </w:rPr>
        <w:t>EUginius</w:t>
      </w:r>
      <w:proofErr w:type="spellEnd"/>
      <w:r w:rsidRPr="00351A88">
        <w:rPr>
          <w:sz w:val="18"/>
          <w:szCs w:val="18"/>
          <w:lang w:val="ru-RU"/>
        </w:rPr>
        <w:t>. Документ, описывающий тезаурус генетических элементов, был опубликован и представлен на сайте</w:t>
      </w:r>
      <w:r w:rsidR="00986B48">
        <w:rPr>
          <w:sz w:val="18"/>
          <w:szCs w:val="18"/>
          <w:lang w:val="ru-RU"/>
        </w:rPr>
        <w:t>:</w:t>
      </w:r>
      <w:r w:rsidRPr="00351A88">
        <w:rPr>
          <w:sz w:val="18"/>
          <w:szCs w:val="18"/>
          <w:lang w:val="ru-RU"/>
        </w:rPr>
        <w:t xml:space="preserve"> </w:t>
      </w:r>
      <w:hyperlink r:id="rId3" w:history="1">
        <w:r w:rsidRPr="00351A88">
          <w:rPr>
            <w:rStyle w:val="Hyperlink"/>
            <w:sz w:val="18"/>
            <w:szCs w:val="18"/>
            <w:lang w:val="ru-RU"/>
          </w:rPr>
          <w:t>https://rdcu.be/ce8LI</w:t>
        </w:r>
      </w:hyperlink>
      <w:r w:rsidRPr="00C7305F">
        <w:rPr>
          <w:sz w:val="18"/>
          <w:szCs w:val="18"/>
          <w:lang w:val="ru-RU"/>
        </w:rPr>
        <w:t>.</w:t>
      </w:r>
    </w:p>
  </w:footnote>
  <w:footnote w:id="15">
    <w:p w14:paraId="465CCC32" w14:textId="77777777" w:rsidR="00DA00ED" w:rsidRPr="00C7305F" w:rsidRDefault="00DA00ED" w:rsidP="009E4164">
      <w:pPr>
        <w:pStyle w:val="FootnoteText"/>
        <w:ind w:firstLine="0"/>
        <w:rPr>
          <w:lang w:val="ru-RU"/>
        </w:rPr>
      </w:pPr>
      <w:r w:rsidRPr="00F72197">
        <w:rPr>
          <w:rStyle w:val="FootnoteReference"/>
          <w:u w:val="none"/>
          <w:vertAlign w:val="superscript"/>
        </w:rPr>
        <w:footnoteRef/>
      </w:r>
      <w:r w:rsidRPr="00C7305F">
        <w:rPr>
          <w:lang w:val="ru-RU"/>
        </w:rPr>
        <w:t xml:space="preserve"> </w:t>
      </w:r>
      <w:r>
        <w:rPr>
          <w:lang w:val="ru-RU"/>
        </w:rPr>
        <w:t xml:space="preserve">См. документ </w:t>
      </w:r>
      <w:r>
        <w:rPr>
          <w:lang w:val="en-CA"/>
        </w:rPr>
        <w:t>UNEP</w:t>
      </w:r>
      <w:r w:rsidRPr="00C7305F">
        <w:rPr>
          <w:lang w:val="ru-RU"/>
        </w:rPr>
        <w:t>/</w:t>
      </w:r>
      <w:r>
        <w:rPr>
          <w:lang w:val="en-CA"/>
        </w:rPr>
        <w:t>CBD</w:t>
      </w:r>
      <w:r w:rsidRPr="00C7305F">
        <w:rPr>
          <w:lang w:val="ru-RU"/>
        </w:rPr>
        <w:t>/</w:t>
      </w:r>
      <w:r>
        <w:rPr>
          <w:lang w:val="en-CA"/>
        </w:rPr>
        <w:t>COP</w:t>
      </w:r>
      <w:r w:rsidRPr="00C7305F">
        <w:rPr>
          <w:lang w:val="ru-RU"/>
        </w:rPr>
        <w:t>/13/14/</w:t>
      </w:r>
      <w:r>
        <w:rPr>
          <w:lang w:val="en-CA"/>
        </w:rPr>
        <w:t>Add</w:t>
      </w:r>
      <w:r w:rsidRPr="00C7305F">
        <w:rPr>
          <w:lang w:val="ru-RU"/>
        </w:rPr>
        <w:t>.1.</w:t>
      </w:r>
    </w:p>
  </w:footnote>
  <w:footnote w:id="16">
    <w:p w14:paraId="465CCC33" w14:textId="77777777" w:rsidR="00DA00ED" w:rsidRPr="00C7305F" w:rsidRDefault="00DA00ED" w:rsidP="00007759">
      <w:pPr>
        <w:pStyle w:val="FootnoteText"/>
        <w:ind w:firstLine="0"/>
        <w:rPr>
          <w:lang w:val="ru-RU"/>
        </w:rPr>
      </w:pPr>
      <w:r w:rsidRPr="00F72197">
        <w:rPr>
          <w:rStyle w:val="FootnoteReference"/>
          <w:u w:val="none"/>
          <w:vertAlign w:val="superscript"/>
        </w:rPr>
        <w:footnoteRef/>
      </w:r>
      <w:r w:rsidRPr="00007759">
        <w:rPr>
          <w:lang w:val="ru-RU"/>
        </w:rPr>
        <w:t xml:space="preserve"> При условии рассмотрения Конференцией Сторон, </w:t>
      </w:r>
      <w:r>
        <w:rPr>
          <w:lang w:val="ru-RU"/>
        </w:rPr>
        <w:t>выступа</w:t>
      </w:r>
      <w:r w:rsidRPr="00007759">
        <w:rPr>
          <w:lang w:val="ru-RU"/>
        </w:rPr>
        <w:t xml:space="preserve">ющей в качестве совещания Сторон </w:t>
      </w:r>
      <w:r>
        <w:rPr>
          <w:lang w:val="ru-RU"/>
        </w:rPr>
        <w:t>п</w:t>
      </w:r>
      <w:r w:rsidRPr="00007759">
        <w:rPr>
          <w:lang w:val="ru-RU"/>
        </w:rPr>
        <w:t>ротокола, проекта решения, содержащегося в рекомендации 3/4 Вспомогательного органа по осуществлению.</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id w:val="630439867"/>
      <w:docPartObj>
        <w:docPartGallery w:val="Page Numbers (Top of Page)"/>
        <w:docPartUnique/>
      </w:docPartObj>
    </w:sdtPr>
    <w:sdtEndPr/>
    <w:sdtContent>
      <w:sdt>
        <w:sdtPr>
          <w:rPr>
            <w:kern w:val="22"/>
            <w:lang w:eastAsia="en-CA"/>
          </w:rPr>
          <w:alias w:val="Subject"/>
          <w:tag w:val=""/>
          <w:id w:val="549809644"/>
          <w:dataBinding w:prefixMappings="xmlns:ns0='http://purl.org/dc/elements/1.1/' xmlns:ns1='http://schemas.openxmlformats.org/package/2006/metadata/core-properties' " w:xpath="/ns1:coreProperties[1]/ns0:subject[1]" w:storeItemID="{6C3C8BC8-F283-45AE-878A-BAB7291924A1}"/>
          <w:text/>
        </w:sdtPr>
        <w:sdtEndPr/>
        <w:sdtContent>
          <w:p w14:paraId="465CCC1D" w14:textId="77777777" w:rsidR="00DA00ED" w:rsidRPr="00B949CE" w:rsidRDefault="00DA00ED" w:rsidP="00DE4917">
            <w:pPr>
              <w:suppressLineNumbers/>
              <w:suppressAutoHyphens/>
              <w:jc w:val="left"/>
              <w:rPr>
                <w:kern w:val="22"/>
                <w:lang w:eastAsia="en-CA"/>
              </w:rPr>
            </w:pPr>
            <w:r w:rsidRPr="00EE5B4E">
              <w:rPr>
                <w:kern w:val="22"/>
                <w:lang w:eastAsia="en-CA"/>
              </w:rPr>
              <w:t>CBD/CP/MOP/10/7</w:t>
            </w:r>
          </w:p>
        </w:sdtContent>
      </w:sdt>
      <w:p w14:paraId="465CCC1E" w14:textId="77777777" w:rsidR="00DA00ED" w:rsidRPr="00B949CE" w:rsidRDefault="00DA00ED" w:rsidP="00B949CE">
        <w:pPr>
          <w:keepLines/>
          <w:suppressLineNumbers/>
          <w:suppressAutoHyphens/>
          <w:jc w:val="left"/>
          <w:rPr>
            <w:noProof/>
            <w:kern w:val="22"/>
          </w:rPr>
        </w:pPr>
        <w:r>
          <w:rPr>
            <w:noProof/>
            <w:kern w:val="22"/>
            <w:lang w:val="ru-RU"/>
          </w:rPr>
          <w:t>Страница</w:t>
        </w:r>
        <w:r w:rsidRPr="00B949CE">
          <w:rPr>
            <w:noProof/>
            <w:kern w:val="22"/>
          </w:rPr>
          <w:t xml:space="preserve"> </w:t>
        </w:r>
        <w:r w:rsidRPr="00B949CE">
          <w:rPr>
            <w:noProof/>
            <w:kern w:val="22"/>
          </w:rPr>
          <w:fldChar w:fldCharType="begin"/>
        </w:r>
        <w:r w:rsidRPr="00B949CE">
          <w:rPr>
            <w:noProof/>
            <w:kern w:val="22"/>
          </w:rPr>
          <w:instrText xml:space="preserve"> PAGE   \* MERGEFORMAT </w:instrText>
        </w:r>
        <w:r w:rsidRPr="00B949CE">
          <w:rPr>
            <w:noProof/>
            <w:kern w:val="22"/>
          </w:rPr>
          <w:fldChar w:fldCharType="separate"/>
        </w:r>
        <w:r w:rsidR="006A645C">
          <w:rPr>
            <w:noProof/>
            <w:kern w:val="22"/>
          </w:rPr>
          <w:t>12</w:t>
        </w:r>
        <w:r w:rsidRPr="00B949CE">
          <w:rPr>
            <w:noProof/>
            <w:kern w:val="22"/>
          </w:rPr>
          <w:fldChar w:fldCharType="end"/>
        </w:r>
      </w:p>
    </w:sdtContent>
  </w:sdt>
  <w:p w14:paraId="465CCC1F" w14:textId="77777777" w:rsidR="00DA00ED" w:rsidRPr="00B949CE" w:rsidRDefault="00DA00ED" w:rsidP="00B949CE">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id w:val="348999723"/>
      <w:docPartObj>
        <w:docPartGallery w:val="Page Numbers (Top of Page)"/>
        <w:docPartUnique/>
      </w:docPartObj>
    </w:sdtPr>
    <w:sdtEndPr/>
    <w:sdtContent>
      <w:sdt>
        <w:sdtPr>
          <w:rPr>
            <w:kern w:val="22"/>
            <w:lang w:eastAsia="en-CA"/>
          </w:rPr>
          <w:alias w:val="Subject"/>
          <w:tag w:val=""/>
          <w:id w:val="39261699"/>
          <w:dataBinding w:prefixMappings="xmlns:ns0='http://purl.org/dc/elements/1.1/' xmlns:ns1='http://schemas.openxmlformats.org/package/2006/metadata/core-properties' " w:xpath="/ns1:coreProperties[1]/ns0:subject[1]" w:storeItemID="{6C3C8BC8-F283-45AE-878A-BAB7291924A1}"/>
          <w:text/>
        </w:sdtPr>
        <w:sdtEndPr/>
        <w:sdtContent>
          <w:p w14:paraId="465CCC20" w14:textId="77777777" w:rsidR="00DA00ED" w:rsidRPr="00B949CE" w:rsidRDefault="00DA00ED" w:rsidP="00F72197">
            <w:pPr>
              <w:suppressLineNumbers/>
              <w:suppressAutoHyphens/>
              <w:jc w:val="right"/>
              <w:rPr>
                <w:kern w:val="22"/>
                <w:lang w:eastAsia="en-CA"/>
              </w:rPr>
            </w:pPr>
            <w:r w:rsidRPr="00EE5B4E">
              <w:rPr>
                <w:kern w:val="22"/>
                <w:lang w:eastAsia="en-CA"/>
              </w:rPr>
              <w:t>CBD/CP/MOP/10/7</w:t>
            </w:r>
          </w:p>
        </w:sdtContent>
      </w:sdt>
      <w:p w14:paraId="465CCC21" w14:textId="77777777" w:rsidR="00DA00ED" w:rsidRPr="00B949CE" w:rsidRDefault="00DA00ED" w:rsidP="00DE4917">
        <w:pPr>
          <w:keepLines/>
          <w:suppressLineNumbers/>
          <w:suppressAutoHyphens/>
          <w:jc w:val="right"/>
          <w:rPr>
            <w:noProof/>
            <w:kern w:val="22"/>
          </w:rPr>
        </w:pPr>
        <w:r>
          <w:rPr>
            <w:noProof/>
            <w:kern w:val="22"/>
            <w:lang w:val="ru-RU"/>
          </w:rPr>
          <w:t>Страница</w:t>
        </w:r>
        <w:r w:rsidRPr="00B949CE">
          <w:rPr>
            <w:noProof/>
            <w:kern w:val="22"/>
          </w:rPr>
          <w:t xml:space="preserve"> </w:t>
        </w:r>
        <w:r w:rsidRPr="00B949CE">
          <w:rPr>
            <w:noProof/>
            <w:kern w:val="22"/>
          </w:rPr>
          <w:fldChar w:fldCharType="begin"/>
        </w:r>
        <w:r w:rsidRPr="00B949CE">
          <w:rPr>
            <w:noProof/>
            <w:kern w:val="22"/>
          </w:rPr>
          <w:instrText xml:space="preserve"> PAGE   \* MERGEFORMAT </w:instrText>
        </w:r>
        <w:r w:rsidRPr="00B949CE">
          <w:rPr>
            <w:noProof/>
            <w:kern w:val="22"/>
          </w:rPr>
          <w:fldChar w:fldCharType="separate"/>
        </w:r>
        <w:r w:rsidR="006A645C">
          <w:rPr>
            <w:noProof/>
            <w:kern w:val="22"/>
          </w:rPr>
          <w:t>11</w:t>
        </w:r>
        <w:r w:rsidRPr="00B949CE">
          <w:rPr>
            <w:noProof/>
            <w:kern w:val="22"/>
          </w:rPr>
          <w:fldChar w:fldCharType="end"/>
        </w:r>
      </w:p>
    </w:sdtContent>
  </w:sdt>
  <w:p w14:paraId="465CCC22" w14:textId="77777777" w:rsidR="00DA00ED" w:rsidRPr="00B949CE" w:rsidRDefault="00DA00ED" w:rsidP="00B949CE">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2386"/>
        </w:tabs>
        <w:ind w:left="2386" w:hanging="360"/>
      </w:pPr>
      <w:rPr>
        <w:rFonts w:hint="default"/>
      </w:rPr>
    </w:lvl>
    <w:lvl w:ilvl="1">
      <w:start w:val="1"/>
      <w:numFmt w:val="lowerLetter"/>
      <w:pStyle w:val="Style1"/>
      <w:lvlText w:val="(%2)"/>
      <w:lvlJc w:val="left"/>
      <w:pPr>
        <w:tabs>
          <w:tab w:val="num" w:pos="3106"/>
        </w:tabs>
        <w:ind w:left="2026" w:firstLine="720"/>
      </w:pPr>
      <w:rPr>
        <w:rFonts w:hint="default"/>
      </w:rPr>
    </w:lvl>
    <w:lvl w:ilvl="2">
      <w:start w:val="1"/>
      <w:numFmt w:val="lowerRoman"/>
      <w:lvlText w:val="%3)"/>
      <w:lvlJc w:val="left"/>
      <w:pPr>
        <w:tabs>
          <w:tab w:val="num" w:pos="3106"/>
        </w:tabs>
        <w:ind w:left="3106" w:hanging="360"/>
      </w:pPr>
      <w:rPr>
        <w:rFonts w:hint="default"/>
      </w:rPr>
    </w:lvl>
    <w:lvl w:ilvl="3">
      <w:start w:val="1"/>
      <w:numFmt w:val="decimal"/>
      <w:lvlText w:val="(%4)"/>
      <w:lvlJc w:val="left"/>
      <w:pPr>
        <w:tabs>
          <w:tab w:val="num" w:pos="3466"/>
        </w:tabs>
        <w:ind w:left="3466" w:hanging="360"/>
      </w:pPr>
      <w:rPr>
        <w:rFonts w:hint="default"/>
      </w:rPr>
    </w:lvl>
    <w:lvl w:ilvl="4">
      <w:start w:val="1"/>
      <w:numFmt w:val="lowerLetter"/>
      <w:lvlText w:val="(%5)"/>
      <w:lvlJc w:val="left"/>
      <w:pPr>
        <w:tabs>
          <w:tab w:val="num" w:pos="3826"/>
        </w:tabs>
        <w:ind w:left="3826" w:hanging="360"/>
      </w:pPr>
      <w:rPr>
        <w:rFonts w:hint="default"/>
      </w:rPr>
    </w:lvl>
    <w:lvl w:ilvl="5">
      <w:start w:val="1"/>
      <w:numFmt w:val="lowerRoman"/>
      <w:lvlText w:val="(%6)"/>
      <w:lvlJc w:val="left"/>
      <w:pPr>
        <w:tabs>
          <w:tab w:val="num" w:pos="4186"/>
        </w:tabs>
        <w:ind w:left="4186" w:hanging="360"/>
      </w:pPr>
      <w:rPr>
        <w:rFonts w:hint="default"/>
      </w:rPr>
    </w:lvl>
    <w:lvl w:ilvl="6">
      <w:start w:val="1"/>
      <w:numFmt w:val="decimal"/>
      <w:lvlText w:val="%7."/>
      <w:lvlJc w:val="left"/>
      <w:pPr>
        <w:tabs>
          <w:tab w:val="num" w:pos="4546"/>
        </w:tabs>
        <w:ind w:left="4546" w:hanging="360"/>
      </w:pPr>
      <w:rPr>
        <w:rFonts w:hint="default"/>
      </w:rPr>
    </w:lvl>
    <w:lvl w:ilvl="7">
      <w:start w:val="1"/>
      <w:numFmt w:val="lowerLetter"/>
      <w:lvlText w:val="%8."/>
      <w:lvlJc w:val="left"/>
      <w:pPr>
        <w:tabs>
          <w:tab w:val="num" w:pos="4906"/>
        </w:tabs>
        <w:ind w:left="4906" w:hanging="360"/>
      </w:pPr>
      <w:rPr>
        <w:rFonts w:hint="default"/>
      </w:rPr>
    </w:lvl>
    <w:lvl w:ilvl="8">
      <w:start w:val="1"/>
      <w:numFmt w:val="lowerRoman"/>
      <w:lvlText w:val="%9."/>
      <w:lvlJc w:val="left"/>
      <w:pPr>
        <w:tabs>
          <w:tab w:val="num" w:pos="5266"/>
        </w:tabs>
        <w:ind w:left="5266" w:hanging="360"/>
      </w:pPr>
      <w:rPr>
        <w:rFonts w:hint="default"/>
      </w:rPr>
    </w:lvl>
  </w:abstractNum>
  <w:abstractNum w:abstractNumId="1" w15:restartNumberingAfterBreak="0">
    <w:nsid w:val="050A0D7D"/>
    <w:multiLevelType w:val="hybridMultilevel"/>
    <w:tmpl w:val="52D2ACB2"/>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94D05FF4">
      <w:numFmt w:val="bullet"/>
      <w:lvlText w:val="-"/>
      <w:lvlJc w:val="left"/>
      <w:pPr>
        <w:tabs>
          <w:tab w:val="num" w:pos="2340"/>
        </w:tabs>
        <w:ind w:left="2268" w:hanging="288"/>
      </w:pPr>
      <w:rPr>
        <w:rFonts w:ascii="Calibri" w:eastAsia="Calibri" w:hAnsi="Calibri" w:cs="Calibri"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FC2D9D"/>
    <w:multiLevelType w:val="hybridMultilevel"/>
    <w:tmpl w:val="52A86086"/>
    <w:lvl w:ilvl="0" w:tplc="776E5020">
      <w:start w:val="1"/>
      <w:numFmt w:val="bullet"/>
      <w:lvlText w:val="•"/>
      <w:lvlJc w:val="left"/>
      <w:pPr>
        <w:tabs>
          <w:tab w:val="num" w:pos="1440"/>
        </w:tabs>
        <w:ind w:left="1440" w:hanging="360"/>
      </w:pPr>
      <w:rPr>
        <w:rFonts w:ascii="Arial" w:hAnsi="Arial" w:hint="default"/>
      </w:rPr>
    </w:lvl>
    <w:lvl w:ilvl="1" w:tplc="731A0CE0">
      <w:start w:val="1"/>
      <w:numFmt w:val="bullet"/>
      <w:lvlText w:val="•"/>
      <w:lvlJc w:val="left"/>
      <w:pPr>
        <w:tabs>
          <w:tab w:val="num" w:pos="2160"/>
        </w:tabs>
        <w:ind w:left="2160" w:hanging="360"/>
      </w:pPr>
      <w:rPr>
        <w:rFonts w:ascii="Arial" w:hAnsi="Arial" w:hint="default"/>
      </w:rPr>
    </w:lvl>
    <w:lvl w:ilvl="2" w:tplc="352057AE" w:tentative="1">
      <w:start w:val="1"/>
      <w:numFmt w:val="bullet"/>
      <w:lvlText w:val="•"/>
      <w:lvlJc w:val="left"/>
      <w:pPr>
        <w:tabs>
          <w:tab w:val="num" w:pos="2880"/>
        </w:tabs>
        <w:ind w:left="2880" w:hanging="360"/>
      </w:pPr>
      <w:rPr>
        <w:rFonts w:ascii="Arial" w:hAnsi="Arial" w:hint="default"/>
      </w:rPr>
    </w:lvl>
    <w:lvl w:ilvl="3" w:tplc="43AC817A" w:tentative="1">
      <w:start w:val="1"/>
      <w:numFmt w:val="bullet"/>
      <w:lvlText w:val="•"/>
      <w:lvlJc w:val="left"/>
      <w:pPr>
        <w:tabs>
          <w:tab w:val="num" w:pos="3600"/>
        </w:tabs>
        <w:ind w:left="3600" w:hanging="360"/>
      </w:pPr>
      <w:rPr>
        <w:rFonts w:ascii="Arial" w:hAnsi="Arial" w:hint="default"/>
      </w:rPr>
    </w:lvl>
    <w:lvl w:ilvl="4" w:tplc="A4CE195E" w:tentative="1">
      <w:start w:val="1"/>
      <w:numFmt w:val="bullet"/>
      <w:lvlText w:val="•"/>
      <w:lvlJc w:val="left"/>
      <w:pPr>
        <w:tabs>
          <w:tab w:val="num" w:pos="4320"/>
        </w:tabs>
        <w:ind w:left="4320" w:hanging="360"/>
      </w:pPr>
      <w:rPr>
        <w:rFonts w:ascii="Arial" w:hAnsi="Arial" w:hint="default"/>
      </w:rPr>
    </w:lvl>
    <w:lvl w:ilvl="5" w:tplc="829875C6" w:tentative="1">
      <w:start w:val="1"/>
      <w:numFmt w:val="bullet"/>
      <w:lvlText w:val="•"/>
      <w:lvlJc w:val="left"/>
      <w:pPr>
        <w:tabs>
          <w:tab w:val="num" w:pos="5040"/>
        </w:tabs>
        <w:ind w:left="5040" w:hanging="360"/>
      </w:pPr>
      <w:rPr>
        <w:rFonts w:ascii="Arial" w:hAnsi="Arial" w:hint="default"/>
      </w:rPr>
    </w:lvl>
    <w:lvl w:ilvl="6" w:tplc="B26C4698" w:tentative="1">
      <w:start w:val="1"/>
      <w:numFmt w:val="bullet"/>
      <w:lvlText w:val="•"/>
      <w:lvlJc w:val="left"/>
      <w:pPr>
        <w:tabs>
          <w:tab w:val="num" w:pos="5760"/>
        </w:tabs>
        <w:ind w:left="5760" w:hanging="360"/>
      </w:pPr>
      <w:rPr>
        <w:rFonts w:ascii="Arial" w:hAnsi="Arial" w:hint="default"/>
      </w:rPr>
    </w:lvl>
    <w:lvl w:ilvl="7" w:tplc="B2B0A330" w:tentative="1">
      <w:start w:val="1"/>
      <w:numFmt w:val="bullet"/>
      <w:lvlText w:val="•"/>
      <w:lvlJc w:val="left"/>
      <w:pPr>
        <w:tabs>
          <w:tab w:val="num" w:pos="6480"/>
        </w:tabs>
        <w:ind w:left="6480" w:hanging="360"/>
      </w:pPr>
      <w:rPr>
        <w:rFonts w:ascii="Arial" w:hAnsi="Arial" w:hint="default"/>
      </w:rPr>
    </w:lvl>
    <w:lvl w:ilvl="8" w:tplc="018496DE" w:tentative="1">
      <w:start w:val="1"/>
      <w:numFmt w:val="bullet"/>
      <w:lvlText w:val="•"/>
      <w:lvlJc w:val="left"/>
      <w:pPr>
        <w:tabs>
          <w:tab w:val="num" w:pos="7200"/>
        </w:tabs>
        <w:ind w:left="7200" w:hanging="360"/>
      </w:pPr>
      <w:rPr>
        <w:rFonts w:ascii="Arial" w:hAnsi="Arial" w:hint="default"/>
      </w:rPr>
    </w:lvl>
  </w:abstractNum>
  <w:abstractNum w:abstractNumId="3" w15:restartNumberingAfterBreak="0">
    <w:nsid w:val="08B8386F"/>
    <w:multiLevelType w:val="hybridMultilevel"/>
    <w:tmpl w:val="92369D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6C11AC"/>
    <w:multiLevelType w:val="hybridMultilevel"/>
    <w:tmpl w:val="2BA0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993088"/>
    <w:multiLevelType w:val="hybridMultilevel"/>
    <w:tmpl w:val="395E196E"/>
    <w:lvl w:ilvl="0" w:tplc="94D05FF4">
      <w:numFmt w:val="bullet"/>
      <w:lvlText w:val="-"/>
      <w:lvlJc w:val="left"/>
      <w:pPr>
        <w:ind w:left="720" w:hanging="360"/>
      </w:pPr>
      <w:rPr>
        <w:rFonts w:ascii="Calibri" w:eastAsia="Calibri" w:hAnsi="Calibri" w:cs="Calibri" w:hint="default"/>
      </w:rPr>
    </w:lvl>
    <w:lvl w:ilvl="1" w:tplc="94D05FF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6C586E"/>
    <w:multiLevelType w:val="hybridMultilevel"/>
    <w:tmpl w:val="8530F0C8"/>
    <w:lvl w:ilvl="0" w:tplc="94D05FF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1668E8"/>
    <w:multiLevelType w:val="hybridMultilevel"/>
    <w:tmpl w:val="91D2B92A"/>
    <w:lvl w:ilvl="0" w:tplc="00867D9C">
      <w:start w:val="1"/>
      <w:numFmt w:val="lowerRoman"/>
      <w:lvlText w:val="%1."/>
      <w:lvlJc w:val="left"/>
      <w:pPr>
        <w:ind w:left="1080" w:hanging="72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742A55"/>
    <w:multiLevelType w:val="hybridMultilevel"/>
    <w:tmpl w:val="91D2B92A"/>
    <w:lvl w:ilvl="0" w:tplc="00867D9C">
      <w:start w:val="1"/>
      <w:numFmt w:val="lowerRoman"/>
      <w:lvlText w:val="%1."/>
      <w:lvlJc w:val="left"/>
      <w:pPr>
        <w:ind w:left="1080" w:hanging="72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87793C"/>
    <w:multiLevelType w:val="hybridMultilevel"/>
    <w:tmpl w:val="8C2CF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5A44B2"/>
    <w:multiLevelType w:val="hybridMultilevel"/>
    <w:tmpl w:val="31E4464C"/>
    <w:lvl w:ilvl="0" w:tplc="E3E464E0">
      <w:start w:val="1"/>
      <w:numFmt w:val="lowerLetter"/>
      <w:lvlText w:val="(%1)"/>
      <w:lvlJc w:val="left"/>
      <w:pPr>
        <w:ind w:left="2880" w:hanging="360"/>
      </w:pPr>
      <w:rPr>
        <w:rFonts w:hint="default"/>
      </w:rPr>
    </w:lvl>
    <w:lvl w:ilvl="1" w:tplc="10090003" w:tentative="1">
      <w:start w:val="1"/>
      <w:numFmt w:val="bullet"/>
      <w:lvlText w:val="o"/>
      <w:lvlJc w:val="left"/>
      <w:pPr>
        <w:ind w:left="3600" w:hanging="360"/>
      </w:pPr>
      <w:rPr>
        <w:rFonts w:ascii="Courier New" w:hAnsi="Courier New" w:cs="Courier New" w:hint="default"/>
      </w:rPr>
    </w:lvl>
    <w:lvl w:ilvl="2" w:tplc="10090005" w:tentative="1">
      <w:start w:val="1"/>
      <w:numFmt w:val="bullet"/>
      <w:lvlText w:val=""/>
      <w:lvlJc w:val="left"/>
      <w:pPr>
        <w:ind w:left="4320" w:hanging="360"/>
      </w:pPr>
      <w:rPr>
        <w:rFonts w:ascii="Wingdings" w:hAnsi="Wingdings" w:hint="default"/>
      </w:rPr>
    </w:lvl>
    <w:lvl w:ilvl="3" w:tplc="10090001" w:tentative="1">
      <w:start w:val="1"/>
      <w:numFmt w:val="bullet"/>
      <w:lvlText w:val=""/>
      <w:lvlJc w:val="left"/>
      <w:pPr>
        <w:ind w:left="5040" w:hanging="360"/>
      </w:pPr>
      <w:rPr>
        <w:rFonts w:ascii="Symbol" w:hAnsi="Symbol" w:hint="default"/>
      </w:rPr>
    </w:lvl>
    <w:lvl w:ilvl="4" w:tplc="10090003" w:tentative="1">
      <w:start w:val="1"/>
      <w:numFmt w:val="bullet"/>
      <w:lvlText w:val="o"/>
      <w:lvlJc w:val="left"/>
      <w:pPr>
        <w:ind w:left="5760" w:hanging="360"/>
      </w:pPr>
      <w:rPr>
        <w:rFonts w:ascii="Courier New" w:hAnsi="Courier New" w:cs="Courier New" w:hint="default"/>
      </w:rPr>
    </w:lvl>
    <w:lvl w:ilvl="5" w:tplc="10090005" w:tentative="1">
      <w:start w:val="1"/>
      <w:numFmt w:val="bullet"/>
      <w:lvlText w:val=""/>
      <w:lvlJc w:val="left"/>
      <w:pPr>
        <w:ind w:left="6480" w:hanging="360"/>
      </w:pPr>
      <w:rPr>
        <w:rFonts w:ascii="Wingdings" w:hAnsi="Wingdings" w:hint="default"/>
      </w:rPr>
    </w:lvl>
    <w:lvl w:ilvl="6" w:tplc="10090001" w:tentative="1">
      <w:start w:val="1"/>
      <w:numFmt w:val="bullet"/>
      <w:lvlText w:val=""/>
      <w:lvlJc w:val="left"/>
      <w:pPr>
        <w:ind w:left="7200" w:hanging="360"/>
      </w:pPr>
      <w:rPr>
        <w:rFonts w:ascii="Symbol" w:hAnsi="Symbol" w:hint="default"/>
      </w:rPr>
    </w:lvl>
    <w:lvl w:ilvl="7" w:tplc="10090003" w:tentative="1">
      <w:start w:val="1"/>
      <w:numFmt w:val="bullet"/>
      <w:lvlText w:val="o"/>
      <w:lvlJc w:val="left"/>
      <w:pPr>
        <w:ind w:left="7920" w:hanging="360"/>
      </w:pPr>
      <w:rPr>
        <w:rFonts w:ascii="Courier New" w:hAnsi="Courier New" w:cs="Courier New" w:hint="default"/>
      </w:rPr>
    </w:lvl>
    <w:lvl w:ilvl="8" w:tplc="10090005" w:tentative="1">
      <w:start w:val="1"/>
      <w:numFmt w:val="bullet"/>
      <w:lvlText w:val=""/>
      <w:lvlJc w:val="left"/>
      <w:pPr>
        <w:ind w:left="8640" w:hanging="360"/>
      </w:pPr>
      <w:rPr>
        <w:rFonts w:ascii="Wingdings" w:hAnsi="Wingdings" w:hint="default"/>
      </w:rPr>
    </w:lvl>
  </w:abstractNum>
  <w:abstractNum w:abstractNumId="11" w15:restartNumberingAfterBreak="0">
    <w:nsid w:val="154116AD"/>
    <w:multiLevelType w:val="hybridMultilevel"/>
    <w:tmpl w:val="4ED25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43387A"/>
    <w:multiLevelType w:val="hybridMultilevel"/>
    <w:tmpl w:val="DC0EBA9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195DFC"/>
    <w:multiLevelType w:val="hybridMultilevel"/>
    <w:tmpl w:val="A956D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160CF8"/>
    <w:multiLevelType w:val="multi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DA20CE4"/>
    <w:multiLevelType w:val="hybridMultilevel"/>
    <w:tmpl w:val="5A5858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28F039E"/>
    <w:multiLevelType w:val="hybridMultilevel"/>
    <w:tmpl w:val="C8284D4C"/>
    <w:lvl w:ilvl="0" w:tplc="E1422EB8">
      <w:start w:val="1"/>
      <w:numFmt w:val="bullet"/>
      <w:lvlText w:val=""/>
      <w:lvlJc w:val="left"/>
      <w:pPr>
        <w:tabs>
          <w:tab w:val="num" w:pos="720"/>
        </w:tabs>
        <w:ind w:left="720" w:hanging="360"/>
      </w:pPr>
      <w:rPr>
        <w:rFonts w:ascii="Wingdings" w:hAnsi="Wingdings" w:hint="default"/>
      </w:rPr>
    </w:lvl>
    <w:lvl w:ilvl="1" w:tplc="A41A0A9E">
      <w:numFmt w:val="bullet"/>
      <w:lvlText w:val="•"/>
      <w:lvlJc w:val="left"/>
      <w:pPr>
        <w:tabs>
          <w:tab w:val="num" w:pos="1440"/>
        </w:tabs>
        <w:ind w:left="1440" w:hanging="360"/>
      </w:pPr>
      <w:rPr>
        <w:rFonts w:ascii="Arial" w:hAnsi="Arial" w:hint="default"/>
      </w:rPr>
    </w:lvl>
    <w:lvl w:ilvl="2" w:tplc="972C157A" w:tentative="1">
      <w:start w:val="1"/>
      <w:numFmt w:val="bullet"/>
      <w:lvlText w:val=""/>
      <w:lvlJc w:val="left"/>
      <w:pPr>
        <w:tabs>
          <w:tab w:val="num" w:pos="2160"/>
        </w:tabs>
        <w:ind w:left="2160" w:hanging="360"/>
      </w:pPr>
      <w:rPr>
        <w:rFonts w:ascii="Wingdings" w:hAnsi="Wingdings" w:hint="default"/>
      </w:rPr>
    </w:lvl>
    <w:lvl w:ilvl="3" w:tplc="308A859E" w:tentative="1">
      <w:start w:val="1"/>
      <w:numFmt w:val="bullet"/>
      <w:lvlText w:val=""/>
      <w:lvlJc w:val="left"/>
      <w:pPr>
        <w:tabs>
          <w:tab w:val="num" w:pos="2880"/>
        </w:tabs>
        <w:ind w:left="2880" w:hanging="360"/>
      </w:pPr>
      <w:rPr>
        <w:rFonts w:ascii="Wingdings" w:hAnsi="Wingdings" w:hint="default"/>
      </w:rPr>
    </w:lvl>
    <w:lvl w:ilvl="4" w:tplc="756AD3FE" w:tentative="1">
      <w:start w:val="1"/>
      <w:numFmt w:val="bullet"/>
      <w:lvlText w:val=""/>
      <w:lvlJc w:val="left"/>
      <w:pPr>
        <w:tabs>
          <w:tab w:val="num" w:pos="3600"/>
        </w:tabs>
        <w:ind w:left="3600" w:hanging="360"/>
      </w:pPr>
      <w:rPr>
        <w:rFonts w:ascii="Wingdings" w:hAnsi="Wingdings" w:hint="default"/>
      </w:rPr>
    </w:lvl>
    <w:lvl w:ilvl="5" w:tplc="73F6084A" w:tentative="1">
      <w:start w:val="1"/>
      <w:numFmt w:val="bullet"/>
      <w:lvlText w:val=""/>
      <w:lvlJc w:val="left"/>
      <w:pPr>
        <w:tabs>
          <w:tab w:val="num" w:pos="4320"/>
        </w:tabs>
        <w:ind w:left="4320" w:hanging="360"/>
      </w:pPr>
      <w:rPr>
        <w:rFonts w:ascii="Wingdings" w:hAnsi="Wingdings" w:hint="default"/>
      </w:rPr>
    </w:lvl>
    <w:lvl w:ilvl="6" w:tplc="50A8CB90" w:tentative="1">
      <w:start w:val="1"/>
      <w:numFmt w:val="bullet"/>
      <w:lvlText w:val=""/>
      <w:lvlJc w:val="left"/>
      <w:pPr>
        <w:tabs>
          <w:tab w:val="num" w:pos="5040"/>
        </w:tabs>
        <w:ind w:left="5040" w:hanging="360"/>
      </w:pPr>
      <w:rPr>
        <w:rFonts w:ascii="Wingdings" w:hAnsi="Wingdings" w:hint="default"/>
      </w:rPr>
    </w:lvl>
    <w:lvl w:ilvl="7" w:tplc="F4AAC98C" w:tentative="1">
      <w:start w:val="1"/>
      <w:numFmt w:val="bullet"/>
      <w:lvlText w:val=""/>
      <w:lvlJc w:val="left"/>
      <w:pPr>
        <w:tabs>
          <w:tab w:val="num" w:pos="5760"/>
        </w:tabs>
        <w:ind w:left="5760" w:hanging="360"/>
      </w:pPr>
      <w:rPr>
        <w:rFonts w:ascii="Wingdings" w:hAnsi="Wingdings" w:hint="default"/>
      </w:rPr>
    </w:lvl>
    <w:lvl w:ilvl="8" w:tplc="A928F9C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EC6F44"/>
    <w:multiLevelType w:val="hybridMultilevel"/>
    <w:tmpl w:val="C1FC6E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1D37B6"/>
    <w:multiLevelType w:val="hybridMultilevel"/>
    <w:tmpl w:val="FFD6817A"/>
    <w:lvl w:ilvl="0" w:tplc="8F088EC4">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0" w:hanging="360"/>
      </w:pPr>
    </w:lvl>
    <w:lvl w:ilvl="2" w:tplc="1009001B" w:tentative="1">
      <w:start w:val="1"/>
      <w:numFmt w:val="lowerRoman"/>
      <w:lvlText w:val="%3."/>
      <w:lvlJc w:val="right"/>
      <w:pPr>
        <w:ind w:left="720" w:hanging="180"/>
      </w:pPr>
    </w:lvl>
    <w:lvl w:ilvl="3" w:tplc="1009000F" w:tentative="1">
      <w:start w:val="1"/>
      <w:numFmt w:val="decimal"/>
      <w:lvlText w:val="%4."/>
      <w:lvlJc w:val="left"/>
      <w:pPr>
        <w:ind w:left="1440" w:hanging="360"/>
      </w:pPr>
    </w:lvl>
    <w:lvl w:ilvl="4" w:tplc="10090019" w:tentative="1">
      <w:start w:val="1"/>
      <w:numFmt w:val="lowerLetter"/>
      <w:lvlText w:val="%5."/>
      <w:lvlJc w:val="left"/>
      <w:pPr>
        <w:ind w:left="2160" w:hanging="360"/>
      </w:pPr>
    </w:lvl>
    <w:lvl w:ilvl="5" w:tplc="1009001B" w:tentative="1">
      <w:start w:val="1"/>
      <w:numFmt w:val="lowerRoman"/>
      <w:lvlText w:val="%6."/>
      <w:lvlJc w:val="right"/>
      <w:pPr>
        <w:ind w:left="2880" w:hanging="180"/>
      </w:pPr>
    </w:lvl>
    <w:lvl w:ilvl="6" w:tplc="1009000F" w:tentative="1">
      <w:start w:val="1"/>
      <w:numFmt w:val="decimal"/>
      <w:lvlText w:val="%7."/>
      <w:lvlJc w:val="left"/>
      <w:pPr>
        <w:ind w:left="3600" w:hanging="360"/>
      </w:pPr>
    </w:lvl>
    <w:lvl w:ilvl="7" w:tplc="10090019" w:tentative="1">
      <w:start w:val="1"/>
      <w:numFmt w:val="lowerLetter"/>
      <w:lvlText w:val="%8."/>
      <w:lvlJc w:val="left"/>
      <w:pPr>
        <w:ind w:left="4320" w:hanging="360"/>
      </w:pPr>
    </w:lvl>
    <w:lvl w:ilvl="8" w:tplc="1009001B" w:tentative="1">
      <w:start w:val="1"/>
      <w:numFmt w:val="lowerRoman"/>
      <w:lvlText w:val="%9."/>
      <w:lvlJc w:val="right"/>
      <w:pPr>
        <w:ind w:left="5040" w:hanging="180"/>
      </w:pPr>
    </w:lvl>
  </w:abstractNum>
  <w:abstractNum w:abstractNumId="19" w15:restartNumberingAfterBreak="0">
    <w:nsid w:val="251129E4"/>
    <w:multiLevelType w:val="hybridMultilevel"/>
    <w:tmpl w:val="62A81CD0"/>
    <w:lvl w:ilvl="0" w:tplc="67F46C48">
      <w:start w:val="1"/>
      <w:numFmt w:val="lowerLetter"/>
      <w:lvlText w:val="(%1)"/>
      <w:lvlJc w:val="left"/>
      <w:pPr>
        <w:ind w:left="720" w:hanging="360"/>
      </w:pPr>
      <w:rPr>
        <w:rFonts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9571D3A"/>
    <w:multiLevelType w:val="hybridMultilevel"/>
    <w:tmpl w:val="C8FA9CA4"/>
    <w:lvl w:ilvl="0" w:tplc="94D05FF4">
      <w:numFmt w:val="bullet"/>
      <w:lvlText w:val="-"/>
      <w:lvlJc w:val="left"/>
      <w:pPr>
        <w:ind w:left="720" w:hanging="360"/>
      </w:pPr>
      <w:rPr>
        <w:rFonts w:ascii="Calibri" w:eastAsia="Calibri" w:hAnsi="Calibri" w:cs="Calibri" w:hint="default"/>
      </w:rPr>
    </w:lvl>
    <w:lvl w:ilvl="1" w:tplc="94D05FF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7A2369"/>
    <w:multiLevelType w:val="hybridMultilevel"/>
    <w:tmpl w:val="66B215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pStyle w:val="Heading2GTI"/>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2CB441AE"/>
    <w:multiLevelType w:val="hybridMultilevel"/>
    <w:tmpl w:val="E79044C8"/>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F0336B8"/>
    <w:multiLevelType w:val="hybridMultilevel"/>
    <w:tmpl w:val="99BA12E0"/>
    <w:lvl w:ilvl="0" w:tplc="F0580C7E">
      <w:start w:val="1"/>
      <w:numFmt w:val="upperRoman"/>
      <w:lvlText w:val="%1."/>
      <w:lvlJc w:val="left"/>
      <w:pPr>
        <w:tabs>
          <w:tab w:val="num" w:pos="720"/>
        </w:tabs>
        <w:ind w:left="0" w:firstLine="0"/>
      </w:pPr>
      <w:rPr>
        <w:rFonts w:hint="default"/>
      </w:rPr>
    </w:lvl>
    <w:lvl w:ilvl="1" w:tplc="8D0ED794">
      <w:start w:val="1"/>
      <w:numFmt w:val="upperLetter"/>
      <w:lvlText w:val="%2."/>
      <w:lvlJc w:val="left"/>
      <w:pPr>
        <w:tabs>
          <w:tab w:val="num" w:pos="360"/>
        </w:tabs>
        <w:ind w:left="0" w:firstLine="0"/>
      </w:pPr>
      <w:rPr>
        <w:rFonts w:hint="default"/>
      </w:rPr>
    </w:lvl>
    <w:lvl w:ilvl="2" w:tplc="EDA216F6">
      <w:start w:val="1"/>
      <w:numFmt w:val="decimal"/>
      <w:lvlText w:val="%3."/>
      <w:lvlJc w:val="left"/>
      <w:pPr>
        <w:tabs>
          <w:tab w:val="num" w:pos="360"/>
        </w:tabs>
        <w:ind w:left="0" w:firstLine="0"/>
      </w:pPr>
      <w:rPr>
        <w:rFonts w:hint="default"/>
      </w:rPr>
    </w:lvl>
    <w:lvl w:ilvl="3" w:tplc="4ECC4DFE">
      <w:start w:val="1"/>
      <w:numFmt w:val="decimal"/>
      <w:lvlText w:val="1.%4"/>
      <w:lvlJc w:val="left"/>
      <w:pPr>
        <w:tabs>
          <w:tab w:val="num" w:pos="360"/>
        </w:tabs>
        <w:ind w:left="0" w:firstLine="0"/>
      </w:pPr>
      <w:rPr>
        <w:rFonts w:hint="default"/>
      </w:rPr>
    </w:lvl>
    <w:lvl w:ilvl="4" w:tplc="76F88EBC">
      <w:start w:val="1"/>
      <w:numFmt w:val="lowerRoman"/>
      <w:pStyle w:val="Heading5"/>
      <w:lvlText w:val="(%5)"/>
      <w:lvlJc w:val="left"/>
      <w:pPr>
        <w:tabs>
          <w:tab w:val="num" w:pos="720"/>
        </w:tabs>
        <w:ind w:left="0" w:firstLine="0"/>
      </w:pPr>
      <w:rPr>
        <w:rFonts w:hint="default"/>
      </w:rPr>
    </w:lvl>
    <w:lvl w:ilvl="5" w:tplc="27D6B6BA">
      <w:start w:val="1"/>
      <w:numFmt w:val="lowerLetter"/>
      <w:lvlText w:val="(%6)"/>
      <w:lvlJc w:val="left"/>
      <w:pPr>
        <w:tabs>
          <w:tab w:val="num" w:pos="1080"/>
        </w:tabs>
        <w:ind w:left="720" w:firstLine="0"/>
      </w:pPr>
      <w:rPr>
        <w:rFonts w:hint="default"/>
      </w:rPr>
    </w:lvl>
    <w:lvl w:ilvl="6" w:tplc="ADD08C82">
      <w:start w:val="1"/>
      <w:numFmt w:val="lowerRoman"/>
      <w:lvlText w:val="(%7)"/>
      <w:lvlJc w:val="left"/>
      <w:pPr>
        <w:tabs>
          <w:tab w:val="num" w:pos="4680"/>
        </w:tabs>
        <w:ind w:left="4320" w:firstLine="0"/>
      </w:pPr>
      <w:rPr>
        <w:rFonts w:hint="default"/>
      </w:rPr>
    </w:lvl>
    <w:lvl w:ilvl="7" w:tplc="DEB68C18">
      <w:start w:val="1"/>
      <w:numFmt w:val="lowerLetter"/>
      <w:lvlText w:val="(%8)"/>
      <w:lvlJc w:val="left"/>
      <w:pPr>
        <w:tabs>
          <w:tab w:val="num" w:pos="-360"/>
        </w:tabs>
        <w:ind w:left="-720" w:firstLine="0"/>
      </w:pPr>
      <w:rPr>
        <w:rFonts w:hint="default"/>
      </w:rPr>
    </w:lvl>
    <w:lvl w:ilvl="8" w:tplc="E7427386">
      <w:start w:val="1"/>
      <w:numFmt w:val="lowerRoman"/>
      <w:lvlText w:val="(%9)"/>
      <w:lvlJc w:val="left"/>
      <w:pPr>
        <w:tabs>
          <w:tab w:val="num" w:pos="6120"/>
        </w:tabs>
        <w:ind w:left="5760" w:firstLine="0"/>
      </w:pPr>
      <w:rPr>
        <w:rFonts w:hint="default"/>
      </w:rPr>
    </w:lvl>
  </w:abstractNum>
  <w:abstractNum w:abstractNumId="25" w15:restartNumberingAfterBreak="0">
    <w:nsid w:val="336D0B65"/>
    <w:multiLevelType w:val="hybridMultilevel"/>
    <w:tmpl w:val="9EEAE284"/>
    <w:lvl w:ilvl="0" w:tplc="613E20E0">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C677934"/>
    <w:multiLevelType w:val="hybridMultilevel"/>
    <w:tmpl w:val="C7E4EC16"/>
    <w:lvl w:ilvl="0" w:tplc="BF0CB8F4">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CA410CD"/>
    <w:multiLevelType w:val="hybridMultilevel"/>
    <w:tmpl w:val="9FD4218E"/>
    <w:lvl w:ilvl="0" w:tplc="C6C044A2">
      <w:start w:val="1"/>
      <w:numFmt w:val="decimal"/>
      <w:pStyle w:val="CBD-Para"/>
      <w:lvlText w:val="%1."/>
      <w:lvlJc w:val="left"/>
      <w:pPr>
        <w:tabs>
          <w:tab w:val="num" w:pos="720"/>
        </w:tabs>
        <w:ind w:left="0" w:firstLine="0"/>
      </w:pPr>
      <w:rPr>
        <w:rFonts w:hint="default"/>
        <w:b w:val="0"/>
        <w:bCs w:val="0"/>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3ECE2817"/>
    <w:multiLevelType w:val="hybridMultilevel"/>
    <w:tmpl w:val="82F8E1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A01265"/>
    <w:multiLevelType w:val="hybridMultilevel"/>
    <w:tmpl w:val="169A7C54"/>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12162BAC">
      <w:start w:val="1"/>
      <w:numFmt w:val="bullet"/>
      <w:lvlText w:val=""/>
      <w:lvlJc w:val="left"/>
      <w:pPr>
        <w:tabs>
          <w:tab w:val="num" w:pos="2340"/>
        </w:tabs>
        <w:ind w:left="2268" w:hanging="288"/>
      </w:pPr>
      <w:rPr>
        <w:rFonts w:ascii="Symbol" w:hAnsi="Symbol"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4151F2C"/>
    <w:multiLevelType w:val="hybridMultilevel"/>
    <w:tmpl w:val="0FD81F0C"/>
    <w:lvl w:ilvl="0" w:tplc="04090001">
      <w:start w:val="1"/>
      <w:numFmt w:val="bullet"/>
      <w:lvlText w:val=""/>
      <w:lvlJc w:val="left"/>
      <w:pPr>
        <w:tabs>
          <w:tab w:val="num" w:pos="1440"/>
        </w:tabs>
        <w:ind w:left="1440" w:hanging="360"/>
      </w:pPr>
      <w:rPr>
        <w:rFonts w:ascii="Symbol" w:hAnsi="Symbol" w:hint="default"/>
      </w:rPr>
    </w:lvl>
    <w:lvl w:ilvl="1" w:tplc="731A0CE0">
      <w:start w:val="1"/>
      <w:numFmt w:val="bullet"/>
      <w:lvlText w:val="•"/>
      <w:lvlJc w:val="left"/>
      <w:pPr>
        <w:tabs>
          <w:tab w:val="num" w:pos="2160"/>
        </w:tabs>
        <w:ind w:left="2160" w:hanging="360"/>
      </w:pPr>
      <w:rPr>
        <w:rFonts w:ascii="Arial" w:hAnsi="Arial" w:hint="default"/>
      </w:rPr>
    </w:lvl>
    <w:lvl w:ilvl="2" w:tplc="352057AE" w:tentative="1">
      <w:start w:val="1"/>
      <w:numFmt w:val="bullet"/>
      <w:lvlText w:val="•"/>
      <w:lvlJc w:val="left"/>
      <w:pPr>
        <w:tabs>
          <w:tab w:val="num" w:pos="2880"/>
        </w:tabs>
        <w:ind w:left="2880" w:hanging="360"/>
      </w:pPr>
      <w:rPr>
        <w:rFonts w:ascii="Arial" w:hAnsi="Arial" w:hint="default"/>
      </w:rPr>
    </w:lvl>
    <w:lvl w:ilvl="3" w:tplc="43AC817A" w:tentative="1">
      <w:start w:val="1"/>
      <w:numFmt w:val="bullet"/>
      <w:lvlText w:val="•"/>
      <w:lvlJc w:val="left"/>
      <w:pPr>
        <w:tabs>
          <w:tab w:val="num" w:pos="3600"/>
        </w:tabs>
        <w:ind w:left="3600" w:hanging="360"/>
      </w:pPr>
      <w:rPr>
        <w:rFonts w:ascii="Arial" w:hAnsi="Arial" w:hint="default"/>
      </w:rPr>
    </w:lvl>
    <w:lvl w:ilvl="4" w:tplc="A4CE195E" w:tentative="1">
      <w:start w:val="1"/>
      <w:numFmt w:val="bullet"/>
      <w:lvlText w:val="•"/>
      <w:lvlJc w:val="left"/>
      <w:pPr>
        <w:tabs>
          <w:tab w:val="num" w:pos="4320"/>
        </w:tabs>
        <w:ind w:left="4320" w:hanging="360"/>
      </w:pPr>
      <w:rPr>
        <w:rFonts w:ascii="Arial" w:hAnsi="Arial" w:hint="default"/>
      </w:rPr>
    </w:lvl>
    <w:lvl w:ilvl="5" w:tplc="829875C6" w:tentative="1">
      <w:start w:val="1"/>
      <w:numFmt w:val="bullet"/>
      <w:lvlText w:val="•"/>
      <w:lvlJc w:val="left"/>
      <w:pPr>
        <w:tabs>
          <w:tab w:val="num" w:pos="5040"/>
        </w:tabs>
        <w:ind w:left="5040" w:hanging="360"/>
      </w:pPr>
      <w:rPr>
        <w:rFonts w:ascii="Arial" w:hAnsi="Arial" w:hint="default"/>
      </w:rPr>
    </w:lvl>
    <w:lvl w:ilvl="6" w:tplc="B26C4698" w:tentative="1">
      <w:start w:val="1"/>
      <w:numFmt w:val="bullet"/>
      <w:lvlText w:val="•"/>
      <w:lvlJc w:val="left"/>
      <w:pPr>
        <w:tabs>
          <w:tab w:val="num" w:pos="5760"/>
        </w:tabs>
        <w:ind w:left="5760" w:hanging="360"/>
      </w:pPr>
      <w:rPr>
        <w:rFonts w:ascii="Arial" w:hAnsi="Arial" w:hint="default"/>
      </w:rPr>
    </w:lvl>
    <w:lvl w:ilvl="7" w:tplc="B2B0A330" w:tentative="1">
      <w:start w:val="1"/>
      <w:numFmt w:val="bullet"/>
      <w:lvlText w:val="•"/>
      <w:lvlJc w:val="left"/>
      <w:pPr>
        <w:tabs>
          <w:tab w:val="num" w:pos="6480"/>
        </w:tabs>
        <w:ind w:left="6480" w:hanging="360"/>
      </w:pPr>
      <w:rPr>
        <w:rFonts w:ascii="Arial" w:hAnsi="Arial" w:hint="default"/>
      </w:rPr>
    </w:lvl>
    <w:lvl w:ilvl="8" w:tplc="018496DE" w:tentative="1">
      <w:start w:val="1"/>
      <w:numFmt w:val="bullet"/>
      <w:lvlText w:val="•"/>
      <w:lvlJc w:val="left"/>
      <w:pPr>
        <w:tabs>
          <w:tab w:val="num" w:pos="7200"/>
        </w:tabs>
        <w:ind w:left="7200" w:hanging="360"/>
      </w:pPr>
      <w:rPr>
        <w:rFonts w:ascii="Arial" w:hAnsi="Arial" w:hint="default"/>
      </w:rPr>
    </w:lvl>
  </w:abstractNum>
  <w:abstractNum w:abstractNumId="3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5533133"/>
    <w:multiLevelType w:val="hybridMultilevel"/>
    <w:tmpl w:val="7452E41C"/>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94D05FF4">
      <w:numFmt w:val="bullet"/>
      <w:lvlText w:val="-"/>
      <w:lvlJc w:val="left"/>
      <w:pPr>
        <w:tabs>
          <w:tab w:val="num" w:pos="2340"/>
        </w:tabs>
        <w:ind w:left="2268" w:hanging="288"/>
      </w:pPr>
      <w:rPr>
        <w:rFonts w:ascii="Calibri" w:eastAsia="Calibri" w:hAnsi="Calibri" w:cs="Calibri"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5D072C7"/>
    <w:multiLevelType w:val="hybridMultilevel"/>
    <w:tmpl w:val="054C8E9E"/>
    <w:lvl w:ilvl="0" w:tplc="E3E464E0">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46C8221C"/>
    <w:multiLevelType w:val="hybridMultilevel"/>
    <w:tmpl w:val="91D2B92A"/>
    <w:lvl w:ilvl="0" w:tplc="00867D9C">
      <w:start w:val="1"/>
      <w:numFmt w:val="lowerRoman"/>
      <w:lvlText w:val="%1."/>
      <w:lvlJc w:val="left"/>
      <w:pPr>
        <w:ind w:left="1080" w:hanging="72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E4287B"/>
    <w:multiLevelType w:val="hybridMultilevel"/>
    <w:tmpl w:val="2E6A1D38"/>
    <w:lvl w:ilvl="0" w:tplc="55643AC0">
      <w:start w:val="1"/>
      <w:numFmt w:val="decimal"/>
      <w:lvlText w:val="%1."/>
      <w:lvlJc w:val="left"/>
      <w:pPr>
        <w:tabs>
          <w:tab w:val="num" w:pos="360"/>
        </w:tabs>
        <w:ind w:left="0" w:firstLine="0"/>
      </w:pPr>
    </w:lvl>
    <w:lvl w:ilvl="1" w:tplc="422C0B52">
      <w:start w:val="1"/>
      <w:numFmt w:val="lowerLetter"/>
      <w:lvlText w:val="(%2)"/>
      <w:lvlJc w:val="left"/>
      <w:pPr>
        <w:tabs>
          <w:tab w:val="num" w:pos="1440"/>
        </w:tabs>
        <w:ind w:left="0" w:firstLine="720"/>
      </w:pPr>
    </w:lvl>
    <w:lvl w:ilvl="2" w:tplc="ADAAC3EC">
      <w:start w:val="1"/>
      <w:numFmt w:val="lowerRoman"/>
      <w:lvlText w:val="(%3)"/>
      <w:lvlJc w:val="right"/>
      <w:pPr>
        <w:tabs>
          <w:tab w:val="num" w:pos="1440"/>
        </w:tabs>
        <w:ind w:left="1440" w:hanging="360"/>
      </w:pPr>
    </w:lvl>
    <w:lvl w:ilvl="3" w:tplc="B790A452">
      <w:start w:val="1"/>
      <w:numFmt w:val="bullet"/>
      <w:pStyle w:val="para4"/>
      <w:lvlText w:val=""/>
      <w:lvlJc w:val="left"/>
      <w:pPr>
        <w:tabs>
          <w:tab w:val="num" w:pos="2160"/>
        </w:tabs>
        <w:ind w:left="2160" w:hanging="720"/>
      </w:pPr>
      <w:rPr>
        <w:rFonts w:ascii="Symbol" w:hAnsi="Symbol" w:hint="default"/>
        <w:sz w:val="28"/>
      </w:rPr>
    </w:lvl>
    <w:lvl w:ilvl="4" w:tplc="8542CE88">
      <w:start w:val="1"/>
      <w:numFmt w:val="lowerLetter"/>
      <w:lvlText w:val="(%5)"/>
      <w:lvlJc w:val="left"/>
      <w:pPr>
        <w:tabs>
          <w:tab w:val="num" w:pos="1800"/>
        </w:tabs>
        <w:ind w:left="1800" w:hanging="360"/>
      </w:pPr>
    </w:lvl>
    <w:lvl w:ilvl="5" w:tplc="CA2448A4">
      <w:start w:val="1"/>
      <w:numFmt w:val="lowerRoman"/>
      <w:lvlText w:val="(%6)"/>
      <w:lvlJc w:val="left"/>
      <w:pPr>
        <w:tabs>
          <w:tab w:val="num" w:pos="2160"/>
        </w:tabs>
        <w:ind w:left="2160" w:hanging="360"/>
      </w:pPr>
    </w:lvl>
    <w:lvl w:ilvl="6" w:tplc="07D6141A">
      <w:start w:val="1"/>
      <w:numFmt w:val="decimal"/>
      <w:lvlText w:val="%7."/>
      <w:lvlJc w:val="left"/>
      <w:pPr>
        <w:tabs>
          <w:tab w:val="num" w:pos="2520"/>
        </w:tabs>
        <w:ind w:left="2520" w:hanging="360"/>
      </w:pPr>
    </w:lvl>
    <w:lvl w:ilvl="7" w:tplc="83C24D9C">
      <w:start w:val="1"/>
      <w:numFmt w:val="lowerLetter"/>
      <w:lvlText w:val="%8."/>
      <w:lvlJc w:val="left"/>
      <w:pPr>
        <w:tabs>
          <w:tab w:val="num" w:pos="2880"/>
        </w:tabs>
        <w:ind w:left="2880" w:hanging="360"/>
      </w:pPr>
    </w:lvl>
    <w:lvl w:ilvl="8" w:tplc="E7F07ED0">
      <w:start w:val="1"/>
      <w:numFmt w:val="lowerRoman"/>
      <w:lvlText w:val="%9."/>
      <w:lvlJc w:val="left"/>
      <w:pPr>
        <w:tabs>
          <w:tab w:val="num" w:pos="3240"/>
        </w:tabs>
        <w:ind w:left="3240" w:hanging="360"/>
      </w:pPr>
    </w:lvl>
  </w:abstractNum>
  <w:abstractNum w:abstractNumId="36" w15:restartNumberingAfterBreak="0">
    <w:nsid w:val="4B3F05D2"/>
    <w:multiLevelType w:val="hybridMultilevel"/>
    <w:tmpl w:val="DD5A6E70"/>
    <w:lvl w:ilvl="0" w:tplc="04090001">
      <w:start w:val="1"/>
      <w:numFmt w:val="bullet"/>
      <w:lvlText w:val=""/>
      <w:lvlJc w:val="left"/>
      <w:pPr>
        <w:ind w:left="720" w:hanging="360"/>
      </w:pPr>
      <w:rPr>
        <w:rFonts w:ascii="Symbol" w:hAnsi="Symbol" w:hint="default"/>
      </w:rPr>
    </w:lvl>
    <w:lvl w:ilvl="1" w:tplc="94D05FF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D60322D"/>
    <w:multiLevelType w:val="hybridMultilevel"/>
    <w:tmpl w:val="32040C40"/>
    <w:lvl w:ilvl="0" w:tplc="790E6F74">
      <w:start w:val="5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4E0442B4"/>
    <w:multiLevelType w:val="hybridMultilevel"/>
    <w:tmpl w:val="25963DA2"/>
    <w:lvl w:ilvl="0" w:tplc="E0548B50">
      <w:start w:val="1"/>
      <w:numFmt w:val="decimal"/>
      <w:pStyle w:val="Para1"/>
      <w:lvlText w:val="%1."/>
      <w:lvlJc w:val="left"/>
      <w:pPr>
        <w:tabs>
          <w:tab w:val="num" w:pos="4210"/>
        </w:tabs>
        <w:ind w:left="3850" w:firstLine="0"/>
      </w:pPr>
      <w:rPr>
        <w:rFonts w:ascii="Times New Roman" w:hAnsi="Times New Roman" w:hint="default"/>
        <w:b w:val="0"/>
        <w:i w:val="0"/>
        <w:sz w:val="22"/>
      </w:rPr>
    </w:lvl>
    <w:lvl w:ilvl="1" w:tplc="EA569308">
      <w:start w:val="1"/>
      <w:numFmt w:val="decimal"/>
      <w:lvlText w:val="%2."/>
      <w:lvlJc w:val="left"/>
      <w:pPr>
        <w:tabs>
          <w:tab w:val="num" w:pos="2171"/>
        </w:tabs>
        <w:ind w:left="731" w:firstLine="720"/>
      </w:pPr>
      <w:rPr>
        <w:rFonts w:ascii="Times New Roman" w:eastAsia="Times New Roman" w:hAnsi="Times New Roman" w:cs="Times New Roman"/>
        <w:b w:val="0"/>
        <w:i w:val="0"/>
      </w:rPr>
    </w:lvl>
    <w:lvl w:ilvl="2" w:tplc="44282BF0">
      <w:start w:val="1"/>
      <w:numFmt w:val="lowerRoman"/>
      <w:pStyle w:val="TOC9"/>
      <w:lvlText w:val="(%3)"/>
      <w:lvlJc w:val="right"/>
      <w:pPr>
        <w:tabs>
          <w:tab w:val="num" w:pos="2171"/>
        </w:tabs>
        <w:ind w:left="2171" w:hanging="360"/>
      </w:pPr>
      <w:rPr>
        <w:rFonts w:hint="default"/>
      </w:rPr>
    </w:lvl>
    <w:lvl w:ilvl="3" w:tplc="04046C90">
      <w:start w:val="1"/>
      <w:numFmt w:val="bullet"/>
      <w:lvlText w:val=""/>
      <w:lvlJc w:val="left"/>
      <w:pPr>
        <w:tabs>
          <w:tab w:val="num" w:pos="2891"/>
        </w:tabs>
        <w:ind w:left="2891" w:hanging="720"/>
      </w:pPr>
      <w:rPr>
        <w:rFonts w:ascii="Symbol" w:hAnsi="Symbol" w:hint="default"/>
        <w:color w:val="auto"/>
        <w:sz w:val="28"/>
      </w:rPr>
    </w:lvl>
    <w:lvl w:ilvl="4" w:tplc="4CAA7E58">
      <w:start w:val="1"/>
      <w:numFmt w:val="lowerLetter"/>
      <w:lvlText w:val="(%5)"/>
      <w:lvlJc w:val="left"/>
      <w:pPr>
        <w:tabs>
          <w:tab w:val="num" w:pos="2531"/>
        </w:tabs>
        <w:ind w:left="2531" w:hanging="360"/>
      </w:pPr>
      <w:rPr>
        <w:rFonts w:hint="default"/>
      </w:rPr>
    </w:lvl>
    <w:lvl w:ilvl="5" w:tplc="726C3A9E">
      <w:start w:val="1"/>
      <w:numFmt w:val="lowerRoman"/>
      <w:lvlText w:val="(%6)"/>
      <w:lvlJc w:val="left"/>
      <w:pPr>
        <w:tabs>
          <w:tab w:val="num" w:pos="2891"/>
        </w:tabs>
        <w:ind w:left="2891" w:hanging="360"/>
      </w:pPr>
      <w:rPr>
        <w:rFonts w:hint="default"/>
      </w:rPr>
    </w:lvl>
    <w:lvl w:ilvl="6" w:tplc="41305484">
      <w:start w:val="1"/>
      <w:numFmt w:val="decimal"/>
      <w:lvlText w:val="%7."/>
      <w:lvlJc w:val="left"/>
      <w:pPr>
        <w:tabs>
          <w:tab w:val="num" w:pos="3251"/>
        </w:tabs>
        <w:ind w:left="3251" w:hanging="360"/>
      </w:pPr>
      <w:rPr>
        <w:rFonts w:hint="default"/>
      </w:rPr>
    </w:lvl>
    <w:lvl w:ilvl="7" w:tplc="A81CBC6C">
      <w:start w:val="1"/>
      <w:numFmt w:val="lowerLetter"/>
      <w:lvlText w:val="%8."/>
      <w:lvlJc w:val="left"/>
      <w:pPr>
        <w:tabs>
          <w:tab w:val="num" w:pos="3611"/>
        </w:tabs>
        <w:ind w:left="3611" w:hanging="360"/>
      </w:pPr>
      <w:rPr>
        <w:rFonts w:hint="default"/>
      </w:rPr>
    </w:lvl>
    <w:lvl w:ilvl="8" w:tplc="20B2C28A">
      <w:start w:val="1"/>
      <w:numFmt w:val="lowerRoman"/>
      <w:lvlText w:val="%9."/>
      <w:lvlJc w:val="left"/>
      <w:pPr>
        <w:tabs>
          <w:tab w:val="num" w:pos="3971"/>
        </w:tabs>
        <w:ind w:left="3971" w:hanging="360"/>
      </w:pPr>
      <w:rPr>
        <w:rFonts w:hint="default"/>
      </w:rPr>
    </w:lvl>
  </w:abstractNum>
  <w:abstractNum w:abstractNumId="39" w15:restartNumberingAfterBreak="0">
    <w:nsid w:val="52BB1590"/>
    <w:multiLevelType w:val="hybridMultilevel"/>
    <w:tmpl w:val="F30496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67B6419"/>
    <w:multiLevelType w:val="hybridMultilevel"/>
    <w:tmpl w:val="A82082E2"/>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rPr>
    </w:lvl>
  </w:abstractNum>
  <w:abstractNum w:abstractNumId="42" w15:restartNumberingAfterBreak="0">
    <w:nsid w:val="5AC456FF"/>
    <w:multiLevelType w:val="hybridMultilevel"/>
    <w:tmpl w:val="817E6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BCF5C64"/>
    <w:multiLevelType w:val="hybridMultilevel"/>
    <w:tmpl w:val="8C2CF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E1F2524"/>
    <w:multiLevelType w:val="hybridMultilevel"/>
    <w:tmpl w:val="B044D752"/>
    <w:lvl w:ilvl="0" w:tplc="41D607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F1608A8"/>
    <w:multiLevelType w:val="hybridMultilevel"/>
    <w:tmpl w:val="DCD8DE74"/>
    <w:lvl w:ilvl="0" w:tplc="B51A51CA">
      <w:start w:val="1"/>
      <w:numFmt w:val="decimal"/>
      <w:lvlText w:val="%1."/>
      <w:lvlJc w:val="left"/>
      <w:pPr>
        <w:ind w:left="1080" w:hanging="720"/>
      </w:pPr>
      <w:rPr>
        <w:rFonts w:hint="default"/>
        <w:i w:val="0"/>
        <w:i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63B4483B"/>
    <w:multiLevelType w:val="hybridMultilevel"/>
    <w:tmpl w:val="93F8FEBA"/>
    <w:lvl w:ilvl="0" w:tplc="94D05FF4">
      <w:numFmt w:val="bullet"/>
      <w:lvlText w:val="-"/>
      <w:lvlJc w:val="left"/>
      <w:pPr>
        <w:ind w:left="720" w:hanging="360"/>
      </w:pPr>
      <w:rPr>
        <w:rFonts w:ascii="Calibri" w:eastAsia="Calibri" w:hAnsi="Calibri" w:cs="Calibri" w:hint="default"/>
      </w:rPr>
    </w:lvl>
    <w:lvl w:ilvl="1" w:tplc="94D05FF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40B43A2"/>
    <w:multiLevelType w:val="hybridMultilevel"/>
    <w:tmpl w:val="D1EE3F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9606005"/>
    <w:multiLevelType w:val="hybridMultilevel"/>
    <w:tmpl w:val="D3B691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699C4A68"/>
    <w:multiLevelType w:val="hybridMultilevel"/>
    <w:tmpl w:val="922E50FA"/>
    <w:lvl w:ilvl="0" w:tplc="A516ECFA">
      <w:start w:val="1"/>
      <w:numFmt w:val="bullet"/>
      <w:lvlText w:val="-"/>
      <w:lvlJc w:val="left"/>
      <w:pPr>
        <w:ind w:left="1440" w:hanging="360"/>
      </w:pPr>
      <w:rPr>
        <w:rFonts w:ascii="Calibri"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6A645E3A"/>
    <w:multiLevelType w:val="hybridMultilevel"/>
    <w:tmpl w:val="0F768174"/>
    <w:lvl w:ilvl="0" w:tplc="A1C2F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EE23244"/>
    <w:multiLevelType w:val="hybridMultilevel"/>
    <w:tmpl w:val="0D68AED8"/>
    <w:lvl w:ilvl="0" w:tplc="DB06F8F2">
      <w:start w:val="12"/>
      <w:numFmt w:val="decimal"/>
      <w:pStyle w:val="heading2notforTOC"/>
      <w:lvlText w:val="%1."/>
      <w:lvlJc w:val="left"/>
      <w:pPr>
        <w:tabs>
          <w:tab w:val="num" w:pos="360"/>
        </w:tabs>
        <w:ind w:left="0" w:firstLine="0"/>
      </w:pPr>
      <w:rPr>
        <w:rFonts w:ascii="Times" w:hAnsi="Times" w:hint="default"/>
        <w:b w:val="0"/>
        <w:i w:val="0"/>
        <w:sz w:val="22"/>
        <w:lang w:val="en-GB"/>
      </w:rPr>
    </w:lvl>
    <w:lvl w:ilvl="1" w:tplc="E3ACDF80">
      <w:start w:val="1"/>
      <w:numFmt w:val="lowerLetter"/>
      <w:lvlText w:val="(%2)"/>
      <w:lvlJc w:val="left"/>
      <w:pPr>
        <w:tabs>
          <w:tab w:val="num" w:pos="1286"/>
        </w:tabs>
        <w:ind w:left="206" w:firstLine="720"/>
      </w:pPr>
      <w:rPr>
        <w:rFonts w:hint="default"/>
        <w:b/>
        <w:i/>
      </w:rPr>
    </w:lvl>
    <w:lvl w:ilvl="2" w:tplc="CDD26BB0">
      <w:start w:val="1"/>
      <w:numFmt w:val="lowerRoman"/>
      <w:pStyle w:val="BalloonText"/>
      <w:lvlText w:val="(%3)"/>
      <w:lvlJc w:val="right"/>
      <w:pPr>
        <w:tabs>
          <w:tab w:val="num" w:pos="2307"/>
        </w:tabs>
        <w:ind w:left="2307" w:hanging="431"/>
      </w:pPr>
      <w:rPr>
        <w:rFonts w:hint="default"/>
      </w:rPr>
    </w:lvl>
    <w:lvl w:ilvl="3" w:tplc="E0BE7200">
      <w:start w:val="1"/>
      <w:numFmt w:val="bullet"/>
      <w:lvlText w:val=""/>
      <w:lvlJc w:val="left"/>
      <w:pPr>
        <w:tabs>
          <w:tab w:val="num" w:pos="2596"/>
        </w:tabs>
        <w:ind w:left="2596" w:hanging="720"/>
      </w:pPr>
      <w:rPr>
        <w:rFonts w:ascii="Symbol" w:hAnsi="Symbol" w:hint="default"/>
        <w:color w:val="auto"/>
        <w:sz w:val="28"/>
      </w:rPr>
    </w:lvl>
    <w:lvl w:ilvl="4" w:tplc="FB8CEE96">
      <w:start w:val="1"/>
      <w:numFmt w:val="lowerLetter"/>
      <w:lvlText w:val="(%5)"/>
      <w:lvlJc w:val="left"/>
      <w:pPr>
        <w:tabs>
          <w:tab w:val="num" w:pos="2236"/>
        </w:tabs>
        <w:ind w:left="2236" w:hanging="360"/>
      </w:pPr>
      <w:rPr>
        <w:rFonts w:hint="default"/>
      </w:rPr>
    </w:lvl>
    <w:lvl w:ilvl="5" w:tplc="A394CD36">
      <w:start w:val="1"/>
      <w:numFmt w:val="lowerRoman"/>
      <w:lvlText w:val="(%6)"/>
      <w:lvlJc w:val="left"/>
      <w:pPr>
        <w:tabs>
          <w:tab w:val="num" w:pos="2596"/>
        </w:tabs>
        <w:ind w:left="2596" w:hanging="360"/>
      </w:pPr>
      <w:rPr>
        <w:rFonts w:hint="default"/>
      </w:rPr>
    </w:lvl>
    <w:lvl w:ilvl="6" w:tplc="3A5E93C0">
      <w:start w:val="1"/>
      <w:numFmt w:val="decimal"/>
      <w:lvlText w:val="%7."/>
      <w:lvlJc w:val="left"/>
      <w:pPr>
        <w:tabs>
          <w:tab w:val="num" w:pos="2956"/>
        </w:tabs>
        <w:ind w:left="2956" w:hanging="360"/>
      </w:pPr>
      <w:rPr>
        <w:rFonts w:hint="default"/>
      </w:rPr>
    </w:lvl>
    <w:lvl w:ilvl="7" w:tplc="B93473B2">
      <w:start w:val="1"/>
      <w:numFmt w:val="lowerLetter"/>
      <w:lvlText w:val="%8."/>
      <w:lvlJc w:val="left"/>
      <w:pPr>
        <w:tabs>
          <w:tab w:val="num" w:pos="3316"/>
        </w:tabs>
        <w:ind w:left="3316" w:hanging="360"/>
      </w:pPr>
      <w:rPr>
        <w:rFonts w:hint="default"/>
      </w:rPr>
    </w:lvl>
    <w:lvl w:ilvl="8" w:tplc="03CCECC0">
      <w:start w:val="1"/>
      <w:numFmt w:val="lowerRoman"/>
      <w:lvlText w:val="%9."/>
      <w:lvlJc w:val="left"/>
      <w:pPr>
        <w:tabs>
          <w:tab w:val="num" w:pos="3676"/>
        </w:tabs>
        <w:ind w:left="3676" w:hanging="360"/>
      </w:pPr>
      <w:rPr>
        <w:rFonts w:hint="default"/>
      </w:rPr>
    </w:lvl>
  </w:abstractNum>
  <w:abstractNum w:abstractNumId="52" w15:restartNumberingAfterBreak="0">
    <w:nsid w:val="73DD2B29"/>
    <w:multiLevelType w:val="hybridMultilevel"/>
    <w:tmpl w:val="61BE1D5E"/>
    <w:lvl w:ilvl="0" w:tplc="44B8AB90">
      <w:start w:val="5"/>
      <w:numFmt w:val="upperRoman"/>
      <w:lvlText w:val="%1."/>
      <w:lvlJc w:val="left"/>
      <w:pPr>
        <w:ind w:left="3538" w:hanging="2563"/>
      </w:pPr>
      <w:rPr>
        <w:rFonts w:hint="default"/>
      </w:rPr>
    </w:lvl>
    <w:lvl w:ilvl="1" w:tplc="10090019" w:tentative="1">
      <w:start w:val="1"/>
      <w:numFmt w:val="lowerLetter"/>
      <w:lvlText w:val="%2."/>
      <w:lvlJc w:val="left"/>
      <w:pPr>
        <w:ind w:left="2055" w:hanging="360"/>
      </w:pPr>
    </w:lvl>
    <w:lvl w:ilvl="2" w:tplc="1009001B" w:tentative="1">
      <w:start w:val="1"/>
      <w:numFmt w:val="lowerRoman"/>
      <w:lvlText w:val="%3."/>
      <w:lvlJc w:val="right"/>
      <w:pPr>
        <w:ind w:left="2775" w:hanging="180"/>
      </w:pPr>
    </w:lvl>
    <w:lvl w:ilvl="3" w:tplc="1009000F" w:tentative="1">
      <w:start w:val="1"/>
      <w:numFmt w:val="decimal"/>
      <w:lvlText w:val="%4."/>
      <w:lvlJc w:val="left"/>
      <w:pPr>
        <w:ind w:left="3495" w:hanging="360"/>
      </w:pPr>
    </w:lvl>
    <w:lvl w:ilvl="4" w:tplc="10090019" w:tentative="1">
      <w:start w:val="1"/>
      <w:numFmt w:val="lowerLetter"/>
      <w:lvlText w:val="%5."/>
      <w:lvlJc w:val="left"/>
      <w:pPr>
        <w:ind w:left="4215" w:hanging="360"/>
      </w:pPr>
    </w:lvl>
    <w:lvl w:ilvl="5" w:tplc="1009001B" w:tentative="1">
      <w:start w:val="1"/>
      <w:numFmt w:val="lowerRoman"/>
      <w:lvlText w:val="%6."/>
      <w:lvlJc w:val="right"/>
      <w:pPr>
        <w:ind w:left="4935" w:hanging="180"/>
      </w:pPr>
    </w:lvl>
    <w:lvl w:ilvl="6" w:tplc="1009000F" w:tentative="1">
      <w:start w:val="1"/>
      <w:numFmt w:val="decimal"/>
      <w:lvlText w:val="%7."/>
      <w:lvlJc w:val="left"/>
      <w:pPr>
        <w:ind w:left="5655" w:hanging="360"/>
      </w:pPr>
    </w:lvl>
    <w:lvl w:ilvl="7" w:tplc="10090019" w:tentative="1">
      <w:start w:val="1"/>
      <w:numFmt w:val="lowerLetter"/>
      <w:lvlText w:val="%8."/>
      <w:lvlJc w:val="left"/>
      <w:pPr>
        <w:ind w:left="6375" w:hanging="360"/>
      </w:pPr>
    </w:lvl>
    <w:lvl w:ilvl="8" w:tplc="1009001B" w:tentative="1">
      <w:start w:val="1"/>
      <w:numFmt w:val="lowerRoman"/>
      <w:lvlText w:val="%9."/>
      <w:lvlJc w:val="right"/>
      <w:pPr>
        <w:ind w:left="7095" w:hanging="180"/>
      </w:pPr>
    </w:lvl>
  </w:abstractNum>
  <w:abstractNum w:abstractNumId="53" w15:restartNumberingAfterBreak="0">
    <w:nsid w:val="74FB04A9"/>
    <w:multiLevelType w:val="hybridMultilevel"/>
    <w:tmpl w:val="EC704C64"/>
    <w:lvl w:ilvl="0" w:tplc="67F46C48">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76446B18"/>
    <w:multiLevelType w:val="hybridMultilevel"/>
    <w:tmpl w:val="FE1E50AA"/>
    <w:lvl w:ilvl="0" w:tplc="790E6F74">
      <w:start w:val="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8F93D0F"/>
    <w:multiLevelType w:val="hybridMultilevel"/>
    <w:tmpl w:val="317A8A38"/>
    <w:lvl w:ilvl="0" w:tplc="94D05FF4">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7A154ED4"/>
    <w:multiLevelType w:val="hybridMultilevel"/>
    <w:tmpl w:val="BEA07A9A"/>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C9235DA"/>
    <w:multiLevelType w:val="hybridMultilevel"/>
    <w:tmpl w:val="3C38C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DA60DD6"/>
    <w:multiLevelType w:val="hybridMultilevel"/>
    <w:tmpl w:val="F446DA98"/>
    <w:numStyleLink w:val="ImportedStyle6"/>
  </w:abstractNum>
  <w:abstractNum w:abstractNumId="59" w15:restartNumberingAfterBreak="0">
    <w:nsid w:val="7E81763C"/>
    <w:multiLevelType w:val="hybridMultilevel"/>
    <w:tmpl w:val="64163C9A"/>
    <w:lvl w:ilvl="0" w:tplc="94D05FF4">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7FB92538"/>
    <w:multiLevelType w:val="hybridMultilevel"/>
    <w:tmpl w:val="596C18C0"/>
    <w:lvl w:ilvl="0" w:tplc="10090001">
      <w:start w:val="1"/>
      <w:numFmt w:val="bullet"/>
      <w:lvlText w:val=""/>
      <w:lvlJc w:val="left"/>
      <w:pPr>
        <w:ind w:left="886" w:hanging="360"/>
      </w:pPr>
      <w:rPr>
        <w:rFonts w:ascii="Symbol" w:hAnsi="Symbol" w:hint="default"/>
      </w:rPr>
    </w:lvl>
    <w:lvl w:ilvl="1" w:tplc="10090003" w:tentative="1">
      <w:start w:val="1"/>
      <w:numFmt w:val="bullet"/>
      <w:lvlText w:val="o"/>
      <w:lvlJc w:val="left"/>
      <w:pPr>
        <w:ind w:left="1606" w:hanging="360"/>
      </w:pPr>
      <w:rPr>
        <w:rFonts w:ascii="Courier New" w:hAnsi="Courier New" w:cs="Courier New" w:hint="default"/>
      </w:rPr>
    </w:lvl>
    <w:lvl w:ilvl="2" w:tplc="10090005" w:tentative="1">
      <w:start w:val="1"/>
      <w:numFmt w:val="bullet"/>
      <w:lvlText w:val=""/>
      <w:lvlJc w:val="left"/>
      <w:pPr>
        <w:ind w:left="2326" w:hanging="360"/>
      </w:pPr>
      <w:rPr>
        <w:rFonts w:ascii="Wingdings" w:hAnsi="Wingdings" w:hint="default"/>
      </w:rPr>
    </w:lvl>
    <w:lvl w:ilvl="3" w:tplc="10090001" w:tentative="1">
      <w:start w:val="1"/>
      <w:numFmt w:val="bullet"/>
      <w:lvlText w:val=""/>
      <w:lvlJc w:val="left"/>
      <w:pPr>
        <w:ind w:left="3046" w:hanging="360"/>
      </w:pPr>
      <w:rPr>
        <w:rFonts w:ascii="Symbol" w:hAnsi="Symbol" w:hint="default"/>
      </w:rPr>
    </w:lvl>
    <w:lvl w:ilvl="4" w:tplc="10090003" w:tentative="1">
      <w:start w:val="1"/>
      <w:numFmt w:val="bullet"/>
      <w:lvlText w:val="o"/>
      <w:lvlJc w:val="left"/>
      <w:pPr>
        <w:ind w:left="3766" w:hanging="360"/>
      </w:pPr>
      <w:rPr>
        <w:rFonts w:ascii="Courier New" w:hAnsi="Courier New" w:cs="Courier New" w:hint="default"/>
      </w:rPr>
    </w:lvl>
    <w:lvl w:ilvl="5" w:tplc="10090005" w:tentative="1">
      <w:start w:val="1"/>
      <w:numFmt w:val="bullet"/>
      <w:lvlText w:val=""/>
      <w:lvlJc w:val="left"/>
      <w:pPr>
        <w:ind w:left="4486" w:hanging="360"/>
      </w:pPr>
      <w:rPr>
        <w:rFonts w:ascii="Wingdings" w:hAnsi="Wingdings" w:hint="default"/>
      </w:rPr>
    </w:lvl>
    <w:lvl w:ilvl="6" w:tplc="10090001" w:tentative="1">
      <w:start w:val="1"/>
      <w:numFmt w:val="bullet"/>
      <w:lvlText w:val=""/>
      <w:lvlJc w:val="left"/>
      <w:pPr>
        <w:ind w:left="5206" w:hanging="360"/>
      </w:pPr>
      <w:rPr>
        <w:rFonts w:ascii="Symbol" w:hAnsi="Symbol" w:hint="default"/>
      </w:rPr>
    </w:lvl>
    <w:lvl w:ilvl="7" w:tplc="10090003" w:tentative="1">
      <w:start w:val="1"/>
      <w:numFmt w:val="bullet"/>
      <w:lvlText w:val="o"/>
      <w:lvlJc w:val="left"/>
      <w:pPr>
        <w:ind w:left="5926" w:hanging="360"/>
      </w:pPr>
      <w:rPr>
        <w:rFonts w:ascii="Courier New" w:hAnsi="Courier New" w:cs="Courier New" w:hint="default"/>
      </w:rPr>
    </w:lvl>
    <w:lvl w:ilvl="8" w:tplc="10090005" w:tentative="1">
      <w:start w:val="1"/>
      <w:numFmt w:val="bullet"/>
      <w:lvlText w:val=""/>
      <w:lvlJc w:val="left"/>
      <w:pPr>
        <w:ind w:left="6646" w:hanging="360"/>
      </w:pPr>
      <w:rPr>
        <w:rFonts w:ascii="Wingdings" w:hAnsi="Wingdings" w:hint="default"/>
      </w:rPr>
    </w:lvl>
  </w:abstractNum>
  <w:num w:numId="1">
    <w:abstractNumId w:val="22"/>
  </w:num>
  <w:num w:numId="2">
    <w:abstractNumId w:val="24"/>
  </w:num>
  <w:num w:numId="3">
    <w:abstractNumId w:val="38"/>
  </w:num>
  <w:num w:numId="4">
    <w:abstractNumId w:val="31"/>
  </w:num>
  <w:num w:numId="5">
    <w:abstractNumId w:val="35"/>
  </w:num>
  <w:num w:numId="6">
    <w:abstractNumId w:val="51"/>
  </w:num>
  <w:num w:numId="7">
    <w:abstractNumId w:val="14"/>
  </w:num>
  <w:num w:numId="8">
    <w:abstractNumId w:val="0"/>
  </w:num>
  <w:num w:numId="9">
    <w:abstractNumId w:val="29"/>
  </w:num>
  <w:num w:numId="10">
    <w:abstractNumId w:val="27"/>
  </w:num>
  <w:num w:numId="11">
    <w:abstractNumId w:val="60"/>
  </w:num>
  <w:num w:numId="12">
    <w:abstractNumId w:val="33"/>
  </w:num>
  <w:num w:numId="13">
    <w:abstractNumId w:val="10"/>
  </w:num>
  <w:num w:numId="14">
    <w:abstractNumId w:val="41"/>
  </w:num>
  <w:num w:numId="15">
    <w:abstractNumId w:val="58"/>
  </w:num>
  <w:num w:numId="16">
    <w:abstractNumId w:val="58"/>
    <w:lvlOverride w:ilvl="0">
      <w:lvl w:ilvl="0" w:tplc="9D9255C6">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48485EA">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7CAF162">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DD6DE78">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45A6150">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728F49E">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C7E37C8">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3EA9EF2">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66CE6A6">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2"/>
  </w:num>
  <w:num w:numId="18">
    <w:abstractNumId w:val="16"/>
  </w:num>
  <w:num w:numId="19">
    <w:abstractNumId w:val="21"/>
  </w:num>
  <w:num w:numId="20">
    <w:abstractNumId w:val="54"/>
  </w:num>
  <w:num w:numId="21">
    <w:abstractNumId w:val="49"/>
  </w:num>
  <w:num w:numId="22">
    <w:abstractNumId w:val="9"/>
  </w:num>
  <w:num w:numId="23">
    <w:abstractNumId w:val="57"/>
  </w:num>
  <w:num w:numId="24">
    <w:abstractNumId w:val="56"/>
  </w:num>
  <w:num w:numId="25">
    <w:abstractNumId w:val="45"/>
  </w:num>
  <w:num w:numId="26">
    <w:abstractNumId w:val="43"/>
  </w:num>
  <w:num w:numId="27">
    <w:abstractNumId w:val="32"/>
  </w:num>
  <w:num w:numId="28">
    <w:abstractNumId w:val="15"/>
  </w:num>
  <w:num w:numId="29">
    <w:abstractNumId w:val="30"/>
  </w:num>
  <w:num w:numId="30">
    <w:abstractNumId w:val="4"/>
  </w:num>
  <w:num w:numId="31">
    <w:abstractNumId w:val="6"/>
  </w:num>
  <w:num w:numId="32">
    <w:abstractNumId w:val="46"/>
  </w:num>
  <w:num w:numId="33">
    <w:abstractNumId w:val="42"/>
  </w:num>
  <w:num w:numId="34">
    <w:abstractNumId w:val="1"/>
  </w:num>
  <w:num w:numId="35">
    <w:abstractNumId w:val="23"/>
  </w:num>
  <w:num w:numId="36">
    <w:abstractNumId w:val="40"/>
  </w:num>
  <w:num w:numId="37">
    <w:abstractNumId w:val="59"/>
  </w:num>
  <w:num w:numId="38">
    <w:abstractNumId w:val="5"/>
  </w:num>
  <w:num w:numId="39">
    <w:abstractNumId w:val="20"/>
  </w:num>
  <w:num w:numId="40">
    <w:abstractNumId w:val="55"/>
  </w:num>
  <w:num w:numId="41">
    <w:abstractNumId w:val="36"/>
  </w:num>
  <w:num w:numId="42">
    <w:abstractNumId w:val="48"/>
  </w:num>
  <w:num w:numId="43">
    <w:abstractNumId w:val="37"/>
  </w:num>
  <w:num w:numId="44">
    <w:abstractNumId w:val="39"/>
  </w:num>
  <w:num w:numId="45">
    <w:abstractNumId w:val="47"/>
  </w:num>
  <w:num w:numId="46">
    <w:abstractNumId w:val="12"/>
  </w:num>
  <w:num w:numId="47">
    <w:abstractNumId w:val="11"/>
  </w:num>
  <w:num w:numId="48">
    <w:abstractNumId w:val="13"/>
  </w:num>
  <w:num w:numId="49">
    <w:abstractNumId w:val="34"/>
  </w:num>
  <w:num w:numId="50">
    <w:abstractNumId w:val="50"/>
  </w:num>
  <w:num w:numId="51">
    <w:abstractNumId w:val="38"/>
  </w:num>
  <w:num w:numId="52">
    <w:abstractNumId w:val="38"/>
  </w:num>
  <w:num w:numId="53">
    <w:abstractNumId w:val="38"/>
  </w:num>
  <w:num w:numId="54">
    <w:abstractNumId w:val="38"/>
  </w:num>
  <w:num w:numId="55">
    <w:abstractNumId w:val="38"/>
  </w:num>
  <w:num w:numId="56">
    <w:abstractNumId w:val="38"/>
  </w:num>
  <w:num w:numId="57">
    <w:abstractNumId w:val="38"/>
  </w:num>
  <w:num w:numId="58">
    <w:abstractNumId w:val="38"/>
  </w:num>
  <w:num w:numId="59">
    <w:abstractNumId w:val="38"/>
  </w:num>
  <w:num w:numId="60">
    <w:abstractNumId w:val="38"/>
  </w:num>
  <w:num w:numId="61">
    <w:abstractNumId w:val="38"/>
  </w:num>
  <w:num w:numId="62">
    <w:abstractNumId w:val="38"/>
  </w:num>
  <w:num w:numId="63">
    <w:abstractNumId w:val="38"/>
  </w:num>
  <w:num w:numId="64">
    <w:abstractNumId w:val="3"/>
  </w:num>
  <w:num w:numId="65">
    <w:abstractNumId w:val="17"/>
  </w:num>
  <w:num w:numId="66">
    <w:abstractNumId w:val="28"/>
  </w:num>
  <w:num w:numId="67">
    <w:abstractNumId w:val="7"/>
  </w:num>
  <w:num w:numId="68">
    <w:abstractNumId w:val="8"/>
  </w:num>
  <w:num w:numId="69">
    <w:abstractNumId w:val="25"/>
  </w:num>
  <w:num w:numId="70">
    <w:abstractNumId w:val="44"/>
  </w:num>
  <w:num w:numId="71">
    <w:abstractNumId w:val="26"/>
  </w:num>
  <w:num w:numId="72">
    <w:abstractNumId w:val="18"/>
  </w:num>
  <w:num w:numId="73">
    <w:abstractNumId w:val="19"/>
  </w:num>
  <w:num w:numId="74">
    <w:abstractNumId w:val="52"/>
  </w:num>
  <w:num w:numId="75">
    <w:abstractNumId w:val="53"/>
  </w:num>
  <w:num w:numId="76">
    <w:abstractNumId w:val="38"/>
  </w:num>
  <w:num w:numId="77">
    <w:abstractNumId w:val="38"/>
  </w:num>
  <w:num w:numId="78">
    <w:abstractNumId w:val="38"/>
  </w:num>
  <w:num w:numId="79">
    <w:abstractNumId w:val="38"/>
  </w:num>
  <w:num w:numId="80">
    <w:abstractNumId w:val="38"/>
  </w:num>
  <w:num w:numId="81">
    <w:abstractNumId w:val="38"/>
  </w:num>
  <w:num w:numId="82">
    <w:abstractNumId w:val="38"/>
  </w:num>
  <w:num w:numId="83">
    <w:abstractNumId w:val="3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applyBreakingRules/>
    <w:compatSetting w:name="compatibilityMode" w:uri="http://schemas.microsoft.com/office/word" w:val="12"/>
    <w:compatSetting w:name="useWord2013TrackBottomHyphenation" w:uri="http://schemas.microsoft.com/office/word" w:val="1"/>
  </w:compat>
  <w:rsids>
    <w:rsidRoot w:val="00806FB6"/>
    <w:rsid w:val="0000067B"/>
    <w:rsid w:val="000007B7"/>
    <w:rsid w:val="000009CE"/>
    <w:rsid w:val="00000A87"/>
    <w:rsid w:val="00000B0D"/>
    <w:rsid w:val="00000C41"/>
    <w:rsid w:val="00001BDD"/>
    <w:rsid w:val="00001BEB"/>
    <w:rsid w:val="00001C8A"/>
    <w:rsid w:val="00001FE5"/>
    <w:rsid w:val="00002088"/>
    <w:rsid w:val="000020B9"/>
    <w:rsid w:val="00002130"/>
    <w:rsid w:val="00002179"/>
    <w:rsid w:val="0000255A"/>
    <w:rsid w:val="000026A5"/>
    <w:rsid w:val="00002814"/>
    <w:rsid w:val="00002CDB"/>
    <w:rsid w:val="000031F7"/>
    <w:rsid w:val="000032A5"/>
    <w:rsid w:val="000032CC"/>
    <w:rsid w:val="0000337A"/>
    <w:rsid w:val="00003CFB"/>
    <w:rsid w:val="00003FB8"/>
    <w:rsid w:val="00003FE8"/>
    <w:rsid w:val="000045D9"/>
    <w:rsid w:val="000048DC"/>
    <w:rsid w:val="000051CA"/>
    <w:rsid w:val="000055CB"/>
    <w:rsid w:val="00005CC3"/>
    <w:rsid w:val="000060DA"/>
    <w:rsid w:val="000070AF"/>
    <w:rsid w:val="00007759"/>
    <w:rsid w:val="00007A04"/>
    <w:rsid w:val="00007AB0"/>
    <w:rsid w:val="000100C8"/>
    <w:rsid w:val="00010285"/>
    <w:rsid w:val="00010C77"/>
    <w:rsid w:val="000111C5"/>
    <w:rsid w:val="00011828"/>
    <w:rsid w:val="000118DE"/>
    <w:rsid w:val="00011AE9"/>
    <w:rsid w:val="00011BF3"/>
    <w:rsid w:val="00011D01"/>
    <w:rsid w:val="00011F42"/>
    <w:rsid w:val="000126D0"/>
    <w:rsid w:val="00012C54"/>
    <w:rsid w:val="00013006"/>
    <w:rsid w:val="0001307C"/>
    <w:rsid w:val="00013949"/>
    <w:rsid w:val="00013A66"/>
    <w:rsid w:val="00013A7A"/>
    <w:rsid w:val="00013D34"/>
    <w:rsid w:val="00014226"/>
    <w:rsid w:val="000147C4"/>
    <w:rsid w:val="00014835"/>
    <w:rsid w:val="0001485E"/>
    <w:rsid w:val="00014E9D"/>
    <w:rsid w:val="00015010"/>
    <w:rsid w:val="00015153"/>
    <w:rsid w:val="00015498"/>
    <w:rsid w:val="000155DE"/>
    <w:rsid w:val="00015639"/>
    <w:rsid w:val="0001590A"/>
    <w:rsid w:val="0001609B"/>
    <w:rsid w:val="000160F1"/>
    <w:rsid w:val="0001641B"/>
    <w:rsid w:val="00016617"/>
    <w:rsid w:val="0001691B"/>
    <w:rsid w:val="000171B9"/>
    <w:rsid w:val="00017716"/>
    <w:rsid w:val="00017794"/>
    <w:rsid w:val="00017830"/>
    <w:rsid w:val="00017840"/>
    <w:rsid w:val="00017F64"/>
    <w:rsid w:val="00017F86"/>
    <w:rsid w:val="000204B7"/>
    <w:rsid w:val="00020BDD"/>
    <w:rsid w:val="00020C31"/>
    <w:rsid w:val="00020C3D"/>
    <w:rsid w:val="00020F68"/>
    <w:rsid w:val="0002114C"/>
    <w:rsid w:val="000217B9"/>
    <w:rsid w:val="000219D8"/>
    <w:rsid w:val="00021B06"/>
    <w:rsid w:val="00021B78"/>
    <w:rsid w:val="000221C3"/>
    <w:rsid w:val="000222CA"/>
    <w:rsid w:val="00022584"/>
    <w:rsid w:val="00022636"/>
    <w:rsid w:val="000227AF"/>
    <w:rsid w:val="000228E4"/>
    <w:rsid w:val="00022A8C"/>
    <w:rsid w:val="00022EE2"/>
    <w:rsid w:val="00022FE5"/>
    <w:rsid w:val="00023577"/>
    <w:rsid w:val="0002360C"/>
    <w:rsid w:val="00023722"/>
    <w:rsid w:val="00023ECF"/>
    <w:rsid w:val="00023F01"/>
    <w:rsid w:val="00024327"/>
    <w:rsid w:val="00024E77"/>
    <w:rsid w:val="0002530C"/>
    <w:rsid w:val="00025583"/>
    <w:rsid w:val="000256C8"/>
    <w:rsid w:val="000258CD"/>
    <w:rsid w:val="00025AAF"/>
    <w:rsid w:val="00025B4B"/>
    <w:rsid w:val="00025CCD"/>
    <w:rsid w:val="00026101"/>
    <w:rsid w:val="0002652E"/>
    <w:rsid w:val="000265BF"/>
    <w:rsid w:val="000265CA"/>
    <w:rsid w:val="00027282"/>
    <w:rsid w:val="00027730"/>
    <w:rsid w:val="000277A3"/>
    <w:rsid w:val="00027F80"/>
    <w:rsid w:val="00030144"/>
    <w:rsid w:val="0003052A"/>
    <w:rsid w:val="00030AEA"/>
    <w:rsid w:val="00030F1C"/>
    <w:rsid w:val="0003104D"/>
    <w:rsid w:val="0003139D"/>
    <w:rsid w:val="00031E18"/>
    <w:rsid w:val="0003230D"/>
    <w:rsid w:val="000324D9"/>
    <w:rsid w:val="00032A49"/>
    <w:rsid w:val="00032C10"/>
    <w:rsid w:val="00032E26"/>
    <w:rsid w:val="0003306E"/>
    <w:rsid w:val="00033340"/>
    <w:rsid w:val="00033403"/>
    <w:rsid w:val="00033720"/>
    <w:rsid w:val="00033A0E"/>
    <w:rsid w:val="00033C85"/>
    <w:rsid w:val="00033D8C"/>
    <w:rsid w:val="00034267"/>
    <w:rsid w:val="00034A56"/>
    <w:rsid w:val="00034BF2"/>
    <w:rsid w:val="00034DE1"/>
    <w:rsid w:val="00034E1A"/>
    <w:rsid w:val="00035B75"/>
    <w:rsid w:val="00035D85"/>
    <w:rsid w:val="0003600E"/>
    <w:rsid w:val="000369F4"/>
    <w:rsid w:val="00036A85"/>
    <w:rsid w:val="00036D19"/>
    <w:rsid w:val="000377D9"/>
    <w:rsid w:val="00037A18"/>
    <w:rsid w:val="00037F4C"/>
    <w:rsid w:val="00040502"/>
    <w:rsid w:val="0004071B"/>
    <w:rsid w:val="00040CB2"/>
    <w:rsid w:val="00040D76"/>
    <w:rsid w:val="0004118A"/>
    <w:rsid w:val="0004157E"/>
    <w:rsid w:val="000416BF"/>
    <w:rsid w:val="00041828"/>
    <w:rsid w:val="00041DE7"/>
    <w:rsid w:val="0004224B"/>
    <w:rsid w:val="00042BBB"/>
    <w:rsid w:val="00042EB1"/>
    <w:rsid w:val="000435F6"/>
    <w:rsid w:val="00043B2C"/>
    <w:rsid w:val="00043C67"/>
    <w:rsid w:val="00043DF0"/>
    <w:rsid w:val="000441C8"/>
    <w:rsid w:val="0004446D"/>
    <w:rsid w:val="00044E87"/>
    <w:rsid w:val="000450BD"/>
    <w:rsid w:val="000456C6"/>
    <w:rsid w:val="000458EC"/>
    <w:rsid w:val="00045BE0"/>
    <w:rsid w:val="00045BE1"/>
    <w:rsid w:val="00045E7E"/>
    <w:rsid w:val="0004627E"/>
    <w:rsid w:val="00046680"/>
    <w:rsid w:val="00046BD1"/>
    <w:rsid w:val="00047BF8"/>
    <w:rsid w:val="00047BFE"/>
    <w:rsid w:val="0005036A"/>
    <w:rsid w:val="00050EAB"/>
    <w:rsid w:val="00051950"/>
    <w:rsid w:val="0005215E"/>
    <w:rsid w:val="000526BF"/>
    <w:rsid w:val="000528CA"/>
    <w:rsid w:val="00052A84"/>
    <w:rsid w:val="00052AD3"/>
    <w:rsid w:val="00052D99"/>
    <w:rsid w:val="00052E36"/>
    <w:rsid w:val="000532CC"/>
    <w:rsid w:val="000538F2"/>
    <w:rsid w:val="0005391A"/>
    <w:rsid w:val="00053B00"/>
    <w:rsid w:val="00053F9C"/>
    <w:rsid w:val="00054125"/>
    <w:rsid w:val="0005433D"/>
    <w:rsid w:val="00054658"/>
    <w:rsid w:val="00054EC7"/>
    <w:rsid w:val="00054F8A"/>
    <w:rsid w:val="0005554C"/>
    <w:rsid w:val="000556F0"/>
    <w:rsid w:val="00055B38"/>
    <w:rsid w:val="000567C9"/>
    <w:rsid w:val="00057023"/>
    <w:rsid w:val="00057611"/>
    <w:rsid w:val="000577C7"/>
    <w:rsid w:val="00057CD0"/>
    <w:rsid w:val="00057D46"/>
    <w:rsid w:val="00057DEF"/>
    <w:rsid w:val="00060362"/>
    <w:rsid w:val="000605D3"/>
    <w:rsid w:val="000610E9"/>
    <w:rsid w:val="00061607"/>
    <w:rsid w:val="00061B35"/>
    <w:rsid w:val="00062320"/>
    <w:rsid w:val="00062808"/>
    <w:rsid w:val="00062832"/>
    <w:rsid w:val="00063318"/>
    <w:rsid w:val="0006382C"/>
    <w:rsid w:val="000639F1"/>
    <w:rsid w:val="00063D94"/>
    <w:rsid w:val="00063F36"/>
    <w:rsid w:val="00064963"/>
    <w:rsid w:val="00065147"/>
    <w:rsid w:val="0006535B"/>
    <w:rsid w:val="00065BEE"/>
    <w:rsid w:val="00065E3E"/>
    <w:rsid w:val="00066550"/>
    <w:rsid w:val="000666A3"/>
    <w:rsid w:val="00066AC9"/>
    <w:rsid w:val="00066AF6"/>
    <w:rsid w:val="00066E48"/>
    <w:rsid w:val="00066E66"/>
    <w:rsid w:val="000670B9"/>
    <w:rsid w:val="000673A4"/>
    <w:rsid w:val="00070161"/>
    <w:rsid w:val="000702CD"/>
    <w:rsid w:val="0007040D"/>
    <w:rsid w:val="00070580"/>
    <w:rsid w:val="00070C98"/>
    <w:rsid w:val="00070D58"/>
    <w:rsid w:val="00071242"/>
    <w:rsid w:val="0007135B"/>
    <w:rsid w:val="000717D1"/>
    <w:rsid w:val="00073192"/>
    <w:rsid w:val="00073919"/>
    <w:rsid w:val="0007398E"/>
    <w:rsid w:val="00073F00"/>
    <w:rsid w:val="00075193"/>
    <w:rsid w:val="00075213"/>
    <w:rsid w:val="00076088"/>
    <w:rsid w:val="000764E1"/>
    <w:rsid w:val="000765E0"/>
    <w:rsid w:val="0007665F"/>
    <w:rsid w:val="000767D5"/>
    <w:rsid w:val="00076B8B"/>
    <w:rsid w:val="000773F9"/>
    <w:rsid w:val="000778E3"/>
    <w:rsid w:val="00077F54"/>
    <w:rsid w:val="0008053B"/>
    <w:rsid w:val="000808CE"/>
    <w:rsid w:val="00081077"/>
    <w:rsid w:val="00081455"/>
    <w:rsid w:val="000814C0"/>
    <w:rsid w:val="000814E0"/>
    <w:rsid w:val="0008198E"/>
    <w:rsid w:val="00081C17"/>
    <w:rsid w:val="00081D15"/>
    <w:rsid w:val="00082421"/>
    <w:rsid w:val="000826A7"/>
    <w:rsid w:val="00082855"/>
    <w:rsid w:val="00082973"/>
    <w:rsid w:val="00082B2B"/>
    <w:rsid w:val="00082E32"/>
    <w:rsid w:val="00082F0F"/>
    <w:rsid w:val="00083412"/>
    <w:rsid w:val="000837F8"/>
    <w:rsid w:val="00083D33"/>
    <w:rsid w:val="00084427"/>
    <w:rsid w:val="00084532"/>
    <w:rsid w:val="000847D8"/>
    <w:rsid w:val="00084DA8"/>
    <w:rsid w:val="000855C9"/>
    <w:rsid w:val="00085708"/>
    <w:rsid w:val="000864CF"/>
    <w:rsid w:val="000866CF"/>
    <w:rsid w:val="0008676D"/>
    <w:rsid w:val="0008680F"/>
    <w:rsid w:val="000868EA"/>
    <w:rsid w:val="00086C66"/>
    <w:rsid w:val="00086F0E"/>
    <w:rsid w:val="00086F82"/>
    <w:rsid w:val="00087A10"/>
    <w:rsid w:val="00087A52"/>
    <w:rsid w:val="00087DA3"/>
    <w:rsid w:val="00087EEE"/>
    <w:rsid w:val="00090434"/>
    <w:rsid w:val="00090562"/>
    <w:rsid w:val="0009086A"/>
    <w:rsid w:val="00090CD0"/>
    <w:rsid w:val="00090F0F"/>
    <w:rsid w:val="00091722"/>
    <w:rsid w:val="0009181F"/>
    <w:rsid w:val="00091E0D"/>
    <w:rsid w:val="000925FE"/>
    <w:rsid w:val="00092763"/>
    <w:rsid w:val="00092CDD"/>
    <w:rsid w:val="00092D1B"/>
    <w:rsid w:val="00092FED"/>
    <w:rsid w:val="000937A1"/>
    <w:rsid w:val="000937FC"/>
    <w:rsid w:val="000938FF"/>
    <w:rsid w:val="00093AD1"/>
    <w:rsid w:val="00093D89"/>
    <w:rsid w:val="00094106"/>
    <w:rsid w:val="00094251"/>
    <w:rsid w:val="00094718"/>
    <w:rsid w:val="00094D5B"/>
    <w:rsid w:val="00094EFB"/>
    <w:rsid w:val="000952CF"/>
    <w:rsid w:val="00095C4B"/>
    <w:rsid w:val="00095F58"/>
    <w:rsid w:val="00095FB8"/>
    <w:rsid w:val="000961AD"/>
    <w:rsid w:val="00096325"/>
    <w:rsid w:val="00096460"/>
    <w:rsid w:val="000966A4"/>
    <w:rsid w:val="000966E5"/>
    <w:rsid w:val="00096790"/>
    <w:rsid w:val="00096E0F"/>
    <w:rsid w:val="00097067"/>
    <w:rsid w:val="000971A9"/>
    <w:rsid w:val="00097CF9"/>
    <w:rsid w:val="000A017B"/>
    <w:rsid w:val="000A0213"/>
    <w:rsid w:val="000A1DA1"/>
    <w:rsid w:val="000A1FA8"/>
    <w:rsid w:val="000A2219"/>
    <w:rsid w:val="000A289A"/>
    <w:rsid w:val="000A2C30"/>
    <w:rsid w:val="000A30F8"/>
    <w:rsid w:val="000A313E"/>
    <w:rsid w:val="000A32DB"/>
    <w:rsid w:val="000A3502"/>
    <w:rsid w:val="000A3853"/>
    <w:rsid w:val="000A3AEC"/>
    <w:rsid w:val="000A457C"/>
    <w:rsid w:val="000A4A51"/>
    <w:rsid w:val="000A4ACE"/>
    <w:rsid w:val="000A4F3A"/>
    <w:rsid w:val="000A5620"/>
    <w:rsid w:val="000A58A1"/>
    <w:rsid w:val="000A5CC0"/>
    <w:rsid w:val="000A5DAB"/>
    <w:rsid w:val="000A638E"/>
    <w:rsid w:val="000A64B6"/>
    <w:rsid w:val="000A6E21"/>
    <w:rsid w:val="000A6FA3"/>
    <w:rsid w:val="000A73E1"/>
    <w:rsid w:val="000A74D9"/>
    <w:rsid w:val="000A76E9"/>
    <w:rsid w:val="000A76F2"/>
    <w:rsid w:val="000A794C"/>
    <w:rsid w:val="000B0482"/>
    <w:rsid w:val="000B091F"/>
    <w:rsid w:val="000B092B"/>
    <w:rsid w:val="000B117A"/>
    <w:rsid w:val="000B12FF"/>
    <w:rsid w:val="000B17E4"/>
    <w:rsid w:val="000B192A"/>
    <w:rsid w:val="000B1C79"/>
    <w:rsid w:val="000B1F0A"/>
    <w:rsid w:val="000B1F6A"/>
    <w:rsid w:val="000B2701"/>
    <w:rsid w:val="000B270D"/>
    <w:rsid w:val="000B2CB0"/>
    <w:rsid w:val="000B313B"/>
    <w:rsid w:val="000B512D"/>
    <w:rsid w:val="000B54C5"/>
    <w:rsid w:val="000B5537"/>
    <w:rsid w:val="000B593D"/>
    <w:rsid w:val="000B59A0"/>
    <w:rsid w:val="000B5BB5"/>
    <w:rsid w:val="000B5C00"/>
    <w:rsid w:val="000B694D"/>
    <w:rsid w:val="000B6BC3"/>
    <w:rsid w:val="000B6D68"/>
    <w:rsid w:val="000B6E62"/>
    <w:rsid w:val="000B7408"/>
    <w:rsid w:val="000B7411"/>
    <w:rsid w:val="000B77B3"/>
    <w:rsid w:val="000B78E2"/>
    <w:rsid w:val="000B7A8B"/>
    <w:rsid w:val="000B7ED7"/>
    <w:rsid w:val="000C012D"/>
    <w:rsid w:val="000C032F"/>
    <w:rsid w:val="000C06DD"/>
    <w:rsid w:val="000C08C5"/>
    <w:rsid w:val="000C0E23"/>
    <w:rsid w:val="000C0F26"/>
    <w:rsid w:val="000C162A"/>
    <w:rsid w:val="000C1B34"/>
    <w:rsid w:val="000C1BFF"/>
    <w:rsid w:val="000C1FF5"/>
    <w:rsid w:val="000C2692"/>
    <w:rsid w:val="000C2D7E"/>
    <w:rsid w:val="000C3444"/>
    <w:rsid w:val="000C3D44"/>
    <w:rsid w:val="000C4111"/>
    <w:rsid w:val="000C42C2"/>
    <w:rsid w:val="000C4ACB"/>
    <w:rsid w:val="000C4C34"/>
    <w:rsid w:val="000C4CC7"/>
    <w:rsid w:val="000C4D98"/>
    <w:rsid w:val="000C54A9"/>
    <w:rsid w:val="000C6743"/>
    <w:rsid w:val="000C6C96"/>
    <w:rsid w:val="000C7436"/>
    <w:rsid w:val="000C78B4"/>
    <w:rsid w:val="000C7C6D"/>
    <w:rsid w:val="000C7F70"/>
    <w:rsid w:val="000D0327"/>
    <w:rsid w:val="000D0604"/>
    <w:rsid w:val="000D1242"/>
    <w:rsid w:val="000D13E1"/>
    <w:rsid w:val="000D14C9"/>
    <w:rsid w:val="000D1D95"/>
    <w:rsid w:val="000D206A"/>
    <w:rsid w:val="000D2293"/>
    <w:rsid w:val="000D23FE"/>
    <w:rsid w:val="000D265C"/>
    <w:rsid w:val="000D2756"/>
    <w:rsid w:val="000D2AEC"/>
    <w:rsid w:val="000D2BD9"/>
    <w:rsid w:val="000D2F3B"/>
    <w:rsid w:val="000D2F6D"/>
    <w:rsid w:val="000D31DD"/>
    <w:rsid w:val="000D3302"/>
    <w:rsid w:val="000D3419"/>
    <w:rsid w:val="000D3752"/>
    <w:rsid w:val="000D3949"/>
    <w:rsid w:val="000D3A3C"/>
    <w:rsid w:val="000D46D5"/>
    <w:rsid w:val="000D55DD"/>
    <w:rsid w:val="000D5A88"/>
    <w:rsid w:val="000D5D79"/>
    <w:rsid w:val="000D611E"/>
    <w:rsid w:val="000D639F"/>
    <w:rsid w:val="000D669A"/>
    <w:rsid w:val="000D6BAB"/>
    <w:rsid w:val="000D707D"/>
    <w:rsid w:val="000D76F6"/>
    <w:rsid w:val="000D7842"/>
    <w:rsid w:val="000D7994"/>
    <w:rsid w:val="000E0519"/>
    <w:rsid w:val="000E0A81"/>
    <w:rsid w:val="000E1171"/>
    <w:rsid w:val="000E1B68"/>
    <w:rsid w:val="000E2111"/>
    <w:rsid w:val="000E214F"/>
    <w:rsid w:val="000E23FC"/>
    <w:rsid w:val="000E2A91"/>
    <w:rsid w:val="000E2CCA"/>
    <w:rsid w:val="000E2FBF"/>
    <w:rsid w:val="000E30DD"/>
    <w:rsid w:val="000E3432"/>
    <w:rsid w:val="000E3650"/>
    <w:rsid w:val="000E3B16"/>
    <w:rsid w:val="000E3C33"/>
    <w:rsid w:val="000E4255"/>
    <w:rsid w:val="000E4481"/>
    <w:rsid w:val="000E492B"/>
    <w:rsid w:val="000E4B75"/>
    <w:rsid w:val="000E4C68"/>
    <w:rsid w:val="000E4D98"/>
    <w:rsid w:val="000E4ED8"/>
    <w:rsid w:val="000E508A"/>
    <w:rsid w:val="000E5A32"/>
    <w:rsid w:val="000E5CA1"/>
    <w:rsid w:val="000E5CE4"/>
    <w:rsid w:val="000E5EA7"/>
    <w:rsid w:val="000E64EA"/>
    <w:rsid w:val="000E6795"/>
    <w:rsid w:val="000E68C7"/>
    <w:rsid w:val="000E7313"/>
    <w:rsid w:val="000E7701"/>
    <w:rsid w:val="000E7810"/>
    <w:rsid w:val="000E7B58"/>
    <w:rsid w:val="000F064A"/>
    <w:rsid w:val="000F0CBD"/>
    <w:rsid w:val="000F0F90"/>
    <w:rsid w:val="000F0F99"/>
    <w:rsid w:val="000F10A2"/>
    <w:rsid w:val="000F1414"/>
    <w:rsid w:val="000F14DB"/>
    <w:rsid w:val="000F17D9"/>
    <w:rsid w:val="000F17E2"/>
    <w:rsid w:val="000F1F4F"/>
    <w:rsid w:val="000F2099"/>
    <w:rsid w:val="000F224D"/>
    <w:rsid w:val="000F23B5"/>
    <w:rsid w:val="000F29F0"/>
    <w:rsid w:val="000F2EB9"/>
    <w:rsid w:val="000F3AE1"/>
    <w:rsid w:val="000F3D85"/>
    <w:rsid w:val="000F444E"/>
    <w:rsid w:val="000F467C"/>
    <w:rsid w:val="000F4B1F"/>
    <w:rsid w:val="000F5A6D"/>
    <w:rsid w:val="000F5B97"/>
    <w:rsid w:val="000F63DE"/>
    <w:rsid w:val="000F6CD2"/>
    <w:rsid w:val="000F6E1C"/>
    <w:rsid w:val="000F704C"/>
    <w:rsid w:val="000F72EF"/>
    <w:rsid w:val="000F77A5"/>
    <w:rsid w:val="000F792E"/>
    <w:rsid w:val="000F7A0E"/>
    <w:rsid w:val="001002F0"/>
    <w:rsid w:val="00100C7E"/>
    <w:rsid w:val="0010199F"/>
    <w:rsid w:val="00102201"/>
    <w:rsid w:val="001023CA"/>
    <w:rsid w:val="00102618"/>
    <w:rsid w:val="0010264F"/>
    <w:rsid w:val="00102B0A"/>
    <w:rsid w:val="00102E58"/>
    <w:rsid w:val="0010354C"/>
    <w:rsid w:val="00103982"/>
    <w:rsid w:val="001039AD"/>
    <w:rsid w:val="00103B55"/>
    <w:rsid w:val="00104077"/>
    <w:rsid w:val="00104B89"/>
    <w:rsid w:val="00104F85"/>
    <w:rsid w:val="0010545F"/>
    <w:rsid w:val="001058C8"/>
    <w:rsid w:val="00105C10"/>
    <w:rsid w:val="00106117"/>
    <w:rsid w:val="0010615A"/>
    <w:rsid w:val="001065D5"/>
    <w:rsid w:val="00106887"/>
    <w:rsid w:val="00107027"/>
    <w:rsid w:val="0010797C"/>
    <w:rsid w:val="001079B6"/>
    <w:rsid w:val="00107FB9"/>
    <w:rsid w:val="00110679"/>
    <w:rsid w:val="00110686"/>
    <w:rsid w:val="00110CB6"/>
    <w:rsid w:val="00110E5B"/>
    <w:rsid w:val="0011179C"/>
    <w:rsid w:val="001118CE"/>
    <w:rsid w:val="00111ECE"/>
    <w:rsid w:val="00112287"/>
    <w:rsid w:val="001125C1"/>
    <w:rsid w:val="00112B65"/>
    <w:rsid w:val="001136A1"/>
    <w:rsid w:val="001139E8"/>
    <w:rsid w:val="00113A65"/>
    <w:rsid w:val="00113C65"/>
    <w:rsid w:val="00113DDE"/>
    <w:rsid w:val="001141A3"/>
    <w:rsid w:val="00114462"/>
    <w:rsid w:val="00114BC2"/>
    <w:rsid w:val="00114D76"/>
    <w:rsid w:val="00114F27"/>
    <w:rsid w:val="00115008"/>
    <w:rsid w:val="00115567"/>
    <w:rsid w:val="00115694"/>
    <w:rsid w:val="00115A4D"/>
    <w:rsid w:val="00115C9D"/>
    <w:rsid w:val="00116B37"/>
    <w:rsid w:val="00116CE0"/>
    <w:rsid w:val="001172B6"/>
    <w:rsid w:val="001172DA"/>
    <w:rsid w:val="0011758D"/>
    <w:rsid w:val="00117A57"/>
    <w:rsid w:val="00117AE8"/>
    <w:rsid w:val="0012063F"/>
    <w:rsid w:val="00120801"/>
    <w:rsid w:val="001210EF"/>
    <w:rsid w:val="00121124"/>
    <w:rsid w:val="00121761"/>
    <w:rsid w:val="0012263E"/>
    <w:rsid w:val="00122BC0"/>
    <w:rsid w:val="00122E96"/>
    <w:rsid w:val="00122FE2"/>
    <w:rsid w:val="00123332"/>
    <w:rsid w:val="00123413"/>
    <w:rsid w:val="00123896"/>
    <w:rsid w:val="00123923"/>
    <w:rsid w:val="00123B9B"/>
    <w:rsid w:val="00123D0B"/>
    <w:rsid w:val="00123E6B"/>
    <w:rsid w:val="001246EF"/>
    <w:rsid w:val="00124E72"/>
    <w:rsid w:val="00124F2C"/>
    <w:rsid w:val="0012505F"/>
    <w:rsid w:val="00125731"/>
    <w:rsid w:val="00125963"/>
    <w:rsid w:val="00125978"/>
    <w:rsid w:val="001264AC"/>
    <w:rsid w:val="001265A8"/>
    <w:rsid w:val="0012670B"/>
    <w:rsid w:val="00126833"/>
    <w:rsid w:val="001269D2"/>
    <w:rsid w:val="00126EE4"/>
    <w:rsid w:val="00127033"/>
    <w:rsid w:val="00127991"/>
    <w:rsid w:val="00127A28"/>
    <w:rsid w:val="00127E58"/>
    <w:rsid w:val="00127EB5"/>
    <w:rsid w:val="00130584"/>
    <w:rsid w:val="00130DBA"/>
    <w:rsid w:val="00131183"/>
    <w:rsid w:val="00131286"/>
    <w:rsid w:val="00131DD9"/>
    <w:rsid w:val="00132136"/>
    <w:rsid w:val="001321E0"/>
    <w:rsid w:val="00132486"/>
    <w:rsid w:val="00132A57"/>
    <w:rsid w:val="00132EA6"/>
    <w:rsid w:val="00132EA7"/>
    <w:rsid w:val="00133125"/>
    <w:rsid w:val="0013365C"/>
    <w:rsid w:val="0013388C"/>
    <w:rsid w:val="001339F2"/>
    <w:rsid w:val="00133B79"/>
    <w:rsid w:val="001345CA"/>
    <w:rsid w:val="00134ED7"/>
    <w:rsid w:val="001350DB"/>
    <w:rsid w:val="00135287"/>
    <w:rsid w:val="0013541A"/>
    <w:rsid w:val="00135531"/>
    <w:rsid w:val="001355C9"/>
    <w:rsid w:val="00135E7A"/>
    <w:rsid w:val="00135F92"/>
    <w:rsid w:val="001361FF"/>
    <w:rsid w:val="00136651"/>
    <w:rsid w:val="001368E2"/>
    <w:rsid w:val="00136B83"/>
    <w:rsid w:val="00136BF3"/>
    <w:rsid w:val="00136CE4"/>
    <w:rsid w:val="00137717"/>
    <w:rsid w:val="00137B4F"/>
    <w:rsid w:val="00140192"/>
    <w:rsid w:val="001402F2"/>
    <w:rsid w:val="001402F9"/>
    <w:rsid w:val="001404C8"/>
    <w:rsid w:val="001409AA"/>
    <w:rsid w:val="00140B34"/>
    <w:rsid w:val="00140B91"/>
    <w:rsid w:val="00140C4C"/>
    <w:rsid w:val="00140EEF"/>
    <w:rsid w:val="001411C8"/>
    <w:rsid w:val="00141265"/>
    <w:rsid w:val="001418F0"/>
    <w:rsid w:val="0014197F"/>
    <w:rsid w:val="001419FD"/>
    <w:rsid w:val="00141BC6"/>
    <w:rsid w:val="00141D22"/>
    <w:rsid w:val="001424D8"/>
    <w:rsid w:val="001429C4"/>
    <w:rsid w:val="00142C06"/>
    <w:rsid w:val="00143055"/>
    <w:rsid w:val="0014313B"/>
    <w:rsid w:val="001435A4"/>
    <w:rsid w:val="00144016"/>
    <w:rsid w:val="00144463"/>
    <w:rsid w:val="00144901"/>
    <w:rsid w:val="00144CFF"/>
    <w:rsid w:val="0014513C"/>
    <w:rsid w:val="001452FB"/>
    <w:rsid w:val="001453E3"/>
    <w:rsid w:val="00145461"/>
    <w:rsid w:val="00145A31"/>
    <w:rsid w:val="00146328"/>
    <w:rsid w:val="001463F2"/>
    <w:rsid w:val="00146DA4"/>
    <w:rsid w:val="0014712A"/>
    <w:rsid w:val="00147610"/>
    <w:rsid w:val="0014775B"/>
    <w:rsid w:val="00147BDF"/>
    <w:rsid w:val="00147CA0"/>
    <w:rsid w:val="00147E63"/>
    <w:rsid w:val="0015033D"/>
    <w:rsid w:val="00150660"/>
    <w:rsid w:val="001508E7"/>
    <w:rsid w:val="001508FB"/>
    <w:rsid w:val="00150956"/>
    <w:rsid w:val="001509AC"/>
    <w:rsid w:val="00150FF9"/>
    <w:rsid w:val="0015146E"/>
    <w:rsid w:val="00151750"/>
    <w:rsid w:val="001517BC"/>
    <w:rsid w:val="001519F2"/>
    <w:rsid w:val="00151C18"/>
    <w:rsid w:val="001522D3"/>
    <w:rsid w:val="001522F6"/>
    <w:rsid w:val="001526E8"/>
    <w:rsid w:val="00152AD8"/>
    <w:rsid w:val="00152C8D"/>
    <w:rsid w:val="00152CE5"/>
    <w:rsid w:val="00152DD0"/>
    <w:rsid w:val="00152E8A"/>
    <w:rsid w:val="00153560"/>
    <w:rsid w:val="00153616"/>
    <w:rsid w:val="00153B6B"/>
    <w:rsid w:val="00153FAB"/>
    <w:rsid w:val="00154007"/>
    <w:rsid w:val="0015425F"/>
    <w:rsid w:val="0015453C"/>
    <w:rsid w:val="0015464F"/>
    <w:rsid w:val="00154748"/>
    <w:rsid w:val="00154BDE"/>
    <w:rsid w:val="001551D6"/>
    <w:rsid w:val="00155341"/>
    <w:rsid w:val="001554C0"/>
    <w:rsid w:val="001557E0"/>
    <w:rsid w:val="00155D28"/>
    <w:rsid w:val="001563DA"/>
    <w:rsid w:val="00156470"/>
    <w:rsid w:val="001565F6"/>
    <w:rsid w:val="0015661C"/>
    <w:rsid w:val="00156BCA"/>
    <w:rsid w:val="00156C4E"/>
    <w:rsid w:val="0015731D"/>
    <w:rsid w:val="001573FE"/>
    <w:rsid w:val="00157571"/>
    <w:rsid w:val="00157C1E"/>
    <w:rsid w:val="00160154"/>
    <w:rsid w:val="00160158"/>
    <w:rsid w:val="00160200"/>
    <w:rsid w:val="00160AA1"/>
    <w:rsid w:val="00160C7D"/>
    <w:rsid w:val="00160ED5"/>
    <w:rsid w:val="001613CC"/>
    <w:rsid w:val="00161D31"/>
    <w:rsid w:val="00161EDA"/>
    <w:rsid w:val="001620DB"/>
    <w:rsid w:val="0016218D"/>
    <w:rsid w:val="001624A5"/>
    <w:rsid w:val="0016258D"/>
    <w:rsid w:val="00162C90"/>
    <w:rsid w:val="00163020"/>
    <w:rsid w:val="0016322D"/>
    <w:rsid w:val="0016339B"/>
    <w:rsid w:val="0016345F"/>
    <w:rsid w:val="00163929"/>
    <w:rsid w:val="00163E3E"/>
    <w:rsid w:val="00164760"/>
    <w:rsid w:val="001648C4"/>
    <w:rsid w:val="00164DBA"/>
    <w:rsid w:val="00164FF5"/>
    <w:rsid w:val="0016500C"/>
    <w:rsid w:val="0016539B"/>
    <w:rsid w:val="001657B5"/>
    <w:rsid w:val="00165C12"/>
    <w:rsid w:val="00166378"/>
    <w:rsid w:val="00166411"/>
    <w:rsid w:val="00166937"/>
    <w:rsid w:val="001669BC"/>
    <w:rsid w:val="001669CF"/>
    <w:rsid w:val="00166CCA"/>
    <w:rsid w:val="00166DFE"/>
    <w:rsid w:val="00167258"/>
    <w:rsid w:val="00167447"/>
    <w:rsid w:val="001677F7"/>
    <w:rsid w:val="00167953"/>
    <w:rsid w:val="001679F5"/>
    <w:rsid w:val="00167AC6"/>
    <w:rsid w:val="00167E27"/>
    <w:rsid w:val="00170437"/>
    <w:rsid w:val="00170589"/>
    <w:rsid w:val="0017096C"/>
    <w:rsid w:val="00170AB0"/>
    <w:rsid w:val="00170E14"/>
    <w:rsid w:val="00170E17"/>
    <w:rsid w:val="001715C2"/>
    <w:rsid w:val="00171B12"/>
    <w:rsid w:val="00171F98"/>
    <w:rsid w:val="001722A7"/>
    <w:rsid w:val="001723BD"/>
    <w:rsid w:val="0017250B"/>
    <w:rsid w:val="001725F7"/>
    <w:rsid w:val="00173022"/>
    <w:rsid w:val="00173274"/>
    <w:rsid w:val="001732FE"/>
    <w:rsid w:val="001734D9"/>
    <w:rsid w:val="00173CE9"/>
    <w:rsid w:val="0017487E"/>
    <w:rsid w:val="00174D43"/>
    <w:rsid w:val="00174DD2"/>
    <w:rsid w:val="0017501E"/>
    <w:rsid w:val="0017527A"/>
    <w:rsid w:val="0017532F"/>
    <w:rsid w:val="0017570B"/>
    <w:rsid w:val="00175D95"/>
    <w:rsid w:val="00175E73"/>
    <w:rsid w:val="00175F18"/>
    <w:rsid w:val="00176342"/>
    <w:rsid w:val="00176730"/>
    <w:rsid w:val="001768F2"/>
    <w:rsid w:val="00176C3D"/>
    <w:rsid w:val="00176D32"/>
    <w:rsid w:val="001777F8"/>
    <w:rsid w:val="00180192"/>
    <w:rsid w:val="00180397"/>
    <w:rsid w:val="001804C0"/>
    <w:rsid w:val="0018054A"/>
    <w:rsid w:val="00181C6B"/>
    <w:rsid w:val="00181FC9"/>
    <w:rsid w:val="00182050"/>
    <w:rsid w:val="00182275"/>
    <w:rsid w:val="00182E1B"/>
    <w:rsid w:val="00183281"/>
    <w:rsid w:val="0018361A"/>
    <w:rsid w:val="001837D9"/>
    <w:rsid w:val="00183883"/>
    <w:rsid w:val="00183F02"/>
    <w:rsid w:val="001844DF"/>
    <w:rsid w:val="001853F7"/>
    <w:rsid w:val="00185819"/>
    <w:rsid w:val="0018606D"/>
    <w:rsid w:val="001860A2"/>
    <w:rsid w:val="00186440"/>
    <w:rsid w:val="00186ADA"/>
    <w:rsid w:val="00187441"/>
    <w:rsid w:val="001874A6"/>
    <w:rsid w:val="0018754E"/>
    <w:rsid w:val="00187AA6"/>
    <w:rsid w:val="001904E4"/>
    <w:rsid w:val="00190694"/>
    <w:rsid w:val="001910A3"/>
    <w:rsid w:val="0019121D"/>
    <w:rsid w:val="00191382"/>
    <w:rsid w:val="0019147D"/>
    <w:rsid w:val="00191654"/>
    <w:rsid w:val="001918F0"/>
    <w:rsid w:val="00191D62"/>
    <w:rsid w:val="00192542"/>
    <w:rsid w:val="001928EF"/>
    <w:rsid w:val="00192CE4"/>
    <w:rsid w:val="00192E2A"/>
    <w:rsid w:val="00192EC3"/>
    <w:rsid w:val="00193254"/>
    <w:rsid w:val="0019479F"/>
    <w:rsid w:val="001957DE"/>
    <w:rsid w:val="00195902"/>
    <w:rsid w:val="00195C27"/>
    <w:rsid w:val="00195C36"/>
    <w:rsid w:val="0019609D"/>
    <w:rsid w:val="001962A8"/>
    <w:rsid w:val="00196713"/>
    <w:rsid w:val="001968C4"/>
    <w:rsid w:val="0019698F"/>
    <w:rsid w:val="00196A68"/>
    <w:rsid w:val="00196C00"/>
    <w:rsid w:val="00196E49"/>
    <w:rsid w:val="00197338"/>
    <w:rsid w:val="00197B39"/>
    <w:rsid w:val="00197DBC"/>
    <w:rsid w:val="00197E5D"/>
    <w:rsid w:val="00197F34"/>
    <w:rsid w:val="001A02E1"/>
    <w:rsid w:val="001A03C1"/>
    <w:rsid w:val="001A084D"/>
    <w:rsid w:val="001A0EDA"/>
    <w:rsid w:val="001A1326"/>
    <w:rsid w:val="001A20A6"/>
    <w:rsid w:val="001A212E"/>
    <w:rsid w:val="001A2252"/>
    <w:rsid w:val="001A22D0"/>
    <w:rsid w:val="001A24D0"/>
    <w:rsid w:val="001A27D4"/>
    <w:rsid w:val="001A29E0"/>
    <w:rsid w:val="001A2BF1"/>
    <w:rsid w:val="001A2E96"/>
    <w:rsid w:val="001A2F68"/>
    <w:rsid w:val="001A357A"/>
    <w:rsid w:val="001A3813"/>
    <w:rsid w:val="001A382F"/>
    <w:rsid w:val="001A3A4D"/>
    <w:rsid w:val="001A3E04"/>
    <w:rsid w:val="001A412B"/>
    <w:rsid w:val="001A4221"/>
    <w:rsid w:val="001A44A7"/>
    <w:rsid w:val="001A5F8E"/>
    <w:rsid w:val="001A61A4"/>
    <w:rsid w:val="001A66AE"/>
    <w:rsid w:val="001A6804"/>
    <w:rsid w:val="001A6A6E"/>
    <w:rsid w:val="001B03AE"/>
    <w:rsid w:val="001B0809"/>
    <w:rsid w:val="001B0FB4"/>
    <w:rsid w:val="001B0FF8"/>
    <w:rsid w:val="001B12B9"/>
    <w:rsid w:val="001B160F"/>
    <w:rsid w:val="001B1696"/>
    <w:rsid w:val="001B17E3"/>
    <w:rsid w:val="001B2115"/>
    <w:rsid w:val="001B24A1"/>
    <w:rsid w:val="001B26FD"/>
    <w:rsid w:val="001B2A1D"/>
    <w:rsid w:val="001B2F6C"/>
    <w:rsid w:val="001B4866"/>
    <w:rsid w:val="001B4B3E"/>
    <w:rsid w:val="001B5778"/>
    <w:rsid w:val="001B5AF2"/>
    <w:rsid w:val="001B600B"/>
    <w:rsid w:val="001B63BA"/>
    <w:rsid w:val="001B6BA8"/>
    <w:rsid w:val="001B705C"/>
    <w:rsid w:val="001B73AF"/>
    <w:rsid w:val="001B776B"/>
    <w:rsid w:val="001B777F"/>
    <w:rsid w:val="001B7EAB"/>
    <w:rsid w:val="001C031F"/>
    <w:rsid w:val="001C07F2"/>
    <w:rsid w:val="001C0CB4"/>
    <w:rsid w:val="001C0DF3"/>
    <w:rsid w:val="001C0FD2"/>
    <w:rsid w:val="001C146C"/>
    <w:rsid w:val="001C16B4"/>
    <w:rsid w:val="001C16E0"/>
    <w:rsid w:val="001C19A3"/>
    <w:rsid w:val="001C27A7"/>
    <w:rsid w:val="001C30C6"/>
    <w:rsid w:val="001C32F1"/>
    <w:rsid w:val="001C34A1"/>
    <w:rsid w:val="001C37B0"/>
    <w:rsid w:val="001C3D95"/>
    <w:rsid w:val="001C3F30"/>
    <w:rsid w:val="001C417F"/>
    <w:rsid w:val="001C4477"/>
    <w:rsid w:val="001C449F"/>
    <w:rsid w:val="001C4711"/>
    <w:rsid w:val="001C488E"/>
    <w:rsid w:val="001C5193"/>
    <w:rsid w:val="001C5549"/>
    <w:rsid w:val="001C5700"/>
    <w:rsid w:val="001C5A1D"/>
    <w:rsid w:val="001C5B12"/>
    <w:rsid w:val="001C5DE6"/>
    <w:rsid w:val="001C61C5"/>
    <w:rsid w:val="001C6703"/>
    <w:rsid w:val="001C67D5"/>
    <w:rsid w:val="001C6815"/>
    <w:rsid w:val="001C6B17"/>
    <w:rsid w:val="001C6C98"/>
    <w:rsid w:val="001C7236"/>
    <w:rsid w:val="001C7F19"/>
    <w:rsid w:val="001D06A5"/>
    <w:rsid w:val="001D08DE"/>
    <w:rsid w:val="001D08DF"/>
    <w:rsid w:val="001D0A9E"/>
    <w:rsid w:val="001D0C5D"/>
    <w:rsid w:val="001D10DD"/>
    <w:rsid w:val="001D1112"/>
    <w:rsid w:val="001D144C"/>
    <w:rsid w:val="001D1A1B"/>
    <w:rsid w:val="001D1A94"/>
    <w:rsid w:val="001D1F6E"/>
    <w:rsid w:val="001D24E7"/>
    <w:rsid w:val="001D2546"/>
    <w:rsid w:val="001D2A9C"/>
    <w:rsid w:val="001D2C8B"/>
    <w:rsid w:val="001D3B9A"/>
    <w:rsid w:val="001D3C75"/>
    <w:rsid w:val="001D3EF5"/>
    <w:rsid w:val="001D3F5A"/>
    <w:rsid w:val="001D3F5C"/>
    <w:rsid w:val="001D477B"/>
    <w:rsid w:val="001D4817"/>
    <w:rsid w:val="001D49A2"/>
    <w:rsid w:val="001D4CA8"/>
    <w:rsid w:val="001D4D93"/>
    <w:rsid w:val="001D4F3C"/>
    <w:rsid w:val="001D528E"/>
    <w:rsid w:val="001D5A36"/>
    <w:rsid w:val="001D5E80"/>
    <w:rsid w:val="001D5E8F"/>
    <w:rsid w:val="001D62DA"/>
    <w:rsid w:val="001D6302"/>
    <w:rsid w:val="001D6B95"/>
    <w:rsid w:val="001D6F6C"/>
    <w:rsid w:val="001D785A"/>
    <w:rsid w:val="001D7FB9"/>
    <w:rsid w:val="001E0074"/>
    <w:rsid w:val="001E04E7"/>
    <w:rsid w:val="001E0AEC"/>
    <w:rsid w:val="001E0F65"/>
    <w:rsid w:val="001E13A0"/>
    <w:rsid w:val="001E140A"/>
    <w:rsid w:val="001E2C36"/>
    <w:rsid w:val="001E3902"/>
    <w:rsid w:val="001E3DCB"/>
    <w:rsid w:val="001E4184"/>
    <w:rsid w:val="001E46D5"/>
    <w:rsid w:val="001E46E7"/>
    <w:rsid w:val="001E51C9"/>
    <w:rsid w:val="001E560C"/>
    <w:rsid w:val="001E5BB2"/>
    <w:rsid w:val="001E5C55"/>
    <w:rsid w:val="001E6B25"/>
    <w:rsid w:val="001E6C0F"/>
    <w:rsid w:val="001E6EF2"/>
    <w:rsid w:val="001E7382"/>
    <w:rsid w:val="001E73D0"/>
    <w:rsid w:val="001F0305"/>
    <w:rsid w:val="001F05CE"/>
    <w:rsid w:val="001F07A5"/>
    <w:rsid w:val="001F0847"/>
    <w:rsid w:val="001F0A61"/>
    <w:rsid w:val="001F0B63"/>
    <w:rsid w:val="001F0CB9"/>
    <w:rsid w:val="001F0F2A"/>
    <w:rsid w:val="001F0F4B"/>
    <w:rsid w:val="001F13FE"/>
    <w:rsid w:val="001F1A7D"/>
    <w:rsid w:val="001F1B28"/>
    <w:rsid w:val="001F1E4C"/>
    <w:rsid w:val="001F20CA"/>
    <w:rsid w:val="001F219E"/>
    <w:rsid w:val="001F24A4"/>
    <w:rsid w:val="001F26CA"/>
    <w:rsid w:val="001F2878"/>
    <w:rsid w:val="001F292C"/>
    <w:rsid w:val="001F2BB5"/>
    <w:rsid w:val="001F2EBB"/>
    <w:rsid w:val="001F300E"/>
    <w:rsid w:val="001F3107"/>
    <w:rsid w:val="001F334D"/>
    <w:rsid w:val="001F33AC"/>
    <w:rsid w:val="001F360B"/>
    <w:rsid w:val="001F424A"/>
    <w:rsid w:val="001F42EC"/>
    <w:rsid w:val="001F4320"/>
    <w:rsid w:val="001F4578"/>
    <w:rsid w:val="001F4D65"/>
    <w:rsid w:val="001F4EEC"/>
    <w:rsid w:val="001F53A8"/>
    <w:rsid w:val="001F54A6"/>
    <w:rsid w:val="001F550E"/>
    <w:rsid w:val="001F5F69"/>
    <w:rsid w:val="001F7249"/>
    <w:rsid w:val="001F75D0"/>
    <w:rsid w:val="002006EC"/>
    <w:rsid w:val="00200CC3"/>
    <w:rsid w:val="00201413"/>
    <w:rsid w:val="0020161D"/>
    <w:rsid w:val="00202073"/>
    <w:rsid w:val="0020270A"/>
    <w:rsid w:val="00203690"/>
    <w:rsid w:val="002036B9"/>
    <w:rsid w:val="00204026"/>
    <w:rsid w:val="00204284"/>
    <w:rsid w:val="00204AC4"/>
    <w:rsid w:val="00204BFE"/>
    <w:rsid w:val="00205483"/>
    <w:rsid w:val="00205514"/>
    <w:rsid w:val="00205AC7"/>
    <w:rsid w:val="00205CEF"/>
    <w:rsid w:val="00206CC3"/>
    <w:rsid w:val="00207310"/>
    <w:rsid w:val="00207635"/>
    <w:rsid w:val="0020771C"/>
    <w:rsid w:val="00207ADE"/>
    <w:rsid w:val="00210733"/>
    <w:rsid w:val="00210CF9"/>
    <w:rsid w:val="002112DF"/>
    <w:rsid w:val="0021144A"/>
    <w:rsid w:val="0021196F"/>
    <w:rsid w:val="00211ACA"/>
    <w:rsid w:val="00211BAE"/>
    <w:rsid w:val="00211C74"/>
    <w:rsid w:val="00211E98"/>
    <w:rsid w:val="0021243C"/>
    <w:rsid w:val="002127EB"/>
    <w:rsid w:val="00212901"/>
    <w:rsid w:val="002129DE"/>
    <w:rsid w:val="002133B0"/>
    <w:rsid w:val="00213B7A"/>
    <w:rsid w:val="00213E4D"/>
    <w:rsid w:val="00214464"/>
    <w:rsid w:val="002144D1"/>
    <w:rsid w:val="0021465F"/>
    <w:rsid w:val="00214706"/>
    <w:rsid w:val="002148FE"/>
    <w:rsid w:val="00214C63"/>
    <w:rsid w:val="00214FE7"/>
    <w:rsid w:val="002151F6"/>
    <w:rsid w:val="00215363"/>
    <w:rsid w:val="0021559F"/>
    <w:rsid w:val="00215664"/>
    <w:rsid w:val="00215998"/>
    <w:rsid w:val="00216063"/>
    <w:rsid w:val="002165BF"/>
    <w:rsid w:val="002165C3"/>
    <w:rsid w:val="00216702"/>
    <w:rsid w:val="00217941"/>
    <w:rsid w:val="0022027A"/>
    <w:rsid w:val="00220352"/>
    <w:rsid w:val="0022063C"/>
    <w:rsid w:val="00220717"/>
    <w:rsid w:val="002207CA"/>
    <w:rsid w:val="002213B2"/>
    <w:rsid w:val="002214B5"/>
    <w:rsid w:val="00221C32"/>
    <w:rsid w:val="0022230F"/>
    <w:rsid w:val="00222401"/>
    <w:rsid w:val="00222941"/>
    <w:rsid w:val="00222D54"/>
    <w:rsid w:val="00222FB5"/>
    <w:rsid w:val="002233E2"/>
    <w:rsid w:val="002234E6"/>
    <w:rsid w:val="002235BC"/>
    <w:rsid w:val="002236B9"/>
    <w:rsid w:val="00223939"/>
    <w:rsid w:val="002246C6"/>
    <w:rsid w:val="00224B86"/>
    <w:rsid w:val="00224F0E"/>
    <w:rsid w:val="00225076"/>
    <w:rsid w:val="0022520A"/>
    <w:rsid w:val="00225560"/>
    <w:rsid w:val="00225BD0"/>
    <w:rsid w:val="00225FD6"/>
    <w:rsid w:val="00226BE7"/>
    <w:rsid w:val="00226E33"/>
    <w:rsid w:val="002273A7"/>
    <w:rsid w:val="002273CD"/>
    <w:rsid w:val="00227462"/>
    <w:rsid w:val="00227C9F"/>
    <w:rsid w:val="00230042"/>
    <w:rsid w:val="00230174"/>
    <w:rsid w:val="00230683"/>
    <w:rsid w:val="002308CF"/>
    <w:rsid w:val="00230C6C"/>
    <w:rsid w:val="0023124A"/>
    <w:rsid w:val="0023185D"/>
    <w:rsid w:val="00231873"/>
    <w:rsid w:val="0023194B"/>
    <w:rsid w:val="00231A83"/>
    <w:rsid w:val="00231C19"/>
    <w:rsid w:val="00231D57"/>
    <w:rsid w:val="00231E97"/>
    <w:rsid w:val="00232053"/>
    <w:rsid w:val="00232E63"/>
    <w:rsid w:val="00232F0E"/>
    <w:rsid w:val="0023383D"/>
    <w:rsid w:val="0023390A"/>
    <w:rsid w:val="00233AFB"/>
    <w:rsid w:val="00234E5B"/>
    <w:rsid w:val="00234EC6"/>
    <w:rsid w:val="002358B7"/>
    <w:rsid w:val="00235A8E"/>
    <w:rsid w:val="00235B39"/>
    <w:rsid w:val="00235DE6"/>
    <w:rsid w:val="00236061"/>
    <w:rsid w:val="0023648E"/>
    <w:rsid w:val="002366A8"/>
    <w:rsid w:val="00236786"/>
    <w:rsid w:val="00237691"/>
    <w:rsid w:val="00237A7A"/>
    <w:rsid w:val="002402CA"/>
    <w:rsid w:val="00240DCC"/>
    <w:rsid w:val="00241215"/>
    <w:rsid w:val="00241B35"/>
    <w:rsid w:val="00241CD1"/>
    <w:rsid w:val="002422C1"/>
    <w:rsid w:val="00242643"/>
    <w:rsid w:val="002429AA"/>
    <w:rsid w:val="00242A49"/>
    <w:rsid w:val="00242B12"/>
    <w:rsid w:val="00242B92"/>
    <w:rsid w:val="00242D9D"/>
    <w:rsid w:val="00242F9B"/>
    <w:rsid w:val="0024375A"/>
    <w:rsid w:val="002437DF"/>
    <w:rsid w:val="002439EA"/>
    <w:rsid w:val="0024495F"/>
    <w:rsid w:val="00244A59"/>
    <w:rsid w:val="00244B32"/>
    <w:rsid w:val="00245447"/>
    <w:rsid w:val="00245560"/>
    <w:rsid w:val="00246171"/>
    <w:rsid w:val="00246194"/>
    <w:rsid w:val="0024625D"/>
    <w:rsid w:val="002462F0"/>
    <w:rsid w:val="0024637E"/>
    <w:rsid w:val="00246D0A"/>
    <w:rsid w:val="00246D16"/>
    <w:rsid w:val="00247251"/>
    <w:rsid w:val="0024780B"/>
    <w:rsid w:val="00247D31"/>
    <w:rsid w:val="00247F35"/>
    <w:rsid w:val="00250824"/>
    <w:rsid w:val="00250B98"/>
    <w:rsid w:val="00250D18"/>
    <w:rsid w:val="0025128F"/>
    <w:rsid w:val="00251675"/>
    <w:rsid w:val="002518D2"/>
    <w:rsid w:val="002528E1"/>
    <w:rsid w:val="00252E1A"/>
    <w:rsid w:val="00252E6D"/>
    <w:rsid w:val="00253EF6"/>
    <w:rsid w:val="002543C3"/>
    <w:rsid w:val="00254686"/>
    <w:rsid w:val="002547A4"/>
    <w:rsid w:val="002549A1"/>
    <w:rsid w:val="00254AD6"/>
    <w:rsid w:val="002556BD"/>
    <w:rsid w:val="0025586C"/>
    <w:rsid w:val="00255AFC"/>
    <w:rsid w:val="0025663B"/>
    <w:rsid w:val="00256A53"/>
    <w:rsid w:val="0025768B"/>
    <w:rsid w:val="00257806"/>
    <w:rsid w:val="002578A6"/>
    <w:rsid w:val="002578D5"/>
    <w:rsid w:val="00260067"/>
    <w:rsid w:val="00260538"/>
    <w:rsid w:val="002605A0"/>
    <w:rsid w:val="00260E28"/>
    <w:rsid w:val="002613BD"/>
    <w:rsid w:val="00261588"/>
    <w:rsid w:val="00261A37"/>
    <w:rsid w:val="00261B6F"/>
    <w:rsid w:val="00261C55"/>
    <w:rsid w:val="00261DF6"/>
    <w:rsid w:val="002623B3"/>
    <w:rsid w:val="002629A0"/>
    <w:rsid w:val="00262A26"/>
    <w:rsid w:val="00262FF4"/>
    <w:rsid w:val="00263557"/>
    <w:rsid w:val="00263A82"/>
    <w:rsid w:val="002641DA"/>
    <w:rsid w:val="00264732"/>
    <w:rsid w:val="00264A21"/>
    <w:rsid w:val="00264B32"/>
    <w:rsid w:val="00264C76"/>
    <w:rsid w:val="00264F70"/>
    <w:rsid w:val="0026531A"/>
    <w:rsid w:val="00266202"/>
    <w:rsid w:val="0026639C"/>
    <w:rsid w:val="002665F9"/>
    <w:rsid w:val="002667C6"/>
    <w:rsid w:val="002668F9"/>
    <w:rsid w:val="00266CB9"/>
    <w:rsid w:val="00266E37"/>
    <w:rsid w:val="00267560"/>
    <w:rsid w:val="00267807"/>
    <w:rsid w:val="002678B9"/>
    <w:rsid w:val="00267B66"/>
    <w:rsid w:val="002701EF"/>
    <w:rsid w:val="002702F6"/>
    <w:rsid w:val="00270512"/>
    <w:rsid w:val="00270859"/>
    <w:rsid w:val="00270A4D"/>
    <w:rsid w:val="00270BD1"/>
    <w:rsid w:val="00271388"/>
    <w:rsid w:val="002713A4"/>
    <w:rsid w:val="00271663"/>
    <w:rsid w:val="00271DE8"/>
    <w:rsid w:val="002720EC"/>
    <w:rsid w:val="00272AEE"/>
    <w:rsid w:val="0027344C"/>
    <w:rsid w:val="00273663"/>
    <w:rsid w:val="0027369E"/>
    <w:rsid w:val="00273E71"/>
    <w:rsid w:val="0027454A"/>
    <w:rsid w:val="00274758"/>
    <w:rsid w:val="00274EFF"/>
    <w:rsid w:val="002755F4"/>
    <w:rsid w:val="0027618D"/>
    <w:rsid w:val="00276464"/>
    <w:rsid w:val="002764E6"/>
    <w:rsid w:val="00276839"/>
    <w:rsid w:val="00276E38"/>
    <w:rsid w:val="00277370"/>
    <w:rsid w:val="00277B87"/>
    <w:rsid w:val="00277C3D"/>
    <w:rsid w:val="002801F5"/>
    <w:rsid w:val="0028049C"/>
    <w:rsid w:val="002804B0"/>
    <w:rsid w:val="0028087E"/>
    <w:rsid w:val="002808B2"/>
    <w:rsid w:val="00280AD4"/>
    <w:rsid w:val="00280F20"/>
    <w:rsid w:val="00281AC6"/>
    <w:rsid w:val="00281B78"/>
    <w:rsid w:val="00281BE8"/>
    <w:rsid w:val="002820F7"/>
    <w:rsid w:val="002828B2"/>
    <w:rsid w:val="00282BBF"/>
    <w:rsid w:val="00282C93"/>
    <w:rsid w:val="002831DF"/>
    <w:rsid w:val="0028335F"/>
    <w:rsid w:val="00283455"/>
    <w:rsid w:val="002837B2"/>
    <w:rsid w:val="0028396D"/>
    <w:rsid w:val="00283B7E"/>
    <w:rsid w:val="00283E15"/>
    <w:rsid w:val="00284263"/>
    <w:rsid w:val="002853E5"/>
    <w:rsid w:val="00285A4D"/>
    <w:rsid w:val="00285AFD"/>
    <w:rsid w:val="002861CF"/>
    <w:rsid w:val="0028652F"/>
    <w:rsid w:val="00286E27"/>
    <w:rsid w:val="0028705C"/>
    <w:rsid w:val="0028792B"/>
    <w:rsid w:val="00287BC1"/>
    <w:rsid w:val="00287E15"/>
    <w:rsid w:val="00290430"/>
    <w:rsid w:val="00290512"/>
    <w:rsid w:val="00290AC0"/>
    <w:rsid w:val="00290BF9"/>
    <w:rsid w:val="00291390"/>
    <w:rsid w:val="00291561"/>
    <w:rsid w:val="00291700"/>
    <w:rsid w:val="0029244C"/>
    <w:rsid w:val="002929B8"/>
    <w:rsid w:val="00292A53"/>
    <w:rsid w:val="00292C4D"/>
    <w:rsid w:val="0029308E"/>
    <w:rsid w:val="00293091"/>
    <w:rsid w:val="00293179"/>
    <w:rsid w:val="002932B0"/>
    <w:rsid w:val="00293346"/>
    <w:rsid w:val="00293927"/>
    <w:rsid w:val="00294061"/>
    <w:rsid w:val="002941D5"/>
    <w:rsid w:val="00294596"/>
    <w:rsid w:val="002949F8"/>
    <w:rsid w:val="00294CF5"/>
    <w:rsid w:val="00294EA3"/>
    <w:rsid w:val="002959E3"/>
    <w:rsid w:val="00295A92"/>
    <w:rsid w:val="00295D4D"/>
    <w:rsid w:val="00295E09"/>
    <w:rsid w:val="00295EF8"/>
    <w:rsid w:val="002962A5"/>
    <w:rsid w:val="0029728D"/>
    <w:rsid w:val="002972F2"/>
    <w:rsid w:val="002974A3"/>
    <w:rsid w:val="00297F13"/>
    <w:rsid w:val="002A01B4"/>
    <w:rsid w:val="002A047B"/>
    <w:rsid w:val="002A0B30"/>
    <w:rsid w:val="002A10B8"/>
    <w:rsid w:val="002A1AC5"/>
    <w:rsid w:val="002A1BE1"/>
    <w:rsid w:val="002A1F10"/>
    <w:rsid w:val="002A2EDB"/>
    <w:rsid w:val="002A3872"/>
    <w:rsid w:val="002A39A2"/>
    <w:rsid w:val="002A425C"/>
    <w:rsid w:val="002A458A"/>
    <w:rsid w:val="002A4868"/>
    <w:rsid w:val="002A52F6"/>
    <w:rsid w:val="002A59AA"/>
    <w:rsid w:val="002A59D0"/>
    <w:rsid w:val="002A5A2D"/>
    <w:rsid w:val="002A603B"/>
    <w:rsid w:val="002A6412"/>
    <w:rsid w:val="002A749A"/>
    <w:rsid w:val="002A74EE"/>
    <w:rsid w:val="002A7F03"/>
    <w:rsid w:val="002B01D8"/>
    <w:rsid w:val="002B0C01"/>
    <w:rsid w:val="002B0D73"/>
    <w:rsid w:val="002B10A4"/>
    <w:rsid w:val="002B1CBB"/>
    <w:rsid w:val="002B2802"/>
    <w:rsid w:val="002B2850"/>
    <w:rsid w:val="002B2971"/>
    <w:rsid w:val="002B2A9B"/>
    <w:rsid w:val="002B2DFE"/>
    <w:rsid w:val="002B35BC"/>
    <w:rsid w:val="002B35E9"/>
    <w:rsid w:val="002B3C0D"/>
    <w:rsid w:val="002B3D2E"/>
    <w:rsid w:val="002B40A2"/>
    <w:rsid w:val="002B40B7"/>
    <w:rsid w:val="002B40EC"/>
    <w:rsid w:val="002B41E5"/>
    <w:rsid w:val="002B4B7D"/>
    <w:rsid w:val="002B4BD5"/>
    <w:rsid w:val="002B4EDB"/>
    <w:rsid w:val="002B500B"/>
    <w:rsid w:val="002B51F7"/>
    <w:rsid w:val="002B5441"/>
    <w:rsid w:val="002B5941"/>
    <w:rsid w:val="002B5ABE"/>
    <w:rsid w:val="002B5B49"/>
    <w:rsid w:val="002B6041"/>
    <w:rsid w:val="002B69C6"/>
    <w:rsid w:val="002B6B47"/>
    <w:rsid w:val="002B6EB8"/>
    <w:rsid w:val="002B700A"/>
    <w:rsid w:val="002B7358"/>
    <w:rsid w:val="002B7C1E"/>
    <w:rsid w:val="002B7D6A"/>
    <w:rsid w:val="002C022A"/>
    <w:rsid w:val="002C0517"/>
    <w:rsid w:val="002C07D3"/>
    <w:rsid w:val="002C09BD"/>
    <w:rsid w:val="002C0B29"/>
    <w:rsid w:val="002C0CE1"/>
    <w:rsid w:val="002C0D40"/>
    <w:rsid w:val="002C2296"/>
    <w:rsid w:val="002C2E7F"/>
    <w:rsid w:val="002C31FF"/>
    <w:rsid w:val="002C3308"/>
    <w:rsid w:val="002C3316"/>
    <w:rsid w:val="002C35E7"/>
    <w:rsid w:val="002C3660"/>
    <w:rsid w:val="002C3862"/>
    <w:rsid w:val="002C3B56"/>
    <w:rsid w:val="002C3D27"/>
    <w:rsid w:val="002C47F3"/>
    <w:rsid w:val="002C53A8"/>
    <w:rsid w:val="002C5475"/>
    <w:rsid w:val="002C555D"/>
    <w:rsid w:val="002C55CE"/>
    <w:rsid w:val="002C65C1"/>
    <w:rsid w:val="002C6B3D"/>
    <w:rsid w:val="002C6FD2"/>
    <w:rsid w:val="002C70C1"/>
    <w:rsid w:val="002C73C5"/>
    <w:rsid w:val="002C79B2"/>
    <w:rsid w:val="002C7F25"/>
    <w:rsid w:val="002D038D"/>
    <w:rsid w:val="002D06A1"/>
    <w:rsid w:val="002D07D7"/>
    <w:rsid w:val="002D083F"/>
    <w:rsid w:val="002D0968"/>
    <w:rsid w:val="002D0B9C"/>
    <w:rsid w:val="002D0FF7"/>
    <w:rsid w:val="002D10DC"/>
    <w:rsid w:val="002D11D0"/>
    <w:rsid w:val="002D1260"/>
    <w:rsid w:val="002D178A"/>
    <w:rsid w:val="002D19F3"/>
    <w:rsid w:val="002D1E8D"/>
    <w:rsid w:val="002D2398"/>
    <w:rsid w:val="002D2AC5"/>
    <w:rsid w:val="002D2B7E"/>
    <w:rsid w:val="002D3426"/>
    <w:rsid w:val="002D34E2"/>
    <w:rsid w:val="002D3592"/>
    <w:rsid w:val="002D35D1"/>
    <w:rsid w:val="002D3747"/>
    <w:rsid w:val="002D3AA1"/>
    <w:rsid w:val="002D3AE0"/>
    <w:rsid w:val="002D3E47"/>
    <w:rsid w:val="002D41E0"/>
    <w:rsid w:val="002D4257"/>
    <w:rsid w:val="002D460B"/>
    <w:rsid w:val="002D4CF9"/>
    <w:rsid w:val="002D4E05"/>
    <w:rsid w:val="002D522B"/>
    <w:rsid w:val="002D585D"/>
    <w:rsid w:val="002D5E11"/>
    <w:rsid w:val="002D6197"/>
    <w:rsid w:val="002D69BE"/>
    <w:rsid w:val="002D6B07"/>
    <w:rsid w:val="002D6CBD"/>
    <w:rsid w:val="002D6ECA"/>
    <w:rsid w:val="002D7682"/>
    <w:rsid w:val="002D7733"/>
    <w:rsid w:val="002D7B2F"/>
    <w:rsid w:val="002D7C22"/>
    <w:rsid w:val="002E0875"/>
    <w:rsid w:val="002E08BD"/>
    <w:rsid w:val="002E0C72"/>
    <w:rsid w:val="002E0FFB"/>
    <w:rsid w:val="002E1843"/>
    <w:rsid w:val="002E194F"/>
    <w:rsid w:val="002E2044"/>
    <w:rsid w:val="002E2431"/>
    <w:rsid w:val="002E27FC"/>
    <w:rsid w:val="002E29B8"/>
    <w:rsid w:val="002E2F4C"/>
    <w:rsid w:val="002E30A9"/>
    <w:rsid w:val="002E333B"/>
    <w:rsid w:val="002E38D6"/>
    <w:rsid w:val="002E3A9C"/>
    <w:rsid w:val="002E3B02"/>
    <w:rsid w:val="002E40FE"/>
    <w:rsid w:val="002E44AC"/>
    <w:rsid w:val="002E490F"/>
    <w:rsid w:val="002E5932"/>
    <w:rsid w:val="002E5B29"/>
    <w:rsid w:val="002E5DF8"/>
    <w:rsid w:val="002E6AEB"/>
    <w:rsid w:val="002E6CED"/>
    <w:rsid w:val="002E6EE2"/>
    <w:rsid w:val="002E6F48"/>
    <w:rsid w:val="002E74FA"/>
    <w:rsid w:val="002E7E49"/>
    <w:rsid w:val="002F0065"/>
    <w:rsid w:val="002F0404"/>
    <w:rsid w:val="002F056E"/>
    <w:rsid w:val="002F05BD"/>
    <w:rsid w:val="002F1044"/>
    <w:rsid w:val="002F1846"/>
    <w:rsid w:val="002F18AC"/>
    <w:rsid w:val="002F1A19"/>
    <w:rsid w:val="002F1FC5"/>
    <w:rsid w:val="002F2023"/>
    <w:rsid w:val="002F2075"/>
    <w:rsid w:val="002F23FB"/>
    <w:rsid w:val="002F28B6"/>
    <w:rsid w:val="002F2F0C"/>
    <w:rsid w:val="002F35DB"/>
    <w:rsid w:val="002F38BC"/>
    <w:rsid w:val="002F4063"/>
    <w:rsid w:val="002F41E5"/>
    <w:rsid w:val="002F45A0"/>
    <w:rsid w:val="002F45EA"/>
    <w:rsid w:val="002F46EA"/>
    <w:rsid w:val="002F4720"/>
    <w:rsid w:val="002F5263"/>
    <w:rsid w:val="002F5989"/>
    <w:rsid w:val="002F600D"/>
    <w:rsid w:val="002F61E6"/>
    <w:rsid w:val="002F62D2"/>
    <w:rsid w:val="002F636C"/>
    <w:rsid w:val="002F6400"/>
    <w:rsid w:val="002F6687"/>
    <w:rsid w:val="002F6A60"/>
    <w:rsid w:val="002F71AD"/>
    <w:rsid w:val="002F71C4"/>
    <w:rsid w:val="002F7AC6"/>
    <w:rsid w:val="003003E0"/>
    <w:rsid w:val="00300430"/>
    <w:rsid w:val="00300E1B"/>
    <w:rsid w:val="00300EA9"/>
    <w:rsid w:val="00301003"/>
    <w:rsid w:val="003011B2"/>
    <w:rsid w:val="00301604"/>
    <w:rsid w:val="00301AA0"/>
    <w:rsid w:val="00302301"/>
    <w:rsid w:val="00302B6C"/>
    <w:rsid w:val="00302C4C"/>
    <w:rsid w:val="00302E1B"/>
    <w:rsid w:val="00303529"/>
    <w:rsid w:val="003035D4"/>
    <w:rsid w:val="00303645"/>
    <w:rsid w:val="00303DEC"/>
    <w:rsid w:val="00303F93"/>
    <w:rsid w:val="00304FD5"/>
    <w:rsid w:val="00305297"/>
    <w:rsid w:val="00305DE2"/>
    <w:rsid w:val="00305E84"/>
    <w:rsid w:val="00305F12"/>
    <w:rsid w:val="003065D8"/>
    <w:rsid w:val="00306646"/>
    <w:rsid w:val="003069BF"/>
    <w:rsid w:val="00306E43"/>
    <w:rsid w:val="003071E1"/>
    <w:rsid w:val="0030762E"/>
    <w:rsid w:val="003077E3"/>
    <w:rsid w:val="00307F07"/>
    <w:rsid w:val="00310226"/>
    <w:rsid w:val="0031041E"/>
    <w:rsid w:val="00311D01"/>
    <w:rsid w:val="00312354"/>
    <w:rsid w:val="00312CE9"/>
    <w:rsid w:val="00313833"/>
    <w:rsid w:val="0031417E"/>
    <w:rsid w:val="003142CE"/>
    <w:rsid w:val="00314851"/>
    <w:rsid w:val="00314F57"/>
    <w:rsid w:val="003150A2"/>
    <w:rsid w:val="003153E3"/>
    <w:rsid w:val="003155CC"/>
    <w:rsid w:val="003156F1"/>
    <w:rsid w:val="003157F4"/>
    <w:rsid w:val="00315893"/>
    <w:rsid w:val="0031607B"/>
    <w:rsid w:val="003165AF"/>
    <w:rsid w:val="00316B6F"/>
    <w:rsid w:val="00316CC8"/>
    <w:rsid w:val="003171CD"/>
    <w:rsid w:val="00317635"/>
    <w:rsid w:val="00317732"/>
    <w:rsid w:val="00317FEF"/>
    <w:rsid w:val="003201B0"/>
    <w:rsid w:val="003208C5"/>
    <w:rsid w:val="00320FDE"/>
    <w:rsid w:val="00320FEB"/>
    <w:rsid w:val="003216E9"/>
    <w:rsid w:val="00321A7D"/>
    <w:rsid w:val="00321B0C"/>
    <w:rsid w:val="00321EDD"/>
    <w:rsid w:val="00321F4E"/>
    <w:rsid w:val="0032279C"/>
    <w:rsid w:val="003227F1"/>
    <w:rsid w:val="003228E1"/>
    <w:rsid w:val="00322D38"/>
    <w:rsid w:val="00323693"/>
    <w:rsid w:val="00323E5E"/>
    <w:rsid w:val="00323F79"/>
    <w:rsid w:val="00324498"/>
    <w:rsid w:val="003246B9"/>
    <w:rsid w:val="0032490D"/>
    <w:rsid w:val="00324A5C"/>
    <w:rsid w:val="00324B17"/>
    <w:rsid w:val="0032517B"/>
    <w:rsid w:val="003251E0"/>
    <w:rsid w:val="00325267"/>
    <w:rsid w:val="003252D2"/>
    <w:rsid w:val="00325D77"/>
    <w:rsid w:val="003260EB"/>
    <w:rsid w:val="00326222"/>
    <w:rsid w:val="003265F3"/>
    <w:rsid w:val="00326687"/>
    <w:rsid w:val="0032675A"/>
    <w:rsid w:val="00326772"/>
    <w:rsid w:val="00326A39"/>
    <w:rsid w:val="00326B39"/>
    <w:rsid w:val="00326BAA"/>
    <w:rsid w:val="003270CE"/>
    <w:rsid w:val="00327BAC"/>
    <w:rsid w:val="00327CA8"/>
    <w:rsid w:val="00330E2D"/>
    <w:rsid w:val="00330EC9"/>
    <w:rsid w:val="003313E2"/>
    <w:rsid w:val="003315F1"/>
    <w:rsid w:val="003317E0"/>
    <w:rsid w:val="00331BCC"/>
    <w:rsid w:val="00331D7F"/>
    <w:rsid w:val="00331DD7"/>
    <w:rsid w:val="00332501"/>
    <w:rsid w:val="0033293C"/>
    <w:rsid w:val="00332B53"/>
    <w:rsid w:val="00332CAA"/>
    <w:rsid w:val="003335A5"/>
    <w:rsid w:val="00333693"/>
    <w:rsid w:val="00333764"/>
    <w:rsid w:val="003338A6"/>
    <w:rsid w:val="0033392E"/>
    <w:rsid w:val="00333A47"/>
    <w:rsid w:val="00333DA6"/>
    <w:rsid w:val="00334057"/>
    <w:rsid w:val="0033446D"/>
    <w:rsid w:val="00334776"/>
    <w:rsid w:val="00334BBE"/>
    <w:rsid w:val="00334E68"/>
    <w:rsid w:val="00334EEC"/>
    <w:rsid w:val="00334F2D"/>
    <w:rsid w:val="00334F76"/>
    <w:rsid w:val="0033522B"/>
    <w:rsid w:val="0033580D"/>
    <w:rsid w:val="0033580F"/>
    <w:rsid w:val="003358A9"/>
    <w:rsid w:val="00335A62"/>
    <w:rsid w:val="00335E3B"/>
    <w:rsid w:val="0033671B"/>
    <w:rsid w:val="00337022"/>
    <w:rsid w:val="0033710E"/>
    <w:rsid w:val="003372F0"/>
    <w:rsid w:val="003373EC"/>
    <w:rsid w:val="0033783B"/>
    <w:rsid w:val="0033791B"/>
    <w:rsid w:val="00337A5A"/>
    <w:rsid w:val="00337A70"/>
    <w:rsid w:val="00340072"/>
    <w:rsid w:val="0034049B"/>
    <w:rsid w:val="003406E2"/>
    <w:rsid w:val="00340806"/>
    <w:rsid w:val="00340CC9"/>
    <w:rsid w:val="0034122F"/>
    <w:rsid w:val="00341285"/>
    <w:rsid w:val="0034152E"/>
    <w:rsid w:val="00341594"/>
    <w:rsid w:val="003416BD"/>
    <w:rsid w:val="0034174C"/>
    <w:rsid w:val="00341877"/>
    <w:rsid w:val="00342243"/>
    <w:rsid w:val="0034250E"/>
    <w:rsid w:val="00342576"/>
    <w:rsid w:val="003425C7"/>
    <w:rsid w:val="003425D0"/>
    <w:rsid w:val="00342642"/>
    <w:rsid w:val="00342A5E"/>
    <w:rsid w:val="003433C2"/>
    <w:rsid w:val="00343DB8"/>
    <w:rsid w:val="00344283"/>
    <w:rsid w:val="00344383"/>
    <w:rsid w:val="003450DB"/>
    <w:rsid w:val="003452B4"/>
    <w:rsid w:val="00346218"/>
    <w:rsid w:val="003462EC"/>
    <w:rsid w:val="00346378"/>
    <w:rsid w:val="0034642A"/>
    <w:rsid w:val="003469B8"/>
    <w:rsid w:val="00346AEE"/>
    <w:rsid w:val="00346D1F"/>
    <w:rsid w:val="00346DC6"/>
    <w:rsid w:val="00346FB9"/>
    <w:rsid w:val="00346FF9"/>
    <w:rsid w:val="00347034"/>
    <w:rsid w:val="00347587"/>
    <w:rsid w:val="003476DE"/>
    <w:rsid w:val="00347B8B"/>
    <w:rsid w:val="0035009A"/>
    <w:rsid w:val="00350500"/>
    <w:rsid w:val="00350D70"/>
    <w:rsid w:val="003512D0"/>
    <w:rsid w:val="0035133F"/>
    <w:rsid w:val="0035154D"/>
    <w:rsid w:val="00351A59"/>
    <w:rsid w:val="00351A88"/>
    <w:rsid w:val="00351CA6"/>
    <w:rsid w:val="00351F6F"/>
    <w:rsid w:val="00352214"/>
    <w:rsid w:val="00352266"/>
    <w:rsid w:val="00352471"/>
    <w:rsid w:val="00352554"/>
    <w:rsid w:val="0035267E"/>
    <w:rsid w:val="00352761"/>
    <w:rsid w:val="00352D75"/>
    <w:rsid w:val="00353FDC"/>
    <w:rsid w:val="003541B3"/>
    <w:rsid w:val="00354680"/>
    <w:rsid w:val="003546D7"/>
    <w:rsid w:val="003547C6"/>
    <w:rsid w:val="00354A08"/>
    <w:rsid w:val="00355681"/>
    <w:rsid w:val="00355C01"/>
    <w:rsid w:val="003561A9"/>
    <w:rsid w:val="00356200"/>
    <w:rsid w:val="003563A5"/>
    <w:rsid w:val="003566AC"/>
    <w:rsid w:val="00356CD8"/>
    <w:rsid w:val="00357307"/>
    <w:rsid w:val="00357321"/>
    <w:rsid w:val="003577A6"/>
    <w:rsid w:val="00357CF9"/>
    <w:rsid w:val="00357FF6"/>
    <w:rsid w:val="003613D5"/>
    <w:rsid w:val="003617AF"/>
    <w:rsid w:val="00362068"/>
    <w:rsid w:val="003623FB"/>
    <w:rsid w:val="00362A83"/>
    <w:rsid w:val="00362AF2"/>
    <w:rsid w:val="00363264"/>
    <w:rsid w:val="00363732"/>
    <w:rsid w:val="00363736"/>
    <w:rsid w:val="00363A32"/>
    <w:rsid w:val="00363CD5"/>
    <w:rsid w:val="00363F44"/>
    <w:rsid w:val="0036419A"/>
    <w:rsid w:val="003643BB"/>
    <w:rsid w:val="00364639"/>
    <w:rsid w:val="003648F8"/>
    <w:rsid w:val="0036497C"/>
    <w:rsid w:val="00364986"/>
    <w:rsid w:val="00364EE7"/>
    <w:rsid w:val="00365572"/>
    <w:rsid w:val="0036559A"/>
    <w:rsid w:val="003656E1"/>
    <w:rsid w:val="00365AF0"/>
    <w:rsid w:val="0036614F"/>
    <w:rsid w:val="00366378"/>
    <w:rsid w:val="003669D8"/>
    <w:rsid w:val="00366C26"/>
    <w:rsid w:val="00366D0F"/>
    <w:rsid w:val="00367AB9"/>
    <w:rsid w:val="003701B3"/>
    <w:rsid w:val="003703D7"/>
    <w:rsid w:val="003708C4"/>
    <w:rsid w:val="00370999"/>
    <w:rsid w:val="00370B20"/>
    <w:rsid w:val="00370E1E"/>
    <w:rsid w:val="0037125D"/>
    <w:rsid w:val="00371CF3"/>
    <w:rsid w:val="00372633"/>
    <w:rsid w:val="00372779"/>
    <w:rsid w:val="00373101"/>
    <w:rsid w:val="00373401"/>
    <w:rsid w:val="00373457"/>
    <w:rsid w:val="0037384F"/>
    <w:rsid w:val="00373E0D"/>
    <w:rsid w:val="003744C7"/>
    <w:rsid w:val="0037451C"/>
    <w:rsid w:val="00374F0B"/>
    <w:rsid w:val="00375078"/>
    <w:rsid w:val="0037516C"/>
    <w:rsid w:val="0037563D"/>
    <w:rsid w:val="0037587B"/>
    <w:rsid w:val="00375ACF"/>
    <w:rsid w:val="00375D63"/>
    <w:rsid w:val="00376814"/>
    <w:rsid w:val="00376E80"/>
    <w:rsid w:val="0037712E"/>
    <w:rsid w:val="003772A3"/>
    <w:rsid w:val="003775BE"/>
    <w:rsid w:val="003775F0"/>
    <w:rsid w:val="003778E4"/>
    <w:rsid w:val="00377B57"/>
    <w:rsid w:val="00377BB3"/>
    <w:rsid w:val="0038020D"/>
    <w:rsid w:val="00380819"/>
    <w:rsid w:val="00380AFB"/>
    <w:rsid w:val="00381182"/>
    <w:rsid w:val="003811E7"/>
    <w:rsid w:val="00381E61"/>
    <w:rsid w:val="0038201F"/>
    <w:rsid w:val="00383A62"/>
    <w:rsid w:val="00383B0F"/>
    <w:rsid w:val="00383B93"/>
    <w:rsid w:val="00383C9B"/>
    <w:rsid w:val="003843B2"/>
    <w:rsid w:val="00384EA9"/>
    <w:rsid w:val="00385821"/>
    <w:rsid w:val="00385E36"/>
    <w:rsid w:val="003867D0"/>
    <w:rsid w:val="00386806"/>
    <w:rsid w:val="003869AB"/>
    <w:rsid w:val="00386F4F"/>
    <w:rsid w:val="0038757F"/>
    <w:rsid w:val="00387960"/>
    <w:rsid w:val="00387ACB"/>
    <w:rsid w:val="00387B61"/>
    <w:rsid w:val="00390656"/>
    <w:rsid w:val="003908C2"/>
    <w:rsid w:val="00390CE6"/>
    <w:rsid w:val="0039203D"/>
    <w:rsid w:val="00392230"/>
    <w:rsid w:val="0039295F"/>
    <w:rsid w:val="003929AA"/>
    <w:rsid w:val="003930BD"/>
    <w:rsid w:val="0039387E"/>
    <w:rsid w:val="00393AFD"/>
    <w:rsid w:val="00393E38"/>
    <w:rsid w:val="003947C7"/>
    <w:rsid w:val="00394BA9"/>
    <w:rsid w:val="00394F13"/>
    <w:rsid w:val="003951FB"/>
    <w:rsid w:val="003959C3"/>
    <w:rsid w:val="003959C5"/>
    <w:rsid w:val="003968C0"/>
    <w:rsid w:val="00396A8D"/>
    <w:rsid w:val="00396C25"/>
    <w:rsid w:val="00397072"/>
    <w:rsid w:val="00397170"/>
    <w:rsid w:val="003977C1"/>
    <w:rsid w:val="00397AF8"/>
    <w:rsid w:val="00397F15"/>
    <w:rsid w:val="00397F26"/>
    <w:rsid w:val="003A001F"/>
    <w:rsid w:val="003A020A"/>
    <w:rsid w:val="003A0717"/>
    <w:rsid w:val="003A08F5"/>
    <w:rsid w:val="003A0BF2"/>
    <w:rsid w:val="003A1325"/>
    <w:rsid w:val="003A1632"/>
    <w:rsid w:val="003A18FD"/>
    <w:rsid w:val="003A19C6"/>
    <w:rsid w:val="003A1C96"/>
    <w:rsid w:val="003A2734"/>
    <w:rsid w:val="003A29B1"/>
    <w:rsid w:val="003A2D59"/>
    <w:rsid w:val="003A2E7B"/>
    <w:rsid w:val="003A3F64"/>
    <w:rsid w:val="003A43E9"/>
    <w:rsid w:val="003A49DC"/>
    <w:rsid w:val="003A4CA6"/>
    <w:rsid w:val="003A52CF"/>
    <w:rsid w:val="003A5560"/>
    <w:rsid w:val="003A57E1"/>
    <w:rsid w:val="003A5A01"/>
    <w:rsid w:val="003A5E87"/>
    <w:rsid w:val="003A66FA"/>
    <w:rsid w:val="003A6708"/>
    <w:rsid w:val="003A670C"/>
    <w:rsid w:val="003A6854"/>
    <w:rsid w:val="003A76C9"/>
    <w:rsid w:val="003A77C0"/>
    <w:rsid w:val="003B0165"/>
    <w:rsid w:val="003B0210"/>
    <w:rsid w:val="003B06AF"/>
    <w:rsid w:val="003B0FAC"/>
    <w:rsid w:val="003B1064"/>
    <w:rsid w:val="003B1376"/>
    <w:rsid w:val="003B14FF"/>
    <w:rsid w:val="003B1A8C"/>
    <w:rsid w:val="003B1ACB"/>
    <w:rsid w:val="003B1DA9"/>
    <w:rsid w:val="003B2D6C"/>
    <w:rsid w:val="003B3043"/>
    <w:rsid w:val="003B3AB9"/>
    <w:rsid w:val="003B3AE4"/>
    <w:rsid w:val="003B3F38"/>
    <w:rsid w:val="003B4108"/>
    <w:rsid w:val="003B4238"/>
    <w:rsid w:val="003B4277"/>
    <w:rsid w:val="003B4578"/>
    <w:rsid w:val="003B4E4D"/>
    <w:rsid w:val="003B4F3B"/>
    <w:rsid w:val="003B4FA2"/>
    <w:rsid w:val="003B5AA4"/>
    <w:rsid w:val="003B5D54"/>
    <w:rsid w:val="003B5EDA"/>
    <w:rsid w:val="003B61DF"/>
    <w:rsid w:val="003B6B06"/>
    <w:rsid w:val="003B6BE6"/>
    <w:rsid w:val="003B74A8"/>
    <w:rsid w:val="003B76B7"/>
    <w:rsid w:val="003B7741"/>
    <w:rsid w:val="003C035C"/>
    <w:rsid w:val="003C0540"/>
    <w:rsid w:val="003C07A5"/>
    <w:rsid w:val="003C08C2"/>
    <w:rsid w:val="003C0B23"/>
    <w:rsid w:val="003C0D8D"/>
    <w:rsid w:val="003C1F52"/>
    <w:rsid w:val="003C2D72"/>
    <w:rsid w:val="003C350B"/>
    <w:rsid w:val="003C3634"/>
    <w:rsid w:val="003C365E"/>
    <w:rsid w:val="003C36B3"/>
    <w:rsid w:val="003C3792"/>
    <w:rsid w:val="003C3AB0"/>
    <w:rsid w:val="003C429E"/>
    <w:rsid w:val="003C4339"/>
    <w:rsid w:val="003C457B"/>
    <w:rsid w:val="003C46B1"/>
    <w:rsid w:val="003C4BFA"/>
    <w:rsid w:val="003C4F2F"/>
    <w:rsid w:val="003C4F88"/>
    <w:rsid w:val="003C5D62"/>
    <w:rsid w:val="003C5D9A"/>
    <w:rsid w:val="003C5EE6"/>
    <w:rsid w:val="003C6679"/>
    <w:rsid w:val="003C67AF"/>
    <w:rsid w:val="003C6ECF"/>
    <w:rsid w:val="003C7186"/>
    <w:rsid w:val="003C72B5"/>
    <w:rsid w:val="003C7452"/>
    <w:rsid w:val="003C747A"/>
    <w:rsid w:val="003C77F0"/>
    <w:rsid w:val="003C7C8D"/>
    <w:rsid w:val="003C7FE8"/>
    <w:rsid w:val="003D0165"/>
    <w:rsid w:val="003D0507"/>
    <w:rsid w:val="003D050A"/>
    <w:rsid w:val="003D078C"/>
    <w:rsid w:val="003D0BFC"/>
    <w:rsid w:val="003D20CB"/>
    <w:rsid w:val="003D20FC"/>
    <w:rsid w:val="003D259F"/>
    <w:rsid w:val="003D25C1"/>
    <w:rsid w:val="003D2655"/>
    <w:rsid w:val="003D3170"/>
    <w:rsid w:val="003D39CD"/>
    <w:rsid w:val="003D480A"/>
    <w:rsid w:val="003D4BD1"/>
    <w:rsid w:val="003D5248"/>
    <w:rsid w:val="003D5CBF"/>
    <w:rsid w:val="003D5CD3"/>
    <w:rsid w:val="003D5F6D"/>
    <w:rsid w:val="003D6333"/>
    <w:rsid w:val="003D67F6"/>
    <w:rsid w:val="003D6830"/>
    <w:rsid w:val="003D6910"/>
    <w:rsid w:val="003D6954"/>
    <w:rsid w:val="003D710E"/>
    <w:rsid w:val="003D738C"/>
    <w:rsid w:val="003D74E7"/>
    <w:rsid w:val="003D764B"/>
    <w:rsid w:val="003D77F3"/>
    <w:rsid w:val="003E038A"/>
    <w:rsid w:val="003E05D8"/>
    <w:rsid w:val="003E06DB"/>
    <w:rsid w:val="003E0A1C"/>
    <w:rsid w:val="003E0C2F"/>
    <w:rsid w:val="003E0D91"/>
    <w:rsid w:val="003E1188"/>
    <w:rsid w:val="003E17A3"/>
    <w:rsid w:val="003E198C"/>
    <w:rsid w:val="003E1C7D"/>
    <w:rsid w:val="003E1D6E"/>
    <w:rsid w:val="003E1F34"/>
    <w:rsid w:val="003E2529"/>
    <w:rsid w:val="003E2A2E"/>
    <w:rsid w:val="003E2ABE"/>
    <w:rsid w:val="003E2BBF"/>
    <w:rsid w:val="003E2EE8"/>
    <w:rsid w:val="003E31A3"/>
    <w:rsid w:val="003E31AF"/>
    <w:rsid w:val="003E3346"/>
    <w:rsid w:val="003E3446"/>
    <w:rsid w:val="003E3CA6"/>
    <w:rsid w:val="003E40AA"/>
    <w:rsid w:val="003E4A77"/>
    <w:rsid w:val="003E4AA5"/>
    <w:rsid w:val="003E4F80"/>
    <w:rsid w:val="003E53A9"/>
    <w:rsid w:val="003E5C7C"/>
    <w:rsid w:val="003E6339"/>
    <w:rsid w:val="003E63A7"/>
    <w:rsid w:val="003E66F3"/>
    <w:rsid w:val="003E6717"/>
    <w:rsid w:val="003E6DD9"/>
    <w:rsid w:val="003E7850"/>
    <w:rsid w:val="003E79F0"/>
    <w:rsid w:val="003F141B"/>
    <w:rsid w:val="003F159E"/>
    <w:rsid w:val="003F1AAE"/>
    <w:rsid w:val="003F1CEC"/>
    <w:rsid w:val="003F238A"/>
    <w:rsid w:val="003F2A4C"/>
    <w:rsid w:val="003F2EA4"/>
    <w:rsid w:val="003F2EE4"/>
    <w:rsid w:val="003F316D"/>
    <w:rsid w:val="003F32EE"/>
    <w:rsid w:val="003F3FFB"/>
    <w:rsid w:val="003F402F"/>
    <w:rsid w:val="003F472D"/>
    <w:rsid w:val="003F4ED1"/>
    <w:rsid w:val="003F4FE1"/>
    <w:rsid w:val="003F51D3"/>
    <w:rsid w:val="003F5A52"/>
    <w:rsid w:val="003F5FCF"/>
    <w:rsid w:val="003F5FF1"/>
    <w:rsid w:val="003F66B5"/>
    <w:rsid w:val="003F676D"/>
    <w:rsid w:val="003F6D00"/>
    <w:rsid w:val="003F6FCA"/>
    <w:rsid w:val="003F748E"/>
    <w:rsid w:val="003F78A5"/>
    <w:rsid w:val="003F7F51"/>
    <w:rsid w:val="004001C7"/>
    <w:rsid w:val="00400732"/>
    <w:rsid w:val="00400818"/>
    <w:rsid w:val="00400F97"/>
    <w:rsid w:val="00401054"/>
    <w:rsid w:val="0040134C"/>
    <w:rsid w:val="0040172C"/>
    <w:rsid w:val="004019DD"/>
    <w:rsid w:val="00402529"/>
    <w:rsid w:val="004028DC"/>
    <w:rsid w:val="00402B6D"/>
    <w:rsid w:val="00402BDF"/>
    <w:rsid w:val="00402E70"/>
    <w:rsid w:val="00402E81"/>
    <w:rsid w:val="00402FF6"/>
    <w:rsid w:val="0040306B"/>
    <w:rsid w:val="00403128"/>
    <w:rsid w:val="00403AAC"/>
    <w:rsid w:val="00403D0F"/>
    <w:rsid w:val="004045A5"/>
    <w:rsid w:val="00404781"/>
    <w:rsid w:val="004048ED"/>
    <w:rsid w:val="00404AD7"/>
    <w:rsid w:val="00404AE2"/>
    <w:rsid w:val="00404E08"/>
    <w:rsid w:val="00405807"/>
    <w:rsid w:val="00405E27"/>
    <w:rsid w:val="00405FF7"/>
    <w:rsid w:val="004065CC"/>
    <w:rsid w:val="004066D0"/>
    <w:rsid w:val="00406C7F"/>
    <w:rsid w:val="00406E98"/>
    <w:rsid w:val="00407063"/>
    <w:rsid w:val="004072FB"/>
    <w:rsid w:val="004076DA"/>
    <w:rsid w:val="004079DC"/>
    <w:rsid w:val="00407B50"/>
    <w:rsid w:val="0041009D"/>
    <w:rsid w:val="0041065B"/>
    <w:rsid w:val="004108A1"/>
    <w:rsid w:val="00410C2C"/>
    <w:rsid w:val="004110C9"/>
    <w:rsid w:val="004118ED"/>
    <w:rsid w:val="00411A9B"/>
    <w:rsid w:val="00411B22"/>
    <w:rsid w:val="00412DB7"/>
    <w:rsid w:val="00413062"/>
    <w:rsid w:val="004130AD"/>
    <w:rsid w:val="0041339A"/>
    <w:rsid w:val="00413869"/>
    <w:rsid w:val="0041386F"/>
    <w:rsid w:val="00413AEE"/>
    <w:rsid w:val="004148B1"/>
    <w:rsid w:val="00414B65"/>
    <w:rsid w:val="00414F16"/>
    <w:rsid w:val="0041538D"/>
    <w:rsid w:val="00415600"/>
    <w:rsid w:val="00415750"/>
    <w:rsid w:val="00415A41"/>
    <w:rsid w:val="00415C17"/>
    <w:rsid w:val="00415DF7"/>
    <w:rsid w:val="00415F03"/>
    <w:rsid w:val="004162C6"/>
    <w:rsid w:val="0041644B"/>
    <w:rsid w:val="004167C9"/>
    <w:rsid w:val="00416A93"/>
    <w:rsid w:val="00416CD2"/>
    <w:rsid w:val="00416E6E"/>
    <w:rsid w:val="00417982"/>
    <w:rsid w:val="00417C04"/>
    <w:rsid w:val="004201C5"/>
    <w:rsid w:val="004206E3"/>
    <w:rsid w:val="00420822"/>
    <w:rsid w:val="004209C7"/>
    <w:rsid w:val="004212B9"/>
    <w:rsid w:val="0042169E"/>
    <w:rsid w:val="00421BD3"/>
    <w:rsid w:val="00421C2D"/>
    <w:rsid w:val="00421D31"/>
    <w:rsid w:val="00421E9F"/>
    <w:rsid w:val="00421EB0"/>
    <w:rsid w:val="00421FE7"/>
    <w:rsid w:val="0042210B"/>
    <w:rsid w:val="00422340"/>
    <w:rsid w:val="00422342"/>
    <w:rsid w:val="0042291A"/>
    <w:rsid w:val="00422A46"/>
    <w:rsid w:val="00422F02"/>
    <w:rsid w:val="0042302C"/>
    <w:rsid w:val="004231B0"/>
    <w:rsid w:val="00423C9F"/>
    <w:rsid w:val="00424287"/>
    <w:rsid w:val="00424B27"/>
    <w:rsid w:val="00424FB1"/>
    <w:rsid w:val="00425B16"/>
    <w:rsid w:val="00426946"/>
    <w:rsid w:val="00426B30"/>
    <w:rsid w:val="00426B32"/>
    <w:rsid w:val="00426FD4"/>
    <w:rsid w:val="0042703E"/>
    <w:rsid w:val="004271ED"/>
    <w:rsid w:val="004273B5"/>
    <w:rsid w:val="0042790C"/>
    <w:rsid w:val="0042798B"/>
    <w:rsid w:val="00427A2E"/>
    <w:rsid w:val="00427C22"/>
    <w:rsid w:val="004304E1"/>
    <w:rsid w:val="00430D8D"/>
    <w:rsid w:val="00430DF6"/>
    <w:rsid w:val="00431779"/>
    <w:rsid w:val="00431C81"/>
    <w:rsid w:val="004321D3"/>
    <w:rsid w:val="0043226F"/>
    <w:rsid w:val="0043233E"/>
    <w:rsid w:val="00432359"/>
    <w:rsid w:val="004325D8"/>
    <w:rsid w:val="00432660"/>
    <w:rsid w:val="00432B2A"/>
    <w:rsid w:val="004330F0"/>
    <w:rsid w:val="00433505"/>
    <w:rsid w:val="00433542"/>
    <w:rsid w:val="004337EE"/>
    <w:rsid w:val="00433842"/>
    <w:rsid w:val="004339C7"/>
    <w:rsid w:val="00433DDF"/>
    <w:rsid w:val="00434224"/>
    <w:rsid w:val="00434486"/>
    <w:rsid w:val="00434A7C"/>
    <w:rsid w:val="00434CF0"/>
    <w:rsid w:val="00434ED0"/>
    <w:rsid w:val="00434F7C"/>
    <w:rsid w:val="0043506F"/>
    <w:rsid w:val="004351A4"/>
    <w:rsid w:val="004352DD"/>
    <w:rsid w:val="0043543B"/>
    <w:rsid w:val="00435AD8"/>
    <w:rsid w:val="00435FBD"/>
    <w:rsid w:val="004372CC"/>
    <w:rsid w:val="004374C1"/>
    <w:rsid w:val="00437AF5"/>
    <w:rsid w:val="0044058E"/>
    <w:rsid w:val="00440ACF"/>
    <w:rsid w:val="00441209"/>
    <w:rsid w:val="0044153E"/>
    <w:rsid w:val="00441826"/>
    <w:rsid w:val="004418DB"/>
    <w:rsid w:val="00441941"/>
    <w:rsid w:val="00441B5D"/>
    <w:rsid w:val="00441CA6"/>
    <w:rsid w:val="00441E84"/>
    <w:rsid w:val="004426E8"/>
    <w:rsid w:val="004429D0"/>
    <w:rsid w:val="004429FC"/>
    <w:rsid w:val="00442BC3"/>
    <w:rsid w:val="00442C7F"/>
    <w:rsid w:val="00443392"/>
    <w:rsid w:val="00443CBA"/>
    <w:rsid w:val="004444B8"/>
    <w:rsid w:val="0044461E"/>
    <w:rsid w:val="0044485D"/>
    <w:rsid w:val="00444901"/>
    <w:rsid w:val="00445ABA"/>
    <w:rsid w:val="004461A9"/>
    <w:rsid w:val="004463AA"/>
    <w:rsid w:val="004463AE"/>
    <w:rsid w:val="004464ED"/>
    <w:rsid w:val="00446638"/>
    <w:rsid w:val="00446C7C"/>
    <w:rsid w:val="00447157"/>
    <w:rsid w:val="00447868"/>
    <w:rsid w:val="00447B5D"/>
    <w:rsid w:val="00450025"/>
    <w:rsid w:val="004500FA"/>
    <w:rsid w:val="00450553"/>
    <w:rsid w:val="00450E8F"/>
    <w:rsid w:val="00451E09"/>
    <w:rsid w:val="00451ED4"/>
    <w:rsid w:val="0045205B"/>
    <w:rsid w:val="004521EE"/>
    <w:rsid w:val="00452C19"/>
    <w:rsid w:val="00452F96"/>
    <w:rsid w:val="0045314A"/>
    <w:rsid w:val="004533A2"/>
    <w:rsid w:val="00453599"/>
    <w:rsid w:val="004536C5"/>
    <w:rsid w:val="00453921"/>
    <w:rsid w:val="00453D4C"/>
    <w:rsid w:val="00453D5A"/>
    <w:rsid w:val="00454176"/>
    <w:rsid w:val="00454327"/>
    <w:rsid w:val="0045443B"/>
    <w:rsid w:val="004547DE"/>
    <w:rsid w:val="00454CB1"/>
    <w:rsid w:val="00455094"/>
    <w:rsid w:val="00455391"/>
    <w:rsid w:val="0045547A"/>
    <w:rsid w:val="004555FA"/>
    <w:rsid w:val="004559B3"/>
    <w:rsid w:val="00455F4D"/>
    <w:rsid w:val="0045627C"/>
    <w:rsid w:val="0045676B"/>
    <w:rsid w:val="00456A74"/>
    <w:rsid w:val="0045722A"/>
    <w:rsid w:val="00457744"/>
    <w:rsid w:val="00457972"/>
    <w:rsid w:val="00457C25"/>
    <w:rsid w:val="0046024B"/>
    <w:rsid w:val="0046036C"/>
    <w:rsid w:val="004603D4"/>
    <w:rsid w:val="00460409"/>
    <w:rsid w:val="0046084B"/>
    <w:rsid w:val="00460C80"/>
    <w:rsid w:val="00460FEC"/>
    <w:rsid w:val="00461134"/>
    <w:rsid w:val="00461DD4"/>
    <w:rsid w:val="00462059"/>
    <w:rsid w:val="00462381"/>
    <w:rsid w:val="0046240C"/>
    <w:rsid w:val="004627B0"/>
    <w:rsid w:val="00462FAE"/>
    <w:rsid w:val="00463086"/>
    <w:rsid w:val="004630FB"/>
    <w:rsid w:val="004635E5"/>
    <w:rsid w:val="00463A0D"/>
    <w:rsid w:val="004641CC"/>
    <w:rsid w:val="00464C99"/>
    <w:rsid w:val="004655C1"/>
    <w:rsid w:val="00465861"/>
    <w:rsid w:val="00465882"/>
    <w:rsid w:val="00465CF1"/>
    <w:rsid w:val="00465F95"/>
    <w:rsid w:val="00466282"/>
    <w:rsid w:val="00466816"/>
    <w:rsid w:val="00466A07"/>
    <w:rsid w:val="00470681"/>
    <w:rsid w:val="00470696"/>
    <w:rsid w:val="0047086B"/>
    <w:rsid w:val="00470A76"/>
    <w:rsid w:val="00470BFC"/>
    <w:rsid w:val="00471430"/>
    <w:rsid w:val="00471722"/>
    <w:rsid w:val="00471CFE"/>
    <w:rsid w:val="00471DE9"/>
    <w:rsid w:val="00471FAE"/>
    <w:rsid w:val="00472173"/>
    <w:rsid w:val="004723C6"/>
    <w:rsid w:val="00473093"/>
    <w:rsid w:val="004730D7"/>
    <w:rsid w:val="004731EC"/>
    <w:rsid w:val="00473705"/>
    <w:rsid w:val="00473D1B"/>
    <w:rsid w:val="00473DDB"/>
    <w:rsid w:val="004741E6"/>
    <w:rsid w:val="0047435F"/>
    <w:rsid w:val="00474964"/>
    <w:rsid w:val="00474AC6"/>
    <w:rsid w:val="00474E2D"/>
    <w:rsid w:val="00475905"/>
    <w:rsid w:val="00475AEB"/>
    <w:rsid w:val="00475D0F"/>
    <w:rsid w:val="00475E58"/>
    <w:rsid w:val="00475EC9"/>
    <w:rsid w:val="004773E2"/>
    <w:rsid w:val="00477415"/>
    <w:rsid w:val="004774E0"/>
    <w:rsid w:val="00477A2B"/>
    <w:rsid w:val="00477DD4"/>
    <w:rsid w:val="00477FB6"/>
    <w:rsid w:val="00477FD5"/>
    <w:rsid w:val="00480B7F"/>
    <w:rsid w:val="00480CF5"/>
    <w:rsid w:val="004810A3"/>
    <w:rsid w:val="0048127D"/>
    <w:rsid w:val="00481E53"/>
    <w:rsid w:val="00482058"/>
    <w:rsid w:val="00482477"/>
    <w:rsid w:val="0048255A"/>
    <w:rsid w:val="004827FC"/>
    <w:rsid w:val="00482BBB"/>
    <w:rsid w:val="00482D2A"/>
    <w:rsid w:val="00482E08"/>
    <w:rsid w:val="00482EE2"/>
    <w:rsid w:val="004831E7"/>
    <w:rsid w:val="004836F3"/>
    <w:rsid w:val="00483ECF"/>
    <w:rsid w:val="0048438E"/>
    <w:rsid w:val="0048499E"/>
    <w:rsid w:val="00484F0A"/>
    <w:rsid w:val="004851A6"/>
    <w:rsid w:val="00485292"/>
    <w:rsid w:val="00485697"/>
    <w:rsid w:val="0048617D"/>
    <w:rsid w:val="004864BB"/>
    <w:rsid w:val="00486A6B"/>
    <w:rsid w:val="0048713C"/>
    <w:rsid w:val="0048736F"/>
    <w:rsid w:val="00487B74"/>
    <w:rsid w:val="00490302"/>
    <w:rsid w:val="004903F7"/>
    <w:rsid w:val="00490AE0"/>
    <w:rsid w:val="00490CAA"/>
    <w:rsid w:val="004913AB"/>
    <w:rsid w:val="00491549"/>
    <w:rsid w:val="004915C4"/>
    <w:rsid w:val="00491FBD"/>
    <w:rsid w:val="00492782"/>
    <w:rsid w:val="00492D9F"/>
    <w:rsid w:val="00493616"/>
    <w:rsid w:val="004936FA"/>
    <w:rsid w:val="00493B7B"/>
    <w:rsid w:val="00494032"/>
    <w:rsid w:val="004940F5"/>
    <w:rsid w:val="004944FF"/>
    <w:rsid w:val="00494B5A"/>
    <w:rsid w:val="00494DED"/>
    <w:rsid w:val="00495164"/>
    <w:rsid w:val="0049516F"/>
    <w:rsid w:val="0049531D"/>
    <w:rsid w:val="004954FB"/>
    <w:rsid w:val="004956B9"/>
    <w:rsid w:val="00495770"/>
    <w:rsid w:val="00495971"/>
    <w:rsid w:val="00495DE2"/>
    <w:rsid w:val="00495E39"/>
    <w:rsid w:val="00496668"/>
    <w:rsid w:val="00496983"/>
    <w:rsid w:val="004976F3"/>
    <w:rsid w:val="004A07B1"/>
    <w:rsid w:val="004A0F46"/>
    <w:rsid w:val="004A0FBD"/>
    <w:rsid w:val="004A11FB"/>
    <w:rsid w:val="004A142B"/>
    <w:rsid w:val="004A15A8"/>
    <w:rsid w:val="004A17B4"/>
    <w:rsid w:val="004A1E1B"/>
    <w:rsid w:val="004A2505"/>
    <w:rsid w:val="004A284A"/>
    <w:rsid w:val="004A2C1C"/>
    <w:rsid w:val="004A2D39"/>
    <w:rsid w:val="004A2F60"/>
    <w:rsid w:val="004A3A00"/>
    <w:rsid w:val="004A3B9C"/>
    <w:rsid w:val="004A3C56"/>
    <w:rsid w:val="004A4069"/>
    <w:rsid w:val="004A4ACC"/>
    <w:rsid w:val="004A4C8A"/>
    <w:rsid w:val="004A4FF8"/>
    <w:rsid w:val="004A5895"/>
    <w:rsid w:val="004A599E"/>
    <w:rsid w:val="004A60BD"/>
    <w:rsid w:val="004A63B5"/>
    <w:rsid w:val="004A688F"/>
    <w:rsid w:val="004A6D59"/>
    <w:rsid w:val="004A6FE4"/>
    <w:rsid w:val="004A6FEB"/>
    <w:rsid w:val="004A7223"/>
    <w:rsid w:val="004A7754"/>
    <w:rsid w:val="004A7922"/>
    <w:rsid w:val="004A7BB9"/>
    <w:rsid w:val="004B0182"/>
    <w:rsid w:val="004B0882"/>
    <w:rsid w:val="004B0F50"/>
    <w:rsid w:val="004B1154"/>
    <w:rsid w:val="004B14E7"/>
    <w:rsid w:val="004B1827"/>
    <w:rsid w:val="004B1B58"/>
    <w:rsid w:val="004B2005"/>
    <w:rsid w:val="004B295A"/>
    <w:rsid w:val="004B3293"/>
    <w:rsid w:val="004B3485"/>
    <w:rsid w:val="004B366A"/>
    <w:rsid w:val="004B4271"/>
    <w:rsid w:val="004B4303"/>
    <w:rsid w:val="004B4E59"/>
    <w:rsid w:val="004B54BD"/>
    <w:rsid w:val="004B57F2"/>
    <w:rsid w:val="004B5BB9"/>
    <w:rsid w:val="004B5E7F"/>
    <w:rsid w:val="004B618F"/>
    <w:rsid w:val="004B623A"/>
    <w:rsid w:val="004B6769"/>
    <w:rsid w:val="004B724F"/>
    <w:rsid w:val="004B72AB"/>
    <w:rsid w:val="004B73ED"/>
    <w:rsid w:val="004B78C2"/>
    <w:rsid w:val="004B7DD3"/>
    <w:rsid w:val="004C0B2C"/>
    <w:rsid w:val="004C119F"/>
    <w:rsid w:val="004C125E"/>
    <w:rsid w:val="004C16BD"/>
    <w:rsid w:val="004C1891"/>
    <w:rsid w:val="004C1BCC"/>
    <w:rsid w:val="004C2157"/>
    <w:rsid w:val="004C23CC"/>
    <w:rsid w:val="004C2823"/>
    <w:rsid w:val="004C294E"/>
    <w:rsid w:val="004C2A60"/>
    <w:rsid w:val="004C2BF9"/>
    <w:rsid w:val="004C2E60"/>
    <w:rsid w:val="004C3431"/>
    <w:rsid w:val="004C3839"/>
    <w:rsid w:val="004C43C9"/>
    <w:rsid w:val="004C4844"/>
    <w:rsid w:val="004C488F"/>
    <w:rsid w:val="004C4D0C"/>
    <w:rsid w:val="004C50C1"/>
    <w:rsid w:val="004C54C2"/>
    <w:rsid w:val="004C5687"/>
    <w:rsid w:val="004C56ED"/>
    <w:rsid w:val="004C63D0"/>
    <w:rsid w:val="004C6473"/>
    <w:rsid w:val="004C6F41"/>
    <w:rsid w:val="004C7203"/>
    <w:rsid w:val="004C72CB"/>
    <w:rsid w:val="004C7C03"/>
    <w:rsid w:val="004C7C19"/>
    <w:rsid w:val="004C7C56"/>
    <w:rsid w:val="004C7CD6"/>
    <w:rsid w:val="004C7DD3"/>
    <w:rsid w:val="004C7ED9"/>
    <w:rsid w:val="004D0578"/>
    <w:rsid w:val="004D0ECD"/>
    <w:rsid w:val="004D1B8D"/>
    <w:rsid w:val="004D1BCF"/>
    <w:rsid w:val="004D1D39"/>
    <w:rsid w:val="004D298C"/>
    <w:rsid w:val="004D2F8C"/>
    <w:rsid w:val="004D3227"/>
    <w:rsid w:val="004D3910"/>
    <w:rsid w:val="004D3CA9"/>
    <w:rsid w:val="004D4201"/>
    <w:rsid w:val="004D427F"/>
    <w:rsid w:val="004D42C4"/>
    <w:rsid w:val="004D45F5"/>
    <w:rsid w:val="004D4641"/>
    <w:rsid w:val="004D471B"/>
    <w:rsid w:val="004D4AA5"/>
    <w:rsid w:val="004D4C73"/>
    <w:rsid w:val="004D5455"/>
    <w:rsid w:val="004D5F07"/>
    <w:rsid w:val="004D6123"/>
    <w:rsid w:val="004D6573"/>
    <w:rsid w:val="004D6DE6"/>
    <w:rsid w:val="004D713B"/>
    <w:rsid w:val="004D73D0"/>
    <w:rsid w:val="004D7743"/>
    <w:rsid w:val="004D7DDB"/>
    <w:rsid w:val="004D7E95"/>
    <w:rsid w:val="004E0364"/>
    <w:rsid w:val="004E09A0"/>
    <w:rsid w:val="004E0A98"/>
    <w:rsid w:val="004E0AF5"/>
    <w:rsid w:val="004E0B13"/>
    <w:rsid w:val="004E0E83"/>
    <w:rsid w:val="004E11A2"/>
    <w:rsid w:val="004E1B1B"/>
    <w:rsid w:val="004E1D8E"/>
    <w:rsid w:val="004E1D9B"/>
    <w:rsid w:val="004E1DAA"/>
    <w:rsid w:val="004E24D9"/>
    <w:rsid w:val="004E2F75"/>
    <w:rsid w:val="004E302F"/>
    <w:rsid w:val="004E34B9"/>
    <w:rsid w:val="004E3711"/>
    <w:rsid w:val="004E3B89"/>
    <w:rsid w:val="004E3D26"/>
    <w:rsid w:val="004E3E09"/>
    <w:rsid w:val="004E4514"/>
    <w:rsid w:val="004E4635"/>
    <w:rsid w:val="004E4B3D"/>
    <w:rsid w:val="004E4BB8"/>
    <w:rsid w:val="004E4DA5"/>
    <w:rsid w:val="004E590C"/>
    <w:rsid w:val="004E5B28"/>
    <w:rsid w:val="004E5C76"/>
    <w:rsid w:val="004E66E4"/>
    <w:rsid w:val="004E670D"/>
    <w:rsid w:val="004E69BB"/>
    <w:rsid w:val="004E6E4A"/>
    <w:rsid w:val="004E74E9"/>
    <w:rsid w:val="004E7537"/>
    <w:rsid w:val="004E7B89"/>
    <w:rsid w:val="004E7B8F"/>
    <w:rsid w:val="004E7E60"/>
    <w:rsid w:val="004F0497"/>
    <w:rsid w:val="004F0CFC"/>
    <w:rsid w:val="004F0D76"/>
    <w:rsid w:val="004F1030"/>
    <w:rsid w:val="004F10FB"/>
    <w:rsid w:val="004F164B"/>
    <w:rsid w:val="004F19AA"/>
    <w:rsid w:val="004F1A5E"/>
    <w:rsid w:val="004F1CDA"/>
    <w:rsid w:val="004F23C9"/>
    <w:rsid w:val="004F2613"/>
    <w:rsid w:val="004F273E"/>
    <w:rsid w:val="004F27D0"/>
    <w:rsid w:val="004F2D0B"/>
    <w:rsid w:val="004F31D4"/>
    <w:rsid w:val="004F3C50"/>
    <w:rsid w:val="004F3CE6"/>
    <w:rsid w:val="004F3D02"/>
    <w:rsid w:val="004F3F2D"/>
    <w:rsid w:val="004F411E"/>
    <w:rsid w:val="004F4123"/>
    <w:rsid w:val="004F42ED"/>
    <w:rsid w:val="004F450A"/>
    <w:rsid w:val="004F4661"/>
    <w:rsid w:val="004F46DD"/>
    <w:rsid w:val="004F5008"/>
    <w:rsid w:val="004F5AA6"/>
    <w:rsid w:val="004F5EEF"/>
    <w:rsid w:val="004F6C55"/>
    <w:rsid w:val="004F7481"/>
    <w:rsid w:val="004F779E"/>
    <w:rsid w:val="004F7A5E"/>
    <w:rsid w:val="0050024C"/>
    <w:rsid w:val="005003D7"/>
    <w:rsid w:val="005008ED"/>
    <w:rsid w:val="00500A79"/>
    <w:rsid w:val="00500D7C"/>
    <w:rsid w:val="00500E22"/>
    <w:rsid w:val="00500F04"/>
    <w:rsid w:val="0050128C"/>
    <w:rsid w:val="0050148B"/>
    <w:rsid w:val="005017DC"/>
    <w:rsid w:val="00501826"/>
    <w:rsid w:val="0050185B"/>
    <w:rsid w:val="00501C50"/>
    <w:rsid w:val="00502682"/>
    <w:rsid w:val="0050283C"/>
    <w:rsid w:val="005028D3"/>
    <w:rsid w:val="00502B38"/>
    <w:rsid w:val="00502D90"/>
    <w:rsid w:val="00502FB0"/>
    <w:rsid w:val="0050339F"/>
    <w:rsid w:val="0050359A"/>
    <w:rsid w:val="0050372D"/>
    <w:rsid w:val="00503A93"/>
    <w:rsid w:val="00503B16"/>
    <w:rsid w:val="00503B1F"/>
    <w:rsid w:val="00504509"/>
    <w:rsid w:val="00504DE0"/>
    <w:rsid w:val="00505233"/>
    <w:rsid w:val="00505B6D"/>
    <w:rsid w:val="00505DCF"/>
    <w:rsid w:val="00506021"/>
    <w:rsid w:val="005060AB"/>
    <w:rsid w:val="0050640A"/>
    <w:rsid w:val="00506A74"/>
    <w:rsid w:val="00506C60"/>
    <w:rsid w:val="00507398"/>
    <w:rsid w:val="005073EC"/>
    <w:rsid w:val="00507FF2"/>
    <w:rsid w:val="00510006"/>
    <w:rsid w:val="0051082E"/>
    <w:rsid w:val="00511105"/>
    <w:rsid w:val="005113A4"/>
    <w:rsid w:val="0051154E"/>
    <w:rsid w:val="005121DD"/>
    <w:rsid w:val="0051225C"/>
    <w:rsid w:val="00512464"/>
    <w:rsid w:val="00512841"/>
    <w:rsid w:val="00512A15"/>
    <w:rsid w:val="00512DC2"/>
    <w:rsid w:val="00513295"/>
    <w:rsid w:val="00513944"/>
    <w:rsid w:val="00513A4A"/>
    <w:rsid w:val="00513E5B"/>
    <w:rsid w:val="00514031"/>
    <w:rsid w:val="0051441D"/>
    <w:rsid w:val="005145F9"/>
    <w:rsid w:val="005147B1"/>
    <w:rsid w:val="00514897"/>
    <w:rsid w:val="00514A06"/>
    <w:rsid w:val="00514B57"/>
    <w:rsid w:val="00514C93"/>
    <w:rsid w:val="00514F6B"/>
    <w:rsid w:val="005156F3"/>
    <w:rsid w:val="005157CC"/>
    <w:rsid w:val="00515F13"/>
    <w:rsid w:val="00516254"/>
    <w:rsid w:val="0051683C"/>
    <w:rsid w:val="00516964"/>
    <w:rsid w:val="00516CA3"/>
    <w:rsid w:val="005170CE"/>
    <w:rsid w:val="0051736C"/>
    <w:rsid w:val="0051739C"/>
    <w:rsid w:val="0051752F"/>
    <w:rsid w:val="005206F7"/>
    <w:rsid w:val="0052095D"/>
    <w:rsid w:val="00520A0B"/>
    <w:rsid w:val="005211B2"/>
    <w:rsid w:val="005214E1"/>
    <w:rsid w:val="005216B9"/>
    <w:rsid w:val="0052175B"/>
    <w:rsid w:val="005218C6"/>
    <w:rsid w:val="00521B02"/>
    <w:rsid w:val="00521D51"/>
    <w:rsid w:val="00522213"/>
    <w:rsid w:val="00522C9C"/>
    <w:rsid w:val="00522E7C"/>
    <w:rsid w:val="00523022"/>
    <w:rsid w:val="0052302B"/>
    <w:rsid w:val="00523219"/>
    <w:rsid w:val="00523738"/>
    <w:rsid w:val="005248D2"/>
    <w:rsid w:val="00524D18"/>
    <w:rsid w:val="00524E72"/>
    <w:rsid w:val="00525194"/>
    <w:rsid w:val="0052554B"/>
    <w:rsid w:val="005258EA"/>
    <w:rsid w:val="00525D8C"/>
    <w:rsid w:val="00525DD4"/>
    <w:rsid w:val="00525E7A"/>
    <w:rsid w:val="005260FD"/>
    <w:rsid w:val="005264A5"/>
    <w:rsid w:val="00527628"/>
    <w:rsid w:val="00527642"/>
    <w:rsid w:val="00527676"/>
    <w:rsid w:val="005276A8"/>
    <w:rsid w:val="00527833"/>
    <w:rsid w:val="00530260"/>
    <w:rsid w:val="00530404"/>
    <w:rsid w:val="00530DDF"/>
    <w:rsid w:val="00531193"/>
    <w:rsid w:val="005312C8"/>
    <w:rsid w:val="00531DB2"/>
    <w:rsid w:val="00532018"/>
    <w:rsid w:val="0053211E"/>
    <w:rsid w:val="0053213B"/>
    <w:rsid w:val="00532590"/>
    <w:rsid w:val="00533596"/>
    <w:rsid w:val="005338AC"/>
    <w:rsid w:val="0053422A"/>
    <w:rsid w:val="0053481A"/>
    <w:rsid w:val="00534A9A"/>
    <w:rsid w:val="00534ACE"/>
    <w:rsid w:val="00534C52"/>
    <w:rsid w:val="00534D4B"/>
    <w:rsid w:val="00535113"/>
    <w:rsid w:val="0053551C"/>
    <w:rsid w:val="0053573A"/>
    <w:rsid w:val="005358D2"/>
    <w:rsid w:val="00535CE6"/>
    <w:rsid w:val="005360B3"/>
    <w:rsid w:val="00536416"/>
    <w:rsid w:val="0053690F"/>
    <w:rsid w:val="00536EAE"/>
    <w:rsid w:val="00537660"/>
    <w:rsid w:val="0054010D"/>
    <w:rsid w:val="00540117"/>
    <w:rsid w:val="00540715"/>
    <w:rsid w:val="0054116A"/>
    <w:rsid w:val="005414F9"/>
    <w:rsid w:val="00541C8A"/>
    <w:rsid w:val="00541DAF"/>
    <w:rsid w:val="00541F26"/>
    <w:rsid w:val="005420BB"/>
    <w:rsid w:val="005423E9"/>
    <w:rsid w:val="0054286A"/>
    <w:rsid w:val="0054365D"/>
    <w:rsid w:val="0054388D"/>
    <w:rsid w:val="00543D60"/>
    <w:rsid w:val="00543E0F"/>
    <w:rsid w:val="00543F72"/>
    <w:rsid w:val="005440A1"/>
    <w:rsid w:val="005446E1"/>
    <w:rsid w:val="00545332"/>
    <w:rsid w:val="00545686"/>
    <w:rsid w:val="005457F2"/>
    <w:rsid w:val="00545DB2"/>
    <w:rsid w:val="0054602F"/>
    <w:rsid w:val="0054634A"/>
    <w:rsid w:val="00546C2B"/>
    <w:rsid w:val="00546F0A"/>
    <w:rsid w:val="00546F7A"/>
    <w:rsid w:val="0054707E"/>
    <w:rsid w:val="0054712C"/>
    <w:rsid w:val="0054775C"/>
    <w:rsid w:val="0054781B"/>
    <w:rsid w:val="00547BF2"/>
    <w:rsid w:val="00550197"/>
    <w:rsid w:val="005517E6"/>
    <w:rsid w:val="00551946"/>
    <w:rsid w:val="005519B0"/>
    <w:rsid w:val="00551AF3"/>
    <w:rsid w:val="00551BDC"/>
    <w:rsid w:val="00552259"/>
    <w:rsid w:val="005527E0"/>
    <w:rsid w:val="005528B6"/>
    <w:rsid w:val="00552969"/>
    <w:rsid w:val="00552BC8"/>
    <w:rsid w:val="00552EDD"/>
    <w:rsid w:val="005532FB"/>
    <w:rsid w:val="0055334F"/>
    <w:rsid w:val="0055375D"/>
    <w:rsid w:val="0055388F"/>
    <w:rsid w:val="00553AF9"/>
    <w:rsid w:val="00554381"/>
    <w:rsid w:val="005543C3"/>
    <w:rsid w:val="0055451C"/>
    <w:rsid w:val="00554618"/>
    <w:rsid w:val="0055477F"/>
    <w:rsid w:val="00554A54"/>
    <w:rsid w:val="00554F3E"/>
    <w:rsid w:val="00554F7B"/>
    <w:rsid w:val="0055562C"/>
    <w:rsid w:val="00555838"/>
    <w:rsid w:val="005559F0"/>
    <w:rsid w:val="00555B0E"/>
    <w:rsid w:val="00555C16"/>
    <w:rsid w:val="00555D0C"/>
    <w:rsid w:val="00555E3E"/>
    <w:rsid w:val="00556CE2"/>
    <w:rsid w:val="00556D6D"/>
    <w:rsid w:val="00556DF1"/>
    <w:rsid w:val="00556E82"/>
    <w:rsid w:val="005571D0"/>
    <w:rsid w:val="0055740B"/>
    <w:rsid w:val="005579CF"/>
    <w:rsid w:val="00557A28"/>
    <w:rsid w:val="00557A48"/>
    <w:rsid w:val="005601BB"/>
    <w:rsid w:val="0056081B"/>
    <w:rsid w:val="00560A80"/>
    <w:rsid w:val="00560AFB"/>
    <w:rsid w:val="00560C03"/>
    <w:rsid w:val="00560E1F"/>
    <w:rsid w:val="00560FF7"/>
    <w:rsid w:val="00561115"/>
    <w:rsid w:val="00561C34"/>
    <w:rsid w:val="00561E41"/>
    <w:rsid w:val="00561E50"/>
    <w:rsid w:val="005629D5"/>
    <w:rsid w:val="00562E29"/>
    <w:rsid w:val="00562F8D"/>
    <w:rsid w:val="00563614"/>
    <w:rsid w:val="00564454"/>
    <w:rsid w:val="005645BD"/>
    <w:rsid w:val="0056462E"/>
    <w:rsid w:val="00564BE6"/>
    <w:rsid w:val="00564DEA"/>
    <w:rsid w:val="00564E82"/>
    <w:rsid w:val="00565228"/>
    <w:rsid w:val="005656E7"/>
    <w:rsid w:val="00565764"/>
    <w:rsid w:val="00565E6C"/>
    <w:rsid w:val="00566296"/>
    <w:rsid w:val="00566478"/>
    <w:rsid w:val="00566763"/>
    <w:rsid w:val="00566805"/>
    <w:rsid w:val="00566C58"/>
    <w:rsid w:val="005673C0"/>
    <w:rsid w:val="00567400"/>
    <w:rsid w:val="00567C1E"/>
    <w:rsid w:val="00567F76"/>
    <w:rsid w:val="00570811"/>
    <w:rsid w:val="00570BA5"/>
    <w:rsid w:val="00570FB1"/>
    <w:rsid w:val="00571412"/>
    <w:rsid w:val="00571518"/>
    <w:rsid w:val="005718B3"/>
    <w:rsid w:val="00571BDA"/>
    <w:rsid w:val="005724CF"/>
    <w:rsid w:val="0057258F"/>
    <w:rsid w:val="005725B6"/>
    <w:rsid w:val="00572725"/>
    <w:rsid w:val="00572B35"/>
    <w:rsid w:val="00573699"/>
    <w:rsid w:val="00574C88"/>
    <w:rsid w:val="00575245"/>
    <w:rsid w:val="00575249"/>
    <w:rsid w:val="005752F9"/>
    <w:rsid w:val="0057537F"/>
    <w:rsid w:val="00575FCB"/>
    <w:rsid w:val="00576337"/>
    <w:rsid w:val="005764F0"/>
    <w:rsid w:val="00576547"/>
    <w:rsid w:val="0057654D"/>
    <w:rsid w:val="00576ACF"/>
    <w:rsid w:val="00576BA0"/>
    <w:rsid w:val="005770FE"/>
    <w:rsid w:val="0057710C"/>
    <w:rsid w:val="005776FA"/>
    <w:rsid w:val="0057790C"/>
    <w:rsid w:val="005802FB"/>
    <w:rsid w:val="00580375"/>
    <w:rsid w:val="005804D2"/>
    <w:rsid w:val="00580745"/>
    <w:rsid w:val="005807FD"/>
    <w:rsid w:val="00580AF5"/>
    <w:rsid w:val="00580F47"/>
    <w:rsid w:val="00581A9F"/>
    <w:rsid w:val="005821D7"/>
    <w:rsid w:val="005822AA"/>
    <w:rsid w:val="00582803"/>
    <w:rsid w:val="00582ABB"/>
    <w:rsid w:val="00582CC7"/>
    <w:rsid w:val="00582DD8"/>
    <w:rsid w:val="00582F64"/>
    <w:rsid w:val="005832D3"/>
    <w:rsid w:val="00583601"/>
    <w:rsid w:val="00583A24"/>
    <w:rsid w:val="00583BEE"/>
    <w:rsid w:val="00584114"/>
    <w:rsid w:val="00584496"/>
    <w:rsid w:val="00584AA9"/>
    <w:rsid w:val="00584CC7"/>
    <w:rsid w:val="005851BF"/>
    <w:rsid w:val="00585545"/>
    <w:rsid w:val="0058589C"/>
    <w:rsid w:val="005859CF"/>
    <w:rsid w:val="00585B34"/>
    <w:rsid w:val="00585D8E"/>
    <w:rsid w:val="00585FFA"/>
    <w:rsid w:val="005866C8"/>
    <w:rsid w:val="005867A9"/>
    <w:rsid w:val="005868DC"/>
    <w:rsid w:val="0058698A"/>
    <w:rsid w:val="00586C83"/>
    <w:rsid w:val="00586D9D"/>
    <w:rsid w:val="00586FF2"/>
    <w:rsid w:val="005871F6"/>
    <w:rsid w:val="005873C1"/>
    <w:rsid w:val="0058750A"/>
    <w:rsid w:val="005902B1"/>
    <w:rsid w:val="005904B8"/>
    <w:rsid w:val="00590684"/>
    <w:rsid w:val="00590914"/>
    <w:rsid w:val="0059094B"/>
    <w:rsid w:val="00590A14"/>
    <w:rsid w:val="00590E16"/>
    <w:rsid w:val="005919BB"/>
    <w:rsid w:val="005923A7"/>
    <w:rsid w:val="005927F0"/>
    <w:rsid w:val="005929B6"/>
    <w:rsid w:val="00592DA5"/>
    <w:rsid w:val="005931B6"/>
    <w:rsid w:val="005938A0"/>
    <w:rsid w:val="0059408A"/>
    <w:rsid w:val="005944F1"/>
    <w:rsid w:val="0059457E"/>
    <w:rsid w:val="005945C3"/>
    <w:rsid w:val="005950F3"/>
    <w:rsid w:val="005952CF"/>
    <w:rsid w:val="00595352"/>
    <w:rsid w:val="0059550D"/>
    <w:rsid w:val="00595577"/>
    <w:rsid w:val="00595609"/>
    <w:rsid w:val="00595BE0"/>
    <w:rsid w:val="00595F1A"/>
    <w:rsid w:val="00596BC2"/>
    <w:rsid w:val="00596BF6"/>
    <w:rsid w:val="00596C4F"/>
    <w:rsid w:val="00597158"/>
    <w:rsid w:val="00597325"/>
    <w:rsid w:val="0059737E"/>
    <w:rsid w:val="00597635"/>
    <w:rsid w:val="005A0189"/>
    <w:rsid w:val="005A063A"/>
    <w:rsid w:val="005A09CA"/>
    <w:rsid w:val="005A0A03"/>
    <w:rsid w:val="005A0A35"/>
    <w:rsid w:val="005A0FC7"/>
    <w:rsid w:val="005A1047"/>
    <w:rsid w:val="005A11FF"/>
    <w:rsid w:val="005A120C"/>
    <w:rsid w:val="005A15CC"/>
    <w:rsid w:val="005A1CA5"/>
    <w:rsid w:val="005A1CD9"/>
    <w:rsid w:val="005A1F7D"/>
    <w:rsid w:val="005A2280"/>
    <w:rsid w:val="005A248B"/>
    <w:rsid w:val="005A2555"/>
    <w:rsid w:val="005A2824"/>
    <w:rsid w:val="005A28E3"/>
    <w:rsid w:val="005A2AE6"/>
    <w:rsid w:val="005A2ED1"/>
    <w:rsid w:val="005A3150"/>
    <w:rsid w:val="005A33F7"/>
    <w:rsid w:val="005A3819"/>
    <w:rsid w:val="005A38E8"/>
    <w:rsid w:val="005A3D88"/>
    <w:rsid w:val="005A41CB"/>
    <w:rsid w:val="005A4556"/>
    <w:rsid w:val="005A5636"/>
    <w:rsid w:val="005A62FE"/>
    <w:rsid w:val="005A645D"/>
    <w:rsid w:val="005A6C58"/>
    <w:rsid w:val="005A705E"/>
    <w:rsid w:val="005A78FE"/>
    <w:rsid w:val="005A7B7B"/>
    <w:rsid w:val="005A7CB9"/>
    <w:rsid w:val="005A7E55"/>
    <w:rsid w:val="005B0714"/>
    <w:rsid w:val="005B0C8F"/>
    <w:rsid w:val="005B0DA6"/>
    <w:rsid w:val="005B11C9"/>
    <w:rsid w:val="005B146A"/>
    <w:rsid w:val="005B15B8"/>
    <w:rsid w:val="005B1829"/>
    <w:rsid w:val="005B18DD"/>
    <w:rsid w:val="005B191D"/>
    <w:rsid w:val="005B1B3C"/>
    <w:rsid w:val="005B21D4"/>
    <w:rsid w:val="005B2609"/>
    <w:rsid w:val="005B2C7B"/>
    <w:rsid w:val="005B2CE2"/>
    <w:rsid w:val="005B2CFA"/>
    <w:rsid w:val="005B333E"/>
    <w:rsid w:val="005B340A"/>
    <w:rsid w:val="005B38DE"/>
    <w:rsid w:val="005B3979"/>
    <w:rsid w:val="005B3A83"/>
    <w:rsid w:val="005B3DA8"/>
    <w:rsid w:val="005B3DB5"/>
    <w:rsid w:val="005B464E"/>
    <w:rsid w:val="005B4A76"/>
    <w:rsid w:val="005B5C47"/>
    <w:rsid w:val="005B60D1"/>
    <w:rsid w:val="005B6E80"/>
    <w:rsid w:val="005B6F1F"/>
    <w:rsid w:val="005B71DB"/>
    <w:rsid w:val="005B7318"/>
    <w:rsid w:val="005B7421"/>
    <w:rsid w:val="005B7E3C"/>
    <w:rsid w:val="005C03E9"/>
    <w:rsid w:val="005C0B6E"/>
    <w:rsid w:val="005C0CA6"/>
    <w:rsid w:val="005C0CD2"/>
    <w:rsid w:val="005C0D25"/>
    <w:rsid w:val="005C142C"/>
    <w:rsid w:val="005C15F2"/>
    <w:rsid w:val="005C1B8F"/>
    <w:rsid w:val="005C1FBF"/>
    <w:rsid w:val="005C1FEB"/>
    <w:rsid w:val="005C200D"/>
    <w:rsid w:val="005C231A"/>
    <w:rsid w:val="005C23D3"/>
    <w:rsid w:val="005C2488"/>
    <w:rsid w:val="005C24AE"/>
    <w:rsid w:val="005C27E3"/>
    <w:rsid w:val="005C2BEE"/>
    <w:rsid w:val="005C2CD6"/>
    <w:rsid w:val="005C324F"/>
    <w:rsid w:val="005C338E"/>
    <w:rsid w:val="005C37DD"/>
    <w:rsid w:val="005C3842"/>
    <w:rsid w:val="005C45BB"/>
    <w:rsid w:val="005C4D4E"/>
    <w:rsid w:val="005C4F03"/>
    <w:rsid w:val="005C4F1A"/>
    <w:rsid w:val="005C4F54"/>
    <w:rsid w:val="005C5309"/>
    <w:rsid w:val="005C59B4"/>
    <w:rsid w:val="005C72D1"/>
    <w:rsid w:val="005C7A1E"/>
    <w:rsid w:val="005D02B8"/>
    <w:rsid w:val="005D03CC"/>
    <w:rsid w:val="005D0B41"/>
    <w:rsid w:val="005D0D5F"/>
    <w:rsid w:val="005D0E8A"/>
    <w:rsid w:val="005D163B"/>
    <w:rsid w:val="005D2271"/>
    <w:rsid w:val="005D2640"/>
    <w:rsid w:val="005D2B74"/>
    <w:rsid w:val="005D2D83"/>
    <w:rsid w:val="005D3880"/>
    <w:rsid w:val="005D4349"/>
    <w:rsid w:val="005D4643"/>
    <w:rsid w:val="005D4F4B"/>
    <w:rsid w:val="005D5301"/>
    <w:rsid w:val="005D5478"/>
    <w:rsid w:val="005D54F2"/>
    <w:rsid w:val="005D5613"/>
    <w:rsid w:val="005D5F1D"/>
    <w:rsid w:val="005D61BE"/>
    <w:rsid w:val="005D638A"/>
    <w:rsid w:val="005D63BE"/>
    <w:rsid w:val="005D6A10"/>
    <w:rsid w:val="005D70F6"/>
    <w:rsid w:val="005D72AA"/>
    <w:rsid w:val="005D78B1"/>
    <w:rsid w:val="005D7A4F"/>
    <w:rsid w:val="005D7DFA"/>
    <w:rsid w:val="005E019B"/>
    <w:rsid w:val="005E025A"/>
    <w:rsid w:val="005E02CC"/>
    <w:rsid w:val="005E0498"/>
    <w:rsid w:val="005E0F3F"/>
    <w:rsid w:val="005E0FCB"/>
    <w:rsid w:val="005E1CE0"/>
    <w:rsid w:val="005E1FB0"/>
    <w:rsid w:val="005E290C"/>
    <w:rsid w:val="005E2A64"/>
    <w:rsid w:val="005E3011"/>
    <w:rsid w:val="005E33EC"/>
    <w:rsid w:val="005E3903"/>
    <w:rsid w:val="005E3B05"/>
    <w:rsid w:val="005E3CA9"/>
    <w:rsid w:val="005E3CF2"/>
    <w:rsid w:val="005E3D64"/>
    <w:rsid w:val="005E4617"/>
    <w:rsid w:val="005E464B"/>
    <w:rsid w:val="005E4A91"/>
    <w:rsid w:val="005E4D87"/>
    <w:rsid w:val="005E4ED5"/>
    <w:rsid w:val="005E55A7"/>
    <w:rsid w:val="005E56CF"/>
    <w:rsid w:val="005E59E2"/>
    <w:rsid w:val="005E66FB"/>
    <w:rsid w:val="005E752C"/>
    <w:rsid w:val="005F01BB"/>
    <w:rsid w:val="005F104C"/>
    <w:rsid w:val="005F1FFD"/>
    <w:rsid w:val="005F2054"/>
    <w:rsid w:val="005F22FC"/>
    <w:rsid w:val="005F2801"/>
    <w:rsid w:val="005F33CC"/>
    <w:rsid w:val="005F3B1E"/>
    <w:rsid w:val="005F481D"/>
    <w:rsid w:val="005F4B71"/>
    <w:rsid w:val="005F4E61"/>
    <w:rsid w:val="005F5482"/>
    <w:rsid w:val="005F5776"/>
    <w:rsid w:val="005F65C6"/>
    <w:rsid w:val="005F65DF"/>
    <w:rsid w:val="005F6833"/>
    <w:rsid w:val="005F6927"/>
    <w:rsid w:val="005F6F94"/>
    <w:rsid w:val="005F7023"/>
    <w:rsid w:val="005F789E"/>
    <w:rsid w:val="005F794B"/>
    <w:rsid w:val="005F7D78"/>
    <w:rsid w:val="005F7F74"/>
    <w:rsid w:val="00600649"/>
    <w:rsid w:val="00600A19"/>
    <w:rsid w:val="00600CEB"/>
    <w:rsid w:val="006015C2"/>
    <w:rsid w:val="006015DF"/>
    <w:rsid w:val="00601BFD"/>
    <w:rsid w:val="00602011"/>
    <w:rsid w:val="00602567"/>
    <w:rsid w:val="006027C8"/>
    <w:rsid w:val="00602865"/>
    <w:rsid w:val="00602999"/>
    <w:rsid w:val="0060312E"/>
    <w:rsid w:val="00603560"/>
    <w:rsid w:val="00603768"/>
    <w:rsid w:val="00603A51"/>
    <w:rsid w:val="00603CE0"/>
    <w:rsid w:val="006040CE"/>
    <w:rsid w:val="0060416E"/>
    <w:rsid w:val="006041C9"/>
    <w:rsid w:val="00604292"/>
    <w:rsid w:val="0060490E"/>
    <w:rsid w:val="006054B7"/>
    <w:rsid w:val="0060567A"/>
    <w:rsid w:val="0060572D"/>
    <w:rsid w:val="00605B2C"/>
    <w:rsid w:val="00605DF5"/>
    <w:rsid w:val="006062C3"/>
    <w:rsid w:val="00606A94"/>
    <w:rsid w:val="006073FB"/>
    <w:rsid w:val="00607C63"/>
    <w:rsid w:val="00607ECF"/>
    <w:rsid w:val="00607F11"/>
    <w:rsid w:val="006103AE"/>
    <w:rsid w:val="006103B8"/>
    <w:rsid w:val="0061052D"/>
    <w:rsid w:val="00610DDF"/>
    <w:rsid w:val="00611041"/>
    <w:rsid w:val="00611420"/>
    <w:rsid w:val="006116F1"/>
    <w:rsid w:val="0061274C"/>
    <w:rsid w:val="00612996"/>
    <w:rsid w:val="00612FDB"/>
    <w:rsid w:val="00613494"/>
    <w:rsid w:val="00613BD3"/>
    <w:rsid w:val="00613D43"/>
    <w:rsid w:val="006142D7"/>
    <w:rsid w:val="00614B1E"/>
    <w:rsid w:val="00615228"/>
    <w:rsid w:val="0061530D"/>
    <w:rsid w:val="006155C5"/>
    <w:rsid w:val="00615643"/>
    <w:rsid w:val="00615755"/>
    <w:rsid w:val="0061577F"/>
    <w:rsid w:val="00615B09"/>
    <w:rsid w:val="00615B7F"/>
    <w:rsid w:val="006161E4"/>
    <w:rsid w:val="00616318"/>
    <w:rsid w:val="00616A58"/>
    <w:rsid w:val="00617252"/>
    <w:rsid w:val="006174EA"/>
    <w:rsid w:val="00617826"/>
    <w:rsid w:val="00617951"/>
    <w:rsid w:val="00617FB6"/>
    <w:rsid w:val="0062046C"/>
    <w:rsid w:val="00620527"/>
    <w:rsid w:val="00620D6F"/>
    <w:rsid w:val="0062132A"/>
    <w:rsid w:val="006219A1"/>
    <w:rsid w:val="00622022"/>
    <w:rsid w:val="006221F1"/>
    <w:rsid w:val="006224C6"/>
    <w:rsid w:val="0062251E"/>
    <w:rsid w:val="006227DC"/>
    <w:rsid w:val="00622A3F"/>
    <w:rsid w:val="00622F7A"/>
    <w:rsid w:val="00623899"/>
    <w:rsid w:val="006239C6"/>
    <w:rsid w:val="006239D4"/>
    <w:rsid w:val="00623C3E"/>
    <w:rsid w:val="00623EF5"/>
    <w:rsid w:val="006245DA"/>
    <w:rsid w:val="00625C5C"/>
    <w:rsid w:val="00625D4A"/>
    <w:rsid w:val="006264CE"/>
    <w:rsid w:val="00627A36"/>
    <w:rsid w:val="00627C4E"/>
    <w:rsid w:val="006301B6"/>
    <w:rsid w:val="006303C3"/>
    <w:rsid w:val="0063043E"/>
    <w:rsid w:val="0063064F"/>
    <w:rsid w:val="006306AE"/>
    <w:rsid w:val="006306F8"/>
    <w:rsid w:val="00630BE7"/>
    <w:rsid w:val="00631182"/>
    <w:rsid w:val="006312AA"/>
    <w:rsid w:val="00632193"/>
    <w:rsid w:val="0063227B"/>
    <w:rsid w:val="00632774"/>
    <w:rsid w:val="00632C5D"/>
    <w:rsid w:val="00632F6F"/>
    <w:rsid w:val="006333A1"/>
    <w:rsid w:val="00633907"/>
    <w:rsid w:val="00633AB6"/>
    <w:rsid w:val="00633FA0"/>
    <w:rsid w:val="00634877"/>
    <w:rsid w:val="00634FDD"/>
    <w:rsid w:val="00635690"/>
    <w:rsid w:val="00635825"/>
    <w:rsid w:val="006358C9"/>
    <w:rsid w:val="006359B5"/>
    <w:rsid w:val="00635BEF"/>
    <w:rsid w:val="00635E55"/>
    <w:rsid w:val="00635ECD"/>
    <w:rsid w:val="006360DA"/>
    <w:rsid w:val="0063615A"/>
    <w:rsid w:val="006368CD"/>
    <w:rsid w:val="00636A13"/>
    <w:rsid w:val="00636E21"/>
    <w:rsid w:val="00636EBB"/>
    <w:rsid w:val="0063703D"/>
    <w:rsid w:val="006370A7"/>
    <w:rsid w:val="00637894"/>
    <w:rsid w:val="00637DF0"/>
    <w:rsid w:val="00637F8B"/>
    <w:rsid w:val="00640611"/>
    <w:rsid w:val="0064067F"/>
    <w:rsid w:val="006408EE"/>
    <w:rsid w:val="006409AA"/>
    <w:rsid w:val="00640B19"/>
    <w:rsid w:val="00640E00"/>
    <w:rsid w:val="00640F2C"/>
    <w:rsid w:val="0064162B"/>
    <w:rsid w:val="00641ACA"/>
    <w:rsid w:val="00641BDF"/>
    <w:rsid w:val="006421B3"/>
    <w:rsid w:val="006425E4"/>
    <w:rsid w:val="00642956"/>
    <w:rsid w:val="00642A44"/>
    <w:rsid w:val="00643137"/>
    <w:rsid w:val="00643761"/>
    <w:rsid w:val="00643B2C"/>
    <w:rsid w:val="00643C98"/>
    <w:rsid w:val="006442EE"/>
    <w:rsid w:val="0064479C"/>
    <w:rsid w:val="006449BD"/>
    <w:rsid w:val="00644B88"/>
    <w:rsid w:val="00646579"/>
    <w:rsid w:val="00646CCB"/>
    <w:rsid w:val="00646D68"/>
    <w:rsid w:val="006478DA"/>
    <w:rsid w:val="00647DF7"/>
    <w:rsid w:val="00647E2F"/>
    <w:rsid w:val="00647EAD"/>
    <w:rsid w:val="00650BBC"/>
    <w:rsid w:val="00650FB4"/>
    <w:rsid w:val="00651E58"/>
    <w:rsid w:val="0065205A"/>
    <w:rsid w:val="006525D8"/>
    <w:rsid w:val="00652AC6"/>
    <w:rsid w:val="00652C47"/>
    <w:rsid w:val="00652E4D"/>
    <w:rsid w:val="006530F0"/>
    <w:rsid w:val="00653708"/>
    <w:rsid w:val="0065371E"/>
    <w:rsid w:val="00653812"/>
    <w:rsid w:val="006539FA"/>
    <w:rsid w:val="006540BE"/>
    <w:rsid w:val="0065468E"/>
    <w:rsid w:val="00654816"/>
    <w:rsid w:val="006548E0"/>
    <w:rsid w:val="00654BC3"/>
    <w:rsid w:val="00654E42"/>
    <w:rsid w:val="0065522C"/>
    <w:rsid w:val="00655442"/>
    <w:rsid w:val="0065589A"/>
    <w:rsid w:val="00655E6C"/>
    <w:rsid w:val="006560F7"/>
    <w:rsid w:val="006565D8"/>
    <w:rsid w:val="006566CA"/>
    <w:rsid w:val="00656994"/>
    <w:rsid w:val="006603EC"/>
    <w:rsid w:val="0066075F"/>
    <w:rsid w:val="00660C99"/>
    <w:rsid w:val="0066101C"/>
    <w:rsid w:val="00661092"/>
    <w:rsid w:val="006616AC"/>
    <w:rsid w:val="006616C9"/>
    <w:rsid w:val="006618D7"/>
    <w:rsid w:val="00661E60"/>
    <w:rsid w:val="00662220"/>
    <w:rsid w:val="00662502"/>
    <w:rsid w:val="006626C2"/>
    <w:rsid w:val="00662852"/>
    <w:rsid w:val="00662E8E"/>
    <w:rsid w:val="00663109"/>
    <w:rsid w:val="00663530"/>
    <w:rsid w:val="006635ED"/>
    <w:rsid w:val="006639E4"/>
    <w:rsid w:val="00663B88"/>
    <w:rsid w:val="00663CDF"/>
    <w:rsid w:val="006644B3"/>
    <w:rsid w:val="0066502D"/>
    <w:rsid w:val="00665EE4"/>
    <w:rsid w:val="00666D7A"/>
    <w:rsid w:val="006671DC"/>
    <w:rsid w:val="006673AE"/>
    <w:rsid w:val="006678F5"/>
    <w:rsid w:val="0066794F"/>
    <w:rsid w:val="00667B73"/>
    <w:rsid w:val="00670490"/>
    <w:rsid w:val="00670895"/>
    <w:rsid w:val="00671DC1"/>
    <w:rsid w:val="00671DE7"/>
    <w:rsid w:val="00671F6B"/>
    <w:rsid w:val="00672A38"/>
    <w:rsid w:val="00672B64"/>
    <w:rsid w:val="00672DDD"/>
    <w:rsid w:val="00672F03"/>
    <w:rsid w:val="0067302A"/>
    <w:rsid w:val="006730F9"/>
    <w:rsid w:val="006739FF"/>
    <w:rsid w:val="00673B4E"/>
    <w:rsid w:val="00673B6A"/>
    <w:rsid w:val="00673C7C"/>
    <w:rsid w:val="0067538E"/>
    <w:rsid w:val="0067560D"/>
    <w:rsid w:val="00675A3E"/>
    <w:rsid w:val="00675B81"/>
    <w:rsid w:val="006769BD"/>
    <w:rsid w:val="00676F3F"/>
    <w:rsid w:val="00677129"/>
    <w:rsid w:val="0067753C"/>
    <w:rsid w:val="00677592"/>
    <w:rsid w:val="00677AA7"/>
    <w:rsid w:val="00677B5A"/>
    <w:rsid w:val="0068054B"/>
    <w:rsid w:val="006805AB"/>
    <w:rsid w:val="006808CD"/>
    <w:rsid w:val="00680C63"/>
    <w:rsid w:val="00680CAB"/>
    <w:rsid w:val="0068112A"/>
    <w:rsid w:val="00681804"/>
    <w:rsid w:val="00681A49"/>
    <w:rsid w:val="00681B63"/>
    <w:rsid w:val="00681F07"/>
    <w:rsid w:val="00682186"/>
    <w:rsid w:val="006824C0"/>
    <w:rsid w:val="00682AE5"/>
    <w:rsid w:val="00683408"/>
    <w:rsid w:val="00683723"/>
    <w:rsid w:val="00683A42"/>
    <w:rsid w:val="00683AF6"/>
    <w:rsid w:val="00683CCD"/>
    <w:rsid w:val="00683D0F"/>
    <w:rsid w:val="00683FA6"/>
    <w:rsid w:val="0068409B"/>
    <w:rsid w:val="00684194"/>
    <w:rsid w:val="0068438A"/>
    <w:rsid w:val="0068463E"/>
    <w:rsid w:val="006849F5"/>
    <w:rsid w:val="00684D1F"/>
    <w:rsid w:val="00684DBA"/>
    <w:rsid w:val="00684EAE"/>
    <w:rsid w:val="006850FC"/>
    <w:rsid w:val="0068525B"/>
    <w:rsid w:val="006852F4"/>
    <w:rsid w:val="006854C8"/>
    <w:rsid w:val="006856D4"/>
    <w:rsid w:val="00685865"/>
    <w:rsid w:val="00685EF8"/>
    <w:rsid w:val="0068614B"/>
    <w:rsid w:val="0068689A"/>
    <w:rsid w:val="00686EBA"/>
    <w:rsid w:val="00687111"/>
    <w:rsid w:val="00687770"/>
    <w:rsid w:val="00687F9A"/>
    <w:rsid w:val="00690088"/>
    <w:rsid w:val="006903C6"/>
    <w:rsid w:val="0069053B"/>
    <w:rsid w:val="00690C4C"/>
    <w:rsid w:val="00690D5E"/>
    <w:rsid w:val="00691581"/>
    <w:rsid w:val="00691BF6"/>
    <w:rsid w:val="00691D0C"/>
    <w:rsid w:val="00691D96"/>
    <w:rsid w:val="0069202C"/>
    <w:rsid w:val="00692567"/>
    <w:rsid w:val="00693248"/>
    <w:rsid w:val="00693318"/>
    <w:rsid w:val="00693351"/>
    <w:rsid w:val="00693426"/>
    <w:rsid w:val="00693777"/>
    <w:rsid w:val="00693E40"/>
    <w:rsid w:val="00693FDC"/>
    <w:rsid w:val="0069429F"/>
    <w:rsid w:val="006944EF"/>
    <w:rsid w:val="00694535"/>
    <w:rsid w:val="006945FC"/>
    <w:rsid w:val="006947C2"/>
    <w:rsid w:val="00694843"/>
    <w:rsid w:val="00694E40"/>
    <w:rsid w:val="006969FF"/>
    <w:rsid w:val="00697632"/>
    <w:rsid w:val="00697C1D"/>
    <w:rsid w:val="00697C4C"/>
    <w:rsid w:val="006A04FF"/>
    <w:rsid w:val="006A0975"/>
    <w:rsid w:val="006A0B6C"/>
    <w:rsid w:val="006A1098"/>
    <w:rsid w:val="006A1A76"/>
    <w:rsid w:val="006A1D44"/>
    <w:rsid w:val="006A1F76"/>
    <w:rsid w:val="006A200E"/>
    <w:rsid w:val="006A2AB7"/>
    <w:rsid w:val="006A2CCF"/>
    <w:rsid w:val="006A2FFE"/>
    <w:rsid w:val="006A309E"/>
    <w:rsid w:val="006A30A0"/>
    <w:rsid w:val="006A30A7"/>
    <w:rsid w:val="006A31EE"/>
    <w:rsid w:val="006A38B4"/>
    <w:rsid w:val="006A3E8A"/>
    <w:rsid w:val="006A3F51"/>
    <w:rsid w:val="006A3FB2"/>
    <w:rsid w:val="006A437D"/>
    <w:rsid w:val="006A44F2"/>
    <w:rsid w:val="006A453F"/>
    <w:rsid w:val="006A4703"/>
    <w:rsid w:val="006A4FAA"/>
    <w:rsid w:val="006A56FA"/>
    <w:rsid w:val="006A57C4"/>
    <w:rsid w:val="006A5809"/>
    <w:rsid w:val="006A597A"/>
    <w:rsid w:val="006A59BC"/>
    <w:rsid w:val="006A5B0B"/>
    <w:rsid w:val="006A5DA0"/>
    <w:rsid w:val="006A645C"/>
    <w:rsid w:val="006A6535"/>
    <w:rsid w:val="006A673A"/>
    <w:rsid w:val="006A67AF"/>
    <w:rsid w:val="006A7469"/>
    <w:rsid w:val="006A7ECB"/>
    <w:rsid w:val="006A7EE2"/>
    <w:rsid w:val="006B0ED8"/>
    <w:rsid w:val="006B1352"/>
    <w:rsid w:val="006B15F2"/>
    <w:rsid w:val="006B1B1A"/>
    <w:rsid w:val="006B1B60"/>
    <w:rsid w:val="006B1F93"/>
    <w:rsid w:val="006B21D2"/>
    <w:rsid w:val="006B2225"/>
    <w:rsid w:val="006B2849"/>
    <w:rsid w:val="006B2D27"/>
    <w:rsid w:val="006B2FA5"/>
    <w:rsid w:val="006B3547"/>
    <w:rsid w:val="006B382D"/>
    <w:rsid w:val="006B3F1D"/>
    <w:rsid w:val="006B4A25"/>
    <w:rsid w:val="006B4C37"/>
    <w:rsid w:val="006B55CA"/>
    <w:rsid w:val="006B5667"/>
    <w:rsid w:val="006B59AB"/>
    <w:rsid w:val="006B6392"/>
    <w:rsid w:val="006B665F"/>
    <w:rsid w:val="006B68A6"/>
    <w:rsid w:val="006B72D6"/>
    <w:rsid w:val="006B752A"/>
    <w:rsid w:val="006B7834"/>
    <w:rsid w:val="006B7858"/>
    <w:rsid w:val="006B7870"/>
    <w:rsid w:val="006B7924"/>
    <w:rsid w:val="006B797E"/>
    <w:rsid w:val="006B7980"/>
    <w:rsid w:val="006C011F"/>
    <w:rsid w:val="006C0214"/>
    <w:rsid w:val="006C0BAB"/>
    <w:rsid w:val="006C0DB3"/>
    <w:rsid w:val="006C10DC"/>
    <w:rsid w:val="006C1354"/>
    <w:rsid w:val="006C293D"/>
    <w:rsid w:val="006C2D44"/>
    <w:rsid w:val="006C2D6A"/>
    <w:rsid w:val="006C3E25"/>
    <w:rsid w:val="006C3ED0"/>
    <w:rsid w:val="006C4033"/>
    <w:rsid w:val="006C41FD"/>
    <w:rsid w:val="006C4E0B"/>
    <w:rsid w:val="006C5580"/>
    <w:rsid w:val="006C5653"/>
    <w:rsid w:val="006C5871"/>
    <w:rsid w:val="006C5A04"/>
    <w:rsid w:val="006C5A9F"/>
    <w:rsid w:val="006C5CDE"/>
    <w:rsid w:val="006C600E"/>
    <w:rsid w:val="006C62D6"/>
    <w:rsid w:val="006C6419"/>
    <w:rsid w:val="006C6483"/>
    <w:rsid w:val="006C65DE"/>
    <w:rsid w:val="006C67C8"/>
    <w:rsid w:val="006C6DCB"/>
    <w:rsid w:val="006C7250"/>
    <w:rsid w:val="006D0047"/>
    <w:rsid w:val="006D0048"/>
    <w:rsid w:val="006D00A5"/>
    <w:rsid w:val="006D00DF"/>
    <w:rsid w:val="006D06AC"/>
    <w:rsid w:val="006D1364"/>
    <w:rsid w:val="006D13BD"/>
    <w:rsid w:val="006D18CF"/>
    <w:rsid w:val="006D1A8C"/>
    <w:rsid w:val="006D22DD"/>
    <w:rsid w:val="006D2649"/>
    <w:rsid w:val="006D286C"/>
    <w:rsid w:val="006D2A05"/>
    <w:rsid w:val="006D2FFD"/>
    <w:rsid w:val="006D3819"/>
    <w:rsid w:val="006D3F41"/>
    <w:rsid w:val="006D3FC8"/>
    <w:rsid w:val="006D40C7"/>
    <w:rsid w:val="006D49E9"/>
    <w:rsid w:val="006D51CB"/>
    <w:rsid w:val="006D58C0"/>
    <w:rsid w:val="006D6305"/>
    <w:rsid w:val="006D6BDD"/>
    <w:rsid w:val="006D72BC"/>
    <w:rsid w:val="006D7757"/>
    <w:rsid w:val="006E0A03"/>
    <w:rsid w:val="006E0A06"/>
    <w:rsid w:val="006E0C11"/>
    <w:rsid w:val="006E0F05"/>
    <w:rsid w:val="006E1BE6"/>
    <w:rsid w:val="006E1DED"/>
    <w:rsid w:val="006E2318"/>
    <w:rsid w:val="006E2F5D"/>
    <w:rsid w:val="006E3618"/>
    <w:rsid w:val="006E36B7"/>
    <w:rsid w:val="006E408B"/>
    <w:rsid w:val="006E4146"/>
    <w:rsid w:val="006E43E3"/>
    <w:rsid w:val="006E44D1"/>
    <w:rsid w:val="006E4DB5"/>
    <w:rsid w:val="006E4E11"/>
    <w:rsid w:val="006E4EDB"/>
    <w:rsid w:val="006E4FB7"/>
    <w:rsid w:val="006E5556"/>
    <w:rsid w:val="006E651C"/>
    <w:rsid w:val="006E6DFF"/>
    <w:rsid w:val="006E6EFF"/>
    <w:rsid w:val="006E728C"/>
    <w:rsid w:val="006E74DD"/>
    <w:rsid w:val="006E7778"/>
    <w:rsid w:val="006E7843"/>
    <w:rsid w:val="006E7C86"/>
    <w:rsid w:val="006E7D5B"/>
    <w:rsid w:val="006E7DF3"/>
    <w:rsid w:val="006F054C"/>
    <w:rsid w:val="006F07C8"/>
    <w:rsid w:val="006F0A61"/>
    <w:rsid w:val="006F0B24"/>
    <w:rsid w:val="006F0B3C"/>
    <w:rsid w:val="006F1779"/>
    <w:rsid w:val="006F183D"/>
    <w:rsid w:val="006F1EC1"/>
    <w:rsid w:val="006F1F79"/>
    <w:rsid w:val="006F1F8E"/>
    <w:rsid w:val="006F2368"/>
    <w:rsid w:val="006F28DE"/>
    <w:rsid w:val="006F2A0C"/>
    <w:rsid w:val="006F2AAC"/>
    <w:rsid w:val="006F2B3A"/>
    <w:rsid w:val="006F308B"/>
    <w:rsid w:val="006F310B"/>
    <w:rsid w:val="006F3591"/>
    <w:rsid w:val="006F3966"/>
    <w:rsid w:val="006F3ECC"/>
    <w:rsid w:val="006F4164"/>
    <w:rsid w:val="006F4581"/>
    <w:rsid w:val="006F4C5D"/>
    <w:rsid w:val="006F5ACE"/>
    <w:rsid w:val="006F5AD5"/>
    <w:rsid w:val="006F5C30"/>
    <w:rsid w:val="006F606C"/>
    <w:rsid w:val="006F6102"/>
    <w:rsid w:val="006F669F"/>
    <w:rsid w:val="006F6E8D"/>
    <w:rsid w:val="006F6F10"/>
    <w:rsid w:val="006F72B5"/>
    <w:rsid w:val="006F734F"/>
    <w:rsid w:val="006F7BCC"/>
    <w:rsid w:val="006F7C46"/>
    <w:rsid w:val="00700014"/>
    <w:rsid w:val="007006C1"/>
    <w:rsid w:val="007009CE"/>
    <w:rsid w:val="00700ADC"/>
    <w:rsid w:val="00700CAD"/>
    <w:rsid w:val="00700D33"/>
    <w:rsid w:val="0070113E"/>
    <w:rsid w:val="00701837"/>
    <w:rsid w:val="007026C4"/>
    <w:rsid w:val="00702BA9"/>
    <w:rsid w:val="00702CB5"/>
    <w:rsid w:val="00702D47"/>
    <w:rsid w:val="00703484"/>
    <w:rsid w:val="0070358F"/>
    <w:rsid w:val="00703801"/>
    <w:rsid w:val="00703B4A"/>
    <w:rsid w:val="00703F01"/>
    <w:rsid w:val="00703FB5"/>
    <w:rsid w:val="007050C3"/>
    <w:rsid w:val="007052AA"/>
    <w:rsid w:val="007055E0"/>
    <w:rsid w:val="00705F3B"/>
    <w:rsid w:val="00706A17"/>
    <w:rsid w:val="007070B0"/>
    <w:rsid w:val="00707473"/>
    <w:rsid w:val="00707866"/>
    <w:rsid w:val="00707881"/>
    <w:rsid w:val="00707EAE"/>
    <w:rsid w:val="0071040E"/>
    <w:rsid w:val="00710721"/>
    <w:rsid w:val="00710CB5"/>
    <w:rsid w:val="00711348"/>
    <w:rsid w:val="007113A0"/>
    <w:rsid w:val="007113FA"/>
    <w:rsid w:val="0071153B"/>
    <w:rsid w:val="0071178C"/>
    <w:rsid w:val="00711A07"/>
    <w:rsid w:val="00711E9C"/>
    <w:rsid w:val="0071200D"/>
    <w:rsid w:val="00712480"/>
    <w:rsid w:val="00712648"/>
    <w:rsid w:val="007126FC"/>
    <w:rsid w:val="007128EE"/>
    <w:rsid w:val="0071324A"/>
    <w:rsid w:val="0071364E"/>
    <w:rsid w:val="00713F2C"/>
    <w:rsid w:val="00714065"/>
    <w:rsid w:val="00714970"/>
    <w:rsid w:val="00714FA0"/>
    <w:rsid w:val="00715875"/>
    <w:rsid w:val="00715890"/>
    <w:rsid w:val="00715D8F"/>
    <w:rsid w:val="00715EEC"/>
    <w:rsid w:val="00715EF3"/>
    <w:rsid w:val="007163A7"/>
    <w:rsid w:val="0071684D"/>
    <w:rsid w:val="0071688B"/>
    <w:rsid w:val="00716AA0"/>
    <w:rsid w:val="00716ACB"/>
    <w:rsid w:val="00717691"/>
    <w:rsid w:val="007177F9"/>
    <w:rsid w:val="007179B2"/>
    <w:rsid w:val="00717BC4"/>
    <w:rsid w:val="00720148"/>
    <w:rsid w:val="00720201"/>
    <w:rsid w:val="00720518"/>
    <w:rsid w:val="007205B2"/>
    <w:rsid w:val="007209BD"/>
    <w:rsid w:val="007214B5"/>
    <w:rsid w:val="007214D5"/>
    <w:rsid w:val="0072151B"/>
    <w:rsid w:val="00721627"/>
    <w:rsid w:val="00721A6D"/>
    <w:rsid w:val="00721CDB"/>
    <w:rsid w:val="00721D82"/>
    <w:rsid w:val="00721E74"/>
    <w:rsid w:val="00721E94"/>
    <w:rsid w:val="00722004"/>
    <w:rsid w:val="007222C4"/>
    <w:rsid w:val="00722337"/>
    <w:rsid w:val="007223BF"/>
    <w:rsid w:val="007224BE"/>
    <w:rsid w:val="0072259F"/>
    <w:rsid w:val="0072281E"/>
    <w:rsid w:val="00722AE9"/>
    <w:rsid w:val="00722BDA"/>
    <w:rsid w:val="00722BE1"/>
    <w:rsid w:val="00723330"/>
    <w:rsid w:val="007235C4"/>
    <w:rsid w:val="007238F0"/>
    <w:rsid w:val="00723DAF"/>
    <w:rsid w:val="00723FB8"/>
    <w:rsid w:val="0072453C"/>
    <w:rsid w:val="00724672"/>
    <w:rsid w:val="00724678"/>
    <w:rsid w:val="00724B96"/>
    <w:rsid w:val="00724D37"/>
    <w:rsid w:val="00724E93"/>
    <w:rsid w:val="00724F65"/>
    <w:rsid w:val="00725B3F"/>
    <w:rsid w:val="00726222"/>
    <w:rsid w:val="007266D5"/>
    <w:rsid w:val="00726A62"/>
    <w:rsid w:val="00727514"/>
    <w:rsid w:val="00727695"/>
    <w:rsid w:val="00727710"/>
    <w:rsid w:val="0072777F"/>
    <w:rsid w:val="0073003A"/>
    <w:rsid w:val="00730394"/>
    <w:rsid w:val="00730887"/>
    <w:rsid w:val="00730BA9"/>
    <w:rsid w:val="0073158B"/>
    <w:rsid w:val="00731A65"/>
    <w:rsid w:val="00731C14"/>
    <w:rsid w:val="00731DF6"/>
    <w:rsid w:val="00732155"/>
    <w:rsid w:val="007331B0"/>
    <w:rsid w:val="0073352C"/>
    <w:rsid w:val="0073417B"/>
    <w:rsid w:val="0073471B"/>
    <w:rsid w:val="007348DB"/>
    <w:rsid w:val="00734F99"/>
    <w:rsid w:val="0073598A"/>
    <w:rsid w:val="00735B45"/>
    <w:rsid w:val="00735D5A"/>
    <w:rsid w:val="00735ED1"/>
    <w:rsid w:val="0073683E"/>
    <w:rsid w:val="00736844"/>
    <w:rsid w:val="007368B5"/>
    <w:rsid w:val="007369A4"/>
    <w:rsid w:val="00736D3B"/>
    <w:rsid w:val="007377FF"/>
    <w:rsid w:val="00737BFE"/>
    <w:rsid w:val="00740706"/>
    <w:rsid w:val="00740C97"/>
    <w:rsid w:val="00740CE7"/>
    <w:rsid w:val="00740F3E"/>
    <w:rsid w:val="007410A0"/>
    <w:rsid w:val="00741611"/>
    <w:rsid w:val="00741CBA"/>
    <w:rsid w:val="007423FF"/>
    <w:rsid w:val="0074292A"/>
    <w:rsid w:val="0074299E"/>
    <w:rsid w:val="00742C84"/>
    <w:rsid w:val="00742DEF"/>
    <w:rsid w:val="00742F3C"/>
    <w:rsid w:val="00742FB8"/>
    <w:rsid w:val="00743212"/>
    <w:rsid w:val="00743668"/>
    <w:rsid w:val="007438F7"/>
    <w:rsid w:val="007439AC"/>
    <w:rsid w:val="007439B6"/>
    <w:rsid w:val="00743C6B"/>
    <w:rsid w:val="0074408D"/>
    <w:rsid w:val="007442CB"/>
    <w:rsid w:val="0074472A"/>
    <w:rsid w:val="00744A6B"/>
    <w:rsid w:val="00744C31"/>
    <w:rsid w:val="00744D3E"/>
    <w:rsid w:val="00744F54"/>
    <w:rsid w:val="007459D5"/>
    <w:rsid w:val="00745AF5"/>
    <w:rsid w:val="00745E1D"/>
    <w:rsid w:val="00745FCA"/>
    <w:rsid w:val="007468BE"/>
    <w:rsid w:val="00746F47"/>
    <w:rsid w:val="00747E46"/>
    <w:rsid w:val="0075002D"/>
    <w:rsid w:val="0075024A"/>
    <w:rsid w:val="00750B60"/>
    <w:rsid w:val="00750C03"/>
    <w:rsid w:val="00750C38"/>
    <w:rsid w:val="00750C94"/>
    <w:rsid w:val="00750F5B"/>
    <w:rsid w:val="007513A0"/>
    <w:rsid w:val="0075171A"/>
    <w:rsid w:val="007521C3"/>
    <w:rsid w:val="007528F2"/>
    <w:rsid w:val="0075291F"/>
    <w:rsid w:val="00752961"/>
    <w:rsid w:val="00752EFE"/>
    <w:rsid w:val="007534D0"/>
    <w:rsid w:val="007535C5"/>
    <w:rsid w:val="00753B2E"/>
    <w:rsid w:val="00753E5F"/>
    <w:rsid w:val="00754064"/>
    <w:rsid w:val="00754305"/>
    <w:rsid w:val="00754613"/>
    <w:rsid w:val="00754737"/>
    <w:rsid w:val="00754CAF"/>
    <w:rsid w:val="00754EC4"/>
    <w:rsid w:val="00754F34"/>
    <w:rsid w:val="0075580A"/>
    <w:rsid w:val="00755BC3"/>
    <w:rsid w:val="0075628F"/>
    <w:rsid w:val="007566BF"/>
    <w:rsid w:val="00756A9E"/>
    <w:rsid w:val="007570A0"/>
    <w:rsid w:val="007573CC"/>
    <w:rsid w:val="007579D0"/>
    <w:rsid w:val="00757B33"/>
    <w:rsid w:val="007600D2"/>
    <w:rsid w:val="007606AA"/>
    <w:rsid w:val="00760928"/>
    <w:rsid w:val="00760950"/>
    <w:rsid w:val="0076145A"/>
    <w:rsid w:val="0076174F"/>
    <w:rsid w:val="00761D0B"/>
    <w:rsid w:val="00761D3D"/>
    <w:rsid w:val="00761F75"/>
    <w:rsid w:val="00762563"/>
    <w:rsid w:val="00762AAD"/>
    <w:rsid w:val="00762CA5"/>
    <w:rsid w:val="00763472"/>
    <w:rsid w:val="007634CB"/>
    <w:rsid w:val="00763AC9"/>
    <w:rsid w:val="0076400A"/>
    <w:rsid w:val="00764369"/>
    <w:rsid w:val="007649F5"/>
    <w:rsid w:val="0076526B"/>
    <w:rsid w:val="0076554F"/>
    <w:rsid w:val="0076562F"/>
    <w:rsid w:val="00765BE4"/>
    <w:rsid w:val="007662EE"/>
    <w:rsid w:val="00767161"/>
    <w:rsid w:val="007672E8"/>
    <w:rsid w:val="007677BF"/>
    <w:rsid w:val="00767C33"/>
    <w:rsid w:val="00767CAC"/>
    <w:rsid w:val="00767D00"/>
    <w:rsid w:val="007701A3"/>
    <w:rsid w:val="0077093B"/>
    <w:rsid w:val="007709B6"/>
    <w:rsid w:val="00770CD7"/>
    <w:rsid w:val="00770CEF"/>
    <w:rsid w:val="00771109"/>
    <w:rsid w:val="00772C51"/>
    <w:rsid w:val="00772DC3"/>
    <w:rsid w:val="007733F5"/>
    <w:rsid w:val="007739BA"/>
    <w:rsid w:val="00773FD8"/>
    <w:rsid w:val="00774448"/>
    <w:rsid w:val="007744E3"/>
    <w:rsid w:val="007747A0"/>
    <w:rsid w:val="007747F3"/>
    <w:rsid w:val="00774D90"/>
    <w:rsid w:val="007755B7"/>
    <w:rsid w:val="00775A76"/>
    <w:rsid w:val="00775E3F"/>
    <w:rsid w:val="00775F27"/>
    <w:rsid w:val="007760ED"/>
    <w:rsid w:val="007762CE"/>
    <w:rsid w:val="00776989"/>
    <w:rsid w:val="00776AC4"/>
    <w:rsid w:val="00776AC6"/>
    <w:rsid w:val="00777179"/>
    <w:rsid w:val="00777555"/>
    <w:rsid w:val="0077770F"/>
    <w:rsid w:val="007778EC"/>
    <w:rsid w:val="00777BBB"/>
    <w:rsid w:val="007801E7"/>
    <w:rsid w:val="0078022E"/>
    <w:rsid w:val="007804A6"/>
    <w:rsid w:val="007804EB"/>
    <w:rsid w:val="00780E2E"/>
    <w:rsid w:val="007811ED"/>
    <w:rsid w:val="007815D1"/>
    <w:rsid w:val="00781620"/>
    <w:rsid w:val="00781B73"/>
    <w:rsid w:val="00781CA9"/>
    <w:rsid w:val="00781CCB"/>
    <w:rsid w:val="007821A8"/>
    <w:rsid w:val="0078237C"/>
    <w:rsid w:val="00782475"/>
    <w:rsid w:val="00782665"/>
    <w:rsid w:val="00782CA4"/>
    <w:rsid w:val="00782ED2"/>
    <w:rsid w:val="00783416"/>
    <w:rsid w:val="00783E26"/>
    <w:rsid w:val="00784839"/>
    <w:rsid w:val="007849CE"/>
    <w:rsid w:val="00784B37"/>
    <w:rsid w:val="0078527E"/>
    <w:rsid w:val="007853F3"/>
    <w:rsid w:val="007858C4"/>
    <w:rsid w:val="00785B2F"/>
    <w:rsid w:val="0078605B"/>
    <w:rsid w:val="00786379"/>
    <w:rsid w:val="00786637"/>
    <w:rsid w:val="0078698C"/>
    <w:rsid w:val="00786CBA"/>
    <w:rsid w:val="00786DF3"/>
    <w:rsid w:val="00787B00"/>
    <w:rsid w:val="00787B0F"/>
    <w:rsid w:val="0079024C"/>
    <w:rsid w:val="007907F6"/>
    <w:rsid w:val="00790A11"/>
    <w:rsid w:val="0079156F"/>
    <w:rsid w:val="0079169D"/>
    <w:rsid w:val="00792346"/>
    <w:rsid w:val="007924FE"/>
    <w:rsid w:val="00792552"/>
    <w:rsid w:val="00792637"/>
    <w:rsid w:val="00792723"/>
    <w:rsid w:val="00792A5C"/>
    <w:rsid w:val="00792BE7"/>
    <w:rsid w:val="00792ECD"/>
    <w:rsid w:val="00793266"/>
    <w:rsid w:val="007936D1"/>
    <w:rsid w:val="007937B9"/>
    <w:rsid w:val="007938B8"/>
    <w:rsid w:val="00793DDE"/>
    <w:rsid w:val="007940B0"/>
    <w:rsid w:val="0079474C"/>
    <w:rsid w:val="00794DFE"/>
    <w:rsid w:val="00794F61"/>
    <w:rsid w:val="0079525A"/>
    <w:rsid w:val="00795364"/>
    <w:rsid w:val="0079555C"/>
    <w:rsid w:val="0079564A"/>
    <w:rsid w:val="007956B9"/>
    <w:rsid w:val="007959C3"/>
    <w:rsid w:val="00795A5C"/>
    <w:rsid w:val="00795ACD"/>
    <w:rsid w:val="00796FFB"/>
    <w:rsid w:val="007970EA"/>
    <w:rsid w:val="00797165"/>
    <w:rsid w:val="007973F0"/>
    <w:rsid w:val="00797496"/>
    <w:rsid w:val="007979A9"/>
    <w:rsid w:val="007A032D"/>
    <w:rsid w:val="007A0938"/>
    <w:rsid w:val="007A0BAA"/>
    <w:rsid w:val="007A0DFB"/>
    <w:rsid w:val="007A1629"/>
    <w:rsid w:val="007A1EC3"/>
    <w:rsid w:val="007A2254"/>
    <w:rsid w:val="007A238B"/>
    <w:rsid w:val="007A2503"/>
    <w:rsid w:val="007A26F0"/>
    <w:rsid w:val="007A2812"/>
    <w:rsid w:val="007A2955"/>
    <w:rsid w:val="007A2A85"/>
    <w:rsid w:val="007A39AD"/>
    <w:rsid w:val="007A3E79"/>
    <w:rsid w:val="007A3EA0"/>
    <w:rsid w:val="007A44C5"/>
    <w:rsid w:val="007A45E2"/>
    <w:rsid w:val="007A5654"/>
    <w:rsid w:val="007A5ED5"/>
    <w:rsid w:val="007A5EDF"/>
    <w:rsid w:val="007A607B"/>
    <w:rsid w:val="007A61EC"/>
    <w:rsid w:val="007A66E4"/>
    <w:rsid w:val="007A69B5"/>
    <w:rsid w:val="007A6BB4"/>
    <w:rsid w:val="007A6C3A"/>
    <w:rsid w:val="007A6E24"/>
    <w:rsid w:val="007A7159"/>
    <w:rsid w:val="007A73F5"/>
    <w:rsid w:val="007A76DA"/>
    <w:rsid w:val="007A783B"/>
    <w:rsid w:val="007A7B16"/>
    <w:rsid w:val="007B01A5"/>
    <w:rsid w:val="007B0224"/>
    <w:rsid w:val="007B084E"/>
    <w:rsid w:val="007B1081"/>
    <w:rsid w:val="007B1285"/>
    <w:rsid w:val="007B1808"/>
    <w:rsid w:val="007B1C23"/>
    <w:rsid w:val="007B1D7E"/>
    <w:rsid w:val="007B1FB1"/>
    <w:rsid w:val="007B221A"/>
    <w:rsid w:val="007B2D38"/>
    <w:rsid w:val="007B2F0C"/>
    <w:rsid w:val="007B3472"/>
    <w:rsid w:val="007B37C6"/>
    <w:rsid w:val="007B3AB5"/>
    <w:rsid w:val="007B402B"/>
    <w:rsid w:val="007B4348"/>
    <w:rsid w:val="007B4A20"/>
    <w:rsid w:val="007B4C07"/>
    <w:rsid w:val="007B5998"/>
    <w:rsid w:val="007B5D56"/>
    <w:rsid w:val="007B6F8B"/>
    <w:rsid w:val="007B7024"/>
    <w:rsid w:val="007B7913"/>
    <w:rsid w:val="007C0681"/>
    <w:rsid w:val="007C08AE"/>
    <w:rsid w:val="007C0B70"/>
    <w:rsid w:val="007C147C"/>
    <w:rsid w:val="007C16F4"/>
    <w:rsid w:val="007C2018"/>
    <w:rsid w:val="007C232C"/>
    <w:rsid w:val="007C26A1"/>
    <w:rsid w:val="007C2747"/>
    <w:rsid w:val="007C2918"/>
    <w:rsid w:val="007C2976"/>
    <w:rsid w:val="007C29DA"/>
    <w:rsid w:val="007C2F10"/>
    <w:rsid w:val="007C3A1B"/>
    <w:rsid w:val="007C3F13"/>
    <w:rsid w:val="007C43DD"/>
    <w:rsid w:val="007C45E7"/>
    <w:rsid w:val="007C4C94"/>
    <w:rsid w:val="007C5975"/>
    <w:rsid w:val="007C5BEE"/>
    <w:rsid w:val="007C5F49"/>
    <w:rsid w:val="007C607C"/>
    <w:rsid w:val="007C645E"/>
    <w:rsid w:val="007C64FA"/>
    <w:rsid w:val="007C66DF"/>
    <w:rsid w:val="007C6A92"/>
    <w:rsid w:val="007C6E1B"/>
    <w:rsid w:val="007C71F5"/>
    <w:rsid w:val="007C7431"/>
    <w:rsid w:val="007C7EAF"/>
    <w:rsid w:val="007D0B85"/>
    <w:rsid w:val="007D0D5F"/>
    <w:rsid w:val="007D1608"/>
    <w:rsid w:val="007D1D6E"/>
    <w:rsid w:val="007D2269"/>
    <w:rsid w:val="007D2C3F"/>
    <w:rsid w:val="007D33F5"/>
    <w:rsid w:val="007D3E24"/>
    <w:rsid w:val="007D4C43"/>
    <w:rsid w:val="007D536A"/>
    <w:rsid w:val="007D53E8"/>
    <w:rsid w:val="007D570E"/>
    <w:rsid w:val="007D5865"/>
    <w:rsid w:val="007D642D"/>
    <w:rsid w:val="007D6864"/>
    <w:rsid w:val="007D6CFA"/>
    <w:rsid w:val="007D73AF"/>
    <w:rsid w:val="007D77CC"/>
    <w:rsid w:val="007D77FF"/>
    <w:rsid w:val="007D793A"/>
    <w:rsid w:val="007E00BF"/>
    <w:rsid w:val="007E056C"/>
    <w:rsid w:val="007E12B5"/>
    <w:rsid w:val="007E14EF"/>
    <w:rsid w:val="007E1D7C"/>
    <w:rsid w:val="007E1FCA"/>
    <w:rsid w:val="007E29A8"/>
    <w:rsid w:val="007E2A37"/>
    <w:rsid w:val="007E2D01"/>
    <w:rsid w:val="007E3279"/>
    <w:rsid w:val="007E33DB"/>
    <w:rsid w:val="007E3BB5"/>
    <w:rsid w:val="007E3DDC"/>
    <w:rsid w:val="007E442C"/>
    <w:rsid w:val="007E489B"/>
    <w:rsid w:val="007E512C"/>
    <w:rsid w:val="007E547C"/>
    <w:rsid w:val="007E5DC1"/>
    <w:rsid w:val="007E5F1B"/>
    <w:rsid w:val="007E6014"/>
    <w:rsid w:val="007E74BB"/>
    <w:rsid w:val="007F00AE"/>
    <w:rsid w:val="007F02DC"/>
    <w:rsid w:val="007F03D6"/>
    <w:rsid w:val="007F0699"/>
    <w:rsid w:val="007F06D6"/>
    <w:rsid w:val="007F0CA4"/>
    <w:rsid w:val="007F0D94"/>
    <w:rsid w:val="007F0F54"/>
    <w:rsid w:val="007F0FC3"/>
    <w:rsid w:val="007F175B"/>
    <w:rsid w:val="007F1E42"/>
    <w:rsid w:val="007F1F73"/>
    <w:rsid w:val="007F255C"/>
    <w:rsid w:val="007F2C8F"/>
    <w:rsid w:val="007F2EF0"/>
    <w:rsid w:val="007F31D3"/>
    <w:rsid w:val="007F34EC"/>
    <w:rsid w:val="007F38B9"/>
    <w:rsid w:val="007F40C4"/>
    <w:rsid w:val="007F41E0"/>
    <w:rsid w:val="007F44FD"/>
    <w:rsid w:val="007F4F39"/>
    <w:rsid w:val="007F524E"/>
    <w:rsid w:val="007F5369"/>
    <w:rsid w:val="007F53AF"/>
    <w:rsid w:val="007F5DEC"/>
    <w:rsid w:val="007F61D3"/>
    <w:rsid w:val="007F6200"/>
    <w:rsid w:val="007F6781"/>
    <w:rsid w:val="007F686B"/>
    <w:rsid w:val="007F6CF5"/>
    <w:rsid w:val="007F6E6E"/>
    <w:rsid w:val="007F6F03"/>
    <w:rsid w:val="007F719C"/>
    <w:rsid w:val="007F7A20"/>
    <w:rsid w:val="007F7D89"/>
    <w:rsid w:val="008003D5"/>
    <w:rsid w:val="00800975"/>
    <w:rsid w:val="00800BF5"/>
    <w:rsid w:val="00800F1F"/>
    <w:rsid w:val="0080173A"/>
    <w:rsid w:val="00801EB9"/>
    <w:rsid w:val="00801F30"/>
    <w:rsid w:val="00802541"/>
    <w:rsid w:val="0080262D"/>
    <w:rsid w:val="00802920"/>
    <w:rsid w:val="00803192"/>
    <w:rsid w:val="008031AF"/>
    <w:rsid w:val="008031F1"/>
    <w:rsid w:val="00803430"/>
    <w:rsid w:val="008037E0"/>
    <w:rsid w:val="00803E18"/>
    <w:rsid w:val="008040C9"/>
    <w:rsid w:val="0080414B"/>
    <w:rsid w:val="0080425E"/>
    <w:rsid w:val="00804B64"/>
    <w:rsid w:val="00804E2F"/>
    <w:rsid w:val="00804EC4"/>
    <w:rsid w:val="008052F5"/>
    <w:rsid w:val="008054B4"/>
    <w:rsid w:val="008057D0"/>
    <w:rsid w:val="00805865"/>
    <w:rsid w:val="008064E7"/>
    <w:rsid w:val="00806C3A"/>
    <w:rsid w:val="00806FB6"/>
    <w:rsid w:val="00806FC3"/>
    <w:rsid w:val="00807778"/>
    <w:rsid w:val="00807B8C"/>
    <w:rsid w:val="00810135"/>
    <w:rsid w:val="008109D9"/>
    <w:rsid w:val="00810F60"/>
    <w:rsid w:val="00811132"/>
    <w:rsid w:val="00811434"/>
    <w:rsid w:val="00811649"/>
    <w:rsid w:val="0081189A"/>
    <w:rsid w:val="00811B69"/>
    <w:rsid w:val="0081297D"/>
    <w:rsid w:val="00812C09"/>
    <w:rsid w:val="00812E91"/>
    <w:rsid w:val="0081305C"/>
    <w:rsid w:val="008130CA"/>
    <w:rsid w:val="00813C7B"/>
    <w:rsid w:val="00815018"/>
    <w:rsid w:val="00815AFB"/>
    <w:rsid w:val="00815C86"/>
    <w:rsid w:val="00816664"/>
    <w:rsid w:val="00816668"/>
    <w:rsid w:val="0081674E"/>
    <w:rsid w:val="00816755"/>
    <w:rsid w:val="00816D46"/>
    <w:rsid w:val="00816D69"/>
    <w:rsid w:val="00817135"/>
    <w:rsid w:val="00817412"/>
    <w:rsid w:val="00817790"/>
    <w:rsid w:val="008179B4"/>
    <w:rsid w:val="00817AA5"/>
    <w:rsid w:val="00817AF4"/>
    <w:rsid w:val="008203B0"/>
    <w:rsid w:val="008203D6"/>
    <w:rsid w:val="00820A36"/>
    <w:rsid w:val="008213E5"/>
    <w:rsid w:val="00821E4F"/>
    <w:rsid w:val="0082237C"/>
    <w:rsid w:val="008229DC"/>
    <w:rsid w:val="00822CD4"/>
    <w:rsid w:val="0082336B"/>
    <w:rsid w:val="0082373C"/>
    <w:rsid w:val="00824438"/>
    <w:rsid w:val="008244FA"/>
    <w:rsid w:val="00824539"/>
    <w:rsid w:val="00824A6D"/>
    <w:rsid w:val="00824BA2"/>
    <w:rsid w:val="00824DC2"/>
    <w:rsid w:val="00824E39"/>
    <w:rsid w:val="00825A51"/>
    <w:rsid w:val="00825BE0"/>
    <w:rsid w:val="00826BB3"/>
    <w:rsid w:val="00826BD3"/>
    <w:rsid w:val="00826E0B"/>
    <w:rsid w:val="008272F2"/>
    <w:rsid w:val="008273E9"/>
    <w:rsid w:val="0082776E"/>
    <w:rsid w:val="00827A62"/>
    <w:rsid w:val="008303E4"/>
    <w:rsid w:val="008306D0"/>
    <w:rsid w:val="008307DE"/>
    <w:rsid w:val="00830F51"/>
    <w:rsid w:val="00830FA1"/>
    <w:rsid w:val="00831283"/>
    <w:rsid w:val="008314CB"/>
    <w:rsid w:val="008318F7"/>
    <w:rsid w:val="00831BC8"/>
    <w:rsid w:val="008321EE"/>
    <w:rsid w:val="008335E6"/>
    <w:rsid w:val="008336BB"/>
    <w:rsid w:val="00833EE1"/>
    <w:rsid w:val="00833FFD"/>
    <w:rsid w:val="00834285"/>
    <w:rsid w:val="00834B2F"/>
    <w:rsid w:val="008351F2"/>
    <w:rsid w:val="00835670"/>
    <w:rsid w:val="0083573D"/>
    <w:rsid w:val="008357EC"/>
    <w:rsid w:val="008358D3"/>
    <w:rsid w:val="00835E80"/>
    <w:rsid w:val="00835FF5"/>
    <w:rsid w:val="008363F6"/>
    <w:rsid w:val="00836A10"/>
    <w:rsid w:val="00836DFD"/>
    <w:rsid w:val="00836FD3"/>
    <w:rsid w:val="00837404"/>
    <w:rsid w:val="00840406"/>
    <w:rsid w:val="008404D0"/>
    <w:rsid w:val="00840908"/>
    <w:rsid w:val="00840B3E"/>
    <w:rsid w:val="00840BC3"/>
    <w:rsid w:val="00840D61"/>
    <w:rsid w:val="00840D82"/>
    <w:rsid w:val="00840E0F"/>
    <w:rsid w:val="00840FCB"/>
    <w:rsid w:val="0084150E"/>
    <w:rsid w:val="008422E6"/>
    <w:rsid w:val="00842361"/>
    <w:rsid w:val="008426E6"/>
    <w:rsid w:val="00842B31"/>
    <w:rsid w:val="00842CC4"/>
    <w:rsid w:val="00842D6A"/>
    <w:rsid w:val="00842DF1"/>
    <w:rsid w:val="0084353E"/>
    <w:rsid w:val="008442EB"/>
    <w:rsid w:val="008444CD"/>
    <w:rsid w:val="008448F2"/>
    <w:rsid w:val="00844ABE"/>
    <w:rsid w:val="00844D56"/>
    <w:rsid w:val="008452E8"/>
    <w:rsid w:val="00845B6E"/>
    <w:rsid w:val="0084624E"/>
    <w:rsid w:val="0084647C"/>
    <w:rsid w:val="00846E97"/>
    <w:rsid w:val="00847351"/>
    <w:rsid w:val="0084741D"/>
    <w:rsid w:val="008475C6"/>
    <w:rsid w:val="00847924"/>
    <w:rsid w:val="00847A73"/>
    <w:rsid w:val="00847AFD"/>
    <w:rsid w:val="00847B53"/>
    <w:rsid w:val="00847D05"/>
    <w:rsid w:val="008500AB"/>
    <w:rsid w:val="008502F9"/>
    <w:rsid w:val="0085045A"/>
    <w:rsid w:val="00850CA1"/>
    <w:rsid w:val="00850CCA"/>
    <w:rsid w:val="00851133"/>
    <w:rsid w:val="00851220"/>
    <w:rsid w:val="008516F2"/>
    <w:rsid w:val="00851D6F"/>
    <w:rsid w:val="00851DC2"/>
    <w:rsid w:val="00852154"/>
    <w:rsid w:val="0085385B"/>
    <w:rsid w:val="00853893"/>
    <w:rsid w:val="00853D4F"/>
    <w:rsid w:val="008549EF"/>
    <w:rsid w:val="00854DA3"/>
    <w:rsid w:val="008550DB"/>
    <w:rsid w:val="00855271"/>
    <w:rsid w:val="00855453"/>
    <w:rsid w:val="00855B29"/>
    <w:rsid w:val="00855B7E"/>
    <w:rsid w:val="00856081"/>
    <w:rsid w:val="00856884"/>
    <w:rsid w:val="0085755E"/>
    <w:rsid w:val="00857688"/>
    <w:rsid w:val="0085774C"/>
    <w:rsid w:val="008578FD"/>
    <w:rsid w:val="00857C83"/>
    <w:rsid w:val="00857D1F"/>
    <w:rsid w:val="00857D75"/>
    <w:rsid w:val="00857E4D"/>
    <w:rsid w:val="00857F9C"/>
    <w:rsid w:val="0086047E"/>
    <w:rsid w:val="008605FC"/>
    <w:rsid w:val="00860834"/>
    <w:rsid w:val="00860B77"/>
    <w:rsid w:val="0086142C"/>
    <w:rsid w:val="00862012"/>
    <w:rsid w:val="008623A6"/>
    <w:rsid w:val="0086326F"/>
    <w:rsid w:val="0086349E"/>
    <w:rsid w:val="0086356F"/>
    <w:rsid w:val="00864591"/>
    <w:rsid w:val="00864EBE"/>
    <w:rsid w:val="008650A3"/>
    <w:rsid w:val="00865173"/>
    <w:rsid w:val="0086538E"/>
    <w:rsid w:val="00866486"/>
    <w:rsid w:val="008664E1"/>
    <w:rsid w:val="00866601"/>
    <w:rsid w:val="0086690E"/>
    <w:rsid w:val="00866AA8"/>
    <w:rsid w:val="00866D9C"/>
    <w:rsid w:val="00867052"/>
    <w:rsid w:val="008676C5"/>
    <w:rsid w:val="008676EC"/>
    <w:rsid w:val="008678E7"/>
    <w:rsid w:val="008679BC"/>
    <w:rsid w:val="00870267"/>
    <w:rsid w:val="00870644"/>
    <w:rsid w:val="00870A1D"/>
    <w:rsid w:val="008712CB"/>
    <w:rsid w:val="0087137D"/>
    <w:rsid w:val="00871404"/>
    <w:rsid w:val="00871527"/>
    <w:rsid w:val="00871873"/>
    <w:rsid w:val="0087197F"/>
    <w:rsid w:val="00872386"/>
    <w:rsid w:val="00872581"/>
    <w:rsid w:val="008730FF"/>
    <w:rsid w:val="0087338C"/>
    <w:rsid w:val="008736C3"/>
    <w:rsid w:val="00873CCA"/>
    <w:rsid w:val="00873CF8"/>
    <w:rsid w:val="008742E8"/>
    <w:rsid w:val="0087439C"/>
    <w:rsid w:val="0087479A"/>
    <w:rsid w:val="00874E48"/>
    <w:rsid w:val="008750CA"/>
    <w:rsid w:val="008757CF"/>
    <w:rsid w:val="00875EF1"/>
    <w:rsid w:val="00876188"/>
    <w:rsid w:val="00876956"/>
    <w:rsid w:val="00877171"/>
    <w:rsid w:val="008776ED"/>
    <w:rsid w:val="00877778"/>
    <w:rsid w:val="00877DD2"/>
    <w:rsid w:val="00877E07"/>
    <w:rsid w:val="0088007C"/>
    <w:rsid w:val="008801B3"/>
    <w:rsid w:val="008802D3"/>
    <w:rsid w:val="00880560"/>
    <w:rsid w:val="00880812"/>
    <w:rsid w:val="00880893"/>
    <w:rsid w:val="00880AA7"/>
    <w:rsid w:val="008810CD"/>
    <w:rsid w:val="0088124A"/>
    <w:rsid w:val="008814B9"/>
    <w:rsid w:val="0088199C"/>
    <w:rsid w:val="00882709"/>
    <w:rsid w:val="00883129"/>
    <w:rsid w:val="00883644"/>
    <w:rsid w:val="00883959"/>
    <w:rsid w:val="0088438D"/>
    <w:rsid w:val="00884D9C"/>
    <w:rsid w:val="00884F91"/>
    <w:rsid w:val="008851F4"/>
    <w:rsid w:val="00885498"/>
    <w:rsid w:val="00886330"/>
    <w:rsid w:val="00886621"/>
    <w:rsid w:val="00886817"/>
    <w:rsid w:val="00886FF4"/>
    <w:rsid w:val="0088706F"/>
    <w:rsid w:val="008902C8"/>
    <w:rsid w:val="00890388"/>
    <w:rsid w:val="0089066C"/>
    <w:rsid w:val="00890844"/>
    <w:rsid w:val="00890D44"/>
    <w:rsid w:val="00891BE4"/>
    <w:rsid w:val="00891E58"/>
    <w:rsid w:val="00891F4B"/>
    <w:rsid w:val="008923B5"/>
    <w:rsid w:val="00892AFE"/>
    <w:rsid w:val="00892B79"/>
    <w:rsid w:val="0089306F"/>
    <w:rsid w:val="00893840"/>
    <w:rsid w:val="008941D8"/>
    <w:rsid w:val="00894426"/>
    <w:rsid w:val="0089458D"/>
    <w:rsid w:val="008945EB"/>
    <w:rsid w:val="00894A7C"/>
    <w:rsid w:val="00894F39"/>
    <w:rsid w:val="00895465"/>
    <w:rsid w:val="008956CC"/>
    <w:rsid w:val="008963B3"/>
    <w:rsid w:val="008964D8"/>
    <w:rsid w:val="00896BE9"/>
    <w:rsid w:val="008972C5"/>
    <w:rsid w:val="008974F1"/>
    <w:rsid w:val="0089792F"/>
    <w:rsid w:val="008A01DA"/>
    <w:rsid w:val="008A03D1"/>
    <w:rsid w:val="008A04FA"/>
    <w:rsid w:val="008A0635"/>
    <w:rsid w:val="008A0963"/>
    <w:rsid w:val="008A0EB7"/>
    <w:rsid w:val="008A1052"/>
    <w:rsid w:val="008A177D"/>
    <w:rsid w:val="008A1A0A"/>
    <w:rsid w:val="008A1CDC"/>
    <w:rsid w:val="008A1EDC"/>
    <w:rsid w:val="008A225C"/>
    <w:rsid w:val="008A2359"/>
    <w:rsid w:val="008A2383"/>
    <w:rsid w:val="008A23A8"/>
    <w:rsid w:val="008A2497"/>
    <w:rsid w:val="008A24DA"/>
    <w:rsid w:val="008A25E4"/>
    <w:rsid w:val="008A2BC8"/>
    <w:rsid w:val="008A39D0"/>
    <w:rsid w:val="008A3A2E"/>
    <w:rsid w:val="008A3D2F"/>
    <w:rsid w:val="008A41AE"/>
    <w:rsid w:val="008A44D3"/>
    <w:rsid w:val="008A452E"/>
    <w:rsid w:val="008A45C6"/>
    <w:rsid w:val="008A4991"/>
    <w:rsid w:val="008A4EE3"/>
    <w:rsid w:val="008A4FD4"/>
    <w:rsid w:val="008A4FDE"/>
    <w:rsid w:val="008A526B"/>
    <w:rsid w:val="008A55E6"/>
    <w:rsid w:val="008A5BB8"/>
    <w:rsid w:val="008A5FB5"/>
    <w:rsid w:val="008A619B"/>
    <w:rsid w:val="008A61A3"/>
    <w:rsid w:val="008A6B80"/>
    <w:rsid w:val="008A6E49"/>
    <w:rsid w:val="008A779D"/>
    <w:rsid w:val="008B04CD"/>
    <w:rsid w:val="008B060C"/>
    <w:rsid w:val="008B077E"/>
    <w:rsid w:val="008B07BA"/>
    <w:rsid w:val="008B0E75"/>
    <w:rsid w:val="008B1267"/>
    <w:rsid w:val="008B1B70"/>
    <w:rsid w:val="008B2164"/>
    <w:rsid w:val="008B248C"/>
    <w:rsid w:val="008B25E9"/>
    <w:rsid w:val="008B3080"/>
    <w:rsid w:val="008B3332"/>
    <w:rsid w:val="008B3936"/>
    <w:rsid w:val="008B3A9C"/>
    <w:rsid w:val="008B3CF6"/>
    <w:rsid w:val="008B3F18"/>
    <w:rsid w:val="008B4120"/>
    <w:rsid w:val="008B422F"/>
    <w:rsid w:val="008B4500"/>
    <w:rsid w:val="008B4572"/>
    <w:rsid w:val="008B46CC"/>
    <w:rsid w:val="008B4BD1"/>
    <w:rsid w:val="008B4E36"/>
    <w:rsid w:val="008B4E4B"/>
    <w:rsid w:val="008B58CA"/>
    <w:rsid w:val="008B5D9B"/>
    <w:rsid w:val="008B61C9"/>
    <w:rsid w:val="008B6BA0"/>
    <w:rsid w:val="008B6BB7"/>
    <w:rsid w:val="008B6D8D"/>
    <w:rsid w:val="008B715E"/>
    <w:rsid w:val="008B7F9B"/>
    <w:rsid w:val="008C05B9"/>
    <w:rsid w:val="008C1630"/>
    <w:rsid w:val="008C1710"/>
    <w:rsid w:val="008C17FD"/>
    <w:rsid w:val="008C1DF3"/>
    <w:rsid w:val="008C2302"/>
    <w:rsid w:val="008C248C"/>
    <w:rsid w:val="008C27DC"/>
    <w:rsid w:val="008C2835"/>
    <w:rsid w:val="008C2BBA"/>
    <w:rsid w:val="008C3242"/>
    <w:rsid w:val="008C382C"/>
    <w:rsid w:val="008C3B66"/>
    <w:rsid w:val="008C3D79"/>
    <w:rsid w:val="008C3E78"/>
    <w:rsid w:val="008C4528"/>
    <w:rsid w:val="008C493F"/>
    <w:rsid w:val="008C6047"/>
    <w:rsid w:val="008C6217"/>
    <w:rsid w:val="008C643E"/>
    <w:rsid w:val="008C6B4E"/>
    <w:rsid w:val="008C6C1D"/>
    <w:rsid w:val="008C6E14"/>
    <w:rsid w:val="008C6EC8"/>
    <w:rsid w:val="008C6EFE"/>
    <w:rsid w:val="008C6FE1"/>
    <w:rsid w:val="008C7DF7"/>
    <w:rsid w:val="008D0017"/>
    <w:rsid w:val="008D00AE"/>
    <w:rsid w:val="008D00F1"/>
    <w:rsid w:val="008D050B"/>
    <w:rsid w:val="008D0602"/>
    <w:rsid w:val="008D0B2A"/>
    <w:rsid w:val="008D0C54"/>
    <w:rsid w:val="008D0F0B"/>
    <w:rsid w:val="008D2149"/>
    <w:rsid w:val="008D2EB2"/>
    <w:rsid w:val="008D313D"/>
    <w:rsid w:val="008D348D"/>
    <w:rsid w:val="008D3689"/>
    <w:rsid w:val="008D3735"/>
    <w:rsid w:val="008D37D9"/>
    <w:rsid w:val="008D3883"/>
    <w:rsid w:val="008D39B0"/>
    <w:rsid w:val="008D4280"/>
    <w:rsid w:val="008D4372"/>
    <w:rsid w:val="008D4CA6"/>
    <w:rsid w:val="008D50D8"/>
    <w:rsid w:val="008D55BA"/>
    <w:rsid w:val="008D626F"/>
    <w:rsid w:val="008D6AE2"/>
    <w:rsid w:val="008D7196"/>
    <w:rsid w:val="008D739E"/>
    <w:rsid w:val="008D79C5"/>
    <w:rsid w:val="008D79CD"/>
    <w:rsid w:val="008D7D65"/>
    <w:rsid w:val="008D7E70"/>
    <w:rsid w:val="008E03D0"/>
    <w:rsid w:val="008E0760"/>
    <w:rsid w:val="008E0B41"/>
    <w:rsid w:val="008E0FD6"/>
    <w:rsid w:val="008E1C29"/>
    <w:rsid w:val="008E1C7F"/>
    <w:rsid w:val="008E21BC"/>
    <w:rsid w:val="008E23C8"/>
    <w:rsid w:val="008E24A2"/>
    <w:rsid w:val="008E26A0"/>
    <w:rsid w:val="008E26E7"/>
    <w:rsid w:val="008E2EB8"/>
    <w:rsid w:val="008E3180"/>
    <w:rsid w:val="008E338F"/>
    <w:rsid w:val="008E37E7"/>
    <w:rsid w:val="008E3860"/>
    <w:rsid w:val="008E3FC6"/>
    <w:rsid w:val="008E411E"/>
    <w:rsid w:val="008E4464"/>
    <w:rsid w:val="008E4533"/>
    <w:rsid w:val="008E4854"/>
    <w:rsid w:val="008E4DF4"/>
    <w:rsid w:val="008E4F09"/>
    <w:rsid w:val="008E53E9"/>
    <w:rsid w:val="008E549E"/>
    <w:rsid w:val="008E58E7"/>
    <w:rsid w:val="008E5CCA"/>
    <w:rsid w:val="008E606E"/>
    <w:rsid w:val="008E62EA"/>
    <w:rsid w:val="008E6BB6"/>
    <w:rsid w:val="008E722E"/>
    <w:rsid w:val="008E750E"/>
    <w:rsid w:val="008E7604"/>
    <w:rsid w:val="008E7E57"/>
    <w:rsid w:val="008E7E68"/>
    <w:rsid w:val="008F0213"/>
    <w:rsid w:val="008F0450"/>
    <w:rsid w:val="008F0866"/>
    <w:rsid w:val="008F0A72"/>
    <w:rsid w:val="008F17CC"/>
    <w:rsid w:val="008F1C8B"/>
    <w:rsid w:val="008F243A"/>
    <w:rsid w:val="008F2D7A"/>
    <w:rsid w:val="008F3018"/>
    <w:rsid w:val="008F3D58"/>
    <w:rsid w:val="008F3E2F"/>
    <w:rsid w:val="008F3F5C"/>
    <w:rsid w:val="008F425A"/>
    <w:rsid w:val="008F4407"/>
    <w:rsid w:val="008F44A4"/>
    <w:rsid w:val="008F4DB0"/>
    <w:rsid w:val="008F516F"/>
    <w:rsid w:val="008F5256"/>
    <w:rsid w:val="008F55BD"/>
    <w:rsid w:val="008F56C4"/>
    <w:rsid w:val="008F57F4"/>
    <w:rsid w:val="008F5B3E"/>
    <w:rsid w:val="008F5B5B"/>
    <w:rsid w:val="008F5BA4"/>
    <w:rsid w:val="008F5EB3"/>
    <w:rsid w:val="008F5F55"/>
    <w:rsid w:val="008F63C2"/>
    <w:rsid w:val="008F6749"/>
    <w:rsid w:val="008F6A48"/>
    <w:rsid w:val="008F703E"/>
    <w:rsid w:val="008F733D"/>
    <w:rsid w:val="008F739B"/>
    <w:rsid w:val="008F7E06"/>
    <w:rsid w:val="008F7FFD"/>
    <w:rsid w:val="00900322"/>
    <w:rsid w:val="0090038B"/>
    <w:rsid w:val="009007B1"/>
    <w:rsid w:val="00901055"/>
    <w:rsid w:val="0090181B"/>
    <w:rsid w:val="009022AC"/>
    <w:rsid w:val="00902545"/>
    <w:rsid w:val="00902568"/>
    <w:rsid w:val="00902A6A"/>
    <w:rsid w:val="0090380A"/>
    <w:rsid w:val="00903FF1"/>
    <w:rsid w:val="00904130"/>
    <w:rsid w:val="0090458D"/>
    <w:rsid w:val="00904C4D"/>
    <w:rsid w:val="00904ED0"/>
    <w:rsid w:val="00905396"/>
    <w:rsid w:val="009053EA"/>
    <w:rsid w:val="009058CC"/>
    <w:rsid w:val="00906205"/>
    <w:rsid w:val="00906740"/>
    <w:rsid w:val="00906E15"/>
    <w:rsid w:val="00906F54"/>
    <w:rsid w:val="00906FBA"/>
    <w:rsid w:val="009071E8"/>
    <w:rsid w:val="00907246"/>
    <w:rsid w:val="0090725C"/>
    <w:rsid w:val="00907267"/>
    <w:rsid w:val="0090750A"/>
    <w:rsid w:val="00907873"/>
    <w:rsid w:val="009106F8"/>
    <w:rsid w:val="0091096B"/>
    <w:rsid w:val="00910CA5"/>
    <w:rsid w:val="00910D94"/>
    <w:rsid w:val="00911384"/>
    <w:rsid w:val="0091156A"/>
    <w:rsid w:val="00911742"/>
    <w:rsid w:val="00911A77"/>
    <w:rsid w:val="00911AB1"/>
    <w:rsid w:val="00911BDA"/>
    <w:rsid w:val="00912239"/>
    <w:rsid w:val="00912432"/>
    <w:rsid w:val="00912897"/>
    <w:rsid w:val="009128E0"/>
    <w:rsid w:val="00912A78"/>
    <w:rsid w:val="009130A7"/>
    <w:rsid w:val="009132BB"/>
    <w:rsid w:val="00913A00"/>
    <w:rsid w:val="009143BA"/>
    <w:rsid w:val="009146D5"/>
    <w:rsid w:val="00914A3F"/>
    <w:rsid w:val="00914BED"/>
    <w:rsid w:val="009153F9"/>
    <w:rsid w:val="0091541A"/>
    <w:rsid w:val="00915C54"/>
    <w:rsid w:val="00916039"/>
    <w:rsid w:val="00916429"/>
    <w:rsid w:val="0091650E"/>
    <w:rsid w:val="00916787"/>
    <w:rsid w:val="0091727A"/>
    <w:rsid w:val="009174A3"/>
    <w:rsid w:val="009176D8"/>
    <w:rsid w:val="009179B2"/>
    <w:rsid w:val="00917A0C"/>
    <w:rsid w:val="00920047"/>
    <w:rsid w:val="009201FF"/>
    <w:rsid w:val="00920479"/>
    <w:rsid w:val="00920705"/>
    <w:rsid w:val="009207F1"/>
    <w:rsid w:val="00920BC8"/>
    <w:rsid w:val="00921B4C"/>
    <w:rsid w:val="00921C29"/>
    <w:rsid w:val="00921C7A"/>
    <w:rsid w:val="00922898"/>
    <w:rsid w:val="00923396"/>
    <w:rsid w:val="009234AE"/>
    <w:rsid w:val="00924717"/>
    <w:rsid w:val="009247BA"/>
    <w:rsid w:val="0092483E"/>
    <w:rsid w:val="0092491D"/>
    <w:rsid w:val="00924A93"/>
    <w:rsid w:val="00924C9E"/>
    <w:rsid w:val="009252E2"/>
    <w:rsid w:val="0092544E"/>
    <w:rsid w:val="00925578"/>
    <w:rsid w:val="009256C6"/>
    <w:rsid w:val="0092580A"/>
    <w:rsid w:val="009264A4"/>
    <w:rsid w:val="009264A8"/>
    <w:rsid w:val="00926888"/>
    <w:rsid w:val="00926BED"/>
    <w:rsid w:val="00926DBB"/>
    <w:rsid w:val="009271BA"/>
    <w:rsid w:val="009271FB"/>
    <w:rsid w:val="00927DFD"/>
    <w:rsid w:val="00931051"/>
    <w:rsid w:val="009312B7"/>
    <w:rsid w:val="00931350"/>
    <w:rsid w:val="0093186B"/>
    <w:rsid w:val="00931B81"/>
    <w:rsid w:val="009323CD"/>
    <w:rsid w:val="0093283E"/>
    <w:rsid w:val="009329BB"/>
    <w:rsid w:val="009329D7"/>
    <w:rsid w:val="00932AC0"/>
    <w:rsid w:val="00932AFE"/>
    <w:rsid w:val="00933495"/>
    <w:rsid w:val="00933528"/>
    <w:rsid w:val="0093357E"/>
    <w:rsid w:val="00933710"/>
    <w:rsid w:val="00933826"/>
    <w:rsid w:val="00933903"/>
    <w:rsid w:val="00933A09"/>
    <w:rsid w:val="00933E44"/>
    <w:rsid w:val="009341CB"/>
    <w:rsid w:val="009342E4"/>
    <w:rsid w:val="00934A17"/>
    <w:rsid w:val="00934A60"/>
    <w:rsid w:val="00934C21"/>
    <w:rsid w:val="009352A6"/>
    <w:rsid w:val="00935B31"/>
    <w:rsid w:val="00936010"/>
    <w:rsid w:val="0093674F"/>
    <w:rsid w:val="00936EFE"/>
    <w:rsid w:val="00936F19"/>
    <w:rsid w:val="00936F6C"/>
    <w:rsid w:val="00937460"/>
    <w:rsid w:val="00937AD4"/>
    <w:rsid w:val="0094010B"/>
    <w:rsid w:val="0094030A"/>
    <w:rsid w:val="0094097F"/>
    <w:rsid w:val="00940CD4"/>
    <w:rsid w:val="00940E1F"/>
    <w:rsid w:val="00940EB9"/>
    <w:rsid w:val="00940FC8"/>
    <w:rsid w:val="009416DF"/>
    <w:rsid w:val="00941A69"/>
    <w:rsid w:val="00941C95"/>
    <w:rsid w:val="00941D7B"/>
    <w:rsid w:val="00942926"/>
    <w:rsid w:val="0094294C"/>
    <w:rsid w:val="00942977"/>
    <w:rsid w:val="00943229"/>
    <w:rsid w:val="00943314"/>
    <w:rsid w:val="0094341F"/>
    <w:rsid w:val="009435B8"/>
    <w:rsid w:val="009436BB"/>
    <w:rsid w:val="0094393A"/>
    <w:rsid w:val="00943B01"/>
    <w:rsid w:val="009445C0"/>
    <w:rsid w:val="0094481A"/>
    <w:rsid w:val="00944F21"/>
    <w:rsid w:val="00944F2C"/>
    <w:rsid w:val="00944FC0"/>
    <w:rsid w:val="009458D2"/>
    <w:rsid w:val="00945BA4"/>
    <w:rsid w:val="00945C85"/>
    <w:rsid w:val="00946179"/>
    <w:rsid w:val="00946DEB"/>
    <w:rsid w:val="00947436"/>
    <w:rsid w:val="009476EE"/>
    <w:rsid w:val="0094788F"/>
    <w:rsid w:val="00947DAA"/>
    <w:rsid w:val="00947FA3"/>
    <w:rsid w:val="00950119"/>
    <w:rsid w:val="009501A6"/>
    <w:rsid w:val="009506F4"/>
    <w:rsid w:val="00950AEE"/>
    <w:rsid w:val="009518E8"/>
    <w:rsid w:val="00951FFF"/>
    <w:rsid w:val="009526EE"/>
    <w:rsid w:val="0095295F"/>
    <w:rsid w:val="00952ADF"/>
    <w:rsid w:val="009532F0"/>
    <w:rsid w:val="0095345D"/>
    <w:rsid w:val="0095376F"/>
    <w:rsid w:val="0095383A"/>
    <w:rsid w:val="00954BBD"/>
    <w:rsid w:val="00954D8F"/>
    <w:rsid w:val="0095508F"/>
    <w:rsid w:val="00955AB2"/>
    <w:rsid w:val="00955F40"/>
    <w:rsid w:val="00956288"/>
    <w:rsid w:val="0095692D"/>
    <w:rsid w:val="00956962"/>
    <w:rsid w:val="00956A17"/>
    <w:rsid w:val="00956EC6"/>
    <w:rsid w:val="009570C2"/>
    <w:rsid w:val="009602D0"/>
    <w:rsid w:val="00960BB1"/>
    <w:rsid w:val="00960BE6"/>
    <w:rsid w:val="009616DE"/>
    <w:rsid w:val="00961863"/>
    <w:rsid w:val="00961945"/>
    <w:rsid w:val="00961B62"/>
    <w:rsid w:val="00961BFC"/>
    <w:rsid w:val="0096228E"/>
    <w:rsid w:val="00962314"/>
    <w:rsid w:val="009624D0"/>
    <w:rsid w:val="00962CC9"/>
    <w:rsid w:val="00963168"/>
    <w:rsid w:val="0096324D"/>
    <w:rsid w:val="0096345A"/>
    <w:rsid w:val="00963539"/>
    <w:rsid w:val="009636F3"/>
    <w:rsid w:val="00963779"/>
    <w:rsid w:val="00963CF8"/>
    <w:rsid w:val="00963EA5"/>
    <w:rsid w:val="00964083"/>
    <w:rsid w:val="009641BF"/>
    <w:rsid w:val="009645E9"/>
    <w:rsid w:val="00964A50"/>
    <w:rsid w:val="009650E1"/>
    <w:rsid w:val="00965308"/>
    <w:rsid w:val="00965667"/>
    <w:rsid w:val="00965BE8"/>
    <w:rsid w:val="00965D5A"/>
    <w:rsid w:val="00966377"/>
    <w:rsid w:val="00966B82"/>
    <w:rsid w:val="00967420"/>
    <w:rsid w:val="0096752B"/>
    <w:rsid w:val="00967B73"/>
    <w:rsid w:val="00967CE2"/>
    <w:rsid w:val="0097038E"/>
    <w:rsid w:val="00970732"/>
    <w:rsid w:val="00970805"/>
    <w:rsid w:val="00970E65"/>
    <w:rsid w:val="009712FA"/>
    <w:rsid w:val="0097154B"/>
    <w:rsid w:val="00971681"/>
    <w:rsid w:val="00971DA0"/>
    <w:rsid w:val="00971F04"/>
    <w:rsid w:val="009723B9"/>
    <w:rsid w:val="00972850"/>
    <w:rsid w:val="00972B9B"/>
    <w:rsid w:val="009731B5"/>
    <w:rsid w:val="00973628"/>
    <w:rsid w:val="0097417E"/>
    <w:rsid w:val="00974224"/>
    <w:rsid w:val="0097457D"/>
    <w:rsid w:val="00974669"/>
    <w:rsid w:val="00974E09"/>
    <w:rsid w:val="00974FD5"/>
    <w:rsid w:val="00975072"/>
    <w:rsid w:val="009750F4"/>
    <w:rsid w:val="009752D1"/>
    <w:rsid w:val="009752EE"/>
    <w:rsid w:val="00975916"/>
    <w:rsid w:val="009759BB"/>
    <w:rsid w:val="009759BC"/>
    <w:rsid w:val="00975D39"/>
    <w:rsid w:val="00975D44"/>
    <w:rsid w:val="009761F9"/>
    <w:rsid w:val="009768EB"/>
    <w:rsid w:val="00976BD5"/>
    <w:rsid w:val="00976D47"/>
    <w:rsid w:val="00976E77"/>
    <w:rsid w:val="00977062"/>
    <w:rsid w:val="00977593"/>
    <w:rsid w:val="00977EDB"/>
    <w:rsid w:val="0098033B"/>
    <w:rsid w:val="009804C1"/>
    <w:rsid w:val="009806C0"/>
    <w:rsid w:val="00980E5A"/>
    <w:rsid w:val="00981113"/>
    <w:rsid w:val="00981248"/>
    <w:rsid w:val="00981748"/>
    <w:rsid w:val="00981DD6"/>
    <w:rsid w:val="0098203C"/>
    <w:rsid w:val="00982659"/>
    <w:rsid w:val="009828AE"/>
    <w:rsid w:val="00982CDD"/>
    <w:rsid w:val="009833E4"/>
    <w:rsid w:val="009835CC"/>
    <w:rsid w:val="00983666"/>
    <w:rsid w:val="0098375C"/>
    <w:rsid w:val="00983888"/>
    <w:rsid w:val="00983B8E"/>
    <w:rsid w:val="009841D9"/>
    <w:rsid w:val="0098420A"/>
    <w:rsid w:val="0098424B"/>
    <w:rsid w:val="00984308"/>
    <w:rsid w:val="009844D7"/>
    <w:rsid w:val="0098488F"/>
    <w:rsid w:val="00984E7A"/>
    <w:rsid w:val="00984ECE"/>
    <w:rsid w:val="00985654"/>
    <w:rsid w:val="00985AA5"/>
    <w:rsid w:val="00985E1D"/>
    <w:rsid w:val="0098629E"/>
    <w:rsid w:val="0098649E"/>
    <w:rsid w:val="0098674A"/>
    <w:rsid w:val="009867DD"/>
    <w:rsid w:val="009868FC"/>
    <w:rsid w:val="00986B48"/>
    <w:rsid w:val="009872F4"/>
    <w:rsid w:val="0098765D"/>
    <w:rsid w:val="00987CE6"/>
    <w:rsid w:val="0099062B"/>
    <w:rsid w:val="00990814"/>
    <w:rsid w:val="009909D0"/>
    <w:rsid w:val="00990A43"/>
    <w:rsid w:val="00991592"/>
    <w:rsid w:val="00991A74"/>
    <w:rsid w:val="00991EFB"/>
    <w:rsid w:val="00992599"/>
    <w:rsid w:val="009925AA"/>
    <w:rsid w:val="00992833"/>
    <w:rsid w:val="009928F0"/>
    <w:rsid w:val="00992ACE"/>
    <w:rsid w:val="00992E8A"/>
    <w:rsid w:val="00993076"/>
    <w:rsid w:val="00993ACE"/>
    <w:rsid w:val="00993B2E"/>
    <w:rsid w:val="00993ECF"/>
    <w:rsid w:val="00993F64"/>
    <w:rsid w:val="00994246"/>
    <w:rsid w:val="009944C0"/>
    <w:rsid w:val="009944E3"/>
    <w:rsid w:val="009945D0"/>
    <w:rsid w:val="00994633"/>
    <w:rsid w:val="009950CA"/>
    <w:rsid w:val="0099530C"/>
    <w:rsid w:val="00995345"/>
    <w:rsid w:val="009955C1"/>
    <w:rsid w:val="00995F5E"/>
    <w:rsid w:val="009960FD"/>
    <w:rsid w:val="0099638E"/>
    <w:rsid w:val="00996D70"/>
    <w:rsid w:val="00996E2D"/>
    <w:rsid w:val="009970FB"/>
    <w:rsid w:val="00997871"/>
    <w:rsid w:val="00997D07"/>
    <w:rsid w:val="009A000A"/>
    <w:rsid w:val="009A065C"/>
    <w:rsid w:val="009A0C9A"/>
    <w:rsid w:val="009A0E17"/>
    <w:rsid w:val="009A1AFF"/>
    <w:rsid w:val="009A1DD4"/>
    <w:rsid w:val="009A2034"/>
    <w:rsid w:val="009A254C"/>
    <w:rsid w:val="009A2645"/>
    <w:rsid w:val="009A27AA"/>
    <w:rsid w:val="009A2AAF"/>
    <w:rsid w:val="009A2D5D"/>
    <w:rsid w:val="009A2EB8"/>
    <w:rsid w:val="009A342F"/>
    <w:rsid w:val="009A3A88"/>
    <w:rsid w:val="009A3B9A"/>
    <w:rsid w:val="009A42AF"/>
    <w:rsid w:val="009A43AD"/>
    <w:rsid w:val="009A4BFA"/>
    <w:rsid w:val="009A4DC8"/>
    <w:rsid w:val="009A5192"/>
    <w:rsid w:val="009A540C"/>
    <w:rsid w:val="009A547F"/>
    <w:rsid w:val="009A5746"/>
    <w:rsid w:val="009A58B9"/>
    <w:rsid w:val="009A6D15"/>
    <w:rsid w:val="009A7097"/>
    <w:rsid w:val="009A7195"/>
    <w:rsid w:val="009A74C9"/>
    <w:rsid w:val="009A77FE"/>
    <w:rsid w:val="009A7A16"/>
    <w:rsid w:val="009A7E10"/>
    <w:rsid w:val="009B0160"/>
    <w:rsid w:val="009B01A5"/>
    <w:rsid w:val="009B0537"/>
    <w:rsid w:val="009B0607"/>
    <w:rsid w:val="009B0E0D"/>
    <w:rsid w:val="009B1A7A"/>
    <w:rsid w:val="009B1BB6"/>
    <w:rsid w:val="009B1E1C"/>
    <w:rsid w:val="009B2203"/>
    <w:rsid w:val="009B246F"/>
    <w:rsid w:val="009B2712"/>
    <w:rsid w:val="009B2C42"/>
    <w:rsid w:val="009B2CED"/>
    <w:rsid w:val="009B2F6D"/>
    <w:rsid w:val="009B31EA"/>
    <w:rsid w:val="009B3C57"/>
    <w:rsid w:val="009B3CB3"/>
    <w:rsid w:val="009B4721"/>
    <w:rsid w:val="009B4DEC"/>
    <w:rsid w:val="009B5D9A"/>
    <w:rsid w:val="009B642D"/>
    <w:rsid w:val="009B6867"/>
    <w:rsid w:val="009B6CBA"/>
    <w:rsid w:val="009B6F11"/>
    <w:rsid w:val="009B6F4F"/>
    <w:rsid w:val="009B6F5C"/>
    <w:rsid w:val="009B7783"/>
    <w:rsid w:val="009B77E1"/>
    <w:rsid w:val="009B7BF9"/>
    <w:rsid w:val="009B7EE4"/>
    <w:rsid w:val="009B7F88"/>
    <w:rsid w:val="009C00AE"/>
    <w:rsid w:val="009C1019"/>
    <w:rsid w:val="009C10E8"/>
    <w:rsid w:val="009C12FA"/>
    <w:rsid w:val="009C1746"/>
    <w:rsid w:val="009C198D"/>
    <w:rsid w:val="009C1A5B"/>
    <w:rsid w:val="009C287F"/>
    <w:rsid w:val="009C2F30"/>
    <w:rsid w:val="009C34EF"/>
    <w:rsid w:val="009C352C"/>
    <w:rsid w:val="009C3798"/>
    <w:rsid w:val="009C3967"/>
    <w:rsid w:val="009C4172"/>
    <w:rsid w:val="009C438F"/>
    <w:rsid w:val="009C45A1"/>
    <w:rsid w:val="009C48B0"/>
    <w:rsid w:val="009C4AAF"/>
    <w:rsid w:val="009C4DFC"/>
    <w:rsid w:val="009C4F51"/>
    <w:rsid w:val="009C52A5"/>
    <w:rsid w:val="009C5C6C"/>
    <w:rsid w:val="009C5E2B"/>
    <w:rsid w:val="009C6139"/>
    <w:rsid w:val="009C61C2"/>
    <w:rsid w:val="009C6FF1"/>
    <w:rsid w:val="009C71F5"/>
    <w:rsid w:val="009C74AE"/>
    <w:rsid w:val="009C77F4"/>
    <w:rsid w:val="009D020C"/>
    <w:rsid w:val="009D0C3A"/>
    <w:rsid w:val="009D105F"/>
    <w:rsid w:val="009D1327"/>
    <w:rsid w:val="009D1373"/>
    <w:rsid w:val="009D1389"/>
    <w:rsid w:val="009D1A88"/>
    <w:rsid w:val="009D1E10"/>
    <w:rsid w:val="009D2B9C"/>
    <w:rsid w:val="009D2FC7"/>
    <w:rsid w:val="009D3758"/>
    <w:rsid w:val="009D3A94"/>
    <w:rsid w:val="009D3CDF"/>
    <w:rsid w:val="009D443E"/>
    <w:rsid w:val="009D44AB"/>
    <w:rsid w:val="009D46DA"/>
    <w:rsid w:val="009D4838"/>
    <w:rsid w:val="009D4A18"/>
    <w:rsid w:val="009D4A33"/>
    <w:rsid w:val="009D54D3"/>
    <w:rsid w:val="009D5896"/>
    <w:rsid w:val="009D5A40"/>
    <w:rsid w:val="009D5D10"/>
    <w:rsid w:val="009D603C"/>
    <w:rsid w:val="009D6528"/>
    <w:rsid w:val="009D6629"/>
    <w:rsid w:val="009D675B"/>
    <w:rsid w:val="009D6A28"/>
    <w:rsid w:val="009D732C"/>
    <w:rsid w:val="009D792B"/>
    <w:rsid w:val="009D79CD"/>
    <w:rsid w:val="009E0136"/>
    <w:rsid w:val="009E013D"/>
    <w:rsid w:val="009E107F"/>
    <w:rsid w:val="009E17B8"/>
    <w:rsid w:val="009E1AF8"/>
    <w:rsid w:val="009E1B4C"/>
    <w:rsid w:val="009E1CFA"/>
    <w:rsid w:val="009E2261"/>
    <w:rsid w:val="009E2777"/>
    <w:rsid w:val="009E2BD7"/>
    <w:rsid w:val="009E304D"/>
    <w:rsid w:val="009E309D"/>
    <w:rsid w:val="009E31CA"/>
    <w:rsid w:val="009E32F6"/>
    <w:rsid w:val="009E33EE"/>
    <w:rsid w:val="009E3748"/>
    <w:rsid w:val="009E38EA"/>
    <w:rsid w:val="009E394F"/>
    <w:rsid w:val="009E4164"/>
    <w:rsid w:val="009E4855"/>
    <w:rsid w:val="009E4B79"/>
    <w:rsid w:val="009E5D66"/>
    <w:rsid w:val="009E63E5"/>
    <w:rsid w:val="009E6991"/>
    <w:rsid w:val="009E6D6A"/>
    <w:rsid w:val="009E6D94"/>
    <w:rsid w:val="009E6E9A"/>
    <w:rsid w:val="009E7261"/>
    <w:rsid w:val="009E77B6"/>
    <w:rsid w:val="009E7DBB"/>
    <w:rsid w:val="009E7E5E"/>
    <w:rsid w:val="009F033C"/>
    <w:rsid w:val="009F0728"/>
    <w:rsid w:val="009F179C"/>
    <w:rsid w:val="009F1C2B"/>
    <w:rsid w:val="009F1E72"/>
    <w:rsid w:val="009F20E7"/>
    <w:rsid w:val="009F237B"/>
    <w:rsid w:val="009F2653"/>
    <w:rsid w:val="009F2FDB"/>
    <w:rsid w:val="009F365F"/>
    <w:rsid w:val="009F3E33"/>
    <w:rsid w:val="009F4417"/>
    <w:rsid w:val="009F4795"/>
    <w:rsid w:val="009F4944"/>
    <w:rsid w:val="009F4D6D"/>
    <w:rsid w:val="009F5454"/>
    <w:rsid w:val="009F5A4E"/>
    <w:rsid w:val="009F5B56"/>
    <w:rsid w:val="009F6058"/>
    <w:rsid w:val="009F677A"/>
    <w:rsid w:val="009F68D5"/>
    <w:rsid w:val="009F6A92"/>
    <w:rsid w:val="009F6CC5"/>
    <w:rsid w:val="009F70D5"/>
    <w:rsid w:val="009F7200"/>
    <w:rsid w:val="009F723D"/>
    <w:rsid w:val="009F7449"/>
    <w:rsid w:val="009F76E8"/>
    <w:rsid w:val="009F7746"/>
    <w:rsid w:val="009F78F7"/>
    <w:rsid w:val="009F7AD2"/>
    <w:rsid w:val="00A00016"/>
    <w:rsid w:val="00A002C8"/>
    <w:rsid w:val="00A00918"/>
    <w:rsid w:val="00A0099A"/>
    <w:rsid w:val="00A0099C"/>
    <w:rsid w:val="00A00B12"/>
    <w:rsid w:val="00A00CB5"/>
    <w:rsid w:val="00A00D33"/>
    <w:rsid w:val="00A00D91"/>
    <w:rsid w:val="00A00E32"/>
    <w:rsid w:val="00A011BC"/>
    <w:rsid w:val="00A0131B"/>
    <w:rsid w:val="00A01776"/>
    <w:rsid w:val="00A01E4A"/>
    <w:rsid w:val="00A020D3"/>
    <w:rsid w:val="00A024FC"/>
    <w:rsid w:val="00A02601"/>
    <w:rsid w:val="00A02CA1"/>
    <w:rsid w:val="00A02FB4"/>
    <w:rsid w:val="00A039B4"/>
    <w:rsid w:val="00A03D4A"/>
    <w:rsid w:val="00A04235"/>
    <w:rsid w:val="00A0499A"/>
    <w:rsid w:val="00A049A6"/>
    <w:rsid w:val="00A04F17"/>
    <w:rsid w:val="00A04F5F"/>
    <w:rsid w:val="00A05172"/>
    <w:rsid w:val="00A054D3"/>
    <w:rsid w:val="00A056A0"/>
    <w:rsid w:val="00A05983"/>
    <w:rsid w:val="00A05A48"/>
    <w:rsid w:val="00A05F5E"/>
    <w:rsid w:val="00A061C0"/>
    <w:rsid w:val="00A0656B"/>
    <w:rsid w:val="00A066C1"/>
    <w:rsid w:val="00A0678E"/>
    <w:rsid w:val="00A06A17"/>
    <w:rsid w:val="00A07256"/>
    <w:rsid w:val="00A07485"/>
    <w:rsid w:val="00A0763E"/>
    <w:rsid w:val="00A07B2A"/>
    <w:rsid w:val="00A07D08"/>
    <w:rsid w:val="00A07D09"/>
    <w:rsid w:val="00A07E95"/>
    <w:rsid w:val="00A07EB5"/>
    <w:rsid w:val="00A07F27"/>
    <w:rsid w:val="00A07F41"/>
    <w:rsid w:val="00A10859"/>
    <w:rsid w:val="00A10E88"/>
    <w:rsid w:val="00A1161D"/>
    <w:rsid w:val="00A11A6B"/>
    <w:rsid w:val="00A11B8A"/>
    <w:rsid w:val="00A12144"/>
    <w:rsid w:val="00A122FE"/>
    <w:rsid w:val="00A12633"/>
    <w:rsid w:val="00A129E8"/>
    <w:rsid w:val="00A12B45"/>
    <w:rsid w:val="00A12B7C"/>
    <w:rsid w:val="00A13189"/>
    <w:rsid w:val="00A13447"/>
    <w:rsid w:val="00A13BC0"/>
    <w:rsid w:val="00A146CC"/>
    <w:rsid w:val="00A1479E"/>
    <w:rsid w:val="00A1483B"/>
    <w:rsid w:val="00A14E36"/>
    <w:rsid w:val="00A14F5C"/>
    <w:rsid w:val="00A153B9"/>
    <w:rsid w:val="00A159EF"/>
    <w:rsid w:val="00A15BE0"/>
    <w:rsid w:val="00A166E8"/>
    <w:rsid w:val="00A16899"/>
    <w:rsid w:val="00A169BC"/>
    <w:rsid w:val="00A16E6A"/>
    <w:rsid w:val="00A178FA"/>
    <w:rsid w:val="00A2007B"/>
    <w:rsid w:val="00A200AA"/>
    <w:rsid w:val="00A20856"/>
    <w:rsid w:val="00A208B1"/>
    <w:rsid w:val="00A20B8A"/>
    <w:rsid w:val="00A20E13"/>
    <w:rsid w:val="00A20F1A"/>
    <w:rsid w:val="00A214E3"/>
    <w:rsid w:val="00A2150F"/>
    <w:rsid w:val="00A21577"/>
    <w:rsid w:val="00A21B5A"/>
    <w:rsid w:val="00A21DE8"/>
    <w:rsid w:val="00A23323"/>
    <w:rsid w:val="00A2349B"/>
    <w:rsid w:val="00A23970"/>
    <w:rsid w:val="00A24C38"/>
    <w:rsid w:val="00A24CA9"/>
    <w:rsid w:val="00A24F5A"/>
    <w:rsid w:val="00A24FE4"/>
    <w:rsid w:val="00A25710"/>
    <w:rsid w:val="00A259BB"/>
    <w:rsid w:val="00A25A39"/>
    <w:rsid w:val="00A25C8C"/>
    <w:rsid w:val="00A25D5A"/>
    <w:rsid w:val="00A26527"/>
    <w:rsid w:val="00A268E3"/>
    <w:rsid w:val="00A268F3"/>
    <w:rsid w:val="00A26EBA"/>
    <w:rsid w:val="00A27554"/>
    <w:rsid w:val="00A27A59"/>
    <w:rsid w:val="00A27AF8"/>
    <w:rsid w:val="00A27EA8"/>
    <w:rsid w:val="00A303C7"/>
    <w:rsid w:val="00A304D2"/>
    <w:rsid w:val="00A30BED"/>
    <w:rsid w:val="00A30D7A"/>
    <w:rsid w:val="00A30F66"/>
    <w:rsid w:val="00A310AB"/>
    <w:rsid w:val="00A31524"/>
    <w:rsid w:val="00A31677"/>
    <w:rsid w:val="00A316DC"/>
    <w:rsid w:val="00A319BF"/>
    <w:rsid w:val="00A32344"/>
    <w:rsid w:val="00A3242A"/>
    <w:rsid w:val="00A326E2"/>
    <w:rsid w:val="00A32A31"/>
    <w:rsid w:val="00A32DA1"/>
    <w:rsid w:val="00A32F11"/>
    <w:rsid w:val="00A3305F"/>
    <w:rsid w:val="00A33583"/>
    <w:rsid w:val="00A33A82"/>
    <w:rsid w:val="00A33B8D"/>
    <w:rsid w:val="00A33D0E"/>
    <w:rsid w:val="00A349A3"/>
    <w:rsid w:val="00A34EE2"/>
    <w:rsid w:val="00A34FAD"/>
    <w:rsid w:val="00A35183"/>
    <w:rsid w:val="00A353B4"/>
    <w:rsid w:val="00A35456"/>
    <w:rsid w:val="00A35AE3"/>
    <w:rsid w:val="00A35B6E"/>
    <w:rsid w:val="00A36904"/>
    <w:rsid w:val="00A36AEB"/>
    <w:rsid w:val="00A36BC4"/>
    <w:rsid w:val="00A36C0B"/>
    <w:rsid w:val="00A36C89"/>
    <w:rsid w:val="00A36D90"/>
    <w:rsid w:val="00A37B0D"/>
    <w:rsid w:val="00A4000C"/>
    <w:rsid w:val="00A404DC"/>
    <w:rsid w:val="00A40736"/>
    <w:rsid w:val="00A407E6"/>
    <w:rsid w:val="00A40D60"/>
    <w:rsid w:val="00A40EC2"/>
    <w:rsid w:val="00A40F80"/>
    <w:rsid w:val="00A40F88"/>
    <w:rsid w:val="00A4115C"/>
    <w:rsid w:val="00A4155F"/>
    <w:rsid w:val="00A41A2D"/>
    <w:rsid w:val="00A41A83"/>
    <w:rsid w:val="00A41F0C"/>
    <w:rsid w:val="00A423B9"/>
    <w:rsid w:val="00A42556"/>
    <w:rsid w:val="00A42776"/>
    <w:rsid w:val="00A4284C"/>
    <w:rsid w:val="00A42C34"/>
    <w:rsid w:val="00A4329E"/>
    <w:rsid w:val="00A4332E"/>
    <w:rsid w:val="00A43951"/>
    <w:rsid w:val="00A441FF"/>
    <w:rsid w:val="00A4432D"/>
    <w:rsid w:val="00A443DB"/>
    <w:rsid w:val="00A445E7"/>
    <w:rsid w:val="00A449B8"/>
    <w:rsid w:val="00A44C69"/>
    <w:rsid w:val="00A44C7A"/>
    <w:rsid w:val="00A44ED1"/>
    <w:rsid w:val="00A4510B"/>
    <w:rsid w:val="00A45891"/>
    <w:rsid w:val="00A45A90"/>
    <w:rsid w:val="00A45EF8"/>
    <w:rsid w:val="00A46528"/>
    <w:rsid w:val="00A46D7E"/>
    <w:rsid w:val="00A475A1"/>
    <w:rsid w:val="00A478AD"/>
    <w:rsid w:val="00A502F9"/>
    <w:rsid w:val="00A506D9"/>
    <w:rsid w:val="00A50931"/>
    <w:rsid w:val="00A51D16"/>
    <w:rsid w:val="00A52131"/>
    <w:rsid w:val="00A5226B"/>
    <w:rsid w:val="00A5236E"/>
    <w:rsid w:val="00A52678"/>
    <w:rsid w:val="00A52775"/>
    <w:rsid w:val="00A52B12"/>
    <w:rsid w:val="00A52E63"/>
    <w:rsid w:val="00A53792"/>
    <w:rsid w:val="00A53A2C"/>
    <w:rsid w:val="00A53B3C"/>
    <w:rsid w:val="00A53CBC"/>
    <w:rsid w:val="00A53D10"/>
    <w:rsid w:val="00A53FF9"/>
    <w:rsid w:val="00A54318"/>
    <w:rsid w:val="00A5456F"/>
    <w:rsid w:val="00A54C8A"/>
    <w:rsid w:val="00A5553A"/>
    <w:rsid w:val="00A5553F"/>
    <w:rsid w:val="00A55585"/>
    <w:rsid w:val="00A556E1"/>
    <w:rsid w:val="00A559B8"/>
    <w:rsid w:val="00A55A68"/>
    <w:rsid w:val="00A55E57"/>
    <w:rsid w:val="00A55ED7"/>
    <w:rsid w:val="00A55F86"/>
    <w:rsid w:val="00A560A4"/>
    <w:rsid w:val="00A56329"/>
    <w:rsid w:val="00A563B8"/>
    <w:rsid w:val="00A571FB"/>
    <w:rsid w:val="00A5735F"/>
    <w:rsid w:val="00A57A83"/>
    <w:rsid w:val="00A57FED"/>
    <w:rsid w:val="00A602DC"/>
    <w:rsid w:val="00A60855"/>
    <w:rsid w:val="00A608E4"/>
    <w:rsid w:val="00A60CCE"/>
    <w:rsid w:val="00A610AF"/>
    <w:rsid w:val="00A61269"/>
    <w:rsid w:val="00A61524"/>
    <w:rsid w:val="00A61591"/>
    <w:rsid w:val="00A617B9"/>
    <w:rsid w:val="00A61AC9"/>
    <w:rsid w:val="00A61B05"/>
    <w:rsid w:val="00A61B2D"/>
    <w:rsid w:val="00A61CB7"/>
    <w:rsid w:val="00A61D90"/>
    <w:rsid w:val="00A61F46"/>
    <w:rsid w:val="00A6200D"/>
    <w:rsid w:val="00A62084"/>
    <w:rsid w:val="00A62848"/>
    <w:rsid w:val="00A62B84"/>
    <w:rsid w:val="00A6302B"/>
    <w:rsid w:val="00A632F5"/>
    <w:rsid w:val="00A633E9"/>
    <w:rsid w:val="00A63A2C"/>
    <w:rsid w:val="00A63CE9"/>
    <w:rsid w:val="00A6414C"/>
    <w:rsid w:val="00A641EC"/>
    <w:rsid w:val="00A6473F"/>
    <w:rsid w:val="00A64A12"/>
    <w:rsid w:val="00A6577A"/>
    <w:rsid w:val="00A65D58"/>
    <w:rsid w:val="00A6660B"/>
    <w:rsid w:val="00A66E6A"/>
    <w:rsid w:val="00A67150"/>
    <w:rsid w:val="00A70DF9"/>
    <w:rsid w:val="00A70E14"/>
    <w:rsid w:val="00A70E3B"/>
    <w:rsid w:val="00A70EDB"/>
    <w:rsid w:val="00A711CD"/>
    <w:rsid w:val="00A71929"/>
    <w:rsid w:val="00A71AA9"/>
    <w:rsid w:val="00A71BCF"/>
    <w:rsid w:val="00A71DF5"/>
    <w:rsid w:val="00A71FAE"/>
    <w:rsid w:val="00A7233E"/>
    <w:rsid w:val="00A72475"/>
    <w:rsid w:val="00A73306"/>
    <w:rsid w:val="00A7343D"/>
    <w:rsid w:val="00A73CD0"/>
    <w:rsid w:val="00A73D4D"/>
    <w:rsid w:val="00A74006"/>
    <w:rsid w:val="00A74720"/>
    <w:rsid w:val="00A74743"/>
    <w:rsid w:val="00A7474B"/>
    <w:rsid w:val="00A7491F"/>
    <w:rsid w:val="00A74D32"/>
    <w:rsid w:val="00A7527E"/>
    <w:rsid w:val="00A7558F"/>
    <w:rsid w:val="00A75BBB"/>
    <w:rsid w:val="00A75DD8"/>
    <w:rsid w:val="00A76036"/>
    <w:rsid w:val="00A76429"/>
    <w:rsid w:val="00A76970"/>
    <w:rsid w:val="00A769F0"/>
    <w:rsid w:val="00A77481"/>
    <w:rsid w:val="00A777D5"/>
    <w:rsid w:val="00A77D4F"/>
    <w:rsid w:val="00A77D74"/>
    <w:rsid w:val="00A77F35"/>
    <w:rsid w:val="00A806FD"/>
    <w:rsid w:val="00A80BAF"/>
    <w:rsid w:val="00A80C0C"/>
    <w:rsid w:val="00A80E39"/>
    <w:rsid w:val="00A80F76"/>
    <w:rsid w:val="00A81247"/>
    <w:rsid w:val="00A816FA"/>
    <w:rsid w:val="00A81854"/>
    <w:rsid w:val="00A81A91"/>
    <w:rsid w:val="00A82224"/>
    <w:rsid w:val="00A8233B"/>
    <w:rsid w:val="00A82387"/>
    <w:rsid w:val="00A82430"/>
    <w:rsid w:val="00A82437"/>
    <w:rsid w:val="00A82F83"/>
    <w:rsid w:val="00A82F89"/>
    <w:rsid w:val="00A83055"/>
    <w:rsid w:val="00A834CB"/>
    <w:rsid w:val="00A83597"/>
    <w:rsid w:val="00A835FA"/>
    <w:rsid w:val="00A83AC1"/>
    <w:rsid w:val="00A840D9"/>
    <w:rsid w:val="00A840DE"/>
    <w:rsid w:val="00A84235"/>
    <w:rsid w:val="00A846F8"/>
    <w:rsid w:val="00A85857"/>
    <w:rsid w:val="00A85874"/>
    <w:rsid w:val="00A8595F"/>
    <w:rsid w:val="00A85F2C"/>
    <w:rsid w:val="00A860E5"/>
    <w:rsid w:val="00A86752"/>
    <w:rsid w:val="00A86BE8"/>
    <w:rsid w:val="00A86C29"/>
    <w:rsid w:val="00A8737F"/>
    <w:rsid w:val="00A873BB"/>
    <w:rsid w:val="00A873C6"/>
    <w:rsid w:val="00A8766D"/>
    <w:rsid w:val="00A87BC6"/>
    <w:rsid w:val="00A90B4D"/>
    <w:rsid w:val="00A914C4"/>
    <w:rsid w:val="00A91C66"/>
    <w:rsid w:val="00A91D36"/>
    <w:rsid w:val="00A92431"/>
    <w:rsid w:val="00A92499"/>
    <w:rsid w:val="00A92756"/>
    <w:rsid w:val="00A92BB0"/>
    <w:rsid w:val="00A932D7"/>
    <w:rsid w:val="00A9332E"/>
    <w:rsid w:val="00A93447"/>
    <w:rsid w:val="00A93614"/>
    <w:rsid w:val="00A93789"/>
    <w:rsid w:val="00A9381A"/>
    <w:rsid w:val="00A9461A"/>
    <w:rsid w:val="00A9462A"/>
    <w:rsid w:val="00A94816"/>
    <w:rsid w:val="00A95913"/>
    <w:rsid w:val="00A9665E"/>
    <w:rsid w:val="00A970F1"/>
    <w:rsid w:val="00A974C1"/>
    <w:rsid w:val="00A97683"/>
    <w:rsid w:val="00A976CA"/>
    <w:rsid w:val="00A97A00"/>
    <w:rsid w:val="00AA063B"/>
    <w:rsid w:val="00AA07B8"/>
    <w:rsid w:val="00AA0A0C"/>
    <w:rsid w:val="00AA14A7"/>
    <w:rsid w:val="00AA1AAA"/>
    <w:rsid w:val="00AA1C90"/>
    <w:rsid w:val="00AA1DEC"/>
    <w:rsid w:val="00AA1ED2"/>
    <w:rsid w:val="00AA23B4"/>
    <w:rsid w:val="00AA2847"/>
    <w:rsid w:val="00AA2E97"/>
    <w:rsid w:val="00AA2F47"/>
    <w:rsid w:val="00AA4132"/>
    <w:rsid w:val="00AA48D1"/>
    <w:rsid w:val="00AA4C04"/>
    <w:rsid w:val="00AA5270"/>
    <w:rsid w:val="00AA53A2"/>
    <w:rsid w:val="00AA5620"/>
    <w:rsid w:val="00AA5646"/>
    <w:rsid w:val="00AA5AD0"/>
    <w:rsid w:val="00AA5F64"/>
    <w:rsid w:val="00AA612F"/>
    <w:rsid w:val="00AA66A7"/>
    <w:rsid w:val="00AA6920"/>
    <w:rsid w:val="00AA695E"/>
    <w:rsid w:val="00AA6B11"/>
    <w:rsid w:val="00AA6B90"/>
    <w:rsid w:val="00AA6F4F"/>
    <w:rsid w:val="00AA6FB1"/>
    <w:rsid w:val="00AA734D"/>
    <w:rsid w:val="00AA747D"/>
    <w:rsid w:val="00AA7545"/>
    <w:rsid w:val="00AB1586"/>
    <w:rsid w:val="00AB188E"/>
    <w:rsid w:val="00AB1CFA"/>
    <w:rsid w:val="00AB1F25"/>
    <w:rsid w:val="00AB25DC"/>
    <w:rsid w:val="00AB3408"/>
    <w:rsid w:val="00AB35A1"/>
    <w:rsid w:val="00AB3CC4"/>
    <w:rsid w:val="00AB41F5"/>
    <w:rsid w:val="00AB4512"/>
    <w:rsid w:val="00AB4B15"/>
    <w:rsid w:val="00AB4C94"/>
    <w:rsid w:val="00AB4DF2"/>
    <w:rsid w:val="00AB5406"/>
    <w:rsid w:val="00AB5EAE"/>
    <w:rsid w:val="00AB5F02"/>
    <w:rsid w:val="00AB62C8"/>
    <w:rsid w:val="00AB6328"/>
    <w:rsid w:val="00AB661E"/>
    <w:rsid w:val="00AB6758"/>
    <w:rsid w:val="00AB6E0A"/>
    <w:rsid w:val="00AB6E15"/>
    <w:rsid w:val="00AB6F4D"/>
    <w:rsid w:val="00AB73F1"/>
    <w:rsid w:val="00AB7768"/>
    <w:rsid w:val="00AB7AD8"/>
    <w:rsid w:val="00AB7EE1"/>
    <w:rsid w:val="00AB7F97"/>
    <w:rsid w:val="00AC0387"/>
    <w:rsid w:val="00AC0476"/>
    <w:rsid w:val="00AC0539"/>
    <w:rsid w:val="00AC05FA"/>
    <w:rsid w:val="00AC06D8"/>
    <w:rsid w:val="00AC08D3"/>
    <w:rsid w:val="00AC0CB7"/>
    <w:rsid w:val="00AC11B6"/>
    <w:rsid w:val="00AC1206"/>
    <w:rsid w:val="00AC1360"/>
    <w:rsid w:val="00AC13BB"/>
    <w:rsid w:val="00AC15DA"/>
    <w:rsid w:val="00AC193E"/>
    <w:rsid w:val="00AC1BB6"/>
    <w:rsid w:val="00AC1C14"/>
    <w:rsid w:val="00AC1E87"/>
    <w:rsid w:val="00AC22D0"/>
    <w:rsid w:val="00AC261B"/>
    <w:rsid w:val="00AC283C"/>
    <w:rsid w:val="00AC296B"/>
    <w:rsid w:val="00AC2B5C"/>
    <w:rsid w:val="00AC2DC4"/>
    <w:rsid w:val="00AC303B"/>
    <w:rsid w:val="00AC3076"/>
    <w:rsid w:val="00AC3517"/>
    <w:rsid w:val="00AC35A4"/>
    <w:rsid w:val="00AC3878"/>
    <w:rsid w:val="00AC3A94"/>
    <w:rsid w:val="00AC427B"/>
    <w:rsid w:val="00AC4B80"/>
    <w:rsid w:val="00AC5908"/>
    <w:rsid w:val="00AC5E0A"/>
    <w:rsid w:val="00AC5E17"/>
    <w:rsid w:val="00AC6346"/>
    <w:rsid w:val="00AC6400"/>
    <w:rsid w:val="00AC6455"/>
    <w:rsid w:val="00AC6E19"/>
    <w:rsid w:val="00AC6F4C"/>
    <w:rsid w:val="00AC730B"/>
    <w:rsid w:val="00AC7457"/>
    <w:rsid w:val="00AC7563"/>
    <w:rsid w:val="00AC7A1C"/>
    <w:rsid w:val="00AC7DB5"/>
    <w:rsid w:val="00AC7F5B"/>
    <w:rsid w:val="00AD03C0"/>
    <w:rsid w:val="00AD0640"/>
    <w:rsid w:val="00AD06C1"/>
    <w:rsid w:val="00AD0806"/>
    <w:rsid w:val="00AD09DC"/>
    <w:rsid w:val="00AD0B9C"/>
    <w:rsid w:val="00AD17BD"/>
    <w:rsid w:val="00AD183F"/>
    <w:rsid w:val="00AD1EE4"/>
    <w:rsid w:val="00AD2274"/>
    <w:rsid w:val="00AD22B2"/>
    <w:rsid w:val="00AD2C52"/>
    <w:rsid w:val="00AD2E4B"/>
    <w:rsid w:val="00AD3391"/>
    <w:rsid w:val="00AD3704"/>
    <w:rsid w:val="00AD3AD4"/>
    <w:rsid w:val="00AD3B8E"/>
    <w:rsid w:val="00AD416C"/>
    <w:rsid w:val="00AD436B"/>
    <w:rsid w:val="00AD4F56"/>
    <w:rsid w:val="00AD4FF8"/>
    <w:rsid w:val="00AD508B"/>
    <w:rsid w:val="00AD53D6"/>
    <w:rsid w:val="00AD5A04"/>
    <w:rsid w:val="00AD5A1D"/>
    <w:rsid w:val="00AD5EC1"/>
    <w:rsid w:val="00AD7885"/>
    <w:rsid w:val="00AD7D32"/>
    <w:rsid w:val="00AE0168"/>
    <w:rsid w:val="00AE0C71"/>
    <w:rsid w:val="00AE14CF"/>
    <w:rsid w:val="00AE17FC"/>
    <w:rsid w:val="00AE18D1"/>
    <w:rsid w:val="00AE19DA"/>
    <w:rsid w:val="00AE2009"/>
    <w:rsid w:val="00AE2895"/>
    <w:rsid w:val="00AE2B19"/>
    <w:rsid w:val="00AE3301"/>
    <w:rsid w:val="00AE3CD7"/>
    <w:rsid w:val="00AE3EE9"/>
    <w:rsid w:val="00AE3FB4"/>
    <w:rsid w:val="00AE4B6F"/>
    <w:rsid w:val="00AE55A9"/>
    <w:rsid w:val="00AE5ADC"/>
    <w:rsid w:val="00AE604A"/>
    <w:rsid w:val="00AE616B"/>
    <w:rsid w:val="00AE6301"/>
    <w:rsid w:val="00AE70BD"/>
    <w:rsid w:val="00AE74FC"/>
    <w:rsid w:val="00AE7520"/>
    <w:rsid w:val="00AE7552"/>
    <w:rsid w:val="00AE78A8"/>
    <w:rsid w:val="00AE7B05"/>
    <w:rsid w:val="00AE7EA1"/>
    <w:rsid w:val="00AF0114"/>
    <w:rsid w:val="00AF07F5"/>
    <w:rsid w:val="00AF0813"/>
    <w:rsid w:val="00AF091C"/>
    <w:rsid w:val="00AF0BBF"/>
    <w:rsid w:val="00AF0FB7"/>
    <w:rsid w:val="00AF1B25"/>
    <w:rsid w:val="00AF1C6B"/>
    <w:rsid w:val="00AF2702"/>
    <w:rsid w:val="00AF274E"/>
    <w:rsid w:val="00AF28DD"/>
    <w:rsid w:val="00AF2BDF"/>
    <w:rsid w:val="00AF2BFB"/>
    <w:rsid w:val="00AF2D7D"/>
    <w:rsid w:val="00AF3AB7"/>
    <w:rsid w:val="00AF3C2F"/>
    <w:rsid w:val="00AF3CF0"/>
    <w:rsid w:val="00AF3F22"/>
    <w:rsid w:val="00AF48AD"/>
    <w:rsid w:val="00AF53F7"/>
    <w:rsid w:val="00AF5483"/>
    <w:rsid w:val="00AF59DC"/>
    <w:rsid w:val="00AF718C"/>
    <w:rsid w:val="00AF7989"/>
    <w:rsid w:val="00AF7C76"/>
    <w:rsid w:val="00B00E3E"/>
    <w:rsid w:val="00B018E9"/>
    <w:rsid w:val="00B022F4"/>
    <w:rsid w:val="00B0241B"/>
    <w:rsid w:val="00B028D7"/>
    <w:rsid w:val="00B02C2B"/>
    <w:rsid w:val="00B02F3A"/>
    <w:rsid w:val="00B03393"/>
    <w:rsid w:val="00B0392F"/>
    <w:rsid w:val="00B03FC4"/>
    <w:rsid w:val="00B0412F"/>
    <w:rsid w:val="00B04334"/>
    <w:rsid w:val="00B0433B"/>
    <w:rsid w:val="00B0434C"/>
    <w:rsid w:val="00B04626"/>
    <w:rsid w:val="00B04A3B"/>
    <w:rsid w:val="00B04B69"/>
    <w:rsid w:val="00B04F80"/>
    <w:rsid w:val="00B05112"/>
    <w:rsid w:val="00B052E6"/>
    <w:rsid w:val="00B05389"/>
    <w:rsid w:val="00B05C25"/>
    <w:rsid w:val="00B05D47"/>
    <w:rsid w:val="00B05DB3"/>
    <w:rsid w:val="00B0602C"/>
    <w:rsid w:val="00B0651A"/>
    <w:rsid w:val="00B06574"/>
    <w:rsid w:val="00B067DC"/>
    <w:rsid w:val="00B07BFB"/>
    <w:rsid w:val="00B07D82"/>
    <w:rsid w:val="00B07E3B"/>
    <w:rsid w:val="00B1064A"/>
    <w:rsid w:val="00B106CF"/>
    <w:rsid w:val="00B10981"/>
    <w:rsid w:val="00B1098F"/>
    <w:rsid w:val="00B10CC9"/>
    <w:rsid w:val="00B1140C"/>
    <w:rsid w:val="00B115A3"/>
    <w:rsid w:val="00B11C7F"/>
    <w:rsid w:val="00B11DDC"/>
    <w:rsid w:val="00B1209F"/>
    <w:rsid w:val="00B12828"/>
    <w:rsid w:val="00B128B0"/>
    <w:rsid w:val="00B12B56"/>
    <w:rsid w:val="00B13450"/>
    <w:rsid w:val="00B13490"/>
    <w:rsid w:val="00B134E6"/>
    <w:rsid w:val="00B138CC"/>
    <w:rsid w:val="00B13A81"/>
    <w:rsid w:val="00B13ADA"/>
    <w:rsid w:val="00B13C0F"/>
    <w:rsid w:val="00B1406C"/>
    <w:rsid w:val="00B14396"/>
    <w:rsid w:val="00B14842"/>
    <w:rsid w:val="00B14A7C"/>
    <w:rsid w:val="00B151B5"/>
    <w:rsid w:val="00B1546A"/>
    <w:rsid w:val="00B15677"/>
    <w:rsid w:val="00B15720"/>
    <w:rsid w:val="00B1595E"/>
    <w:rsid w:val="00B159C9"/>
    <w:rsid w:val="00B15D15"/>
    <w:rsid w:val="00B15FC0"/>
    <w:rsid w:val="00B1620D"/>
    <w:rsid w:val="00B16B56"/>
    <w:rsid w:val="00B171AC"/>
    <w:rsid w:val="00B17241"/>
    <w:rsid w:val="00B17411"/>
    <w:rsid w:val="00B17C77"/>
    <w:rsid w:val="00B20AE3"/>
    <w:rsid w:val="00B2102C"/>
    <w:rsid w:val="00B211BB"/>
    <w:rsid w:val="00B21CFD"/>
    <w:rsid w:val="00B21EC0"/>
    <w:rsid w:val="00B22771"/>
    <w:rsid w:val="00B22840"/>
    <w:rsid w:val="00B22C7E"/>
    <w:rsid w:val="00B22D20"/>
    <w:rsid w:val="00B22D23"/>
    <w:rsid w:val="00B23182"/>
    <w:rsid w:val="00B232CE"/>
    <w:rsid w:val="00B23518"/>
    <w:rsid w:val="00B23544"/>
    <w:rsid w:val="00B235A0"/>
    <w:rsid w:val="00B235BB"/>
    <w:rsid w:val="00B23CDE"/>
    <w:rsid w:val="00B23DE3"/>
    <w:rsid w:val="00B23F06"/>
    <w:rsid w:val="00B24660"/>
    <w:rsid w:val="00B24855"/>
    <w:rsid w:val="00B24A02"/>
    <w:rsid w:val="00B24A7F"/>
    <w:rsid w:val="00B24C2A"/>
    <w:rsid w:val="00B24CBD"/>
    <w:rsid w:val="00B24D60"/>
    <w:rsid w:val="00B2521B"/>
    <w:rsid w:val="00B257AD"/>
    <w:rsid w:val="00B257F5"/>
    <w:rsid w:val="00B25C70"/>
    <w:rsid w:val="00B26637"/>
    <w:rsid w:val="00B26715"/>
    <w:rsid w:val="00B26D41"/>
    <w:rsid w:val="00B26DDE"/>
    <w:rsid w:val="00B270A9"/>
    <w:rsid w:val="00B2727A"/>
    <w:rsid w:val="00B277EB"/>
    <w:rsid w:val="00B3038B"/>
    <w:rsid w:val="00B3058C"/>
    <w:rsid w:val="00B306EC"/>
    <w:rsid w:val="00B30737"/>
    <w:rsid w:val="00B308F7"/>
    <w:rsid w:val="00B30D72"/>
    <w:rsid w:val="00B30F3A"/>
    <w:rsid w:val="00B3110B"/>
    <w:rsid w:val="00B31A0D"/>
    <w:rsid w:val="00B32303"/>
    <w:rsid w:val="00B32879"/>
    <w:rsid w:val="00B33133"/>
    <w:rsid w:val="00B3313B"/>
    <w:rsid w:val="00B33201"/>
    <w:rsid w:val="00B3379A"/>
    <w:rsid w:val="00B337EB"/>
    <w:rsid w:val="00B34058"/>
    <w:rsid w:val="00B340C2"/>
    <w:rsid w:val="00B34305"/>
    <w:rsid w:val="00B34655"/>
    <w:rsid w:val="00B34AE1"/>
    <w:rsid w:val="00B35310"/>
    <w:rsid w:val="00B35C27"/>
    <w:rsid w:val="00B36869"/>
    <w:rsid w:val="00B3693A"/>
    <w:rsid w:val="00B36AF2"/>
    <w:rsid w:val="00B36F83"/>
    <w:rsid w:val="00B3718D"/>
    <w:rsid w:val="00B3736E"/>
    <w:rsid w:val="00B37834"/>
    <w:rsid w:val="00B37EDB"/>
    <w:rsid w:val="00B37F77"/>
    <w:rsid w:val="00B40843"/>
    <w:rsid w:val="00B40932"/>
    <w:rsid w:val="00B40C4C"/>
    <w:rsid w:val="00B41474"/>
    <w:rsid w:val="00B414C4"/>
    <w:rsid w:val="00B41700"/>
    <w:rsid w:val="00B4196C"/>
    <w:rsid w:val="00B41B73"/>
    <w:rsid w:val="00B41C15"/>
    <w:rsid w:val="00B41F80"/>
    <w:rsid w:val="00B41FF3"/>
    <w:rsid w:val="00B42353"/>
    <w:rsid w:val="00B42D8D"/>
    <w:rsid w:val="00B435E6"/>
    <w:rsid w:val="00B4380D"/>
    <w:rsid w:val="00B440FB"/>
    <w:rsid w:val="00B44B41"/>
    <w:rsid w:val="00B44C41"/>
    <w:rsid w:val="00B44D2A"/>
    <w:rsid w:val="00B44D97"/>
    <w:rsid w:val="00B44F54"/>
    <w:rsid w:val="00B44FCB"/>
    <w:rsid w:val="00B45009"/>
    <w:rsid w:val="00B45386"/>
    <w:rsid w:val="00B45424"/>
    <w:rsid w:val="00B45771"/>
    <w:rsid w:val="00B45949"/>
    <w:rsid w:val="00B45AA4"/>
    <w:rsid w:val="00B45C6F"/>
    <w:rsid w:val="00B45FF6"/>
    <w:rsid w:val="00B4644B"/>
    <w:rsid w:val="00B46559"/>
    <w:rsid w:val="00B466A5"/>
    <w:rsid w:val="00B46929"/>
    <w:rsid w:val="00B474CD"/>
    <w:rsid w:val="00B47BF5"/>
    <w:rsid w:val="00B50023"/>
    <w:rsid w:val="00B50063"/>
    <w:rsid w:val="00B50975"/>
    <w:rsid w:val="00B50E6E"/>
    <w:rsid w:val="00B50F08"/>
    <w:rsid w:val="00B50FAB"/>
    <w:rsid w:val="00B515ED"/>
    <w:rsid w:val="00B516C9"/>
    <w:rsid w:val="00B51930"/>
    <w:rsid w:val="00B5199A"/>
    <w:rsid w:val="00B51BA8"/>
    <w:rsid w:val="00B51EFD"/>
    <w:rsid w:val="00B522C1"/>
    <w:rsid w:val="00B527DC"/>
    <w:rsid w:val="00B52E72"/>
    <w:rsid w:val="00B535CE"/>
    <w:rsid w:val="00B538AD"/>
    <w:rsid w:val="00B54334"/>
    <w:rsid w:val="00B54690"/>
    <w:rsid w:val="00B55172"/>
    <w:rsid w:val="00B552FA"/>
    <w:rsid w:val="00B5561D"/>
    <w:rsid w:val="00B556C1"/>
    <w:rsid w:val="00B55AF1"/>
    <w:rsid w:val="00B563C8"/>
    <w:rsid w:val="00B56442"/>
    <w:rsid w:val="00B567A2"/>
    <w:rsid w:val="00B56B8C"/>
    <w:rsid w:val="00B56DD4"/>
    <w:rsid w:val="00B570A9"/>
    <w:rsid w:val="00B57B3A"/>
    <w:rsid w:val="00B605C0"/>
    <w:rsid w:val="00B60B1A"/>
    <w:rsid w:val="00B61489"/>
    <w:rsid w:val="00B615C9"/>
    <w:rsid w:val="00B6195E"/>
    <w:rsid w:val="00B61A7A"/>
    <w:rsid w:val="00B61DBF"/>
    <w:rsid w:val="00B62738"/>
    <w:rsid w:val="00B62893"/>
    <w:rsid w:val="00B62A4D"/>
    <w:rsid w:val="00B6308F"/>
    <w:rsid w:val="00B63195"/>
    <w:rsid w:val="00B6329C"/>
    <w:rsid w:val="00B63459"/>
    <w:rsid w:val="00B636FF"/>
    <w:rsid w:val="00B63812"/>
    <w:rsid w:val="00B63B3F"/>
    <w:rsid w:val="00B63C05"/>
    <w:rsid w:val="00B64234"/>
    <w:rsid w:val="00B64A2B"/>
    <w:rsid w:val="00B656C8"/>
    <w:rsid w:val="00B6587C"/>
    <w:rsid w:val="00B65C86"/>
    <w:rsid w:val="00B665DE"/>
    <w:rsid w:val="00B6676C"/>
    <w:rsid w:val="00B66B89"/>
    <w:rsid w:val="00B66D4C"/>
    <w:rsid w:val="00B670EB"/>
    <w:rsid w:val="00B671EA"/>
    <w:rsid w:val="00B6756B"/>
    <w:rsid w:val="00B67B71"/>
    <w:rsid w:val="00B67B89"/>
    <w:rsid w:val="00B7022B"/>
    <w:rsid w:val="00B70F38"/>
    <w:rsid w:val="00B710F9"/>
    <w:rsid w:val="00B7116D"/>
    <w:rsid w:val="00B71542"/>
    <w:rsid w:val="00B7174D"/>
    <w:rsid w:val="00B71889"/>
    <w:rsid w:val="00B71901"/>
    <w:rsid w:val="00B7198F"/>
    <w:rsid w:val="00B71AF1"/>
    <w:rsid w:val="00B72A4D"/>
    <w:rsid w:val="00B72A57"/>
    <w:rsid w:val="00B72DCD"/>
    <w:rsid w:val="00B72FF2"/>
    <w:rsid w:val="00B7351C"/>
    <w:rsid w:val="00B73779"/>
    <w:rsid w:val="00B73D64"/>
    <w:rsid w:val="00B744DD"/>
    <w:rsid w:val="00B74612"/>
    <w:rsid w:val="00B74AAB"/>
    <w:rsid w:val="00B74CF9"/>
    <w:rsid w:val="00B75391"/>
    <w:rsid w:val="00B757D4"/>
    <w:rsid w:val="00B7688C"/>
    <w:rsid w:val="00B76AB4"/>
    <w:rsid w:val="00B76B5F"/>
    <w:rsid w:val="00B76BF9"/>
    <w:rsid w:val="00B76E21"/>
    <w:rsid w:val="00B77247"/>
    <w:rsid w:val="00B80112"/>
    <w:rsid w:val="00B80AD2"/>
    <w:rsid w:val="00B80D83"/>
    <w:rsid w:val="00B8108E"/>
    <w:rsid w:val="00B8129E"/>
    <w:rsid w:val="00B816D8"/>
    <w:rsid w:val="00B81EC7"/>
    <w:rsid w:val="00B8265C"/>
    <w:rsid w:val="00B82AAD"/>
    <w:rsid w:val="00B83307"/>
    <w:rsid w:val="00B8389D"/>
    <w:rsid w:val="00B838B4"/>
    <w:rsid w:val="00B841C0"/>
    <w:rsid w:val="00B84885"/>
    <w:rsid w:val="00B849C8"/>
    <w:rsid w:val="00B849E2"/>
    <w:rsid w:val="00B84A6B"/>
    <w:rsid w:val="00B84DCE"/>
    <w:rsid w:val="00B852C2"/>
    <w:rsid w:val="00B8536F"/>
    <w:rsid w:val="00B859C6"/>
    <w:rsid w:val="00B85A35"/>
    <w:rsid w:val="00B85DD6"/>
    <w:rsid w:val="00B86232"/>
    <w:rsid w:val="00B86545"/>
    <w:rsid w:val="00B8671B"/>
    <w:rsid w:val="00B872FC"/>
    <w:rsid w:val="00B87DF2"/>
    <w:rsid w:val="00B900B8"/>
    <w:rsid w:val="00B9087B"/>
    <w:rsid w:val="00B91044"/>
    <w:rsid w:val="00B91B6D"/>
    <w:rsid w:val="00B92B18"/>
    <w:rsid w:val="00B92F39"/>
    <w:rsid w:val="00B931CD"/>
    <w:rsid w:val="00B9334A"/>
    <w:rsid w:val="00B93CC2"/>
    <w:rsid w:val="00B9404F"/>
    <w:rsid w:val="00B9408F"/>
    <w:rsid w:val="00B9412A"/>
    <w:rsid w:val="00B94780"/>
    <w:rsid w:val="00B9482A"/>
    <w:rsid w:val="00B949CE"/>
    <w:rsid w:val="00B9517F"/>
    <w:rsid w:val="00B95A41"/>
    <w:rsid w:val="00B95D86"/>
    <w:rsid w:val="00B95E0A"/>
    <w:rsid w:val="00B966D9"/>
    <w:rsid w:val="00B96C47"/>
    <w:rsid w:val="00B96CEE"/>
    <w:rsid w:val="00B9739C"/>
    <w:rsid w:val="00B973CA"/>
    <w:rsid w:val="00B978E4"/>
    <w:rsid w:val="00BA03CF"/>
    <w:rsid w:val="00BA07C1"/>
    <w:rsid w:val="00BA08FD"/>
    <w:rsid w:val="00BA0A2A"/>
    <w:rsid w:val="00BA0A62"/>
    <w:rsid w:val="00BA17B9"/>
    <w:rsid w:val="00BA18A9"/>
    <w:rsid w:val="00BA1C24"/>
    <w:rsid w:val="00BA2C8F"/>
    <w:rsid w:val="00BA2D2F"/>
    <w:rsid w:val="00BA3C3F"/>
    <w:rsid w:val="00BA429C"/>
    <w:rsid w:val="00BA51ED"/>
    <w:rsid w:val="00BA5582"/>
    <w:rsid w:val="00BA5C1A"/>
    <w:rsid w:val="00BA5CB0"/>
    <w:rsid w:val="00BA5FEA"/>
    <w:rsid w:val="00BA601B"/>
    <w:rsid w:val="00BA678E"/>
    <w:rsid w:val="00BA694E"/>
    <w:rsid w:val="00BA69BB"/>
    <w:rsid w:val="00BA6F0D"/>
    <w:rsid w:val="00BA7000"/>
    <w:rsid w:val="00BA750B"/>
    <w:rsid w:val="00BA7838"/>
    <w:rsid w:val="00BA7856"/>
    <w:rsid w:val="00BB00F1"/>
    <w:rsid w:val="00BB049E"/>
    <w:rsid w:val="00BB04E8"/>
    <w:rsid w:val="00BB070E"/>
    <w:rsid w:val="00BB1A2B"/>
    <w:rsid w:val="00BB1A2E"/>
    <w:rsid w:val="00BB1D14"/>
    <w:rsid w:val="00BB1D59"/>
    <w:rsid w:val="00BB2133"/>
    <w:rsid w:val="00BB2CC8"/>
    <w:rsid w:val="00BB2EC4"/>
    <w:rsid w:val="00BB307E"/>
    <w:rsid w:val="00BB34BC"/>
    <w:rsid w:val="00BB35D7"/>
    <w:rsid w:val="00BB3681"/>
    <w:rsid w:val="00BB3FE4"/>
    <w:rsid w:val="00BB407B"/>
    <w:rsid w:val="00BB48F2"/>
    <w:rsid w:val="00BB4FD3"/>
    <w:rsid w:val="00BB4FF1"/>
    <w:rsid w:val="00BB5992"/>
    <w:rsid w:val="00BB59A5"/>
    <w:rsid w:val="00BB5C2D"/>
    <w:rsid w:val="00BB67F5"/>
    <w:rsid w:val="00BB6A5A"/>
    <w:rsid w:val="00BB6ACC"/>
    <w:rsid w:val="00BB7447"/>
    <w:rsid w:val="00BB7977"/>
    <w:rsid w:val="00BB79AD"/>
    <w:rsid w:val="00BB7C21"/>
    <w:rsid w:val="00BC109F"/>
    <w:rsid w:val="00BC1243"/>
    <w:rsid w:val="00BC1373"/>
    <w:rsid w:val="00BC140D"/>
    <w:rsid w:val="00BC15BE"/>
    <w:rsid w:val="00BC1BA4"/>
    <w:rsid w:val="00BC1D0B"/>
    <w:rsid w:val="00BC2132"/>
    <w:rsid w:val="00BC277D"/>
    <w:rsid w:val="00BC3378"/>
    <w:rsid w:val="00BC4278"/>
    <w:rsid w:val="00BC43CC"/>
    <w:rsid w:val="00BC4604"/>
    <w:rsid w:val="00BC4BCB"/>
    <w:rsid w:val="00BC4BF2"/>
    <w:rsid w:val="00BC6AC1"/>
    <w:rsid w:val="00BC6DA0"/>
    <w:rsid w:val="00BC70AA"/>
    <w:rsid w:val="00BC7FD9"/>
    <w:rsid w:val="00BD0621"/>
    <w:rsid w:val="00BD0961"/>
    <w:rsid w:val="00BD09B3"/>
    <w:rsid w:val="00BD09DA"/>
    <w:rsid w:val="00BD0A3A"/>
    <w:rsid w:val="00BD0E12"/>
    <w:rsid w:val="00BD1433"/>
    <w:rsid w:val="00BD1CF8"/>
    <w:rsid w:val="00BD30BA"/>
    <w:rsid w:val="00BD3149"/>
    <w:rsid w:val="00BD35F8"/>
    <w:rsid w:val="00BD385C"/>
    <w:rsid w:val="00BD3D5F"/>
    <w:rsid w:val="00BD421B"/>
    <w:rsid w:val="00BD4282"/>
    <w:rsid w:val="00BD4608"/>
    <w:rsid w:val="00BD54F0"/>
    <w:rsid w:val="00BD56A1"/>
    <w:rsid w:val="00BD5894"/>
    <w:rsid w:val="00BD5CA7"/>
    <w:rsid w:val="00BD5FAB"/>
    <w:rsid w:val="00BD618A"/>
    <w:rsid w:val="00BD619E"/>
    <w:rsid w:val="00BD7528"/>
    <w:rsid w:val="00BD7E14"/>
    <w:rsid w:val="00BD7F45"/>
    <w:rsid w:val="00BE046E"/>
    <w:rsid w:val="00BE0F64"/>
    <w:rsid w:val="00BE1790"/>
    <w:rsid w:val="00BE1791"/>
    <w:rsid w:val="00BE1A8A"/>
    <w:rsid w:val="00BE1E33"/>
    <w:rsid w:val="00BE244B"/>
    <w:rsid w:val="00BE2B78"/>
    <w:rsid w:val="00BE2C3E"/>
    <w:rsid w:val="00BE2CBF"/>
    <w:rsid w:val="00BE2D45"/>
    <w:rsid w:val="00BE2ED2"/>
    <w:rsid w:val="00BE310F"/>
    <w:rsid w:val="00BE3298"/>
    <w:rsid w:val="00BE330E"/>
    <w:rsid w:val="00BE34C7"/>
    <w:rsid w:val="00BE3BE4"/>
    <w:rsid w:val="00BE408E"/>
    <w:rsid w:val="00BE43F7"/>
    <w:rsid w:val="00BE4765"/>
    <w:rsid w:val="00BE48DE"/>
    <w:rsid w:val="00BE4968"/>
    <w:rsid w:val="00BE513C"/>
    <w:rsid w:val="00BE562D"/>
    <w:rsid w:val="00BE5647"/>
    <w:rsid w:val="00BE5D02"/>
    <w:rsid w:val="00BE5F61"/>
    <w:rsid w:val="00BE60F9"/>
    <w:rsid w:val="00BE6157"/>
    <w:rsid w:val="00BE643B"/>
    <w:rsid w:val="00BE6AF4"/>
    <w:rsid w:val="00BE6D28"/>
    <w:rsid w:val="00BE6D5D"/>
    <w:rsid w:val="00BE71B4"/>
    <w:rsid w:val="00BE7A6F"/>
    <w:rsid w:val="00BE7CC3"/>
    <w:rsid w:val="00BF0154"/>
    <w:rsid w:val="00BF04BC"/>
    <w:rsid w:val="00BF0F2F"/>
    <w:rsid w:val="00BF109E"/>
    <w:rsid w:val="00BF11CD"/>
    <w:rsid w:val="00BF1213"/>
    <w:rsid w:val="00BF1257"/>
    <w:rsid w:val="00BF1B3A"/>
    <w:rsid w:val="00BF1CD9"/>
    <w:rsid w:val="00BF22AC"/>
    <w:rsid w:val="00BF2327"/>
    <w:rsid w:val="00BF26DE"/>
    <w:rsid w:val="00BF3185"/>
    <w:rsid w:val="00BF3520"/>
    <w:rsid w:val="00BF37C0"/>
    <w:rsid w:val="00BF3873"/>
    <w:rsid w:val="00BF3C1D"/>
    <w:rsid w:val="00BF40C6"/>
    <w:rsid w:val="00BF421C"/>
    <w:rsid w:val="00BF4618"/>
    <w:rsid w:val="00BF56F7"/>
    <w:rsid w:val="00BF57E6"/>
    <w:rsid w:val="00BF5B5A"/>
    <w:rsid w:val="00BF5BED"/>
    <w:rsid w:val="00BF6876"/>
    <w:rsid w:val="00BF6A7B"/>
    <w:rsid w:val="00BF6CB9"/>
    <w:rsid w:val="00BF6EA2"/>
    <w:rsid w:val="00BF70D0"/>
    <w:rsid w:val="00BF7779"/>
    <w:rsid w:val="00BF77B9"/>
    <w:rsid w:val="00BF7DFF"/>
    <w:rsid w:val="00C0025A"/>
    <w:rsid w:val="00C00566"/>
    <w:rsid w:val="00C008CF"/>
    <w:rsid w:val="00C00C79"/>
    <w:rsid w:val="00C00F3B"/>
    <w:rsid w:val="00C01256"/>
    <w:rsid w:val="00C0158A"/>
    <w:rsid w:val="00C016D1"/>
    <w:rsid w:val="00C01852"/>
    <w:rsid w:val="00C01FC8"/>
    <w:rsid w:val="00C029A8"/>
    <w:rsid w:val="00C029EE"/>
    <w:rsid w:val="00C02E74"/>
    <w:rsid w:val="00C02FCA"/>
    <w:rsid w:val="00C02FE3"/>
    <w:rsid w:val="00C03236"/>
    <w:rsid w:val="00C03487"/>
    <w:rsid w:val="00C0384F"/>
    <w:rsid w:val="00C03CE4"/>
    <w:rsid w:val="00C04039"/>
    <w:rsid w:val="00C04168"/>
    <w:rsid w:val="00C042A7"/>
    <w:rsid w:val="00C049AD"/>
    <w:rsid w:val="00C0515F"/>
    <w:rsid w:val="00C0563B"/>
    <w:rsid w:val="00C0619E"/>
    <w:rsid w:val="00C06F50"/>
    <w:rsid w:val="00C0710D"/>
    <w:rsid w:val="00C0736F"/>
    <w:rsid w:val="00C074C4"/>
    <w:rsid w:val="00C07505"/>
    <w:rsid w:val="00C07C43"/>
    <w:rsid w:val="00C1019E"/>
    <w:rsid w:val="00C10218"/>
    <w:rsid w:val="00C10370"/>
    <w:rsid w:val="00C111EA"/>
    <w:rsid w:val="00C113F6"/>
    <w:rsid w:val="00C11416"/>
    <w:rsid w:val="00C11E86"/>
    <w:rsid w:val="00C12610"/>
    <w:rsid w:val="00C13782"/>
    <w:rsid w:val="00C13EDD"/>
    <w:rsid w:val="00C14600"/>
    <w:rsid w:val="00C149D4"/>
    <w:rsid w:val="00C14B5A"/>
    <w:rsid w:val="00C14EE9"/>
    <w:rsid w:val="00C157C9"/>
    <w:rsid w:val="00C1629F"/>
    <w:rsid w:val="00C165D9"/>
    <w:rsid w:val="00C166C6"/>
    <w:rsid w:val="00C1714A"/>
    <w:rsid w:val="00C17283"/>
    <w:rsid w:val="00C173D8"/>
    <w:rsid w:val="00C1795F"/>
    <w:rsid w:val="00C17F46"/>
    <w:rsid w:val="00C20D2E"/>
    <w:rsid w:val="00C20DB6"/>
    <w:rsid w:val="00C20EAB"/>
    <w:rsid w:val="00C21146"/>
    <w:rsid w:val="00C212F4"/>
    <w:rsid w:val="00C216BA"/>
    <w:rsid w:val="00C2201A"/>
    <w:rsid w:val="00C22F49"/>
    <w:rsid w:val="00C22FEB"/>
    <w:rsid w:val="00C23267"/>
    <w:rsid w:val="00C2330F"/>
    <w:rsid w:val="00C23919"/>
    <w:rsid w:val="00C23BD7"/>
    <w:rsid w:val="00C24883"/>
    <w:rsid w:val="00C249CD"/>
    <w:rsid w:val="00C25302"/>
    <w:rsid w:val="00C25D43"/>
    <w:rsid w:val="00C26144"/>
    <w:rsid w:val="00C26718"/>
    <w:rsid w:val="00C26ABE"/>
    <w:rsid w:val="00C27126"/>
    <w:rsid w:val="00C2719D"/>
    <w:rsid w:val="00C300E5"/>
    <w:rsid w:val="00C30550"/>
    <w:rsid w:val="00C305C6"/>
    <w:rsid w:val="00C30BCF"/>
    <w:rsid w:val="00C30CEA"/>
    <w:rsid w:val="00C31B0D"/>
    <w:rsid w:val="00C31C59"/>
    <w:rsid w:val="00C31FD6"/>
    <w:rsid w:val="00C32177"/>
    <w:rsid w:val="00C326EE"/>
    <w:rsid w:val="00C32A60"/>
    <w:rsid w:val="00C331F0"/>
    <w:rsid w:val="00C33519"/>
    <w:rsid w:val="00C33819"/>
    <w:rsid w:val="00C34994"/>
    <w:rsid w:val="00C34CDA"/>
    <w:rsid w:val="00C352A6"/>
    <w:rsid w:val="00C35401"/>
    <w:rsid w:val="00C356C0"/>
    <w:rsid w:val="00C35845"/>
    <w:rsid w:val="00C35BBD"/>
    <w:rsid w:val="00C35CC6"/>
    <w:rsid w:val="00C35CDC"/>
    <w:rsid w:val="00C35F0C"/>
    <w:rsid w:val="00C3618F"/>
    <w:rsid w:val="00C3631C"/>
    <w:rsid w:val="00C36D87"/>
    <w:rsid w:val="00C36E9A"/>
    <w:rsid w:val="00C370E8"/>
    <w:rsid w:val="00C37233"/>
    <w:rsid w:val="00C372D5"/>
    <w:rsid w:val="00C40536"/>
    <w:rsid w:val="00C4081B"/>
    <w:rsid w:val="00C40C9E"/>
    <w:rsid w:val="00C40CD8"/>
    <w:rsid w:val="00C40DF2"/>
    <w:rsid w:val="00C40EF8"/>
    <w:rsid w:val="00C40F89"/>
    <w:rsid w:val="00C4186E"/>
    <w:rsid w:val="00C42109"/>
    <w:rsid w:val="00C42139"/>
    <w:rsid w:val="00C4297A"/>
    <w:rsid w:val="00C429AC"/>
    <w:rsid w:val="00C42FDF"/>
    <w:rsid w:val="00C436C7"/>
    <w:rsid w:val="00C43C67"/>
    <w:rsid w:val="00C43CE3"/>
    <w:rsid w:val="00C43FD1"/>
    <w:rsid w:val="00C44024"/>
    <w:rsid w:val="00C44060"/>
    <w:rsid w:val="00C44662"/>
    <w:rsid w:val="00C4483D"/>
    <w:rsid w:val="00C44F28"/>
    <w:rsid w:val="00C44F93"/>
    <w:rsid w:val="00C44FCF"/>
    <w:rsid w:val="00C45144"/>
    <w:rsid w:val="00C452D5"/>
    <w:rsid w:val="00C45BC7"/>
    <w:rsid w:val="00C45F70"/>
    <w:rsid w:val="00C465A0"/>
    <w:rsid w:val="00C4665B"/>
    <w:rsid w:val="00C4666E"/>
    <w:rsid w:val="00C46A03"/>
    <w:rsid w:val="00C46E3D"/>
    <w:rsid w:val="00C46F57"/>
    <w:rsid w:val="00C46FBF"/>
    <w:rsid w:val="00C471BD"/>
    <w:rsid w:val="00C472DB"/>
    <w:rsid w:val="00C476E0"/>
    <w:rsid w:val="00C4770E"/>
    <w:rsid w:val="00C47A22"/>
    <w:rsid w:val="00C47B12"/>
    <w:rsid w:val="00C47E13"/>
    <w:rsid w:val="00C47F4B"/>
    <w:rsid w:val="00C5033D"/>
    <w:rsid w:val="00C50995"/>
    <w:rsid w:val="00C50BB5"/>
    <w:rsid w:val="00C50EA9"/>
    <w:rsid w:val="00C512EC"/>
    <w:rsid w:val="00C514BE"/>
    <w:rsid w:val="00C51960"/>
    <w:rsid w:val="00C51AD0"/>
    <w:rsid w:val="00C51E3D"/>
    <w:rsid w:val="00C51F8A"/>
    <w:rsid w:val="00C529FF"/>
    <w:rsid w:val="00C52DA4"/>
    <w:rsid w:val="00C53031"/>
    <w:rsid w:val="00C53066"/>
    <w:rsid w:val="00C53281"/>
    <w:rsid w:val="00C53615"/>
    <w:rsid w:val="00C53932"/>
    <w:rsid w:val="00C53D83"/>
    <w:rsid w:val="00C53F31"/>
    <w:rsid w:val="00C544A2"/>
    <w:rsid w:val="00C545D4"/>
    <w:rsid w:val="00C552DE"/>
    <w:rsid w:val="00C5552C"/>
    <w:rsid w:val="00C55862"/>
    <w:rsid w:val="00C55DAC"/>
    <w:rsid w:val="00C5600A"/>
    <w:rsid w:val="00C564CE"/>
    <w:rsid w:val="00C5651D"/>
    <w:rsid w:val="00C5663F"/>
    <w:rsid w:val="00C56984"/>
    <w:rsid w:val="00C56F20"/>
    <w:rsid w:val="00C56FAF"/>
    <w:rsid w:val="00C571C3"/>
    <w:rsid w:val="00C576E8"/>
    <w:rsid w:val="00C5775C"/>
    <w:rsid w:val="00C57AEB"/>
    <w:rsid w:val="00C57CFC"/>
    <w:rsid w:val="00C603C4"/>
    <w:rsid w:val="00C60AAA"/>
    <w:rsid w:val="00C611D7"/>
    <w:rsid w:val="00C61204"/>
    <w:rsid w:val="00C6187C"/>
    <w:rsid w:val="00C618B9"/>
    <w:rsid w:val="00C61CC6"/>
    <w:rsid w:val="00C61D92"/>
    <w:rsid w:val="00C626A8"/>
    <w:rsid w:val="00C62E8A"/>
    <w:rsid w:val="00C63E25"/>
    <w:rsid w:val="00C640DD"/>
    <w:rsid w:val="00C6417F"/>
    <w:rsid w:val="00C6463E"/>
    <w:rsid w:val="00C647B9"/>
    <w:rsid w:val="00C64FCE"/>
    <w:rsid w:val="00C65056"/>
    <w:rsid w:val="00C65480"/>
    <w:rsid w:val="00C6554E"/>
    <w:rsid w:val="00C65587"/>
    <w:rsid w:val="00C6558B"/>
    <w:rsid w:val="00C65786"/>
    <w:rsid w:val="00C65D20"/>
    <w:rsid w:val="00C663F2"/>
    <w:rsid w:val="00C6692C"/>
    <w:rsid w:val="00C66D6D"/>
    <w:rsid w:val="00C67165"/>
    <w:rsid w:val="00C6730A"/>
    <w:rsid w:val="00C67562"/>
    <w:rsid w:val="00C67A87"/>
    <w:rsid w:val="00C700AB"/>
    <w:rsid w:val="00C7045E"/>
    <w:rsid w:val="00C70555"/>
    <w:rsid w:val="00C7055C"/>
    <w:rsid w:val="00C70806"/>
    <w:rsid w:val="00C70DB6"/>
    <w:rsid w:val="00C71342"/>
    <w:rsid w:val="00C72630"/>
    <w:rsid w:val="00C7305F"/>
    <w:rsid w:val="00C73893"/>
    <w:rsid w:val="00C73FBE"/>
    <w:rsid w:val="00C74077"/>
    <w:rsid w:val="00C74682"/>
    <w:rsid w:val="00C749A0"/>
    <w:rsid w:val="00C75005"/>
    <w:rsid w:val="00C754EC"/>
    <w:rsid w:val="00C75635"/>
    <w:rsid w:val="00C76969"/>
    <w:rsid w:val="00C7733D"/>
    <w:rsid w:val="00C77DA0"/>
    <w:rsid w:val="00C77DF5"/>
    <w:rsid w:val="00C80263"/>
    <w:rsid w:val="00C80463"/>
    <w:rsid w:val="00C813B0"/>
    <w:rsid w:val="00C81648"/>
    <w:rsid w:val="00C81F81"/>
    <w:rsid w:val="00C82170"/>
    <w:rsid w:val="00C822BE"/>
    <w:rsid w:val="00C8230C"/>
    <w:rsid w:val="00C82650"/>
    <w:rsid w:val="00C82F32"/>
    <w:rsid w:val="00C83036"/>
    <w:rsid w:val="00C83829"/>
    <w:rsid w:val="00C83971"/>
    <w:rsid w:val="00C83C8B"/>
    <w:rsid w:val="00C83EC7"/>
    <w:rsid w:val="00C84029"/>
    <w:rsid w:val="00C853C2"/>
    <w:rsid w:val="00C85B90"/>
    <w:rsid w:val="00C85F95"/>
    <w:rsid w:val="00C866D7"/>
    <w:rsid w:val="00C86EB4"/>
    <w:rsid w:val="00C86ECE"/>
    <w:rsid w:val="00C874FC"/>
    <w:rsid w:val="00C8781F"/>
    <w:rsid w:val="00C9000A"/>
    <w:rsid w:val="00C90349"/>
    <w:rsid w:val="00C90533"/>
    <w:rsid w:val="00C90920"/>
    <w:rsid w:val="00C90AFB"/>
    <w:rsid w:val="00C90ECF"/>
    <w:rsid w:val="00C91610"/>
    <w:rsid w:val="00C91C30"/>
    <w:rsid w:val="00C91E7E"/>
    <w:rsid w:val="00C91EB3"/>
    <w:rsid w:val="00C91EBB"/>
    <w:rsid w:val="00C92610"/>
    <w:rsid w:val="00C92793"/>
    <w:rsid w:val="00C9290C"/>
    <w:rsid w:val="00C92A82"/>
    <w:rsid w:val="00C92F2E"/>
    <w:rsid w:val="00C92F8F"/>
    <w:rsid w:val="00C935FE"/>
    <w:rsid w:val="00C938BE"/>
    <w:rsid w:val="00C93B80"/>
    <w:rsid w:val="00C93FA1"/>
    <w:rsid w:val="00C94F2B"/>
    <w:rsid w:val="00C950C4"/>
    <w:rsid w:val="00C9520A"/>
    <w:rsid w:val="00C952AF"/>
    <w:rsid w:val="00C9541D"/>
    <w:rsid w:val="00C9570A"/>
    <w:rsid w:val="00C95A06"/>
    <w:rsid w:val="00C96B53"/>
    <w:rsid w:val="00C9704D"/>
    <w:rsid w:val="00C97153"/>
    <w:rsid w:val="00C971D5"/>
    <w:rsid w:val="00C97BE3"/>
    <w:rsid w:val="00C97BFC"/>
    <w:rsid w:val="00C97E86"/>
    <w:rsid w:val="00CA0EDC"/>
    <w:rsid w:val="00CA1851"/>
    <w:rsid w:val="00CA1FC5"/>
    <w:rsid w:val="00CA22F8"/>
    <w:rsid w:val="00CA26A5"/>
    <w:rsid w:val="00CA2C64"/>
    <w:rsid w:val="00CA332A"/>
    <w:rsid w:val="00CA36F3"/>
    <w:rsid w:val="00CA3BC7"/>
    <w:rsid w:val="00CA3BD9"/>
    <w:rsid w:val="00CA3D66"/>
    <w:rsid w:val="00CA3E18"/>
    <w:rsid w:val="00CA3EF0"/>
    <w:rsid w:val="00CA41AC"/>
    <w:rsid w:val="00CA431C"/>
    <w:rsid w:val="00CA44CC"/>
    <w:rsid w:val="00CA56C7"/>
    <w:rsid w:val="00CA5BC4"/>
    <w:rsid w:val="00CA671A"/>
    <w:rsid w:val="00CA6D83"/>
    <w:rsid w:val="00CA7C29"/>
    <w:rsid w:val="00CA7DBC"/>
    <w:rsid w:val="00CB0F9C"/>
    <w:rsid w:val="00CB1033"/>
    <w:rsid w:val="00CB15CE"/>
    <w:rsid w:val="00CB1C25"/>
    <w:rsid w:val="00CB2CED"/>
    <w:rsid w:val="00CB2EF2"/>
    <w:rsid w:val="00CB3129"/>
    <w:rsid w:val="00CB365C"/>
    <w:rsid w:val="00CB3828"/>
    <w:rsid w:val="00CB417C"/>
    <w:rsid w:val="00CB4FE4"/>
    <w:rsid w:val="00CB500E"/>
    <w:rsid w:val="00CB52A5"/>
    <w:rsid w:val="00CB52AC"/>
    <w:rsid w:val="00CB534A"/>
    <w:rsid w:val="00CB538D"/>
    <w:rsid w:val="00CB5497"/>
    <w:rsid w:val="00CB5D1D"/>
    <w:rsid w:val="00CB5E86"/>
    <w:rsid w:val="00CB62E9"/>
    <w:rsid w:val="00CB63F1"/>
    <w:rsid w:val="00CB65DE"/>
    <w:rsid w:val="00CB6700"/>
    <w:rsid w:val="00CB6731"/>
    <w:rsid w:val="00CB6D91"/>
    <w:rsid w:val="00CB6F25"/>
    <w:rsid w:val="00CB6FC0"/>
    <w:rsid w:val="00CB7127"/>
    <w:rsid w:val="00CB76C8"/>
    <w:rsid w:val="00CB7E30"/>
    <w:rsid w:val="00CC0739"/>
    <w:rsid w:val="00CC122A"/>
    <w:rsid w:val="00CC1258"/>
    <w:rsid w:val="00CC13F8"/>
    <w:rsid w:val="00CC1F04"/>
    <w:rsid w:val="00CC204C"/>
    <w:rsid w:val="00CC218E"/>
    <w:rsid w:val="00CC30DE"/>
    <w:rsid w:val="00CC3124"/>
    <w:rsid w:val="00CC32C0"/>
    <w:rsid w:val="00CC3A15"/>
    <w:rsid w:val="00CC3B73"/>
    <w:rsid w:val="00CC40CD"/>
    <w:rsid w:val="00CC41A6"/>
    <w:rsid w:val="00CC47CF"/>
    <w:rsid w:val="00CC485F"/>
    <w:rsid w:val="00CC4A30"/>
    <w:rsid w:val="00CC4A5F"/>
    <w:rsid w:val="00CC4AD5"/>
    <w:rsid w:val="00CC5725"/>
    <w:rsid w:val="00CC5D70"/>
    <w:rsid w:val="00CC61F3"/>
    <w:rsid w:val="00CC6907"/>
    <w:rsid w:val="00CC6EFB"/>
    <w:rsid w:val="00CC79D7"/>
    <w:rsid w:val="00CC79F4"/>
    <w:rsid w:val="00CC7BCE"/>
    <w:rsid w:val="00CD033B"/>
    <w:rsid w:val="00CD0A58"/>
    <w:rsid w:val="00CD101A"/>
    <w:rsid w:val="00CD1230"/>
    <w:rsid w:val="00CD13D3"/>
    <w:rsid w:val="00CD1845"/>
    <w:rsid w:val="00CD1C50"/>
    <w:rsid w:val="00CD1E5E"/>
    <w:rsid w:val="00CD2512"/>
    <w:rsid w:val="00CD28A0"/>
    <w:rsid w:val="00CD2A0E"/>
    <w:rsid w:val="00CD2DAC"/>
    <w:rsid w:val="00CD2EDA"/>
    <w:rsid w:val="00CD310B"/>
    <w:rsid w:val="00CD32FA"/>
    <w:rsid w:val="00CD345F"/>
    <w:rsid w:val="00CD3974"/>
    <w:rsid w:val="00CD3C5C"/>
    <w:rsid w:val="00CD3F9B"/>
    <w:rsid w:val="00CD408B"/>
    <w:rsid w:val="00CD46F5"/>
    <w:rsid w:val="00CD47E1"/>
    <w:rsid w:val="00CD48B4"/>
    <w:rsid w:val="00CD5260"/>
    <w:rsid w:val="00CD5364"/>
    <w:rsid w:val="00CD5A77"/>
    <w:rsid w:val="00CD5EDC"/>
    <w:rsid w:val="00CD6165"/>
    <w:rsid w:val="00CD6AD0"/>
    <w:rsid w:val="00CD6B10"/>
    <w:rsid w:val="00CD6FB1"/>
    <w:rsid w:val="00CD7418"/>
    <w:rsid w:val="00CD7499"/>
    <w:rsid w:val="00CD77BC"/>
    <w:rsid w:val="00CD7CFE"/>
    <w:rsid w:val="00CD7F71"/>
    <w:rsid w:val="00CD7FCD"/>
    <w:rsid w:val="00CE062F"/>
    <w:rsid w:val="00CE0724"/>
    <w:rsid w:val="00CE0F96"/>
    <w:rsid w:val="00CE1863"/>
    <w:rsid w:val="00CE1D7F"/>
    <w:rsid w:val="00CE1FC1"/>
    <w:rsid w:val="00CE20E8"/>
    <w:rsid w:val="00CE2568"/>
    <w:rsid w:val="00CE2692"/>
    <w:rsid w:val="00CE2984"/>
    <w:rsid w:val="00CE29D0"/>
    <w:rsid w:val="00CE2F8D"/>
    <w:rsid w:val="00CE34E3"/>
    <w:rsid w:val="00CE3617"/>
    <w:rsid w:val="00CE3767"/>
    <w:rsid w:val="00CE44FA"/>
    <w:rsid w:val="00CE50FF"/>
    <w:rsid w:val="00CE5229"/>
    <w:rsid w:val="00CE5588"/>
    <w:rsid w:val="00CE67FB"/>
    <w:rsid w:val="00CE6A55"/>
    <w:rsid w:val="00CE72F3"/>
    <w:rsid w:val="00CE7F02"/>
    <w:rsid w:val="00CF0029"/>
    <w:rsid w:val="00CF06BB"/>
    <w:rsid w:val="00CF07BC"/>
    <w:rsid w:val="00CF0A71"/>
    <w:rsid w:val="00CF0A7B"/>
    <w:rsid w:val="00CF0EAB"/>
    <w:rsid w:val="00CF125B"/>
    <w:rsid w:val="00CF1671"/>
    <w:rsid w:val="00CF1919"/>
    <w:rsid w:val="00CF1E6E"/>
    <w:rsid w:val="00CF2DCC"/>
    <w:rsid w:val="00CF2E61"/>
    <w:rsid w:val="00CF2F11"/>
    <w:rsid w:val="00CF3448"/>
    <w:rsid w:val="00CF34AD"/>
    <w:rsid w:val="00CF4B16"/>
    <w:rsid w:val="00CF4D0B"/>
    <w:rsid w:val="00CF530A"/>
    <w:rsid w:val="00CF5368"/>
    <w:rsid w:val="00CF59AB"/>
    <w:rsid w:val="00CF5D1B"/>
    <w:rsid w:val="00CF606C"/>
    <w:rsid w:val="00CF63AA"/>
    <w:rsid w:val="00CF65EA"/>
    <w:rsid w:val="00CF6759"/>
    <w:rsid w:val="00CF70B8"/>
    <w:rsid w:val="00CF71B3"/>
    <w:rsid w:val="00CF7290"/>
    <w:rsid w:val="00CF72A7"/>
    <w:rsid w:val="00CF79BA"/>
    <w:rsid w:val="00CF7AAD"/>
    <w:rsid w:val="00CF7B8B"/>
    <w:rsid w:val="00D0051C"/>
    <w:rsid w:val="00D00E14"/>
    <w:rsid w:val="00D00EDC"/>
    <w:rsid w:val="00D00F12"/>
    <w:rsid w:val="00D01E7A"/>
    <w:rsid w:val="00D0211B"/>
    <w:rsid w:val="00D0227F"/>
    <w:rsid w:val="00D0252B"/>
    <w:rsid w:val="00D0298F"/>
    <w:rsid w:val="00D02FA8"/>
    <w:rsid w:val="00D0329F"/>
    <w:rsid w:val="00D03AA4"/>
    <w:rsid w:val="00D03C0D"/>
    <w:rsid w:val="00D0427B"/>
    <w:rsid w:val="00D04A6A"/>
    <w:rsid w:val="00D04DE3"/>
    <w:rsid w:val="00D0507A"/>
    <w:rsid w:val="00D05789"/>
    <w:rsid w:val="00D0595D"/>
    <w:rsid w:val="00D05EE7"/>
    <w:rsid w:val="00D0702E"/>
    <w:rsid w:val="00D071D1"/>
    <w:rsid w:val="00D074A8"/>
    <w:rsid w:val="00D10236"/>
    <w:rsid w:val="00D102D9"/>
    <w:rsid w:val="00D1030E"/>
    <w:rsid w:val="00D10522"/>
    <w:rsid w:val="00D10798"/>
    <w:rsid w:val="00D10880"/>
    <w:rsid w:val="00D10975"/>
    <w:rsid w:val="00D10BE7"/>
    <w:rsid w:val="00D11910"/>
    <w:rsid w:val="00D11EE7"/>
    <w:rsid w:val="00D1222E"/>
    <w:rsid w:val="00D12362"/>
    <w:rsid w:val="00D130E4"/>
    <w:rsid w:val="00D13D26"/>
    <w:rsid w:val="00D13DCB"/>
    <w:rsid w:val="00D14011"/>
    <w:rsid w:val="00D14298"/>
    <w:rsid w:val="00D1511C"/>
    <w:rsid w:val="00D155E1"/>
    <w:rsid w:val="00D157CD"/>
    <w:rsid w:val="00D15C55"/>
    <w:rsid w:val="00D16009"/>
    <w:rsid w:val="00D16566"/>
    <w:rsid w:val="00D16783"/>
    <w:rsid w:val="00D171CE"/>
    <w:rsid w:val="00D17483"/>
    <w:rsid w:val="00D17485"/>
    <w:rsid w:val="00D20425"/>
    <w:rsid w:val="00D20E80"/>
    <w:rsid w:val="00D21093"/>
    <w:rsid w:val="00D216ED"/>
    <w:rsid w:val="00D22195"/>
    <w:rsid w:val="00D222EB"/>
    <w:rsid w:val="00D2232B"/>
    <w:rsid w:val="00D22836"/>
    <w:rsid w:val="00D240FD"/>
    <w:rsid w:val="00D242FD"/>
    <w:rsid w:val="00D2437E"/>
    <w:rsid w:val="00D24D0A"/>
    <w:rsid w:val="00D2551F"/>
    <w:rsid w:val="00D25939"/>
    <w:rsid w:val="00D25BAE"/>
    <w:rsid w:val="00D25CCF"/>
    <w:rsid w:val="00D25CF4"/>
    <w:rsid w:val="00D26A1F"/>
    <w:rsid w:val="00D26A9D"/>
    <w:rsid w:val="00D2769B"/>
    <w:rsid w:val="00D27CEB"/>
    <w:rsid w:val="00D30AE2"/>
    <w:rsid w:val="00D30BD6"/>
    <w:rsid w:val="00D316BB"/>
    <w:rsid w:val="00D32589"/>
    <w:rsid w:val="00D32C73"/>
    <w:rsid w:val="00D3302B"/>
    <w:rsid w:val="00D33608"/>
    <w:rsid w:val="00D336B4"/>
    <w:rsid w:val="00D33712"/>
    <w:rsid w:val="00D33BEF"/>
    <w:rsid w:val="00D33F5D"/>
    <w:rsid w:val="00D346AC"/>
    <w:rsid w:val="00D34712"/>
    <w:rsid w:val="00D347D8"/>
    <w:rsid w:val="00D348C3"/>
    <w:rsid w:val="00D34998"/>
    <w:rsid w:val="00D34A98"/>
    <w:rsid w:val="00D34B6D"/>
    <w:rsid w:val="00D35E4F"/>
    <w:rsid w:val="00D367C4"/>
    <w:rsid w:val="00D3686F"/>
    <w:rsid w:val="00D36AE6"/>
    <w:rsid w:val="00D36F3B"/>
    <w:rsid w:val="00D404ED"/>
    <w:rsid w:val="00D40CDC"/>
    <w:rsid w:val="00D412AA"/>
    <w:rsid w:val="00D41692"/>
    <w:rsid w:val="00D4195F"/>
    <w:rsid w:val="00D419E5"/>
    <w:rsid w:val="00D41B92"/>
    <w:rsid w:val="00D41EEC"/>
    <w:rsid w:val="00D421AD"/>
    <w:rsid w:val="00D427F9"/>
    <w:rsid w:val="00D42812"/>
    <w:rsid w:val="00D42946"/>
    <w:rsid w:val="00D42DDF"/>
    <w:rsid w:val="00D43063"/>
    <w:rsid w:val="00D43586"/>
    <w:rsid w:val="00D43734"/>
    <w:rsid w:val="00D43A08"/>
    <w:rsid w:val="00D44081"/>
    <w:rsid w:val="00D44300"/>
    <w:rsid w:val="00D4478B"/>
    <w:rsid w:val="00D450DC"/>
    <w:rsid w:val="00D4536B"/>
    <w:rsid w:val="00D4541F"/>
    <w:rsid w:val="00D455A0"/>
    <w:rsid w:val="00D4569C"/>
    <w:rsid w:val="00D45A54"/>
    <w:rsid w:val="00D45B6C"/>
    <w:rsid w:val="00D45B8B"/>
    <w:rsid w:val="00D460C2"/>
    <w:rsid w:val="00D468EC"/>
    <w:rsid w:val="00D46D4C"/>
    <w:rsid w:val="00D46F4F"/>
    <w:rsid w:val="00D472C3"/>
    <w:rsid w:val="00D47989"/>
    <w:rsid w:val="00D479D8"/>
    <w:rsid w:val="00D47B95"/>
    <w:rsid w:val="00D47C3E"/>
    <w:rsid w:val="00D51214"/>
    <w:rsid w:val="00D5134B"/>
    <w:rsid w:val="00D5169F"/>
    <w:rsid w:val="00D5182F"/>
    <w:rsid w:val="00D51F94"/>
    <w:rsid w:val="00D52476"/>
    <w:rsid w:val="00D52C07"/>
    <w:rsid w:val="00D52C67"/>
    <w:rsid w:val="00D52CB1"/>
    <w:rsid w:val="00D5362E"/>
    <w:rsid w:val="00D53895"/>
    <w:rsid w:val="00D538A2"/>
    <w:rsid w:val="00D53D06"/>
    <w:rsid w:val="00D540D8"/>
    <w:rsid w:val="00D54655"/>
    <w:rsid w:val="00D54E2B"/>
    <w:rsid w:val="00D55954"/>
    <w:rsid w:val="00D55B11"/>
    <w:rsid w:val="00D5612B"/>
    <w:rsid w:val="00D56612"/>
    <w:rsid w:val="00D56726"/>
    <w:rsid w:val="00D56747"/>
    <w:rsid w:val="00D56B3D"/>
    <w:rsid w:val="00D56B74"/>
    <w:rsid w:val="00D600B0"/>
    <w:rsid w:val="00D60179"/>
    <w:rsid w:val="00D60506"/>
    <w:rsid w:val="00D60514"/>
    <w:rsid w:val="00D6055E"/>
    <w:rsid w:val="00D60639"/>
    <w:rsid w:val="00D60968"/>
    <w:rsid w:val="00D60B35"/>
    <w:rsid w:val="00D60F5F"/>
    <w:rsid w:val="00D611EB"/>
    <w:rsid w:val="00D61970"/>
    <w:rsid w:val="00D61C46"/>
    <w:rsid w:val="00D61DE8"/>
    <w:rsid w:val="00D628C9"/>
    <w:rsid w:val="00D62D8A"/>
    <w:rsid w:val="00D62DAF"/>
    <w:rsid w:val="00D63270"/>
    <w:rsid w:val="00D634B6"/>
    <w:rsid w:val="00D63532"/>
    <w:rsid w:val="00D637CE"/>
    <w:rsid w:val="00D63C2C"/>
    <w:rsid w:val="00D63CF0"/>
    <w:rsid w:val="00D63E00"/>
    <w:rsid w:val="00D63F39"/>
    <w:rsid w:val="00D655F4"/>
    <w:rsid w:val="00D70032"/>
    <w:rsid w:val="00D702F7"/>
    <w:rsid w:val="00D706EA"/>
    <w:rsid w:val="00D70C52"/>
    <w:rsid w:val="00D71ED0"/>
    <w:rsid w:val="00D71F9E"/>
    <w:rsid w:val="00D72159"/>
    <w:rsid w:val="00D7224A"/>
    <w:rsid w:val="00D7231B"/>
    <w:rsid w:val="00D72477"/>
    <w:rsid w:val="00D7264A"/>
    <w:rsid w:val="00D72A1F"/>
    <w:rsid w:val="00D7317D"/>
    <w:rsid w:val="00D7334A"/>
    <w:rsid w:val="00D74065"/>
    <w:rsid w:val="00D74170"/>
    <w:rsid w:val="00D74AB1"/>
    <w:rsid w:val="00D7534C"/>
    <w:rsid w:val="00D753C8"/>
    <w:rsid w:val="00D75623"/>
    <w:rsid w:val="00D75B02"/>
    <w:rsid w:val="00D75C93"/>
    <w:rsid w:val="00D75F5D"/>
    <w:rsid w:val="00D75F67"/>
    <w:rsid w:val="00D7651A"/>
    <w:rsid w:val="00D76AE0"/>
    <w:rsid w:val="00D76ED1"/>
    <w:rsid w:val="00D770C4"/>
    <w:rsid w:val="00D770D7"/>
    <w:rsid w:val="00D7744A"/>
    <w:rsid w:val="00D7784A"/>
    <w:rsid w:val="00D77B3D"/>
    <w:rsid w:val="00D802CA"/>
    <w:rsid w:val="00D803B3"/>
    <w:rsid w:val="00D8062C"/>
    <w:rsid w:val="00D81982"/>
    <w:rsid w:val="00D81DE7"/>
    <w:rsid w:val="00D81E12"/>
    <w:rsid w:val="00D82645"/>
    <w:rsid w:val="00D82B91"/>
    <w:rsid w:val="00D82C18"/>
    <w:rsid w:val="00D82E30"/>
    <w:rsid w:val="00D831BD"/>
    <w:rsid w:val="00D8321C"/>
    <w:rsid w:val="00D83A1D"/>
    <w:rsid w:val="00D83D1E"/>
    <w:rsid w:val="00D83FE4"/>
    <w:rsid w:val="00D8413F"/>
    <w:rsid w:val="00D841C3"/>
    <w:rsid w:val="00D84438"/>
    <w:rsid w:val="00D8483A"/>
    <w:rsid w:val="00D849E3"/>
    <w:rsid w:val="00D849F2"/>
    <w:rsid w:val="00D84D04"/>
    <w:rsid w:val="00D851C8"/>
    <w:rsid w:val="00D85642"/>
    <w:rsid w:val="00D86800"/>
    <w:rsid w:val="00D86A76"/>
    <w:rsid w:val="00D86D82"/>
    <w:rsid w:val="00D872C5"/>
    <w:rsid w:val="00D90417"/>
    <w:rsid w:val="00D904D4"/>
    <w:rsid w:val="00D90562"/>
    <w:rsid w:val="00D90A83"/>
    <w:rsid w:val="00D90B5D"/>
    <w:rsid w:val="00D911C8"/>
    <w:rsid w:val="00D9151B"/>
    <w:rsid w:val="00D9151F"/>
    <w:rsid w:val="00D91961"/>
    <w:rsid w:val="00D91B9D"/>
    <w:rsid w:val="00D924FA"/>
    <w:rsid w:val="00D92519"/>
    <w:rsid w:val="00D9294F"/>
    <w:rsid w:val="00D92B34"/>
    <w:rsid w:val="00D92E23"/>
    <w:rsid w:val="00D93312"/>
    <w:rsid w:val="00D934EA"/>
    <w:rsid w:val="00D93ADC"/>
    <w:rsid w:val="00D93D49"/>
    <w:rsid w:val="00D93F61"/>
    <w:rsid w:val="00D94395"/>
    <w:rsid w:val="00D94614"/>
    <w:rsid w:val="00D947ED"/>
    <w:rsid w:val="00D9571D"/>
    <w:rsid w:val="00D957A6"/>
    <w:rsid w:val="00D95AC9"/>
    <w:rsid w:val="00D95EC1"/>
    <w:rsid w:val="00D95FC3"/>
    <w:rsid w:val="00D963D2"/>
    <w:rsid w:val="00D970B7"/>
    <w:rsid w:val="00D97462"/>
    <w:rsid w:val="00D97681"/>
    <w:rsid w:val="00D977A6"/>
    <w:rsid w:val="00D97B0F"/>
    <w:rsid w:val="00D97B2F"/>
    <w:rsid w:val="00DA00ED"/>
    <w:rsid w:val="00DA0187"/>
    <w:rsid w:val="00DA052E"/>
    <w:rsid w:val="00DA0536"/>
    <w:rsid w:val="00DA0D87"/>
    <w:rsid w:val="00DA0D9A"/>
    <w:rsid w:val="00DA0F40"/>
    <w:rsid w:val="00DA1207"/>
    <w:rsid w:val="00DA186C"/>
    <w:rsid w:val="00DA19F0"/>
    <w:rsid w:val="00DA22D0"/>
    <w:rsid w:val="00DA28CD"/>
    <w:rsid w:val="00DA2F39"/>
    <w:rsid w:val="00DA31F4"/>
    <w:rsid w:val="00DA38E8"/>
    <w:rsid w:val="00DA3A13"/>
    <w:rsid w:val="00DA3A55"/>
    <w:rsid w:val="00DA40AC"/>
    <w:rsid w:val="00DA44C3"/>
    <w:rsid w:val="00DA4586"/>
    <w:rsid w:val="00DA45BD"/>
    <w:rsid w:val="00DA497B"/>
    <w:rsid w:val="00DA4A58"/>
    <w:rsid w:val="00DA4A94"/>
    <w:rsid w:val="00DA4E13"/>
    <w:rsid w:val="00DA5161"/>
    <w:rsid w:val="00DA581C"/>
    <w:rsid w:val="00DA5B4E"/>
    <w:rsid w:val="00DA610E"/>
    <w:rsid w:val="00DA6255"/>
    <w:rsid w:val="00DA66C1"/>
    <w:rsid w:val="00DA6A7E"/>
    <w:rsid w:val="00DA6AB8"/>
    <w:rsid w:val="00DA6CDA"/>
    <w:rsid w:val="00DA75C4"/>
    <w:rsid w:val="00DA77D1"/>
    <w:rsid w:val="00DA783A"/>
    <w:rsid w:val="00DA7A4F"/>
    <w:rsid w:val="00DA7E0A"/>
    <w:rsid w:val="00DA7F2F"/>
    <w:rsid w:val="00DB05CB"/>
    <w:rsid w:val="00DB0B49"/>
    <w:rsid w:val="00DB1305"/>
    <w:rsid w:val="00DB1E19"/>
    <w:rsid w:val="00DB2255"/>
    <w:rsid w:val="00DB283A"/>
    <w:rsid w:val="00DB292F"/>
    <w:rsid w:val="00DB32DD"/>
    <w:rsid w:val="00DB37B8"/>
    <w:rsid w:val="00DB3A1A"/>
    <w:rsid w:val="00DB3BEB"/>
    <w:rsid w:val="00DB4661"/>
    <w:rsid w:val="00DB565A"/>
    <w:rsid w:val="00DB5A1E"/>
    <w:rsid w:val="00DB5C73"/>
    <w:rsid w:val="00DB5F83"/>
    <w:rsid w:val="00DB6104"/>
    <w:rsid w:val="00DB6357"/>
    <w:rsid w:val="00DB6535"/>
    <w:rsid w:val="00DB65A2"/>
    <w:rsid w:val="00DB692F"/>
    <w:rsid w:val="00DB7740"/>
    <w:rsid w:val="00DB7A66"/>
    <w:rsid w:val="00DB7A8A"/>
    <w:rsid w:val="00DB7E33"/>
    <w:rsid w:val="00DC0150"/>
    <w:rsid w:val="00DC0381"/>
    <w:rsid w:val="00DC07A4"/>
    <w:rsid w:val="00DC0C8F"/>
    <w:rsid w:val="00DC0D72"/>
    <w:rsid w:val="00DC1160"/>
    <w:rsid w:val="00DC1634"/>
    <w:rsid w:val="00DC1C0B"/>
    <w:rsid w:val="00DC1C30"/>
    <w:rsid w:val="00DC2346"/>
    <w:rsid w:val="00DC25CB"/>
    <w:rsid w:val="00DC29D1"/>
    <w:rsid w:val="00DC2AB8"/>
    <w:rsid w:val="00DC2D93"/>
    <w:rsid w:val="00DC30C4"/>
    <w:rsid w:val="00DC354B"/>
    <w:rsid w:val="00DC35DB"/>
    <w:rsid w:val="00DC36BB"/>
    <w:rsid w:val="00DC3E5F"/>
    <w:rsid w:val="00DC3E8E"/>
    <w:rsid w:val="00DC3EA1"/>
    <w:rsid w:val="00DC4150"/>
    <w:rsid w:val="00DC4337"/>
    <w:rsid w:val="00DC4466"/>
    <w:rsid w:val="00DC4DF0"/>
    <w:rsid w:val="00DC4E69"/>
    <w:rsid w:val="00DC517B"/>
    <w:rsid w:val="00DC53E1"/>
    <w:rsid w:val="00DC56B3"/>
    <w:rsid w:val="00DC5CBB"/>
    <w:rsid w:val="00DC5CC2"/>
    <w:rsid w:val="00DC603F"/>
    <w:rsid w:val="00DC66F6"/>
    <w:rsid w:val="00DC6C35"/>
    <w:rsid w:val="00DC6D27"/>
    <w:rsid w:val="00DC6DDB"/>
    <w:rsid w:val="00DC7108"/>
    <w:rsid w:val="00DC7C64"/>
    <w:rsid w:val="00DC7F5E"/>
    <w:rsid w:val="00DD01F4"/>
    <w:rsid w:val="00DD03B9"/>
    <w:rsid w:val="00DD03E5"/>
    <w:rsid w:val="00DD0443"/>
    <w:rsid w:val="00DD0469"/>
    <w:rsid w:val="00DD0A7E"/>
    <w:rsid w:val="00DD0CA9"/>
    <w:rsid w:val="00DD133B"/>
    <w:rsid w:val="00DD1346"/>
    <w:rsid w:val="00DD26F2"/>
    <w:rsid w:val="00DD2C71"/>
    <w:rsid w:val="00DD2F73"/>
    <w:rsid w:val="00DD3AB6"/>
    <w:rsid w:val="00DD3C2E"/>
    <w:rsid w:val="00DD4865"/>
    <w:rsid w:val="00DD5304"/>
    <w:rsid w:val="00DD57D9"/>
    <w:rsid w:val="00DD5C94"/>
    <w:rsid w:val="00DD5FD1"/>
    <w:rsid w:val="00DD6392"/>
    <w:rsid w:val="00DD63B6"/>
    <w:rsid w:val="00DD6C3A"/>
    <w:rsid w:val="00DD6E4D"/>
    <w:rsid w:val="00DD78E5"/>
    <w:rsid w:val="00DD7EED"/>
    <w:rsid w:val="00DE03D9"/>
    <w:rsid w:val="00DE0807"/>
    <w:rsid w:val="00DE1066"/>
    <w:rsid w:val="00DE118C"/>
    <w:rsid w:val="00DE1309"/>
    <w:rsid w:val="00DE14AC"/>
    <w:rsid w:val="00DE1679"/>
    <w:rsid w:val="00DE16A6"/>
    <w:rsid w:val="00DE1E78"/>
    <w:rsid w:val="00DE289C"/>
    <w:rsid w:val="00DE2E67"/>
    <w:rsid w:val="00DE303B"/>
    <w:rsid w:val="00DE3862"/>
    <w:rsid w:val="00DE3964"/>
    <w:rsid w:val="00DE3FCF"/>
    <w:rsid w:val="00DE4917"/>
    <w:rsid w:val="00DE4D97"/>
    <w:rsid w:val="00DE51D7"/>
    <w:rsid w:val="00DE5338"/>
    <w:rsid w:val="00DE571A"/>
    <w:rsid w:val="00DE6156"/>
    <w:rsid w:val="00DE6512"/>
    <w:rsid w:val="00DE65F9"/>
    <w:rsid w:val="00DE6844"/>
    <w:rsid w:val="00DE694B"/>
    <w:rsid w:val="00DE6F35"/>
    <w:rsid w:val="00DE78E5"/>
    <w:rsid w:val="00DE7CA3"/>
    <w:rsid w:val="00DF0125"/>
    <w:rsid w:val="00DF0234"/>
    <w:rsid w:val="00DF04CA"/>
    <w:rsid w:val="00DF0A35"/>
    <w:rsid w:val="00DF0B63"/>
    <w:rsid w:val="00DF11A5"/>
    <w:rsid w:val="00DF12F3"/>
    <w:rsid w:val="00DF1417"/>
    <w:rsid w:val="00DF1592"/>
    <w:rsid w:val="00DF15BB"/>
    <w:rsid w:val="00DF1B43"/>
    <w:rsid w:val="00DF3066"/>
    <w:rsid w:val="00DF3A58"/>
    <w:rsid w:val="00DF3A93"/>
    <w:rsid w:val="00DF44DE"/>
    <w:rsid w:val="00DF45C0"/>
    <w:rsid w:val="00DF47E7"/>
    <w:rsid w:val="00DF4D32"/>
    <w:rsid w:val="00DF4FC5"/>
    <w:rsid w:val="00DF511A"/>
    <w:rsid w:val="00DF540E"/>
    <w:rsid w:val="00DF580C"/>
    <w:rsid w:val="00DF5C05"/>
    <w:rsid w:val="00DF5C62"/>
    <w:rsid w:val="00DF62DF"/>
    <w:rsid w:val="00DF6924"/>
    <w:rsid w:val="00DF6B06"/>
    <w:rsid w:val="00DF6C55"/>
    <w:rsid w:val="00DF7085"/>
    <w:rsid w:val="00DF73F5"/>
    <w:rsid w:val="00E00D18"/>
    <w:rsid w:val="00E00E04"/>
    <w:rsid w:val="00E00EBC"/>
    <w:rsid w:val="00E017B3"/>
    <w:rsid w:val="00E0252C"/>
    <w:rsid w:val="00E0255C"/>
    <w:rsid w:val="00E02C4B"/>
    <w:rsid w:val="00E02C70"/>
    <w:rsid w:val="00E0376F"/>
    <w:rsid w:val="00E03AE7"/>
    <w:rsid w:val="00E03B97"/>
    <w:rsid w:val="00E04086"/>
    <w:rsid w:val="00E04618"/>
    <w:rsid w:val="00E047A9"/>
    <w:rsid w:val="00E04F43"/>
    <w:rsid w:val="00E05472"/>
    <w:rsid w:val="00E05E1E"/>
    <w:rsid w:val="00E05EE6"/>
    <w:rsid w:val="00E05F1F"/>
    <w:rsid w:val="00E06AB4"/>
    <w:rsid w:val="00E06CB8"/>
    <w:rsid w:val="00E07368"/>
    <w:rsid w:val="00E07CDA"/>
    <w:rsid w:val="00E07E3B"/>
    <w:rsid w:val="00E10654"/>
    <w:rsid w:val="00E10D7A"/>
    <w:rsid w:val="00E10DCC"/>
    <w:rsid w:val="00E10E17"/>
    <w:rsid w:val="00E111B7"/>
    <w:rsid w:val="00E1233E"/>
    <w:rsid w:val="00E1270C"/>
    <w:rsid w:val="00E12C51"/>
    <w:rsid w:val="00E133B4"/>
    <w:rsid w:val="00E13D79"/>
    <w:rsid w:val="00E13D9E"/>
    <w:rsid w:val="00E1407E"/>
    <w:rsid w:val="00E14283"/>
    <w:rsid w:val="00E14347"/>
    <w:rsid w:val="00E147E4"/>
    <w:rsid w:val="00E15174"/>
    <w:rsid w:val="00E152DC"/>
    <w:rsid w:val="00E15AA3"/>
    <w:rsid w:val="00E15C55"/>
    <w:rsid w:val="00E15CB4"/>
    <w:rsid w:val="00E15CEF"/>
    <w:rsid w:val="00E1602C"/>
    <w:rsid w:val="00E161FE"/>
    <w:rsid w:val="00E16279"/>
    <w:rsid w:val="00E16AFE"/>
    <w:rsid w:val="00E16D69"/>
    <w:rsid w:val="00E17706"/>
    <w:rsid w:val="00E17D3B"/>
    <w:rsid w:val="00E20121"/>
    <w:rsid w:val="00E202C7"/>
    <w:rsid w:val="00E204AE"/>
    <w:rsid w:val="00E205A4"/>
    <w:rsid w:val="00E205AB"/>
    <w:rsid w:val="00E20F8D"/>
    <w:rsid w:val="00E2121A"/>
    <w:rsid w:val="00E21311"/>
    <w:rsid w:val="00E21E1D"/>
    <w:rsid w:val="00E2222D"/>
    <w:rsid w:val="00E2239F"/>
    <w:rsid w:val="00E227F0"/>
    <w:rsid w:val="00E22ADD"/>
    <w:rsid w:val="00E22F14"/>
    <w:rsid w:val="00E22FFF"/>
    <w:rsid w:val="00E234E6"/>
    <w:rsid w:val="00E235C9"/>
    <w:rsid w:val="00E23701"/>
    <w:rsid w:val="00E23996"/>
    <w:rsid w:val="00E239DF"/>
    <w:rsid w:val="00E23B6B"/>
    <w:rsid w:val="00E23EF6"/>
    <w:rsid w:val="00E240E1"/>
    <w:rsid w:val="00E247E0"/>
    <w:rsid w:val="00E24E07"/>
    <w:rsid w:val="00E251F1"/>
    <w:rsid w:val="00E267DF"/>
    <w:rsid w:val="00E26BB0"/>
    <w:rsid w:val="00E26EF3"/>
    <w:rsid w:val="00E270CF"/>
    <w:rsid w:val="00E2737D"/>
    <w:rsid w:val="00E27562"/>
    <w:rsid w:val="00E27965"/>
    <w:rsid w:val="00E30083"/>
    <w:rsid w:val="00E30086"/>
    <w:rsid w:val="00E3163B"/>
    <w:rsid w:val="00E31687"/>
    <w:rsid w:val="00E316AD"/>
    <w:rsid w:val="00E317C1"/>
    <w:rsid w:val="00E3184B"/>
    <w:rsid w:val="00E3189E"/>
    <w:rsid w:val="00E31B1B"/>
    <w:rsid w:val="00E31B26"/>
    <w:rsid w:val="00E31C72"/>
    <w:rsid w:val="00E31EA1"/>
    <w:rsid w:val="00E3274D"/>
    <w:rsid w:val="00E32BC9"/>
    <w:rsid w:val="00E33A3C"/>
    <w:rsid w:val="00E33A4C"/>
    <w:rsid w:val="00E33F9B"/>
    <w:rsid w:val="00E34000"/>
    <w:rsid w:val="00E34402"/>
    <w:rsid w:val="00E344BF"/>
    <w:rsid w:val="00E345DF"/>
    <w:rsid w:val="00E34732"/>
    <w:rsid w:val="00E34971"/>
    <w:rsid w:val="00E34F80"/>
    <w:rsid w:val="00E34FCE"/>
    <w:rsid w:val="00E35243"/>
    <w:rsid w:val="00E3538A"/>
    <w:rsid w:val="00E36159"/>
    <w:rsid w:val="00E36529"/>
    <w:rsid w:val="00E36E4E"/>
    <w:rsid w:val="00E37B1C"/>
    <w:rsid w:val="00E37B2D"/>
    <w:rsid w:val="00E40164"/>
    <w:rsid w:val="00E4019B"/>
    <w:rsid w:val="00E402D8"/>
    <w:rsid w:val="00E403A6"/>
    <w:rsid w:val="00E409A3"/>
    <w:rsid w:val="00E40B6F"/>
    <w:rsid w:val="00E414E6"/>
    <w:rsid w:val="00E41896"/>
    <w:rsid w:val="00E4190B"/>
    <w:rsid w:val="00E419B6"/>
    <w:rsid w:val="00E42026"/>
    <w:rsid w:val="00E42376"/>
    <w:rsid w:val="00E425CF"/>
    <w:rsid w:val="00E43135"/>
    <w:rsid w:val="00E43C45"/>
    <w:rsid w:val="00E43F8F"/>
    <w:rsid w:val="00E451F8"/>
    <w:rsid w:val="00E4542D"/>
    <w:rsid w:val="00E455D7"/>
    <w:rsid w:val="00E45B0C"/>
    <w:rsid w:val="00E45B43"/>
    <w:rsid w:val="00E45D12"/>
    <w:rsid w:val="00E46AD7"/>
    <w:rsid w:val="00E46B5A"/>
    <w:rsid w:val="00E46B78"/>
    <w:rsid w:val="00E46F16"/>
    <w:rsid w:val="00E47249"/>
    <w:rsid w:val="00E4728D"/>
    <w:rsid w:val="00E47A5D"/>
    <w:rsid w:val="00E47EAA"/>
    <w:rsid w:val="00E47F7C"/>
    <w:rsid w:val="00E47F91"/>
    <w:rsid w:val="00E5004F"/>
    <w:rsid w:val="00E500B0"/>
    <w:rsid w:val="00E5052A"/>
    <w:rsid w:val="00E50575"/>
    <w:rsid w:val="00E50894"/>
    <w:rsid w:val="00E509A8"/>
    <w:rsid w:val="00E50C4E"/>
    <w:rsid w:val="00E50E3B"/>
    <w:rsid w:val="00E50F78"/>
    <w:rsid w:val="00E51406"/>
    <w:rsid w:val="00E51E7C"/>
    <w:rsid w:val="00E520C7"/>
    <w:rsid w:val="00E52475"/>
    <w:rsid w:val="00E52512"/>
    <w:rsid w:val="00E52535"/>
    <w:rsid w:val="00E52B0B"/>
    <w:rsid w:val="00E52B9F"/>
    <w:rsid w:val="00E52BA3"/>
    <w:rsid w:val="00E52DB0"/>
    <w:rsid w:val="00E52E9B"/>
    <w:rsid w:val="00E53178"/>
    <w:rsid w:val="00E5321B"/>
    <w:rsid w:val="00E5333E"/>
    <w:rsid w:val="00E53686"/>
    <w:rsid w:val="00E53DBF"/>
    <w:rsid w:val="00E53E83"/>
    <w:rsid w:val="00E54039"/>
    <w:rsid w:val="00E5513A"/>
    <w:rsid w:val="00E55369"/>
    <w:rsid w:val="00E5598B"/>
    <w:rsid w:val="00E55C8A"/>
    <w:rsid w:val="00E55E7E"/>
    <w:rsid w:val="00E56379"/>
    <w:rsid w:val="00E563A5"/>
    <w:rsid w:val="00E56B59"/>
    <w:rsid w:val="00E56C2E"/>
    <w:rsid w:val="00E572C4"/>
    <w:rsid w:val="00E57455"/>
    <w:rsid w:val="00E57A5A"/>
    <w:rsid w:val="00E57EC3"/>
    <w:rsid w:val="00E6000F"/>
    <w:rsid w:val="00E600D2"/>
    <w:rsid w:val="00E601D4"/>
    <w:rsid w:val="00E601F4"/>
    <w:rsid w:val="00E6045F"/>
    <w:rsid w:val="00E6069E"/>
    <w:rsid w:val="00E60F02"/>
    <w:rsid w:val="00E61A47"/>
    <w:rsid w:val="00E61A7D"/>
    <w:rsid w:val="00E61C81"/>
    <w:rsid w:val="00E61CE0"/>
    <w:rsid w:val="00E61E14"/>
    <w:rsid w:val="00E61F5D"/>
    <w:rsid w:val="00E6273F"/>
    <w:rsid w:val="00E62801"/>
    <w:rsid w:val="00E62C9F"/>
    <w:rsid w:val="00E62D4C"/>
    <w:rsid w:val="00E62E21"/>
    <w:rsid w:val="00E6332D"/>
    <w:rsid w:val="00E6462E"/>
    <w:rsid w:val="00E6472D"/>
    <w:rsid w:val="00E647E3"/>
    <w:rsid w:val="00E64C7B"/>
    <w:rsid w:val="00E655F4"/>
    <w:rsid w:val="00E65F57"/>
    <w:rsid w:val="00E660E6"/>
    <w:rsid w:val="00E66386"/>
    <w:rsid w:val="00E663EC"/>
    <w:rsid w:val="00E665BE"/>
    <w:rsid w:val="00E66998"/>
    <w:rsid w:val="00E66999"/>
    <w:rsid w:val="00E66DA8"/>
    <w:rsid w:val="00E66DFC"/>
    <w:rsid w:val="00E66EFB"/>
    <w:rsid w:val="00E670BB"/>
    <w:rsid w:val="00E6715A"/>
    <w:rsid w:val="00E678D6"/>
    <w:rsid w:val="00E679E1"/>
    <w:rsid w:val="00E67ADE"/>
    <w:rsid w:val="00E7028C"/>
    <w:rsid w:val="00E703D4"/>
    <w:rsid w:val="00E705C4"/>
    <w:rsid w:val="00E70FFB"/>
    <w:rsid w:val="00E71282"/>
    <w:rsid w:val="00E712F1"/>
    <w:rsid w:val="00E71DB2"/>
    <w:rsid w:val="00E71F7F"/>
    <w:rsid w:val="00E7222C"/>
    <w:rsid w:val="00E7272F"/>
    <w:rsid w:val="00E72B1B"/>
    <w:rsid w:val="00E72E1B"/>
    <w:rsid w:val="00E73522"/>
    <w:rsid w:val="00E73A28"/>
    <w:rsid w:val="00E73B3B"/>
    <w:rsid w:val="00E742C3"/>
    <w:rsid w:val="00E74565"/>
    <w:rsid w:val="00E747FE"/>
    <w:rsid w:val="00E74D6E"/>
    <w:rsid w:val="00E7504A"/>
    <w:rsid w:val="00E753F4"/>
    <w:rsid w:val="00E7545A"/>
    <w:rsid w:val="00E75B87"/>
    <w:rsid w:val="00E760B8"/>
    <w:rsid w:val="00E770C0"/>
    <w:rsid w:val="00E772CB"/>
    <w:rsid w:val="00E7762F"/>
    <w:rsid w:val="00E801F2"/>
    <w:rsid w:val="00E8048C"/>
    <w:rsid w:val="00E80634"/>
    <w:rsid w:val="00E806A5"/>
    <w:rsid w:val="00E8118C"/>
    <w:rsid w:val="00E8130C"/>
    <w:rsid w:val="00E816CC"/>
    <w:rsid w:val="00E81775"/>
    <w:rsid w:val="00E820C9"/>
    <w:rsid w:val="00E820EC"/>
    <w:rsid w:val="00E821FF"/>
    <w:rsid w:val="00E82352"/>
    <w:rsid w:val="00E82527"/>
    <w:rsid w:val="00E826CA"/>
    <w:rsid w:val="00E82A85"/>
    <w:rsid w:val="00E82DC9"/>
    <w:rsid w:val="00E82E89"/>
    <w:rsid w:val="00E8325E"/>
    <w:rsid w:val="00E833C8"/>
    <w:rsid w:val="00E83491"/>
    <w:rsid w:val="00E83A09"/>
    <w:rsid w:val="00E83DC1"/>
    <w:rsid w:val="00E83DF3"/>
    <w:rsid w:val="00E83E1B"/>
    <w:rsid w:val="00E842B8"/>
    <w:rsid w:val="00E84797"/>
    <w:rsid w:val="00E84801"/>
    <w:rsid w:val="00E84A8F"/>
    <w:rsid w:val="00E85259"/>
    <w:rsid w:val="00E8533C"/>
    <w:rsid w:val="00E8569D"/>
    <w:rsid w:val="00E857DD"/>
    <w:rsid w:val="00E858DB"/>
    <w:rsid w:val="00E85915"/>
    <w:rsid w:val="00E85D82"/>
    <w:rsid w:val="00E86216"/>
    <w:rsid w:val="00E86653"/>
    <w:rsid w:val="00E86D96"/>
    <w:rsid w:val="00E86E0F"/>
    <w:rsid w:val="00E86FB3"/>
    <w:rsid w:val="00E86FDD"/>
    <w:rsid w:val="00E8763F"/>
    <w:rsid w:val="00E87927"/>
    <w:rsid w:val="00E87CAF"/>
    <w:rsid w:val="00E900F0"/>
    <w:rsid w:val="00E90217"/>
    <w:rsid w:val="00E90896"/>
    <w:rsid w:val="00E90B02"/>
    <w:rsid w:val="00E90B9F"/>
    <w:rsid w:val="00E916FF"/>
    <w:rsid w:val="00E91ABF"/>
    <w:rsid w:val="00E91B68"/>
    <w:rsid w:val="00E91E99"/>
    <w:rsid w:val="00E924DC"/>
    <w:rsid w:val="00E9281E"/>
    <w:rsid w:val="00E92AD3"/>
    <w:rsid w:val="00E933F1"/>
    <w:rsid w:val="00E938BD"/>
    <w:rsid w:val="00E93A1E"/>
    <w:rsid w:val="00E93B26"/>
    <w:rsid w:val="00E94296"/>
    <w:rsid w:val="00E9470B"/>
    <w:rsid w:val="00E9504E"/>
    <w:rsid w:val="00E953A1"/>
    <w:rsid w:val="00E95759"/>
    <w:rsid w:val="00E95EA7"/>
    <w:rsid w:val="00E95EF8"/>
    <w:rsid w:val="00E965F3"/>
    <w:rsid w:val="00E9694A"/>
    <w:rsid w:val="00E96D6C"/>
    <w:rsid w:val="00E96D79"/>
    <w:rsid w:val="00E970C2"/>
    <w:rsid w:val="00E97136"/>
    <w:rsid w:val="00E97368"/>
    <w:rsid w:val="00E97499"/>
    <w:rsid w:val="00E9760E"/>
    <w:rsid w:val="00E9761F"/>
    <w:rsid w:val="00E97AD4"/>
    <w:rsid w:val="00E97D1C"/>
    <w:rsid w:val="00E97D96"/>
    <w:rsid w:val="00E97DC0"/>
    <w:rsid w:val="00EA0132"/>
    <w:rsid w:val="00EA0608"/>
    <w:rsid w:val="00EA0793"/>
    <w:rsid w:val="00EA098B"/>
    <w:rsid w:val="00EA1037"/>
    <w:rsid w:val="00EA1ADB"/>
    <w:rsid w:val="00EA1BA9"/>
    <w:rsid w:val="00EA1BB5"/>
    <w:rsid w:val="00EA1F4D"/>
    <w:rsid w:val="00EA2212"/>
    <w:rsid w:val="00EA24F1"/>
    <w:rsid w:val="00EA2AF9"/>
    <w:rsid w:val="00EA2C31"/>
    <w:rsid w:val="00EA2CE5"/>
    <w:rsid w:val="00EA2FB8"/>
    <w:rsid w:val="00EA36FB"/>
    <w:rsid w:val="00EA3C2F"/>
    <w:rsid w:val="00EA3C7D"/>
    <w:rsid w:val="00EA4436"/>
    <w:rsid w:val="00EA4FB1"/>
    <w:rsid w:val="00EA5619"/>
    <w:rsid w:val="00EA58D3"/>
    <w:rsid w:val="00EA5A13"/>
    <w:rsid w:val="00EA5D38"/>
    <w:rsid w:val="00EA5E13"/>
    <w:rsid w:val="00EA6153"/>
    <w:rsid w:val="00EA63B9"/>
    <w:rsid w:val="00EA6451"/>
    <w:rsid w:val="00EA6863"/>
    <w:rsid w:val="00EA6DA0"/>
    <w:rsid w:val="00EA711F"/>
    <w:rsid w:val="00EA750C"/>
    <w:rsid w:val="00EA7C31"/>
    <w:rsid w:val="00EA7CE9"/>
    <w:rsid w:val="00EB044B"/>
    <w:rsid w:val="00EB0AA5"/>
    <w:rsid w:val="00EB0D95"/>
    <w:rsid w:val="00EB1314"/>
    <w:rsid w:val="00EB133C"/>
    <w:rsid w:val="00EB1ED9"/>
    <w:rsid w:val="00EB21B7"/>
    <w:rsid w:val="00EB2993"/>
    <w:rsid w:val="00EB2B5A"/>
    <w:rsid w:val="00EB2BC3"/>
    <w:rsid w:val="00EB2C7C"/>
    <w:rsid w:val="00EB2F00"/>
    <w:rsid w:val="00EB3250"/>
    <w:rsid w:val="00EB3663"/>
    <w:rsid w:val="00EB3A2F"/>
    <w:rsid w:val="00EB3BC2"/>
    <w:rsid w:val="00EB3EF3"/>
    <w:rsid w:val="00EB4530"/>
    <w:rsid w:val="00EB4775"/>
    <w:rsid w:val="00EB5150"/>
    <w:rsid w:val="00EB545D"/>
    <w:rsid w:val="00EB5879"/>
    <w:rsid w:val="00EB5C47"/>
    <w:rsid w:val="00EB602B"/>
    <w:rsid w:val="00EB62A6"/>
    <w:rsid w:val="00EB63B4"/>
    <w:rsid w:val="00EB6726"/>
    <w:rsid w:val="00EB69C2"/>
    <w:rsid w:val="00EB7532"/>
    <w:rsid w:val="00EB76D6"/>
    <w:rsid w:val="00EB7940"/>
    <w:rsid w:val="00EB7D48"/>
    <w:rsid w:val="00EB7EF1"/>
    <w:rsid w:val="00EC03C0"/>
    <w:rsid w:val="00EC0657"/>
    <w:rsid w:val="00EC077F"/>
    <w:rsid w:val="00EC0AE7"/>
    <w:rsid w:val="00EC1C72"/>
    <w:rsid w:val="00EC1E8D"/>
    <w:rsid w:val="00EC24A0"/>
    <w:rsid w:val="00EC291C"/>
    <w:rsid w:val="00EC2A66"/>
    <w:rsid w:val="00EC2F2D"/>
    <w:rsid w:val="00EC30B5"/>
    <w:rsid w:val="00EC323D"/>
    <w:rsid w:val="00EC3253"/>
    <w:rsid w:val="00EC3259"/>
    <w:rsid w:val="00EC3CE6"/>
    <w:rsid w:val="00EC3D0B"/>
    <w:rsid w:val="00EC3F13"/>
    <w:rsid w:val="00EC4054"/>
    <w:rsid w:val="00EC4107"/>
    <w:rsid w:val="00EC44D8"/>
    <w:rsid w:val="00EC4612"/>
    <w:rsid w:val="00EC4A06"/>
    <w:rsid w:val="00EC4A22"/>
    <w:rsid w:val="00EC4A56"/>
    <w:rsid w:val="00EC4B2B"/>
    <w:rsid w:val="00EC520A"/>
    <w:rsid w:val="00EC55CA"/>
    <w:rsid w:val="00EC5DE3"/>
    <w:rsid w:val="00EC64AA"/>
    <w:rsid w:val="00EC6B23"/>
    <w:rsid w:val="00EC6B26"/>
    <w:rsid w:val="00EC6CFF"/>
    <w:rsid w:val="00EC708D"/>
    <w:rsid w:val="00EC736A"/>
    <w:rsid w:val="00EC76DC"/>
    <w:rsid w:val="00EC77F7"/>
    <w:rsid w:val="00EC7D72"/>
    <w:rsid w:val="00ED032F"/>
    <w:rsid w:val="00ED03AE"/>
    <w:rsid w:val="00ED05F3"/>
    <w:rsid w:val="00ED0AB8"/>
    <w:rsid w:val="00ED0E77"/>
    <w:rsid w:val="00ED10A1"/>
    <w:rsid w:val="00ED149A"/>
    <w:rsid w:val="00ED1DCF"/>
    <w:rsid w:val="00ED2025"/>
    <w:rsid w:val="00ED20D3"/>
    <w:rsid w:val="00ED2289"/>
    <w:rsid w:val="00ED2AE4"/>
    <w:rsid w:val="00ED30E2"/>
    <w:rsid w:val="00ED36BB"/>
    <w:rsid w:val="00ED3721"/>
    <w:rsid w:val="00ED377E"/>
    <w:rsid w:val="00ED39D5"/>
    <w:rsid w:val="00ED3CE0"/>
    <w:rsid w:val="00ED4095"/>
    <w:rsid w:val="00ED4155"/>
    <w:rsid w:val="00ED43F8"/>
    <w:rsid w:val="00ED465A"/>
    <w:rsid w:val="00ED469D"/>
    <w:rsid w:val="00ED4B28"/>
    <w:rsid w:val="00ED4EA1"/>
    <w:rsid w:val="00ED515C"/>
    <w:rsid w:val="00ED5976"/>
    <w:rsid w:val="00ED5F4B"/>
    <w:rsid w:val="00ED6487"/>
    <w:rsid w:val="00ED69E0"/>
    <w:rsid w:val="00ED6C85"/>
    <w:rsid w:val="00ED72DC"/>
    <w:rsid w:val="00ED7720"/>
    <w:rsid w:val="00ED7833"/>
    <w:rsid w:val="00ED7AE5"/>
    <w:rsid w:val="00ED7EE6"/>
    <w:rsid w:val="00EE01BD"/>
    <w:rsid w:val="00EE07CE"/>
    <w:rsid w:val="00EE0A52"/>
    <w:rsid w:val="00EE0B2F"/>
    <w:rsid w:val="00EE137E"/>
    <w:rsid w:val="00EE143C"/>
    <w:rsid w:val="00EE26D9"/>
    <w:rsid w:val="00EE284C"/>
    <w:rsid w:val="00EE2C0E"/>
    <w:rsid w:val="00EE30DD"/>
    <w:rsid w:val="00EE3526"/>
    <w:rsid w:val="00EE355A"/>
    <w:rsid w:val="00EE3666"/>
    <w:rsid w:val="00EE366B"/>
    <w:rsid w:val="00EE3BA4"/>
    <w:rsid w:val="00EE3E0C"/>
    <w:rsid w:val="00EE4166"/>
    <w:rsid w:val="00EE4817"/>
    <w:rsid w:val="00EE4A1D"/>
    <w:rsid w:val="00EE506B"/>
    <w:rsid w:val="00EE5582"/>
    <w:rsid w:val="00EE57B0"/>
    <w:rsid w:val="00EE5862"/>
    <w:rsid w:val="00EE5A87"/>
    <w:rsid w:val="00EE5AEB"/>
    <w:rsid w:val="00EE5C4F"/>
    <w:rsid w:val="00EE5F73"/>
    <w:rsid w:val="00EE6056"/>
    <w:rsid w:val="00EE643E"/>
    <w:rsid w:val="00EE647C"/>
    <w:rsid w:val="00EE66C2"/>
    <w:rsid w:val="00EE68E7"/>
    <w:rsid w:val="00EE6B6F"/>
    <w:rsid w:val="00EE74E7"/>
    <w:rsid w:val="00EE782F"/>
    <w:rsid w:val="00EE7B66"/>
    <w:rsid w:val="00EE7DBA"/>
    <w:rsid w:val="00EF0970"/>
    <w:rsid w:val="00EF0D56"/>
    <w:rsid w:val="00EF114D"/>
    <w:rsid w:val="00EF1DD1"/>
    <w:rsid w:val="00EF2818"/>
    <w:rsid w:val="00EF2A04"/>
    <w:rsid w:val="00EF30F7"/>
    <w:rsid w:val="00EF32BD"/>
    <w:rsid w:val="00EF3327"/>
    <w:rsid w:val="00EF3412"/>
    <w:rsid w:val="00EF366C"/>
    <w:rsid w:val="00EF375B"/>
    <w:rsid w:val="00EF3ACE"/>
    <w:rsid w:val="00EF4048"/>
    <w:rsid w:val="00EF405C"/>
    <w:rsid w:val="00EF41A2"/>
    <w:rsid w:val="00EF42D6"/>
    <w:rsid w:val="00EF45A3"/>
    <w:rsid w:val="00EF4A8D"/>
    <w:rsid w:val="00EF5214"/>
    <w:rsid w:val="00EF5A0C"/>
    <w:rsid w:val="00EF5AF9"/>
    <w:rsid w:val="00EF5DAF"/>
    <w:rsid w:val="00EF6E67"/>
    <w:rsid w:val="00F004D2"/>
    <w:rsid w:val="00F00840"/>
    <w:rsid w:val="00F00EF7"/>
    <w:rsid w:val="00F011D4"/>
    <w:rsid w:val="00F01330"/>
    <w:rsid w:val="00F01A62"/>
    <w:rsid w:val="00F0295F"/>
    <w:rsid w:val="00F02E0E"/>
    <w:rsid w:val="00F0371C"/>
    <w:rsid w:val="00F03A79"/>
    <w:rsid w:val="00F03B45"/>
    <w:rsid w:val="00F04036"/>
    <w:rsid w:val="00F04DA1"/>
    <w:rsid w:val="00F051C7"/>
    <w:rsid w:val="00F05980"/>
    <w:rsid w:val="00F05B28"/>
    <w:rsid w:val="00F06209"/>
    <w:rsid w:val="00F06458"/>
    <w:rsid w:val="00F064C8"/>
    <w:rsid w:val="00F0671C"/>
    <w:rsid w:val="00F06C23"/>
    <w:rsid w:val="00F06D1D"/>
    <w:rsid w:val="00F06DB1"/>
    <w:rsid w:val="00F0751F"/>
    <w:rsid w:val="00F07DF3"/>
    <w:rsid w:val="00F1013C"/>
    <w:rsid w:val="00F1016D"/>
    <w:rsid w:val="00F1063E"/>
    <w:rsid w:val="00F1066E"/>
    <w:rsid w:val="00F1069F"/>
    <w:rsid w:val="00F10AC3"/>
    <w:rsid w:val="00F10D01"/>
    <w:rsid w:val="00F11642"/>
    <w:rsid w:val="00F117D8"/>
    <w:rsid w:val="00F11891"/>
    <w:rsid w:val="00F1296A"/>
    <w:rsid w:val="00F12BCE"/>
    <w:rsid w:val="00F12BE6"/>
    <w:rsid w:val="00F12D0E"/>
    <w:rsid w:val="00F12F4E"/>
    <w:rsid w:val="00F13028"/>
    <w:rsid w:val="00F14134"/>
    <w:rsid w:val="00F14248"/>
    <w:rsid w:val="00F14487"/>
    <w:rsid w:val="00F14523"/>
    <w:rsid w:val="00F14738"/>
    <w:rsid w:val="00F1485E"/>
    <w:rsid w:val="00F14A0E"/>
    <w:rsid w:val="00F15153"/>
    <w:rsid w:val="00F155A7"/>
    <w:rsid w:val="00F1567D"/>
    <w:rsid w:val="00F156DC"/>
    <w:rsid w:val="00F1572C"/>
    <w:rsid w:val="00F15915"/>
    <w:rsid w:val="00F15B7F"/>
    <w:rsid w:val="00F15E99"/>
    <w:rsid w:val="00F163E9"/>
    <w:rsid w:val="00F165BA"/>
    <w:rsid w:val="00F16BE9"/>
    <w:rsid w:val="00F16C0F"/>
    <w:rsid w:val="00F16CDD"/>
    <w:rsid w:val="00F16CE8"/>
    <w:rsid w:val="00F17629"/>
    <w:rsid w:val="00F176DA"/>
    <w:rsid w:val="00F179B0"/>
    <w:rsid w:val="00F17C98"/>
    <w:rsid w:val="00F17CF1"/>
    <w:rsid w:val="00F17D66"/>
    <w:rsid w:val="00F20345"/>
    <w:rsid w:val="00F203FB"/>
    <w:rsid w:val="00F20CD1"/>
    <w:rsid w:val="00F21F6A"/>
    <w:rsid w:val="00F22052"/>
    <w:rsid w:val="00F22280"/>
    <w:rsid w:val="00F222F1"/>
    <w:rsid w:val="00F231AA"/>
    <w:rsid w:val="00F2339F"/>
    <w:rsid w:val="00F233C6"/>
    <w:rsid w:val="00F24197"/>
    <w:rsid w:val="00F24D38"/>
    <w:rsid w:val="00F25014"/>
    <w:rsid w:val="00F255ED"/>
    <w:rsid w:val="00F25C2B"/>
    <w:rsid w:val="00F25D43"/>
    <w:rsid w:val="00F26228"/>
    <w:rsid w:val="00F262CB"/>
    <w:rsid w:val="00F26812"/>
    <w:rsid w:val="00F26DE9"/>
    <w:rsid w:val="00F2725B"/>
    <w:rsid w:val="00F2737B"/>
    <w:rsid w:val="00F2795E"/>
    <w:rsid w:val="00F3021F"/>
    <w:rsid w:val="00F30242"/>
    <w:rsid w:val="00F3041C"/>
    <w:rsid w:val="00F30912"/>
    <w:rsid w:val="00F30AC4"/>
    <w:rsid w:val="00F30C1B"/>
    <w:rsid w:val="00F3101F"/>
    <w:rsid w:val="00F31A02"/>
    <w:rsid w:val="00F31C1C"/>
    <w:rsid w:val="00F31CC1"/>
    <w:rsid w:val="00F32175"/>
    <w:rsid w:val="00F32639"/>
    <w:rsid w:val="00F32FE1"/>
    <w:rsid w:val="00F331D7"/>
    <w:rsid w:val="00F33257"/>
    <w:rsid w:val="00F33925"/>
    <w:rsid w:val="00F33EBC"/>
    <w:rsid w:val="00F341D2"/>
    <w:rsid w:val="00F3458A"/>
    <w:rsid w:val="00F346B3"/>
    <w:rsid w:val="00F34D90"/>
    <w:rsid w:val="00F34E56"/>
    <w:rsid w:val="00F3532B"/>
    <w:rsid w:val="00F3554F"/>
    <w:rsid w:val="00F35AED"/>
    <w:rsid w:val="00F35B61"/>
    <w:rsid w:val="00F35D4C"/>
    <w:rsid w:val="00F35E6A"/>
    <w:rsid w:val="00F363FA"/>
    <w:rsid w:val="00F3683D"/>
    <w:rsid w:val="00F36E25"/>
    <w:rsid w:val="00F36E2C"/>
    <w:rsid w:val="00F37062"/>
    <w:rsid w:val="00F37538"/>
    <w:rsid w:val="00F377FD"/>
    <w:rsid w:val="00F37ACB"/>
    <w:rsid w:val="00F37BFD"/>
    <w:rsid w:val="00F37E2E"/>
    <w:rsid w:val="00F4020B"/>
    <w:rsid w:val="00F4074F"/>
    <w:rsid w:val="00F40C5F"/>
    <w:rsid w:val="00F411EE"/>
    <w:rsid w:val="00F41479"/>
    <w:rsid w:val="00F4151C"/>
    <w:rsid w:val="00F41536"/>
    <w:rsid w:val="00F41BF2"/>
    <w:rsid w:val="00F41EE6"/>
    <w:rsid w:val="00F41F00"/>
    <w:rsid w:val="00F41F9D"/>
    <w:rsid w:val="00F42A2A"/>
    <w:rsid w:val="00F42EF6"/>
    <w:rsid w:val="00F437FF"/>
    <w:rsid w:val="00F442FD"/>
    <w:rsid w:val="00F44B43"/>
    <w:rsid w:val="00F45388"/>
    <w:rsid w:val="00F4566B"/>
    <w:rsid w:val="00F456A5"/>
    <w:rsid w:val="00F45C48"/>
    <w:rsid w:val="00F45ED0"/>
    <w:rsid w:val="00F46527"/>
    <w:rsid w:val="00F468FD"/>
    <w:rsid w:val="00F46E96"/>
    <w:rsid w:val="00F46F10"/>
    <w:rsid w:val="00F4705B"/>
    <w:rsid w:val="00F473C3"/>
    <w:rsid w:val="00F478A1"/>
    <w:rsid w:val="00F47C94"/>
    <w:rsid w:val="00F506BD"/>
    <w:rsid w:val="00F5073E"/>
    <w:rsid w:val="00F50A8D"/>
    <w:rsid w:val="00F50C68"/>
    <w:rsid w:val="00F50CA1"/>
    <w:rsid w:val="00F50D5F"/>
    <w:rsid w:val="00F50F32"/>
    <w:rsid w:val="00F51076"/>
    <w:rsid w:val="00F51612"/>
    <w:rsid w:val="00F52303"/>
    <w:rsid w:val="00F52455"/>
    <w:rsid w:val="00F52B46"/>
    <w:rsid w:val="00F52C10"/>
    <w:rsid w:val="00F52EC6"/>
    <w:rsid w:val="00F53579"/>
    <w:rsid w:val="00F53E95"/>
    <w:rsid w:val="00F543B2"/>
    <w:rsid w:val="00F54400"/>
    <w:rsid w:val="00F54D26"/>
    <w:rsid w:val="00F5512E"/>
    <w:rsid w:val="00F55538"/>
    <w:rsid w:val="00F556A9"/>
    <w:rsid w:val="00F55D84"/>
    <w:rsid w:val="00F56751"/>
    <w:rsid w:val="00F56CB4"/>
    <w:rsid w:val="00F57297"/>
    <w:rsid w:val="00F57318"/>
    <w:rsid w:val="00F57F97"/>
    <w:rsid w:val="00F60105"/>
    <w:rsid w:val="00F604D6"/>
    <w:rsid w:val="00F605C3"/>
    <w:rsid w:val="00F607CD"/>
    <w:rsid w:val="00F6121C"/>
    <w:rsid w:val="00F613B1"/>
    <w:rsid w:val="00F62497"/>
    <w:rsid w:val="00F62767"/>
    <w:rsid w:val="00F62892"/>
    <w:rsid w:val="00F62DCB"/>
    <w:rsid w:val="00F640BC"/>
    <w:rsid w:val="00F64D79"/>
    <w:rsid w:val="00F65339"/>
    <w:rsid w:val="00F65471"/>
    <w:rsid w:val="00F65F2B"/>
    <w:rsid w:val="00F66122"/>
    <w:rsid w:val="00F661E2"/>
    <w:rsid w:val="00F6689E"/>
    <w:rsid w:val="00F669B0"/>
    <w:rsid w:val="00F66DF8"/>
    <w:rsid w:val="00F66F4F"/>
    <w:rsid w:val="00F6754C"/>
    <w:rsid w:val="00F675B0"/>
    <w:rsid w:val="00F67954"/>
    <w:rsid w:val="00F6797D"/>
    <w:rsid w:val="00F67C68"/>
    <w:rsid w:val="00F67E3D"/>
    <w:rsid w:val="00F67F0B"/>
    <w:rsid w:val="00F7055C"/>
    <w:rsid w:val="00F70660"/>
    <w:rsid w:val="00F70C64"/>
    <w:rsid w:val="00F716AB"/>
    <w:rsid w:val="00F71A6C"/>
    <w:rsid w:val="00F71BC4"/>
    <w:rsid w:val="00F71C18"/>
    <w:rsid w:val="00F71E97"/>
    <w:rsid w:val="00F72197"/>
    <w:rsid w:val="00F721AA"/>
    <w:rsid w:val="00F72D0A"/>
    <w:rsid w:val="00F72E17"/>
    <w:rsid w:val="00F73D70"/>
    <w:rsid w:val="00F743B9"/>
    <w:rsid w:val="00F745FF"/>
    <w:rsid w:val="00F7486C"/>
    <w:rsid w:val="00F74AC5"/>
    <w:rsid w:val="00F7509C"/>
    <w:rsid w:val="00F75396"/>
    <w:rsid w:val="00F754D7"/>
    <w:rsid w:val="00F75749"/>
    <w:rsid w:val="00F75F49"/>
    <w:rsid w:val="00F75F4F"/>
    <w:rsid w:val="00F7624E"/>
    <w:rsid w:val="00F76760"/>
    <w:rsid w:val="00F76D9C"/>
    <w:rsid w:val="00F7728D"/>
    <w:rsid w:val="00F8006F"/>
    <w:rsid w:val="00F8161B"/>
    <w:rsid w:val="00F81924"/>
    <w:rsid w:val="00F81991"/>
    <w:rsid w:val="00F81A5C"/>
    <w:rsid w:val="00F822CC"/>
    <w:rsid w:val="00F82461"/>
    <w:rsid w:val="00F827E6"/>
    <w:rsid w:val="00F82AAF"/>
    <w:rsid w:val="00F83034"/>
    <w:rsid w:val="00F8334D"/>
    <w:rsid w:val="00F83743"/>
    <w:rsid w:val="00F83DBA"/>
    <w:rsid w:val="00F83FE6"/>
    <w:rsid w:val="00F8473C"/>
    <w:rsid w:val="00F84D62"/>
    <w:rsid w:val="00F85006"/>
    <w:rsid w:val="00F85316"/>
    <w:rsid w:val="00F8562E"/>
    <w:rsid w:val="00F8564C"/>
    <w:rsid w:val="00F8586C"/>
    <w:rsid w:val="00F859F2"/>
    <w:rsid w:val="00F86391"/>
    <w:rsid w:val="00F867F0"/>
    <w:rsid w:val="00F869B6"/>
    <w:rsid w:val="00F86BF7"/>
    <w:rsid w:val="00F86FA7"/>
    <w:rsid w:val="00F870AE"/>
    <w:rsid w:val="00F874C2"/>
    <w:rsid w:val="00F87D38"/>
    <w:rsid w:val="00F90157"/>
    <w:rsid w:val="00F908A2"/>
    <w:rsid w:val="00F909A1"/>
    <w:rsid w:val="00F90CBA"/>
    <w:rsid w:val="00F90CC2"/>
    <w:rsid w:val="00F90F4F"/>
    <w:rsid w:val="00F91078"/>
    <w:rsid w:val="00F91483"/>
    <w:rsid w:val="00F919C4"/>
    <w:rsid w:val="00F92257"/>
    <w:rsid w:val="00F926B2"/>
    <w:rsid w:val="00F92CD3"/>
    <w:rsid w:val="00F92EEC"/>
    <w:rsid w:val="00F930EC"/>
    <w:rsid w:val="00F93A18"/>
    <w:rsid w:val="00F93F1C"/>
    <w:rsid w:val="00F94267"/>
    <w:rsid w:val="00F942A8"/>
    <w:rsid w:val="00F948C5"/>
    <w:rsid w:val="00F949B3"/>
    <w:rsid w:val="00F94D31"/>
    <w:rsid w:val="00F94D60"/>
    <w:rsid w:val="00F94D91"/>
    <w:rsid w:val="00F95552"/>
    <w:rsid w:val="00F9565A"/>
    <w:rsid w:val="00F95AF5"/>
    <w:rsid w:val="00F95F97"/>
    <w:rsid w:val="00F96499"/>
    <w:rsid w:val="00F9701B"/>
    <w:rsid w:val="00F97077"/>
    <w:rsid w:val="00F972A6"/>
    <w:rsid w:val="00F97D4C"/>
    <w:rsid w:val="00FA0489"/>
    <w:rsid w:val="00FA0621"/>
    <w:rsid w:val="00FA1134"/>
    <w:rsid w:val="00FA149E"/>
    <w:rsid w:val="00FA15AB"/>
    <w:rsid w:val="00FA1C4E"/>
    <w:rsid w:val="00FA21CA"/>
    <w:rsid w:val="00FA2378"/>
    <w:rsid w:val="00FA2636"/>
    <w:rsid w:val="00FA2847"/>
    <w:rsid w:val="00FA33D7"/>
    <w:rsid w:val="00FA3CA3"/>
    <w:rsid w:val="00FA3CCA"/>
    <w:rsid w:val="00FA3D83"/>
    <w:rsid w:val="00FA438E"/>
    <w:rsid w:val="00FA511D"/>
    <w:rsid w:val="00FA552C"/>
    <w:rsid w:val="00FA58A8"/>
    <w:rsid w:val="00FA5AB5"/>
    <w:rsid w:val="00FA5B71"/>
    <w:rsid w:val="00FA615C"/>
    <w:rsid w:val="00FA6753"/>
    <w:rsid w:val="00FA679E"/>
    <w:rsid w:val="00FA6A04"/>
    <w:rsid w:val="00FA6F56"/>
    <w:rsid w:val="00FA7585"/>
    <w:rsid w:val="00FA79A7"/>
    <w:rsid w:val="00FA7C4E"/>
    <w:rsid w:val="00FA7D65"/>
    <w:rsid w:val="00FB00F8"/>
    <w:rsid w:val="00FB0172"/>
    <w:rsid w:val="00FB09DE"/>
    <w:rsid w:val="00FB09F6"/>
    <w:rsid w:val="00FB0A0C"/>
    <w:rsid w:val="00FB0BE5"/>
    <w:rsid w:val="00FB0D30"/>
    <w:rsid w:val="00FB0FFE"/>
    <w:rsid w:val="00FB12D7"/>
    <w:rsid w:val="00FB1818"/>
    <w:rsid w:val="00FB1923"/>
    <w:rsid w:val="00FB19ED"/>
    <w:rsid w:val="00FB1AFF"/>
    <w:rsid w:val="00FB1DA0"/>
    <w:rsid w:val="00FB1FBA"/>
    <w:rsid w:val="00FB2190"/>
    <w:rsid w:val="00FB23C7"/>
    <w:rsid w:val="00FB2554"/>
    <w:rsid w:val="00FB2768"/>
    <w:rsid w:val="00FB2F3E"/>
    <w:rsid w:val="00FB3597"/>
    <w:rsid w:val="00FB3C11"/>
    <w:rsid w:val="00FB40F2"/>
    <w:rsid w:val="00FB4531"/>
    <w:rsid w:val="00FB46E4"/>
    <w:rsid w:val="00FB4707"/>
    <w:rsid w:val="00FB4954"/>
    <w:rsid w:val="00FB49E2"/>
    <w:rsid w:val="00FB4C2A"/>
    <w:rsid w:val="00FB5206"/>
    <w:rsid w:val="00FB5911"/>
    <w:rsid w:val="00FB5914"/>
    <w:rsid w:val="00FB59FC"/>
    <w:rsid w:val="00FB657E"/>
    <w:rsid w:val="00FB7CFE"/>
    <w:rsid w:val="00FB7D1B"/>
    <w:rsid w:val="00FB7EDE"/>
    <w:rsid w:val="00FB7F38"/>
    <w:rsid w:val="00FC04D5"/>
    <w:rsid w:val="00FC0828"/>
    <w:rsid w:val="00FC0D05"/>
    <w:rsid w:val="00FC0F34"/>
    <w:rsid w:val="00FC101F"/>
    <w:rsid w:val="00FC1071"/>
    <w:rsid w:val="00FC15CE"/>
    <w:rsid w:val="00FC1938"/>
    <w:rsid w:val="00FC1B51"/>
    <w:rsid w:val="00FC1BA0"/>
    <w:rsid w:val="00FC1C89"/>
    <w:rsid w:val="00FC21CF"/>
    <w:rsid w:val="00FC25DF"/>
    <w:rsid w:val="00FC2C68"/>
    <w:rsid w:val="00FC2D0A"/>
    <w:rsid w:val="00FC331C"/>
    <w:rsid w:val="00FC3640"/>
    <w:rsid w:val="00FC3769"/>
    <w:rsid w:val="00FC427C"/>
    <w:rsid w:val="00FC42AE"/>
    <w:rsid w:val="00FC4A43"/>
    <w:rsid w:val="00FC4C69"/>
    <w:rsid w:val="00FC4E4E"/>
    <w:rsid w:val="00FC4EE5"/>
    <w:rsid w:val="00FC5197"/>
    <w:rsid w:val="00FC568B"/>
    <w:rsid w:val="00FC5BF7"/>
    <w:rsid w:val="00FC5EC1"/>
    <w:rsid w:val="00FC5EFB"/>
    <w:rsid w:val="00FC618C"/>
    <w:rsid w:val="00FC680B"/>
    <w:rsid w:val="00FC68CF"/>
    <w:rsid w:val="00FC6C5F"/>
    <w:rsid w:val="00FC6D4D"/>
    <w:rsid w:val="00FC7123"/>
    <w:rsid w:val="00FC71EF"/>
    <w:rsid w:val="00FC78B0"/>
    <w:rsid w:val="00FD03D2"/>
    <w:rsid w:val="00FD0CFF"/>
    <w:rsid w:val="00FD127C"/>
    <w:rsid w:val="00FD1570"/>
    <w:rsid w:val="00FD169C"/>
    <w:rsid w:val="00FD239B"/>
    <w:rsid w:val="00FD2C7F"/>
    <w:rsid w:val="00FD2D00"/>
    <w:rsid w:val="00FD2D3A"/>
    <w:rsid w:val="00FD2E4B"/>
    <w:rsid w:val="00FD335F"/>
    <w:rsid w:val="00FD3A4A"/>
    <w:rsid w:val="00FD3E6B"/>
    <w:rsid w:val="00FD3EEC"/>
    <w:rsid w:val="00FD421B"/>
    <w:rsid w:val="00FD4310"/>
    <w:rsid w:val="00FD4484"/>
    <w:rsid w:val="00FD46B9"/>
    <w:rsid w:val="00FD493B"/>
    <w:rsid w:val="00FD4C58"/>
    <w:rsid w:val="00FD4CEA"/>
    <w:rsid w:val="00FD4CF1"/>
    <w:rsid w:val="00FD4D37"/>
    <w:rsid w:val="00FD4DCC"/>
    <w:rsid w:val="00FD50F1"/>
    <w:rsid w:val="00FD515B"/>
    <w:rsid w:val="00FD52AA"/>
    <w:rsid w:val="00FD5897"/>
    <w:rsid w:val="00FD5F29"/>
    <w:rsid w:val="00FD66D3"/>
    <w:rsid w:val="00FD69AD"/>
    <w:rsid w:val="00FD6B79"/>
    <w:rsid w:val="00FD6C32"/>
    <w:rsid w:val="00FD6D80"/>
    <w:rsid w:val="00FD7077"/>
    <w:rsid w:val="00FD773A"/>
    <w:rsid w:val="00FD79AF"/>
    <w:rsid w:val="00FD7D73"/>
    <w:rsid w:val="00FD7EDD"/>
    <w:rsid w:val="00FE002D"/>
    <w:rsid w:val="00FE0788"/>
    <w:rsid w:val="00FE0819"/>
    <w:rsid w:val="00FE198D"/>
    <w:rsid w:val="00FE19E1"/>
    <w:rsid w:val="00FE1D9A"/>
    <w:rsid w:val="00FE256C"/>
    <w:rsid w:val="00FE2715"/>
    <w:rsid w:val="00FE2987"/>
    <w:rsid w:val="00FE2C4C"/>
    <w:rsid w:val="00FE2F6D"/>
    <w:rsid w:val="00FE3122"/>
    <w:rsid w:val="00FE3371"/>
    <w:rsid w:val="00FE35AD"/>
    <w:rsid w:val="00FE393D"/>
    <w:rsid w:val="00FE3A6B"/>
    <w:rsid w:val="00FE3CBF"/>
    <w:rsid w:val="00FE3F2E"/>
    <w:rsid w:val="00FE4967"/>
    <w:rsid w:val="00FE49D7"/>
    <w:rsid w:val="00FE4DE5"/>
    <w:rsid w:val="00FE5049"/>
    <w:rsid w:val="00FE5314"/>
    <w:rsid w:val="00FE5AD4"/>
    <w:rsid w:val="00FE5B19"/>
    <w:rsid w:val="00FE5B56"/>
    <w:rsid w:val="00FE5CEB"/>
    <w:rsid w:val="00FE5E93"/>
    <w:rsid w:val="00FE610D"/>
    <w:rsid w:val="00FE62C6"/>
    <w:rsid w:val="00FE65B0"/>
    <w:rsid w:val="00FE65D4"/>
    <w:rsid w:val="00FE6827"/>
    <w:rsid w:val="00FE6C6F"/>
    <w:rsid w:val="00FE7B03"/>
    <w:rsid w:val="00FE7CDB"/>
    <w:rsid w:val="00FE7DF0"/>
    <w:rsid w:val="00FF02E7"/>
    <w:rsid w:val="00FF08BA"/>
    <w:rsid w:val="00FF1012"/>
    <w:rsid w:val="00FF1A2D"/>
    <w:rsid w:val="00FF1C32"/>
    <w:rsid w:val="00FF1C75"/>
    <w:rsid w:val="00FF1D97"/>
    <w:rsid w:val="00FF1F31"/>
    <w:rsid w:val="00FF25AC"/>
    <w:rsid w:val="00FF2DC3"/>
    <w:rsid w:val="00FF31E5"/>
    <w:rsid w:val="00FF332E"/>
    <w:rsid w:val="00FF3586"/>
    <w:rsid w:val="00FF3750"/>
    <w:rsid w:val="00FF3A74"/>
    <w:rsid w:val="00FF3CF9"/>
    <w:rsid w:val="00FF3F2F"/>
    <w:rsid w:val="00FF4037"/>
    <w:rsid w:val="00FF42BD"/>
    <w:rsid w:val="00FF491D"/>
    <w:rsid w:val="00FF4E26"/>
    <w:rsid w:val="00FF4F35"/>
    <w:rsid w:val="00FF5354"/>
    <w:rsid w:val="00FF54BD"/>
    <w:rsid w:val="00FF5661"/>
    <w:rsid w:val="00FF5750"/>
    <w:rsid w:val="00FF583C"/>
    <w:rsid w:val="00FF58B1"/>
    <w:rsid w:val="00FF5B6E"/>
    <w:rsid w:val="00FF5BDF"/>
    <w:rsid w:val="00FF60EC"/>
    <w:rsid w:val="00FF6ACB"/>
    <w:rsid w:val="00FF76CE"/>
    <w:rsid w:val="00FF7B77"/>
    <w:rsid w:val="00FF7F12"/>
    <w:rsid w:val="2F5A6F8A"/>
    <w:rsid w:val="4FE64DF8"/>
    <w:rsid w:val="5B1B2F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CCB38"/>
  <w15:docId w15:val="{4D87713C-957C-40CE-948D-8CFFBA131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7D6A"/>
    <w:pPr>
      <w:jc w:val="both"/>
    </w:pPr>
    <w:rPr>
      <w:sz w:val="22"/>
      <w:szCs w:val="24"/>
      <w:lang w:val="en-GB" w:eastAsia="en-US"/>
    </w:rPr>
  </w:style>
  <w:style w:type="paragraph" w:styleId="Heading1">
    <w:name w:val="heading 1"/>
    <w:basedOn w:val="Normal"/>
    <w:next w:val="Heading2"/>
    <w:link w:val="Heading1Char"/>
    <w:qFormat/>
    <w:rsid w:val="0060312E"/>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0312E"/>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60312E"/>
    <w:pPr>
      <w:keepNext/>
      <w:tabs>
        <w:tab w:val="left" w:pos="567"/>
      </w:tabs>
      <w:spacing w:before="120" w:after="120"/>
      <w:jc w:val="center"/>
      <w:outlineLvl w:val="2"/>
    </w:pPr>
    <w:rPr>
      <w:i/>
      <w:iCs/>
    </w:rPr>
  </w:style>
  <w:style w:type="paragraph" w:styleId="Heading4">
    <w:name w:val="heading 4"/>
    <w:basedOn w:val="Normal"/>
    <w:qFormat/>
    <w:rsid w:val="0060312E"/>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60312E"/>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rsid w:val="0060312E"/>
    <w:pPr>
      <w:keepNext/>
      <w:spacing w:after="240" w:line="240" w:lineRule="exact"/>
      <w:ind w:left="720"/>
      <w:outlineLvl w:val="5"/>
    </w:pPr>
    <w:rPr>
      <w:u w:val="single"/>
    </w:rPr>
  </w:style>
  <w:style w:type="paragraph" w:styleId="Heading7">
    <w:name w:val="heading 7"/>
    <w:basedOn w:val="Normal"/>
    <w:next w:val="Normal"/>
    <w:qFormat/>
    <w:rsid w:val="0060312E"/>
    <w:pPr>
      <w:keepNext/>
      <w:jc w:val="right"/>
      <w:outlineLvl w:val="6"/>
    </w:pPr>
    <w:rPr>
      <w:rFonts w:ascii="Univers" w:hAnsi="Univers"/>
      <w:b/>
      <w:sz w:val="28"/>
    </w:rPr>
  </w:style>
  <w:style w:type="paragraph" w:styleId="Heading8">
    <w:name w:val="heading 8"/>
    <w:basedOn w:val="Normal"/>
    <w:next w:val="Normal"/>
    <w:qFormat/>
    <w:rsid w:val="0060312E"/>
    <w:pPr>
      <w:keepNext/>
      <w:jc w:val="right"/>
      <w:outlineLvl w:val="7"/>
    </w:pPr>
    <w:rPr>
      <w:rFonts w:ascii="Univers" w:hAnsi="Univers"/>
      <w:b/>
      <w:sz w:val="32"/>
    </w:rPr>
  </w:style>
  <w:style w:type="paragraph" w:styleId="Heading9">
    <w:name w:val="heading 9"/>
    <w:basedOn w:val="Normal"/>
    <w:next w:val="Normal"/>
    <w:qFormat/>
    <w:rsid w:val="0060312E"/>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0312E"/>
    <w:pPr>
      <w:tabs>
        <w:tab w:val="center" w:pos="4320"/>
        <w:tab w:val="right" w:pos="8640"/>
      </w:tabs>
    </w:pPr>
  </w:style>
  <w:style w:type="paragraph" w:styleId="Footer">
    <w:name w:val="footer"/>
    <w:basedOn w:val="Normal"/>
    <w:link w:val="FooterChar"/>
    <w:uiPriority w:val="99"/>
    <w:rsid w:val="0060312E"/>
    <w:pPr>
      <w:tabs>
        <w:tab w:val="center" w:pos="4320"/>
        <w:tab w:val="right" w:pos="8640"/>
      </w:tabs>
      <w:ind w:firstLine="720"/>
      <w:jc w:val="right"/>
    </w:pPr>
  </w:style>
  <w:style w:type="paragraph" w:customStyle="1" w:styleId="Para1">
    <w:name w:val="Para1"/>
    <w:basedOn w:val="Normal"/>
    <w:link w:val="Para1Char"/>
    <w:rsid w:val="0060312E"/>
    <w:pPr>
      <w:numPr>
        <w:numId w:val="3"/>
      </w:numPr>
      <w:spacing w:before="120" w:after="120"/>
    </w:pPr>
    <w:rPr>
      <w:snapToGrid w:val="0"/>
      <w:szCs w:val="18"/>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60312E"/>
    <w:pPr>
      <w:keepLines/>
      <w:spacing w:after="60"/>
      <w:ind w:firstLine="720"/>
    </w:pPr>
    <w:rPr>
      <w:sz w:val="18"/>
    </w:rPr>
  </w:style>
  <w:style w:type="paragraph" w:styleId="BodyText">
    <w:name w:val="Body Text"/>
    <w:aliases w:val=" Char"/>
    <w:basedOn w:val="Normal"/>
    <w:link w:val="BodyTextChar"/>
    <w:rsid w:val="0060312E"/>
    <w:pPr>
      <w:spacing w:before="120" w:after="120"/>
      <w:ind w:firstLine="720"/>
    </w:pPr>
    <w:rPr>
      <w:iCs/>
    </w:rPr>
  </w:style>
  <w:style w:type="paragraph" w:customStyle="1" w:styleId="Document1">
    <w:name w:val="Document 1"/>
    <w:basedOn w:val="Normal"/>
    <w:next w:val="Normal"/>
    <w:rsid w:val="0060312E"/>
    <w:pPr>
      <w:suppressAutoHyphens/>
      <w:spacing w:after="120" w:line="240" w:lineRule="exact"/>
    </w:pPr>
  </w:style>
  <w:style w:type="paragraph" w:styleId="BodyText2">
    <w:name w:val="Body Text 2"/>
    <w:basedOn w:val="Normal"/>
    <w:rsid w:val="0060312E"/>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sid w:val="0060312E"/>
    <w:rPr>
      <w:u w:val="single"/>
    </w:rPr>
  </w:style>
  <w:style w:type="character" w:styleId="CommentReference">
    <w:name w:val="annotation reference"/>
    <w:uiPriority w:val="99"/>
    <w:semiHidden/>
    <w:rsid w:val="0060312E"/>
    <w:rPr>
      <w:sz w:val="16"/>
    </w:rPr>
  </w:style>
  <w:style w:type="paragraph" w:styleId="CommentText">
    <w:name w:val="annotation text"/>
    <w:basedOn w:val="Normal"/>
    <w:link w:val="CommentTextChar"/>
    <w:uiPriority w:val="99"/>
    <w:rsid w:val="0060312E"/>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60312E"/>
    <w:rPr>
      <w:sz w:val="18"/>
      <w:u w:val="single"/>
      <w:vertAlign w:val="baseline"/>
    </w:rPr>
  </w:style>
  <w:style w:type="paragraph" w:styleId="BodyTextIndent">
    <w:name w:val="Body Text Indent"/>
    <w:basedOn w:val="Normal"/>
    <w:rsid w:val="0060312E"/>
    <w:pPr>
      <w:spacing w:before="120" w:after="120"/>
      <w:ind w:left="1440" w:hanging="720"/>
      <w:jc w:val="left"/>
    </w:pPr>
  </w:style>
  <w:style w:type="character" w:styleId="PageNumber">
    <w:name w:val="page number"/>
    <w:uiPriority w:val="99"/>
    <w:rsid w:val="0060312E"/>
    <w:rPr>
      <w:rFonts w:ascii="Times New Roman" w:hAnsi="Times New Roman"/>
      <w:sz w:val="22"/>
    </w:rPr>
  </w:style>
  <w:style w:type="paragraph" w:customStyle="1" w:styleId="HEADING">
    <w:name w:val="HEADING"/>
    <w:basedOn w:val="Normal"/>
    <w:rsid w:val="0060312E"/>
    <w:pPr>
      <w:keepNext/>
      <w:spacing w:before="240" w:after="120"/>
      <w:jc w:val="center"/>
    </w:pPr>
    <w:rPr>
      <w:b/>
      <w:bCs/>
      <w:caps/>
    </w:rPr>
  </w:style>
  <w:style w:type="paragraph" w:customStyle="1" w:styleId="para4">
    <w:name w:val="para4"/>
    <w:basedOn w:val="Normal"/>
    <w:rsid w:val="0060312E"/>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60312E"/>
    <w:pPr>
      <w:ind w:left="720"/>
      <w:outlineLvl w:val="9"/>
    </w:pPr>
  </w:style>
  <w:style w:type="paragraph" w:customStyle="1" w:styleId="Cornernotation">
    <w:name w:val="Corner notation"/>
    <w:basedOn w:val="Normal"/>
    <w:rsid w:val="0060312E"/>
    <w:pPr>
      <w:ind w:left="170" w:right="3119" w:hanging="170"/>
      <w:jc w:val="left"/>
    </w:pPr>
  </w:style>
  <w:style w:type="paragraph" w:customStyle="1" w:styleId="Para3">
    <w:name w:val="Para3"/>
    <w:basedOn w:val="Normal"/>
    <w:rsid w:val="0060312E"/>
    <w:pPr>
      <w:tabs>
        <w:tab w:val="left" w:pos="1980"/>
        <w:tab w:val="num" w:pos="2171"/>
      </w:tabs>
      <w:spacing w:before="80" w:after="80"/>
      <w:ind w:left="2171" w:hanging="360"/>
    </w:pPr>
    <w:rPr>
      <w:szCs w:val="20"/>
    </w:rPr>
  </w:style>
  <w:style w:type="paragraph" w:customStyle="1" w:styleId="Heading2-center">
    <w:name w:val="Heading 2-center"/>
    <w:basedOn w:val="Heading2"/>
    <w:rsid w:val="0060312E"/>
    <w:pPr>
      <w:outlineLvl w:val="9"/>
    </w:pPr>
    <w:rPr>
      <w:i w:val="0"/>
      <w:iCs w:val="0"/>
      <w:caps/>
    </w:rPr>
  </w:style>
  <w:style w:type="paragraph" w:styleId="BodyTextIndent3">
    <w:name w:val="Body Text Indent 3"/>
    <w:basedOn w:val="Normal"/>
    <w:rsid w:val="0060312E"/>
    <w:pPr>
      <w:spacing w:before="120" w:after="120"/>
      <w:ind w:left="720" w:right="720"/>
    </w:pPr>
    <w:rPr>
      <w:bCs/>
    </w:rPr>
  </w:style>
  <w:style w:type="paragraph" w:styleId="TOAHeading">
    <w:name w:val="toa heading"/>
    <w:basedOn w:val="Normal"/>
    <w:next w:val="Normal"/>
    <w:semiHidden/>
    <w:rsid w:val="0060312E"/>
    <w:pPr>
      <w:spacing w:before="120"/>
    </w:pPr>
    <w:rPr>
      <w:rFonts w:cs="Arial"/>
      <w:b/>
      <w:bCs/>
      <w:sz w:val="24"/>
    </w:rPr>
  </w:style>
  <w:style w:type="paragraph" w:styleId="TOC9">
    <w:name w:val="toc 9"/>
    <w:basedOn w:val="Normal"/>
    <w:next w:val="Normal"/>
    <w:autoRedefine/>
    <w:uiPriority w:val="39"/>
    <w:semiHidden/>
    <w:rsid w:val="0060312E"/>
    <w:pPr>
      <w:numPr>
        <w:ilvl w:val="2"/>
        <w:numId w:val="3"/>
      </w:numPr>
      <w:spacing w:before="120" w:after="120"/>
      <w:jc w:val="left"/>
    </w:pPr>
  </w:style>
  <w:style w:type="paragraph" w:styleId="TOC1">
    <w:name w:val="toc 1"/>
    <w:basedOn w:val="Normal"/>
    <w:next w:val="Normal"/>
    <w:autoRedefine/>
    <w:semiHidden/>
    <w:rsid w:val="0060312E"/>
    <w:pPr>
      <w:ind w:left="720" w:hanging="720"/>
    </w:pPr>
    <w:rPr>
      <w:caps/>
    </w:rPr>
  </w:style>
  <w:style w:type="paragraph" w:styleId="TOC2">
    <w:name w:val="toc 2"/>
    <w:basedOn w:val="Normal"/>
    <w:next w:val="Normal"/>
    <w:autoRedefine/>
    <w:semiHidden/>
    <w:rsid w:val="0060312E"/>
    <w:pPr>
      <w:tabs>
        <w:tab w:val="right" w:leader="dot" w:pos="9356"/>
      </w:tabs>
      <w:ind w:left="1440" w:hanging="720"/>
    </w:pPr>
    <w:rPr>
      <w:noProof/>
      <w:szCs w:val="22"/>
    </w:rPr>
  </w:style>
  <w:style w:type="paragraph" w:styleId="TOC3">
    <w:name w:val="toc 3"/>
    <w:basedOn w:val="Normal"/>
    <w:next w:val="Normal"/>
    <w:autoRedefine/>
    <w:semiHidden/>
    <w:rsid w:val="0060312E"/>
    <w:pPr>
      <w:ind w:left="2160" w:hanging="720"/>
    </w:pPr>
  </w:style>
  <w:style w:type="paragraph" w:styleId="TOC4">
    <w:name w:val="toc 4"/>
    <w:basedOn w:val="Normal"/>
    <w:next w:val="Normal"/>
    <w:autoRedefine/>
    <w:semiHidden/>
    <w:rsid w:val="0060312E"/>
    <w:pPr>
      <w:spacing w:before="120" w:after="120"/>
      <w:ind w:left="660"/>
      <w:jc w:val="left"/>
    </w:pPr>
  </w:style>
  <w:style w:type="paragraph" w:styleId="TOC5">
    <w:name w:val="toc 5"/>
    <w:basedOn w:val="Normal"/>
    <w:next w:val="Normal"/>
    <w:autoRedefine/>
    <w:semiHidden/>
    <w:rsid w:val="0060312E"/>
    <w:pPr>
      <w:spacing w:before="120" w:after="120"/>
      <w:ind w:left="880"/>
      <w:jc w:val="left"/>
    </w:pPr>
  </w:style>
  <w:style w:type="paragraph" w:styleId="TOC6">
    <w:name w:val="toc 6"/>
    <w:basedOn w:val="Normal"/>
    <w:next w:val="Normal"/>
    <w:autoRedefine/>
    <w:semiHidden/>
    <w:rsid w:val="0060312E"/>
    <w:pPr>
      <w:spacing w:before="120" w:after="120"/>
      <w:ind w:left="1100"/>
      <w:jc w:val="left"/>
    </w:pPr>
  </w:style>
  <w:style w:type="paragraph" w:styleId="TOC7">
    <w:name w:val="toc 7"/>
    <w:basedOn w:val="Normal"/>
    <w:next w:val="Normal"/>
    <w:autoRedefine/>
    <w:semiHidden/>
    <w:rsid w:val="0060312E"/>
    <w:pPr>
      <w:spacing w:before="120" w:after="120"/>
      <w:ind w:left="1320"/>
      <w:jc w:val="left"/>
    </w:pPr>
  </w:style>
  <w:style w:type="paragraph" w:styleId="TOC8">
    <w:name w:val="toc 8"/>
    <w:basedOn w:val="Normal"/>
    <w:next w:val="Normal"/>
    <w:autoRedefine/>
    <w:semiHidden/>
    <w:rsid w:val="0060312E"/>
    <w:pPr>
      <w:spacing w:before="120" w:after="120"/>
      <w:ind w:left="1540"/>
      <w:jc w:val="left"/>
    </w:pPr>
  </w:style>
  <w:style w:type="paragraph" w:styleId="BodyText3">
    <w:name w:val="Body Text 3"/>
    <w:basedOn w:val="Normal"/>
    <w:rsid w:val="0060312E"/>
    <w:pPr>
      <w:spacing w:before="120" w:after="120"/>
    </w:pPr>
  </w:style>
  <w:style w:type="character" w:styleId="FollowedHyperlink">
    <w:name w:val="FollowedHyperlink"/>
    <w:rsid w:val="0060312E"/>
    <w:rPr>
      <w:color w:val="800080"/>
      <w:u w:val="single"/>
    </w:rPr>
  </w:style>
  <w:style w:type="character" w:customStyle="1" w:styleId="apple-converted-space">
    <w:name w:val="apple-converted-space"/>
    <w:basedOn w:val="DefaultParagraphFont"/>
    <w:rsid w:val="00C529FF"/>
  </w:style>
  <w:style w:type="paragraph" w:customStyle="1" w:styleId="Para2">
    <w:name w:val="Para2"/>
    <w:basedOn w:val="Para1"/>
    <w:rsid w:val="0060312E"/>
    <w:pPr>
      <w:numPr>
        <w:numId w:val="4"/>
      </w:numPr>
      <w:tabs>
        <w:tab w:val="clear" w:pos="1080"/>
      </w:tabs>
      <w:autoSpaceDE w:val="0"/>
      <w:autoSpaceDN w:val="0"/>
      <w:ind w:left="0" w:firstLine="720"/>
    </w:pPr>
  </w:style>
  <w:style w:type="paragraph" w:customStyle="1" w:styleId="Para-decision">
    <w:name w:val="Para-decision"/>
    <w:basedOn w:val="Normal"/>
    <w:rsid w:val="0060312E"/>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sid w:val="0060312E"/>
    <w:rPr>
      <w:rFonts w:ascii="Courier" w:hAnsi="Courier"/>
      <w:sz w:val="20"/>
      <w:u w:val="single"/>
    </w:rPr>
  </w:style>
  <w:style w:type="character" w:styleId="EndnoteReference">
    <w:name w:val="endnote reference"/>
    <w:semiHidden/>
    <w:rsid w:val="0060312E"/>
    <w:rPr>
      <w:vertAlign w:val="superscript"/>
    </w:rPr>
  </w:style>
  <w:style w:type="paragraph" w:styleId="EndnoteText">
    <w:name w:val="endnote text"/>
    <w:basedOn w:val="Normal"/>
    <w:semiHidden/>
    <w:rsid w:val="0060312E"/>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60312E"/>
    <w:pPr>
      <w:ind w:left="1843" w:hanging="1134"/>
      <w:jc w:val="left"/>
    </w:pPr>
  </w:style>
  <w:style w:type="paragraph" w:customStyle="1" w:styleId="Heading1multiline">
    <w:name w:val="Heading 1 (multiline)"/>
    <w:basedOn w:val="Heading1"/>
    <w:rsid w:val="0060312E"/>
    <w:pPr>
      <w:ind w:left="1843" w:right="996" w:hanging="567"/>
      <w:jc w:val="left"/>
    </w:pPr>
  </w:style>
  <w:style w:type="paragraph" w:customStyle="1" w:styleId="Heading2multiline">
    <w:name w:val="Heading 2 (multiline)"/>
    <w:basedOn w:val="Heading1"/>
    <w:next w:val="Para1"/>
    <w:rsid w:val="0060312E"/>
    <w:pPr>
      <w:spacing w:before="120"/>
      <w:ind w:left="1843" w:right="998" w:hanging="567"/>
      <w:jc w:val="left"/>
    </w:pPr>
    <w:rPr>
      <w:i/>
      <w:iCs/>
      <w:caps w:val="0"/>
    </w:rPr>
  </w:style>
  <w:style w:type="paragraph" w:customStyle="1" w:styleId="Heading2longmultiline">
    <w:name w:val="Heading 2 (long multiline)"/>
    <w:basedOn w:val="Heading2multiline"/>
    <w:rsid w:val="0060312E"/>
    <w:pPr>
      <w:ind w:left="2127" w:hanging="1276"/>
    </w:pPr>
  </w:style>
  <w:style w:type="paragraph" w:customStyle="1" w:styleId="Heading3multiline">
    <w:name w:val="Heading 3 (multiline)"/>
    <w:basedOn w:val="Heading3"/>
    <w:next w:val="Para1"/>
    <w:rsid w:val="0060312E"/>
    <w:pPr>
      <w:ind w:left="1418" w:hanging="425"/>
      <w:jc w:val="left"/>
    </w:pPr>
  </w:style>
  <w:style w:type="paragraph" w:customStyle="1" w:styleId="heading2notforTOC">
    <w:name w:val="heading 2 not for TOC"/>
    <w:basedOn w:val="Heading3"/>
    <w:rsid w:val="00A71706"/>
    <w:pPr>
      <w:numPr>
        <w:numId w:val="6"/>
      </w:numPr>
    </w:pPr>
  </w:style>
  <w:style w:type="paragraph" w:customStyle="1" w:styleId="HEADINGNOTFORTOC">
    <w:name w:val="HEADING (NOT FOR TOC)"/>
    <w:basedOn w:val="Heading1"/>
    <w:next w:val="Heading2"/>
    <w:rsid w:val="002B77BA"/>
  </w:style>
  <w:style w:type="paragraph" w:styleId="DocumentMap">
    <w:name w:val="Document Map"/>
    <w:basedOn w:val="Normal"/>
    <w:semiHidden/>
    <w:rsid w:val="0008676D"/>
    <w:pPr>
      <w:shd w:val="clear" w:color="auto" w:fill="000080"/>
    </w:pPr>
    <w:rPr>
      <w:rFonts w:ascii="Tahoma" w:hAnsi="Tahoma" w:cs="Tahoma"/>
      <w:sz w:val="20"/>
      <w:szCs w:val="20"/>
    </w:rPr>
  </w:style>
  <w:style w:type="paragraph" w:styleId="BalloonText">
    <w:name w:val="Balloon Text"/>
    <w:basedOn w:val="Normal"/>
    <w:semiHidden/>
    <w:rsid w:val="00295D4D"/>
    <w:pPr>
      <w:numPr>
        <w:ilvl w:val="2"/>
        <w:numId w:val="6"/>
      </w:numPr>
    </w:pPr>
    <w:rPr>
      <w:rFonts w:ascii="Tahoma" w:hAnsi="Tahoma" w:cs="Tahoma"/>
      <w:sz w:val="16"/>
      <w:szCs w:val="16"/>
    </w:rPr>
  </w:style>
  <w:style w:type="paragraph" w:customStyle="1" w:styleId="Quotationtextindented">
    <w:name w:val="Quotation text (indented)"/>
    <w:basedOn w:val="Normal"/>
    <w:qFormat/>
    <w:rsid w:val="00407B50"/>
    <w:pPr>
      <w:spacing w:before="120" w:after="120"/>
      <w:ind w:left="720" w:right="720"/>
    </w:pPr>
    <w:rPr>
      <w:bCs/>
    </w:rPr>
  </w:style>
  <w:style w:type="paragraph" w:styleId="CommentSubject">
    <w:name w:val="annotation subject"/>
    <w:basedOn w:val="CommentText"/>
    <w:next w:val="CommentText"/>
    <w:link w:val="CommentSubjectChar"/>
    <w:uiPriority w:val="99"/>
    <w:rsid w:val="00D90417"/>
    <w:pPr>
      <w:spacing w:after="0" w:line="240" w:lineRule="auto"/>
    </w:pPr>
    <w:rPr>
      <w:b/>
      <w:bCs/>
    </w:rPr>
  </w:style>
  <w:style w:type="character" w:customStyle="1" w:styleId="CommentTextChar">
    <w:name w:val="Comment Text Char"/>
    <w:link w:val="CommentText"/>
    <w:uiPriority w:val="99"/>
    <w:rsid w:val="00D90417"/>
    <w:rPr>
      <w:sz w:val="22"/>
      <w:szCs w:val="24"/>
      <w:lang w:val="en-GB"/>
    </w:rPr>
  </w:style>
  <w:style w:type="character" w:customStyle="1" w:styleId="CommentSubjectChar">
    <w:name w:val="Comment Subject Char"/>
    <w:link w:val="CommentSubject"/>
    <w:uiPriority w:val="99"/>
    <w:rsid w:val="00D90417"/>
    <w:rPr>
      <w:b/>
      <w:bCs/>
      <w:sz w:val="22"/>
      <w:szCs w:val="24"/>
      <w:lang w:val="en-GB"/>
    </w:rPr>
  </w:style>
  <w:style w:type="character" w:styleId="Hyperlink">
    <w:name w:val="Hyperlink"/>
    <w:uiPriority w:val="99"/>
    <w:rsid w:val="00AF7C76"/>
    <w:rPr>
      <w:color w:val="0000FF"/>
      <w:u w:val="single"/>
    </w:rPr>
  </w:style>
  <w:style w:type="character" w:customStyle="1" w:styleId="Hyperlink1">
    <w:name w:val="Hyperlink1"/>
    <w:rsid w:val="00CB6D91"/>
    <w:rPr>
      <w:color w:val="0000FF"/>
      <w:sz w:val="18"/>
      <w:u w:val="single"/>
    </w:rPr>
  </w:style>
  <w:style w:type="paragraph" w:styleId="NormalWeb">
    <w:name w:val="Normal (Web)"/>
    <w:basedOn w:val="Normal"/>
    <w:uiPriority w:val="99"/>
    <w:rsid w:val="00CB6D91"/>
    <w:pPr>
      <w:spacing w:before="100" w:beforeAutospacing="1" w:after="100" w:afterAutospacing="1"/>
    </w:pPr>
    <w:rPr>
      <w:rFonts w:ascii="Arial Unicode MS" w:eastAsia="Arial Unicode MS" w:hAnsi="Arial Unicode MS" w:cs="Arial Unicode MS"/>
      <w:color w:val="000000"/>
    </w:rPr>
  </w:style>
  <w:style w:type="character" w:customStyle="1" w:styleId="BulletList">
    <w:name w:val="Bullet List"/>
    <w:rsid w:val="00CB6D91"/>
  </w:style>
  <w:style w:type="paragraph" w:customStyle="1" w:styleId="FOOTNOTETEX">
    <w:name w:val="FOOTNOTE TEX"/>
    <w:rsid w:val="00CB6D91"/>
    <w:pPr>
      <w:widowControl w:val="0"/>
      <w:tabs>
        <w:tab w:val="left" w:pos="-720"/>
      </w:tabs>
      <w:suppressAutoHyphens/>
    </w:pPr>
    <w:rPr>
      <w:lang w:val="en-US" w:eastAsia="en-US"/>
    </w:rPr>
  </w:style>
  <w:style w:type="character" w:customStyle="1" w:styleId="endnoterefe">
    <w:name w:val="endnote refe"/>
    <w:rsid w:val="00CB6D91"/>
    <w:rPr>
      <w:rFonts w:ascii="Courier New" w:hAnsi="Courier New"/>
      <w:noProof w:val="0"/>
      <w:sz w:val="20"/>
      <w:vertAlign w:val="superscript"/>
      <w:lang w:val="en-US"/>
    </w:rPr>
  </w:style>
  <w:style w:type="paragraph" w:customStyle="1" w:styleId="Style1">
    <w:name w:val="Style1"/>
    <w:basedOn w:val="BodyText2"/>
    <w:rsid w:val="00CB6D91"/>
    <w:pPr>
      <w:numPr>
        <w:ilvl w:val="1"/>
        <w:numId w:val="8"/>
      </w:numPr>
      <w:tabs>
        <w:tab w:val="clear" w:pos="-1440"/>
        <w:tab w:val="clear" w:pos="-720"/>
        <w:tab w:val="clear" w:pos="0"/>
        <w:tab w:val="clear" w:pos="720"/>
      </w:tabs>
      <w:suppressAutoHyphens w:val="0"/>
      <w:spacing w:before="120" w:line="240" w:lineRule="auto"/>
    </w:pPr>
    <w:rPr>
      <w:szCs w:val="20"/>
    </w:rPr>
  </w:style>
  <w:style w:type="paragraph" w:customStyle="1" w:styleId="subhead">
    <w:name w:val="subhead"/>
    <w:basedOn w:val="Normal"/>
    <w:next w:val="Para1"/>
    <w:rsid w:val="00CB6D91"/>
    <w:pPr>
      <w:spacing w:before="120" w:after="120"/>
      <w:jc w:val="center"/>
    </w:pPr>
    <w:rPr>
      <w:i/>
      <w:szCs w:val="20"/>
    </w:rPr>
  </w:style>
  <w:style w:type="paragraph" w:customStyle="1" w:styleId="Heading-plain">
    <w:name w:val="Heading-plain"/>
    <w:basedOn w:val="Normal"/>
    <w:rsid w:val="00CB6D91"/>
    <w:pPr>
      <w:spacing w:before="120" w:after="120"/>
      <w:jc w:val="center"/>
      <w:outlineLvl w:val="0"/>
    </w:pPr>
    <w:rPr>
      <w:i/>
      <w:iCs/>
    </w:rPr>
  </w:style>
  <w:style w:type="paragraph" w:customStyle="1" w:styleId="Activity">
    <w:name w:val="Activity"/>
    <w:basedOn w:val="Para1"/>
    <w:rsid w:val="00CB6D91"/>
    <w:pPr>
      <w:numPr>
        <w:numId w:val="0"/>
      </w:numPr>
      <w:autoSpaceDE w:val="0"/>
      <w:autoSpaceDN w:val="0"/>
      <w:ind w:firstLine="720"/>
    </w:pPr>
    <w:rPr>
      <w:b/>
      <w:bCs/>
      <w:snapToGrid/>
    </w:rPr>
  </w:style>
  <w:style w:type="paragraph" w:customStyle="1" w:styleId="bodytextnoindent">
    <w:name w:val="body text (no indent)"/>
    <w:basedOn w:val="Normal"/>
    <w:rsid w:val="00CB6D91"/>
    <w:pPr>
      <w:spacing w:before="120" w:after="120"/>
    </w:pPr>
  </w:style>
  <w:style w:type="paragraph" w:styleId="BodyTextIndent2">
    <w:name w:val="Body Text Indent 2"/>
    <w:basedOn w:val="Normal"/>
    <w:link w:val="BodyTextIndent2Char"/>
    <w:rsid w:val="00CB6D91"/>
    <w:pPr>
      <w:ind w:left="720"/>
    </w:pPr>
  </w:style>
  <w:style w:type="character" w:customStyle="1" w:styleId="BodyTextIndent2Char">
    <w:name w:val="Body Text Indent 2 Char"/>
    <w:link w:val="BodyTextIndent2"/>
    <w:rsid w:val="00CB6D91"/>
    <w:rPr>
      <w:sz w:val="22"/>
      <w:szCs w:val="24"/>
      <w:lang w:val="en-GB"/>
    </w:rPr>
  </w:style>
  <w:style w:type="paragraph" w:customStyle="1" w:styleId="Diagram">
    <w:name w:val="Diagram"/>
    <w:basedOn w:val="Normal"/>
    <w:rsid w:val="00CB6D91"/>
    <w:pPr>
      <w:spacing w:before="120" w:after="120"/>
      <w:jc w:val="left"/>
    </w:pPr>
    <w:rPr>
      <w:b/>
      <w:i/>
      <w:lang w:val="en-CA"/>
    </w:rPr>
  </w:style>
  <w:style w:type="paragraph" w:customStyle="1" w:styleId="Heading0">
    <w:name w:val="Heading"/>
    <w:basedOn w:val="Heading1"/>
    <w:next w:val="Normal"/>
    <w:rsid w:val="00CB6D91"/>
    <w:pPr>
      <w:tabs>
        <w:tab w:val="clear" w:pos="720"/>
        <w:tab w:val="left" w:pos="357"/>
        <w:tab w:val="left" w:pos="2410"/>
      </w:tabs>
      <w:ind w:left="1758" w:right="357" w:hanging="318"/>
    </w:pPr>
    <w:rPr>
      <w:bCs/>
      <w:caps w:val="0"/>
    </w:rPr>
  </w:style>
  <w:style w:type="paragraph" w:customStyle="1" w:styleId="Heading-plain0">
    <w:name w:val="Heading - plain"/>
    <w:basedOn w:val="Heading2"/>
    <w:next w:val="BodyText"/>
    <w:rsid w:val="00CB6D91"/>
    <w:pPr>
      <w:tabs>
        <w:tab w:val="clear" w:pos="720"/>
      </w:tabs>
    </w:pPr>
  </w:style>
  <w:style w:type="paragraph" w:customStyle="1" w:styleId="Heading1centred">
    <w:name w:val="Heading 1 (centred)"/>
    <w:basedOn w:val="Heading1"/>
    <w:next w:val="Para1"/>
    <w:rsid w:val="00CB6D91"/>
    <w:pPr>
      <w:numPr>
        <w:numId w:val="7"/>
      </w:numPr>
      <w:tabs>
        <w:tab w:val="clear" w:pos="720"/>
        <w:tab w:val="left" w:pos="357"/>
      </w:tabs>
      <w:ind w:left="0" w:right="403" w:firstLine="0"/>
    </w:pPr>
  </w:style>
  <w:style w:type="paragraph" w:customStyle="1" w:styleId="Heading2GTI">
    <w:name w:val="Heading 2 (GTI)"/>
    <w:basedOn w:val="Heading5"/>
    <w:rsid w:val="00CB6D91"/>
    <w:pPr>
      <w:numPr>
        <w:numId w:val="1"/>
      </w:numPr>
      <w:ind w:left="720" w:hanging="720"/>
    </w:pPr>
    <w:rPr>
      <w:bCs w:val="0"/>
      <w:i w:val="0"/>
    </w:rPr>
  </w:style>
  <w:style w:type="paragraph" w:customStyle="1" w:styleId="headingdecisionsectionmultiline">
    <w:name w:val="heading decision section multiline"/>
    <w:basedOn w:val="Heading-plain0"/>
    <w:rsid w:val="00CB6D91"/>
    <w:pPr>
      <w:ind w:left="1724" w:right="720" w:hanging="284"/>
      <w:jc w:val="left"/>
    </w:pPr>
    <w:rPr>
      <w:b w:val="0"/>
      <w:bCs w:val="0"/>
      <w:i w:val="0"/>
      <w:iCs w:val="0"/>
    </w:rPr>
  </w:style>
  <w:style w:type="paragraph" w:customStyle="1" w:styleId="headingdecisionsectiononeline">
    <w:name w:val="heading decision section one line"/>
    <w:basedOn w:val="Heading-plain0"/>
    <w:rsid w:val="00CB6D91"/>
    <w:rPr>
      <w:b w:val="0"/>
      <w:bCs w:val="0"/>
      <w:i w:val="0"/>
      <w:iCs w:val="0"/>
    </w:rPr>
  </w:style>
  <w:style w:type="paragraph" w:customStyle="1" w:styleId="Subhead1">
    <w:name w:val="Subhead1"/>
    <w:basedOn w:val="Normal"/>
    <w:rsid w:val="00CB6D9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styleId="Subtitle">
    <w:name w:val="Subtitle"/>
    <w:basedOn w:val="Normal"/>
    <w:link w:val="SubtitleChar"/>
    <w:qFormat/>
    <w:rsid w:val="00CB6D91"/>
    <w:pPr>
      <w:tabs>
        <w:tab w:val="center" w:pos="9214"/>
      </w:tabs>
    </w:pPr>
    <w:rPr>
      <w:i/>
      <w:iCs/>
      <w:szCs w:val="20"/>
    </w:rPr>
  </w:style>
  <w:style w:type="character" w:customStyle="1" w:styleId="SubtitleChar">
    <w:name w:val="Subtitle Char"/>
    <w:link w:val="Subtitle"/>
    <w:rsid w:val="00CB6D91"/>
    <w:rPr>
      <w:i/>
      <w:iCs/>
      <w:sz w:val="22"/>
      <w:lang w:val="en-GB"/>
    </w:rPr>
  </w:style>
  <w:style w:type="paragraph" w:styleId="Title">
    <w:name w:val="Title"/>
    <w:basedOn w:val="Normal"/>
    <w:link w:val="TitleChar"/>
    <w:qFormat/>
    <w:rsid w:val="00CB6D91"/>
    <w:pPr>
      <w:keepNext/>
      <w:spacing w:before="240" w:after="120"/>
      <w:jc w:val="center"/>
      <w:outlineLvl w:val="0"/>
    </w:pPr>
    <w:rPr>
      <w:b/>
      <w:bCs/>
      <w:caps/>
      <w:kern w:val="28"/>
      <w:szCs w:val="32"/>
    </w:rPr>
  </w:style>
  <w:style w:type="character" w:customStyle="1" w:styleId="TitleChar">
    <w:name w:val="Title Char"/>
    <w:link w:val="Title"/>
    <w:rsid w:val="00CB6D91"/>
    <w:rPr>
      <w:rFonts w:cs="Arial"/>
      <w:b/>
      <w:bCs/>
      <w:caps/>
      <w:kern w:val="28"/>
      <w:sz w:val="22"/>
      <w:szCs w:val="32"/>
      <w:lang w:val="en-GB"/>
    </w:rPr>
  </w:style>
  <w:style w:type="paragraph" w:customStyle="1" w:styleId="Title-secondary">
    <w:name w:val="Title - secondary"/>
    <w:basedOn w:val="Title"/>
    <w:next w:val="Heading2"/>
    <w:rsid w:val="00CB6D91"/>
    <w:pPr>
      <w:spacing w:before="120"/>
    </w:pPr>
    <w:rPr>
      <w:caps w:val="0"/>
    </w:rPr>
  </w:style>
  <w:style w:type="paragraph" w:customStyle="1" w:styleId="Default">
    <w:name w:val="Default"/>
    <w:rsid w:val="00CB6D91"/>
    <w:pPr>
      <w:autoSpaceDE w:val="0"/>
      <w:autoSpaceDN w:val="0"/>
      <w:adjustRightInd w:val="0"/>
    </w:pPr>
    <w:rPr>
      <w:color w:val="000000"/>
      <w:sz w:val="24"/>
      <w:szCs w:val="24"/>
      <w:lang w:eastAsia="ko-KR"/>
    </w:rPr>
  </w:style>
  <w:style w:type="paragraph" w:styleId="ListParagraph">
    <w:name w:val="List Paragraph"/>
    <w:basedOn w:val="Normal"/>
    <w:uiPriority w:val="34"/>
    <w:qFormat/>
    <w:rsid w:val="00CB6D91"/>
    <w:pPr>
      <w:ind w:left="720"/>
      <w:contextualSpacing/>
      <w:jc w:val="left"/>
    </w:pPr>
    <w:rPr>
      <w:sz w:val="24"/>
      <w:lang w:val="en-US"/>
    </w:rPr>
  </w:style>
  <w:style w:type="paragraph" w:customStyle="1" w:styleId="Para10">
    <w:name w:val="Para 1"/>
    <w:basedOn w:val="Normal"/>
    <w:rsid w:val="00CB6D91"/>
    <w:pPr>
      <w:tabs>
        <w:tab w:val="num" w:pos="644"/>
      </w:tabs>
      <w:ind w:left="284"/>
    </w:pPr>
  </w:style>
  <w:style w:type="table" w:styleId="TableGrid">
    <w:name w:val="Table Grid"/>
    <w:basedOn w:val="TableNormal"/>
    <w:uiPriority w:val="39"/>
    <w:rsid w:val="00CB6D9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sion">
    <w:name w:val="Decision"/>
    <w:basedOn w:val="Heading2"/>
    <w:link w:val="DecisionChar"/>
    <w:rsid w:val="00CB6D91"/>
  </w:style>
  <w:style w:type="character" w:customStyle="1" w:styleId="DecisionChar">
    <w:name w:val="Decision Char"/>
    <w:link w:val="Decision"/>
    <w:rsid w:val="00CB6D91"/>
    <w:rPr>
      <w:b/>
      <w:bCs/>
      <w:i/>
      <w:iCs/>
      <w:sz w:val="22"/>
      <w:szCs w:val="24"/>
      <w:lang w:val="en-GB"/>
    </w:rPr>
  </w:style>
  <w:style w:type="paragraph" w:customStyle="1" w:styleId="Decisionmultiline">
    <w:name w:val="Decision (multiline)"/>
    <w:basedOn w:val="Decision"/>
    <w:rsid w:val="00CB6D91"/>
    <w:pPr>
      <w:tabs>
        <w:tab w:val="clear" w:pos="720"/>
      </w:tabs>
      <w:ind w:left="1800" w:hanging="1260"/>
      <w:jc w:val="left"/>
    </w:pPr>
  </w:style>
  <w:style w:type="character" w:customStyle="1" w:styleId="Para1Char">
    <w:name w:val="Para1 Char"/>
    <w:link w:val="Para1"/>
    <w:rsid w:val="00CB6D91"/>
    <w:rPr>
      <w:snapToGrid w:val="0"/>
      <w:sz w:val="22"/>
      <w:szCs w:val="18"/>
      <w:lang w:val="en-GB" w:eastAsia="en-US"/>
    </w:rPr>
  </w:style>
  <w:style w:type="character" w:customStyle="1" w:styleId="BodyTextChar">
    <w:name w:val="Body Text Char"/>
    <w:aliases w:val=" Char Char"/>
    <w:link w:val="BodyText"/>
    <w:rsid w:val="00CB6D91"/>
    <w:rPr>
      <w:iCs/>
      <w:sz w:val="22"/>
      <w:szCs w:val="24"/>
      <w:lang w:val="en-GB"/>
    </w:rPr>
  </w:style>
  <w:style w:type="paragraph" w:customStyle="1" w:styleId="Para3nonumber">
    <w:name w:val="Para  3 (no number)"/>
    <w:basedOn w:val="Para3"/>
    <w:rsid w:val="00CB6D91"/>
    <w:pPr>
      <w:tabs>
        <w:tab w:val="clear" w:pos="2171"/>
        <w:tab w:val="num" w:pos="360"/>
        <w:tab w:val="left" w:pos="2160"/>
      </w:tabs>
      <w:spacing w:before="120" w:after="120"/>
      <w:ind w:left="0" w:firstLine="0"/>
    </w:pPr>
    <w:rPr>
      <w:szCs w:val="22"/>
    </w:rPr>
  </w:style>
  <w:style w:type="character" w:customStyle="1" w:styleId="Para1Char1">
    <w:name w:val="Para1 Char1"/>
    <w:rsid w:val="00CB6D91"/>
    <w:rPr>
      <w:snapToGrid w:val="0"/>
      <w:sz w:val="22"/>
      <w:szCs w:val="18"/>
      <w:lang w:val="en-GB"/>
    </w:rPr>
  </w:style>
  <w:style w:type="character" w:customStyle="1" w:styleId="Heading3Char">
    <w:name w:val="Heading 3 Char"/>
    <w:link w:val="Heading3"/>
    <w:rsid w:val="00CB6D91"/>
    <w:rPr>
      <w:i/>
      <w:iCs/>
      <w:sz w:val="22"/>
      <w:szCs w:val="24"/>
      <w:lang w:val="en-GB"/>
    </w:rPr>
  </w:style>
  <w:style w:type="paragraph" w:customStyle="1" w:styleId="Para40">
    <w:name w:val="Para4"/>
    <w:basedOn w:val="Para3"/>
    <w:rsid w:val="00CB6D91"/>
    <w:pPr>
      <w:tabs>
        <w:tab w:val="clear" w:pos="1980"/>
        <w:tab w:val="clear" w:pos="2171"/>
        <w:tab w:val="left" w:pos="2552"/>
        <w:tab w:val="num" w:pos="2880"/>
      </w:tabs>
      <w:ind w:left="2880"/>
    </w:pPr>
  </w:style>
  <w:style w:type="character" w:styleId="LineNumber">
    <w:name w:val="line number"/>
    <w:uiPriority w:val="99"/>
    <w:unhideWhenUsed/>
    <w:rsid w:val="00CB6D91"/>
  </w:style>
  <w:style w:type="paragraph" w:styleId="Revision">
    <w:name w:val="Revision"/>
    <w:hidden/>
    <w:uiPriority w:val="99"/>
    <w:semiHidden/>
    <w:rsid w:val="00CB6D91"/>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CB6D91"/>
    <w:rPr>
      <w:sz w:val="18"/>
      <w:szCs w:val="24"/>
      <w:lang w:val="en-GB"/>
    </w:rPr>
  </w:style>
  <w:style w:type="paragraph" w:customStyle="1" w:styleId="Head2">
    <w:name w:val="Head2"/>
    <w:basedOn w:val="Normal"/>
    <w:rsid w:val="005A0A35"/>
    <w:pPr>
      <w:keepNext/>
      <w:jc w:val="center"/>
    </w:pPr>
  </w:style>
  <w:style w:type="paragraph" w:customStyle="1" w:styleId="headingoneline">
    <w:name w:val="headingoneline"/>
    <w:basedOn w:val="Normal"/>
    <w:next w:val="Normal"/>
    <w:rsid w:val="005A0A35"/>
    <w:pPr>
      <w:keepNext/>
      <w:tabs>
        <w:tab w:val="left" w:pos="567"/>
      </w:tabs>
      <w:spacing w:before="120" w:after="120"/>
      <w:jc w:val="center"/>
    </w:pPr>
    <w:rPr>
      <w:b/>
      <w:bCs/>
      <w:i/>
    </w:rPr>
  </w:style>
  <w:style w:type="character" w:customStyle="1" w:styleId="HeaderChar">
    <w:name w:val="Header Char"/>
    <w:link w:val="Header"/>
    <w:uiPriority w:val="99"/>
    <w:rsid w:val="005A0A35"/>
    <w:rPr>
      <w:sz w:val="22"/>
      <w:szCs w:val="24"/>
      <w:lang w:val="en-GB"/>
    </w:rPr>
  </w:style>
  <w:style w:type="character" w:customStyle="1" w:styleId="Heading1Char">
    <w:name w:val="Heading 1 Char"/>
    <w:link w:val="Heading1"/>
    <w:rsid w:val="005A0A35"/>
    <w:rPr>
      <w:b/>
      <w:caps/>
      <w:sz w:val="22"/>
      <w:szCs w:val="24"/>
      <w:lang w:val="en-GB"/>
    </w:rPr>
  </w:style>
  <w:style w:type="character" w:customStyle="1" w:styleId="Heading2Char">
    <w:name w:val="Heading 2 Char"/>
    <w:link w:val="Heading2"/>
    <w:rsid w:val="005A0A35"/>
    <w:rPr>
      <w:b/>
      <w:bCs/>
      <w:i/>
      <w:iCs/>
      <w:sz w:val="22"/>
      <w:szCs w:val="24"/>
      <w:lang w:val="en-GB"/>
    </w:rPr>
  </w:style>
  <w:style w:type="character" w:customStyle="1" w:styleId="UnresolvedMention1">
    <w:name w:val="Unresolved Mention1"/>
    <w:basedOn w:val="DefaultParagraphFont"/>
    <w:uiPriority w:val="99"/>
    <w:unhideWhenUsed/>
    <w:rsid w:val="007C7EAF"/>
    <w:rPr>
      <w:color w:val="605E5C"/>
      <w:shd w:val="clear" w:color="auto" w:fill="E1DFDD"/>
    </w:rPr>
  </w:style>
  <w:style w:type="table" w:customStyle="1" w:styleId="TableGrid1">
    <w:name w:val="Table Grid1"/>
    <w:basedOn w:val="TableNormal"/>
    <w:next w:val="TableGrid"/>
    <w:uiPriority w:val="59"/>
    <w:rsid w:val="00B63B3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930EC"/>
    <w:rPr>
      <w:sz w:val="22"/>
      <w:szCs w:val="24"/>
      <w:lang w:val="en-GB" w:eastAsia="en-US"/>
    </w:rPr>
  </w:style>
  <w:style w:type="character" w:customStyle="1" w:styleId="cmsbold">
    <w:name w:val="cmsbold"/>
    <w:basedOn w:val="DefaultParagraphFont"/>
    <w:rsid w:val="00347034"/>
  </w:style>
  <w:style w:type="paragraph" w:customStyle="1" w:styleId="CBD-Para">
    <w:name w:val="CBD-Para"/>
    <w:basedOn w:val="Normal"/>
    <w:link w:val="CBD-ParaCharChar"/>
    <w:rsid w:val="00A4000C"/>
    <w:pPr>
      <w:keepLines/>
      <w:numPr>
        <w:numId w:val="10"/>
      </w:numPr>
      <w:spacing w:before="120" w:after="120"/>
    </w:pPr>
    <w:rPr>
      <w:szCs w:val="22"/>
      <w:lang w:val="en-US"/>
    </w:rPr>
  </w:style>
  <w:style w:type="character" w:customStyle="1" w:styleId="CBD-ParaCharChar">
    <w:name w:val="CBD-Para Char Char"/>
    <w:link w:val="CBD-Para"/>
    <w:rsid w:val="00A4000C"/>
    <w:rPr>
      <w:sz w:val="22"/>
      <w:szCs w:val="22"/>
      <w:lang w:val="en-US" w:eastAsia="en-US"/>
    </w:rPr>
  </w:style>
  <w:style w:type="paragraph" w:customStyle="1" w:styleId="CBD-Para-a">
    <w:name w:val="CBD-Para-a"/>
    <w:basedOn w:val="CBD-Para"/>
    <w:rsid w:val="00A4000C"/>
    <w:pPr>
      <w:numPr>
        <w:ilvl w:val="1"/>
      </w:numPr>
      <w:tabs>
        <w:tab w:val="clear" w:pos="1080"/>
        <w:tab w:val="num" w:pos="1800"/>
      </w:tabs>
      <w:spacing w:before="60" w:after="60"/>
      <w:ind w:left="1800"/>
    </w:pPr>
  </w:style>
  <w:style w:type="paragraph" w:styleId="PlainText">
    <w:name w:val="Plain Text"/>
    <w:basedOn w:val="Normal"/>
    <w:link w:val="PlainTextChar"/>
    <w:uiPriority w:val="99"/>
    <w:unhideWhenUsed/>
    <w:rsid w:val="00475EC9"/>
    <w:pPr>
      <w:jc w:val="left"/>
    </w:pPr>
    <w:rPr>
      <w:rFonts w:ascii="Calibri" w:hAnsi="Calibri"/>
      <w:szCs w:val="21"/>
      <w:lang w:val="en-CA"/>
    </w:rPr>
  </w:style>
  <w:style w:type="character" w:customStyle="1" w:styleId="PlainTextChar">
    <w:name w:val="Plain Text Char"/>
    <w:basedOn w:val="DefaultParagraphFont"/>
    <w:link w:val="PlainText"/>
    <w:uiPriority w:val="99"/>
    <w:rsid w:val="00475EC9"/>
    <w:rPr>
      <w:rFonts w:ascii="Calibri" w:hAnsi="Calibri"/>
      <w:sz w:val="22"/>
      <w:szCs w:val="21"/>
      <w:lang w:eastAsia="en-US"/>
    </w:rPr>
  </w:style>
  <w:style w:type="paragraph" w:customStyle="1" w:styleId="Contenutotabella">
    <w:name w:val="Contenuto tabella"/>
    <w:basedOn w:val="Normal"/>
    <w:rsid w:val="00475EC9"/>
    <w:pPr>
      <w:suppressLineNumbers/>
      <w:suppressAutoHyphens/>
      <w:spacing w:after="160" w:line="252" w:lineRule="auto"/>
      <w:jc w:val="left"/>
    </w:pPr>
    <w:rPr>
      <w:rFonts w:ascii="Calibri" w:hAnsi="Calibri" w:cs="Calibri"/>
      <w:szCs w:val="22"/>
      <w:lang w:val="en-US" w:eastAsia="ar-SA"/>
    </w:rPr>
  </w:style>
  <w:style w:type="table" w:customStyle="1" w:styleId="TableGrid2">
    <w:name w:val="Table Grid2"/>
    <w:basedOn w:val="TableNormal"/>
    <w:next w:val="TableGrid"/>
    <w:uiPriority w:val="59"/>
    <w:rsid w:val="00127A28"/>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0">
    <w:name w:val="heading 40"/>
    <w:basedOn w:val="Normal"/>
    <w:rsid w:val="00AB6F4D"/>
    <w:pPr>
      <w:keepNext/>
      <w:spacing w:before="120" w:after="120"/>
    </w:pPr>
    <w:rPr>
      <w:i/>
      <w:i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232053"/>
    <w:pPr>
      <w:spacing w:after="160" w:line="240" w:lineRule="exact"/>
      <w:jc w:val="left"/>
    </w:pPr>
    <w:rPr>
      <w:sz w:val="18"/>
      <w:szCs w:val="20"/>
      <w:u w:val="single"/>
      <w:lang w:val="en-CA" w:eastAsia="en-CA"/>
    </w:rPr>
  </w:style>
  <w:style w:type="character" w:styleId="PlaceholderText">
    <w:name w:val="Placeholder Text"/>
    <w:basedOn w:val="DefaultParagraphFont"/>
    <w:uiPriority w:val="99"/>
    <w:semiHidden/>
    <w:rsid w:val="004F164B"/>
    <w:rPr>
      <w:color w:val="808080"/>
    </w:rPr>
  </w:style>
  <w:style w:type="paragraph" w:customStyle="1" w:styleId="Body">
    <w:name w:val="Body"/>
    <w:rsid w:val="00FC2C68"/>
    <w:pPr>
      <w:pBdr>
        <w:top w:val="nil"/>
        <w:left w:val="nil"/>
        <w:bottom w:val="nil"/>
        <w:right w:val="nil"/>
        <w:between w:val="nil"/>
        <w:bar w:val="nil"/>
      </w:pBdr>
      <w:jc w:val="both"/>
    </w:pPr>
    <w:rPr>
      <w:color w:val="000000"/>
      <w:sz w:val="22"/>
      <w:szCs w:val="22"/>
      <w:u w:color="000000"/>
      <w:bdr w:val="nil"/>
    </w:rPr>
  </w:style>
  <w:style w:type="character" w:customStyle="1" w:styleId="Hyperlink0">
    <w:name w:val="Hyperlink.0"/>
    <w:basedOn w:val="DefaultParagraphFont"/>
    <w:rsid w:val="00FC2C68"/>
    <w:rPr>
      <w:color w:val="0000FF"/>
      <w:kern w:val="22"/>
      <w:sz w:val="22"/>
      <w:szCs w:val="22"/>
      <w:u w:val="single" w:color="0000FF"/>
    </w:rPr>
  </w:style>
  <w:style w:type="character" w:customStyle="1" w:styleId="Hyperlink10">
    <w:name w:val="Hyperlink.1"/>
    <w:basedOn w:val="DefaultParagraphFont"/>
    <w:rsid w:val="00FC2C68"/>
    <w:rPr>
      <w:kern w:val="22"/>
    </w:rPr>
  </w:style>
  <w:style w:type="character" w:customStyle="1" w:styleId="None">
    <w:name w:val="None"/>
    <w:rsid w:val="00FC2C68"/>
  </w:style>
  <w:style w:type="numbering" w:customStyle="1" w:styleId="ImportedStyle6">
    <w:name w:val="Imported Style 6"/>
    <w:rsid w:val="00FC2C68"/>
    <w:pPr>
      <w:numPr>
        <w:numId w:val="14"/>
      </w:numPr>
    </w:pPr>
  </w:style>
  <w:style w:type="character" w:styleId="Strong">
    <w:name w:val="Strong"/>
    <w:basedOn w:val="DefaultParagraphFont"/>
    <w:uiPriority w:val="22"/>
    <w:qFormat/>
    <w:rsid w:val="00727710"/>
    <w:rPr>
      <w:b/>
      <w:bCs/>
    </w:rPr>
  </w:style>
  <w:style w:type="character" w:styleId="Emphasis">
    <w:name w:val="Emphasis"/>
    <w:uiPriority w:val="20"/>
    <w:qFormat/>
    <w:rsid w:val="004E3711"/>
    <w:rPr>
      <w:rFonts w:ascii="Times New Roman" w:hAnsi="Times New Roman" w:cs="Times New Roman" w:hint="default"/>
      <w:i/>
      <w:iCs/>
    </w:rPr>
  </w:style>
  <w:style w:type="character" w:customStyle="1" w:styleId="viiyi">
    <w:name w:val="viiyi"/>
    <w:basedOn w:val="DefaultParagraphFont"/>
    <w:rsid w:val="006603EC"/>
  </w:style>
  <w:style w:type="character" w:customStyle="1" w:styleId="q4iawc">
    <w:name w:val="q4iawc"/>
    <w:basedOn w:val="DefaultParagraphFont"/>
    <w:rsid w:val="00660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094">
      <w:bodyDiv w:val="1"/>
      <w:marLeft w:val="0"/>
      <w:marRight w:val="0"/>
      <w:marTop w:val="0"/>
      <w:marBottom w:val="0"/>
      <w:divBdr>
        <w:top w:val="none" w:sz="0" w:space="0" w:color="auto"/>
        <w:left w:val="none" w:sz="0" w:space="0" w:color="auto"/>
        <w:bottom w:val="none" w:sz="0" w:space="0" w:color="auto"/>
        <w:right w:val="none" w:sz="0" w:space="0" w:color="auto"/>
      </w:divBdr>
      <w:divsChild>
        <w:div w:id="1579628051">
          <w:marLeft w:val="0"/>
          <w:marRight w:val="0"/>
          <w:marTop w:val="0"/>
          <w:marBottom w:val="0"/>
          <w:divBdr>
            <w:top w:val="none" w:sz="0" w:space="0" w:color="auto"/>
            <w:left w:val="none" w:sz="0" w:space="0" w:color="auto"/>
            <w:bottom w:val="none" w:sz="0" w:space="0" w:color="auto"/>
            <w:right w:val="none" w:sz="0" w:space="0" w:color="auto"/>
          </w:divBdr>
        </w:div>
      </w:divsChild>
    </w:div>
    <w:div w:id="143208597">
      <w:bodyDiv w:val="1"/>
      <w:marLeft w:val="0"/>
      <w:marRight w:val="0"/>
      <w:marTop w:val="0"/>
      <w:marBottom w:val="0"/>
      <w:divBdr>
        <w:top w:val="none" w:sz="0" w:space="0" w:color="auto"/>
        <w:left w:val="none" w:sz="0" w:space="0" w:color="auto"/>
        <w:bottom w:val="none" w:sz="0" w:space="0" w:color="auto"/>
        <w:right w:val="none" w:sz="0" w:space="0" w:color="auto"/>
      </w:divBdr>
    </w:div>
    <w:div w:id="171527462">
      <w:bodyDiv w:val="1"/>
      <w:marLeft w:val="0"/>
      <w:marRight w:val="0"/>
      <w:marTop w:val="0"/>
      <w:marBottom w:val="0"/>
      <w:divBdr>
        <w:top w:val="none" w:sz="0" w:space="0" w:color="auto"/>
        <w:left w:val="none" w:sz="0" w:space="0" w:color="auto"/>
        <w:bottom w:val="none" w:sz="0" w:space="0" w:color="auto"/>
        <w:right w:val="none" w:sz="0" w:space="0" w:color="auto"/>
      </w:divBdr>
    </w:div>
    <w:div w:id="184901126">
      <w:bodyDiv w:val="1"/>
      <w:marLeft w:val="0"/>
      <w:marRight w:val="0"/>
      <w:marTop w:val="0"/>
      <w:marBottom w:val="0"/>
      <w:divBdr>
        <w:top w:val="none" w:sz="0" w:space="0" w:color="auto"/>
        <w:left w:val="none" w:sz="0" w:space="0" w:color="auto"/>
        <w:bottom w:val="none" w:sz="0" w:space="0" w:color="auto"/>
        <w:right w:val="none" w:sz="0" w:space="0" w:color="auto"/>
      </w:divBdr>
    </w:div>
    <w:div w:id="235436248">
      <w:bodyDiv w:val="1"/>
      <w:marLeft w:val="0"/>
      <w:marRight w:val="0"/>
      <w:marTop w:val="0"/>
      <w:marBottom w:val="0"/>
      <w:divBdr>
        <w:top w:val="none" w:sz="0" w:space="0" w:color="auto"/>
        <w:left w:val="none" w:sz="0" w:space="0" w:color="auto"/>
        <w:bottom w:val="none" w:sz="0" w:space="0" w:color="auto"/>
        <w:right w:val="none" w:sz="0" w:space="0" w:color="auto"/>
      </w:divBdr>
    </w:div>
    <w:div w:id="290865530">
      <w:bodyDiv w:val="1"/>
      <w:marLeft w:val="0"/>
      <w:marRight w:val="0"/>
      <w:marTop w:val="0"/>
      <w:marBottom w:val="0"/>
      <w:divBdr>
        <w:top w:val="none" w:sz="0" w:space="0" w:color="auto"/>
        <w:left w:val="none" w:sz="0" w:space="0" w:color="auto"/>
        <w:bottom w:val="none" w:sz="0" w:space="0" w:color="auto"/>
        <w:right w:val="none" w:sz="0" w:space="0" w:color="auto"/>
      </w:divBdr>
    </w:div>
    <w:div w:id="291134819">
      <w:bodyDiv w:val="1"/>
      <w:marLeft w:val="0"/>
      <w:marRight w:val="0"/>
      <w:marTop w:val="0"/>
      <w:marBottom w:val="0"/>
      <w:divBdr>
        <w:top w:val="none" w:sz="0" w:space="0" w:color="auto"/>
        <w:left w:val="none" w:sz="0" w:space="0" w:color="auto"/>
        <w:bottom w:val="none" w:sz="0" w:space="0" w:color="auto"/>
        <w:right w:val="none" w:sz="0" w:space="0" w:color="auto"/>
      </w:divBdr>
    </w:div>
    <w:div w:id="367027468">
      <w:bodyDiv w:val="1"/>
      <w:marLeft w:val="0"/>
      <w:marRight w:val="0"/>
      <w:marTop w:val="0"/>
      <w:marBottom w:val="0"/>
      <w:divBdr>
        <w:top w:val="none" w:sz="0" w:space="0" w:color="auto"/>
        <w:left w:val="none" w:sz="0" w:space="0" w:color="auto"/>
        <w:bottom w:val="none" w:sz="0" w:space="0" w:color="auto"/>
        <w:right w:val="none" w:sz="0" w:space="0" w:color="auto"/>
      </w:divBdr>
    </w:div>
    <w:div w:id="397365489">
      <w:bodyDiv w:val="1"/>
      <w:marLeft w:val="0"/>
      <w:marRight w:val="0"/>
      <w:marTop w:val="0"/>
      <w:marBottom w:val="0"/>
      <w:divBdr>
        <w:top w:val="none" w:sz="0" w:space="0" w:color="auto"/>
        <w:left w:val="none" w:sz="0" w:space="0" w:color="auto"/>
        <w:bottom w:val="none" w:sz="0" w:space="0" w:color="auto"/>
        <w:right w:val="none" w:sz="0" w:space="0" w:color="auto"/>
      </w:divBdr>
      <w:divsChild>
        <w:div w:id="722676740">
          <w:marLeft w:val="547"/>
          <w:marRight w:val="0"/>
          <w:marTop w:val="0"/>
          <w:marBottom w:val="0"/>
          <w:divBdr>
            <w:top w:val="none" w:sz="0" w:space="0" w:color="auto"/>
            <w:left w:val="none" w:sz="0" w:space="0" w:color="auto"/>
            <w:bottom w:val="none" w:sz="0" w:space="0" w:color="auto"/>
            <w:right w:val="none" w:sz="0" w:space="0" w:color="auto"/>
          </w:divBdr>
        </w:div>
      </w:divsChild>
    </w:div>
    <w:div w:id="481121272">
      <w:bodyDiv w:val="1"/>
      <w:marLeft w:val="0"/>
      <w:marRight w:val="0"/>
      <w:marTop w:val="0"/>
      <w:marBottom w:val="0"/>
      <w:divBdr>
        <w:top w:val="none" w:sz="0" w:space="0" w:color="auto"/>
        <w:left w:val="none" w:sz="0" w:space="0" w:color="auto"/>
        <w:bottom w:val="none" w:sz="0" w:space="0" w:color="auto"/>
        <w:right w:val="none" w:sz="0" w:space="0" w:color="auto"/>
      </w:divBdr>
    </w:div>
    <w:div w:id="553666231">
      <w:bodyDiv w:val="1"/>
      <w:marLeft w:val="0"/>
      <w:marRight w:val="0"/>
      <w:marTop w:val="0"/>
      <w:marBottom w:val="0"/>
      <w:divBdr>
        <w:top w:val="none" w:sz="0" w:space="0" w:color="auto"/>
        <w:left w:val="none" w:sz="0" w:space="0" w:color="auto"/>
        <w:bottom w:val="none" w:sz="0" w:space="0" w:color="auto"/>
        <w:right w:val="none" w:sz="0" w:space="0" w:color="auto"/>
      </w:divBdr>
    </w:div>
    <w:div w:id="591552377">
      <w:bodyDiv w:val="1"/>
      <w:marLeft w:val="0"/>
      <w:marRight w:val="0"/>
      <w:marTop w:val="0"/>
      <w:marBottom w:val="0"/>
      <w:divBdr>
        <w:top w:val="none" w:sz="0" w:space="0" w:color="auto"/>
        <w:left w:val="none" w:sz="0" w:space="0" w:color="auto"/>
        <w:bottom w:val="none" w:sz="0" w:space="0" w:color="auto"/>
        <w:right w:val="none" w:sz="0" w:space="0" w:color="auto"/>
      </w:divBdr>
    </w:div>
    <w:div w:id="705837047">
      <w:bodyDiv w:val="1"/>
      <w:marLeft w:val="0"/>
      <w:marRight w:val="0"/>
      <w:marTop w:val="0"/>
      <w:marBottom w:val="0"/>
      <w:divBdr>
        <w:top w:val="none" w:sz="0" w:space="0" w:color="auto"/>
        <w:left w:val="none" w:sz="0" w:space="0" w:color="auto"/>
        <w:bottom w:val="none" w:sz="0" w:space="0" w:color="auto"/>
        <w:right w:val="none" w:sz="0" w:space="0" w:color="auto"/>
      </w:divBdr>
    </w:div>
    <w:div w:id="751514748">
      <w:bodyDiv w:val="1"/>
      <w:marLeft w:val="0"/>
      <w:marRight w:val="0"/>
      <w:marTop w:val="0"/>
      <w:marBottom w:val="0"/>
      <w:divBdr>
        <w:top w:val="none" w:sz="0" w:space="0" w:color="auto"/>
        <w:left w:val="none" w:sz="0" w:space="0" w:color="auto"/>
        <w:bottom w:val="none" w:sz="0" w:space="0" w:color="auto"/>
        <w:right w:val="none" w:sz="0" w:space="0" w:color="auto"/>
      </w:divBdr>
      <w:divsChild>
        <w:div w:id="1066948802">
          <w:marLeft w:val="274"/>
          <w:marRight w:val="0"/>
          <w:marTop w:val="0"/>
          <w:marBottom w:val="0"/>
          <w:divBdr>
            <w:top w:val="none" w:sz="0" w:space="0" w:color="auto"/>
            <w:left w:val="none" w:sz="0" w:space="0" w:color="auto"/>
            <w:bottom w:val="none" w:sz="0" w:space="0" w:color="auto"/>
            <w:right w:val="none" w:sz="0" w:space="0" w:color="auto"/>
          </w:divBdr>
        </w:div>
      </w:divsChild>
    </w:div>
    <w:div w:id="764571978">
      <w:bodyDiv w:val="1"/>
      <w:marLeft w:val="0"/>
      <w:marRight w:val="0"/>
      <w:marTop w:val="0"/>
      <w:marBottom w:val="0"/>
      <w:divBdr>
        <w:top w:val="none" w:sz="0" w:space="0" w:color="auto"/>
        <w:left w:val="none" w:sz="0" w:space="0" w:color="auto"/>
        <w:bottom w:val="none" w:sz="0" w:space="0" w:color="auto"/>
        <w:right w:val="none" w:sz="0" w:space="0" w:color="auto"/>
      </w:divBdr>
    </w:div>
    <w:div w:id="783888702">
      <w:bodyDiv w:val="1"/>
      <w:marLeft w:val="0"/>
      <w:marRight w:val="0"/>
      <w:marTop w:val="0"/>
      <w:marBottom w:val="0"/>
      <w:divBdr>
        <w:top w:val="none" w:sz="0" w:space="0" w:color="auto"/>
        <w:left w:val="none" w:sz="0" w:space="0" w:color="auto"/>
        <w:bottom w:val="none" w:sz="0" w:space="0" w:color="auto"/>
        <w:right w:val="none" w:sz="0" w:space="0" w:color="auto"/>
      </w:divBdr>
    </w:div>
    <w:div w:id="901674955">
      <w:bodyDiv w:val="1"/>
      <w:marLeft w:val="0"/>
      <w:marRight w:val="0"/>
      <w:marTop w:val="0"/>
      <w:marBottom w:val="0"/>
      <w:divBdr>
        <w:top w:val="none" w:sz="0" w:space="0" w:color="auto"/>
        <w:left w:val="none" w:sz="0" w:space="0" w:color="auto"/>
        <w:bottom w:val="none" w:sz="0" w:space="0" w:color="auto"/>
        <w:right w:val="none" w:sz="0" w:space="0" w:color="auto"/>
      </w:divBdr>
    </w:div>
    <w:div w:id="905578585">
      <w:bodyDiv w:val="1"/>
      <w:marLeft w:val="0"/>
      <w:marRight w:val="0"/>
      <w:marTop w:val="0"/>
      <w:marBottom w:val="0"/>
      <w:divBdr>
        <w:top w:val="none" w:sz="0" w:space="0" w:color="auto"/>
        <w:left w:val="none" w:sz="0" w:space="0" w:color="auto"/>
        <w:bottom w:val="none" w:sz="0" w:space="0" w:color="auto"/>
        <w:right w:val="none" w:sz="0" w:space="0" w:color="auto"/>
      </w:divBdr>
    </w:div>
    <w:div w:id="959803415">
      <w:bodyDiv w:val="1"/>
      <w:marLeft w:val="0"/>
      <w:marRight w:val="0"/>
      <w:marTop w:val="0"/>
      <w:marBottom w:val="0"/>
      <w:divBdr>
        <w:top w:val="none" w:sz="0" w:space="0" w:color="auto"/>
        <w:left w:val="none" w:sz="0" w:space="0" w:color="auto"/>
        <w:bottom w:val="none" w:sz="0" w:space="0" w:color="auto"/>
        <w:right w:val="none" w:sz="0" w:space="0" w:color="auto"/>
      </w:divBdr>
    </w:div>
    <w:div w:id="1007560894">
      <w:bodyDiv w:val="1"/>
      <w:marLeft w:val="0"/>
      <w:marRight w:val="0"/>
      <w:marTop w:val="0"/>
      <w:marBottom w:val="0"/>
      <w:divBdr>
        <w:top w:val="none" w:sz="0" w:space="0" w:color="auto"/>
        <w:left w:val="none" w:sz="0" w:space="0" w:color="auto"/>
        <w:bottom w:val="none" w:sz="0" w:space="0" w:color="auto"/>
        <w:right w:val="none" w:sz="0" w:space="0" w:color="auto"/>
      </w:divBdr>
      <w:divsChild>
        <w:div w:id="30350273">
          <w:marLeft w:val="547"/>
          <w:marRight w:val="0"/>
          <w:marTop w:val="200"/>
          <w:marBottom w:val="0"/>
          <w:divBdr>
            <w:top w:val="none" w:sz="0" w:space="0" w:color="auto"/>
            <w:left w:val="none" w:sz="0" w:space="0" w:color="auto"/>
            <w:bottom w:val="none" w:sz="0" w:space="0" w:color="auto"/>
            <w:right w:val="none" w:sz="0" w:space="0" w:color="auto"/>
          </w:divBdr>
        </w:div>
        <w:div w:id="89859859">
          <w:marLeft w:val="547"/>
          <w:marRight w:val="0"/>
          <w:marTop w:val="200"/>
          <w:marBottom w:val="0"/>
          <w:divBdr>
            <w:top w:val="none" w:sz="0" w:space="0" w:color="auto"/>
            <w:left w:val="none" w:sz="0" w:space="0" w:color="auto"/>
            <w:bottom w:val="none" w:sz="0" w:space="0" w:color="auto"/>
            <w:right w:val="none" w:sz="0" w:space="0" w:color="auto"/>
          </w:divBdr>
        </w:div>
        <w:div w:id="463281195">
          <w:marLeft w:val="547"/>
          <w:marRight w:val="0"/>
          <w:marTop w:val="200"/>
          <w:marBottom w:val="0"/>
          <w:divBdr>
            <w:top w:val="none" w:sz="0" w:space="0" w:color="auto"/>
            <w:left w:val="none" w:sz="0" w:space="0" w:color="auto"/>
            <w:bottom w:val="none" w:sz="0" w:space="0" w:color="auto"/>
            <w:right w:val="none" w:sz="0" w:space="0" w:color="auto"/>
          </w:divBdr>
        </w:div>
        <w:div w:id="537663738">
          <w:marLeft w:val="547"/>
          <w:marRight w:val="0"/>
          <w:marTop w:val="200"/>
          <w:marBottom w:val="0"/>
          <w:divBdr>
            <w:top w:val="none" w:sz="0" w:space="0" w:color="auto"/>
            <w:left w:val="none" w:sz="0" w:space="0" w:color="auto"/>
            <w:bottom w:val="none" w:sz="0" w:space="0" w:color="auto"/>
            <w:right w:val="none" w:sz="0" w:space="0" w:color="auto"/>
          </w:divBdr>
        </w:div>
        <w:div w:id="1220094718">
          <w:marLeft w:val="547"/>
          <w:marRight w:val="0"/>
          <w:marTop w:val="200"/>
          <w:marBottom w:val="0"/>
          <w:divBdr>
            <w:top w:val="none" w:sz="0" w:space="0" w:color="auto"/>
            <w:left w:val="none" w:sz="0" w:space="0" w:color="auto"/>
            <w:bottom w:val="none" w:sz="0" w:space="0" w:color="auto"/>
            <w:right w:val="none" w:sz="0" w:space="0" w:color="auto"/>
          </w:divBdr>
        </w:div>
        <w:div w:id="1646475052">
          <w:marLeft w:val="547"/>
          <w:marRight w:val="0"/>
          <w:marTop w:val="200"/>
          <w:marBottom w:val="0"/>
          <w:divBdr>
            <w:top w:val="none" w:sz="0" w:space="0" w:color="auto"/>
            <w:left w:val="none" w:sz="0" w:space="0" w:color="auto"/>
            <w:bottom w:val="none" w:sz="0" w:space="0" w:color="auto"/>
            <w:right w:val="none" w:sz="0" w:space="0" w:color="auto"/>
          </w:divBdr>
        </w:div>
        <w:div w:id="1803690341">
          <w:marLeft w:val="547"/>
          <w:marRight w:val="0"/>
          <w:marTop w:val="200"/>
          <w:marBottom w:val="0"/>
          <w:divBdr>
            <w:top w:val="none" w:sz="0" w:space="0" w:color="auto"/>
            <w:left w:val="none" w:sz="0" w:space="0" w:color="auto"/>
            <w:bottom w:val="none" w:sz="0" w:space="0" w:color="auto"/>
            <w:right w:val="none" w:sz="0" w:space="0" w:color="auto"/>
          </w:divBdr>
        </w:div>
        <w:div w:id="1992320693">
          <w:marLeft w:val="1166"/>
          <w:marRight w:val="0"/>
          <w:marTop w:val="200"/>
          <w:marBottom w:val="0"/>
          <w:divBdr>
            <w:top w:val="none" w:sz="0" w:space="0" w:color="auto"/>
            <w:left w:val="none" w:sz="0" w:space="0" w:color="auto"/>
            <w:bottom w:val="none" w:sz="0" w:space="0" w:color="auto"/>
            <w:right w:val="none" w:sz="0" w:space="0" w:color="auto"/>
          </w:divBdr>
        </w:div>
      </w:divsChild>
    </w:div>
    <w:div w:id="1040789838">
      <w:bodyDiv w:val="1"/>
      <w:marLeft w:val="0"/>
      <w:marRight w:val="0"/>
      <w:marTop w:val="0"/>
      <w:marBottom w:val="0"/>
      <w:divBdr>
        <w:top w:val="none" w:sz="0" w:space="0" w:color="auto"/>
        <w:left w:val="none" w:sz="0" w:space="0" w:color="auto"/>
        <w:bottom w:val="none" w:sz="0" w:space="0" w:color="auto"/>
        <w:right w:val="none" w:sz="0" w:space="0" w:color="auto"/>
      </w:divBdr>
    </w:div>
    <w:div w:id="1111510775">
      <w:bodyDiv w:val="1"/>
      <w:marLeft w:val="0"/>
      <w:marRight w:val="0"/>
      <w:marTop w:val="0"/>
      <w:marBottom w:val="0"/>
      <w:divBdr>
        <w:top w:val="none" w:sz="0" w:space="0" w:color="auto"/>
        <w:left w:val="none" w:sz="0" w:space="0" w:color="auto"/>
        <w:bottom w:val="none" w:sz="0" w:space="0" w:color="auto"/>
        <w:right w:val="none" w:sz="0" w:space="0" w:color="auto"/>
      </w:divBdr>
    </w:div>
    <w:div w:id="1136290074">
      <w:bodyDiv w:val="1"/>
      <w:marLeft w:val="0"/>
      <w:marRight w:val="0"/>
      <w:marTop w:val="0"/>
      <w:marBottom w:val="0"/>
      <w:divBdr>
        <w:top w:val="none" w:sz="0" w:space="0" w:color="auto"/>
        <w:left w:val="none" w:sz="0" w:space="0" w:color="auto"/>
        <w:bottom w:val="none" w:sz="0" w:space="0" w:color="auto"/>
        <w:right w:val="none" w:sz="0" w:space="0" w:color="auto"/>
      </w:divBdr>
      <w:divsChild>
        <w:div w:id="885222292">
          <w:marLeft w:val="0"/>
          <w:marRight w:val="0"/>
          <w:marTop w:val="0"/>
          <w:marBottom w:val="0"/>
          <w:divBdr>
            <w:top w:val="none" w:sz="0" w:space="0" w:color="auto"/>
            <w:left w:val="none" w:sz="0" w:space="0" w:color="auto"/>
            <w:bottom w:val="none" w:sz="0" w:space="0" w:color="auto"/>
            <w:right w:val="none" w:sz="0" w:space="0" w:color="auto"/>
          </w:divBdr>
        </w:div>
      </w:divsChild>
    </w:div>
    <w:div w:id="1197349064">
      <w:bodyDiv w:val="1"/>
      <w:marLeft w:val="0"/>
      <w:marRight w:val="0"/>
      <w:marTop w:val="0"/>
      <w:marBottom w:val="0"/>
      <w:divBdr>
        <w:top w:val="none" w:sz="0" w:space="0" w:color="auto"/>
        <w:left w:val="none" w:sz="0" w:space="0" w:color="auto"/>
        <w:bottom w:val="none" w:sz="0" w:space="0" w:color="auto"/>
        <w:right w:val="none" w:sz="0" w:space="0" w:color="auto"/>
      </w:divBdr>
      <w:divsChild>
        <w:div w:id="1586182400">
          <w:marLeft w:val="274"/>
          <w:marRight w:val="0"/>
          <w:marTop w:val="0"/>
          <w:marBottom w:val="0"/>
          <w:divBdr>
            <w:top w:val="none" w:sz="0" w:space="0" w:color="auto"/>
            <w:left w:val="none" w:sz="0" w:space="0" w:color="auto"/>
            <w:bottom w:val="none" w:sz="0" w:space="0" w:color="auto"/>
            <w:right w:val="none" w:sz="0" w:space="0" w:color="auto"/>
          </w:divBdr>
        </w:div>
      </w:divsChild>
    </w:div>
    <w:div w:id="1267033663">
      <w:bodyDiv w:val="1"/>
      <w:marLeft w:val="0"/>
      <w:marRight w:val="0"/>
      <w:marTop w:val="0"/>
      <w:marBottom w:val="0"/>
      <w:divBdr>
        <w:top w:val="none" w:sz="0" w:space="0" w:color="auto"/>
        <w:left w:val="none" w:sz="0" w:space="0" w:color="auto"/>
        <w:bottom w:val="none" w:sz="0" w:space="0" w:color="auto"/>
        <w:right w:val="none" w:sz="0" w:space="0" w:color="auto"/>
      </w:divBdr>
    </w:div>
    <w:div w:id="1329018271">
      <w:bodyDiv w:val="1"/>
      <w:marLeft w:val="0"/>
      <w:marRight w:val="0"/>
      <w:marTop w:val="0"/>
      <w:marBottom w:val="0"/>
      <w:divBdr>
        <w:top w:val="none" w:sz="0" w:space="0" w:color="auto"/>
        <w:left w:val="none" w:sz="0" w:space="0" w:color="auto"/>
        <w:bottom w:val="none" w:sz="0" w:space="0" w:color="auto"/>
        <w:right w:val="none" w:sz="0" w:space="0" w:color="auto"/>
      </w:divBdr>
    </w:div>
    <w:div w:id="1563828270">
      <w:bodyDiv w:val="1"/>
      <w:marLeft w:val="0"/>
      <w:marRight w:val="0"/>
      <w:marTop w:val="0"/>
      <w:marBottom w:val="0"/>
      <w:divBdr>
        <w:top w:val="none" w:sz="0" w:space="0" w:color="auto"/>
        <w:left w:val="none" w:sz="0" w:space="0" w:color="auto"/>
        <w:bottom w:val="none" w:sz="0" w:space="0" w:color="auto"/>
        <w:right w:val="none" w:sz="0" w:space="0" w:color="auto"/>
      </w:divBdr>
    </w:div>
    <w:div w:id="1582640270">
      <w:bodyDiv w:val="1"/>
      <w:marLeft w:val="0"/>
      <w:marRight w:val="0"/>
      <w:marTop w:val="0"/>
      <w:marBottom w:val="0"/>
      <w:divBdr>
        <w:top w:val="none" w:sz="0" w:space="0" w:color="auto"/>
        <w:left w:val="none" w:sz="0" w:space="0" w:color="auto"/>
        <w:bottom w:val="none" w:sz="0" w:space="0" w:color="auto"/>
        <w:right w:val="none" w:sz="0" w:space="0" w:color="auto"/>
      </w:divBdr>
    </w:div>
    <w:div w:id="1678578952">
      <w:bodyDiv w:val="1"/>
      <w:marLeft w:val="0"/>
      <w:marRight w:val="0"/>
      <w:marTop w:val="0"/>
      <w:marBottom w:val="0"/>
      <w:divBdr>
        <w:top w:val="none" w:sz="0" w:space="0" w:color="auto"/>
        <w:left w:val="none" w:sz="0" w:space="0" w:color="auto"/>
        <w:bottom w:val="none" w:sz="0" w:space="0" w:color="auto"/>
        <w:right w:val="none" w:sz="0" w:space="0" w:color="auto"/>
      </w:divBdr>
    </w:div>
    <w:div w:id="1701006615">
      <w:bodyDiv w:val="1"/>
      <w:marLeft w:val="0"/>
      <w:marRight w:val="0"/>
      <w:marTop w:val="0"/>
      <w:marBottom w:val="0"/>
      <w:divBdr>
        <w:top w:val="none" w:sz="0" w:space="0" w:color="auto"/>
        <w:left w:val="none" w:sz="0" w:space="0" w:color="auto"/>
        <w:bottom w:val="none" w:sz="0" w:space="0" w:color="auto"/>
        <w:right w:val="none" w:sz="0" w:space="0" w:color="auto"/>
      </w:divBdr>
    </w:div>
    <w:div w:id="1770081717">
      <w:bodyDiv w:val="1"/>
      <w:marLeft w:val="0"/>
      <w:marRight w:val="0"/>
      <w:marTop w:val="0"/>
      <w:marBottom w:val="0"/>
      <w:divBdr>
        <w:top w:val="none" w:sz="0" w:space="0" w:color="auto"/>
        <w:left w:val="none" w:sz="0" w:space="0" w:color="auto"/>
        <w:bottom w:val="none" w:sz="0" w:space="0" w:color="auto"/>
        <w:right w:val="none" w:sz="0" w:space="0" w:color="auto"/>
      </w:divBdr>
    </w:div>
    <w:div w:id="1792900868">
      <w:bodyDiv w:val="1"/>
      <w:marLeft w:val="0"/>
      <w:marRight w:val="0"/>
      <w:marTop w:val="0"/>
      <w:marBottom w:val="0"/>
      <w:divBdr>
        <w:top w:val="none" w:sz="0" w:space="0" w:color="auto"/>
        <w:left w:val="none" w:sz="0" w:space="0" w:color="auto"/>
        <w:bottom w:val="none" w:sz="0" w:space="0" w:color="auto"/>
        <w:right w:val="none" w:sz="0" w:space="0" w:color="auto"/>
      </w:divBdr>
      <w:divsChild>
        <w:div w:id="114257473">
          <w:marLeft w:val="0"/>
          <w:marRight w:val="0"/>
          <w:marTop w:val="0"/>
          <w:marBottom w:val="0"/>
          <w:divBdr>
            <w:top w:val="none" w:sz="0" w:space="0" w:color="auto"/>
            <w:left w:val="none" w:sz="0" w:space="0" w:color="auto"/>
            <w:bottom w:val="none" w:sz="0" w:space="0" w:color="auto"/>
            <w:right w:val="none" w:sz="0" w:space="0" w:color="auto"/>
          </w:divBdr>
          <w:divsChild>
            <w:div w:id="302470538">
              <w:marLeft w:val="0"/>
              <w:marRight w:val="0"/>
              <w:marTop w:val="0"/>
              <w:marBottom w:val="0"/>
              <w:divBdr>
                <w:top w:val="none" w:sz="0" w:space="0" w:color="auto"/>
                <w:left w:val="none" w:sz="0" w:space="0" w:color="auto"/>
                <w:bottom w:val="none" w:sz="0" w:space="0" w:color="auto"/>
                <w:right w:val="none" w:sz="0" w:space="0" w:color="auto"/>
              </w:divBdr>
              <w:divsChild>
                <w:div w:id="620721634">
                  <w:marLeft w:val="0"/>
                  <w:marRight w:val="0"/>
                  <w:marTop w:val="0"/>
                  <w:marBottom w:val="0"/>
                  <w:divBdr>
                    <w:top w:val="none" w:sz="0" w:space="0" w:color="auto"/>
                    <w:left w:val="none" w:sz="0" w:space="0" w:color="auto"/>
                    <w:bottom w:val="none" w:sz="0" w:space="0" w:color="auto"/>
                    <w:right w:val="none" w:sz="0" w:space="0" w:color="auto"/>
                  </w:divBdr>
                  <w:divsChild>
                    <w:div w:id="1860510243">
                      <w:marLeft w:val="0"/>
                      <w:marRight w:val="0"/>
                      <w:marTop w:val="0"/>
                      <w:marBottom w:val="0"/>
                      <w:divBdr>
                        <w:top w:val="none" w:sz="0" w:space="0" w:color="auto"/>
                        <w:left w:val="none" w:sz="0" w:space="0" w:color="auto"/>
                        <w:bottom w:val="none" w:sz="0" w:space="0" w:color="auto"/>
                        <w:right w:val="none" w:sz="0" w:space="0" w:color="auto"/>
                      </w:divBdr>
                      <w:divsChild>
                        <w:div w:id="658844184">
                          <w:marLeft w:val="0"/>
                          <w:marRight w:val="0"/>
                          <w:marTop w:val="0"/>
                          <w:marBottom w:val="0"/>
                          <w:divBdr>
                            <w:top w:val="none" w:sz="0" w:space="0" w:color="auto"/>
                            <w:left w:val="none" w:sz="0" w:space="0" w:color="auto"/>
                            <w:bottom w:val="none" w:sz="0" w:space="0" w:color="auto"/>
                            <w:right w:val="none" w:sz="0" w:space="0" w:color="auto"/>
                          </w:divBdr>
                          <w:divsChild>
                            <w:div w:id="1582761745">
                              <w:marLeft w:val="0"/>
                              <w:marRight w:val="0"/>
                              <w:marTop w:val="0"/>
                              <w:marBottom w:val="0"/>
                              <w:divBdr>
                                <w:top w:val="none" w:sz="0" w:space="0" w:color="auto"/>
                                <w:left w:val="none" w:sz="0" w:space="0" w:color="auto"/>
                                <w:bottom w:val="none" w:sz="0" w:space="0" w:color="auto"/>
                                <w:right w:val="none" w:sz="0" w:space="0" w:color="auto"/>
                              </w:divBdr>
                              <w:divsChild>
                                <w:div w:id="38321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51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87091">
      <w:bodyDiv w:val="1"/>
      <w:marLeft w:val="0"/>
      <w:marRight w:val="0"/>
      <w:marTop w:val="0"/>
      <w:marBottom w:val="0"/>
      <w:divBdr>
        <w:top w:val="none" w:sz="0" w:space="0" w:color="auto"/>
        <w:left w:val="none" w:sz="0" w:space="0" w:color="auto"/>
        <w:bottom w:val="none" w:sz="0" w:space="0" w:color="auto"/>
        <w:right w:val="none" w:sz="0" w:space="0" w:color="auto"/>
      </w:divBdr>
    </w:div>
    <w:div w:id="1863859831">
      <w:bodyDiv w:val="1"/>
      <w:marLeft w:val="0"/>
      <w:marRight w:val="0"/>
      <w:marTop w:val="0"/>
      <w:marBottom w:val="0"/>
      <w:divBdr>
        <w:top w:val="none" w:sz="0" w:space="0" w:color="auto"/>
        <w:left w:val="none" w:sz="0" w:space="0" w:color="auto"/>
        <w:bottom w:val="none" w:sz="0" w:space="0" w:color="auto"/>
        <w:right w:val="none" w:sz="0" w:space="0" w:color="auto"/>
      </w:divBdr>
    </w:div>
    <w:div w:id="205195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meetings/BCH-IAC-11"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p-mop-09/cp-mop-09-dec-07-ru.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notifications/2019/ntf-2019-063-bs-en.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mop-08/mop-08-dec-02-ru.pdf" TargetMode="External"/><Relationship Id="rId20" Type="http://schemas.openxmlformats.org/officeDocument/2006/relationships/hyperlink" Target="http://www.biotradestatus.com/"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oc/decisions/cp-mop-09/cp-mop-09-dec-02-ru.pdf" TargetMode="External"/><Relationship Id="rId23" Type="http://schemas.openxmlformats.org/officeDocument/2006/relationships/hyperlink" Target="https://bch.cbd.int/protocol"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multitran.com/m.exe?s=&#1072;&#1083;&#1075;&#1086;&#1088;&#1080;&#1090;&#1084;+&#1074;&#1079;&#1072;&#1080;&#1084;&#1086;&#1076;&#1077;&#1081;&#1089;&#1090;&#1074;&#1080;&#1103;+&#1089;+&#1087;&#1086;&#1083;&#1100;&#1079;&#1086;&#1074;&#1072;&#1090;&#1077;&#1083;&#1077;&#1084;&amp;l1=2&amp;l2=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bch.cbd.int" TargetMode="External"/><Relationship Id="rId22" Type="http://schemas.openxmlformats.org/officeDocument/2006/relationships/hyperlink" Target="https://www.cbd.int/doc/decisions/cp-mop-09/cp-mop-09-dec-03-ru.pdf"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rdcu.be/ce8LI" TargetMode="External"/><Relationship Id="rId2" Type="http://schemas.openxmlformats.org/officeDocument/2006/relationships/hyperlink" Target="https://demo.test.chm-cbd.net/" TargetMode="External"/><Relationship Id="rId1" Type="http://schemas.openxmlformats.org/officeDocument/2006/relationships/hyperlink" Target="https://bch.cbd.int/forum/bchonbch/chronogram_bch_migration.do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ECAA7E865A4EDC825917BBF6DB759C"/>
        <w:category>
          <w:name w:val="General"/>
          <w:gallery w:val="placeholder"/>
        </w:category>
        <w:types>
          <w:type w:val="bbPlcHdr"/>
        </w:types>
        <w:behaviors>
          <w:behavior w:val="content"/>
        </w:behaviors>
        <w:guid w:val="{F2A379BC-210E-4252-9F2C-010EFC177CDE}"/>
      </w:docPartPr>
      <w:docPartBody>
        <w:p w:rsidR="00F61123" w:rsidRDefault="00633EB1">
          <w:r w:rsidRPr="00762290">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altName w:val="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41C3D"/>
    <w:rsid w:val="00011519"/>
    <w:rsid w:val="0001754A"/>
    <w:rsid w:val="0007441E"/>
    <w:rsid w:val="000971FE"/>
    <w:rsid w:val="00151E17"/>
    <w:rsid w:val="00181662"/>
    <w:rsid w:val="001962DE"/>
    <w:rsid w:val="00241860"/>
    <w:rsid w:val="00271DDC"/>
    <w:rsid w:val="00282647"/>
    <w:rsid w:val="00293043"/>
    <w:rsid w:val="002A05A9"/>
    <w:rsid w:val="002D1923"/>
    <w:rsid w:val="002D3261"/>
    <w:rsid w:val="002E69E3"/>
    <w:rsid w:val="003137D8"/>
    <w:rsid w:val="00333461"/>
    <w:rsid w:val="00351C27"/>
    <w:rsid w:val="003633B9"/>
    <w:rsid w:val="0037254A"/>
    <w:rsid w:val="003C27EC"/>
    <w:rsid w:val="00415F77"/>
    <w:rsid w:val="00441C3D"/>
    <w:rsid w:val="004563C7"/>
    <w:rsid w:val="004D758D"/>
    <w:rsid w:val="004E098C"/>
    <w:rsid w:val="00525C4B"/>
    <w:rsid w:val="005B08AC"/>
    <w:rsid w:val="0061490A"/>
    <w:rsid w:val="00633EB1"/>
    <w:rsid w:val="00677CD3"/>
    <w:rsid w:val="00702411"/>
    <w:rsid w:val="007263E7"/>
    <w:rsid w:val="00754825"/>
    <w:rsid w:val="00762290"/>
    <w:rsid w:val="007C42DA"/>
    <w:rsid w:val="007E5EB5"/>
    <w:rsid w:val="007F4386"/>
    <w:rsid w:val="00843F8F"/>
    <w:rsid w:val="00855958"/>
    <w:rsid w:val="00864948"/>
    <w:rsid w:val="00871BFA"/>
    <w:rsid w:val="008A4CF9"/>
    <w:rsid w:val="00901759"/>
    <w:rsid w:val="00903481"/>
    <w:rsid w:val="0097702E"/>
    <w:rsid w:val="009B64E1"/>
    <w:rsid w:val="009C3617"/>
    <w:rsid w:val="00B00D67"/>
    <w:rsid w:val="00B3237F"/>
    <w:rsid w:val="00B426CB"/>
    <w:rsid w:val="00BC7257"/>
    <w:rsid w:val="00C62B51"/>
    <w:rsid w:val="00D017AC"/>
    <w:rsid w:val="00D106FB"/>
    <w:rsid w:val="00D16527"/>
    <w:rsid w:val="00D301AB"/>
    <w:rsid w:val="00DB1DF0"/>
    <w:rsid w:val="00DF003E"/>
    <w:rsid w:val="00E10D78"/>
    <w:rsid w:val="00E94495"/>
    <w:rsid w:val="00EE18D6"/>
    <w:rsid w:val="00EF7494"/>
    <w:rsid w:val="00F07918"/>
    <w:rsid w:val="00F26FB8"/>
    <w:rsid w:val="00F61123"/>
    <w:rsid w:val="00FB26D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C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6112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4D313-6469-4035-8B92-C23CB22A3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DA4B55-47A0-49FE-BB6F-95845B2DFACC}">
  <ds:schemaRefs>
    <ds:schemaRef ds:uri="http://schemas.microsoft.com/sharepoint/v3/contenttype/forms"/>
  </ds:schemaRefs>
</ds:datastoreItem>
</file>

<file path=customXml/itemProps3.xml><?xml version="1.0" encoding="utf-8"?>
<ds:datastoreItem xmlns:ds="http://schemas.openxmlformats.org/officeDocument/2006/customXml" ds:itemID="{E310B452-35EA-4FEA-807F-62DC45A257B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2020F4-9E7F-4CED-91E7-8C6D5769E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1882</TotalTime>
  <Pages>12</Pages>
  <Words>5004</Words>
  <Characters>28527</Characters>
  <Application>Microsoft Office Word</Application>
  <DocSecurity>0</DocSecurity>
  <Lines>237</Lines>
  <Paragraphs>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Operation and activities of the Biosafety Clearing-House</vt:lpstr>
      <vt:lpstr>Operation and activities of the Biosafety Clearing-House</vt:lpstr>
    </vt:vector>
  </TitlesOfParts>
  <Company>SCBD</Company>
  <LinksUpToDate>false</LinksUpToDate>
  <CharactersWithSpaces>33465</CharactersWithSpaces>
  <SharedDoc>false</SharedDoc>
  <HyperlinkBase/>
  <HLinks>
    <vt:vector size="150" baseType="variant">
      <vt:variant>
        <vt:i4>3211315</vt:i4>
      </vt:variant>
      <vt:variant>
        <vt:i4>54</vt:i4>
      </vt:variant>
      <vt:variant>
        <vt:i4>0</vt:i4>
      </vt:variant>
      <vt:variant>
        <vt:i4>5</vt:i4>
      </vt:variant>
      <vt:variant>
        <vt:lpwstr>https://bch3-vle.unep.org/</vt:lpwstr>
      </vt:variant>
      <vt:variant>
        <vt:lpwstr/>
      </vt:variant>
      <vt:variant>
        <vt:i4>3735604</vt:i4>
      </vt:variant>
      <vt:variant>
        <vt:i4>51</vt:i4>
      </vt:variant>
      <vt:variant>
        <vt:i4>0</vt:i4>
      </vt:variant>
      <vt:variant>
        <vt:i4>5</vt:i4>
      </vt:variant>
      <vt:variant>
        <vt:lpwstr>http://www.biotradestatus.com/</vt:lpwstr>
      </vt:variant>
      <vt:variant>
        <vt:lpwstr/>
      </vt:variant>
      <vt:variant>
        <vt:i4>3211389</vt:i4>
      </vt:variant>
      <vt:variant>
        <vt:i4>48</vt:i4>
      </vt:variant>
      <vt:variant>
        <vt:i4>0</vt:i4>
      </vt:variant>
      <vt:variant>
        <vt:i4>5</vt:i4>
      </vt:variant>
      <vt:variant>
        <vt:lpwstr>https://www.cbd.int/doc/notifications/2019/ntf-2019-055-cpb-en.pdf</vt:lpwstr>
      </vt:variant>
      <vt:variant>
        <vt:lpwstr/>
      </vt:variant>
      <vt:variant>
        <vt:i4>5767247</vt:i4>
      </vt:variant>
      <vt:variant>
        <vt:i4>45</vt:i4>
      </vt:variant>
      <vt:variant>
        <vt:i4>0</vt:i4>
      </vt:variant>
      <vt:variant>
        <vt:i4>5</vt:i4>
      </vt:variant>
      <vt:variant>
        <vt:lpwstr>https://bch.cbd.int/protocol</vt:lpwstr>
      </vt:variant>
      <vt:variant>
        <vt:lpwstr/>
      </vt:variant>
      <vt:variant>
        <vt:i4>7536689</vt:i4>
      </vt:variant>
      <vt:variant>
        <vt:i4>42</vt:i4>
      </vt:variant>
      <vt:variant>
        <vt:i4>0</vt:i4>
      </vt:variant>
      <vt:variant>
        <vt:i4>5</vt:i4>
      </vt:variant>
      <vt:variant>
        <vt:lpwstr>https://www.cbd.int/doc/decisions/cp-mop-09/cp-mop-09-dec-07-en.pdf</vt:lpwstr>
      </vt:variant>
      <vt:variant>
        <vt:lpwstr/>
      </vt:variant>
      <vt:variant>
        <vt:i4>3735604</vt:i4>
      </vt:variant>
      <vt:variant>
        <vt:i4>39</vt:i4>
      </vt:variant>
      <vt:variant>
        <vt:i4>0</vt:i4>
      </vt:variant>
      <vt:variant>
        <vt:i4>5</vt:i4>
      </vt:variant>
      <vt:variant>
        <vt:lpwstr>http://www.biotradestatus.com/</vt:lpwstr>
      </vt:variant>
      <vt:variant>
        <vt:lpwstr/>
      </vt:variant>
      <vt:variant>
        <vt:i4>7864433</vt:i4>
      </vt:variant>
      <vt:variant>
        <vt:i4>36</vt:i4>
      </vt:variant>
      <vt:variant>
        <vt:i4>0</vt:i4>
      </vt:variant>
      <vt:variant>
        <vt:i4>5</vt:i4>
      </vt:variant>
      <vt:variant>
        <vt:lpwstr>https://www.cbd.int/meetings/BCH-IAC-11</vt:lpwstr>
      </vt:variant>
      <vt:variant>
        <vt:lpwstr/>
      </vt:variant>
      <vt:variant>
        <vt:i4>3014768</vt:i4>
      </vt:variant>
      <vt:variant>
        <vt:i4>33</vt:i4>
      </vt:variant>
      <vt:variant>
        <vt:i4>0</vt:i4>
      </vt:variant>
      <vt:variant>
        <vt:i4>5</vt:i4>
      </vt:variant>
      <vt:variant>
        <vt:lpwstr>https://www.cbd.int/doc/notifications/2020/ntf-2020-039-bch-en.pdf</vt:lpwstr>
      </vt:variant>
      <vt:variant>
        <vt:lpwstr/>
      </vt:variant>
      <vt:variant>
        <vt:i4>7733297</vt:i4>
      </vt:variant>
      <vt:variant>
        <vt:i4>30</vt:i4>
      </vt:variant>
      <vt:variant>
        <vt:i4>0</vt:i4>
      </vt:variant>
      <vt:variant>
        <vt:i4>5</vt:i4>
      </vt:variant>
      <vt:variant>
        <vt:lpwstr>https://www.cbd.int/doc/decisions/cp-mop-09/cp-mop-09-dec-02-en.pdf</vt:lpwstr>
      </vt:variant>
      <vt:variant>
        <vt:lpwstr/>
      </vt:variant>
      <vt:variant>
        <vt:i4>851996</vt:i4>
      </vt:variant>
      <vt:variant>
        <vt:i4>27</vt:i4>
      </vt:variant>
      <vt:variant>
        <vt:i4>0</vt:i4>
      </vt:variant>
      <vt:variant>
        <vt:i4>5</vt:i4>
      </vt:variant>
      <vt:variant>
        <vt:lpwstr>https://bch.cbd.int/en/kb/tags/bch/Fourth-National-Report-Questions-and-Answers/619c55794f1f30000140ef1a</vt:lpwstr>
      </vt:variant>
      <vt:variant>
        <vt:lpwstr/>
      </vt:variant>
      <vt:variant>
        <vt:i4>3211389</vt:i4>
      </vt:variant>
      <vt:variant>
        <vt:i4>24</vt:i4>
      </vt:variant>
      <vt:variant>
        <vt:i4>0</vt:i4>
      </vt:variant>
      <vt:variant>
        <vt:i4>5</vt:i4>
      </vt:variant>
      <vt:variant>
        <vt:lpwstr>https://www.cbd.int/doc/notifications/2019/ntf-2019-055-cpb-en.pdf</vt:lpwstr>
      </vt:variant>
      <vt:variant>
        <vt:lpwstr/>
      </vt:variant>
      <vt:variant>
        <vt:i4>7405617</vt:i4>
      </vt:variant>
      <vt:variant>
        <vt:i4>21</vt:i4>
      </vt:variant>
      <vt:variant>
        <vt:i4>0</vt:i4>
      </vt:variant>
      <vt:variant>
        <vt:i4>5</vt:i4>
      </vt:variant>
      <vt:variant>
        <vt:lpwstr>https://www.cbd.int/doc/decisions/cp-mop-09/cp-mop-09-dec-05-en.pdf</vt:lpwstr>
      </vt:variant>
      <vt:variant>
        <vt:lpwstr/>
      </vt:variant>
      <vt:variant>
        <vt:i4>786441</vt:i4>
      </vt:variant>
      <vt:variant>
        <vt:i4>18</vt:i4>
      </vt:variant>
      <vt:variant>
        <vt:i4>0</vt:i4>
      </vt:variant>
      <vt:variant>
        <vt:i4>5</vt:i4>
      </vt:variant>
      <vt:variant>
        <vt:lpwstr>https://bch.cbd.int/forum/bchonbch/chronogram_bch_migration.doc?download</vt:lpwstr>
      </vt:variant>
      <vt:variant>
        <vt:lpwstr/>
      </vt:variant>
      <vt:variant>
        <vt:i4>4915204</vt:i4>
      </vt:variant>
      <vt:variant>
        <vt:i4>15</vt:i4>
      </vt:variant>
      <vt:variant>
        <vt:i4>0</vt:i4>
      </vt:variant>
      <vt:variant>
        <vt:i4>5</vt:i4>
      </vt:variant>
      <vt:variant>
        <vt:lpwstr>https://www.cbd.int/doc/notifications/2019/ntf-2019-063-bs-en.pdf</vt:lpwstr>
      </vt:variant>
      <vt:variant>
        <vt:lpwstr/>
      </vt:variant>
      <vt:variant>
        <vt:i4>917577</vt:i4>
      </vt:variant>
      <vt:variant>
        <vt:i4>12</vt:i4>
      </vt:variant>
      <vt:variant>
        <vt:i4>0</vt:i4>
      </vt:variant>
      <vt:variant>
        <vt:i4>5</vt:i4>
      </vt:variant>
      <vt:variant>
        <vt:lpwstr>https://www.cbd.int/doc/decisions/mop-08/mop-08-dec-02-en.pdf</vt:lpwstr>
      </vt:variant>
      <vt:variant>
        <vt:lpwstr/>
      </vt:variant>
      <vt:variant>
        <vt:i4>7733297</vt:i4>
      </vt:variant>
      <vt:variant>
        <vt:i4>9</vt:i4>
      </vt:variant>
      <vt:variant>
        <vt:i4>0</vt:i4>
      </vt:variant>
      <vt:variant>
        <vt:i4>5</vt:i4>
      </vt:variant>
      <vt:variant>
        <vt:lpwstr>https://www.cbd.int/doc/decisions/cp-mop-09/cp-mop-09-dec-02-en.pdf</vt:lpwstr>
      </vt:variant>
      <vt:variant>
        <vt:lpwstr/>
      </vt:variant>
      <vt:variant>
        <vt:i4>917577</vt:i4>
      </vt:variant>
      <vt:variant>
        <vt:i4>6</vt:i4>
      </vt:variant>
      <vt:variant>
        <vt:i4>0</vt:i4>
      </vt:variant>
      <vt:variant>
        <vt:i4>5</vt:i4>
      </vt:variant>
      <vt:variant>
        <vt:lpwstr>https://www.cbd.int/doc/decisions/mop-08/mop-08-dec-02-en.pdf</vt:lpwstr>
      </vt:variant>
      <vt:variant>
        <vt:lpwstr/>
      </vt:variant>
      <vt:variant>
        <vt:i4>7733297</vt:i4>
      </vt:variant>
      <vt:variant>
        <vt:i4>3</vt:i4>
      </vt:variant>
      <vt:variant>
        <vt:i4>0</vt:i4>
      </vt:variant>
      <vt:variant>
        <vt:i4>5</vt:i4>
      </vt:variant>
      <vt:variant>
        <vt:lpwstr>https://www.cbd.int/doc/decisions/cp-mop-09/cp-mop-09-dec-02-en.pdf</vt:lpwstr>
      </vt:variant>
      <vt:variant>
        <vt:lpwstr/>
      </vt:variant>
      <vt:variant>
        <vt:i4>3866726</vt:i4>
      </vt:variant>
      <vt:variant>
        <vt:i4>0</vt:i4>
      </vt:variant>
      <vt:variant>
        <vt:i4>0</vt:i4>
      </vt:variant>
      <vt:variant>
        <vt:i4>5</vt:i4>
      </vt:variant>
      <vt:variant>
        <vt:lpwstr>http://bch.cbd.int/</vt:lpwstr>
      </vt:variant>
      <vt:variant>
        <vt:lpwstr/>
      </vt:variant>
      <vt:variant>
        <vt:i4>720972</vt:i4>
      </vt:variant>
      <vt:variant>
        <vt:i4>15</vt:i4>
      </vt:variant>
      <vt:variant>
        <vt:i4>0</vt:i4>
      </vt:variant>
      <vt:variant>
        <vt:i4>5</vt:i4>
      </vt:variant>
      <vt:variant>
        <vt:lpwstr>https://www.cbd.int/doc/decisions/cop-12/cop-12-dec-02-en.pdf</vt:lpwstr>
      </vt:variant>
      <vt:variant>
        <vt:lpwstr/>
      </vt:variant>
      <vt:variant>
        <vt:i4>720972</vt:i4>
      </vt:variant>
      <vt:variant>
        <vt:i4>12</vt:i4>
      </vt:variant>
      <vt:variant>
        <vt:i4>0</vt:i4>
      </vt:variant>
      <vt:variant>
        <vt:i4>5</vt:i4>
      </vt:variant>
      <vt:variant>
        <vt:lpwstr>https://www.cbd.int/doc/decisions/cop-12/cop-12-dec-02-en.pdf</vt:lpwstr>
      </vt:variant>
      <vt:variant>
        <vt:lpwstr/>
      </vt:variant>
      <vt:variant>
        <vt:i4>4456513</vt:i4>
      </vt:variant>
      <vt:variant>
        <vt:i4>9</vt:i4>
      </vt:variant>
      <vt:variant>
        <vt:i4>0</vt:i4>
      </vt:variant>
      <vt:variant>
        <vt:i4>5</vt:i4>
      </vt:variant>
      <vt:variant>
        <vt:lpwstr>https://rdcu.be/ce8LI</vt:lpwstr>
      </vt:variant>
      <vt:variant>
        <vt:lpwstr/>
      </vt:variant>
      <vt:variant>
        <vt:i4>6750335</vt:i4>
      </vt:variant>
      <vt:variant>
        <vt:i4>6</vt:i4>
      </vt:variant>
      <vt:variant>
        <vt:i4>0</vt:i4>
      </vt:variant>
      <vt:variant>
        <vt:i4>5</vt:i4>
      </vt:variant>
      <vt:variant>
        <vt:lpwstr>https://euginius.eu/euginius/pages/home.jsf</vt:lpwstr>
      </vt:variant>
      <vt:variant>
        <vt:lpwstr/>
      </vt:variant>
      <vt:variant>
        <vt:i4>7733309</vt:i4>
      </vt:variant>
      <vt:variant>
        <vt:i4>3</vt:i4>
      </vt:variant>
      <vt:variant>
        <vt:i4>0</vt:i4>
      </vt:variant>
      <vt:variant>
        <vt:i4>5</vt:i4>
      </vt:variant>
      <vt:variant>
        <vt:lpwstr>https://bch.cbd.int/onlineconferences/portal_art23/pa_main.shtml</vt:lpwstr>
      </vt:variant>
      <vt:variant>
        <vt:lpwstr/>
      </vt:variant>
      <vt:variant>
        <vt:i4>2228323</vt:i4>
      </vt:variant>
      <vt:variant>
        <vt:i4>0</vt:i4>
      </vt:variant>
      <vt:variant>
        <vt:i4>0</vt:i4>
      </vt:variant>
      <vt:variant>
        <vt:i4>5</vt:i4>
      </vt:variant>
      <vt:variant>
        <vt:lpwstr>https://bch.cbd.int/protocol/post2020/ForumImplementationPlan.shtml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and activities of the Biosafety Clearing-House</dc:title>
  <dc:subject>CBD/CP/MOP/10/7</dc:subject>
  <dc:creator>SCBD</dc:creator>
  <cp:keywords>Conference of the Parties to the Convention on Biological Diversity serving as the meeting of the Parties to the Cartagena Protocol on Biosafety, tenth meeting (Part II)</cp:keywords>
  <cp:lastModifiedBy>Xue He Yan</cp:lastModifiedBy>
  <cp:revision>32</cp:revision>
  <cp:lastPrinted>2020-01-10T20:16:00Z</cp:lastPrinted>
  <dcterms:created xsi:type="dcterms:W3CDTF">2022-08-24T12:19:00Z</dcterms:created>
  <dcterms:modified xsi:type="dcterms:W3CDTF">2022-08-30T18:22:00Z</dcterms:modified>
  <cp:category>biosafety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