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A194B" w14:paraId="2384EEB8" w14:textId="77777777" w:rsidTr="00CF1848">
        <w:trPr>
          <w:trHeight w:val="709"/>
        </w:trPr>
        <w:tc>
          <w:tcPr>
            <w:tcW w:w="976" w:type="dxa"/>
            <w:tcBorders>
              <w:bottom w:val="single" w:sz="12" w:space="0" w:color="auto"/>
            </w:tcBorders>
          </w:tcPr>
          <w:p w14:paraId="461864EE" w14:textId="77777777" w:rsidR="00C9161D" w:rsidRPr="001A194B" w:rsidRDefault="00C9161D">
            <w:bookmarkStart w:id="0" w:name="_Hlk505247837"/>
            <w:bookmarkStart w:id="1" w:name="_GoBack"/>
            <w:bookmarkEnd w:id="1"/>
            <w:r w:rsidRPr="002637E0">
              <w:rPr>
                <w:noProof/>
                <w:lang w:val="en-CA" w:eastAsia="en-CA"/>
              </w:rPr>
              <w:drawing>
                <wp:inline distT="0" distB="0" distL="0" distR="0" wp14:anchorId="02C258F5" wp14:editId="74DB631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0E4D12F" w14:textId="77777777" w:rsidR="00C9161D" w:rsidRPr="002637E0" w:rsidRDefault="00C9161D">
            <w:r w:rsidRPr="002637E0">
              <w:rPr>
                <w:noProof/>
                <w:lang w:val="en-CA" w:eastAsia="en-CA"/>
              </w:rPr>
              <w:drawing>
                <wp:inline distT="0" distB="0" distL="0" distR="0" wp14:anchorId="1F74D953" wp14:editId="60C214A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539BFEE" w14:textId="77777777" w:rsidR="00C9161D" w:rsidRPr="009757DF" w:rsidRDefault="00C9161D" w:rsidP="00C9161D">
            <w:pPr>
              <w:jc w:val="right"/>
              <w:rPr>
                <w:rFonts w:ascii="Arial" w:hAnsi="Arial" w:cs="Arial"/>
                <w:b/>
                <w:sz w:val="32"/>
                <w:szCs w:val="32"/>
              </w:rPr>
            </w:pPr>
            <w:r w:rsidRPr="002637E0">
              <w:rPr>
                <w:rFonts w:ascii="Arial" w:hAnsi="Arial" w:cs="Arial"/>
                <w:b/>
                <w:sz w:val="32"/>
                <w:szCs w:val="32"/>
              </w:rPr>
              <w:t>CBD</w:t>
            </w:r>
          </w:p>
        </w:tc>
      </w:tr>
      <w:bookmarkEnd w:id="0"/>
      <w:tr w:rsidR="00C9161D" w:rsidRPr="001A194B" w14:paraId="25E8838C" w14:textId="77777777" w:rsidTr="00CF1848">
        <w:tc>
          <w:tcPr>
            <w:tcW w:w="6117" w:type="dxa"/>
            <w:gridSpan w:val="2"/>
            <w:tcBorders>
              <w:top w:val="single" w:sz="12" w:space="0" w:color="auto"/>
              <w:bottom w:val="single" w:sz="36" w:space="0" w:color="auto"/>
            </w:tcBorders>
            <w:vAlign w:val="center"/>
          </w:tcPr>
          <w:p w14:paraId="3DC6D9D7" w14:textId="77777777" w:rsidR="00C9161D" w:rsidRPr="002637E0" w:rsidRDefault="00C9161D" w:rsidP="00C9161D">
            <w:r w:rsidRPr="002637E0">
              <w:rPr>
                <w:noProof/>
                <w:lang w:val="en-CA" w:eastAsia="en-CA"/>
              </w:rPr>
              <w:drawing>
                <wp:inline distT="0" distB="0" distL="0" distR="0" wp14:anchorId="109F19CC" wp14:editId="42AD536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09FF482" w14:textId="77777777" w:rsidR="00C9161D" w:rsidRPr="009757DF" w:rsidRDefault="00C9161D" w:rsidP="001108CE">
            <w:pPr>
              <w:ind w:left="439"/>
              <w:rPr>
                <w:szCs w:val="22"/>
              </w:rPr>
            </w:pPr>
            <w:r w:rsidRPr="002637E0">
              <w:rPr>
                <w:szCs w:val="22"/>
              </w:rPr>
              <w:t>Distr.</w:t>
            </w:r>
          </w:p>
          <w:p w14:paraId="6373EC2D" w14:textId="77777777" w:rsidR="00C9161D" w:rsidRPr="002637E0" w:rsidRDefault="0095346C" w:rsidP="001108CE">
            <w:pPr>
              <w:ind w:left="439"/>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2637E0">
                  <w:rPr>
                    <w:caps/>
                    <w:szCs w:val="22"/>
                  </w:rPr>
                  <w:t>GENERAL</w:t>
                </w:r>
              </w:sdtContent>
            </w:sdt>
          </w:p>
          <w:p w14:paraId="71386917" w14:textId="77777777" w:rsidR="00C9161D" w:rsidRPr="002637E0" w:rsidRDefault="00C9161D" w:rsidP="001108CE">
            <w:pPr>
              <w:ind w:left="439"/>
              <w:rPr>
                <w:szCs w:val="22"/>
              </w:rPr>
            </w:pPr>
          </w:p>
          <w:p w14:paraId="1C248308" w14:textId="445499F4" w:rsidR="00C9161D" w:rsidRPr="002637E0" w:rsidRDefault="0095346C" w:rsidP="001108CE">
            <w:pPr>
              <w:ind w:left="439"/>
              <w:rPr>
                <w:szCs w:val="22"/>
              </w:rPr>
            </w:pPr>
            <w:sdt>
              <w:sdtPr>
                <w:rPr>
                  <w:bC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D431C" w:rsidRPr="002637E0">
                  <w:rPr>
                    <w:bCs/>
                  </w:rPr>
                  <w:t>CBD/</w:t>
                </w:r>
                <w:r w:rsidR="000D431C">
                  <w:rPr>
                    <w:bCs/>
                  </w:rPr>
                  <w:t>NP/CB-IAC/2019</w:t>
                </w:r>
                <w:r w:rsidR="000D431C" w:rsidRPr="002637E0">
                  <w:rPr>
                    <w:bCs/>
                  </w:rPr>
                  <w:t>/1/2/Add.1</w:t>
                </w:r>
              </w:sdtContent>
            </w:sdt>
          </w:p>
          <w:p w14:paraId="3FC37E22" w14:textId="64BF2DCA" w:rsidR="00C9161D" w:rsidRPr="002637E0" w:rsidRDefault="0095346C" w:rsidP="001108CE">
            <w:pPr>
              <w:ind w:left="439"/>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10-03T00:00:00Z">
                  <w:dateFormat w:val="d MMMM yyyy"/>
                  <w:lid w:val="en-US"/>
                  <w:storeMappedDataAs w:val="dateTime"/>
                  <w:calendar w:val="gregorian"/>
                </w:date>
              </w:sdtPr>
              <w:sdtEndPr/>
              <w:sdtContent>
                <w:r w:rsidR="003A4F6B">
                  <w:rPr>
                    <w:szCs w:val="22"/>
                  </w:rPr>
                  <w:t>3</w:t>
                </w:r>
                <w:r w:rsidR="001F6233" w:rsidRPr="001F6233">
                  <w:rPr>
                    <w:szCs w:val="22"/>
                  </w:rPr>
                  <w:t xml:space="preserve"> </w:t>
                </w:r>
                <w:r w:rsidR="003A4F6B">
                  <w:rPr>
                    <w:szCs w:val="22"/>
                  </w:rPr>
                  <w:t>October</w:t>
                </w:r>
                <w:r w:rsidR="00660370" w:rsidRPr="001F6233">
                  <w:rPr>
                    <w:szCs w:val="22"/>
                  </w:rPr>
                  <w:t xml:space="preserve"> 201</w:t>
                </w:r>
                <w:r w:rsidR="00B07788" w:rsidRPr="001F6233">
                  <w:rPr>
                    <w:szCs w:val="22"/>
                  </w:rPr>
                  <w:t>9</w:t>
                </w:r>
              </w:sdtContent>
            </w:sdt>
          </w:p>
          <w:p w14:paraId="49CAA8FB" w14:textId="77777777" w:rsidR="00C9161D" w:rsidRPr="002637E0" w:rsidRDefault="00C9161D" w:rsidP="001108CE">
            <w:pPr>
              <w:ind w:left="439"/>
              <w:rPr>
                <w:szCs w:val="22"/>
              </w:rPr>
            </w:pPr>
          </w:p>
          <w:p w14:paraId="7EC17BB9" w14:textId="77777777" w:rsidR="00C9161D" w:rsidRPr="009757DF" w:rsidRDefault="00C9161D" w:rsidP="001108CE">
            <w:pPr>
              <w:ind w:left="439"/>
              <w:rPr>
                <w:szCs w:val="22"/>
              </w:rPr>
            </w:pPr>
            <w:r w:rsidRPr="009757DF">
              <w:rPr>
                <w:szCs w:val="22"/>
              </w:rPr>
              <w:t>ENGLISH</w:t>
            </w:r>
            <w:r w:rsidR="00172AF6" w:rsidRPr="009757DF">
              <w:rPr>
                <w:szCs w:val="22"/>
              </w:rPr>
              <w:t xml:space="preserve"> ONLY</w:t>
            </w:r>
          </w:p>
          <w:p w14:paraId="5FB4608A" w14:textId="77777777" w:rsidR="00C9161D" w:rsidRPr="009757DF" w:rsidRDefault="00C9161D"/>
        </w:tc>
      </w:tr>
    </w:tbl>
    <w:p w14:paraId="640B5D89" w14:textId="77777777" w:rsidR="004476B4" w:rsidRPr="001A194B" w:rsidRDefault="004476B4" w:rsidP="001A194B">
      <w:pPr>
        <w:ind w:left="284" w:right="5493" w:hanging="284"/>
        <w:jc w:val="left"/>
        <w:rPr>
          <w:rFonts w:eastAsia="Malgun Gothic"/>
          <w:snapToGrid w:val="0"/>
          <w:kern w:val="22"/>
        </w:rPr>
      </w:pPr>
      <w:bookmarkStart w:id="2" w:name="_Hlk507595011"/>
      <w:r w:rsidRPr="001A194B">
        <w:rPr>
          <w:rFonts w:eastAsia="Malgun Gothic"/>
          <w:snapToGrid w:val="0"/>
          <w:kern w:val="22"/>
        </w:rPr>
        <w:t>INFORMAL</w:t>
      </w:r>
      <w:r w:rsidR="001108CE" w:rsidRPr="001A194B">
        <w:rPr>
          <w:rFonts w:eastAsia="Malgun Gothic"/>
          <w:snapToGrid w:val="0"/>
          <w:kern w:val="22"/>
        </w:rPr>
        <w:t xml:space="preserve"> ADVISORY COMMITTEE ON CAPACITY</w:t>
      </w:r>
      <w:r w:rsidR="001108CE" w:rsidRPr="001A194B">
        <w:rPr>
          <w:rFonts w:eastAsia="Malgun Gothic"/>
          <w:snapToGrid w:val="0"/>
          <w:kern w:val="22"/>
        </w:rPr>
        <w:noBreakHyphen/>
      </w:r>
      <w:r w:rsidRPr="001A194B">
        <w:rPr>
          <w:rFonts w:eastAsia="Malgun Gothic"/>
          <w:snapToGrid w:val="0"/>
          <w:kern w:val="22"/>
        </w:rPr>
        <w:t>BUILDING FOR THE IMPLEMENTATION OF THE NAGOYA PROTOCOL</w:t>
      </w:r>
    </w:p>
    <w:p w14:paraId="23103C25" w14:textId="016843DF" w:rsidR="00B07788" w:rsidRPr="006A6BB7" w:rsidRDefault="00B07788" w:rsidP="00B07788">
      <w:pPr>
        <w:pStyle w:val="Cornernotation"/>
        <w:suppressLineNumbers/>
        <w:suppressAutoHyphens/>
        <w:kinsoku w:val="0"/>
        <w:overflowPunct w:val="0"/>
        <w:autoSpaceDE w:val="0"/>
        <w:autoSpaceDN w:val="0"/>
        <w:ind w:right="3640"/>
        <w:rPr>
          <w:snapToGrid w:val="0"/>
          <w:kern w:val="22"/>
        </w:rPr>
      </w:pPr>
      <w:r w:rsidRPr="006A6BB7">
        <w:rPr>
          <w:snapToGrid w:val="0"/>
          <w:kern w:val="22"/>
        </w:rPr>
        <w:t xml:space="preserve">Fourth </w:t>
      </w:r>
      <w:r w:rsidR="000D431C">
        <w:rPr>
          <w:snapToGrid w:val="0"/>
          <w:kern w:val="22"/>
        </w:rPr>
        <w:t>m</w:t>
      </w:r>
      <w:r w:rsidRPr="006A6BB7">
        <w:rPr>
          <w:snapToGrid w:val="0"/>
          <w:kern w:val="22"/>
        </w:rPr>
        <w:t>eeting</w:t>
      </w:r>
    </w:p>
    <w:p w14:paraId="40E01615" w14:textId="77777777" w:rsidR="00B07788" w:rsidRPr="006A6BB7" w:rsidRDefault="00B07788" w:rsidP="00B07788">
      <w:pPr>
        <w:pStyle w:val="Cornernotation"/>
        <w:suppressLineNumbers/>
        <w:suppressAutoHyphens/>
        <w:kinsoku w:val="0"/>
        <w:overflowPunct w:val="0"/>
        <w:autoSpaceDE w:val="0"/>
        <w:autoSpaceDN w:val="0"/>
        <w:ind w:right="3640"/>
        <w:rPr>
          <w:snapToGrid w:val="0"/>
          <w:kern w:val="22"/>
        </w:rPr>
      </w:pPr>
      <w:r w:rsidRPr="006A6BB7">
        <w:rPr>
          <w:snapToGrid w:val="0"/>
          <w:kern w:val="22"/>
        </w:rPr>
        <w:t xml:space="preserve">Montreal, Canada, </w:t>
      </w:r>
      <w:r w:rsidRPr="00AC5D59">
        <w:rPr>
          <w:snapToGrid w:val="0"/>
          <w:kern w:val="22"/>
        </w:rPr>
        <w:t>29-31 October 2019</w:t>
      </w:r>
    </w:p>
    <w:p w14:paraId="6FBBF7C5" w14:textId="58A1F7E1" w:rsidR="004476B4" w:rsidRDefault="004476B4" w:rsidP="001108CE">
      <w:pPr>
        <w:autoSpaceDE w:val="0"/>
        <w:autoSpaceDN w:val="0"/>
        <w:adjustRightInd w:val="0"/>
        <w:ind w:left="284" w:right="3124" w:hanging="284"/>
        <w:jc w:val="left"/>
        <w:rPr>
          <w:rFonts w:eastAsia="MS Mincho"/>
          <w:snapToGrid w:val="0"/>
          <w:kern w:val="22"/>
        </w:rPr>
      </w:pPr>
      <w:r w:rsidRPr="001A194B">
        <w:rPr>
          <w:rFonts w:eastAsia="MS Mincho"/>
          <w:snapToGrid w:val="0"/>
          <w:kern w:val="22"/>
        </w:rPr>
        <w:t>Item 3 of the provisional agenda</w:t>
      </w:r>
      <w:r w:rsidRPr="001A194B">
        <w:rPr>
          <w:rFonts w:eastAsia="MS Mincho"/>
          <w:snapToGrid w:val="0"/>
          <w:kern w:val="22"/>
        </w:rPr>
        <w:footnoteReference w:customMarkFollows="1" w:id="1"/>
        <w:t>*</w:t>
      </w:r>
      <w:bookmarkEnd w:id="2"/>
    </w:p>
    <w:p w14:paraId="58AF6647" w14:textId="615B92C8" w:rsidR="0095487F" w:rsidRPr="00AC5D59" w:rsidRDefault="001C6856" w:rsidP="00AC5D59">
      <w:pPr>
        <w:pStyle w:val="HEADINGNOTFORTOC"/>
        <w:tabs>
          <w:tab w:val="clear" w:pos="720"/>
        </w:tabs>
        <w:rPr>
          <w:rFonts w:eastAsia="MS Mincho"/>
        </w:rPr>
      </w:pPr>
      <w:r w:rsidRPr="00AC5D59">
        <w:rPr>
          <w:rFonts w:eastAsia="MS Mincho" w:hint="eastAsia"/>
        </w:rPr>
        <w:t>Update on existing capacity-building and development initiatives and resources supporting the implementation of the Nagoya Protocol on Access and Benefit-sharing</w:t>
      </w:r>
    </w:p>
    <w:p w14:paraId="7D72546E" w14:textId="762545E8" w:rsidR="0095487F" w:rsidRPr="00AC5D59" w:rsidRDefault="0095487F" w:rsidP="00AC5D59">
      <w:pPr>
        <w:keepNext/>
        <w:spacing w:before="120" w:after="120"/>
        <w:jc w:val="center"/>
        <w:rPr>
          <w:bCs/>
          <w:i/>
          <w:caps/>
          <w:snapToGrid w:val="0"/>
          <w:kern w:val="22"/>
        </w:rPr>
      </w:pPr>
      <w:r w:rsidRPr="00AC5D59">
        <w:rPr>
          <w:bCs/>
          <w:i/>
          <w:caps/>
          <w:snapToGrid w:val="0"/>
          <w:kern w:val="22"/>
        </w:rPr>
        <w:t>A</w:t>
      </w:r>
      <w:r w:rsidRPr="00AC5D59">
        <w:rPr>
          <w:bCs/>
          <w:i/>
          <w:snapToGrid w:val="0"/>
          <w:kern w:val="22"/>
        </w:rPr>
        <w:t>ddendum</w:t>
      </w:r>
    </w:p>
    <w:p w14:paraId="191D4019" w14:textId="63DF0291" w:rsidR="00C9161D" w:rsidRPr="00170F8F" w:rsidRDefault="0095346C" w:rsidP="00AC5D59">
      <w:pPr>
        <w:keepNext/>
        <w:spacing w:before="120" w:after="120"/>
        <w:jc w:val="center"/>
        <w:rPr>
          <w:b/>
          <w:caps/>
        </w:rPr>
      </w:pPr>
      <w:sdt>
        <w:sdtPr>
          <w:rPr>
            <w:b/>
            <w:bCs/>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637E0" w:rsidRPr="00AC5D59">
            <w:rPr>
              <w:b/>
              <w:bCs/>
              <w:caps/>
              <w:snapToGrid w:val="0"/>
              <w:kern w:val="22"/>
            </w:rPr>
            <w:t>Overview of capacity-building and development initiatives providing direct support to countries for the implementation of the Nagoya Protocol</w:t>
          </w:r>
        </w:sdtContent>
      </w:sdt>
    </w:p>
    <w:p w14:paraId="1230B88E" w14:textId="77777777" w:rsidR="004476B4" w:rsidRPr="00170F8F" w:rsidRDefault="004476B4" w:rsidP="00170F8F">
      <w:pPr>
        <w:pStyle w:val="HEADINGNOTFORTOC"/>
        <w:tabs>
          <w:tab w:val="clear" w:pos="720"/>
        </w:tabs>
        <w:spacing w:before="120"/>
        <w:rPr>
          <w:rFonts w:eastAsia="Arial Unicode MS"/>
          <w:snapToGrid w:val="0"/>
          <w:kern w:val="22"/>
        </w:rPr>
      </w:pPr>
      <w:r w:rsidRPr="00170F8F">
        <w:rPr>
          <w:rFonts w:eastAsia="Arial Unicode MS"/>
          <w:b w:val="0"/>
          <w:bCs/>
          <w:i/>
          <w:iCs/>
          <w:caps w:val="0"/>
          <w:snapToGrid w:val="0"/>
          <w:kern w:val="22"/>
        </w:rPr>
        <w:t>Note by the Executive Secretary</w:t>
      </w:r>
    </w:p>
    <w:p w14:paraId="7224DF46" w14:textId="77777777" w:rsidR="004476B4" w:rsidRPr="00AC5D59" w:rsidRDefault="004476B4" w:rsidP="00170F8F">
      <w:pPr>
        <w:pStyle w:val="Heading1"/>
        <w:tabs>
          <w:tab w:val="clear" w:pos="720"/>
        </w:tabs>
        <w:spacing w:before="120"/>
        <w:rPr>
          <w:caps w:val="0"/>
          <w:snapToGrid w:val="0"/>
          <w:kern w:val="22"/>
        </w:rPr>
      </w:pPr>
      <w:r w:rsidRPr="00AC5D59">
        <w:rPr>
          <w:rFonts w:eastAsia="Arial Unicode MS" w:hint="eastAsia"/>
          <w:caps w:val="0"/>
          <w:snapToGrid w:val="0"/>
          <w:kern w:val="22"/>
        </w:rPr>
        <w:t>I.</w:t>
      </w:r>
      <w:r w:rsidRPr="00AC5D59">
        <w:rPr>
          <w:rFonts w:eastAsia="Arial Unicode MS" w:hint="eastAsia"/>
          <w:caps w:val="0"/>
          <w:snapToGrid w:val="0"/>
          <w:kern w:val="22"/>
        </w:rPr>
        <w:tab/>
        <w:t>INTRODUCTION</w:t>
      </w:r>
    </w:p>
    <w:p w14:paraId="66AC7405" w14:textId="080660B3" w:rsidR="00E47CC0" w:rsidRDefault="004476B4" w:rsidP="001A194B">
      <w:pPr>
        <w:pStyle w:val="Para1"/>
        <w:numPr>
          <w:ilvl w:val="0"/>
          <w:numId w:val="2"/>
        </w:numPr>
        <w:suppressLineNumbers/>
        <w:tabs>
          <w:tab w:val="clear" w:pos="360"/>
        </w:tabs>
        <w:suppressAutoHyphens/>
        <w:rPr>
          <w:kern w:val="22"/>
          <w:lang w:eastAsia="ko-KR"/>
        </w:rPr>
      </w:pPr>
      <w:r w:rsidRPr="002637E0">
        <w:rPr>
          <w:kern w:val="22"/>
        </w:rPr>
        <w:t>The present note by the Executive Secretary provides detailed information on known capacity</w:t>
      </w:r>
      <w:r w:rsidR="004F48EC" w:rsidRPr="002637E0">
        <w:rPr>
          <w:kern w:val="22"/>
        </w:rPr>
        <w:noBreakHyphen/>
      </w:r>
      <w:r w:rsidRPr="002637E0">
        <w:rPr>
          <w:kern w:val="22"/>
        </w:rPr>
        <w:t xml:space="preserve">building and development initiatives intended to provide direct support to </w:t>
      </w:r>
      <w:r w:rsidR="00E47CC0">
        <w:rPr>
          <w:kern w:val="22"/>
        </w:rPr>
        <w:t>countries</w:t>
      </w:r>
      <w:r w:rsidRPr="002637E0">
        <w:rPr>
          <w:kern w:val="22"/>
        </w:rPr>
        <w:t xml:space="preserve"> for the implementation of the Nagoya Protocol</w:t>
      </w:r>
      <w:r w:rsidRPr="009757DF">
        <w:rPr>
          <w:kern w:val="22"/>
        </w:rPr>
        <w:t xml:space="preserve">, </w:t>
      </w:r>
      <w:r w:rsidR="003A4F6B">
        <w:rPr>
          <w:kern w:val="22"/>
        </w:rPr>
        <w:t>based on</w:t>
      </w:r>
      <w:r w:rsidRPr="009757DF">
        <w:rPr>
          <w:kern w:val="22"/>
        </w:rPr>
        <w:t xml:space="preserve"> information available to the Secretariat as of 19</w:t>
      </w:r>
      <w:r w:rsidR="00881321" w:rsidRPr="009757DF">
        <w:rPr>
          <w:kern w:val="22"/>
        </w:rPr>
        <w:t> </w:t>
      </w:r>
      <w:r w:rsidR="00B07788">
        <w:rPr>
          <w:kern w:val="22"/>
        </w:rPr>
        <w:t>August</w:t>
      </w:r>
      <w:r w:rsidRPr="009757DF">
        <w:rPr>
          <w:kern w:val="22"/>
        </w:rPr>
        <w:t xml:space="preserve"> 201</w:t>
      </w:r>
      <w:r w:rsidR="00B07788">
        <w:rPr>
          <w:kern w:val="22"/>
        </w:rPr>
        <w:t>9</w:t>
      </w:r>
      <w:r w:rsidRPr="009757DF">
        <w:rPr>
          <w:kern w:val="22"/>
        </w:rPr>
        <w:t xml:space="preserve">. </w:t>
      </w:r>
      <w:r w:rsidR="00E47CC0">
        <w:rPr>
          <w:kern w:val="22"/>
        </w:rPr>
        <w:t>Section II of the present document contains the overview of capacity-building and development initiatives providing direct support to countries for the implementation of the Nagoya Protocol organized by regions (Africa, Asia and Pacific, Central and Eastern Europe, and Latin America and the Caribbean).</w:t>
      </w:r>
    </w:p>
    <w:p w14:paraId="629FA2A5" w14:textId="77B73ABD" w:rsidR="00C42C01" w:rsidRDefault="004476B4" w:rsidP="005535DC">
      <w:pPr>
        <w:pStyle w:val="Para1"/>
        <w:numPr>
          <w:ilvl w:val="0"/>
          <w:numId w:val="2"/>
        </w:numPr>
        <w:suppressLineNumbers/>
        <w:tabs>
          <w:tab w:val="clear" w:pos="360"/>
        </w:tabs>
        <w:suppressAutoHyphens/>
        <w:rPr>
          <w:kern w:val="22"/>
          <w:lang w:eastAsia="ko-KR"/>
        </w:rPr>
      </w:pPr>
      <w:r w:rsidRPr="00E47CC0">
        <w:rPr>
          <w:kern w:val="22"/>
        </w:rPr>
        <w:t>The information contained herein forms the basis for the analysis of the type, status, duration, funding levels, as well as the geographic and thematic coverage (including the gaps and overlaps in coverage) of known capacity</w:t>
      </w:r>
      <w:r w:rsidRPr="00E47CC0">
        <w:rPr>
          <w:kern w:val="22"/>
        </w:rPr>
        <w:noBreakHyphen/>
        <w:t>building initiatives supporting the implementation of the Nagoya Protocol provided in CBD/</w:t>
      </w:r>
      <w:r w:rsidR="00CC0067">
        <w:rPr>
          <w:kern w:val="22"/>
        </w:rPr>
        <w:t>NP</w:t>
      </w:r>
      <w:r w:rsidRPr="00E47CC0">
        <w:rPr>
          <w:kern w:val="22"/>
        </w:rPr>
        <w:t>/CB-IAC/201</w:t>
      </w:r>
      <w:r w:rsidR="00B07788" w:rsidRPr="00E47CC0">
        <w:rPr>
          <w:kern w:val="22"/>
        </w:rPr>
        <w:t>9</w:t>
      </w:r>
      <w:r w:rsidRPr="00E47CC0">
        <w:rPr>
          <w:kern w:val="22"/>
        </w:rPr>
        <w:t>/</w:t>
      </w:r>
      <w:r w:rsidR="00FD3741" w:rsidRPr="00E47CC0">
        <w:rPr>
          <w:kern w:val="22"/>
        </w:rPr>
        <w:t>1</w:t>
      </w:r>
      <w:r w:rsidRPr="00E47CC0">
        <w:rPr>
          <w:kern w:val="22"/>
        </w:rPr>
        <w:t>/2, section II.</w:t>
      </w:r>
    </w:p>
    <w:p w14:paraId="35BB4A80" w14:textId="26E5BA34" w:rsidR="00C42C01" w:rsidRPr="002F22A6" w:rsidRDefault="00C42C01" w:rsidP="005535DC">
      <w:pPr>
        <w:pStyle w:val="Para1"/>
        <w:numPr>
          <w:ilvl w:val="0"/>
          <w:numId w:val="2"/>
        </w:numPr>
        <w:suppressLineNumbers/>
        <w:tabs>
          <w:tab w:val="clear" w:pos="360"/>
        </w:tabs>
        <w:suppressAutoHyphens/>
        <w:rPr>
          <w:kern w:val="22"/>
          <w:szCs w:val="22"/>
          <w:lang w:eastAsia="ko-KR"/>
        </w:rPr>
      </w:pPr>
      <w:r>
        <w:rPr>
          <w:kern w:val="22"/>
          <w:lang w:eastAsia="ko-KR"/>
        </w:rPr>
        <w:t xml:space="preserve">Since the </w:t>
      </w:r>
      <w:r w:rsidRPr="00C42C01">
        <w:rPr>
          <w:kern w:val="22"/>
          <w:lang w:eastAsia="ko-KR"/>
        </w:rPr>
        <w:t>last updat</w:t>
      </w:r>
      <w:r>
        <w:rPr>
          <w:kern w:val="22"/>
          <w:lang w:eastAsia="ko-KR"/>
        </w:rPr>
        <w:t>e of this document</w:t>
      </w:r>
      <w:r w:rsidRPr="00C42C01">
        <w:rPr>
          <w:kern w:val="22"/>
          <w:lang w:eastAsia="ko-KR"/>
        </w:rPr>
        <w:t xml:space="preserve"> for the third meeting of the Conference of the Parties serving as the meeting of the Parties to the Nagoya Protocol in November 2018</w:t>
      </w:r>
      <w:r w:rsidR="00BC331E">
        <w:rPr>
          <w:kern w:val="22"/>
          <w:lang w:eastAsia="ko-KR"/>
        </w:rPr>
        <w:t>,</w:t>
      </w:r>
      <w:r w:rsidRPr="00C42C01">
        <w:rPr>
          <w:rStyle w:val="FootnoteReference"/>
          <w:kern w:val="22"/>
        </w:rPr>
        <w:footnoteReference w:id="2"/>
      </w:r>
      <w:r>
        <w:rPr>
          <w:kern w:val="22"/>
          <w:lang w:eastAsia="ko-KR"/>
        </w:rPr>
        <w:t xml:space="preserve"> three new </w:t>
      </w:r>
      <w:r w:rsidRPr="00E47CC0">
        <w:rPr>
          <w:kern w:val="22"/>
        </w:rPr>
        <w:t xml:space="preserve">capacity-building </w:t>
      </w:r>
      <w:r w:rsidRPr="002F22A6">
        <w:rPr>
          <w:kern w:val="22"/>
          <w:szCs w:val="22"/>
        </w:rPr>
        <w:lastRenderedPageBreak/>
        <w:t xml:space="preserve">initiatives have been identified to be </w:t>
      </w:r>
      <w:r w:rsidR="0049667D" w:rsidRPr="002F22A6">
        <w:rPr>
          <w:kern w:val="22"/>
          <w:szCs w:val="22"/>
        </w:rPr>
        <w:t>included in this</w:t>
      </w:r>
      <w:r w:rsidRPr="002F22A6">
        <w:rPr>
          <w:kern w:val="22"/>
          <w:szCs w:val="22"/>
        </w:rPr>
        <w:t xml:space="preserve"> overview, one global</w:t>
      </w:r>
      <w:r w:rsidR="0049667D" w:rsidRPr="002F22A6">
        <w:rPr>
          <w:rStyle w:val="FootnoteReference"/>
          <w:kern w:val="22"/>
          <w:szCs w:val="22"/>
        </w:rPr>
        <w:footnoteReference w:id="3"/>
      </w:r>
      <w:r w:rsidRPr="002F22A6">
        <w:rPr>
          <w:kern w:val="22"/>
          <w:szCs w:val="22"/>
        </w:rPr>
        <w:t>, one regional</w:t>
      </w:r>
      <w:r w:rsidR="0049667D" w:rsidRPr="002F22A6">
        <w:rPr>
          <w:rStyle w:val="FootnoteReference"/>
          <w:kern w:val="22"/>
          <w:szCs w:val="22"/>
        </w:rPr>
        <w:footnoteReference w:id="4"/>
      </w:r>
      <w:r w:rsidRPr="002F22A6">
        <w:rPr>
          <w:kern w:val="22"/>
          <w:szCs w:val="22"/>
        </w:rPr>
        <w:t xml:space="preserve"> and one national</w:t>
      </w:r>
      <w:r w:rsidR="0049667D" w:rsidRPr="002F22A6">
        <w:rPr>
          <w:rStyle w:val="FootnoteReference"/>
          <w:kern w:val="22"/>
          <w:szCs w:val="22"/>
        </w:rPr>
        <w:footnoteReference w:id="5"/>
      </w:r>
      <w:r w:rsidRPr="002F22A6">
        <w:rPr>
          <w:kern w:val="22"/>
          <w:szCs w:val="22"/>
        </w:rPr>
        <w:t xml:space="preserve"> project. For two of those initiatives, the Secretariat did not have information </w:t>
      </w:r>
      <w:r w:rsidR="002C0F6D" w:rsidRPr="002F22A6">
        <w:rPr>
          <w:kern w:val="22"/>
          <w:szCs w:val="22"/>
        </w:rPr>
        <w:t xml:space="preserve">on </w:t>
      </w:r>
      <w:r w:rsidRPr="002F22A6">
        <w:rPr>
          <w:kern w:val="22"/>
          <w:szCs w:val="22"/>
        </w:rPr>
        <w:t xml:space="preserve">which countries are directly supported through those initiatives. Therefore, only one of the three projects </w:t>
      </w:r>
      <w:proofErr w:type="gramStart"/>
      <w:r w:rsidR="00665DDB" w:rsidRPr="002F22A6">
        <w:rPr>
          <w:kern w:val="22"/>
          <w:szCs w:val="22"/>
        </w:rPr>
        <w:t>has</w:t>
      </w:r>
      <w:proofErr w:type="gramEnd"/>
      <w:r w:rsidR="00665DDB" w:rsidRPr="002F22A6">
        <w:rPr>
          <w:kern w:val="22"/>
          <w:szCs w:val="22"/>
        </w:rPr>
        <w:t xml:space="preserve"> been</w:t>
      </w:r>
      <w:r w:rsidRPr="002F22A6">
        <w:rPr>
          <w:kern w:val="22"/>
          <w:szCs w:val="22"/>
        </w:rPr>
        <w:t xml:space="preserve"> added to the table</w:t>
      </w:r>
      <w:r w:rsidRPr="002F22A6">
        <w:rPr>
          <w:rStyle w:val="FootnoteReference"/>
          <w:kern w:val="22"/>
          <w:szCs w:val="22"/>
        </w:rPr>
        <w:footnoteReference w:id="6"/>
      </w:r>
      <w:r w:rsidR="0049667D" w:rsidRPr="002F22A6">
        <w:rPr>
          <w:kern w:val="22"/>
          <w:szCs w:val="22"/>
        </w:rPr>
        <w:t xml:space="preserve"> in section</w:t>
      </w:r>
      <w:r w:rsidR="002F22A6">
        <w:rPr>
          <w:kern w:val="22"/>
          <w:szCs w:val="22"/>
        </w:rPr>
        <w:t> </w:t>
      </w:r>
      <w:r w:rsidR="0049667D" w:rsidRPr="002F22A6">
        <w:rPr>
          <w:kern w:val="22"/>
          <w:szCs w:val="22"/>
        </w:rPr>
        <w:t>II</w:t>
      </w:r>
      <w:r w:rsidR="002F22A6">
        <w:rPr>
          <w:kern w:val="22"/>
          <w:szCs w:val="22"/>
        </w:rPr>
        <w:t xml:space="preserve"> below</w:t>
      </w:r>
      <w:r w:rsidRPr="002F22A6">
        <w:rPr>
          <w:kern w:val="22"/>
          <w:szCs w:val="22"/>
        </w:rPr>
        <w:t>.</w:t>
      </w:r>
    </w:p>
    <w:p w14:paraId="245680B1" w14:textId="77777777" w:rsidR="004476B4" w:rsidRPr="00B656A5" w:rsidRDefault="004476B4" w:rsidP="00060059">
      <w:pPr>
        <w:pStyle w:val="Para1"/>
        <w:numPr>
          <w:ilvl w:val="0"/>
          <w:numId w:val="2"/>
        </w:numPr>
        <w:suppressLineNumbers/>
        <w:tabs>
          <w:tab w:val="clear" w:pos="360"/>
          <w:tab w:val="left" w:pos="720"/>
        </w:tabs>
        <w:suppressAutoHyphens/>
        <w:rPr>
          <w:kern w:val="22"/>
          <w:szCs w:val="22"/>
          <w:lang w:eastAsia="ko-KR"/>
        </w:rPr>
      </w:pPr>
      <w:r w:rsidRPr="00B656A5">
        <w:rPr>
          <w:kern w:val="22"/>
          <w:szCs w:val="22"/>
        </w:rPr>
        <w:t>The Secretariat gathered information on capacity-building initiatives completed or initiated after the adoption of the Nagoya Protocol in 2010 from different sources, as follows:</w:t>
      </w:r>
    </w:p>
    <w:p w14:paraId="2593CBD6" w14:textId="562536F4" w:rsidR="004476B4" w:rsidRPr="00AC5D59" w:rsidRDefault="004476B4" w:rsidP="001A194B">
      <w:pPr>
        <w:pStyle w:val="Para1"/>
        <w:numPr>
          <w:ilvl w:val="1"/>
          <w:numId w:val="14"/>
        </w:numPr>
        <w:pBdr>
          <w:top w:val="nil"/>
          <w:left w:val="nil"/>
          <w:bottom w:val="nil"/>
          <w:right w:val="nil"/>
          <w:between w:val="nil"/>
          <w:bar w:val="nil"/>
        </w:pBdr>
        <w:spacing w:before="0"/>
        <w:rPr>
          <w:kern w:val="22"/>
          <w:szCs w:val="22"/>
        </w:rPr>
      </w:pPr>
      <w:r w:rsidRPr="00B656A5">
        <w:rPr>
          <w:kern w:val="22"/>
          <w:szCs w:val="22"/>
        </w:rPr>
        <w:t xml:space="preserve">Information made available by Parties, other Governments, indigenous peoples and local communities and relevant organizations regarding their capacity-building and development initiatives through the </w:t>
      </w:r>
      <w:r w:rsidR="007F3DA3" w:rsidRPr="00B656A5">
        <w:rPr>
          <w:kern w:val="22"/>
          <w:szCs w:val="22"/>
        </w:rPr>
        <w:t xml:space="preserve">Access and Benefit-sharing </w:t>
      </w:r>
      <w:r w:rsidRPr="00B656A5">
        <w:rPr>
          <w:kern w:val="22"/>
          <w:szCs w:val="22"/>
        </w:rPr>
        <w:t>Clearing-House;</w:t>
      </w:r>
      <w:r w:rsidRPr="002F22A6">
        <w:rPr>
          <w:rStyle w:val="FootnoteReference"/>
          <w:kern w:val="22"/>
          <w:szCs w:val="22"/>
        </w:rPr>
        <w:footnoteReference w:id="7"/>
      </w:r>
    </w:p>
    <w:p w14:paraId="31FF99CC" w14:textId="77777777" w:rsidR="004476B4" w:rsidRPr="00AC5D59" w:rsidRDefault="004476B4" w:rsidP="001A194B">
      <w:pPr>
        <w:pStyle w:val="Para1"/>
        <w:numPr>
          <w:ilvl w:val="1"/>
          <w:numId w:val="14"/>
        </w:numPr>
        <w:pBdr>
          <w:top w:val="nil"/>
          <w:left w:val="nil"/>
          <w:bottom w:val="nil"/>
          <w:right w:val="nil"/>
          <w:between w:val="nil"/>
          <w:bar w:val="nil"/>
        </w:pBdr>
        <w:spacing w:before="0"/>
        <w:rPr>
          <w:kern w:val="22"/>
          <w:szCs w:val="22"/>
        </w:rPr>
      </w:pPr>
      <w:r w:rsidRPr="002F22A6">
        <w:rPr>
          <w:kern w:val="22"/>
          <w:szCs w:val="22"/>
        </w:rPr>
        <w:t>Project documents, identification forms (PIFs) or other information available in the Global Environment Facility</w:t>
      </w:r>
      <w:r w:rsidR="00B40365" w:rsidRPr="002F22A6">
        <w:rPr>
          <w:kern w:val="22"/>
          <w:szCs w:val="22"/>
        </w:rPr>
        <w:t>’</w:t>
      </w:r>
      <w:r w:rsidRPr="002F22A6">
        <w:rPr>
          <w:kern w:val="22"/>
          <w:szCs w:val="22"/>
        </w:rPr>
        <w:t>s (GEF) Project Database</w:t>
      </w:r>
      <w:r w:rsidRPr="002F22A6">
        <w:rPr>
          <w:rStyle w:val="FootnoteReference"/>
          <w:kern w:val="22"/>
          <w:szCs w:val="22"/>
        </w:rPr>
        <w:footnoteReference w:id="8"/>
      </w:r>
      <w:r w:rsidRPr="002F22A6">
        <w:rPr>
          <w:kern w:val="22"/>
          <w:szCs w:val="22"/>
        </w:rPr>
        <w:t xml:space="preserve"> and the GEF Small Grants Programme Project Database;</w:t>
      </w:r>
      <w:r w:rsidRPr="002F22A6">
        <w:rPr>
          <w:rStyle w:val="FootnoteReference"/>
          <w:kern w:val="22"/>
          <w:szCs w:val="22"/>
        </w:rPr>
        <w:footnoteReference w:id="9"/>
      </w:r>
    </w:p>
    <w:p w14:paraId="35BC04C5" w14:textId="77777777" w:rsidR="004476B4" w:rsidRPr="00B656A5" w:rsidRDefault="004476B4" w:rsidP="001A194B">
      <w:pPr>
        <w:pStyle w:val="Para1"/>
        <w:numPr>
          <w:ilvl w:val="1"/>
          <w:numId w:val="14"/>
        </w:numPr>
        <w:pBdr>
          <w:top w:val="nil"/>
          <w:left w:val="nil"/>
          <w:bottom w:val="nil"/>
          <w:right w:val="nil"/>
          <w:between w:val="nil"/>
          <w:bar w:val="nil"/>
        </w:pBdr>
        <w:spacing w:before="0"/>
        <w:rPr>
          <w:kern w:val="22"/>
          <w:szCs w:val="22"/>
        </w:rPr>
      </w:pPr>
      <w:r w:rsidRPr="00B656A5">
        <w:rPr>
          <w:kern w:val="22"/>
          <w:szCs w:val="22"/>
        </w:rPr>
        <w:t>Information provided by organizations implementing and/or executing capacity-building initiatives, including members of the Informal Advisory Committee.</w:t>
      </w:r>
    </w:p>
    <w:p w14:paraId="090FD55B" w14:textId="77777777" w:rsidR="006D35D4" w:rsidRPr="00AC5D59" w:rsidRDefault="006D35D4" w:rsidP="001A194B">
      <w:pPr>
        <w:pStyle w:val="Para1"/>
        <w:numPr>
          <w:ilvl w:val="1"/>
          <w:numId w:val="14"/>
        </w:numPr>
        <w:pBdr>
          <w:top w:val="nil"/>
          <w:left w:val="nil"/>
          <w:bottom w:val="nil"/>
          <w:right w:val="nil"/>
          <w:between w:val="nil"/>
          <w:bar w:val="nil"/>
        </w:pBdr>
        <w:spacing w:before="0"/>
        <w:rPr>
          <w:kern w:val="22"/>
          <w:szCs w:val="22"/>
        </w:rPr>
        <w:sectPr w:rsidR="006D35D4" w:rsidRPr="00AC5D59" w:rsidSect="00BF59A6">
          <w:headerReference w:type="even" r:id="rId15"/>
          <w:headerReference w:type="default" r:id="rId16"/>
          <w:footerReference w:type="even" r:id="rId17"/>
          <w:footerReference w:type="default" r:id="rId18"/>
          <w:headerReference w:type="first" r:id="rId19"/>
          <w:footerReference w:type="first" r:id="rId20"/>
          <w:pgSz w:w="12240" w:h="15840" w:code="1"/>
          <w:pgMar w:top="1418" w:right="1389" w:bottom="1134" w:left="1389" w:header="459" w:footer="720" w:gutter="0"/>
          <w:cols w:space="720"/>
          <w:titlePg/>
          <w:docGrid w:linePitch="299"/>
        </w:sectPr>
      </w:pPr>
    </w:p>
    <w:p w14:paraId="3F78CB17" w14:textId="67362E40" w:rsidR="004476B4" w:rsidRPr="001A194B" w:rsidRDefault="00E47CC0" w:rsidP="00AC5D59">
      <w:pPr>
        <w:pStyle w:val="HEADINGNOTFORTOC"/>
        <w:ind w:left="1701" w:hanging="850"/>
        <w:jc w:val="left"/>
        <w:rPr>
          <w:rFonts w:ascii="Times New Roman Bold" w:eastAsia="Calibri" w:hAnsi="Times New Roman Bold" w:cs="Times New Roman Bold"/>
          <w:snapToGrid w:val="0"/>
          <w:kern w:val="22"/>
        </w:rPr>
      </w:pPr>
      <w:r>
        <w:rPr>
          <w:rFonts w:ascii="Times New Roman Bold" w:hAnsi="Times New Roman Bold" w:cs="Times New Roman Bold"/>
          <w:snapToGrid w:val="0"/>
          <w:kern w:val="22"/>
        </w:rPr>
        <w:t>II.</w:t>
      </w:r>
      <w:r>
        <w:rPr>
          <w:rFonts w:ascii="Times New Roman Bold" w:hAnsi="Times New Roman Bold" w:cs="Times New Roman Bold"/>
          <w:snapToGrid w:val="0"/>
          <w:kern w:val="22"/>
        </w:rPr>
        <w:tab/>
      </w:r>
      <w:r w:rsidR="004476B4" w:rsidRPr="001A194B">
        <w:rPr>
          <w:rFonts w:ascii="Times New Roman Bold" w:hAnsi="Times New Roman Bold" w:cs="Times New Roman Bold"/>
          <w:snapToGrid w:val="0"/>
          <w:kern w:val="22"/>
        </w:rPr>
        <w:t>Overview of capacity-building and development initiatives providing direct support to countries for the implementation of the Nagoya Protocol</w:t>
      </w:r>
    </w:p>
    <w:p w14:paraId="181412B1" w14:textId="73FFF27D" w:rsidR="004476B4" w:rsidRPr="001A194B" w:rsidRDefault="004476B4" w:rsidP="004476B4">
      <w:pPr>
        <w:pStyle w:val="Para1"/>
        <w:numPr>
          <w:ilvl w:val="0"/>
          <w:numId w:val="2"/>
        </w:numPr>
        <w:suppressLineNumbers/>
        <w:tabs>
          <w:tab w:val="clear" w:pos="360"/>
          <w:tab w:val="left" w:pos="720"/>
        </w:tabs>
        <w:suppressAutoHyphens/>
        <w:rPr>
          <w:kern w:val="22"/>
        </w:rPr>
      </w:pPr>
      <w:r w:rsidRPr="001A194B">
        <w:rPr>
          <w:kern w:val="22"/>
        </w:rPr>
        <w:t xml:space="preserve">The present overview has been prepared by the Secretariat </w:t>
      </w:r>
      <w:r w:rsidR="006C3B2A">
        <w:rPr>
          <w:kern w:val="22"/>
        </w:rPr>
        <w:t>based on</w:t>
      </w:r>
      <w:r w:rsidRPr="001A194B">
        <w:rPr>
          <w:kern w:val="22"/>
        </w:rPr>
        <w:t xml:space="preserve"> information available on capacity-building and development initiatives implemented or proposed for implementation after the adoption of the Nagoya Protocol in 2010 and which have provided or are providing direct support for country-level activities either supporting ratification of the Nagoya Protocol or contributing to its implementation.</w:t>
      </w:r>
    </w:p>
    <w:p w14:paraId="551DC1E7" w14:textId="77777777" w:rsidR="004476B4" w:rsidRPr="001A194B" w:rsidRDefault="004476B4" w:rsidP="001A194B">
      <w:pPr>
        <w:pStyle w:val="Para1"/>
        <w:numPr>
          <w:ilvl w:val="0"/>
          <w:numId w:val="0"/>
        </w:numPr>
        <w:pBdr>
          <w:bottom w:val="nil"/>
        </w:pBdr>
        <w:rPr>
          <w:b/>
          <w:kern w:val="22"/>
        </w:rPr>
      </w:pPr>
      <w:r w:rsidRPr="001A194B">
        <w:rPr>
          <w:b/>
          <w:kern w:val="22"/>
        </w:rPr>
        <w:t>Table 1.</w:t>
      </w:r>
      <w:r w:rsidRPr="001A194B">
        <w:rPr>
          <w:b/>
          <w:kern w:val="22"/>
        </w:rPr>
        <w:tab/>
        <w:t>Capacity-building and development initiatives: Africa</w:t>
      </w:r>
    </w:p>
    <w:tbl>
      <w:tblPr>
        <w:tblW w:w="13863" w:type="dxa"/>
        <w:jc w:val="center"/>
        <w:tblLayout w:type="fixed"/>
        <w:tblLook w:val="04A0" w:firstRow="1" w:lastRow="0" w:firstColumn="1" w:lastColumn="0" w:noHBand="0" w:noVBand="1"/>
      </w:tblPr>
      <w:tblGrid>
        <w:gridCol w:w="1324"/>
        <w:gridCol w:w="1236"/>
        <w:gridCol w:w="2822"/>
        <w:gridCol w:w="1394"/>
        <w:gridCol w:w="1134"/>
        <w:gridCol w:w="1013"/>
        <w:gridCol w:w="990"/>
        <w:gridCol w:w="990"/>
        <w:gridCol w:w="900"/>
        <w:gridCol w:w="1068"/>
        <w:gridCol w:w="992"/>
      </w:tblGrid>
      <w:tr w:rsidR="006631B1" w:rsidRPr="00B656A5" w14:paraId="357AF021" w14:textId="6470AC0A" w:rsidTr="00AC5D59">
        <w:trPr>
          <w:cantSplit/>
          <w:tblHeader/>
          <w:jc w:val="center"/>
        </w:trPr>
        <w:tc>
          <w:tcPr>
            <w:tcW w:w="1324" w:type="dxa"/>
            <w:tcBorders>
              <w:top w:val="single" w:sz="4" w:space="0" w:color="auto"/>
              <w:left w:val="single" w:sz="4" w:space="0" w:color="auto"/>
              <w:bottom w:val="single" w:sz="12" w:space="0" w:color="auto"/>
              <w:right w:val="single" w:sz="4" w:space="0" w:color="auto"/>
            </w:tcBorders>
            <w:shd w:val="clear" w:color="auto" w:fill="C4BC96"/>
            <w:vAlign w:val="center"/>
            <w:hideMark/>
          </w:tcPr>
          <w:p w14:paraId="71A49E32" w14:textId="77777777" w:rsidR="006631B1" w:rsidRPr="00B656A5" w:rsidRDefault="006631B1" w:rsidP="00CC1A6F">
            <w:pPr>
              <w:jc w:val="center"/>
              <w:rPr>
                <w:b/>
                <w:bCs/>
                <w:sz w:val="18"/>
                <w:szCs w:val="18"/>
              </w:rPr>
            </w:pPr>
            <w:r w:rsidRPr="00B656A5">
              <w:rPr>
                <w:b/>
                <w:bCs/>
                <w:sz w:val="18"/>
                <w:szCs w:val="18"/>
              </w:rPr>
              <w:t>Country</w:t>
            </w:r>
            <w:r w:rsidRPr="00AC5D59">
              <w:rPr>
                <w:rStyle w:val="FootnoteReference"/>
                <w:b/>
                <w:bCs/>
                <w:snapToGrid w:val="0"/>
                <w:kern w:val="22"/>
                <w:sz w:val="18"/>
                <w:szCs w:val="18"/>
              </w:rPr>
              <w:footnoteReference w:id="10"/>
            </w:r>
          </w:p>
        </w:tc>
        <w:tc>
          <w:tcPr>
            <w:tcW w:w="1236" w:type="dxa"/>
            <w:tcBorders>
              <w:top w:val="single" w:sz="4" w:space="0" w:color="auto"/>
              <w:left w:val="single" w:sz="4" w:space="0" w:color="auto"/>
              <w:bottom w:val="single" w:sz="12" w:space="0" w:color="auto"/>
              <w:right w:val="single" w:sz="4" w:space="0" w:color="auto"/>
            </w:tcBorders>
            <w:shd w:val="clear" w:color="auto" w:fill="C4BC96"/>
            <w:vAlign w:val="center"/>
            <w:hideMark/>
          </w:tcPr>
          <w:p w14:paraId="5355D7DA" w14:textId="77777777" w:rsidR="006631B1" w:rsidRPr="00B656A5" w:rsidRDefault="006631B1" w:rsidP="00CC1A6F">
            <w:pPr>
              <w:jc w:val="center"/>
              <w:rPr>
                <w:b/>
                <w:bCs/>
                <w:sz w:val="18"/>
                <w:szCs w:val="18"/>
              </w:rPr>
            </w:pPr>
            <w:r w:rsidRPr="00B656A5">
              <w:rPr>
                <w:b/>
                <w:bCs/>
                <w:sz w:val="18"/>
                <w:szCs w:val="18"/>
              </w:rPr>
              <w:t>Type of initiative</w:t>
            </w:r>
            <w:r w:rsidRPr="00AC5D59">
              <w:rPr>
                <w:rStyle w:val="FootnoteReference"/>
                <w:b/>
                <w:bCs/>
                <w:snapToGrid w:val="0"/>
                <w:kern w:val="22"/>
                <w:sz w:val="18"/>
                <w:szCs w:val="18"/>
              </w:rPr>
              <w:footnoteReference w:id="11"/>
            </w:r>
          </w:p>
        </w:tc>
        <w:tc>
          <w:tcPr>
            <w:tcW w:w="2822" w:type="dxa"/>
            <w:tcBorders>
              <w:top w:val="single" w:sz="4" w:space="0" w:color="auto"/>
              <w:left w:val="nil"/>
              <w:bottom w:val="single" w:sz="12" w:space="0" w:color="auto"/>
              <w:right w:val="single" w:sz="4" w:space="0" w:color="auto"/>
            </w:tcBorders>
            <w:shd w:val="clear" w:color="auto" w:fill="C4BC96"/>
            <w:vAlign w:val="center"/>
            <w:hideMark/>
          </w:tcPr>
          <w:p w14:paraId="1F46B16C" w14:textId="77777777" w:rsidR="006631B1" w:rsidRPr="00B656A5" w:rsidRDefault="006631B1" w:rsidP="00CC1A6F">
            <w:pPr>
              <w:jc w:val="center"/>
              <w:rPr>
                <w:b/>
                <w:bCs/>
                <w:sz w:val="18"/>
                <w:szCs w:val="18"/>
              </w:rPr>
            </w:pPr>
            <w:r w:rsidRPr="00B656A5">
              <w:rPr>
                <w:b/>
                <w:bCs/>
                <w:sz w:val="18"/>
                <w:szCs w:val="18"/>
              </w:rPr>
              <w:t>Title of initiative</w:t>
            </w:r>
          </w:p>
        </w:tc>
        <w:tc>
          <w:tcPr>
            <w:tcW w:w="1394" w:type="dxa"/>
            <w:tcBorders>
              <w:top w:val="single" w:sz="4" w:space="0" w:color="auto"/>
              <w:left w:val="nil"/>
              <w:bottom w:val="single" w:sz="12" w:space="0" w:color="auto"/>
              <w:right w:val="single" w:sz="4" w:space="0" w:color="auto"/>
            </w:tcBorders>
            <w:shd w:val="clear" w:color="auto" w:fill="C4BC96"/>
            <w:vAlign w:val="center"/>
            <w:hideMark/>
          </w:tcPr>
          <w:p w14:paraId="76112CEF" w14:textId="77777777" w:rsidR="006631B1" w:rsidRPr="00B656A5" w:rsidRDefault="006631B1" w:rsidP="00CC1A6F">
            <w:pPr>
              <w:jc w:val="center"/>
              <w:rPr>
                <w:b/>
                <w:bCs/>
                <w:sz w:val="18"/>
                <w:szCs w:val="18"/>
              </w:rPr>
            </w:pPr>
            <w:r w:rsidRPr="00B656A5">
              <w:rPr>
                <w:b/>
                <w:bCs/>
                <w:sz w:val="18"/>
                <w:szCs w:val="18"/>
              </w:rPr>
              <w:t>Implementing/ Executing Agency</w:t>
            </w:r>
          </w:p>
        </w:tc>
        <w:tc>
          <w:tcPr>
            <w:tcW w:w="1134" w:type="dxa"/>
            <w:tcBorders>
              <w:top w:val="single" w:sz="4" w:space="0" w:color="auto"/>
              <w:left w:val="nil"/>
              <w:bottom w:val="single" w:sz="12" w:space="0" w:color="auto"/>
              <w:right w:val="single" w:sz="4" w:space="0" w:color="auto"/>
            </w:tcBorders>
            <w:shd w:val="clear" w:color="auto" w:fill="C4BC96"/>
            <w:vAlign w:val="center"/>
            <w:hideMark/>
          </w:tcPr>
          <w:p w14:paraId="0BF5CF94" w14:textId="77777777" w:rsidR="006631B1" w:rsidRPr="00B656A5" w:rsidRDefault="006631B1" w:rsidP="00CC1A6F">
            <w:pPr>
              <w:jc w:val="center"/>
              <w:rPr>
                <w:b/>
                <w:bCs/>
                <w:sz w:val="18"/>
                <w:szCs w:val="18"/>
              </w:rPr>
            </w:pPr>
            <w:r w:rsidRPr="00B656A5">
              <w:rPr>
                <w:b/>
                <w:bCs/>
                <w:sz w:val="18"/>
                <w:szCs w:val="18"/>
              </w:rPr>
              <w:t>Status</w:t>
            </w:r>
            <w:r w:rsidRPr="00AC5D59">
              <w:rPr>
                <w:rStyle w:val="FootnoteReference"/>
                <w:b/>
                <w:bCs/>
                <w:snapToGrid w:val="0"/>
                <w:kern w:val="22"/>
                <w:sz w:val="18"/>
                <w:szCs w:val="18"/>
              </w:rPr>
              <w:footnoteReference w:id="12"/>
            </w:r>
          </w:p>
        </w:tc>
        <w:tc>
          <w:tcPr>
            <w:tcW w:w="1013" w:type="dxa"/>
            <w:tcBorders>
              <w:top w:val="single" w:sz="4" w:space="0" w:color="auto"/>
              <w:left w:val="nil"/>
              <w:bottom w:val="single" w:sz="12" w:space="0" w:color="auto"/>
              <w:right w:val="single" w:sz="4" w:space="0" w:color="auto"/>
            </w:tcBorders>
            <w:shd w:val="clear" w:color="auto" w:fill="C4BC96"/>
            <w:vAlign w:val="center"/>
            <w:hideMark/>
          </w:tcPr>
          <w:p w14:paraId="702912E4" w14:textId="77777777" w:rsidR="006631B1" w:rsidRPr="00B656A5" w:rsidRDefault="006631B1" w:rsidP="00CC1A6F">
            <w:pPr>
              <w:jc w:val="center"/>
              <w:rPr>
                <w:b/>
                <w:bCs/>
                <w:sz w:val="18"/>
                <w:szCs w:val="18"/>
              </w:rPr>
            </w:pPr>
            <w:r w:rsidRPr="00B656A5">
              <w:rPr>
                <w:b/>
                <w:bCs/>
                <w:sz w:val="18"/>
                <w:szCs w:val="18"/>
              </w:rPr>
              <w:t>Start date</w:t>
            </w:r>
            <w:r w:rsidRPr="00B656A5">
              <w:rPr>
                <w:rStyle w:val="FootnoteReference"/>
                <w:b/>
                <w:bCs/>
                <w:sz w:val="18"/>
                <w:szCs w:val="18"/>
              </w:rPr>
              <w:footnoteReference w:id="13"/>
            </w:r>
          </w:p>
        </w:tc>
        <w:tc>
          <w:tcPr>
            <w:tcW w:w="990" w:type="dxa"/>
            <w:tcBorders>
              <w:top w:val="single" w:sz="4" w:space="0" w:color="auto"/>
              <w:left w:val="nil"/>
              <w:bottom w:val="single" w:sz="12" w:space="0" w:color="auto"/>
              <w:right w:val="single" w:sz="4" w:space="0" w:color="auto"/>
            </w:tcBorders>
            <w:shd w:val="clear" w:color="auto" w:fill="C4BC96"/>
            <w:vAlign w:val="center"/>
            <w:hideMark/>
          </w:tcPr>
          <w:p w14:paraId="72C6A285" w14:textId="77777777" w:rsidR="006631B1" w:rsidRPr="00B656A5" w:rsidRDefault="006631B1" w:rsidP="00CC1A6F">
            <w:pPr>
              <w:jc w:val="center"/>
              <w:rPr>
                <w:b/>
                <w:bCs/>
                <w:sz w:val="18"/>
                <w:szCs w:val="18"/>
              </w:rPr>
            </w:pPr>
            <w:r w:rsidRPr="00B656A5">
              <w:rPr>
                <w:b/>
                <w:bCs/>
                <w:sz w:val="18"/>
                <w:szCs w:val="18"/>
              </w:rPr>
              <w:t>End date</w:t>
            </w:r>
          </w:p>
        </w:tc>
        <w:tc>
          <w:tcPr>
            <w:tcW w:w="990" w:type="dxa"/>
            <w:tcBorders>
              <w:top w:val="single" w:sz="4" w:space="0" w:color="auto"/>
              <w:left w:val="nil"/>
              <w:bottom w:val="single" w:sz="12" w:space="0" w:color="auto"/>
              <w:right w:val="single" w:sz="4" w:space="0" w:color="auto"/>
            </w:tcBorders>
            <w:shd w:val="clear" w:color="auto" w:fill="C4BC96"/>
            <w:vAlign w:val="center"/>
            <w:hideMark/>
          </w:tcPr>
          <w:p w14:paraId="4955C585" w14:textId="77777777" w:rsidR="006631B1" w:rsidRPr="00B656A5" w:rsidRDefault="006631B1" w:rsidP="00CC1A6F">
            <w:pPr>
              <w:jc w:val="center"/>
              <w:rPr>
                <w:b/>
                <w:bCs/>
                <w:sz w:val="18"/>
                <w:szCs w:val="18"/>
              </w:rPr>
            </w:pPr>
            <w:r w:rsidRPr="00B656A5">
              <w:rPr>
                <w:b/>
                <w:bCs/>
                <w:sz w:val="18"/>
                <w:szCs w:val="18"/>
              </w:rPr>
              <w:t>Duration (months)</w:t>
            </w:r>
          </w:p>
        </w:tc>
        <w:tc>
          <w:tcPr>
            <w:tcW w:w="900" w:type="dxa"/>
            <w:tcBorders>
              <w:top w:val="single" w:sz="4" w:space="0" w:color="auto"/>
              <w:left w:val="nil"/>
              <w:bottom w:val="single" w:sz="12" w:space="0" w:color="auto"/>
              <w:right w:val="single" w:sz="4" w:space="0" w:color="auto"/>
            </w:tcBorders>
            <w:shd w:val="clear" w:color="auto" w:fill="C4BC96"/>
            <w:vAlign w:val="center"/>
            <w:hideMark/>
          </w:tcPr>
          <w:p w14:paraId="7A876D3C" w14:textId="77777777" w:rsidR="006631B1" w:rsidRPr="00B656A5" w:rsidRDefault="006631B1" w:rsidP="00CC1A6F">
            <w:pPr>
              <w:jc w:val="center"/>
              <w:rPr>
                <w:b/>
                <w:bCs/>
                <w:sz w:val="18"/>
                <w:szCs w:val="18"/>
              </w:rPr>
            </w:pPr>
            <w:r w:rsidRPr="00B656A5">
              <w:rPr>
                <w:b/>
                <w:bCs/>
                <w:sz w:val="18"/>
                <w:szCs w:val="18"/>
              </w:rPr>
              <w:t>Core Funding Source</w:t>
            </w:r>
          </w:p>
        </w:tc>
        <w:tc>
          <w:tcPr>
            <w:tcW w:w="1068" w:type="dxa"/>
            <w:tcBorders>
              <w:top w:val="single" w:sz="4" w:space="0" w:color="auto"/>
              <w:left w:val="nil"/>
              <w:bottom w:val="single" w:sz="12" w:space="0" w:color="auto"/>
              <w:right w:val="single" w:sz="4" w:space="0" w:color="auto"/>
            </w:tcBorders>
            <w:shd w:val="clear" w:color="auto" w:fill="C4BC96"/>
            <w:vAlign w:val="center"/>
            <w:hideMark/>
          </w:tcPr>
          <w:p w14:paraId="3876828B" w14:textId="77777777" w:rsidR="006631B1" w:rsidRPr="00B656A5" w:rsidRDefault="006631B1" w:rsidP="00CC1A6F">
            <w:pPr>
              <w:jc w:val="center"/>
              <w:rPr>
                <w:b/>
                <w:bCs/>
                <w:sz w:val="18"/>
                <w:szCs w:val="18"/>
              </w:rPr>
            </w:pPr>
            <w:r w:rsidRPr="00B656A5">
              <w:rPr>
                <w:b/>
                <w:bCs/>
                <w:sz w:val="18"/>
                <w:szCs w:val="18"/>
              </w:rPr>
              <w:t>Core Funding in USD</w:t>
            </w:r>
            <w:r w:rsidRPr="00AC5D59">
              <w:rPr>
                <w:rStyle w:val="FootnoteReference"/>
                <w:b/>
                <w:bCs/>
                <w:snapToGrid w:val="0"/>
                <w:kern w:val="22"/>
                <w:sz w:val="18"/>
                <w:szCs w:val="18"/>
              </w:rPr>
              <w:footnoteReference w:id="14"/>
            </w:r>
          </w:p>
        </w:tc>
        <w:tc>
          <w:tcPr>
            <w:tcW w:w="992" w:type="dxa"/>
            <w:tcBorders>
              <w:top w:val="single" w:sz="4" w:space="0" w:color="auto"/>
              <w:left w:val="nil"/>
              <w:bottom w:val="single" w:sz="12" w:space="0" w:color="auto"/>
              <w:right w:val="single" w:sz="4" w:space="0" w:color="auto"/>
            </w:tcBorders>
            <w:shd w:val="clear" w:color="auto" w:fill="C4BC96"/>
            <w:vAlign w:val="center"/>
          </w:tcPr>
          <w:p w14:paraId="5184E4AE" w14:textId="6CECB876" w:rsidR="006631B1" w:rsidRPr="00B656A5" w:rsidRDefault="006631B1" w:rsidP="006631B1">
            <w:pPr>
              <w:jc w:val="center"/>
              <w:rPr>
                <w:b/>
                <w:bCs/>
                <w:sz w:val="18"/>
                <w:szCs w:val="18"/>
              </w:rPr>
            </w:pPr>
            <w:r w:rsidRPr="00B656A5">
              <w:rPr>
                <w:b/>
                <w:bCs/>
                <w:sz w:val="18"/>
                <w:szCs w:val="18"/>
              </w:rPr>
              <w:t>Record available on ABS-CH</w:t>
            </w:r>
          </w:p>
        </w:tc>
      </w:tr>
      <w:tr w:rsidR="006631B1" w:rsidRPr="00B656A5" w14:paraId="34BD4132" w14:textId="70CA881F" w:rsidTr="00AC5D59">
        <w:trPr>
          <w:cantSplit/>
          <w:jc w:val="center"/>
        </w:trPr>
        <w:tc>
          <w:tcPr>
            <w:tcW w:w="1324" w:type="dxa"/>
            <w:vMerge w:val="restart"/>
            <w:tcBorders>
              <w:left w:val="single" w:sz="4" w:space="0" w:color="auto"/>
              <w:right w:val="single" w:sz="4" w:space="0" w:color="auto"/>
            </w:tcBorders>
            <w:shd w:val="clear" w:color="auto" w:fill="auto"/>
            <w:vAlign w:val="center"/>
            <w:hideMark/>
          </w:tcPr>
          <w:p w14:paraId="3C2E0BA5" w14:textId="28268046"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Algeria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D817A21" w14:textId="77777777" w:rsidR="006631B1" w:rsidRPr="00B656A5" w:rsidRDefault="006631B1" w:rsidP="00CC1A6F">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7B371EDF" w14:textId="77777777" w:rsidR="006631B1" w:rsidRPr="00B656A5" w:rsidRDefault="006631B1" w:rsidP="00CC1A6F">
            <w:pPr>
              <w:jc w:val="left"/>
              <w:rPr>
                <w:sz w:val="18"/>
                <w:szCs w:val="18"/>
              </w:rPr>
            </w:pPr>
            <w:r w:rsidRPr="00B656A5">
              <w:rPr>
                <w:sz w:val="18"/>
                <w:szCs w:val="18"/>
              </w:rPr>
              <w:t>Developing a National Strategy and Legal Institutional Framework on Access to Genetic Resources and Related Benefit Sharing and TK in line with the CBD and its NP</w:t>
            </w:r>
          </w:p>
        </w:tc>
        <w:tc>
          <w:tcPr>
            <w:tcW w:w="1394" w:type="dxa"/>
            <w:tcBorders>
              <w:top w:val="nil"/>
              <w:left w:val="nil"/>
              <w:bottom w:val="single" w:sz="4" w:space="0" w:color="auto"/>
              <w:right w:val="single" w:sz="4" w:space="0" w:color="auto"/>
            </w:tcBorders>
            <w:shd w:val="clear" w:color="auto" w:fill="auto"/>
            <w:vAlign w:val="center"/>
            <w:hideMark/>
          </w:tcPr>
          <w:p w14:paraId="0CA85DE1" w14:textId="77777777" w:rsidR="006631B1" w:rsidRPr="00B656A5" w:rsidRDefault="006631B1" w:rsidP="00CC1A6F">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322646CC" w14:textId="77777777" w:rsidR="006631B1" w:rsidRPr="00B656A5" w:rsidRDefault="006631B1" w:rsidP="00CC1A6F">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0176D395" w14:textId="77777777" w:rsidR="006631B1" w:rsidRPr="00B656A5" w:rsidRDefault="006631B1" w:rsidP="00CC1A6F">
            <w:pPr>
              <w:jc w:val="center"/>
              <w:rPr>
                <w:sz w:val="18"/>
                <w:szCs w:val="18"/>
              </w:rPr>
            </w:pPr>
            <w:r w:rsidRPr="00B656A5">
              <w:rPr>
                <w:sz w:val="18"/>
                <w:szCs w:val="18"/>
              </w:rPr>
              <w:t>December 2015</w:t>
            </w:r>
          </w:p>
        </w:tc>
        <w:tc>
          <w:tcPr>
            <w:tcW w:w="990" w:type="dxa"/>
            <w:tcBorders>
              <w:top w:val="nil"/>
              <w:left w:val="nil"/>
              <w:bottom w:val="single" w:sz="4" w:space="0" w:color="auto"/>
              <w:right w:val="single" w:sz="4" w:space="0" w:color="auto"/>
            </w:tcBorders>
            <w:shd w:val="clear" w:color="auto" w:fill="auto"/>
            <w:vAlign w:val="center"/>
            <w:hideMark/>
          </w:tcPr>
          <w:p w14:paraId="469FBBF1" w14:textId="77777777" w:rsidR="006631B1" w:rsidRPr="00B656A5" w:rsidRDefault="006631B1" w:rsidP="00CC1A6F">
            <w:pPr>
              <w:jc w:val="center"/>
              <w:rPr>
                <w:sz w:val="18"/>
                <w:szCs w:val="18"/>
              </w:rPr>
            </w:pPr>
            <w:r w:rsidRPr="00B656A5">
              <w:rPr>
                <w:sz w:val="18"/>
                <w:szCs w:val="18"/>
              </w:rPr>
              <w:t>December 2019</w:t>
            </w:r>
          </w:p>
        </w:tc>
        <w:tc>
          <w:tcPr>
            <w:tcW w:w="990" w:type="dxa"/>
            <w:tcBorders>
              <w:top w:val="nil"/>
              <w:left w:val="nil"/>
              <w:bottom w:val="single" w:sz="4" w:space="0" w:color="auto"/>
              <w:right w:val="single" w:sz="4" w:space="0" w:color="auto"/>
            </w:tcBorders>
            <w:shd w:val="clear" w:color="auto" w:fill="auto"/>
            <w:vAlign w:val="center"/>
            <w:hideMark/>
          </w:tcPr>
          <w:p w14:paraId="78F9EAF5" w14:textId="77777777" w:rsidR="006631B1" w:rsidRPr="00B656A5" w:rsidRDefault="006631B1" w:rsidP="00CC1A6F">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26B7BF94" w14:textId="77777777" w:rsidR="006631B1" w:rsidRPr="00B656A5" w:rsidRDefault="006631B1" w:rsidP="00CC1A6F">
            <w:pPr>
              <w:jc w:val="center"/>
              <w:rPr>
                <w:sz w:val="18"/>
                <w:szCs w:val="18"/>
              </w:rPr>
            </w:pPr>
            <w:proofErr w:type="spellStart"/>
            <w:r w:rsidRPr="00B656A5">
              <w:rPr>
                <w:sz w:val="18"/>
                <w:szCs w:val="18"/>
              </w:rPr>
              <w:t>GEFTF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723D4CEE" w14:textId="77777777" w:rsidR="006631B1" w:rsidRPr="00B656A5" w:rsidRDefault="006631B1" w:rsidP="00CC1A6F">
            <w:pPr>
              <w:jc w:val="center"/>
              <w:rPr>
                <w:sz w:val="18"/>
                <w:szCs w:val="18"/>
              </w:rPr>
            </w:pPr>
            <w:r w:rsidRPr="00B656A5">
              <w:rPr>
                <w:sz w:val="18"/>
                <w:szCs w:val="18"/>
              </w:rPr>
              <w:t>1,940,000</w:t>
            </w:r>
          </w:p>
        </w:tc>
        <w:tc>
          <w:tcPr>
            <w:tcW w:w="992" w:type="dxa"/>
            <w:tcBorders>
              <w:top w:val="nil"/>
              <w:left w:val="nil"/>
              <w:bottom w:val="single" w:sz="4" w:space="0" w:color="auto"/>
              <w:right w:val="single" w:sz="4" w:space="0" w:color="auto"/>
            </w:tcBorders>
            <w:vAlign w:val="center"/>
          </w:tcPr>
          <w:p w14:paraId="24D50D77" w14:textId="5C5AA91B" w:rsidR="006631B1" w:rsidRPr="00B656A5" w:rsidRDefault="006631B1" w:rsidP="006631B1">
            <w:pPr>
              <w:jc w:val="center"/>
              <w:rPr>
                <w:sz w:val="18"/>
                <w:szCs w:val="18"/>
              </w:rPr>
            </w:pPr>
            <w:r w:rsidRPr="00B656A5">
              <w:rPr>
                <w:sz w:val="18"/>
                <w:szCs w:val="18"/>
              </w:rPr>
              <w:t>Yes</w:t>
            </w:r>
          </w:p>
        </w:tc>
      </w:tr>
      <w:tr w:rsidR="006631B1" w:rsidRPr="00B656A5" w14:paraId="1BF05A4F" w14:textId="77777777"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tcPr>
          <w:p w14:paraId="4A481B35"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4B489393" w14:textId="4DC7D593" w:rsidR="006631B1" w:rsidRPr="00B656A5" w:rsidRDefault="006631B1"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tcPr>
          <w:p w14:paraId="3A5247A5" w14:textId="06594864" w:rsidR="006631B1" w:rsidRPr="00B656A5" w:rsidRDefault="006631B1" w:rsidP="006631B1">
            <w:pPr>
              <w:jc w:val="left"/>
              <w:rPr>
                <w:sz w:val="18"/>
                <w:szCs w:val="18"/>
              </w:rPr>
            </w:pPr>
            <w:r w:rsidRPr="00B656A5">
              <w:rPr>
                <w:sz w:val="18"/>
                <w:szCs w:val="18"/>
              </w:rPr>
              <w:t>Environmental governance and biodiversity (</w:t>
            </w:r>
            <w:r w:rsidRPr="00B656A5">
              <w:rPr>
                <w:i/>
                <w:iCs/>
                <w:sz w:val="18"/>
                <w:szCs w:val="18"/>
              </w:rPr>
              <w:t>focus on developing ABS compliant value chains)</w:t>
            </w:r>
          </w:p>
        </w:tc>
        <w:tc>
          <w:tcPr>
            <w:tcW w:w="1394" w:type="dxa"/>
            <w:tcBorders>
              <w:top w:val="nil"/>
              <w:left w:val="nil"/>
              <w:bottom w:val="single" w:sz="4" w:space="0" w:color="auto"/>
              <w:right w:val="single" w:sz="4" w:space="0" w:color="auto"/>
            </w:tcBorders>
            <w:shd w:val="clear" w:color="auto" w:fill="auto"/>
            <w:vAlign w:val="center"/>
          </w:tcPr>
          <w:p w14:paraId="0193453C" w14:textId="2A3ACB98" w:rsidR="006631B1" w:rsidRPr="00B656A5" w:rsidRDefault="006631B1" w:rsidP="006631B1">
            <w:pPr>
              <w:jc w:val="center"/>
              <w:rPr>
                <w:sz w:val="18"/>
                <w:szCs w:val="18"/>
              </w:rPr>
            </w:pPr>
            <w:proofErr w:type="spellStart"/>
            <w:r w:rsidRPr="00B656A5">
              <w:rPr>
                <w:sz w:val="18"/>
                <w:szCs w:val="18"/>
              </w:rPr>
              <w:t>GIZ</w:t>
            </w:r>
            <w:proofErr w:type="spellEnd"/>
            <w:r w:rsidRPr="00B656A5">
              <w:rPr>
                <w:sz w:val="18"/>
                <w:szCs w:val="18"/>
              </w:rPr>
              <w:t xml:space="preserve"> / ABS Initiative</w:t>
            </w:r>
          </w:p>
        </w:tc>
        <w:tc>
          <w:tcPr>
            <w:tcW w:w="1134" w:type="dxa"/>
            <w:tcBorders>
              <w:top w:val="nil"/>
              <w:left w:val="nil"/>
              <w:bottom w:val="single" w:sz="4" w:space="0" w:color="auto"/>
              <w:right w:val="single" w:sz="4" w:space="0" w:color="auto"/>
            </w:tcBorders>
            <w:shd w:val="clear" w:color="auto" w:fill="auto"/>
            <w:vAlign w:val="center"/>
          </w:tcPr>
          <w:p w14:paraId="09D3BC6F" w14:textId="2CA1409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1AF09331" w14:textId="4137A770" w:rsidR="006631B1" w:rsidRPr="00B656A5" w:rsidRDefault="006631B1" w:rsidP="006631B1">
            <w:pPr>
              <w:jc w:val="center"/>
              <w:rPr>
                <w:sz w:val="18"/>
                <w:szCs w:val="18"/>
              </w:rPr>
            </w:pPr>
            <w:r w:rsidRPr="00B656A5">
              <w:rPr>
                <w:sz w:val="18"/>
                <w:szCs w:val="18"/>
              </w:rPr>
              <w:t>November 2014</w:t>
            </w:r>
          </w:p>
        </w:tc>
        <w:tc>
          <w:tcPr>
            <w:tcW w:w="990" w:type="dxa"/>
            <w:tcBorders>
              <w:top w:val="nil"/>
              <w:left w:val="nil"/>
              <w:bottom w:val="single" w:sz="4" w:space="0" w:color="auto"/>
              <w:right w:val="single" w:sz="4" w:space="0" w:color="auto"/>
            </w:tcBorders>
            <w:shd w:val="clear" w:color="auto" w:fill="auto"/>
            <w:vAlign w:val="center"/>
          </w:tcPr>
          <w:p w14:paraId="1A4B8BDE" w14:textId="0F1F5193" w:rsidR="006631B1" w:rsidRPr="00B656A5" w:rsidRDefault="006631B1" w:rsidP="006631B1">
            <w:pPr>
              <w:jc w:val="center"/>
              <w:rPr>
                <w:sz w:val="18"/>
                <w:szCs w:val="18"/>
              </w:rPr>
            </w:pPr>
            <w:r w:rsidRPr="00B656A5">
              <w:rPr>
                <w:sz w:val="18"/>
                <w:szCs w:val="18"/>
              </w:rPr>
              <w:t>January 2018</w:t>
            </w:r>
          </w:p>
        </w:tc>
        <w:tc>
          <w:tcPr>
            <w:tcW w:w="990" w:type="dxa"/>
            <w:tcBorders>
              <w:top w:val="nil"/>
              <w:left w:val="nil"/>
              <w:bottom w:val="single" w:sz="4" w:space="0" w:color="auto"/>
              <w:right w:val="single" w:sz="4" w:space="0" w:color="auto"/>
            </w:tcBorders>
            <w:shd w:val="clear" w:color="auto" w:fill="auto"/>
            <w:vAlign w:val="center"/>
          </w:tcPr>
          <w:p w14:paraId="5F41834C" w14:textId="3F893EBB" w:rsidR="006631B1" w:rsidRPr="00B656A5" w:rsidRDefault="006631B1" w:rsidP="006631B1">
            <w:pPr>
              <w:jc w:val="center"/>
              <w:rPr>
                <w:sz w:val="18"/>
                <w:szCs w:val="18"/>
              </w:rPr>
            </w:pPr>
            <w:r w:rsidRPr="00B656A5">
              <w:rPr>
                <w:sz w:val="18"/>
                <w:szCs w:val="18"/>
              </w:rPr>
              <w:t>39</w:t>
            </w:r>
          </w:p>
        </w:tc>
        <w:tc>
          <w:tcPr>
            <w:tcW w:w="900" w:type="dxa"/>
            <w:tcBorders>
              <w:top w:val="nil"/>
              <w:left w:val="nil"/>
              <w:bottom w:val="single" w:sz="4" w:space="0" w:color="auto"/>
              <w:right w:val="single" w:sz="4" w:space="0" w:color="auto"/>
            </w:tcBorders>
            <w:shd w:val="clear" w:color="auto" w:fill="auto"/>
            <w:vAlign w:val="center"/>
          </w:tcPr>
          <w:p w14:paraId="6F56F347" w14:textId="0F386CF8" w:rsidR="006631B1" w:rsidRPr="00B656A5" w:rsidRDefault="006631B1" w:rsidP="006631B1">
            <w:pPr>
              <w:jc w:val="center"/>
              <w:rPr>
                <w:sz w:val="18"/>
                <w:szCs w:val="18"/>
              </w:rPr>
            </w:pPr>
            <w:proofErr w:type="spellStart"/>
            <w:r w:rsidRPr="00B656A5">
              <w:rPr>
                <w:sz w:val="18"/>
                <w:szCs w:val="18"/>
              </w:rPr>
              <w:t>BMZ</w:t>
            </w:r>
            <w:proofErr w:type="spellEnd"/>
          </w:p>
        </w:tc>
        <w:tc>
          <w:tcPr>
            <w:tcW w:w="1068" w:type="dxa"/>
            <w:tcBorders>
              <w:top w:val="nil"/>
              <w:left w:val="nil"/>
              <w:bottom w:val="single" w:sz="4" w:space="0" w:color="auto"/>
              <w:right w:val="single" w:sz="4" w:space="0" w:color="auto"/>
            </w:tcBorders>
            <w:shd w:val="clear" w:color="auto" w:fill="auto"/>
            <w:vAlign w:val="center"/>
          </w:tcPr>
          <w:p w14:paraId="75BFEC44" w14:textId="02B92231" w:rsidR="006631B1" w:rsidRPr="00B656A5" w:rsidRDefault="006631B1" w:rsidP="006631B1">
            <w:pPr>
              <w:jc w:val="center"/>
              <w:rPr>
                <w:sz w:val="18"/>
                <w:szCs w:val="18"/>
              </w:rPr>
            </w:pPr>
            <w:r w:rsidRPr="00B656A5">
              <w:rPr>
                <w:sz w:val="18"/>
                <w:szCs w:val="18"/>
              </w:rPr>
              <w:t>5,044,136</w:t>
            </w:r>
          </w:p>
        </w:tc>
        <w:tc>
          <w:tcPr>
            <w:tcW w:w="992" w:type="dxa"/>
            <w:tcBorders>
              <w:top w:val="nil"/>
              <w:left w:val="nil"/>
              <w:bottom w:val="single" w:sz="4" w:space="0" w:color="auto"/>
              <w:right w:val="single" w:sz="4" w:space="0" w:color="auto"/>
            </w:tcBorders>
            <w:vAlign w:val="center"/>
          </w:tcPr>
          <w:p w14:paraId="5ED7E81C" w14:textId="136158D7" w:rsidR="006631B1" w:rsidRPr="00B656A5" w:rsidRDefault="006631B1" w:rsidP="006631B1">
            <w:pPr>
              <w:jc w:val="center"/>
              <w:rPr>
                <w:sz w:val="18"/>
                <w:szCs w:val="18"/>
              </w:rPr>
            </w:pPr>
            <w:r w:rsidRPr="00B656A5">
              <w:rPr>
                <w:sz w:val="18"/>
                <w:szCs w:val="18"/>
              </w:rPr>
              <w:t>Yes</w:t>
            </w:r>
          </w:p>
        </w:tc>
      </w:tr>
      <w:tr w:rsidR="006631B1" w:rsidRPr="00B656A5" w14:paraId="081649C7" w14:textId="1C725FFB"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noWrap/>
            <w:vAlign w:val="center"/>
            <w:hideMark/>
          </w:tcPr>
          <w:p w14:paraId="5B7AE305" w14:textId="50BEFD98"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Angola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4641814" w14:textId="5029C15D" w:rsidR="006631B1" w:rsidRPr="00B656A5" w:rsidRDefault="006631B1" w:rsidP="00CC1A6F">
            <w:pPr>
              <w:jc w:val="center"/>
              <w:rPr>
                <w:sz w:val="18"/>
                <w:szCs w:val="18"/>
              </w:rPr>
            </w:pPr>
            <w:r w:rsidRPr="00B656A5">
              <w:rPr>
                <w:sz w:val="18"/>
                <w:szCs w:val="18"/>
              </w:rPr>
              <w:t>Global (20)</w:t>
            </w:r>
            <w:r w:rsidRPr="00AC5D59">
              <w:rPr>
                <w:rStyle w:val="FootnoteReference"/>
                <w:sz w:val="18"/>
                <w:szCs w:val="18"/>
              </w:rPr>
              <w:footnoteReference w:id="15"/>
            </w:r>
          </w:p>
        </w:tc>
        <w:tc>
          <w:tcPr>
            <w:tcW w:w="2822" w:type="dxa"/>
            <w:tcBorders>
              <w:top w:val="nil"/>
              <w:left w:val="nil"/>
              <w:bottom w:val="single" w:sz="4" w:space="0" w:color="auto"/>
              <w:right w:val="single" w:sz="4" w:space="0" w:color="auto"/>
            </w:tcBorders>
            <w:shd w:val="clear" w:color="auto" w:fill="auto"/>
            <w:vAlign w:val="center"/>
            <w:hideMark/>
          </w:tcPr>
          <w:p w14:paraId="5EFC61E6" w14:textId="77777777" w:rsidR="006631B1" w:rsidRPr="00B656A5" w:rsidRDefault="006631B1" w:rsidP="00CC1A6F">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nil"/>
              <w:left w:val="nil"/>
              <w:bottom w:val="single" w:sz="4" w:space="0" w:color="auto"/>
              <w:right w:val="single" w:sz="4" w:space="0" w:color="auto"/>
            </w:tcBorders>
            <w:shd w:val="clear" w:color="auto" w:fill="auto"/>
            <w:vAlign w:val="center"/>
            <w:hideMark/>
          </w:tcPr>
          <w:p w14:paraId="13449BF5" w14:textId="77777777" w:rsidR="006631B1" w:rsidRPr="00B656A5" w:rsidRDefault="006631B1" w:rsidP="00CC1A6F">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4A1FD2F4" w14:textId="77777777" w:rsidR="006631B1" w:rsidRPr="00B656A5" w:rsidRDefault="006631B1" w:rsidP="00CC1A6F">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41ECC963" w14:textId="77777777" w:rsidR="006631B1" w:rsidRPr="00B656A5" w:rsidRDefault="006631B1" w:rsidP="00CC1A6F">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33F6A046" w14:textId="77777777" w:rsidR="006631B1" w:rsidRPr="00B656A5" w:rsidRDefault="006631B1" w:rsidP="00CC1A6F">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176F77F2" w14:textId="77777777" w:rsidR="006631B1" w:rsidRPr="00B656A5" w:rsidRDefault="006631B1" w:rsidP="00CC1A6F">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2A594293" w14:textId="77777777" w:rsidR="006631B1" w:rsidRPr="00B656A5" w:rsidRDefault="006631B1" w:rsidP="00CC1A6F">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3D5BDC11" w14:textId="77777777" w:rsidR="006631B1" w:rsidRPr="00B656A5" w:rsidRDefault="006631B1" w:rsidP="00CC1A6F">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6AD8DA2D" w14:textId="0E899BC6" w:rsidR="006631B1" w:rsidRPr="00B656A5" w:rsidRDefault="006631B1" w:rsidP="006631B1">
            <w:pPr>
              <w:jc w:val="center"/>
              <w:rPr>
                <w:sz w:val="18"/>
                <w:szCs w:val="18"/>
              </w:rPr>
            </w:pPr>
            <w:r w:rsidRPr="00B656A5">
              <w:rPr>
                <w:sz w:val="18"/>
                <w:szCs w:val="18"/>
              </w:rPr>
              <w:t>Yes</w:t>
            </w:r>
          </w:p>
        </w:tc>
      </w:tr>
      <w:tr w:rsidR="006631B1" w:rsidRPr="00B656A5" w14:paraId="63AF4576" w14:textId="1C36E0D1"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tcPr>
          <w:p w14:paraId="5A190359" w14:textId="353D8CA9" w:rsidR="006631B1" w:rsidRPr="00AC5D59" w:rsidRDefault="006631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FFFFFF" w:themeFill="background1"/>
            <w:vAlign w:val="center"/>
          </w:tcPr>
          <w:p w14:paraId="0CA2660C" w14:textId="767382B0" w:rsidR="006631B1" w:rsidRPr="00B656A5" w:rsidRDefault="006631B1" w:rsidP="00CC1A6F">
            <w:pPr>
              <w:jc w:val="center"/>
              <w:rPr>
                <w:sz w:val="18"/>
                <w:szCs w:val="18"/>
              </w:rPr>
            </w:pPr>
            <w:proofErr w:type="spellStart"/>
            <w:r w:rsidRPr="00B656A5">
              <w:rPr>
                <w:sz w:val="18"/>
                <w:szCs w:val="18"/>
              </w:rPr>
              <w:t>Subregional</w:t>
            </w:r>
            <w:proofErr w:type="spellEnd"/>
            <w:r w:rsidRPr="00B656A5">
              <w:rPr>
                <w:sz w:val="18"/>
                <w:szCs w:val="18"/>
              </w:rPr>
              <w:t xml:space="preserve"> –SADC (15)</w:t>
            </w:r>
            <w:r w:rsidRPr="00AC5D59">
              <w:rPr>
                <w:rStyle w:val="FootnoteReference"/>
                <w:sz w:val="18"/>
                <w:szCs w:val="18"/>
              </w:rPr>
              <w:footnoteReference w:id="16"/>
            </w:r>
          </w:p>
        </w:tc>
        <w:tc>
          <w:tcPr>
            <w:tcW w:w="2822" w:type="dxa"/>
            <w:tcBorders>
              <w:top w:val="nil"/>
              <w:left w:val="nil"/>
              <w:bottom w:val="single" w:sz="4" w:space="0" w:color="auto"/>
              <w:right w:val="single" w:sz="4" w:space="0" w:color="auto"/>
            </w:tcBorders>
            <w:shd w:val="clear" w:color="auto" w:fill="FFFFFF" w:themeFill="background1"/>
            <w:vAlign w:val="center"/>
          </w:tcPr>
          <w:p w14:paraId="4D317F60" w14:textId="77777777" w:rsidR="006631B1" w:rsidRPr="00B656A5" w:rsidRDefault="006631B1" w:rsidP="00D73923">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FFFFFF" w:themeFill="background1"/>
            <w:vAlign w:val="center"/>
          </w:tcPr>
          <w:p w14:paraId="7EF0555F" w14:textId="77777777" w:rsidR="006631B1" w:rsidRPr="00B656A5" w:rsidRDefault="006631B1" w:rsidP="00373296">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FFFFFF" w:themeFill="background1"/>
            <w:vAlign w:val="center"/>
          </w:tcPr>
          <w:p w14:paraId="650812FF" w14:textId="77777777" w:rsidR="006631B1" w:rsidRPr="00B656A5" w:rsidRDefault="006631B1" w:rsidP="00373296">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FFFFFF" w:themeFill="background1"/>
            <w:vAlign w:val="center"/>
          </w:tcPr>
          <w:p w14:paraId="01CDB9A6" w14:textId="77777777" w:rsidR="006631B1" w:rsidRPr="00B656A5" w:rsidRDefault="006631B1" w:rsidP="00373296">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FFFFFF" w:themeFill="background1"/>
            <w:vAlign w:val="center"/>
          </w:tcPr>
          <w:p w14:paraId="4C57D631" w14:textId="77777777" w:rsidR="006631B1" w:rsidRPr="00B656A5" w:rsidRDefault="006631B1" w:rsidP="00373296">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FFFFFF" w:themeFill="background1"/>
            <w:vAlign w:val="center"/>
          </w:tcPr>
          <w:p w14:paraId="60C0FB2E" w14:textId="77777777" w:rsidR="006631B1" w:rsidRPr="00B656A5" w:rsidRDefault="006631B1" w:rsidP="00373296">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FFFFFF" w:themeFill="background1"/>
            <w:vAlign w:val="center"/>
          </w:tcPr>
          <w:p w14:paraId="6670FB56" w14:textId="77777777" w:rsidR="006631B1" w:rsidRPr="00B656A5" w:rsidRDefault="006631B1" w:rsidP="00373296">
            <w:pPr>
              <w:jc w:val="center"/>
              <w:rPr>
                <w:sz w:val="18"/>
                <w:szCs w:val="18"/>
              </w:rPr>
            </w:pPr>
            <w:proofErr w:type="spellStart"/>
            <w:r w:rsidRPr="00B656A5">
              <w:rPr>
                <w:sz w:val="18"/>
                <w:szCs w:val="18"/>
              </w:rPr>
              <w:t>SECO</w:t>
            </w:r>
            <w:proofErr w:type="spellEnd"/>
          </w:p>
        </w:tc>
        <w:tc>
          <w:tcPr>
            <w:tcW w:w="1068" w:type="dxa"/>
            <w:tcBorders>
              <w:top w:val="nil"/>
              <w:left w:val="nil"/>
              <w:bottom w:val="single" w:sz="4" w:space="0" w:color="auto"/>
              <w:right w:val="single" w:sz="4" w:space="0" w:color="auto"/>
            </w:tcBorders>
            <w:shd w:val="clear" w:color="auto" w:fill="FFFFFF" w:themeFill="background1"/>
            <w:vAlign w:val="center"/>
          </w:tcPr>
          <w:p w14:paraId="1766F41A" w14:textId="77777777" w:rsidR="006631B1" w:rsidRPr="00B656A5" w:rsidRDefault="006631B1" w:rsidP="00373296">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shd w:val="clear" w:color="auto" w:fill="FFFFFF" w:themeFill="background1"/>
            <w:vAlign w:val="center"/>
          </w:tcPr>
          <w:p w14:paraId="005B7E22" w14:textId="056F7562" w:rsidR="006631B1" w:rsidRPr="00B656A5" w:rsidRDefault="006631B1" w:rsidP="006631B1">
            <w:pPr>
              <w:jc w:val="center"/>
              <w:rPr>
                <w:sz w:val="18"/>
                <w:szCs w:val="18"/>
              </w:rPr>
            </w:pPr>
            <w:r w:rsidRPr="00B656A5">
              <w:rPr>
                <w:sz w:val="18"/>
                <w:szCs w:val="18"/>
              </w:rPr>
              <w:t>No</w:t>
            </w:r>
          </w:p>
        </w:tc>
      </w:tr>
      <w:tr w:rsidR="006631B1" w:rsidRPr="00B656A5" w14:paraId="51391193" w14:textId="67731FE9"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186873B5" w14:textId="1D64BF4C"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Benin</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7A2B9761" w14:textId="77777777" w:rsidR="006631B1" w:rsidRPr="00B656A5" w:rsidRDefault="006631B1" w:rsidP="00CC1A6F">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755B6004" w14:textId="77777777" w:rsidR="006631B1" w:rsidRPr="00B656A5" w:rsidRDefault="006631B1" w:rsidP="00CC1A6F">
            <w:pPr>
              <w:jc w:val="left"/>
              <w:rPr>
                <w:sz w:val="18"/>
                <w:szCs w:val="18"/>
                <w:lang w:val="fr-FR"/>
              </w:rPr>
            </w:pPr>
            <w:r w:rsidRPr="00B656A5">
              <w:rPr>
                <w:sz w:val="18"/>
                <w:szCs w:val="18"/>
                <w:lang w:val="fr-FR"/>
              </w:rPr>
              <w:t>Projet de Valorisation des ressources génétiques et des connaissances traditionnelles pour la gestion durable des forêts sacrées du Bénin</w:t>
            </w:r>
          </w:p>
        </w:tc>
        <w:tc>
          <w:tcPr>
            <w:tcW w:w="1394" w:type="dxa"/>
            <w:tcBorders>
              <w:top w:val="nil"/>
              <w:left w:val="nil"/>
              <w:bottom w:val="single" w:sz="4" w:space="0" w:color="auto"/>
              <w:right w:val="single" w:sz="4" w:space="0" w:color="auto"/>
            </w:tcBorders>
            <w:shd w:val="clear" w:color="auto" w:fill="auto"/>
            <w:noWrap/>
            <w:vAlign w:val="center"/>
            <w:hideMark/>
          </w:tcPr>
          <w:p w14:paraId="4D7F7C5A" w14:textId="77777777" w:rsidR="006631B1" w:rsidRPr="00B656A5" w:rsidRDefault="006631B1" w:rsidP="00CC1A6F">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noWrap/>
            <w:vAlign w:val="center"/>
            <w:hideMark/>
          </w:tcPr>
          <w:p w14:paraId="2ED26F20" w14:textId="5CACEF8A" w:rsidR="006631B1" w:rsidRPr="00B656A5" w:rsidRDefault="006631B1" w:rsidP="00CC1A6F">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59FDDDB7" w14:textId="77777777" w:rsidR="006631B1" w:rsidRPr="00B656A5" w:rsidRDefault="006631B1" w:rsidP="00CC1A6F">
            <w:pPr>
              <w:jc w:val="center"/>
              <w:rPr>
                <w:sz w:val="18"/>
                <w:szCs w:val="18"/>
              </w:rPr>
            </w:pPr>
            <w:r w:rsidRPr="00B656A5">
              <w:rPr>
                <w:sz w:val="18"/>
                <w:szCs w:val="18"/>
              </w:rPr>
              <w:t>September 2013</w:t>
            </w:r>
          </w:p>
        </w:tc>
        <w:tc>
          <w:tcPr>
            <w:tcW w:w="990" w:type="dxa"/>
            <w:tcBorders>
              <w:top w:val="nil"/>
              <w:left w:val="nil"/>
              <w:bottom w:val="single" w:sz="4" w:space="0" w:color="auto"/>
              <w:right w:val="single" w:sz="4" w:space="0" w:color="auto"/>
            </w:tcBorders>
            <w:shd w:val="clear" w:color="auto" w:fill="auto"/>
            <w:vAlign w:val="center"/>
            <w:hideMark/>
          </w:tcPr>
          <w:p w14:paraId="7B2F8D11" w14:textId="77777777" w:rsidR="006631B1" w:rsidRPr="00B656A5" w:rsidRDefault="006631B1" w:rsidP="00CC1A6F">
            <w:pPr>
              <w:jc w:val="center"/>
              <w:rPr>
                <w:sz w:val="18"/>
                <w:szCs w:val="18"/>
              </w:rPr>
            </w:pPr>
            <w:r w:rsidRPr="00B656A5">
              <w:rPr>
                <w:sz w:val="18"/>
                <w:szCs w:val="18"/>
              </w:rPr>
              <w:t>August 2015</w:t>
            </w:r>
          </w:p>
        </w:tc>
        <w:tc>
          <w:tcPr>
            <w:tcW w:w="990" w:type="dxa"/>
            <w:tcBorders>
              <w:top w:val="nil"/>
              <w:left w:val="nil"/>
              <w:bottom w:val="single" w:sz="4" w:space="0" w:color="auto"/>
              <w:right w:val="single" w:sz="4" w:space="0" w:color="auto"/>
            </w:tcBorders>
            <w:shd w:val="clear" w:color="auto" w:fill="auto"/>
            <w:noWrap/>
            <w:vAlign w:val="center"/>
            <w:hideMark/>
          </w:tcPr>
          <w:p w14:paraId="6A43D257" w14:textId="77777777" w:rsidR="006631B1" w:rsidRPr="00B656A5" w:rsidRDefault="006631B1" w:rsidP="00CC1A6F">
            <w:pPr>
              <w:jc w:val="center"/>
              <w:rPr>
                <w:sz w:val="18"/>
                <w:szCs w:val="18"/>
              </w:rPr>
            </w:pPr>
            <w:r w:rsidRPr="00B656A5">
              <w:rPr>
                <w:sz w:val="18"/>
                <w:szCs w:val="18"/>
              </w:rPr>
              <w:t>23</w:t>
            </w:r>
          </w:p>
        </w:tc>
        <w:tc>
          <w:tcPr>
            <w:tcW w:w="900" w:type="dxa"/>
            <w:tcBorders>
              <w:top w:val="nil"/>
              <w:left w:val="nil"/>
              <w:bottom w:val="single" w:sz="4" w:space="0" w:color="auto"/>
              <w:right w:val="single" w:sz="4" w:space="0" w:color="auto"/>
            </w:tcBorders>
            <w:shd w:val="clear" w:color="auto" w:fill="auto"/>
            <w:vAlign w:val="center"/>
            <w:hideMark/>
          </w:tcPr>
          <w:p w14:paraId="46E93589" w14:textId="77777777" w:rsidR="006631B1" w:rsidRPr="00B656A5" w:rsidRDefault="006631B1" w:rsidP="00CC1A6F">
            <w:pPr>
              <w:jc w:val="center"/>
              <w:rPr>
                <w:sz w:val="18"/>
                <w:szCs w:val="18"/>
              </w:rPr>
            </w:pPr>
            <w:proofErr w:type="spellStart"/>
            <w:r w:rsidRPr="00B656A5">
              <w:rPr>
                <w:sz w:val="18"/>
                <w:szCs w:val="18"/>
              </w:rPr>
              <w:t>GEF-SGP</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7BB7B21E" w14:textId="77777777" w:rsidR="006631B1" w:rsidRPr="00B656A5" w:rsidRDefault="006631B1" w:rsidP="00CC1A6F">
            <w:pPr>
              <w:jc w:val="center"/>
              <w:rPr>
                <w:sz w:val="18"/>
                <w:szCs w:val="18"/>
              </w:rPr>
            </w:pPr>
            <w:r w:rsidRPr="00B656A5">
              <w:rPr>
                <w:sz w:val="18"/>
                <w:szCs w:val="18"/>
              </w:rPr>
              <w:t>30,000</w:t>
            </w:r>
          </w:p>
        </w:tc>
        <w:tc>
          <w:tcPr>
            <w:tcW w:w="992" w:type="dxa"/>
            <w:tcBorders>
              <w:top w:val="nil"/>
              <w:left w:val="nil"/>
              <w:bottom w:val="single" w:sz="4" w:space="0" w:color="auto"/>
              <w:right w:val="single" w:sz="4" w:space="0" w:color="auto"/>
            </w:tcBorders>
            <w:vAlign w:val="center"/>
          </w:tcPr>
          <w:p w14:paraId="469C0FBA" w14:textId="357B953F" w:rsidR="006631B1" w:rsidRPr="00B656A5" w:rsidRDefault="006631B1" w:rsidP="006631B1">
            <w:pPr>
              <w:jc w:val="center"/>
              <w:rPr>
                <w:sz w:val="18"/>
                <w:szCs w:val="18"/>
              </w:rPr>
            </w:pPr>
            <w:r w:rsidRPr="00B656A5">
              <w:rPr>
                <w:sz w:val="18"/>
                <w:szCs w:val="18"/>
              </w:rPr>
              <w:t>No</w:t>
            </w:r>
          </w:p>
        </w:tc>
      </w:tr>
      <w:tr w:rsidR="006631B1" w:rsidRPr="00B656A5" w14:paraId="4DF8BA4C" w14:textId="77777777" w:rsidTr="00AC5D59">
        <w:trPr>
          <w:cantSplit/>
          <w:jc w:val="center"/>
        </w:trPr>
        <w:tc>
          <w:tcPr>
            <w:tcW w:w="1324" w:type="dxa"/>
            <w:vMerge/>
            <w:tcBorders>
              <w:left w:val="single" w:sz="4" w:space="0" w:color="auto"/>
              <w:right w:val="single" w:sz="4" w:space="0" w:color="auto"/>
            </w:tcBorders>
            <w:shd w:val="clear" w:color="auto" w:fill="auto"/>
            <w:vAlign w:val="center"/>
          </w:tcPr>
          <w:p w14:paraId="406ABD9E" w14:textId="73A796EA" w:rsidR="006631B1" w:rsidRPr="00AC5D59" w:rsidRDefault="006631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noWrap/>
            <w:vAlign w:val="center"/>
          </w:tcPr>
          <w:p w14:paraId="59F91B55" w14:textId="188ECAA9" w:rsidR="006631B1" w:rsidRPr="00B656A5" w:rsidRDefault="006631B1"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tcPr>
          <w:p w14:paraId="449A69EA" w14:textId="39018126" w:rsidR="006631B1" w:rsidRPr="00B656A5" w:rsidRDefault="006631B1" w:rsidP="006631B1">
            <w:pPr>
              <w:jc w:val="left"/>
              <w:rPr>
                <w:sz w:val="18"/>
                <w:szCs w:val="18"/>
                <w:lang w:val="en-CA"/>
              </w:rPr>
            </w:pPr>
            <w:r w:rsidRPr="00B656A5">
              <w:rPr>
                <w:sz w:val="18"/>
                <w:szCs w:val="18"/>
              </w:rPr>
              <w:t>Support of Implementation of National ABS Roadmap</w:t>
            </w:r>
          </w:p>
        </w:tc>
        <w:tc>
          <w:tcPr>
            <w:tcW w:w="1394" w:type="dxa"/>
            <w:tcBorders>
              <w:top w:val="nil"/>
              <w:left w:val="nil"/>
              <w:bottom w:val="single" w:sz="4" w:space="0" w:color="auto"/>
              <w:right w:val="single" w:sz="4" w:space="0" w:color="auto"/>
            </w:tcBorders>
            <w:shd w:val="clear" w:color="auto" w:fill="auto"/>
            <w:noWrap/>
            <w:vAlign w:val="center"/>
          </w:tcPr>
          <w:p w14:paraId="72DE0E45" w14:textId="09C45AC9" w:rsidR="006631B1" w:rsidRPr="00B656A5" w:rsidRDefault="006631B1"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noWrap/>
            <w:vAlign w:val="center"/>
          </w:tcPr>
          <w:p w14:paraId="4BD66C38" w14:textId="4CDB8B8A"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7C02839F" w14:textId="1D8501A8" w:rsidR="006631B1" w:rsidRPr="00B656A5" w:rsidRDefault="006631B1" w:rsidP="006631B1">
            <w:pPr>
              <w:jc w:val="center"/>
              <w:rPr>
                <w:sz w:val="18"/>
                <w:szCs w:val="18"/>
              </w:rPr>
            </w:pPr>
            <w:r w:rsidRPr="00B656A5">
              <w:rPr>
                <w:sz w:val="18"/>
                <w:szCs w:val="18"/>
              </w:rPr>
              <w:t>April 2010</w:t>
            </w:r>
          </w:p>
        </w:tc>
        <w:tc>
          <w:tcPr>
            <w:tcW w:w="990" w:type="dxa"/>
            <w:tcBorders>
              <w:top w:val="nil"/>
              <w:left w:val="nil"/>
              <w:bottom w:val="single" w:sz="4" w:space="0" w:color="auto"/>
              <w:right w:val="single" w:sz="4" w:space="0" w:color="auto"/>
            </w:tcBorders>
            <w:shd w:val="clear" w:color="auto" w:fill="auto"/>
            <w:vAlign w:val="center"/>
          </w:tcPr>
          <w:p w14:paraId="07805E74" w14:textId="129D3950" w:rsidR="006631B1" w:rsidRPr="00B656A5" w:rsidRDefault="006631B1" w:rsidP="006631B1">
            <w:pPr>
              <w:jc w:val="center"/>
              <w:rPr>
                <w:sz w:val="18"/>
                <w:szCs w:val="18"/>
              </w:rPr>
            </w:pPr>
            <w:r w:rsidRPr="00B656A5">
              <w:rPr>
                <w:sz w:val="18"/>
                <w:szCs w:val="18"/>
              </w:rPr>
              <w:t>March 2022</w:t>
            </w:r>
          </w:p>
        </w:tc>
        <w:tc>
          <w:tcPr>
            <w:tcW w:w="990" w:type="dxa"/>
            <w:tcBorders>
              <w:top w:val="nil"/>
              <w:left w:val="nil"/>
              <w:bottom w:val="single" w:sz="4" w:space="0" w:color="auto"/>
              <w:right w:val="single" w:sz="4" w:space="0" w:color="auto"/>
            </w:tcBorders>
            <w:shd w:val="clear" w:color="auto" w:fill="auto"/>
            <w:noWrap/>
            <w:vAlign w:val="center"/>
          </w:tcPr>
          <w:p w14:paraId="62B44CFF" w14:textId="34AC7D24" w:rsidR="006631B1" w:rsidRPr="00B656A5" w:rsidRDefault="006631B1" w:rsidP="006631B1">
            <w:pPr>
              <w:jc w:val="center"/>
              <w:rPr>
                <w:sz w:val="18"/>
                <w:szCs w:val="18"/>
              </w:rPr>
            </w:pPr>
            <w:r w:rsidRPr="00B656A5">
              <w:rPr>
                <w:sz w:val="18"/>
                <w:szCs w:val="18"/>
              </w:rPr>
              <w:t>144</w:t>
            </w:r>
          </w:p>
        </w:tc>
        <w:tc>
          <w:tcPr>
            <w:tcW w:w="900" w:type="dxa"/>
            <w:tcBorders>
              <w:top w:val="nil"/>
              <w:left w:val="nil"/>
              <w:bottom w:val="single" w:sz="4" w:space="0" w:color="auto"/>
              <w:right w:val="single" w:sz="4" w:space="0" w:color="auto"/>
            </w:tcBorders>
            <w:shd w:val="clear" w:color="auto" w:fill="auto"/>
            <w:vAlign w:val="center"/>
          </w:tcPr>
          <w:p w14:paraId="39FAD011" w14:textId="5849A811" w:rsidR="006631B1" w:rsidRPr="00B656A5" w:rsidRDefault="006631B1" w:rsidP="006631B1">
            <w:pPr>
              <w:jc w:val="center"/>
              <w:rPr>
                <w:sz w:val="18"/>
                <w:szCs w:val="18"/>
              </w:rPr>
            </w:pPr>
            <w:r w:rsidRPr="00B656A5">
              <w:rPr>
                <w:sz w:val="18"/>
                <w:szCs w:val="18"/>
              </w:rPr>
              <w:t>ABS Initiative donors</w:t>
            </w:r>
          </w:p>
        </w:tc>
        <w:tc>
          <w:tcPr>
            <w:tcW w:w="1068" w:type="dxa"/>
            <w:tcBorders>
              <w:top w:val="nil"/>
              <w:left w:val="nil"/>
              <w:bottom w:val="single" w:sz="4" w:space="0" w:color="auto"/>
              <w:right w:val="single" w:sz="4" w:space="0" w:color="auto"/>
            </w:tcBorders>
            <w:shd w:val="clear" w:color="auto" w:fill="auto"/>
            <w:vAlign w:val="center"/>
          </w:tcPr>
          <w:p w14:paraId="660CF88F" w14:textId="1CC173C9" w:rsidR="006631B1" w:rsidRPr="00B656A5" w:rsidRDefault="006631B1" w:rsidP="006631B1">
            <w:pPr>
              <w:jc w:val="center"/>
              <w:rPr>
                <w:sz w:val="18"/>
                <w:szCs w:val="18"/>
              </w:rPr>
            </w:pPr>
            <w:r w:rsidRPr="00B656A5">
              <w:rPr>
                <w:sz w:val="18"/>
                <w:szCs w:val="18"/>
              </w:rPr>
              <w:t>ABS Initiative Global budget</w:t>
            </w:r>
          </w:p>
        </w:tc>
        <w:tc>
          <w:tcPr>
            <w:tcW w:w="992" w:type="dxa"/>
            <w:tcBorders>
              <w:top w:val="nil"/>
              <w:left w:val="nil"/>
              <w:bottom w:val="single" w:sz="4" w:space="0" w:color="auto"/>
              <w:right w:val="single" w:sz="4" w:space="0" w:color="auto"/>
            </w:tcBorders>
            <w:vAlign w:val="center"/>
          </w:tcPr>
          <w:p w14:paraId="1AA884BB" w14:textId="53067066" w:rsidR="006631B1" w:rsidRPr="00B656A5" w:rsidRDefault="006631B1" w:rsidP="006631B1">
            <w:pPr>
              <w:jc w:val="center"/>
              <w:rPr>
                <w:sz w:val="18"/>
                <w:szCs w:val="18"/>
              </w:rPr>
            </w:pPr>
            <w:r w:rsidRPr="00B656A5">
              <w:rPr>
                <w:sz w:val="18"/>
                <w:szCs w:val="18"/>
              </w:rPr>
              <w:t>Yes</w:t>
            </w:r>
          </w:p>
        </w:tc>
      </w:tr>
      <w:tr w:rsidR="006631B1" w:rsidRPr="00B656A5" w14:paraId="60227066" w14:textId="6C14237E"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hideMark/>
          </w:tcPr>
          <w:p w14:paraId="156404CE" w14:textId="12CCECCB" w:rsidR="006631B1" w:rsidRPr="00AC5D59" w:rsidRDefault="006631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919027E" w14:textId="67B7769A" w:rsidR="006631B1" w:rsidRPr="00B656A5" w:rsidRDefault="006631B1" w:rsidP="006631B1">
            <w:pPr>
              <w:jc w:val="center"/>
              <w:rPr>
                <w:sz w:val="18"/>
                <w:szCs w:val="18"/>
              </w:rPr>
            </w:pPr>
            <w:r w:rsidRPr="00B656A5">
              <w:rPr>
                <w:sz w:val="18"/>
                <w:szCs w:val="18"/>
              </w:rPr>
              <w:t>Regional - Africa (2): Benin, Madagascar</w:t>
            </w:r>
            <w:r w:rsidR="005542F7" w:rsidRPr="00AC5D59">
              <w:rPr>
                <w:rStyle w:val="FootnoteReference"/>
                <w:sz w:val="18"/>
                <w:szCs w:val="18"/>
              </w:rPr>
              <w:footnoteReference w:id="17"/>
            </w:r>
          </w:p>
        </w:tc>
        <w:tc>
          <w:tcPr>
            <w:tcW w:w="2822" w:type="dxa"/>
            <w:tcBorders>
              <w:top w:val="nil"/>
              <w:left w:val="nil"/>
              <w:bottom w:val="single" w:sz="4" w:space="0" w:color="auto"/>
              <w:right w:val="single" w:sz="4" w:space="0" w:color="auto"/>
            </w:tcBorders>
            <w:shd w:val="clear" w:color="auto" w:fill="auto"/>
            <w:vAlign w:val="center"/>
            <w:hideMark/>
          </w:tcPr>
          <w:p w14:paraId="0F816355" w14:textId="77777777" w:rsidR="006631B1" w:rsidRPr="00B656A5" w:rsidRDefault="006631B1" w:rsidP="006631B1">
            <w:pPr>
              <w:jc w:val="left"/>
              <w:rPr>
                <w:sz w:val="18"/>
                <w:szCs w:val="18"/>
              </w:rPr>
            </w:pPr>
            <w:r w:rsidRPr="00B656A5">
              <w:rPr>
                <w:sz w:val="18"/>
                <w:szCs w:val="18"/>
              </w:rPr>
              <w:t>Mutually supportive implementation of the Nagoya Protocol and Plant Treaty</w:t>
            </w:r>
          </w:p>
        </w:tc>
        <w:tc>
          <w:tcPr>
            <w:tcW w:w="1394" w:type="dxa"/>
            <w:tcBorders>
              <w:top w:val="nil"/>
              <w:left w:val="nil"/>
              <w:bottom w:val="single" w:sz="4" w:space="0" w:color="auto"/>
              <w:right w:val="single" w:sz="4" w:space="0" w:color="auto"/>
            </w:tcBorders>
            <w:shd w:val="clear" w:color="auto" w:fill="auto"/>
            <w:vAlign w:val="center"/>
            <w:hideMark/>
          </w:tcPr>
          <w:p w14:paraId="71CC7943" w14:textId="77777777" w:rsidR="006631B1" w:rsidRPr="00B656A5" w:rsidRDefault="006631B1" w:rsidP="006631B1">
            <w:pPr>
              <w:jc w:val="center"/>
              <w:rPr>
                <w:sz w:val="18"/>
                <w:szCs w:val="18"/>
              </w:rPr>
            </w:pPr>
            <w:proofErr w:type="spellStart"/>
            <w:r w:rsidRPr="00B656A5">
              <w:rPr>
                <w:sz w:val="18"/>
                <w:szCs w:val="18"/>
              </w:rPr>
              <w:t>Bioversity</w:t>
            </w:r>
            <w:proofErr w:type="spellEnd"/>
            <w:r w:rsidRPr="00B656A5">
              <w:rPr>
                <w:sz w:val="18"/>
                <w:szCs w:val="18"/>
              </w:rPr>
              <w:t xml:space="preserve"> International/</w:t>
            </w:r>
            <w:r w:rsidRPr="00B656A5">
              <w:rPr>
                <w:sz w:val="18"/>
                <w:szCs w:val="18"/>
              </w:rPr>
              <w:softHyphen/>
              <w:t>ABS Initiative</w:t>
            </w:r>
          </w:p>
        </w:tc>
        <w:tc>
          <w:tcPr>
            <w:tcW w:w="1134" w:type="dxa"/>
            <w:tcBorders>
              <w:top w:val="nil"/>
              <w:left w:val="nil"/>
              <w:bottom w:val="single" w:sz="4" w:space="0" w:color="auto"/>
              <w:right w:val="single" w:sz="4" w:space="0" w:color="auto"/>
            </w:tcBorders>
            <w:shd w:val="clear" w:color="auto" w:fill="auto"/>
            <w:vAlign w:val="center"/>
            <w:hideMark/>
          </w:tcPr>
          <w:p w14:paraId="4C54E0D2" w14:textId="77777777" w:rsidR="006631B1" w:rsidRPr="00B656A5" w:rsidRDefault="006631B1"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6F41BE44" w14:textId="77777777" w:rsidR="006631B1" w:rsidRPr="00B656A5" w:rsidRDefault="006631B1" w:rsidP="006631B1">
            <w:pPr>
              <w:jc w:val="center"/>
              <w:rPr>
                <w:sz w:val="18"/>
                <w:szCs w:val="18"/>
              </w:rPr>
            </w:pPr>
            <w:r w:rsidRPr="00B656A5">
              <w:rPr>
                <w:sz w:val="18"/>
                <w:szCs w:val="18"/>
              </w:rPr>
              <w:t>April 2015</w:t>
            </w:r>
          </w:p>
        </w:tc>
        <w:tc>
          <w:tcPr>
            <w:tcW w:w="990" w:type="dxa"/>
            <w:tcBorders>
              <w:top w:val="nil"/>
              <w:left w:val="nil"/>
              <w:bottom w:val="single" w:sz="4" w:space="0" w:color="auto"/>
              <w:right w:val="single" w:sz="4" w:space="0" w:color="auto"/>
            </w:tcBorders>
            <w:shd w:val="clear" w:color="auto" w:fill="auto"/>
            <w:vAlign w:val="center"/>
            <w:hideMark/>
          </w:tcPr>
          <w:p w14:paraId="482D18B6" w14:textId="77777777" w:rsidR="006631B1" w:rsidRPr="00B656A5" w:rsidRDefault="006631B1" w:rsidP="006631B1">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0519C813" w14:textId="77777777" w:rsidR="006631B1" w:rsidRPr="00B656A5" w:rsidRDefault="006631B1" w:rsidP="006631B1">
            <w:pPr>
              <w:jc w:val="center"/>
              <w:rPr>
                <w:sz w:val="18"/>
                <w:szCs w:val="18"/>
              </w:rPr>
            </w:pPr>
            <w:r w:rsidRPr="00B656A5">
              <w:rPr>
                <w:sz w:val="18"/>
                <w:szCs w:val="18"/>
              </w:rPr>
              <w:t>39</w:t>
            </w:r>
          </w:p>
        </w:tc>
        <w:tc>
          <w:tcPr>
            <w:tcW w:w="900" w:type="dxa"/>
            <w:tcBorders>
              <w:top w:val="nil"/>
              <w:left w:val="nil"/>
              <w:bottom w:val="single" w:sz="4" w:space="0" w:color="auto"/>
              <w:right w:val="single" w:sz="4" w:space="0" w:color="auto"/>
            </w:tcBorders>
            <w:shd w:val="clear" w:color="auto" w:fill="auto"/>
            <w:vAlign w:val="center"/>
            <w:hideMark/>
          </w:tcPr>
          <w:p w14:paraId="491D3F18" w14:textId="77777777" w:rsidR="006631B1" w:rsidRPr="00B656A5" w:rsidRDefault="006631B1" w:rsidP="006631B1">
            <w:pPr>
              <w:jc w:val="center"/>
              <w:rPr>
                <w:sz w:val="18"/>
                <w:szCs w:val="18"/>
              </w:rPr>
            </w:pPr>
            <w:r w:rsidRPr="00B656A5">
              <w:rPr>
                <w:sz w:val="18"/>
                <w:szCs w:val="18"/>
              </w:rPr>
              <w:t>DFID/ Darwin Initiative</w:t>
            </w:r>
          </w:p>
        </w:tc>
        <w:tc>
          <w:tcPr>
            <w:tcW w:w="1068" w:type="dxa"/>
            <w:tcBorders>
              <w:top w:val="nil"/>
              <w:left w:val="nil"/>
              <w:bottom w:val="single" w:sz="4" w:space="0" w:color="auto"/>
              <w:right w:val="single" w:sz="4" w:space="0" w:color="auto"/>
            </w:tcBorders>
            <w:shd w:val="clear" w:color="auto" w:fill="auto"/>
            <w:vAlign w:val="center"/>
            <w:hideMark/>
          </w:tcPr>
          <w:p w14:paraId="020A4C6C" w14:textId="77777777" w:rsidR="006631B1" w:rsidRPr="00B656A5" w:rsidRDefault="006631B1" w:rsidP="006631B1">
            <w:pPr>
              <w:jc w:val="center"/>
              <w:rPr>
                <w:sz w:val="18"/>
                <w:szCs w:val="18"/>
              </w:rPr>
            </w:pPr>
            <w:r w:rsidRPr="00B656A5">
              <w:rPr>
                <w:sz w:val="18"/>
                <w:szCs w:val="18"/>
              </w:rPr>
              <w:t>451,792</w:t>
            </w:r>
          </w:p>
        </w:tc>
        <w:tc>
          <w:tcPr>
            <w:tcW w:w="992" w:type="dxa"/>
            <w:tcBorders>
              <w:top w:val="nil"/>
              <w:left w:val="nil"/>
              <w:bottom w:val="single" w:sz="4" w:space="0" w:color="auto"/>
              <w:right w:val="single" w:sz="4" w:space="0" w:color="auto"/>
            </w:tcBorders>
            <w:vAlign w:val="center"/>
          </w:tcPr>
          <w:p w14:paraId="5BA27934" w14:textId="7B769F0D" w:rsidR="006631B1" w:rsidRPr="00B656A5" w:rsidRDefault="006631B1" w:rsidP="006631B1">
            <w:pPr>
              <w:jc w:val="center"/>
              <w:rPr>
                <w:sz w:val="18"/>
                <w:szCs w:val="18"/>
              </w:rPr>
            </w:pPr>
            <w:r w:rsidRPr="00B656A5">
              <w:rPr>
                <w:sz w:val="18"/>
                <w:szCs w:val="18"/>
              </w:rPr>
              <w:t>Yes</w:t>
            </w:r>
          </w:p>
        </w:tc>
      </w:tr>
      <w:tr w:rsidR="006631B1" w:rsidRPr="00B656A5" w14:paraId="2866FE62" w14:textId="0310B768"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243ED67F" w14:textId="298F639B"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Botswana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9B77DA9" w14:textId="36919869" w:rsidR="006631B1" w:rsidRPr="00B656A5" w:rsidRDefault="006631B1" w:rsidP="006631B1">
            <w:pPr>
              <w:jc w:val="center"/>
              <w:rPr>
                <w:sz w:val="18"/>
                <w:szCs w:val="18"/>
              </w:rPr>
            </w:pPr>
            <w:r w:rsidRPr="00B656A5">
              <w:rPr>
                <w:sz w:val="18"/>
                <w:szCs w:val="18"/>
              </w:rPr>
              <w:t>Global (24)</w:t>
            </w:r>
            <w:r w:rsidR="005542F7" w:rsidRPr="00AC5D59">
              <w:rPr>
                <w:rStyle w:val="FootnoteReference"/>
                <w:sz w:val="18"/>
                <w:szCs w:val="18"/>
              </w:rPr>
              <w:footnoteReference w:id="18"/>
            </w:r>
          </w:p>
        </w:tc>
        <w:tc>
          <w:tcPr>
            <w:tcW w:w="2822" w:type="dxa"/>
            <w:tcBorders>
              <w:top w:val="nil"/>
              <w:left w:val="nil"/>
              <w:bottom w:val="single" w:sz="4" w:space="0" w:color="auto"/>
              <w:right w:val="single" w:sz="4" w:space="0" w:color="auto"/>
            </w:tcBorders>
            <w:shd w:val="clear" w:color="auto" w:fill="auto"/>
            <w:vAlign w:val="center"/>
            <w:hideMark/>
          </w:tcPr>
          <w:p w14:paraId="2F5C86BA" w14:textId="77777777" w:rsidR="006631B1" w:rsidRPr="00B656A5" w:rsidRDefault="006631B1" w:rsidP="006631B1">
            <w:pPr>
              <w:jc w:val="left"/>
              <w:rPr>
                <w:sz w:val="18"/>
                <w:szCs w:val="18"/>
              </w:rPr>
            </w:pPr>
            <w:r w:rsidRPr="00B656A5">
              <w:rPr>
                <w:sz w:val="18"/>
                <w:szCs w:val="18"/>
              </w:rPr>
              <w:t>Strengthening Human Resources, Legal Frameworks and Institutional Capacities to Implement the Nagoya Protocol</w:t>
            </w:r>
          </w:p>
        </w:tc>
        <w:tc>
          <w:tcPr>
            <w:tcW w:w="1394" w:type="dxa"/>
            <w:tcBorders>
              <w:top w:val="nil"/>
              <w:left w:val="nil"/>
              <w:bottom w:val="single" w:sz="4" w:space="0" w:color="auto"/>
              <w:right w:val="single" w:sz="4" w:space="0" w:color="auto"/>
            </w:tcBorders>
            <w:shd w:val="clear" w:color="auto" w:fill="auto"/>
            <w:vAlign w:val="center"/>
            <w:hideMark/>
          </w:tcPr>
          <w:p w14:paraId="0BA9483E" w14:textId="77777777" w:rsidR="006631B1" w:rsidRPr="00B656A5" w:rsidRDefault="006631B1" w:rsidP="006631B1">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78452E9D"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111A30CD" w14:textId="77777777" w:rsidR="006631B1" w:rsidRPr="00B656A5" w:rsidRDefault="006631B1" w:rsidP="006631B1">
            <w:pPr>
              <w:jc w:val="center"/>
              <w:rPr>
                <w:sz w:val="18"/>
                <w:szCs w:val="18"/>
              </w:rPr>
            </w:pPr>
            <w:r w:rsidRPr="00B656A5">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14:paraId="34CEF460" w14:textId="77777777" w:rsidR="006631B1" w:rsidRPr="00B656A5" w:rsidRDefault="006631B1" w:rsidP="006631B1">
            <w:pPr>
              <w:jc w:val="center"/>
              <w:rPr>
                <w:sz w:val="18"/>
                <w:szCs w:val="18"/>
              </w:rPr>
            </w:pPr>
            <w:r w:rsidRPr="00B656A5">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14:paraId="0281E0CB" w14:textId="77777777" w:rsidR="006631B1" w:rsidRPr="00B656A5" w:rsidRDefault="006631B1" w:rsidP="006631B1">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4B997E06" w14:textId="77777777" w:rsidR="006631B1" w:rsidRPr="00B656A5" w:rsidRDefault="006631B1" w:rsidP="006631B1">
            <w:pPr>
              <w:jc w:val="center"/>
              <w:rPr>
                <w:sz w:val="18"/>
                <w:szCs w:val="18"/>
              </w:rPr>
            </w:pPr>
            <w:proofErr w:type="spellStart"/>
            <w:r w:rsidRPr="00B656A5">
              <w:rPr>
                <w:sz w:val="18"/>
                <w:szCs w:val="18"/>
              </w:rPr>
              <w:t>GEFTF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5A848173" w14:textId="77777777" w:rsidR="006631B1" w:rsidRPr="00B656A5" w:rsidRDefault="006631B1" w:rsidP="006631B1">
            <w:pPr>
              <w:jc w:val="center"/>
              <w:rPr>
                <w:sz w:val="18"/>
                <w:szCs w:val="18"/>
              </w:rPr>
            </w:pPr>
            <w:r w:rsidRPr="00B656A5">
              <w:rPr>
                <w:sz w:val="18"/>
                <w:szCs w:val="18"/>
              </w:rPr>
              <w:t>12,000,000</w:t>
            </w:r>
          </w:p>
        </w:tc>
        <w:tc>
          <w:tcPr>
            <w:tcW w:w="992" w:type="dxa"/>
            <w:tcBorders>
              <w:top w:val="nil"/>
              <w:left w:val="nil"/>
              <w:bottom w:val="single" w:sz="4" w:space="0" w:color="auto"/>
              <w:right w:val="single" w:sz="4" w:space="0" w:color="auto"/>
            </w:tcBorders>
            <w:vAlign w:val="center"/>
          </w:tcPr>
          <w:p w14:paraId="3358B965" w14:textId="549545FE" w:rsidR="006631B1" w:rsidRPr="00B656A5" w:rsidRDefault="006631B1" w:rsidP="006631B1">
            <w:pPr>
              <w:jc w:val="center"/>
              <w:rPr>
                <w:sz w:val="18"/>
                <w:szCs w:val="18"/>
              </w:rPr>
            </w:pPr>
            <w:r w:rsidRPr="00B656A5">
              <w:rPr>
                <w:sz w:val="18"/>
                <w:szCs w:val="18"/>
              </w:rPr>
              <w:t>Yes</w:t>
            </w:r>
          </w:p>
        </w:tc>
      </w:tr>
      <w:tr w:rsidR="006631B1" w:rsidRPr="00B656A5" w14:paraId="24F1DD00" w14:textId="6DCD1C67"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tcPr>
          <w:p w14:paraId="1239B4C5" w14:textId="7F17C864" w:rsidR="006631B1" w:rsidRPr="00AC5D59" w:rsidRDefault="006631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4AD8A1C3" w14:textId="311C2F7A" w:rsidR="006631B1" w:rsidRPr="00B656A5" w:rsidRDefault="006631B1" w:rsidP="006631B1">
            <w:pPr>
              <w:jc w:val="center"/>
              <w:rPr>
                <w:sz w:val="18"/>
                <w:szCs w:val="18"/>
              </w:rPr>
            </w:pPr>
            <w:proofErr w:type="spellStart"/>
            <w:r w:rsidRPr="00B656A5">
              <w:rPr>
                <w:sz w:val="18"/>
                <w:szCs w:val="18"/>
              </w:rPr>
              <w:t>Subregional</w:t>
            </w:r>
            <w:proofErr w:type="spellEnd"/>
            <w:r w:rsidRPr="00B656A5">
              <w:rPr>
                <w:sz w:val="18"/>
                <w:szCs w:val="18"/>
              </w:rPr>
              <w:t xml:space="preserve"> –SADC (15)</w:t>
            </w:r>
          </w:p>
        </w:tc>
        <w:tc>
          <w:tcPr>
            <w:tcW w:w="2822" w:type="dxa"/>
            <w:tcBorders>
              <w:top w:val="nil"/>
              <w:left w:val="nil"/>
              <w:bottom w:val="single" w:sz="4" w:space="0" w:color="auto"/>
              <w:right w:val="single" w:sz="4" w:space="0" w:color="auto"/>
            </w:tcBorders>
            <w:shd w:val="clear" w:color="auto" w:fill="auto"/>
            <w:vAlign w:val="center"/>
          </w:tcPr>
          <w:p w14:paraId="73C29884" w14:textId="77777777" w:rsidR="006631B1" w:rsidRPr="00B656A5" w:rsidRDefault="006631B1"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0B6208A0" w14:textId="77777777" w:rsidR="006631B1" w:rsidRPr="00B656A5" w:rsidRDefault="006631B1"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4AF1A197"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32D0F1ED" w14:textId="77777777" w:rsidR="006631B1" w:rsidRPr="00B656A5" w:rsidRDefault="006631B1"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14DDE34C" w14:textId="77777777" w:rsidR="006631B1" w:rsidRPr="00B656A5" w:rsidRDefault="006631B1"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1F65980E" w14:textId="77777777" w:rsidR="006631B1" w:rsidRPr="00B656A5" w:rsidRDefault="006631B1"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17870277" w14:textId="77777777" w:rsidR="006631B1" w:rsidRPr="00B656A5" w:rsidRDefault="006631B1" w:rsidP="006631B1">
            <w:pPr>
              <w:jc w:val="center"/>
              <w:rPr>
                <w:sz w:val="18"/>
                <w:szCs w:val="18"/>
              </w:rPr>
            </w:pPr>
            <w:proofErr w:type="spellStart"/>
            <w:r w:rsidRPr="00B656A5">
              <w:rPr>
                <w:sz w:val="18"/>
                <w:szCs w:val="18"/>
              </w:rPr>
              <w:t>SECO</w:t>
            </w:r>
            <w:proofErr w:type="spellEnd"/>
          </w:p>
        </w:tc>
        <w:tc>
          <w:tcPr>
            <w:tcW w:w="1068" w:type="dxa"/>
            <w:tcBorders>
              <w:top w:val="nil"/>
              <w:left w:val="nil"/>
              <w:bottom w:val="single" w:sz="4" w:space="0" w:color="auto"/>
              <w:right w:val="single" w:sz="4" w:space="0" w:color="auto"/>
            </w:tcBorders>
            <w:shd w:val="clear" w:color="auto" w:fill="auto"/>
            <w:vAlign w:val="center"/>
          </w:tcPr>
          <w:p w14:paraId="31765D9B" w14:textId="77777777" w:rsidR="006631B1" w:rsidRPr="00B656A5" w:rsidRDefault="006631B1"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70C77B8C" w14:textId="276CCB4C" w:rsidR="006631B1" w:rsidRPr="00B656A5" w:rsidRDefault="006631B1" w:rsidP="006631B1">
            <w:pPr>
              <w:jc w:val="center"/>
              <w:rPr>
                <w:sz w:val="18"/>
                <w:szCs w:val="18"/>
              </w:rPr>
            </w:pPr>
            <w:r w:rsidRPr="00B656A5">
              <w:rPr>
                <w:sz w:val="18"/>
                <w:szCs w:val="18"/>
              </w:rPr>
              <w:t>No</w:t>
            </w:r>
          </w:p>
        </w:tc>
      </w:tr>
      <w:tr w:rsidR="006631B1" w:rsidRPr="00B656A5" w14:paraId="24F9E067" w14:textId="2FDBABDC"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80CBC"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Burkina Faso</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8CD69EE" w14:textId="77777777" w:rsidR="006631B1" w:rsidRPr="00B656A5" w:rsidRDefault="006631B1" w:rsidP="006631B1">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0B659D04" w14:textId="77777777" w:rsidR="006631B1" w:rsidRPr="00B656A5" w:rsidRDefault="006631B1" w:rsidP="006631B1">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nil"/>
              <w:left w:val="nil"/>
              <w:bottom w:val="single" w:sz="4" w:space="0" w:color="auto"/>
              <w:right w:val="single" w:sz="4" w:space="0" w:color="auto"/>
            </w:tcBorders>
            <w:shd w:val="clear" w:color="auto" w:fill="auto"/>
            <w:vAlign w:val="center"/>
            <w:hideMark/>
          </w:tcPr>
          <w:p w14:paraId="544555DA" w14:textId="77777777" w:rsidR="006631B1" w:rsidRPr="00B656A5" w:rsidRDefault="006631B1"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02FB7D44"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050150DB" w14:textId="77777777" w:rsidR="006631B1" w:rsidRPr="00B656A5" w:rsidRDefault="006631B1" w:rsidP="006631B1">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1E87890D" w14:textId="77777777" w:rsidR="006631B1" w:rsidRPr="00B656A5" w:rsidRDefault="006631B1" w:rsidP="006631B1">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50A177A0" w14:textId="77777777" w:rsidR="006631B1" w:rsidRPr="00B656A5" w:rsidRDefault="006631B1"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5D7723C1" w14:textId="77777777" w:rsidR="006631B1" w:rsidRPr="00B656A5" w:rsidRDefault="006631B1"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3EA3978D" w14:textId="77777777" w:rsidR="006631B1" w:rsidRPr="00B656A5" w:rsidRDefault="006631B1" w:rsidP="006631B1">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195CF675" w14:textId="3ADC1A71" w:rsidR="006631B1" w:rsidRPr="00B656A5" w:rsidRDefault="005542F7" w:rsidP="006631B1">
            <w:pPr>
              <w:jc w:val="center"/>
              <w:rPr>
                <w:sz w:val="18"/>
                <w:szCs w:val="18"/>
              </w:rPr>
            </w:pPr>
            <w:r w:rsidRPr="00B656A5">
              <w:rPr>
                <w:sz w:val="18"/>
                <w:szCs w:val="18"/>
              </w:rPr>
              <w:t>Yes</w:t>
            </w:r>
          </w:p>
        </w:tc>
      </w:tr>
      <w:tr w:rsidR="005542F7" w:rsidRPr="00B656A5" w14:paraId="0BA94973" w14:textId="1E67B0AF"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noWrap/>
            <w:vAlign w:val="center"/>
            <w:hideMark/>
          </w:tcPr>
          <w:p w14:paraId="2122A3A4" w14:textId="4DBD6562" w:rsidR="005542F7" w:rsidRPr="00AC5D59" w:rsidRDefault="005542F7"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Burundi</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8EC8459" w14:textId="28EF3DD0" w:rsidR="005542F7" w:rsidRPr="00B656A5" w:rsidRDefault="005542F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w:t>
            </w:r>
            <w:r w:rsidRPr="00AC5D59">
              <w:rPr>
                <w:rStyle w:val="FootnoteReference"/>
                <w:sz w:val="18"/>
                <w:szCs w:val="18"/>
              </w:rPr>
              <w:footnoteReference w:id="19"/>
            </w:r>
            <w:r w:rsidRPr="00B656A5">
              <w:rPr>
                <w:sz w:val="18"/>
                <w:szCs w:val="18"/>
              </w:rPr>
              <w:t xml:space="preserve"> Promotion</w:t>
            </w:r>
          </w:p>
        </w:tc>
        <w:tc>
          <w:tcPr>
            <w:tcW w:w="2822" w:type="dxa"/>
            <w:tcBorders>
              <w:top w:val="nil"/>
              <w:left w:val="nil"/>
              <w:bottom w:val="single" w:sz="4" w:space="0" w:color="auto"/>
              <w:right w:val="single" w:sz="4" w:space="0" w:color="auto"/>
            </w:tcBorders>
            <w:shd w:val="clear" w:color="auto" w:fill="auto"/>
            <w:vAlign w:val="center"/>
            <w:hideMark/>
          </w:tcPr>
          <w:p w14:paraId="349E25E5" w14:textId="77777777" w:rsidR="005542F7" w:rsidRPr="00B656A5" w:rsidRDefault="005542F7" w:rsidP="006631B1">
            <w:pPr>
              <w:jc w:val="left"/>
              <w:rPr>
                <w:sz w:val="18"/>
                <w:szCs w:val="18"/>
              </w:rPr>
            </w:pPr>
            <w:r w:rsidRPr="00B656A5">
              <w:rPr>
                <w:sz w:val="18"/>
                <w:szCs w:val="18"/>
              </w:rPr>
              <w:t xml:space="preserve">Promotion of Conservation, Sustainable Use of Biodiversity and Climate Change Issues in </w:t>
            </w:r>
            <w:proofErr w:type="spellStart"/>
            <w:r w:rsidRPr="00B656A5">
              <w:rPr>
                <w:sz w:val="18"/>
                <w:szCs w:val="18"/>
              </w:rPr>
              <w:t>COMIFAC</w:t>
            </w:r>
            <w:proofErr w:type="spellEnd"/>
            <w:r w:rsidRPr="00B656A5">
              <w:rPr>
                <w:sz w:val="18"/>
                <w:szCs w:val="18"/>
              </w:rPr>
              <w:t xml:space="preserve"> Countries</w:t>
            </w:r>
          </w:p>
        </w:tc>
        <w:tc>
          <w:tcPr>
            <w:tcW w:w="1394" w:type="dxa"/>
            <w:tcBorders>
              <w:top w:val="nil"/>
              <w:left w:val="nil"/>
              <w:bottom w:val="single" w:sz="4" w:space="0" w:color="auto"/>
              <w:right w:val="single" w:sz="4" w:space="0" w:color="auto"/>
            </w:tcBorders>
            <w:shd w:val="clear" w:color="auto" w:fill="auto"/>
            <w:vAlign w:val="center"/>
            <w:hideMark/>
          </w:tcPr>
          <w:p w14:paraId="32209AAF" w14:textId="77777777" w:rsidR="005542F7" w:rsidRPr="00B656A5" w:rsidRDefault="005542F7" w:rsidP="006631B1">
            <w:pPr>
              <w:jc w:val="center"/>
              <w:rPr>
                <w:sz w:val="18"/>
                <w:szCs w:val="18"/>
              </w:rPr>
            </w:pPr>
            <w:proofErr w:type="spellStart"/>
            <w:r w:rsidRPr="00B656A5">
              <w:rPr>
                <w:sz w:val="18"/>
                <w:szCs w:val="18"/>
              </w:rPr>
              <w:t>JICA</w:t>
            </w:r>
            <w:proofErr w:type="spellEnd"/>
            <w:r w:rsidRPr="00B656A5">
              <w:rPr>
                <w:sz w:val="18"/>
                <w:szCs w:val="18"/>
              </w:rPr>
              <w:t xml:space="preserve">/ </w:t>
            </w:r>
            <w:proofErr w:type="spellStart"/>
            <w:r w:rsidRPr="00B656A5">
              <w:rPr>
                <w:sz w:val="18"/>
                <w:szCs w:val="18"/>
              </w:rPr>
              <w:t>COMIFAC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7DAF2E8" w14:textId="77777777" w:rsidR="005542F7" w:rsidRPr="00B656A5" w:rsidRDefault="005542F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15A58520" w14:textId="77777777" w:rsidR="005542F7" w:rsidRPr="00B656A5" w:rsidRDefault="005542F7" w:rsidP="006631B1">
            <w:pPr>
              <w:jc w:val="center"/>
              <w:rPr>
                <w:sz w:val="18"/>
                <w:szCs w:val="18"/>
              </w:rPr>
            </w:pPr>
            <w:r w:rsidRPr="00B656A5">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14:paraId="09F0E41C" w14:textId="77777777" w:rsidR="005542F7" w:rsidRPr="00B656A5" w:rsidRDefault="005542F7" w:rsidP="006631B1">
            <w:pPr>
              <w:jc w:val="center"/>
              <w:rPr>
                <w:sz w:val="18"/>
                <w:szCs w:val="18"/>
              </w:rPr>
            </w:pPr>
            <w:r w:rsidRPr="00B656A5">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14:paraId="796BC495" w14:textId="77777777" w:rsidR="005542F7" w:rsidRPr="00B656A5" w:rsidRDefault="005542F7"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36619419" w14:textId="77777777" w:rsidR="005542F7" w:rsidRPr="00B656A5" w:rsidRDefault="005542F7" w:rsidP="006631B1">
            <w:pPr>
              <w:jc w:val="center"/>
              <w:rPr>
                <w:sz w:val="18"/>
                <w:szCs w:val="18"/>
              </w:rPr>
            </w:pPr>
            <w:proofErr w:type="spellStart"/>
            <w:r w:rsidRPr="00B656A5">
              <w:rPr>
                <w:sz w:val="18"/>
                <w:szCs w:val="18"/>
              </w:rPr>
              <w:t>JICA</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587B423F" w14:textId="77777777" w:rsidR="005542F7" w:rsidRPr="00B656A5" w:rsidRDefault="005542F7" w:rsidP="006631B1">
            <w:pPr>
              <w:jc w:val="center"/>
              <w:rPr>
                <w:sz w:val="18"/>
                <w:szCs w:val="18"/>
              </w:rPr>
            </w:pPr>
            <w:r w:rsidRPr="00B656A5">
              <w:rPr>
                <w:sz w:val="18"/>
                <w:szCs w:val="18"/>
              </w:rPr>
              <w:t>1,700,000</w:t>
            </w:r>
          </w:p>
        </w:tc>
        <w:tc>
          <w:tcPr>
            <w:tcW w:w="992" w:type="dxa"/>
            <w:tcBorders>
              <w:top w:val="nil"/>
              <w:left w:val="nil"/>
              <w:bottom w:val="single" w:sz="4" w:space="0" w:color="auto"/>
              <w:right w:val="single" w:sz="4" w:space="0" w:color="auto"/>
            </w:tcBorders>
            <w:vAlign w:val="center"/>
          </w:tcPr>
          <w:p w14:paraId="0AF1FCAC" w14:textId="1C381573" w:rsidR="005542F7" w:rsidRPr="00B656A5" w:rsidRDefault="005542F7" w:rsidP="006631B1">
            <w:pPr>
              <w:jc w:val="center"/>
              <w:rPr>
                <w:sz w:val="18"/>
                <w:szCs w:val="18"/>
              </w:rPr>
            </w:pPr>
            <w:r w:rsidRPr="00B656A5">
              <w:rPr>
                <w:sz w:val="18"/>
                <w:szCs w:val="18"/>
              </w:rPr>
              <w:t>Yes</w:t>
            </w:r>
          </w:p>
        </w:tc>
      </w:tr>
      <w:tr w:rsidR="005542F7" w:rsidRPr="00B656A5" w14:paraId="76D3D6F6" w14:textId="007716D3" w:rsidTr="00AC5D59">
        <w:trPr>
          <w:cantSplit/>
          <w:jc w:val="center"/>
        </w:trPr>
        <w:tc>
          <w:tcPr>
            <w:tcW w:w="1324" w:type="dxa"/>
            <w:vMerge/>
            <w:tcBorders>
              <w:left w:val="single" w:sz="4" w:space="0" w:color="auto"/>
              <w:bottom w:val="single" w:sz="4" w:space="0" w:color="auto"/>
              <w:right w:val="single" w:sz="4" w:space="0" w:color="auto"/>
            </w:tcBorders>
            <w:shd w:val="clear" w:color="auto" w:fill="auto"/>
            <w:noWrap/>
            <w:vAlign w:val="center"/>
            <w:hideMark/>
          </w:tcPr>
          <w:p w14:paraId="78737D17" w14:textId="17D9BFF5" w:rsidR="005542F7" w:rsidRPr="00AC5D59" w:rsidRDefault="005542F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0192E407" w14:textId="77777777" w:rsidR="005542F7" w:rsidRPr="00B656A5" w:rsidRDefault="005542F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Ratification</w:t>
            </w:r>
          </w:p>
        </w:tc>
        <w:tc>
          <w:tcPr>
            <w:tcW w:w="2822" w:type="dxa"/>
            <w:tcBorders>
              <w:top w:val="nil"/>
              <w:left w:val="nil"/>
              <w:bottom w:val="single" w:sz="4" w:space="0" w:color="auto"/>
              <w:right w:val="single" w:sz="4" w:space="0" w:color="auto"/>
            </w:tcBorders>
            <w:shd w:val="clear" w:color="auto" w:fill="auto"/>
            <w:vAlign w:val="center"/>
            <w:hideMark/>
          </w:tcPr>
          <w:p w14:paraId="7B42A001" w14:textId="77777777" w:rsidR="005542F7" w:rsidRPr="00B656A5" w:rsidRDefault="005542F7" w:rsidP="006631B1">
            <w:pPr>
              <w:jc w:val="left"/>
              <w:rPr>
                <w:sz w:val="18"/>
                <w:szCs w:val="18"/>
              </w:rPr>
            </w:pPr>
            <w:r w:rsidRPr="00B656A5">
              <w:rPr>
                <w:sz w:val="18"/>
                <w:szCs w:val="18"/>
              </w:rPr>
              <w:t>Ratification and Implementation of the Nagoya Protocol on Access and Benefit Sharing (ABS) for the Member Countries of the Central African Forests Commission (</w:t>
            </w:r>
            <w:proofErr w:type="spellStart"/>
            <w:r w:rsidRPr="00B656A5">
              <w:rPr>
                <w:sz w:val="18"/>
                <w:szCs w:val="18"/>
              </w:rPr>
              <w:t>COMIFAC</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460140CC" w14:textId="77777777" w:rsidR="005542F7" w:rsidRPr="00B656A5" w:rsidRDefault="005542F7"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391FAFD8" w14:textId="77777777" w:rsidR="005542F7" w:rsidRPr="00B656A5" w:rsidRDefault="005542F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0FA9D43A" w14:textId="77777777" w:rsidR="005542F7" w:rsidRPr="00B656A5" w:rsidRDefault="005542F7" w:rsidP="006631B1">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14:paraId="013F77FC" w14:textId="77777777" w:rsidR="005542F7" w:rsidRPr="00B656A5" w:rsidRDefault="005542F7" w:rsidP="006631B1">
            <w:pPr>
              <w:jc w:val="center"/>
              <w:rPr>
                <w:sz w:val="18"/>
                <w:szCs w:val="18"/>
              </w:rPr>
            </w:pPr>
            <w:r w:rsidRPr="00B656A5">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14:paraId="7AEAB9E3" w14:textId="77777777" w:rsidR="005542F7" w:rsidRPr="00B656A5" w:rsidRDefault="005542F7"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19EA3447" w14:textId="77777777" w:rsidR="005542F7" w:rsidRPr="00B656A5" w:rsidRDefault="005542F7"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48E43BB8" w14:textId="77777777" w:rsidR="005542F7" w:rsidRPr="00B656A5" w:rsidRDefault="005542F7" w:rsidP="006631B1">
            <w:pPr>
              <w:jc w:val="center"/>
              <w:rPr>
                <w:sz w:val="18"/>
                <w:szCs w:val="18"/>
              </w:rPr>
            </w:pPr>
            <w:r w:rsidRPr="00B656A5">
              <w:rPr>
                <w:sz w:val="18"/>
                <w:szCs w:val="18"/>
              </w:rPr>
              <w:t>1,762,557</w:t>
            </w:r>
          </w:p>
        </w:tc>
        <w:tc>
          <w:tcPr>
            <w:tcW w:w="992" w:type="dxa"/>
            <w:tcBorders>
              <w:top w:val="nil"/>
              <w:left w:val="nil"/>
              <w:bottom w:val="single" w:sz="4" w:space="0" w:color="auto"/>
              <w:right w:val="single" w:sz="4" w:space="0" w:color="auto"/>
            </w:tcBorders>
            <w:vAlign w:val="center"/>
          </w:tcPr>
          <w:p w14:paraId="73B342F0" w14:textId="345522F4" w:rsidR="005542F7" w:rsidRPr="00B656A5" w:rsidRDefault="005542F7" w:rsidP="006631B1">
            <w:pPr>
              <w:jc w:val="center"/>
              <w:rPr>
                <w:sz w:val="18"/>
                <w:szCs w:val="18"/>
              </w:rPr>
            </w:pPr>
            <w:r w:rsidRPr="00B656A5">
              <w:rPr>
                <w:sz w:val="18"/>
                <w:szCs w:val="18"/>
              </w:rPr>
              <w:t>Yes</w:t>
            </w:r>
          </w:p>
        </w:tc>
      </w:tr>
      <w:tr w:rsidR="005542F7" w:rsidRPr="00B656A5" w14:paraId="1FB2481A" w14:textId="77777777" w:rsidTr="00AC5D59">
        <w:trPr>
          <w:cantSplit/>
          <w:jc w:val="center"/>
        </w:trPr>
        <w:tc>
          <w:tcPr>
            <w:tcW w:w="1324" w:type="dxa"/>
            <w:vMerge w:val="restart"/>
            <w:tcBorders>
              <w:left w:val="single" w:sz="4" w:space="0" w:color="auto"/>
              <w:right w:val="single" w:sz="4" w:space="0" w:color="auto"/>
            </w:tcBorders>
            <w:shd w:val="clear" w:color="auto" w:fill="auto"/>
            <w:noWrap/>
            <w:vAlign w:val="center"/>
            <w:hideMark/>
          </w:tcPr>
          <w:p w14:paraId="43245AE5" w14:textId="33A6A225" w:rsidR="005542F7" w:rsidRPr="00AC5D59" w:rsidRDefault="005542F7"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Cameroon</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64BFDE27" w14:textId="77777777" w:rsidR="005542F7" w:rsidRPr="00B656A5" w:rsidRDefault="005542F7" w:rsidP="005535DC">
            <w:pPr>
              <w:jc w:val="center"/>
              <w:rPr>
                <w:bCs/>
                <w:sz w:val="18"/>
                <w:szCs w:val="18"/>
              </w:rPr>
            </w:pPr>
            <w:r w:rsidRPr="00B656A5">
              <w:rPr>
                <w:bCs/>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2FBA6BA4" w14:textId="77777777" w:rsidR="005542F7" w:rsidRPr="00B656A5" w:rsidRDefault="005542F7" w:rsidP="005542F7">
            <w:pPr>
              <w:jc w:val="left"/>
              <w:rPr>
                <w:sz w:val="18"/>
                <w:szCs w:val="18"/>
              </w:rPr>
            </w:pPr>
            <w:r w:rsidRPr="00B656A5">
              <w:rPr>
                <w:sz w:val="18"/>
                <w:szCs w:val="18"/>
              </w:rPr>
              <w:t>A Bottom Up Approach on ABS: Community Level Capacity Development for Successful Engagement in ABS Value Chains in Cameroon (</w:t>
            </w:r>
            <w:proofErr w:type="spellStart"/>
            <w:r w:rsidRPr="00B656A5">
              <w:rPr>
                <w:sz w:val="18"/>
                <w:szCs w:val="18"/>
              </w:rPr>
              <w:t>Echinops</w:t>
            </w:r>
            <w:proofErr w:type="spellEnd"/>
            <w:r w:rsidRPr="00B656A5">
              <w:rPr>
                <w:sz w:val="18"/>
                <w:szCs w:val="18"/>
              </w:rPr>
              <w:t xml:space="preserve"> </w:t>
            </w:r>
            <w:proofErr w:type="spellStart"/>
            <w:r w:rsidRPr="00B656A5">
              <w:rPr>
                <w:sz w:val="18"/>
                <w:szCs w:val="18"/>
              </w:rPr>
              <w:t>giganteus</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1DC03484" w14:textId="77777777" w:rsidR="005542F7" w:rsidRPr="00B656A5" w:rsidRDefault="005542F7" w:rsidP="005542F7">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71AB7FCC" w14:textId="77777777" w:rsidR="005542F7" w:rsidRPr="00B656A5" w:rsidRDefault="005542F7" w:rsidP="005542F7">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5B5298C3" w14:textId="77777777" w:rsidR="005542F7" w:rsidRPr="00B656A5" w:rsidRDefault="005542F7" w:rsidP="005542F7">
            <w:pPr>
              <w:jc w:val="center"/>
              <w:rPr>
                <w:sz w:val="18"/>
                <w:szCs w:val="18"/>
              </w:rPr>
            </w:pPr>
            <w:r w:rsidRPr="00B656A5">
              <w:rPr>
                <w:sz w:val="18"/>
                <w:szCs w:val="18"/>
              </w:rPr>
              <w:t>December 2016</w:t>
            </w:r>
          </w:p>
        </w:tc>
        <w:tc>
          <w:tcPr>
            <w:tcW w:w="990" w:type="dxa"/>
            <w:tcBorders>
              <w:top w:val="nil"/>
              <w:left w:val="nil"/>
              <w:bottom w:val="single" w:sz="4" w:space="0" w:color="auto"/>
              <w:right w:val="single" w:sz="4" w:space="0" w:color="auto"/>
            </w:tcBorders>
            <w:shd w:val="clear" w:color="auto" w:fill="auto"/>
            <w:vAlign w:val="center"/>
            <w:hideMark/>
          </w:tcPr>
          <w:p w14:paraId="0ABB6129" w14:textId="77777777" w:rsidR="005542F7" w:rsidRPr="00B656A5" w:rsidRDefault="005542F7" w:rsidP="005542F7">
            <w:pPr>
              <w:jc w:val="center"/>
              <w:rPr>
                <w:sz w:val="18"/>
                <w:szCs w:val="18"/>
              </w:rPr>
            </w:pPr>
            <w:r w:rsidRPr="00B656A5">
              <w:rPr>
                <w:sz w:val="18"/>
                <w:szCs w:val="18"/>
              </w:rPr>
              <w:t>December 2019</w:t>
            </w:r>
          </w:p>
        </w:tc>
        <w:tc>
          <w:tcPr>
            <w:tcW w:w="990" w:type="dxa"/>
            <w:tcBorders>
              <w:top w:val="nil"/>
              <w:left w:val="nil"/>
              <w:bottom w:val="single" w:sz="4" w:space="0" w:color="auto"/>
              <w:right w:val="single" w:sz="4" w:space="0" w:color="auto"/>
            </w:tcBorders>
            <w:shd w:val="clear" w:color="auto" w:fill="auto"/>
            <w:vAlign w:val="center"/>
            <w:hideMark/>
          </w:tcPr>
          <w:p w14:paraId="518B2016" w14:textId="77777777" w:rsidR="005542F7" w:rsidRPr="00B656A5" w:rsidRDefault="005542F7" w:rsidP="005542F7">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615ABCB0" w14:textId="77777777" w:rsidR="005542F7" w:rsidRPr="00B656A5" w:rsidRDefault="005542F7" w:rsidP="005542F7">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71059DD3" w14:textId="77777777" w:rsidR="005542F7" w:rsidRPr="00B656A5" w:rsidRDefault="005542F7" w:rsidP="005542F7">
            <w:pPr>
              <w:jc w:val="center"/>
              <w:rPr>
                <w:sz w:val="18"/>
                <w:szCs w:val="18"/>
              </w:rPr>
            </w:pPr>
            <w:r w:rsidRPr="00B656A5">
              <w:rPr>
                <w:sz w:val="18"/>
                <w:szCs w:val="18"/>
              </w:rPr>
              <w:t>900,000</w:t>
            </w:r>
          </w:p>
        </w:tc>
        <w:tc>
          <w:tcPr>
            <w:tcW w:w="992" w:type="dxa"/>
            <w:tcBorders>
              <w:top w:val="nil"/>
              <w:left w:val="nil"/>
              <w:bottom w:val="single" w:sz="4" w:space="0" w:color="auto"/>
              <w:right w:val="single" w:sz="4" w:space="0" w:color="auto"/>
            </w:tcBorders>
            <w:vAlign w:val="center"/>
          </w:tcPr>
          <w:p w14:paraId="7F84AB73" w14:textId="66740015" w:rsidR="005542F7" w:rsidRPr="00B656A5" w:rsidRDefault="005542F7" w:rsidP="005542F7">
            <w:pPr>
              <w:jc w:val="center"/>
              <w:rPr>
                <w:sz w:val="18"/>
                <w:szCs w:val="18"/>
              </w:rPr>
            </w:pPr>
            <w:r w:rsidRPr="00B656A5">
              <w:rPr>
                <w:sz w:val="18"/>
                <w:szCs w:val="18"/>
              </w:rPr>
              <w:t>Yes</w:t>
            </w:r>
          </w:p>
        </w:tc>
      </w:tr>
      <w:tr w:rsidR="005542F7" w:rsidRPr="00B656A5" w14:paraId="1236A4B1" w14:textId="3F1BEA6C"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701EA3DB" w14:textId="64ED9431" w:rsidR="005542F7" w:rsidRPr="00AC5D59" w:rsidRDefault="005542F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6280E9AA" w14:textId="77777777" w:rsidR="005542F7" w:rsidRPr="00B656A5" w:rsidRDefault="005542F7"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06910830" w14:textId="77777777" w:rsidR="005542F7" w:rsidRPr="00B656A5" w:rsidRDefault="005542F7" w:rsidP="006631B1">
            <w:pPr>
              <w:jc w:val="left"/>
              <w:rPr>
                <w:sz w:val="18"/>
                <w:szCs w:val="18"/>
                <w:lang w:val="fr-FR"/>
              </w:rPr>
            </w:pPr>
            <w:r w:rsidRPr="00B656A5">
              <w:rPr>
                <w:sz w:val="18"/>
                <w:szCs w:val="18"/>
                <w:lang w:val="fr-FR"/>
              </w:rPr>
              <w:t>Appui à la valorisation de la biodiversité du Mont Bamboutos suivant le principe d’Accès et de Partage des Avantages au Cameroun</w:t>
            </w:r>
          </w:p>
        </w:tc>
        <w:tc>
          <w:tcPr>
            <w:tcW w:w="1394" w:type="dxa"/>
            <w:tcBorders>
              <w:top w:val="nil"/>
              <w:left w:val="nil"/>
              <w:bottom w:val="single" w:sz="4" w:space="0" w:color="auto"/>
              <w:right w:val="single" w:sz="4" w:space="0" w:color="auto"/>
            </w:tcBorders>
            <w:shd w:val="clear" w:color="auto" w:fill="auto"/>
            <w:noWrap/>
            <w:vAlign w:val="center"/>
            <w:hideMark/>
          </w:tcPr>
          <w:p w14:paraId="04F3BC5C" w14:textId="77777777" w:rsidR="005542F7" w:rsidRPr="00B656A5" w:rsidRDefault="005542F7" w:rsidP="006631B1">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noWrap/>
            <w:vAlign w:val="center"/>
            <w:hideMark/>
          </w:tcPr>
          <w:p w14:paraId="158DBB43" w14:textId="77777777" w:rsidR="005542F7" w:rsidRPr="00B656A5" w:rsidRDefault="005542F7"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7955C8C3" w14:textId="77777777" w:rsidR="005542F7" w:rsidRPr="00B656A5" w:rsidRDefault="005542F7" w:rsidP="006631B1">
            <w:pPr>
              <w:jc w:val="center"/>
              <w:rPr>
                <w:sz w:val="18"/>
                <w:szCs w:val="18"/>
              </w:rPr>
            </w:pPr>
            <w:r w:rsidRPr="00B656A5">
              <w:rPr>
                <w:sz w:val="18"/>
                <w:szCs w:val="18"/>
              </w:rPr>
              <w:t>December 2014</w:t>
            </w:r>
          </w:p>
        </w:tc>
        <w:tc>
          <w:tcPr>
            <w:tcW w:w="990" w:type="dxa"/>
            <w:tcBorders>
              <w:top w:val="nil"/>
              <w:left w:val="nil"/>
              <w:bottom w:val="single" w:sz="4" w:space="0" w:color="auto"/>
              <w:right w:val="single" w:sz="4" w:space="0" w:color="auto"/>
            </w:tcBorders>
            <w:shd w:val="clear" w:color="auto" w:fill="auto"/>
            <w:vAlign w:val="center"/>
            <w:hideMark/>
          </w:tcPr>
          <w:p w14:paraId="6B03CF5B" w14:textId="77777777" w:rsidR="005542F7" w:rsidRPr="00B656A5" w:rsidRDefault="005542F7" w:rsidP="006631B1">
            <w:pPr>
              <w:jc w:val="center"/>
              <w:rPr>
                <w:sz w:val="18"/>
                <w:szCs w:val="18"/>
              </w:rPr>
            </w:pPr>
            <w:r w:rsidRPr="00B656A5">
              <w:rPr>
                <w:sz w:val="18"/>
                <w:szCs w:val="18"/>
              </w:rPr>
              <w:t>May 2016</w:t>
            </w:r>
          </w:p>
        </w:tc>
        <w:tc>
          <w:tcPr>
            <w:tcW w:w="990" w:type="dxa"/>
            <w:tcBorders>
              <w:top w:val="nil"/>
              <w:left w:val="nil"/>
              <w:bottom w:val="single" w:sz="4" w:space="0" w:color="auto"/>
              <w:right w:val="single" w:sz="4" w:space="0" w:color="auto"/>
            </w:tcBorders>
            <w:shd w:val="clear" w:color="auto" w:fill="auto"/>
            <w:noWrap/>
            <w:vAlign w:val="center"/>
            <w:hideMark/>
          </w:tcPr>
          <w:p w14:paraId="0C36D344" w14:textId="77777777" w:rsidR="005542F7" w:rsidRPr="00B656A5" w:rsidRDefault="005542F7" w:rsidP="006631B1">
            <w:pPr>
              <w:jc w:val="center"/>
              <w:rPr>
                <w:sz w:val="18"/>
                <w:szCs w:val="18"/>
              </w:rPr>
            </w:pPr>
            <w:r w:rsidRPr="00B656A5">
              <w:rPr>
                <w:sz w:val="18"/>
                <w:szCs w:val="18"/>
              </w:rPr>
              <w:t>17</w:t>
            </w:r>
          </w:p>
        </w:tc>
        <w:tc>
          <w:tcPr>
            <w:tcW w:w="900" w:type="dxa"/>
            <w:tcBorders>
              <w:top w:val="nil"/>
              <w:left w:val="nil"/>
              <w:bottom w:val="single" w:sz="4" w:space="0" w:color="auto"/>
              <w:right w:val="single" w:sz="4" w:space="0" w:color="auto"/>
            </w:tcBorders>
            <w:shd w:val="clear" w:color="auto" w:fill="auto"/>
            <w:vAlign w:val="center"/>
            <w:hideMark/>
          </w:tcPr>
          <w:p w14:paraId="2E539F43" w14:textId="77777777" w:rsidR="005542F7" w:rsidRPr="00B656A5" w:rsidRDefault="005542F7" w:rsidP="006631B1">
            <w:pPr>
              <w:jc w:val="center"/>
              <w:rPr>
                <w:sz w:val="18"/>
                <w:szCs w:val="18"/>
              </w:rPr>
            </w:pPr>
            <w:proofErr w:type="spellStart"/>
            <w:r w:rsidRPr="00B656A5">
              <w:rPr>
                <w:sz w:val="18"/>
                <w:szCs w:val="18"/>
              </w:rPr>
              <w:t>GEF-SGP</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591192B9" w14:textId="77777777" w:rsidR="005542F7" w:rsidRPr="00B656A5" w:rsidRDefault="005542F7" w:rsidP="006631B1">
            <w:pPr>
              <w:jc w:val="center"/>
              <w:rPr>
                <w:sz w:val="18"/>
                <w:szCs w:val="18"/>
              </w:rPr>
            </w:pPr>
            <w:r w:rsidRPr="00B656A5">
              <w:rPr>
                <w:sz w:val="18"/>
                <w:szCs w:val="18"/>
              </w:rPr>
              <w:t>37,786</w:t>
            </w:r>
          </w:p>
        </w:tc>
        <w:tc>
          <w:tcPr>
            <w:tcW w:w="992" w:type="dxa"/>
            <w:tcBorders>
              <w:top w:val="nil"/>
              <w:left w:val="nil"/>
              <w:bottom w:val="single" w:sz="4" w:space="0" w:color="auto"/>
              <w:right w:val="single" w:sz="4" w:space="0" w:color="auto"/>
            </w:tcBorders>
            <w:vAlign w:val="center"/>
          </w:tcPr>
          <w:p w14:paraId="2CFD1291" w14:textId="69EFB5CF" w:rsidR="005542F7" w:rsidRPr="00B656A5" w:rsidRDefault="005542F7" w:rsidP="006631B1">
            <w:pPr>
              <w:jc w:val="center"/>
              <w:rPr>
                <w:sz w:val="18"/>
                <w:szCs w:val="18"/>
              </w:rPr>
            </w:pPr>
            <w:r w:rsidRPr="00B656A5">
              <w:rPr>
                <w:sz w:val="18"/>
                <w:szCs w:val="18"/>
              </w:rPr>
              <w:t>No</w:t>
            </w:r>
          </w:p>
        </w:tc>
      </w:tr>
      <w:tr w:rsidR="005542F7" w:rsidRPr="00B656A5" w14:paraId="7BF7E368" w14:textId="77777777"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041EF882" w14:textId="51CB67CC" w:rsidR="005542F7" w:rsidRPr="00AC5D59" w:rsidRDefault="005542F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33304C66" w14:textId="77777777" w:rsidR="005542F7" w:rsidRPr="00B656A5" w:rsidRDefault="005542F7" w:rsidP="005535DC">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5EEFAF3B" w14:textId="77777777" w:rsidR="005542F7" w:rsidRPr="00B656A5" w:rsidRDefault="005542F7" w:rsidP="005535DC">
            <w:pPr>
              <w:jc w:val="left"/>
              <w:rPr>
                <w:sz w:val="18"/>
                <w:szCs w:val="18"/>
                <w:lang w:val="en-CA"/>
              </w:rPr>
            </w:pPr>
            <w:r w:rsidRPr="00B656A5">
              <w:rPr>
                <w:sz w:val="18"/>
                <w:szCs w:val="18"/>
                <w:lang w:val="en-CA"/>
              </w:rPr>
              <w:t>Support of implementation of national ABS roadmap</w:t>
            </w:r>
          </w:p>
        </w:tc>
        <w:tc>
          <w:tcPr>
            <w:tcW w:w="1394" w:type="dxa"/>
            <w:tcBorders>
              <w:top w:val="nil"/>
              <w:left w:val="nil"/>
              <w:bottom w:val="single" w:sz="4" w:space="0" w:color="auto"/>
              <w:right w:val="single" w:sz="4" w:space="0" w:color="auto"/>
            </w:tcBorders>
            <w:shd w:val="clear" w:color="auto" w:fill="auto"/>
            <w:noWrap/>
            <w:vAlign w:val="center"/>
            <w:hideMark/>
          </w:tcPr>
          <w:p w14:paraId="2C2263E5" w14:textId="77777777" w:rsidR="005542F7" w:rsidRPr="00B656A5" w:rsidRDefault="005542F7" w:rsidP="005535DC">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noWrap/>
            <w:vAlign w:val="center"/>
            <w:hideMark/>
          </w:tcPr>
          <w:p w14:paraId="3E5F0C87" w14:textId="77777777" w:rsidR="005542F7" w:rsidRPr="00B656A5" w:rsidRDefault="005542F7" w:rsidP="005535DC">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5F7063B1" w14:textId="77777777" w:rsidR="005542F7" w:rsidRPr="00B656A5" w:rsidRDefault="005542F7" w:rsidP="005535DC">
            <w:pPr>
              <w:jc w:val="center"/>
              <w:rPr>
                <w:sz w:val="18"/>
                <w:szCs w:val="18"/>
              </w:rPr>
            </w:pPr>
            <w:r w:rsidRPr="00B656A5">
              <w:rPr>
                <w:sz w:val="18"/>
                <w:szCs w:val="18"/>
              </w:rPr>
              <w:t>February 2011</w:t>
            </w:r>
          </w:p>
        </w:tc>
        <w:tc>
          <w:tcPr>
            <w:tcW w:w="990" w:type="dxa"/>
            <w:tcBorders>
              <w:top w:val="nil"/>
              <w:left w:val="nil"/>
              <w:bottom w:val="single" w:sz="4" w:space="0" w:color="auto"/>
              <w:right w:val="single" w:sz="4" w:space="0" w:color="auto"/>
            </w:tcBorders>
            <w:shd w:val="clear" w:color="auto" w:fill="auto"/>
            <w:vAlign w:val="center"/>
            <w:hideMark/>
          </w:tcPr>
          <w:p w14:paraId="75AD7688" w14:textId="77777777" w:rsidR="005542F7" w:rsidRPr="00B656A5" w:rsidRDefault="005542F7" w:rsidP="005535DC">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noWrap/>
            <w:vAlign w:val="center"/>
            <w:hideMark/>
          </w:tcPr>
          <w:p w14:paraId="1AA93B91" w14:textId="77777777" w:rsidR="005542F7" w:rsidRPr="00B656A5" w:rsidRDefault="005542F7" w:rsidP="005535DC">
            <w:pPr>
              <w:jc w:val="center"/>
              <w:rPr>
                <w:sz w:val="18"/>
                <w:szCs w:val="18"/>
              </w:rPr>
            </w:pPr>
            <w:r w:rsidRPr="00B656A5">
              <w:rPr>
                <w:sz w:val="18"/>
                <w:szCs w:val="18"/>
              </w:rPr>
              <w:t>50</w:t>
            </w:r>
          </w:p>
        </w:tc>
        <w:tc>
          <w:tcPr>
            <w:tcW w:w="900" w:type="dxa"/>
            <w:tcBorders>
              <w:top w:val="nil"/>
              <w:left w:val="nil"/>
              <w:bottom w:val="single" w:sz="4" w:space="0" w:color="auto"/>
              <w:right w:val="single" w:sz="4" w:space="0" w:color="auto"/>
            </w:tcBorders>
            <w:shd w:val="clear" w:color="auto" w:fill="auto"/>
            <w:vAlign w:val="center"/>
            <w:hideMark/>
          </w:tcPr>
          <w:p w14:paraId="695EDC66" w14:textId="77777777" w:rsidR="005542F7" w:rsidRPr="00B656A5" w:rsidRDefault="005542F7" w:rsidP="005535DC">
            <w:pPr>
              <w:jc w:val="center"/>
              <w:rPr>
                <w:sz w:val="18"/>
                <w:szCs w:val="18"/>
              </w:rPr>
            </w:pPr>
            <w:r w:rsidRPr="00B656A5">
              <w:rPr>
                <w:sz w:val="18"/>
                <w:szCs w:val="18"/>
              </w:rPr>
              <w:t>ABS Initiative donors</w:t>
            </w:r>
          </w:p>
        </w:tc>
        <w:tc>
          <w:tcPr>
            <w:tcW w:w="1068" w:type="dxa"/>
            <w:tcBorders>
              <w:top w:val="nil"/>
              <w:left w:val="nil"/>
              <w:bottom w:val="single" w:sz="4" w:space="0" w:color="auto"/>
              <w:right w:val="single" w:sz="4" w:space="0" w:color="auto"/>
            </w:tcBorders>
            <w:shd w:val="clear" w:color="auto" w:fill="auto"/>
            <w:vAlign w:val="center"/>
            <w:hideMark/>
          </w:tcPr>
          <w:p w14:paraId="773A3421" w14:textId="77777777" w:rsidR="005542F7" w:rsidRPr="00B656A5" w:rsidRDefault="005542F7" w:rsidP="005535DC">
            <w:pPr>
              <w:jc w:val="center"/>
              <w:rPr>
                <w:sz w:val="18"/>
                <w:szCs w:val="18"/>
              </w:rPr>
            </w:pPr>
            <w:r w:rsidRPr="00B656A5">
              <w:rPr>
                <w:sz w:val="18"/>
                <w:szCs w:val="18"/>
              </w:rPr>
              <w:t>ABS Initiative Global budget</w:t>
            </w:r>
          </w:p>
        </w:tc>
        <w:tc>
          <w:tcPr>
            <w:tcW w:w="992" w:type="dxa"/>
            <w:tcBorders>
              <w:top w:val="nil"/>
              <w:left w:val="nil"/>
              <w:bottom w:val="single" w:sz="4" w:space="0" w:color="auto"/>
              <w:right w:val="single" w:sz="4" w:space="0" w:color="auto"/>
            </w:tcBorders>
            <w:vAlign w:val="center"/>
          </w:tcPr>
          <w:p w14:paraId="0EEED897" w14:textId="66612316" w:rsidR="005542F7" w:rsidRPr="00B656A5" w:rsidRDefault="005542F7" w:rsidP="005535DC">
            <w:pPr>
              <w:jc w:val="center"/>
              <w:rPr>
                <w:sz w:val="18"/>
                <w:szCs w:val="18"/>
              </w:rPr>
            </w:pPr>
            <w:r w:rsidRPr="00B656A5">
              <w:rPr>
                <w:sz w:val="18"/>
                <w:szCs w:val="18"/>
              </w:rPr>
              <w:t>No</w:t>
            </w:r>
          </w:p>
        </w:tc>
      </w:tr>
      <w:tr w:rsidR="005542F7" w:rsidRPr="00B656A5" w14:paraId="467767D1" w14:textId="03BE1CA5"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5558D9D7" w14:textId="0F09EC3E" w:rsidR="005542F7" w:rsidRPr="00AC5D59" w:rsidRDefault="005542F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CA9E825" w14:textId="508D6A74" w:rsidR="005542F7" w:rsidRPr="00B656A5" w:rsidRDefault="005542F7" w:rsidP="006631B1">
            <w:pPr>
              <w:jc w:val="center"/>
              <w:rPr>
                <w:sz w:val="18"/>
                <w:szCs w:val="18"/>
              </w:rPr>
            </w:pPr>
            <w:r w:rsidRPr="00B656A5">
              <w:rPr>
                <w:sz w:val="18"/>
                <w:szCs w:val="18"/>
              </w:rPr>
              <w:t>Regional - Africa (6)</w:t>
            </w:r>
            <w:r w:rsidRPr="00AC5D59">
              <w:rPr>
                <w:rStyle w:val="FootnoteReference"/>
                <w:sz w:val="18"/>
                <w:szCs w:val="18"/>
              </w:rPr>
              <w:footnoteReference w:id="20"/>
            </w:r>
          </w:p>
        </w:tc>
        <w:tc>
          <w:tcPr>
            <w:tcW w:w="2822" w:type="dxa"/>
            <w:tcBorders>
              <w:top w:val="nil"/>
              <w:left w:val="nil"/>
              <w:bottom w:val="single" w:sz="4" w:space="0" w:color="auto"/>
              <w:right w:val="single" w:sz="4" w:space="0" w:color="auto"/>
            </w:tcBorders>
            <w:shd w:val="clear" w:color="auto" w:fill="auto"/>
            <w:vAlign w:val="center"/>
            <w:hideMark/>
          </w:tcPr>
          <w:p w14:paraId="2D3BA185" w14:textId="77777777" w:rsidR="005542F7" w:rsidRPr="00B656A5" w:rsidRDefault="005542F7" w:rsidP="006631B1">
            <w:pPr>
              <w:jc w:val="left"/>
              <w:rPr>
                <w:sz w:val="18"/>
                <w:szCs w:val="18"/>
              </w:rPr>
            </w:pPr>
            <w:r w:rsidRPr="00B656A5">
              <w:rPr>
                <w:sz w:val="18"/>
                <w:szCs w:val="18"/>
              </w:rPr>
              <w:t>Supporting the Development and Implementation of ABS Policies in Africa</w:t>
            </w:r>
          </w:p>
        </w:tc>
        <w:tc>
          <w:tcPr>
            <w:tcW w:w="1394" w:type="dxa"/>
            <w:tcBorders>
              <w:top w:val="nil"/>
              <w:left w:val="nil"/>
              <w:bottom w:val="single" w:sz="4" w:space="0" w:color="auto"/>
              <w:right w:val="single" w:sz="4" w:space="0" w:color="auto"/>
            </w:tcBorders>
            <w:shd w:val="clear" w:color="auto" w:fill="auto"/>
            <w:vAlign w:val="center"/>
            <w:hideMark/>
          </w:tcPr>
          <w:p w14:paraId="63B02921" w14:textId="77777777" w:rsidR="005542F7" w:rsidRPr="00B656A5" w:rsidRDefault="005542F7" w:rsidP="006631B1">
            <w:pPr>
              <w:jc w:val="center"/>
              <w:rPr>
                <w:sz w:val="18"/>
                <w:szCs w:val="18"/>
              </w:rPr>
            </w:pPr>
            <w:r w:rsidRPr="00B656A5">
              <w:rPr>
                <w:sz w:val="18"/>
                <w:szCs w:val="18"/>
              </w:rPr>
              <w:t>UNEP/ABS Initiative</w:t>
            </w:r>
          </w:p>
        </w:tc>
        <w:tc>
          <w:tcPr>
            <w:tcW w:w="1134" w:type="dxa"/>
            <w:tcBorders>
              <w:top w:val="nil"/>
              <w:left w:val="nil"/>
              <w:bottom w:val="single" w:sz="4" w:space="0" w:color="auto"/>
              <w:right w:val="single" w:sz="4" w:space="0" w:color="auto"/>
            </w:tcBorders>
            <w:shd w:val="clear" w:color="auto" w:fill="auto"/>
            <w:vAlign w:val="center"/>
            <w:hideMark/>
          </w:tcPr>
          <w:p w14:paraId="7826D191" w14:textId="77777777" w:rsidR="005542F7" w:rsidRPr="00B656A5" w:rsidRDefault="005542F7"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0442AE2D" w14:textId="77777777" w:rsidR="005542F7" w:rsidRPr="00B656A5" w:rsidRDefault="005542F7" w:rsidP="006631B1">
            <w:pPr>
              <w:jc w:val="center"/>
              <w:rPr>
                <w:sz w:val="18"/>
                <w:szCs w:val="18"/>
              </w:rPr>
            </w:pPr>
            <w:r w:rsidRPr="00B656A5">
              <w:rPr>
                <w:sz w:val="18"/>
                <w:szCs w:val="18"/>
              </w:rPr>
              <w:t>August 2010</w:t>
            </w:r>
          </w:p>
        </w:tc>
        <w:tc>
          <w:tcPr>
            <w:tcW w:w="990" w:type="dxa"/>
            <w:tcBorders>
              <w:top w:val="nil"/>
              <w:left w:val="nil"/>
              <w:bottom w:val="single" w:sz="4" w:space="0" w:color="auto"/>
              <w:right w:val="single" w:sz="4" w:space="0" w:color="auto"/>
            </w:tcBorders>
            <w:shd w:val="clear" w:color="auto" w:fill="auto"/>
            <w:vAlign w:val="center"/>
            <w:hideMark/>
          </w:tcPr>
          <w:p w14:paraId="0D20A9A0" w14:textId="77777777" w:rsidR="005542F7" w:rsidRPr="00B656A5" w:rsidRDefault="005542F7" w:rsidP="006631B1">
            <w:pPr>
              <w:jc w:val="center"/>
              <w:rPr>
                <w:sz w:val="18"/>
                <w:szCs w:val="18"/>
              </w:rPr>
            </w:pPr>
            <w:r w:rsidRPr="00B656A5">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14:paraId="39181839" w14:textId="77777777" w:rsidR="005542F7" w:rsidRPr="00B656A5" w:rsidRDefault="005542F7" w:rsidP="006631B1">
            <w:pPr>
              <w:jc w:val="center"/>
              <w:rPr>
                <w:sz w:val="18"/>
                <w:szCs w:val="18"/>
              </w:rPr>
            </w:pPr>
            <w:r w:rsidRPr="00B656A5">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14:paraId="6C6605EA" w14:textId="77777777" w:rsidR="005542F7" w:rsidRPr="00B656A5" w:rsidRDefault="005542F7" w:rsidP="006631B1">
            <w:pPr>
              <w:jc w:val="center"/>
              <w:rPr>
                <w:sz w:val="18"/>
                <w:szCs w:val="18"/>
              </w:rPr>
            </w:pPr>
            <w:proofErr w:type="spellStart"/>
            <w:r w:rsidRPr="00B656A5">
              <w:rPr>
                <w:sz w:val="18"/>
                <w:szCs w:val="18"/>
              </w:rPr>
              <w:t>GEFTF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20FDDF97" w14:textId="77777777" w:rsidR="005542F7" w:rsidRPr="00B656A5" w:rsidRDefault="005542F7" w:rsidP="006631B1">
            <w:pPr>
              <w:jc w:val="center"/>
              <w:rPr>
                <w:sz w:val="18"/>
                <w:szCs w:val="18"/>
              </w:rPr>
            </w:pPr>
            <w:r w:rsidRPr="00B656A5">
              <w:rPr>
                <w:sz w:val="18"/>
                <w:szCs w:val="18"/>
              </w:rPr>
              <w:t>1,177,300</w:t>
            </w:r>
          </w:p>
        </w:tc>
        <w:tc>
          <w:tcPr>
            <w:tcW w:w="992" w:type="dxa"/>
            <w:tcBorders>
              <w:top w:val="nil"/>
              <w:left w:val="nil"/>
              <w:bottom w:val="single" w:sz="4" w:space="0" w:color="auto"/>
              <w:right w:val="single" w:sz="4" w:space="0" w:color="auto"/>
            </w:tcBorders>
            <w:vAlign w:val="center"/>
          </w:tcPr>
          <w:p w14:paraId="2F5DA2DC" w14:textId="306C9498" w:rsidR="005542F7" w:rsidRPr="00B656A5" w:rsidRDefault="005542F7" w:rsidP="006631B1">
            <w:pPr>
              <w:jc w:val="center"/>
              <w:rPr>
                <w:sz w:val="18"/>
                <w:szCs w:val="18"/>
              </w:rPr>
            </w:pPr>
            <w:r w:rsidRPr="00B656A5">
              <w:rPr>
                <w:sz w:val="18"/>
                <w:szCs w:val="18"/>
              </w:rPr>
              <w:t>No</w:t>
            </w:r>
          </w:p>
        </w:tc>
      </w:tr>
      <w:tr w:rsidR="005542F7" w:rsidRPr="00B656A5" w14:paraId="5B067C36" w14:textId="363D9F40" w:rsidTr="00AC5D59">
        <w:trPr>
          <w:cantSplit/>
          <w:jc w:val="center"/>
        </w:trPr>
        <w:tc>
          <w:tcPr>
            <w:tcW w:w="1324" w:type="dxa"/>
            <w:vMerge/>
            <w:tcBorders>
              <w:left w:val="single" w:sz="4" w:space="0" w:color="auto"/>
              <w:right w:val="single" w:sz="4" w:space="0" w:color="auto"/>
            </w:tcBorders>
            <w:shd w:val="clear" w:color="auto" w:fill="auto"/>
            <w:noWrap/>
            <w:vAlign w:val="center"/>
            <w:hideMark/>
          </w:tcPr>
          <w:p w14:paraId="6DD68D19" w14:textId="07AF9E63" w:rsidR="005542F7" w:rsidRPr="00AC5D59" w:rsidRDefault="005542F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5AEFDF8F" w14:textId="77777777" w:rsidR="005542F7" w:rsidRPr="00B656A5" w:rsidRDefault="005542F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Promotion</w:t>
            </w:r>
          </w:p>
        </w:tc>
        <w:tc>
          <w:tcPr>
            <w:tcW w:w="2822" w:type="dxa"/>
            <w:tcBorders>
              <w:top w:val="nil"/>
              <w:left w:val="nil"/>
              <w:bottom w:val="single" w:sz="4" w:space="0" w:color="auto"/>
              <w:right w:val="single" w:sz="4" w:space="0" w:color="auto"/>
            </w:tcBorders>
            <w:shd w:val="clear" w:color="auto" w:fill="auto"/>
            <w:vAlign w:val="center"/>
            <w:hideMark/>
          </w:tcPr>
          <w:p w14:paraId="3F6044F2" w14:textId="77777777" w:rsidR="005542F7" w:rsidRPr="00B656A5" w:rsidRDefault="005542F7" w:rsidP="006631B1">
            <w:pPr>
              <w:jc w:val="left"/>
              <w:rPr>
                <w:sz w:val="18"/>
                <w:szCs w:val="18"/>
              </w:rPr>
            </w:pPr>
            <w:r w:rsidRPr="00B656A5">
              <w:rPr>
                <w:sz w:val="18"/>
                <w:szCs w:val="18"/>
              </w:rPr>
              <w:t xml:space="preserve">Promotion of Conservation, Sustainable Use of Biodiversity and Climate Change Issues in </w:t>
            </w:r>
            <w:proofErr w:type="spellStart"/>
            <w:r w:rsidRPr="00B656A5">
              <w:rPr>
                <w:sz w:val="18"/>
                <w:szCs w:val="18"/>
              </w:rPr>
              <w:t>COMIFAC</w:t>
            </w:r>
            <w:proofErr w:type="spellEnd"/>
            <w:r w:rsidRPr="00B656A5">
              <w:rPr>
                <w:sz w:val="18"/>
                <w:szCs w:val="18"/>
              </w:rPr>
              <w:t xml:space="preserve"> Countries</w:t>
            </w:r>
          </w:p>
        </w:tc>
        <w:tc>
          <w:tcPr>
            <w:tcW w:w="1394" w:type="dxa"/>
            <w:tcBorders>
              <w:top w:val="nil"/>
              <w:left w:val="nil"/>
              <w:bottom w:val="single" w:sz="4" w:space="0" w:color="auto"/>
              <w:right w:val="single" w:sz="4" w:space="0" w:color="auto"/>
            </w:tcBorders>
            <w:shd w:val="clear" w:color="auto" w:fill="auto"/>
            <w:vAlign w:val="center"/>
            <w:hideMark/>
          </w:tcPr>
          <w:p w14:paraId="6B41C324" w14:textId="77777777" w:rsidR="005542F7" w:rsidRPr="00B656A5" w:rsidRDefault="005542F7" w:rsidP="006631B1">
            <w:pPr>
              <w:jc w:val="center"/>
              <w:rPr>
                <w:sz w:val="18"/>
                <w:szCs w:val="18"/>
              </w:rPr>
            </w:pPr>
            <w:proofErr w:type="spellStart"/>
            <w:r w:rsidRPr="00B656A5">
              <w:rPr>
                <w:sz w:val="18"/>
                <w:szCs w:val="18"/>
              </w:rPr>
              <w:t>JICA</w:t>
            </w:r>
            <w:proofErr w:type="spellEnd"/>
            <w:r w:rsidRPr="00B656A5">
              <w:rPr>
                <w:sz w:val="18"/>
                <w:szCs w:val="18"/>
              </w:rPr>
              <w:t xml:space="preserve">/ </w:t>
            </w:r>
            <w:proofErr w:type="spellStart"/>
            <w:r w:rsidRPr="00B656A5">
              <w:rPr>
                <w:sz w:val="18"/>
                <w:szCs w:val="18"/>
              </w:rPr>
              <w:t>COMIFAC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4E82401" w14:textId="77777777" w:rsidR="005542F7" w:rsidRPr="00B656A5" w:rsidRDefault="005542F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68BA11CD" w14:textId="77777777" w:rsidR="005542F7" w:rsidRPr="00B656A5" w:rsidRDefault="005542F7" w:rsidP="006631B1">
            <w:pPr>
              <w:jc w:val="center"/>
              <w:rPr>
                <w:sz w:val="18"/>
                <w:szCs w:val="18"/>
              </w:rPr>
            </w:pPr>
            <w:r w:rsidRPr="00B656A5">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14:paraId="4549E4B3" w14:textId="77777777" w:rsidR="005542F7" w:rsidRPr="00B656A5" w:rsidRDefault="005542F7" w:rsidP="006631B1">
            <w:pPr>
              <w:jc w:val="center"/>
              <w:rPr>
                <w:sz w:val="18"/>
                <w:szCs w:val="18"/>
              </w:rPr>
            </w:pPr>
            <w:r w:rsidRPr="00B656A5">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14:paraId="3ED79133" w14:textId="77777777" w:rsidR="005542F7" w:rsidRPr="00B656A5" w:rsidRDefault="005542F7"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6EEA3A20" w14:textId="77777777" w:rsidR="005542F7" w:rsidRPr="00B656A5" w:rsidRDefault="005542F7" w:rsidP="006631B1">
            <w:pPr>
              <w:jc w:val="center"/>
              <w:rPr>
                <w:sz w:val="18"/>
                <w:szCs w:val="18"/>
              </w:rPr>
            </w:pPr>
            <w:proofErr w:type="spellStart"/>
            <w:r w:rsidRPr="00B656A5">
              <w:rPr>
                <w:sz w:val="18"/>
                <w:szCs w:val="18"/>
              </w:rPr>
              <w:t>JICA</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2AC4CD58" w14:textId="77777777" w:rsidR="005542F7" w:rsidRPr="00B656A5" w:rsidRDefault="005542F7" w:rsidP="006631B1">
            <w:pPr>
              <w:jc w:val="center"/>
              <w:rPr>
                <w:sz w:val="18"/>
                <w:szCs w:val="18"/>
              </w:rPr>
            </w:pPr>
            <w:r w:rsidRPr="00B656A5">
              <w:rPr>
                <w:sz w:val="18"/>
                <w:szCs w:val="18"/>
              </w:rPr>
              <w:t>1,700,000</w:t>
            </w:r>
          </w:p>
        </w:tc>
        <w:tc>
          <w:tcPr>
            <w:tcW w:w="992" w:type="dxa"/>
            <w:tcBorders>
              <w:top w:val="nil"/>
              <w:left w:val="nil"/>
              <w:bottom w:val="single" w:sz="4" w:space="0" w:color="auto"/>
              <w:right w:val="single" w:sz="4" w:space="0" w:color="auto"/>
            </w:tcBorders>
            <w:vAlign w:val="center"/>
          </w:tcPr>
          <w:p w14:paraId="75131F1B" w14:textId="2280152E" w:rsidR="005542F7" w:rsidRPr="00B656A5" w:rsidRDefault="005542F7" w:rsidP="006631B1">
            <w:pPr>
              <w:jc w:val="center"/>
              <w:rPr>
                <w:sz w:val="18"/>
                <w:szCs w:val="18"/>
              </w:rPr>
            </w:pPr>
            <w:r w:rsidRPr="00B656A5">
              <w:rPr>
                <w:sz w:val="18"/>
                <w:szCs w:val="18"/>
              </w:rPr>
              <w:t>Yes</w:t>
            </w:r>
          </w:p>
        </w:tc>
      </w:tr>
      <w:tr w:rsidR="005542F7" w:rsidRPr="00B656A5" w14:paraId="5771E1CF" w14:textId="799D4C3C" w:rsidTr="00AC5D59">
        <w:trPr>
          <w:cantSplit/>
          <w:jc w:val="center"/>
        </w:trPr>
        <w:tc>
          <w:tcPr>
            <w:tcW w:w="1324" w:type="dxa"/>
            <w:vMerge/>
            <w:tcBorders>
              <w:left w:val="single" w:sz="4" w:space="0" w:color="auto"/>
              <w:right w:val="single" w:sz="4" w:space="0" w:color="auto"/>
            </w:tcBorders>
            <w:shd w:val="clear" w:color="auto" w:fill="auto"/>
            <w:noWrap/>
            <w:vAlign w:val="center"/>
            <w:hideMark/>
          </w:tcPr>
          <w:p w14:paraId="22D81C41" w14:textId="0A8750D7" w:rsidR="005542F7" w:rsidRPr="00AC5D59" w:rsidRDefault="005542F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57C0AE06" w14:textId="77777777" w:rsidR="005542F7" w:rsidRPr="00B656A5" w:rsidRDefault="005542F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Ratification</w:t>
            </w:r>
          </w:p>
        </w:tc>
        <w:tc>
          <w:tcPr>
            <w:tcW w:w="2822" w:type="dxa"/>
            <w:tcBorders>
              <w:top w:val="nil"/>
              <w:left w:val="nil"/>
              <w:bottom w:val="single" w:sz="4" w:space="0" w:color="auto"/>
              <w:right w:val="single" w:sz="4" w:space="0" w:color="auto"/>
            </w:tcBorders>
            <w:shd w:val="clear" w:color="auto" w:fill="auto"/>
            <w:vAlign w:val="center"/>
            <w:hideMark/>
          </w:tcPr>
          <w:p w14:paraId="15E0EFCD" w14:textId="77777777" w:rsidR="005542F7" w:rsidRPr="00B656A5" w:rsidRDefault="005542F7" w:rsidP="006631B1">
            <w:pPr>
              <w:jc w:val="left"/>
              <w:rPr>
                <w:sz w:val="18"/>
                <w:szCs w:val="18"/>
              </w:rPr>
            </w:pPr>
            <w:r w:rsidRPr="00B656A5">
              <w:rPr>
                <w:sz w:val="18"/>
                <w:szCs w:val="18"/>
              </w:rPr>
              <w:t>Ratification and Implementation of the Nagoya Protocol on Access and Benefit Sharing (ABS) for the Member Countries of the Central African Forests Commission (</w:t>
            </w:r>
            <w:proofErr w:type="spellStart"/>
            <w:r w:rsidRPr="00B656A5">
              <w:rPr>
                <w:sz w:val="18"/>
                <w:szCs w:val="18"/>
              </w:rPr>
              <w:t>COMIFAC</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715C5A38" w14:textId="77777777" w:rsidR="005542F7" w:rsidRPr="00B656A5" w:rsidRDefault="005542F7"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7EFE12DF" w14:textId="77777777" w:rsidR="005542F7" w:rsidRPr="00B656A5" w:rsidRDefault="005542F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7426F104" w14:textId="77777777" w:rsidR="005542F7" w:rsidRPr="00B656A5" w:rsidRDefault="005542F7" w:rsidP="006631B1">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14:paraId="14F917F9" w14:textId="77777777" w:rsidR="005542F7" w:rsidRPr="00B656A5" w:rsidRDefault="005542F7" w:rsidP="006631B1">
            <w:pPr>
              <w:jc w:val="center"/>
              <w:rPr>
                <w:sz w:val="18"/>
                <w:szCs w:val="18"/>
              </w:rPr>
            </w:pPr>
            <w:r w:rsidRPr="00B656A5">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14:paraId="33196621" w14:textId="77777777" w:rsidR="005542F7" w:rsidRPr="00B656A5" w:rsidRDefault="005542F7"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706FBC14" w14:textId="77777777" w:rsidR="005542F7" w:rsidRPr="00B656A5" w:rsidRDefault="005542F7"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098F3F09" w14:textId="77777777" w:rsidR="005542F7" w:rsidRPr="00B656A5" w:rsidRDefault="005542F7" w:rsidP="006631B1">
            <w:pPr>
              <w:jc w:val="center"/>
              <w:rPr>
                <w:sz w:val="18"/>
                <w:szCs w:val="18"/>
              </w:rPr>
            </w:pPr>
            <w:r w:rsidRPr="00B656A5">
              <w:rPr>
                <w:sz w:val="18"/>
                <w:szCs w:val="18"/>
              </w:rPr>
              <w:t>1,762,557</w:t>
            </w:r>
          </w:p>
        </w:tc>
        <w:tc>
          <w:tcPr>
            <w:tcW w:w="992" w:type="dxa"/>
            <w:tcBorders>
              <w:top w:val="nil"/>
              <w:left w:val="nil"/>
              <w:bottom w:val="single" w:sz="4" w:space="0" w:color="auto"/>
              <w:right w:val="single" w:sz="4" w:space="0" w:color="auto"/>
            </w:tcBorders>
            <w:vAlign w:val="center"/>
          </w:tcPr>
          <w:p w14:paraId="22829CB3" w14:textId="5C2B3AD4" w:rsidR="005542F7" w:rsidRPr="00B656A5" w:rsidRDefault="005542F7" w:rsidP="006631B1">
            <w:pPr>
              <w:jc w:val="center"/>
              <w:rPr>
                <w:sz w:val="18"/>
                <w:szCs w:val="18"/>
              </w:rPr>
            </w:pPr>
            <w:r w:rsidRPr="00B656A5">
              <w:rPr>
                <w:sz w:val="18"/>
                <w:szCs w:val="18"/>
              </w:rPr>
              <w:t>Yes</w:t>
            </w:r>
          </w:p>
        </w:tc>
      </w:tr>
      <w:tr w:rsidR="005542F7" w:rsidRPr="00B656A5" w14:paraId="4C9421F2" w14:textId="07C23F18" w:rsidTr="00AC5D59">
        <w:trPr>
          <w:cantSplit/>
          <w:jc w:val="center"/>
        </w:trPr>
        <w:tc>
          <w:tcPr>
            <w:tcW w:w="1324" w:type="dxa"/>
            <w:vMerge/>
            <w:tcBorders>
              <w:left w:val="single" w:sz="4" w:space="0" w:color="auto"/>
              <w:bottom w:val="single" w:sz="4" w:space="0" w:color="auto"/>
              <w:right w:val="single" w:sz="4" w:space="0" w:color="auto"/>
            </w:tcBorders>
            <w:shd w:val="clear" w:color="auto" w:fill="auto"/>
            <w:noWrap/>
            <w:vAlign w:val="center"/>
            <w:hideMark/>
          </w:tcPr>
          <w:p w14:paraId="46F09C1D" w14:textId="6CAC03DC" w:rsidR="005542F7" w:rsidRPr="00AC5D59" w:rsidRDefault="005542F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7A1DD2E" w14:textId="6D576D4B" w:rsidR="005542F7" w:rsidRPr="00B656A5" w:rsidRDefault="005542F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(4)</w:t>
            </w:r>
            <w:r w:rsidRPr="00AC5D59">
              <w:rPr>
                <w:rStyle w:val="FootnoteReference"/>
                <w:sz w:val="18"/>
                <w:szCs w:val="18"/>
              </w:rPr>
              <w:footnoteReference w:id="21"/>
            </w:r>
            <w:r w:rsidRPr="00B656A5">
              <w:rPr>
                <w:sz w:val="18"/>
                <w:szCs w:val="18"/>
              </w:rPr>
              <w:t xml:space="preserve"> Support</w:t>
            </w:r>
          </w:p>
        </w:tc>
        <w:tc>
          <w:tcPr>
            <w:tcW w:w="2822" w:type="dxa"/>
            <w:tcBorders>
              <w:top w:val="nil"/>
              <w:left w:val="nil"/>
              <w:bottom w:val="single" w:sz="4" w:space="0" w:color="auto"/>
              <w:right w:val="single" w:sz="4" w:space="0" w:color="auto"/>
            </w:tcBorders>
            <w:shd w:val="clear" w:color="auto" w:fill="auto"/>
            <w:vAlign w:val="center"/>
            <w:hideMark/>
          </w:tcPr>
          <w:p w14:paraId="37AEDC9E" w14:textId="77777777" w:rsidR="005542F7" w:rsidRPr="00B656A5" w:rsidRDefault="005542F7" w:rsidP="006631B1">
            <w:pPr>
              <w:jc w:val="left"/>
              <w:rPr>
                <w:sz w:val="18"/>
                <w:szCs w:val="18"/>
              </w:rPr>
            </w:pPr>
            <w:r w:rsidRPr="00B656A5">
              <w:rPr>
                <w:sz w:val="18"/>
                <w:szCs w:val="18"/>
              </w:rPr>
              <w:t>Implementation of ABS in Central Africa Forests Commission (</w:t>
            </w:r>
            <w:proofErr w:type="spellStart"/>
            <w:r w:rsidRPr="00B656A5">
              <w:rPr>
                <w:sz w:val="18"/>
                <w:szCs w:val="18"/>
              </w:rPr>
              <w:t>COMIFAC</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4A5267FF" w14:textId="77777777" w:rsidR="005542F7" w:rsidRPr="00B656A5" w:rsidRDefault="005542F7" w:rsidP="006631B1">
            <w:pPr>
              <w:jc w:val="center"/>
              <w:rPr>
                <w:sz w:val="18"/>
                <w:szCs w:val="18"/>
              </w:rPr>
            </w:pPr>
            <w:proofErr w:type="spellStart"/>
            <w:r w:rsidRPr="00B656A5">
              <w:rPr>
                <w:sz w:val="18"/>
                <w:szCs w:val="18"/>
              </w:rPr>
              <w:t>GIZ</w:t>
            </w:r>
            <w:proofErr w:type="spellEnd"/>
            <w:r w:rsidRPr="00B656A5">
              <w:rPr>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66C903B" w14:textId="77777777" w:rsidR="005542F7" w:rsidRPr="00B656A5" w:rsidRDefault="005542F7"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1DE6052C" w14:textId="77777777" w:rsidR="005542F7" w:rsidRPr="00B656A5" w:rsidRDefault="005542F7" w:rsidP="006631B1">
            <w:pPr>
              <w:jc w:val="center"/>
              <w:rPr>
                <w:sz w:val="18"/>
                <w:szCs w:val="18"/>
              </w:rPr>
            </w:pPr>
            <w:r w:rsidRPr="00B656A5">
              <w:rPr>
                <w:sz w:val="18"/>
                <w:szCs w:val="18"/>
              </w:rPr>
              <w:t>August 2015</w:t>
            </w:r>
          </w:p>
        </w:tc>
        <w:tc>
          <w:tcPr>
            <w:tcW w:w="990" w:type="dxa"/>
            <w:tcBorders>
              <w:top w:val="nil"/>
              <w:left w:val="nil"/>
              <w:bottom w:val="single" w:sz="4" w:space="0" w:color="auto"/>
              <w:right w:val="single" w:sz="4" w:space="0" w:color="auto"/>
            </w:tcBorders>
            <w:shd w:val="clear" w:color="auto" w:fill="auto"/>
            <w:vAlign w:val="center"/>
            <w:hideMark/>
          </w:tcPr>
          <w:p w14:paraId="1C612561" w14:textId="77777777" w:rsidR="005542F7" w:rsidRPr="00B656A5" w:rsidRDefault="005542F7" w:rsidP="006631B1">
            <w:pPr>
              <w:jc w:val="center"/>
              <w:rPr>
                <w:sz w:val="18"/>
                <w:szCs w:val="18"/>
              </w:rPr>
            </w:pPr>
            <w:r w:rsidRPr="00B656A5">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14:paraId="55E3BD26" w14:textId="77777777" w:rsidR="005542F7" w:rsidRPr="00B656A5" w:rsidRDefault="005542F7" w:rsidP="006631B1">
            <w:pPr>
              <w:jc w:val="center"/>
              <w:rPr>
                <w:sz w:val="18"/>
                <w:szCs w:val="18"/>
              </w:rPr>
            </w:pPr>
            <w:r w:rsidRPr="00B656A5">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14:paraId="1CDC3C83" w14:textId="77777777" w:rsidR="005542F7" w:rsidRPr="00B656A5" w:rsidRDefault="005542F7" w:rsidP="006631B1">
            <w:pPr>
              <w:jc w:val="center"/>
              <w:rPr>
                <w:sz w:val="18"/>
                <w:szCs w:val="18"/>
              </w:rPr>
            </w:pPr>
            <w:proofErr w:type="spellStart"/>
            <w:r w:rsidRPr="00B656A5">
              <w:rPr>
                <w:sz w:val="18"/>
                <w:szCs w:val="18"/>
              </w:rPr>
              <w:t>BMZ</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480A4209" w14:textId="77777777" w:rsidR="005542F7" w:rsidRPr="00B656A5" w:rsidRDefault="005542F7" w:rsidP="006631B1">
            <w:pPr>
              <w:jc w:val="center"/>
              <w:rPr>
                <w:sz w:val="18"/>
                <w:szCs w:val="18"/>
              </w:rPr>
            </w:pPr>
            <w:r w:rsidRPr="00B656A5">
              <w:rPr>
                <w:sz w:val="18"/>
                <w:szCs w:val="18"/>
              </w:rPr>
              <w:t>4,918,033</w:t>
            </w:r>
          </w:p>
        </w:tc>
        <w:tc>
          <w:tcPr>
            <w:tcW w:w="992" w:type="dxa"/>
            <w:tcBorders>
              <w:top w:val="nil"/>
              <w:left w:val="nil"/>
              <w:bottom w:val="single" w:sz="4" w:space="0" w:color="auto"/>
              <w:right w:val="single" w:sz="4" w:space="0" w:color="auto"/>
            </w:tcBorders>
            <w:vAlign w:val="center"/>
          </w:tcPr>
          <w:p w14:paraId="41FB3ACF" w14:textId="5D71AF1A" w:rsidR="005542F7" w:rsidRPr="00B656A5" w:rsidRDefault="005542F7" w:rsidP="006631B1">
            <w:pPr>
              <w:jc w:val="center"/>
              <w:rPr>
                <w:sz w:val="18"/>
                <w:szCs w:val="18"/>
              </w:rPr>
            </w:pPr>
            <w:r w:rsidRPr="00B656A5">
              <w:rPr>
                <w:sz w:val="18"/>
                <w:szCs w:val="18"/>
              </w:rPr>
              <w:t>Yes</w:t>
            </w:r>
          </w:p>
        </w:tc>
      </w:tr>
      <w:tr w:rsidR="005542F7" w:rsidRPr="00B656A5" w14:paraId="150F85A9" w14:textId="0575E0CC"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noWrap/>
            <w:vAlign w:val="center"/>
            <w:hideMark/>
          </w:tcPr>
          <w:p w14:paraId="361B7998" w14:textId="6D1DEB8C" w:rsidR="005542F7" w:rsidRPr="00AC5D59" w:rsidRDefault="005542F7"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Central African Republic</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57148965" w14:textId="77777777" w:rsidR="005542F7" w:rsidRPr="00B656A5" w:rsidRDefault="005542F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Promotion</w:t>
            </w:r>
          </w:p>
        </w:tc>
        <w:tc>
          <w:tcPr>
            <w:tcW w:w="2822" w:type="dxa"/>
            <w:tcBorders>
              <w:top w:val="nil"/>
              <w:left w:val="nil"/>
              <w:bottom w:val="single" w:sz="4" w:space="0" w:color="auto"/>
              <w:right w:val="single" w:sz="4" w:space="0" w:color="auto"/>
            </w:tcBorders>
            <w:shd w:val="clear" w:color="auto" w:fill="auto"/>
            <w:vAlign w:val="center"/>
            <w:hideMark/>
          </w:tcPr>
          <w:p w14:paraId="49E7C4FA" w14:textId="77777777" w:rsidR="005542F7" w:rsidRPr="00B656A5" w:rsidRDefault="005542F7" w:rsidP="006631B1">
            <w:pPr>
              <w:jc w:val="left"/>
              <w:rPr>
                <w:sz w:val="18"/>
                <w:szCs w:val="18"/>
              </w:rPr>
            </w:pPr>
            <w:r w:rsidRPr="00B656A5">
              <w:rPr>
                <w:sz w:val="18"/>
                <w:szCs w:val="18"/>
              </w:rPr>
              <w:t xml:space="preserve">Promotion of Conservation, Sustainable Use of Biodiversity and Climate Change Issues in </w:t>
            </w:r>
            <w:proofErr w:type="spellStart"/>
            <w:r w:rsidRPr="00B656A5">
              <w:rPr>
                <w:sz w:val="18"/>
                <w:szCs w:val="18"/>
              </w:rPr>
              <w:t>COMIFAC</w:t>
            </w:r>
            <w:proofErr w:type="spellEnd"/>
            <w:r w:rsidRPr="00B656A5">
              <w:rPr>
                <w:sz w:val="18"/>
                <w:szCs w:val="18"/>
              </w:rPr>
              <w:t xml:space="preserve"> Countries</w:t>
            </w:r>
          </w:p>
        </w:tc>
        <w:tc>
          <w:tcPr>
            <w:tcW w:w="1394" w:type="dxa"/>
            <w:tcBorders>
              <w:top w:val="nil"/>
              <w:left w:val="nil"/>
              <w:bottom w:val="single" w:sz="4" w:space="0" w:color="auto"/>
              <w:right w:val="single" w:sz="4" w:space="0" w:color="auto"/>
            </w:tcBorders>
            <w:shd w:val="clear" w:color="auto" w:fill="auto"/>
            <w:vAlign w:val="center"/>
            <w:hideMark/>
          </w:tcPr>
          <w:p w14:paraId="5B7C8A21" w14:textId="77777777" w:rsidR="005542F7" w:rsidRPr="00B656A5" w:rsidRDefault="005542F7" w:rsidP="006631B1">
            <w:pPr>
              <w:jc w:val="center"/>
              <w:rPr>
                <w:sz w:val="18"/>
                <w:szCs w:val="18"/>
              </w:rPr>
            </w:pPr>
            <w:proofErr w:type="spellStart"/>
            <w:r w:rsidRPr="00B656A5">
              <w:rPr>
                <w:sz w:val="18"/>
                <w:szCs w:val="18"/>
              </w:rPr>
              <w:t>JICA</w:t>
            </w:r>
            <w:proofErr w:type="spellEnd"/>
            <w:r w:rsidRPr="00B656A5">
              <w:rPr>
                <w:sz w:val="18"/>
                <w:szCs w:val="18"/>
              </w:rPr>
              <w:t xml:space="preserve">/ </w:t>
            </w:r>
            <w:proofErr w:type="spellStart"/>
            <w:r w:rsidRPr="00B656A5">
              <w:rPr>
                <w:sz w:val="18"/>
                <w:szCs w:val="18"/>
              </w:rPr>
              <w:t>COMIFAC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3CBEFA0" w14:textId="77777777" w:rsidR="005542F7" w:rsidRPr="00B656A5" w:rsidRDefault="005542F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51B4AC95" w14:textId="77777777" w:rsidR="005542F7" w:rsidRPr="00B656A5" w:rsidRDefault="005542F7" w:rsidP="006631B1">
            <w:pPr>
              <w:jc w:val="center"/>
              <w:rPr>
                <w:sz w:val="18"/>
                <w:szCs w:val="18"/>
              </w:rPr>
            </w:pPr>
            <w:r w:rsidRPr="00B656A5">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14:paraId="1B4DB9B5" w14:textId="77777777" w:rsidR="005542F7" w:rsidRPr="00B656A5" w:rsidRDefault="005542F7" w:rsidP="006631B1">
            <w:pPr>
              <w:jc w:val="center"/>
              <w:rPr>
                <w:sz w:val="18"/>
                <w:szCs w:val="18"/>
              </w:rPr>
            </w:pPr>
            <w:r w:rsidRPr="00B656A5">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14:paraId="0FDA059C" w14:textId="77777777" w:rsidR="005542F7" w:rsidRPr="00B656A5" w:rsidRDefault="005542F7"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3A15F5A2" w14:textId="77777777" w:rsidR="005542F7" w:rsidRPr="00B656A5" w:rsidRDefault="005542F7" w:rsidP="006631B1">
            <w:pPr>
              <w:jc w:val="center"/>
              <w:rPr>
                <w:sz w:val="18"/>
                <w:szCs w:val="18"/>
              </w:rPr>
            </w:pPr>
            <w:proofErr w:type="spellStart"/>
            <w:r w:rsidRPr="00B656A5">
              <w:rPr>
                <w:sz w:val="18"/>
                <w:szCs w:val="18"/>
              </w:rPr>
              <w:t>JICA</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777D1806" w14:textId="77777777" w:rsidR="005542F7" w:rsidRPr="00B656A5" w:rsidRDefault="005542F7" w:rsidP="006631B1">
            <w:pPr>
              <w:jc w:val="center"/>
              <w:rPr>
                <w:sz w:val="18"/>
                <w:szCs w:val="18"/>
              </w:rPr>
            </w:pPr>
            <w:r w:rsidRPr="00B656A5">
              <w:rPr>
                <w:sz w:val="18"/>
                <w:szCs w:val="18"/>
              </w:rPr>
              <w:t>1,700,000</w:t>
            </w:r>
          </w:p>
        </w:tc>
        <w:tc>
          <w:tcPr>
            <w:tcW w:w="992" w:type="dxa"/>
            <w:tcBorders>
              <w:top w:val="nil"/>
              <w:left w:val="nil"/>
              <w:bottom w:val="single" w:sz="4" w:space="0" w:color="auto"/>
              <w:right w:val="single" w:sz="4" w:space="0" w:color="auto"/>
            </w:tcBorders>
            <w:vAlign w:val="center"/>
          </w:tcPr>
          <w:p w14:paraId="163D9C12" w14:textId="41FEBB40" w:rsidR="005542F7" w:rsidRPr="00B656A5" w:rsidRDefault="005542F7" w:rsidP="006631B1">
            <w:pPr>
              <w:jc w:val="center"/>
              <w:rPr>
                <w:sz w:val="18"/>
                <w:szCs w:val="18"/>
              </w:rPr>
            </w:pPr>
            <w:r w:rsidRPr="00B656A5">
              <w:rPr>
                <w:sz w:val="18"/>
                <w:szCs w:val="18"/>
              </w:rPr>
              <w:t>Yes</w:t>
            </w:r>
          </w:p>
        </w:tc>
      </w:tr>
      <w:tr w:rsidR="005542F7" w:rsidRPr="00B656A5" w14:paraId="5E10AC52" w14:textId="54992D96" w:rsidTr="00AC5D59">
        <w:trPr>
          <w:cantSplit/>
          <w:jc w:val="center"/>
        </w:trPr>
        <w:tc>
          <w:tcPr>
            <w:tcW w:w="1324" w:type="dxa"/>
            <w:vMerge/>
            <w:tcBorders>
              <w:left w:val="single" w:sz="4" w:space="0" w:color="auto"/>
              <w:bottom w:val="single" w:sz="4" w:space="0" w:color="auto"/>
              <w:right w:val="single" w:sz="4" w:space="0" w:color="auto"/>
            </w:tcBorders>
            <w:shd w:val="clear" w:color="auto" w:fill="auto"/>
            <w:noWrap/>
            <w:vAlign w:val="center"/>
            <w:hideMark/>
          </w:tcPr>
          <w:p w14:paraId="0F875207" w14:textId="7123DCE4" w:rsidR="005542F7" w:rsidRPr="00AC5D59" w:rsidRDefault="005542F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5562A1C5" w14:textId="77777777" w:rsidR="005542F7" w:rsidRPr="00B656A5" w:rsidRDefault="005542F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Ratification</w:t>
            </w:r>
          </w:p>
        </w:tc>
        <w:tc>
          <w:tcPr>
            <w:tcW w:w="2822" w:type="dxa"/>
            <w:tcBorders>
              <w:top w:val="nil"/>
              <w:left w:val="nil"/>
              <w:bottom w:val="single" w:sz="4" w:space="0" w:color="auto"/>
              <w:right w:val="single" w:sz="4" w:space="0" w:color="auto"/>
            </w:tcBorders>
            <w:shd w:val="clear" w:color="auto" w:fill="auto"/>
            <w:vAlign w:val="center"/>
            <w:hideMark/>
          </w:tcPr>
          <w:p w14:paraId="43E4EA7E" w14:textId="77777777" w:rsidR="005542F7" w:rsidRPr="00B656A5" w:rsidRDefault="005542F7" w:rsidP="006631B1">
            <w:pPr>
              <w:jc w:val="left"/>
              <w:rPr>
                <w:sz w:val="18"/>
                <w:szCs w:val="18"/>
              </w:rPr>
            </w:pPr>
            <w:r w:rsidRPr="00B656A5">
              <w:rPr>
                <w:sz w:val="18"/>
                <w:szCs w:val="18"/>
              </w:rPr>
              <w:t>Ratification and Implementation of the Nagoya Protocol on Access and Benefit-Sharing (ABS) for the Member Countries of the Central African Forests Commission (</w:t>
            </w:r>
            <w:proofErr w:type="spellStart"/>
            <w:r w:rsidRPr="00B656A5">
              <w:rPr>
                <w:sz w:val="18"/>
                <w:szCs w:val="18"/>
              </w:rPr>
              <w:t>COMIFAC</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4004BB24" w14:textId="77777777" w:rsidR="005542F7" w:rsidRPr="00B656A5" w:rsidRDefault="005542F7"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108C25FA" w14:textId="77777777" w:rsidR="005542F7" w:rsidRPr="00B656A5" w:rsidRDefault="005542F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6B99AFC0" w14:textId="77777777" w:rsidR="005542F7" w:rsidRPr="00B656A5" w:rsidRDefault="005542F7" w:rsidP="006631B1">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14:paraId="01F840FB" w14:textId="77777777" w:rsidR="005542F7" w:rsidRPr="00B656A5" w:rsidRDefault="005542F7" w:rsidP="006631B1">
            <w:pPr>
              <w:jc w:val="center"/>
              <w:rPr>
                <w:sz w:val="18"/>
                <w:szCs w:val="18"/>
              </w:rPr>
            </w:pPr>
            <w:r w:rsidRPr="00B656A5">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14:paraId="2BE183C6" w14:textId="77777777" w:rsidR="005542F7" w:rsidRPr="00B656A5" w:rsidRDefault="005542F7"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05890B51" w14:textId="77777777" w:rsidR="005542F7" w:rsidRPr="00B656A5" w:rsidRDefault="005542F7"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7583D85F" w14:textId="77777777" w:rsidR="005542F7" w:rsidRPr="00B656A5" w:rsidRDefault="005542F7" w:rsidP="006631B1">
            <w:pPr>
              <w:jc w:val="center"/>
              <w:rPr>
                <w:sz w:val="18"/>
                <w:szCs w:val="18"/>
              </w:rPr>
            </w:pPr>
            <w:r w:rsidRPr="00B656A5">
              <w:rPr>
                <w:sz w:val="18"/>
                <w:szCs w:val="18"/>
              </w:rPr>
              <w:t>1,762,557</w:t>
            </w:r>
          </w:p>
        </w:tc>
        <w:tc>
          <w:tcPr>
            <w:tcW w:w="992" w:type="dxa"/>
            <w:tcBorders>
              <w:top w:val="nil"/>
              <w:left w:val="nil"/>
              <w:bottom w:val="single" w:sz="4" w:space="0" w:color="auto"/>
              <w:right w:val="single" w:sz="4" w:space="0" w:color="auto"/>
            </w:tcBorders>
            <w:vAlign w:val="center"/>
          </w:tcPr>
          <w:p w14:paraId="1376C589" w14:textId="1B46B8C0" w:rsidR="005542F7" w:rsidRPr="00B656A5" w:rsidRDefault="005542F7" w:rsidP="006631B1">
            <w:pPr>
              <w:jc w:val="center"/>
              <w:rPr>
                <w:sz w:val="18"/>
                <w:szCs w:val="18"/>
              </w:rPr>
            </w:pPr>
            <w:r w:rsidRPr="00B656A5">
              <w:rPr>
                <w:sz w:val="18"/>
                <w:szCs w:val="18"/>
              </w:rPr>
              <w:t>Yes</w:t>
            </w:r>
          </w:p>
        </w:tc>
      </w:tr>
      <w:tr w:rsidR="00F75866" w:rsidRPr="00B656A5" w14:paraId="6F04A17C" w14:textId="4E84DDC7"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noWrap/>
            <w:vAlign w:val="center"/>
            <w:hideMark/>
          </w:tcPr>
          <w:p w14:paraId="4108F4B3" w14:textId="2044C7CF" w:rsidR="00F75866" w:rsidRPr="00AC5D59" w:rsidRDefault="00F75866"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Chad</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0FA04C39" w14:textId="77777777" w:rsidR="00F75866" w:rsidRPr="00B656A5" w:rsidRDefault="00F75866"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Promotion</w:t>
            </w:r>
          </w:p>
        </w:tc>
        <w:tc>
          <w:tcPr>
            <w:tcW w:w="2822" w:type="dxa"/>
            <w:tcBorders>
              <w:top w:val="nil"/>
              <w:left w:val="nil"/>
              <w:bottom w:val="single" w:sz="4" w:space="0" w:color="auto"/>
              <w:right w:val="single" w:sz="4" w:space="0" w:color="auto"/>
            </w:tcBorders>
            <w:shd w:val="clear" w:color="auto" w:fill="auto"/>
            <w:vAlign w:val="center"/>
            <w:hideMark/>
          </w:tcPr>
          <w:p w14:paraId="1398EE57" w14:textId="77777777" w:rsidR="00F75866" w:rsidRPr="00B656A5" w:rsidRDefault="00F75866" w:rsidP="006631B1">
            <w:pPr>
              <w:jc w:val="left"/>
              <w:rPr>
                <w:sz w:val="18"/>
                <w:szCs w:val="18"/>
              </w:rPr>
            </w:pPr>
            <w:r w:rsidRPr="00B656A5">
              <w:rPr>
                <w:sz w:val="18"/>
                <w:szCs w:val="18"/>
              </w:rPr>
              <w:t xml:space="preserve">Promotion of Conservation, Sustainable Use of Biodiversity and Climate Change Issues in </w:t>
            </w:r>
            <w:proofErr w:type="spellStart"/>
            <w:r w:rsidRPr="00B656A5">
              <w:rPr>
                <w:sz w:val="18"/>
                <w:szCs w:val="18"/>
              </w:rPr>
              <w:t>COMIFAC</w:t>
            </w:r>
            <w:proofErr w:type="spellEnd"/>
            <w:r w:rsidRPr="00B656A5">
              <w:rPr>
                <w:sz w:val="18"/>
                <w:szCs w:val="18"/>
              </w:rPr>
              <w:t xml:space="preserve"> Countries</w:t>
            </w:r>
          </w:p>
        </w:tc>
        <w:tc>
          <w:tcPr>
            <w:tcW w:w="1394" w:type="dxa"/>
            <w:tcBorders>
              <w:top w:val="nil"/>
              <w:left w:val="nil"/>
              <w:bottom w:val="single" w:sz="4" w:space="0" w:color="auto"/>
              <w:right w:val="single" w:sz="4" w:space="0" w:color="auto"/>
            </w:tcBorders>
            <w:shd w:val="clear" w:color="auto" w:fill="auto"/>
            <w:vAlign w:val="center"/>
            <w:hideMark/>
          </w:tcPr>
          <w:p w14:paraId="6CFC4BF4" w14:textId="77777777" w:rsidR="00F75866" w:rsidRPr="00B656A5" w:rsidRDefault="00F75866" w:rsidP="006631B1">
            <w:pPr>
              <w:jc w:val="center"/>
              <w:rPr>
                <w:sz w:val="18"/>
                <w:szCs w:val="18"/>
              </w:rPr>
            </w:pPr>
            <w:proofErr w:type="spellStart"/>
            <w:r w:rsidRPr="00B656A5">
              <w:rPr>
                <w:sz w:val="18"/>
                <w:szCs w:val="18"/>
              </w:rPr>
              <w:t>JICA</w:t>
            </w:r>
            <w:proofErr w:type="spellEnd"/>
            <w:r w:rsidRPr="00B656A5">
              <w:rPr>
                <w:sz w:val="18"/>
                <w:szCs w:val="18"/>
              </w:rPr>
              <w:t xml:space="preserve">/ </w:t>
            </w:r>
            <w:proofErr w:type="spellStart"/>
            <w:r w:rsidRPr="00B656A5">
              <w:rPr>
                <w:sz w:val="18"/>
                <w:szCs w:val="18"/>
              </w:rPr>
              <w:t>COMIFAC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5FAD35E" w14:textId="77777777" w:rsidR="00F75866" w:rsidRPr="00B656A5" w:rsidRDefault="00F75866"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228B7D37" w14:textId="77777777" w:rsidR="00F75866" w:rsidRPr="00B656A5" w:rsidRDefault="00F75866" w:rsidP="006631B1">
            <w:pPr>
              <w:jc w:val="center"/>
              <w:rPr>
                <w:sz w:val="18"/>
                <w:szCs w:val="18"/>
              </w:rPr>
            </w:pPr>
            <w:r w:rsidRPr="00B656A5">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14:paraId="5C4F6612" w14:textId="77777777" w:rsidR="00F75866" w:rsidRPr="00B656A5" w:rsidRDefault="00F75866" w:rsidP="006631B1">
            <w:pPr>
              <w:jc w:val="center"/>
              <w:rPr>
                <w:sz w:val="18"/>
                <w:szCs w:val="18"/>
              </w:rPr>
            </w:pPr>
            <w:r w:rsidRPr="00B656A5">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14:paraId="6D0B9821" w14:textId="77777777" w:rsidR="00F75866" w:rsidRPr="00B656A5" w:rsidRDefault="00F75866"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70D810CA" w14:textId="77777777" w:rsidR="00F75866" w:rsidRPr="00B656A5" w:rsidRDefault="00F75866" w:rsidP="006631B1">
            <w:pPr>
              <w:jc w:val="center"/>
              <w:rPr>
                <w:sz w:val="18"/>
                <w:szCs w:val="18"/>
              </w:rPr>
            </w:pPr>
            <w:proofErr w:type="spellStart"/>
            <w:r w:rsidRPr="00B656A5">
              <w:rPr>
                <w:sz w:val="18"/>
                <w:szCs w:val="18"/>
              </w:rPr>
              <w:t>JICA</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2C08F751" w14:textId="77777777" w:rsidR="00F75866" w:rsidRPr="00B656A5" w:rsidRDefault="00F75866" w:rsidP="006631B1">
            <w:pPr>
              <w:jc w:val="center"/>
              <w:rPr>
                <w:sz w:val="18"/>
                <w:szCs w:val="18"/>
              </w:rPr>
            </w:pPr>
            <w:r w:rsidRPr="00B656A5">
              <w:rPr>
                <w:sz w:val="18"/>
                <w:szCs w:val="18"/>
              </w:rPr>
              <w:t>1,700,000</w:t>
            </w:r>
          </w:p>
        </w:tc>
        <w:tc>
          <w:tcPr>
            <w:tcW w:w="992" w:type="dxa"/>
            <w:tcBorders>
              <w:top w:val="nil"/>
              <w:left w:val="nil"/>
              <w:bottom w:val="single" w:sz="4" w:space="0" w:color="auto"/>
              <w:right w:val="single" w:sz="4" w:space="0" w:color="auto"/>
            </w:tcBorders>
            <w:vAlign w:val="center"/>
          </w:tcPr>
          <w:p w14:paraId="5A3D004C" w14:textId="6B1100E1" w:rsidR="00F75866" w:rsidRPr="00B656A5" w:rsidRDefault="00F75866" w:rsidP="006631B1">
            <w:pPr>
              <w:jc w:val="center"/>
              <w:rPr>
                <w:sz w:val="18"/>
                <w:szCs w:val="18"/>
              </w:rPr>
            </w:pPr>
            <w:r w:rsidRPr="00B656A5">
              <w:rPr>
                <w:sz w:val="18"/>
                <w:szCs w:val="18"/>
              </w:rPr>
              <w:t>Yes</w:t>
            </w:r>
          </w:p>
        </w:tc>
      </w:tr>
      <w:tr w:rsidR="00F75866" w:rsidRPr="00B656A5" w14:paraId="513549C1" w14:textId="714137C0" w:rsidTr="00AC5D59">
        <w:trPr>
          <w:cantSplit/>
          <w:jc w:val="center"/>
        </w:trPr>
        <w:tc>
          <w:tcPr>
            <w:tcW w:w="1324" w:type="dxa"/>
            <w:vMerge/>
            <w:tcBorders>
              <w:left w:val="single" w:sz="4" w:space="0" w:color="auto"/>
              <w:bottom w:val="single" w:sz="4" w:space="0" w:color="auto"/>
              <w:right w:val="single" w:sz="4" w:space="0" w:color="auto"/>
            </w:tcBorders>
            <w:shd w:val="clear" w:color="auto" w:fill="auto"/>
            <w:noWrap/>
            <w:vAlign w:val="center"/>
            <w:hideMark/>
          </w:tcPr>
          <w:p w14:paraId="1FB401B1" w14:textId="56D16DE6" w:rsidR="00F75866" w:rsidRPr="00AC5D59" w:rsidRDefault="00F75866"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57B1AFA7" w14:textId="77777777" w:rsidR="00F75866" w:rsidRPr="00B656A5" w:rsidRDefault="00F75866"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Ratification</w:t>
            </w:r>
          </w:p>
        </w:tc>
        <w:tc>
          <w:tcPr>
            <w:tcW w:w="2822" w:type="dxa"/>
            <w:tcBorders>
              <w:top w:val="nil"/>
              <w:left w:val="nil"/>
              <w:bottom w:val="single" w:sz="4" w:space="0" w:color="auto"/>
              <w:right w:val="single" w:sz="4" w:space="0" w:color="auto"/>
            </w:tcBorders>
            <w:shd w:val="clear" w:color="auto" w:fill="auto"/>
            <w:vAlign w:val="center"/>
            <w:hideMark/>
          </w:tcPr>
          <w:p w14:paraId="56AC7707" w14:textId="77777777" w:rsidR="00F75866" w:rsidRPr="00B656A5" w:rsidRDefault="00F75866" w:rsidP="006631B1">
            <w:pPr>
              <w:jc w:val="left"/>
              <w:rPr>
                <w:sz w:val="18"/>
                <w:szCs w:val="18"/>
              </w:rPr>
            </w:pPr>
            <w:r w:rsidRPr="00B656A5">
              <w:rPr>
                <w:sz w:val="18"/>
                <w:szCs w:val="18"/>
              </w:rPr>
              <w:t>Ratification and Implementation of the Nagoya Protocol on Access and Benefit Sharing (ABS) for the Member Countries of the Central African Forests Commission (</w:t>
            </w:r>
            <w:proofErr w:type="spellStart"/>
            <w:r w:rsidRPr="00B656A5">
              <w:rPr>
                <w:sz w:val="18"/>
                <w:szCs w:val="18"/>
              </w:rPr>
              <w:t>COMIFAC</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315F2DD2" w14:textId="77777777" w:rsidR="00F75866" w:rsidRPr="00B656A5" w:rsidRDefault="00F75866"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2B6DA8CF" w14:textId="77777777" w:rsidR="00F75866" w:rsidRPr="00B656A5" w:rsidRDefault="00F75866"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28F1C6AC" w14:textId="77777777" w:rsidR="00F75866" w:rsidRPr="00B656A5" w:rsidRDefault="00F75866" w:rsidP="006631B1">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14:paraId="5E5F742C" w14:textId="77777777" w:rsidR="00F75866" w:rsidRPr="00B656A5" w:rsidRDefault="00F75866" w:rsidP="006631B1">
            <w:pPr>
              <w:jc w:val="center"/>
              <w:rPr>
                <w:sz w:val="18"/>
                <w:szCs w:val="18"/>
              </w:rPr>
            </w:pPr>
            <w:r w:rsidRPr="00B656A5">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14:paraId="0EF8A4F6" w14:textId="77777777" w:rsidR="00F75866" w:rsidRPr="00B656A5" w:rsidRDefault="00F75866"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73DD3733" w14:textId="77777777" w:rsidR="00F75866" w:rsidRPr="00B656A5" w:rsidRDefault="00F75866"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089B8476" w14:textId="77777777" w:rsidR="00F75866" w:rsidRPr="00B656A5" w:rsidRDefault="00F75866" w:rsidP="006631B1">
            <w:pPr>
              <w:jc w:val="center"/>
              <w:rPr>
                <w:sz w:val="18"/>
                <w:szCs w:val="18"/>
              </w:rPr>
            </w:pPr>
            <w:r w:rsidRPr="00B656A5">
              <w:rPr>
                <w:sz w:val="18"/>
                <w:szCs w:val="18"/>
              </w:rPr>
              <w:t>1,762,557</w:t>
            </w:r>
          </w:p>
        </w:tc>
        <w:tc>
          <w:tcPr>
            <w:tcW w:w="992" w:type="dxa"/>
            <w:tcBorders>
              <w:top w:val="nil"/>
              <w:left w:val="nil"/>
              <w:bottom w:val="single" w:sz="4" w:space="0" w:color="auto"/>
              <w:right w:val="single" w:sz="4" w:space="0" w:color="auto"/>
            </w:tcBorders>
            <w:vAlign w:val="center"/>
          </w:tcPr>
          <w:p w14:paraId="6E04C047" w14:textId="631EBFBB" w:rsidR="00F75866" w:rsidRPr="00B656A5" w:rsidRDefault="00F75866" w:rsidP="006631B1">
            <w:pPr>
              <w:jc w:val="center"/>
              <w:rPr>
                <w:sz w:val="18"/>
                <w:szCs w:val="18"/>
              </w:rPr>
            </w:pPr>
            <w:r w:rsidRPr="00B656A5">
              <w:rPr>
                <w:sz w:val="18"/>
                <w:szCs w:val="18"/>
              </w:rPr>
              <w:t>Yes</w:t>
            </w:r>
          </w:p>
        </w:tc>
      </w:tr>
      <w:tr w:rsidR="006631B1" w:rsidRPr="00B656A5" w14:paraId="1D037322" w14:textId="475143A0"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FBBEB"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Comoros</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77690DFE" w14:textId="77777777" w:rsidR="006631B1" w:rsidRPr="00B656A5" w:rsidRDefault="006631B1" w:rsidP="006631B1">
            <w:pPr>
              <w:jc w:val="center"/>
              <w:rPr>
                <w:sz w:val="18"/>
                <w:szCs w:val="18"/>
              </w:rPr>
            </w:pPr>
            <w:r w:rsidRPr="00B656A5">
              <w:rPr>
                <w:sz w:val="18"/>
                <w:szCs w:val="18"/>
              </w:rPr>
              <w:t>Global (24)</w:t>
            </w:r>
          </w:p>
        </w:tc>
        <w:tc>
          <w:tcPr>
            <w:tcW w:w="2822" w:type="dxa"/>
            <w:tcBorders>
              <w:top w:val="nil"/>
              <w:left w:val="nil"/>
              <w:bottom w:val="single" w:sz="4" w:space="0" w:color="auto"/>
              <w:right w:val="single" w:sz="4" w:space="0" w:color="auto"/>
            </w:tcBorders>
            <w:shd w:val="clear" w:color="auto" w:fill="auto"/>
            <w:vAlign w:val="center"/>
            <w:hideMark/>
          </w:tcPr>
          <w:p w14:paraId="144AD192" w14:textId="77777777" w:rsidR="006631B1" w:rsidRPr="00B656A5" w:rsidRDefault="006631B1" w:rsidP="006631B1">
            <w:pPr>
              <w:jc w:val="left"/>
              <w:rPr>
                <w:sz w:val="18"/>
                <w:szCs w:val="18"/>
              </w:rPr>
            </w:pPr>
            <w:r w:rsidRPr="00B656A5">
              <w:rPr>
                <w:sz w:val="18"/>
                <w:szCs w:val="18"/>
              </w:rPr>
              <w:t>Strengthening Human Resources, Legal Frameworks and Institutional Capacities to Implement the Nagoya Protocol</w:t>
            </w:r>
          </w:p>
        </w:tc>
        <w:tc>
          <w:tcPr>
            <w:tcW w:w="1394" w:type="dxa"/>
            <w:tcBorders>
              <w:top w:val="nil"/>
              <w:left w:val="nil"/>
              <w:bottom w:val="single" w:sz="4" w:space="0" w:color="auto"/>
              <w:right w:val="single" w:sz="4" w:space="0" w:color="auto"/>
            </w:tcBorders>
            <w:shd w:val="clear" w:color="auto" w:fill="auto"/>
            <w:vAlign w:val="center"/>
            <w:hideMark/>
          </w:tcPr>
          <w:p w14:paraId="1556911A" w14:textId="77777777" w:rsidR="006631B1" w:rsidRPr="00B656A5" w:rsidRDefault="006631B1" w:rsidP="006631B1">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35095BBA"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4310BAC6" w14:textId="77777777" w:rsidR="006631B1" w:rsidRPr="00B656A5" w:rsidRDefault="006631B1" w:rsidP="006631B1">
            <w:pPr>
              <w:jc w:val="center"/>
              <w:rPr>
                <w:sz w:val="18"/>
                <w:szCs w:val="18"/>
              </w:rPr>
            </w:pPr>
            <w:r w:rsidRPr="00B656A5">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14:paraId="73DA0D5A" w14:textId="77777777" w:rsidR="006631B1" w:rsidRPr="00B656A5" w:rsidRDefault="006631B1" w:rsidP="006631B1">
            <w:pPr>
              <w:jc w:val="center"/>
              <w:rPr>
                <w:sz w:val="18"/>
                <w:szCs w:val="18"/>
              </w:rPr>
            </w:pPr>
            <w:r w:rsidRPr="00B656A5">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14:paraId="0F3F2438" w14:textId="77777777" w:rsidR="006631B1" w:rsidRPr="00B656A5" w:rsidRDefault="006631B1" w:rsidP="006631B1">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045D28D4" w14:textId="77777777" w:rsidR="006631B1" w:rsidRPr="00B656A5" w:rsidRDefault="006631B1" w:rsidP="006631B1">
            <w:pPr>
              <w:jc w:val="center"/>
              <w:rPr>
                <w:sz w:val="18"/>
                <w:szCs w:val="18"/>
              </w:rPr>
            </w:pPr>
            <w:proofErr w:type="spellStart"/>
            <w:r w:rsidRPr="00B656A5">
              <w:rPr>
                <w:sz w:val="18"/>
                <w:szCs w:val="18"/>
              </w:rPr>
              <w:t>GEFTF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04F3EE23" w14:textId="77777777" w:rsidR="006631B1" w:rsidRPr="00B656A5" w:rsidRDefault="006631B1" w:rsidP="006631B1">
            <w:pPr>
              <w:jc w:val="center"/>
              <w:rPr>
                <w:sz w:val="18"/>
                <w:szCs w:val="18"/>
              </w:rPr>
            </w:pPr>
            <w:r w:rsidRPr="00B656A5">
              <w:rPr>
                <w:sz w:val="18"/>
                <w:szCs w:val="18"/>
              </w:rPr>
              <w:t>12,000,000</w:t>
            </w:r>
          </w:p>
        </w:tc>
        <w:tc>
          <w:tcPr>
            <w:tcW w:w="992" w:type="dxa"/>
            <w:tcBorders>
              <w:top w:val="nil"/>
              <w:left w:val="nil"/>
              <w:bottom w:val="single" w:sz="4" w:space="0" w:color="auto"/>
              <w:right w:val="single" w:sz="4" w:space="0" w:color="auto"/>
            </w:tcBorders>
            <w:vAlign w:val="center"/>
          </w:tcPr>
          <w:p w14:paraId="139C3741" w14:textId="536836D4" w:rsidR="006631B1" w:rsidRPr="00B656A5" w:rsidRDefault="00F75866" w:rsidP="006631B1">
            <w:pPr>
              <w:jc w:val="center"/>
              <w:rPr>
                <w:sz w:val="18"/>
                <w:szCs w:val="18"/>
              </w:rPr>
            </w:pPr>
            <w:r w:rsidRPr="00B656A5">
              <w:rPr>
                <w:sz w:val="18"/>
                <w:szCs w:val="18"/>
              </w:rPr>
              <w:t>Yes</w:t>
            </w:r>
          </w:p>
        </w:tc>
      </w:tr>
      <w:tr w:rsidR="00F75866" w:rsidRPr="00B656A5" w14:paraId="29A055C1" w14:textId="6B008231"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noWrap/>
            <w:vAlign w:val="center"/>
            <w:hideMark/>
          </w:tcPr>
          <w:p w14:paraId="28649E98" w14:textId="38D92D5A" w:rsidR="00F75866" w:rsidRPr="00AC5D59" w:rsidRDefault="00F75866"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Congo</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724EC62" w14:textId="77777777" w:rsidR="00F75866" w:rsidRPr="00B656A5" w:rsidRDefault="00F75866"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Promotion</w:t>
            </w:r>
          </w:p>
        </w:tc>
        <w:tc>
          <w:tcPr>
            <w:tcW w:w="2822" w:type="dxa"/>
            <w:tcBorders>
              <w:top w:val="nil"/>
              <w:left w:val="nil"/>
              <w:bottom w:val="single" w:sz="4" w:space="0" w:color="auto"/>
              <w:right w:val="single" w:sz="4" w:space="0" w:color="auto"/>
            </w:tcBorders>
            <w:shd w:val="clear" w:color="auto" w:fill="auto"/>
            <w:vAlign w:val="center"/>
            <w:hideMark/>
          </w:tcPr>
          <w:p w14:paraId="1E8D4A2A" w14:textId="77777777" w:rsidR="00F75866" w:rsidRPr="00B656A5" w:rsidRDefault="00F75866" w:rsidP="006631B1">
            <w:pPr>
              <w:jc w:val="left"/>
              <w:rPr>
                <w:sz w:val="18"/>
                <w:szCs w:val="18"/>
              </w:rPr>
            </w:pPr>
            <w:r w:rsidRPr="00B656A5">
              <w:rPr>
                <w:sz w:val="18"/>
                <w:szCs w:val="18"/>
              </w:rPr>
              <w:t xml:space="preserve">Promotion of Conservation, Sustainable Use of Biodiversity and Climate Change Issues in </w:t>
            </w:r>
            <w:proofErr w:type="spellStart"/>
            <w:r w:rsidRPr="00B656A5">
              <w:rPr>
                <w:sz w:val="18"/>
                <w:szCs w:val="18"/>
              </w:rPr>
              <w:t>COMIFAC</w:t>
            </w:r>
            <w:proofErr w:type="spellEnd"/>
            <w:r w:rsidRPr="00B656A5">
              <w:rPr>
                <w:sz w:val="18"/>
                <w:szCs w:val="18"/>
              </w:rPr>
              <w:t xml:space="preserve"> Countries</w:t>
            </w:r>
          </w:p>
        </w:tc>
        <w:tc>
          <w:tcPr>
            <w:tcW w:w="1394" w:type="dxa"/>
            <w:tcBorders>
              <w:top w:val="nil"/>
              <w:left w:val="nil"/>
              <w:bottom w:val="single" w:sz="4" w:space="0" w:color="auto"/>
              <w:right w:val="single" w:sz="4" w:space="0" w:color="auto"/>
            </w:tcBorders>
            <w:shd w:val="clear" w:color="auto" w:fill="auto"/>
            <w:vAlign w:val="center"/>
            <w:hideMark/>
          </w:tcPr>
          <w:p w14:paraId="2D62E994" w14:textId="77777777" w:rsidR="00F75866" w:rsidRPr="00B656A5" w:rsidRDefault="00F75866" w:rsidP="006631B1">
            <w:pPr>
              <w:jc w:val="center"/>
              <w:rPr>
                <w:sz w:val="18"/>
                <w:szCs w:val="18"/>
              </w:rPr>
            </w:pPr>
            <w:proofErr w:type="spellStart"/>
            <w:r w:rsidRPr="00B656A5">
              <w:rPr>
                <w:sz w:val="18"/>
                <w:szCs w:val="18"/>
              </w:rPr>
              <w:t>JICA</w:t>
            </w:r>
            <w:proofErr w:type="spellEnd"/>
            <w:r w:rsidRPr="00B656A5">
              <w:rPr>
                <w:sz w:val="18"/>
                <w:szCs w:val="18"/>
              </w:rPr>
              <w:t xml:space="preserve">/ </w:t>
            </w:r>
            <w:proofErr w:type="spellStart"/>
            <w:r w:rsidRPr="00B656A5">
              <w:rPr>
                <w:sz w:val="18"/>
                <w:szCs w:val="18"/>
              </w:rPr>
              <w:t>COMIFAC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6A78EB5" w14:textId="77777777" w:rsidR="00F75866" w:rsidRPr="00B656A5" w:rsidRDefault="00F75866"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251A9B95" w14:textId="77777777" w:rsidR="00F75866" w:rsidRPr="00B656A5" w:rsidRDefault="00F75866" w:rsidP="006631B1">
            <w:pPr>
              <w:jc w:val="center"/>
              <w:rPr>
                <w:sz w:val="18"/>
                <w:szCs w:val="18"/>
              </w:rPr>
            </w:pPr>
            <w:r w:rsidRPr="00B656A5">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14:paraId="08CF7734" w14:textId="77777777" w:rsidR="00F75866" w:rsidRPr="00B656A5" w:rsidRDefault="00F75866" w:rsidP="006631B1">
            <w:pPr>
              <w:jc w:val="center"/>
              <w:rPr>
                <w:sz w:val="18"/>
                <w:szCs w:val="18"/>
              </w:rPr>
            </w:pPr>
            <w:r w:rsidRPr="00B656A5">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14:paraId="1A1CB1BA" w14:textId="77777777" w:rsidR="00F75866" w:rsidRPr="00B656A5" w:rsidRDefault="00F75866"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59DAEA03" w14:textId="77777777" w:rsidR="00F75866" w:rsidRPr="00B656A5" w:rsidRDefault="00F75866" w:rsidP="006631B1">
            <w:pPr>
              <w:jc w:val="center"/>
              <w:rPr>
                <w:sz w:val="18"/>
                <w:szCs w:val="18"/>
              </w:rPr>
            </w:pPr>
            <w:proofErr w:type="spellStart"/>
            <w:r w:rsidRPr="00B656A5">
              <w:rPr>
                <w:sz w:val="18"/>
                <w:szCs w:val="18"/>
              </w:rPr>
              <w:t>JICA</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3E504CD5" w14:textId="77777777" w:rsidR="00F75866" w:rsidRPr="00B656A5" w:rsidRDefault="00F75866" w:rsidP="006631B1">
            <w:pPr>
              <w:jc w:val="center"/>
              <w:rPr>
                <w:sz w:val="18"/>
                <w:szCs w:val="18"/>
              </w:rPr>
            </w:pPr>
            <w:r w:rsidRPr="00B656A5">
              <w:rPr>
                <w:sz w:val="18"/>
                <w:szCs w:val="18"/>
              </w:rPr>
              <w:t>1,700,000</w:t>
            </w:r>
          </w:p>
        </w:tc>
        <w:tc>
          <w:tcPr>
            <w:tcW w:w="992" w:type="dxa"/>
            <w:tcBorders>
              <w:top w:val="nil"/>
              <w:left w:val="nil"/>
              <w:bottom w:val="single" w:sz="4" w:space="0" w:color="auto"/>
              <w:right w:val="single" w:sz="4" w:space="0" w:color="auto"/>
            </w:tcBorders>
            <w:vAlign w:val="center"/>
          </w:tcPr>
          <w:p w14:paraId="0D8F79E1" w14:textId="69348D29" w:rsidR="00F75866" w:rsidRPr="00B656A5" w:rsidRDefault="00F75866" w:rsidP="006631B1">
            <w:pPr>
              <w:jc w:val="center"/>
              <w:rPr>
                <w:sz w:val="18"/>
                <w:szCs w:val="18"/>
              </w:rPr>
            </w:pPr>
            <w:r w:rsidRPr="00B656A5">
              <w:rPr>
                <w:sz w:val="18"/>
                <w:szCs w:val="18"/>
              </w:rPr>
              <w:t>Yes</w:t>
            </w:r>
          </w:p>
        </w:tc>
      </w:tr>
      <w:tr w:rsidR="00F75866" w:rsidRPr="00B656A5" w14:paraId="29E0628E" w14:textId="54436BC1" w:rsidTr="00AC5D59">
        <w:trPr>
          <w:cantSplit/>
          <w:jc w:val="center"/>
        </w:trPr>
        <w:tc>
          <w:tcPr>
            <w:tcW w:w="1324" w:type="dxa"/>
            <w:vMerge/>
            <w:tcBorders>
              <w:left w:val="single" w:sz="4" w:space="0" w:color="auto"/>
              <w:bottom w:val="single" w:sz="4" w:space="0" w:color="auto"/>
              <w:right w:val="single" w:sz="4" w:space="0" w:color="auto"/>
            </w:tcBorders>
            <w:shd w:val="clear" w:color="auto" w:fill="auto"/>
            <w:noWrap/>
            <w:vAlign w:val="center"/>
            <w:hideMark/>
          </w:tcPr>
          <w:p w14:paraId="0706A6CE" w14:textId="5D3D8FB3" w:rsidR="00F75866" w:rsidRPr="00AC5D59" w:rsidRDefault="00F75866"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2539F093" w14:textId="77777777" w:rsidR="00F75866" w:rsidRPr="00B656A5" w:rsidRDefault="00F75866"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Ratification</w:t>
            </w:r>
          </w:p>
        </w:tc>
        <w:tc>
          <w:tcPr>
            <w:tcW w:w="2822" w:type="dxa"/>
            <w:tcBorders>
              <w:top w:val="nil"/>
              <w:left w:val="nil"/>
              <w:bottom w:val="single" w:sz="4" w:space="0" w:color="auto"/>
              <w:right w:val="single" w:sz="4" w:space="0" w:color="auto"/>
            </w:tcBorders>
            <w:shd w:val="clear" w:color="auto" w:fill="auto"/>
            <w:vAlign w:val="center"/>
            <w:hideMark/>
          </w:tcPr>
          <w:p w14:paraId="3ACEF2AC" w14:textId="77777777" w:rsidR="00F75866" w:rsidRPr="00B656A5" w:rsidRDefault="00F75866" w:rsidP="006631B1">
            <w:pPr>
              <w:jc w:val="left"/>
              <w:rPr>
                <w:sz w:val="18"/>
                <w:szCs w:val="18"/>
              </w:rPr>
            </w:pPr>
            <w:r w:rsidRPr="00B656A5">
              <w:rPr>
                <w:sz w:val="18"/>
                <w:szCs w:val="18"/>
              </w:rPr>
              <w:t>Ratification and Implementation of the Nagoya Protocol on Access and Benefit Sharing (ABS) for the Member Countries of the Central African Forests Commission (</w:t>
            </w:r>
            <w:proofErr w:type="spellStart"/>
            <w:r w:rsidRPr="00B656A5">
              <w:rPr>
                <w:sz w:val="18"/>
                <w:szCs w:val="18"/>
              </w:rPr>
              <w:t>COMIFAC</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30407DF6" w14:textId="77777777" w:rsidR="00F75866" w:rsidRPr="00B656A5" w:rsidRDefault="00F75866"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352D192A" w14:textId="77777777" w:rsidR="00F75866" w:rsidRPr="00B656A5" w:rsidRDefault="00F75866"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1E2B2F16" w14:textId="77777777" w:rsidR="00F75866" w:rsidRPr="00B656A5" w:rsidRDefault="00F75866" w:rsidP="006631B1">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14:paraId="79BA15C3" w14:textId="77777777" w:rsidR="00F75866" w:rsidRPr="00B656A5" w:rsidRDefault="00F75866" w:rsidP="006631B1">
            <w:pPr>
              <w:jc w:val="center"/>
              <w:rPr>
                <w:sz w:val="18"/>
                <w:szCs w:val="18"/>
              </w:rPr>
            </w:pPr>
            <w:r w:rsidRPr="00B656A5">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14:paraId="72E1D193" w14:textId="77777777" w:rsidR="00F75866" w:rsidRPr="00B656A5" w:rsidRDefault="00F75866"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5C31D86E" w14:textId="77777777" w:rsidR="00F75866" w:rsidRPr="00B656A5" w:rsidRDefault="00F75866"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7F48E0AE" w14:textId="77777777" w:rsidR="00F75866" w:rsidRPr="00B656A5" w:rsidRDefault="00F75866" w:rsidP="006631B1">
            <w:pPr>
              <w:jc w:val="center"/>
              <w:rPr>
                <w:sz w:val="18"/>
                <w:szCs w:val="18"/>
              </w:rPr>
            </w:pPr>
            <w:r w:rsidRPr="00B656A5">
              <w:rPr>
                <w:sz w:val="18"/>
                <w:szCs w:val="18"/>
              </w:rPr>
              <w:t>1,762,557</w:t>
            </w:r>
          </w:p>
        </w:tc>
        <w:tc>
          <w:tcPr>
            <w:tcW w:w="992" w:type="dxa"/>
            <w:tcBorders>
              <w:top w:val="nil"/>
              <w:left w:val="nil"/>
              <w:bottom w:val="single" w:sz="4" w:space="0" w:color="auto"/>
              <w:right w:val="single" w:sz="4" w:space="0" w:color="auto"/>
            </w:tcBorders>
            <w:vAlign w:val="center"/>
          </w:tcPr>
          <w:p w14:paraId="39899BBD" w14:textId="3C7F3D2A" w:rsidR="00F75866" w:rsidRPr="00B656A5" w:rsidRDefault="00F75866" w:rsidP="006631B1">
            <w:pPr>
              <w:jc w:val="center"/>
              <w:rPr>
                <w:sz w:val="18"/>
                <w:szCs w:val="18"/>
              </w:rPr>
            </w:pPr>
            <w:r w:rsidRPr="00B656A5">
              <w:rPr>
                <w:sz w:val="18"/>
                <w:szCs w:val="18"/>
              </w:rPr>
              <w:t>Yes</w:t>
            </w:r>
          </w:p>
        </w:tc>
      </w:tr>
      <w:tr w:rsidR="00F75866" w:rsidRPr="00B656A5" w14:paraId="017535FD" w14:textId="6F286638"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7FA953C7" w14:textId="2F94CCFB" w:rsidR="00F75866" w:rsidRPr="00AC5D59" w:rsidRDefault="00F75866"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Côte d’Ivoire</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E000928" w14:textId="77777777" w:rsidR="00F75866" w:rsidRPr="00B656A5" w:rsidRDefault="00F75866"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026C13C9" w14:textId="77777777" w:rsidR="00F75866" w:rsidRPr="00B656A5" w:rsidRDefault="00F75866" w:rsidP="006631B1">
            <w:pPr>
              <w:jc w:val="left"/>
              <w:rPr>
                <w:sz w:val="18"/>
                <w:szCs w:val="18"/>
              </w:rPr>
            </w:pPr>
            <w:r w:rsidRPr="00B656A5">
              <w:rPr>
                <w:sz w:val="18"/>
                <w:szCs w:val="18"/>
              </w:rPr>
              <w:t>Support for Developing ABS Policy and Regulations for Protected Areas</w:t>
            </w:r>
          </w:p>
        </w:tc>
        <w:tc>
          <w:tcPr>
            <w:tcW w:w="1394" w:type="dxa"/>
            <w:tcBorders>
              <w:top w:val="nil"/>
              <w:left w:val="nil"/>
              <w:bottom w:val="single" w:sz="4" w:space="0" w:color="auto"/>
              <w:right w:val="single" w:sz="4" w:space="0" w:color="auto"/>
            </w:tcBorders>
            <w:shd w:val="clear" w:color="auto" w:fill="auto"/>
            <w:vAlign w:val="center"/>
            <w:hideMark/>
          </w:tcPr>
          <w:p w14:paraId="073FA7BE" w14:textId="77777777" w:rsidR="00F75866" w:rsidRPr="00B656A5" w:rsidRDefault="00F75866"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3012CD76" w14:textId="77777777" w:rsidR="00F75866" w:rsidRPr="00B656A5" w:rsidRDefault="00F75866"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5C61037E" w14:textId="77777777" w:rsidR="00F75866" w:rsidRPr="00B656A5" w:rsidRDefault="00F75866" w:rsidP="006631B1">
            <w:pPr>
              <w:jc w:val="center"/>
              <w:rPr>
                <w:sz w:val="18"/>
                <w:szCs w:val="18"/>
              </w:rPr>
            </w:pPr>
            <w:r w:rsidRPr="00B656A5">
              <w:rPr>
                <w:sz w:val="18"/>
                <w:szCs w:val="18"/>
              </w:rPr>
              <w:t>November 2007</w:t>
            </w:r>
          </w:p>
        </w:tc>
        <w:tc>
          <w:tcPr>
            <w:tcW w:w="990" w:type="dxa"/>
            <w:tcBorders>
              <w:top w:val="nil"/>
              <w:left w:val="nil"/>
              <w:bottom w:val="single" w:sz="4" w:space="0" w:color="auto"/>
              <w:right w:val="single" w:sz="4" w:space="0" w:color="auto"/>
            </w:tcBorders>
            <w:shd w:val="clear" w:color="auto" w:fill="auto"/>
            <w:vAlign w:val="center"/>
            <w:hideMark/>
          </w:tcPr>
          <w:p w14:paraId="10CFEF5A" w14:textId="77777777" w:rsidR="00F75866" w:rsidRPr="00B656A5" w:rsidRDefault="00F75866" w:rsidP="006631B1">
            <w:pPr>
              <w:jc w:val="center"/>
              <w:rPr>
                <w:sz w:val="18"/>
                <w:szCs w:val="18"/>
              </w:rPr>
            </w:pPr>
            <w:r w:rsidRPr="00B656A5">
              <w:rPr>
                <w:sz w:val="18"/>
                <w:szCs w:val="18"/>
              </w:rPr>
              <w:t>February 2011</w:t>
            </w:r>
          </w:p>
        </w:tc>
        <w:tc>
          <w:tcPr>
            <w:tcW w:w="990" w:type="dxa"/>
            <w:tcBorders>
              <w:top w:val="nil"/>
              <w:left w:val="nil"/>
              <w:bottom w:val="single" w:sz="4" w:space="0" w:color="auto"/>
              <w:right w:val="single" w:sz="4" w:space="0" w:color="auto"/>
            </w:tcBorders>
            <w:shd w:val="clear" w:color="auto" w:fill="auto"/>
            <w:vAlign w:val="center"/>
            <w:hideMark/>
          </w:tcPr>
          <w:p w14:paraId="141E0127" w14:textId="77777777" w:rsidR="00F75866" w:rsidRPr="00B656A5" w:rsidRDefault="00F75866" w:rsidP="006631B1">
            <w:pPr>
              <w:jc w:val="center"/>
              <w:rPr>
                <w:sz w:val="18"/>
                <w:szCs w:val="18"/>
              </w:rPr>
            </w:pPr>
            <w:r w:rsidRPr="00B656A5">
              <w:rPr>
                <w:sz w:val="18"/>
                <w:szCs w:val="18"/>
              </w:rPr>
              <w:t>40</w:t>
            </w:r>
          </w:p>
        </w:tc>
        <w:tc>
          <w:tcPr>
            <w:tcW w:w="900" w:type="dxa"/>
            <w:tcBorders>
              <w:top w:val="nil"/>
              <w:left w:val="nil"/>
              <w:bottom w:val="single" w:sz="4" w:space="0" w:color="auto"/>
              <w:right w:val="single" w:sz="4" w:space="0" w:color="auto"/>
            </w:tcBorders>
            <w:shd w:val="clear" w:color="auto" w:fill="auto"/>
            <w:vAlign w:val="center"/>
            <w:hideMark/>
          </w:tcPr>
          <w:p w14:paraId="5E1EE426" w14:textId="77777777" w:rsidR="00F75866" w:rsidRPr="00B656A5" w:rsidRDefault="00F75866" w:rsidP="006631B1">
            <w:pPr>
              <w:jc w:val="center"/>
              <w:rPr>
                <w:sz w:val="18"/>
                <w:szCs w:val="18"/>
              </w:rPr>
            </w:pPr>
            <w:r w:rsidRPr="00B656A5">
              <w:rPr>
                <w:sz w:val="18"/>
                <w:szCs w:val="18"/>
              </w:rPr>
              <w:t>ABS Initiative donors</w:t>
            </w:r>
          </w:p>
        </w:tc>
        <w:tc>
          <w:tcPr>
            <w:tcW w:w="1068" w:type="dxa"/>
            <w:tcBorders>
              <w:top w:val="nil"/>
              <w:left w:val="nil"/>
              <w:bottom w:val="single" w:sz="4" w:space="0" w:color="auto"/>
              <w:right w:val="single" w:sz="4" w:space="0" w:color="auto"/>
            </w:tcBorders>
            <w:shd w:val="clear" w:color="auto" w:fill="auto"/>
            <w:vAlign w:val="center"/>
            <w:hideMark/>
          </w:tcPr>
          <w:p w14:paraId="62235B5F" w14:textId="77777777" w:rsidR="00F75866" w:rsidRPr="00B656A5" w:rsidRDefault="00F75866" w:rsidP="006631B1">
            <w:pPr>
              <w:jc w:val="center"/>
              <w:rPr>
                <w:iCs/>
                <w:sz w:val="18"/>
                <w:szCs w:val="18"/>
              </w:rPr>
            </w:pPr>
            <w:r w:rsidRPr="00B656A5">
              <w:rPr>
                <w:iCs/>
                <w:sz w:val="18"/>
                <w:szCs w:val="18"/>
              </w:rPr>
              <w:t>ABS Initiative Global budget</w:t>
            </w:r>
          </w:p>
        </w:tc>
        <w:tc>
          <w:tcPr>
            <w:tcW w:w="992" w:type="dxa"/>
            <w:tcBorders>
              <w:top w:val="nil"/>
              <w:left w:val="nil"/>
              <w:bottom w:val="single" w:sz="4" w:space="0" w:color="auto"/>
              <w:right w:val="single" w:sz="4" w:space="0" w:color="auto"/>
            </w:tcBorders>
            <w:vAlign w:val="center"/>
          </w:tcPr>
          <w:p w14:paraId="7BE653E6" w14:textId="0C08DD99" w:rsidR="00F75866" w:rsidRPr="00B656A5" w:rsidRDefault="00F75866" w:rsidP="006631B1">
            <w:pPr>
              <w:jc w:val="center"/>
              <w:rPr>
                <w:iCs/>
                <w:sz w:val="18"/>
                <w:szCs w:val="18"/>
              </w:rPr>
            </w:pPr>
            <w:r w:rsidRPr="00B656A5">
              <w:rPr>
                <w:iCs/>
                <w:sz w:val="18"/>
                <w:szCs w:val="18"/>
              </w:rPr>
              <w:t>Yes</w:t>
            </w:r>
          </w:p>
        </w:tc>
      </w:tr>
      <w:tr w:rsidR="00F75866" w:rsidRPr="00B656A5" w14:paraId="70238233" w14:textId="4E2D8B93"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hideMark/>
          </w:tcPr>
          <w:p w14:paraId="08A4E2A9" w14:textId="4B5FD24E" w:rsidR="00F75866" w:rsidRPr="00AC5D59" w:rsidRDefault="00F75866"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8982644" w14:textId="77777777" w:rsidR="00F75866" w:rsidRPr="00B656A5" w:rsidRDefault="00F75866" w:rsidP="006631B1">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4000DEE0" w14:textId="77777777" w:rsidR="00F75866" w:rsidRPr="00B656A5" w:rsidRDefault="00F75866" w:rsidP="006631B1">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nil"/>
              <w:left w:val="nil"/>
              <w:bottom w:val="single" w:sz="4" w:space="0" w:color="auto"/>
              <w:right w:val="single" w:sz="4" w:space="0" w:color="auto"/>
            </w:tcBorders>
            <w:shd w:val="clear" w:color="auto" w:fill="auto"/>
            <w:vAlign w:val="center"/>
            <w:hideMark/>
          </w:tcPr>
          <w:p w14:paraId="7C730333" w14:textId="77777777" w:rsidR="00F75866" w:rsidRPr="00B656A5" w:rsidRDefault="00F75866"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634EB4D6" w14:textId="77777777" w:rsidR="00F75866" w:rsidRPr="00B656A5" w:rsidRDefault="00F75866"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5D7C5294" w14:textId="77777777" w:rsidR="00F75866" w:rsidRPr="00B656A5" w:rsidRDefault="00F75866" w:rsidP="006631B1">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0578D3A2" w14:textId="77777777" w:rsidR="00F75866" w:rsidRPr="00B656A5" w:rsidRDefault="00F75866" w:rsidP="006631B1">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075B957E" w14:textId="77777777" w:rsidR="00F75866" w:rsidRPr="00B656A5" w:rsidRDefault="00F75866"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5F82B99F" w14:textId="77777777" w:rsidR="00F75866" w:rsidRPr="00B656A5" w:rsidRDefault="00F75866"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3517E11A" w14:textId="77777777" w:rsidR="00F75866" w:rsidRPr="00B656A5" w:rsidRDefault="00F75866" w:rsidP="006631B1">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44506B55" w14:textId="0AC5C51E" w:rsidR="00F75866" w:rsidRPr="00B656A5" w:rsidRDefault="00F75866" w:rsidP="006631B1">
            <w:pPr>
              <w:jc w:val="center"/>
              <w:rPr>
                <w:sz w:val="18"/>
                <w:szCs w:val="18"/>
              </w:rPr>
            </w:pPr>
            <w:r w:rsidRPr="00B656A5">
              <w:rPr>
                <w:sz w:val="18"/>
                <w:szCs w:val="18"/>
              </w:rPr>
              <w:t>Yes</w:t>
            </w:r>
          </w:p>
        </w:tc>
      </w:tr>
      <w:tr w:rsidR="001262B7" w:rsidRPr="00B656A5" w14:paraId="7CDACF40" w14:textId="5C32690E"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D46E3FA" w14:textId="23BFC8CF" w:rsidR="001262B7" w:rsidRPr="00AC5D59" w:rsidRDefault="001262B7" w:rsidP="00AC5D59">
            <w:pPr>
              <w:pStyle w:val="ListParagraph"/>
              <w:numPr>
                <w:ilvl w:val="0"/>
                <w:numId w:val="47"/>
              </w:numPr>
              <w:ind w:left="168" w:hanging="257"/>
              <w:jc w:val="left"/>
              <w:rPr>
                <w:rFonts w:hAnsi="Times New Roman" w:cs="Times New Roman"/>
                <w:bCs/>
                <w:sz w:val="18"/>
                <w:szCs w:val="18"/>
              </w:rPr>
            </w:pPr>
            <w:r w:rsidRPr="00AC5D59">
              <w:rPr>
                <w:rFonts w:hAnsi="Times New Roman" w:cs="Times New Roman"/>
                <w:bCs/>
                <w:sz w:val="18"/>
                <w:szCs w:val="18"/>
              </w:rPr>
              <w:t xml:space="preserve">Democratic Republic of </w:t>
            </w:r>
            <w:r w:rsidR="00043D21" w:rsidRPr="00AC5D59">
              <w:rPr>
                <w:rFonts w:hAnsi="Times New Roman" w:cs="Times New Roman"/>
                <w:bCs/>
                <w:sz w:val="18"/>
                <w:szCs w:val="18"/>
              </w:rPr>
              <w:t xml:space="preserve">the </w:t>
            </w:r>
            <w:r w:rsidRPr="00AC5D59">
              <w:rPr>
                <w:rFonts w:hAnsi="Times New Roman" w:cs="Times New Roman"/>
                <w:bCs/>
                <w:sz w:val="18"/>
                <w:szCs w:val="18"/>
              </w:rPr>
              <w:t>Congo</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3A4B4A1" w14:textId="77777777" w:rsidR="001262B7" w:rsidRPr="00B656A5" w:rsidRDefault="001262B7"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20B250EB" w14:textId="77777777" w:rsidR="001262B7" w:rsidRPr="00B656A5" w:rsidRDefault="001262B7" w:rsidP="006631B1">
            <w:pPr>
              <w:jc w:val="left"/>
              <w:rPr>
                <w:sz w:val="18"/>
                <w:szCs w:val="18"/>
              </w:rPr>
            </w:pPr>
            <w:r w:rsidRPr="00B656A5">
              <w:rPr>
                <w:sz w:val="18"/>
                <w:szCs w:val="18"/>
              </w:rPr>
              <w:t xml:space="preserve">Effective National Implementation of Access and Benefit-Sharing (ABS) in accordance with the Nagoya Protocol and </w:t>
            </w:r>
            <w:proofErr w:type="spellStart"/>
            <w:r w:rsidRPr="00B656A5">
              <w:rPr>
                <w:sz w:val="18"/>
                <w:szCs w:val="18"/>
              </w:rPr>
              <w:t>Valorization</w:t>
            </w:r>
            <w:proofErr w:type="spellEnd"/>
            <w:r w:rsidRPr="00B656A5">
              <w:rPr>
                <w:sz w:val="18"/>
                <w:szCs w:val="18"/>
              </w:rPr>
              <w:t xml:space="preserve"> of Medicinal and Cosmetic Plants in the Democratic Republic of the Congo</w:t>
            </w:r>
          </w:p>
        </w:tc>
        <w:tc>
          <w:tcPr>
            <w:tcW w:w="1394" w:type="dxa"/>
            <w:tcBorders>
              <w:top w:val="nil"/>
              <w:left w:val="nil"/>
              <w:bottom w:val="single" w:sz="4" w:space="0" w:color="auto"/>
              <w:right w:val="single" w:sz="4" w:space="0" w:color="auto"/>
            </w:tcBorders>
            <w:shd w:val="clear" w:color="auto" w:fill="auto"/>
            <w:vAlign w:val="center"/>
            <w:hideMark/>
          </w:tcPr>
          <w:p w14:paraId="73D70555" w14:textId="77777777" w:rsidR="001262B7" w:rsidRPr="00B656A5" w:rsidRDefault="001262B7"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1AF49667" w14:textId="77777777" w:rsidR="001262B7" w:rsidRPr="00B656A5" w:rsidRDefault="001262B7" w:rsidP="006631B1">
            <w:pPr>
              <w:jc w:val="center"/>
              <w:rPr>
                <w:sz w:val="18"/>
                <w:szCs w:val="18"/>
              </w:rPr>
            </w:pPr>
            <w:r w:rsidRPr="00B656A5">
              <w:rPr>
                <w:sz w:val="18"/>
                <w:szCs w:val="18"/>
              </w:rPr>
              <w:t>approved</w:t>
            </w:r>
          </w:p>
        </w:tc>
        <w:tc>
          <w:tcPr>
            <w:tcW w:w="1013" w:type="dxa"/>
            <w:tcBorders>
              <w:top w:val="nil"/>
              <w:left w:val="nil"/>
              <w:bottom w:val="single" w:sz="4" w:space="0" w:color="auto"/>
              <w:right w:val="single" w:sz="4" w:space="0" w:color="auto"/>
            </w:tcBorders>
            <w:shd w:val="clear" w:color="auto" w:fill="auto"/>
            <w:vAlign w:val="center"/>
            <w:hideMark/>
          </w:tcPr>
          <w:p w14:paraId="343A9F19" w14:textId="77777777" w:rsidR="001262B7" w:rsidRPr="00B656A5" w:rsidRDefault="001262B7" w:rsidP="006631B1">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14:paraId="47F645F8" w14:textId="77777777" w:rsidR="001262B7" w:rsidRPr="00B656A5" w:rsidRDefault="001262B7" w:rsidP="006631B1">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14:paraId="4DE7044C" w14:textId="77777777" w:rsidR="001262B7" w:rsidRPr="00B656A5" w:rsidRDefault="001262B7" w:rsidP="006631B1">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329CC335" w14:textId="77777777" w:rsidR="001262B7" w:rsidRPr="00B656A5" w:rsidRDefault="001262B7" w:rsidP="006631B1">
            <w:pPr>
              <w:jc w:val="center"/>
              <w:rPr>
                <w:sz w:val="18"/>
                <w:szCs w:val="18"/>
              </w:rPr>
            </w:pPr>
            <w:r w:rsidRPr="00B656A5">
              <w:rPr>
                <w:sz w:val="18"/>
                <w:szCs w:val="18"/>
              </w:rPr>
              <w:t>TF</w:t>
            </w:r>
          </w:p>
        </w:tc>
        <w:tc>
          <w:tcPr>
            <w:tcW w:w="1068" w:type="dxa"/>
            <w:tcBorders>
              <w:top w:val="nil"/>
              <w:left w:val="nil"/>
              <w:bottom w:val="single" w:sz="4" w:space="0" w:color="auto"/>
              <w:right w:val="single" w:sz="4" w:space="0" w:color="auto"/>
            </w:tcBorders>
            <w:shd w:val="clear" w:color="auto" w:fill="auto"/>
            <w:noWrap/>
            <w:vAlign w:val="center"/>
            <w:hideMark/>
          </w:tcPr>
          <w:p w14:paraId="42F99BCD" w14:textId="77777777" w:rsidR="001262B7" w:rsidRPr="00B656A5" w:rsidRDefault="001262B7" w:rsidP="006631B1">
            <w:pPr>
              <w:jc w:val="center"/>
              <w:rPr>
                <w:sz w:val="18"/>
                <w:szCs w:val="18"/>
              </w:rPr>
            </w:pPr>
            <w:r w:rsidRPr="00B656A5">
              <w:rPr>
                <w:sz w:val="18"/>
                <w:szCs w:val="18"/>
              </w:rPr>
              <w:t>2,000,000</w:t>
            </w:r>
          </w:p>
        </w:tc>
        <w:tc>
          <w:tcPr>
            <w:tcW w:w="992" w:type="dxa"/>
            <w:tcBorders>
              <w:top w:val="nil"/>
              <w:left w:val="nil"/>
              <w:bottom w:val="single" w:sz="4" w:space="0" w:color="auto"/>
              <w:right w:val="single" w:sz="4" w:space="0" w:color="auto"/>
            </w:tcBorders>
            <w:vAlign w:val="center"/>
          </w:tcPr>
          <w:p w14:paraId="14F51B60" w14:textId="4924238B" w:rsidR="001262B7" w:rsidRPr="00B656A5" w:rsidRDefault="001262B7" w:rsidP="006631B1">
            <w:pPr>
              <w:jc w:val="center"/>
              <w:rPr>
                <w:sz w:val="18"/>
                <w:szCs w:val="18"/>
              </w:rPr>
            </w:pPr>
            <w:r w:rsidRPr="00B656A5">
              <w:rPr>
                <w:sz w:val="18"/>
                <w:szCs w:val="18"/>
              </w:rPr>
              <w:t>Yes</w:t>
            </w:r>
          </w:p>
        </w:tc>
      </w:tr>
      <w:tr w:rsidR="001262B7" w:rsidRPr="00B656A5" w14:paraId="0248C76A" w14:textId="1A27EAD3" w:rsidTr="00AC5D59">
        <w:trPr>
          <w:cantSplit/>
          <w:jc w:val="center"/>
        </w:trPr>
        <w:tc>
          <w:tcPr>
            <w:tcW w:w="1324" w:type="dxa"/>
            <w:vMerge/>
            <w:tcBorders>
              <w:left w:val="single" w:sz="4" w:space="0" w:color="auto"/>
              <w:right w:val="single" w:sz="4" w:space="0" w:color="auto"/>
            </w:tcBorders>
            <w:shd w:val="clear" w:color="auto" w:fill="auto"/>
            <w:noWrap/>
            <w:vAlign w:val="center"/>
            <w:hideMark/>
          </w:tcPr>
          <w:p w14:paraId="714DCAE6" w14:textId="5391E073"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506DD51C" w14:textId="77777777" w:rsidR="001262B7" w:rsidRPr="00B656A5" w:rsidRDefault="001262B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Promotion</w:t>
            </w:r>
          </w:p>
        </w:tc>
        <w:tc>
          <w:tcPr>
            <w:tcW w:w="2822" w:type="dxa"/>
            <w:tcBorders>
              <w:top w:val="nil"/>
              <w:left w:val="nil"/>
              <w:bottom w:val="single" w:sz="4" w:space="0" w:color="auto"/>
              <w:right w:val="single" w:sz="4" w:space="0" w:color="auto"/>
            </w:tcBorders>
            <w:shd w:val="clear" w:color="auto" w:fill="auto"/>
            <w:vAlign w:val="center"/>
            <w:hideMark/>
          </w:tcPr>
          <w:p w14:paraId="2095813E" w14:textId="77777777" w:rsidR="001262B7" w:rsidRPr="00B656A5" w:rsidRDefault="001262B7" w:rsidP="006631B1">
            <w:pPr>
              <w:jc w:val="left"/>
              <w:rPr>
                <w:sz w:val="18"/>
                <w:szCs w:val="18"/>
              </w:rPr>
            </w:pPr>
            <w:r w:rsidRPr="00B656A5">
              <w:rPr>
                <w:sz w:val="18"/>
                <w:szCs w:val="18"/>
              </w:rPr>
              <w:t xml:space="preserve">Promotion of Conservation, Sustainable Use of Biodiversity and Climate Change Issues in </w:t>
            </w:r>
            <w:proofErr w:type="spellStart"/>
            <w:r w:rsidRPr="00B656A5">
              <w:rPr>
                <w:sz w:val="18"/>
                <w:szCs w:val="18"/>
              </w:rPr>
              <w:t>COMIFAC</w:t>
            </w:r>
            <w:proofErr w:type="spellEnd"/>
            <w:r w:rsidRPr="00B656A5">
              <w:rPr>
                <w:sz w:val="18"/>
                <w:szCs w:val="18"/>
              </w:rPr>
              <w:t xml:space="preserve"> Countries</w:t>
            </w:r>
          </w:p>
        </w:tc>
        <w:tc>
          <w:tcPr>
            <w:tcW w:w="1394" w:type="dxa"/>
            <w:tcBorders>
              <w:top w:val="nil"/>
              <w:left w:val="nil"/>
              <w:bottom w:val="single" w:sz="4" w:space="0" w:color="auto"/>
              <w:right w:val="single" w:sz="4" w:space="0" w:color="auto"/>
            </w:tcBorders>
            <w:shd w:val="clear" w:color="auto" w:fill="auto"/>
            <w:vAlign w:val="center"/>
            <w:hideMark/>
          </w:tcPr>
          <w:p w14:paraId="228BFAD9" w14:textId="77777777" w:rsidR="001262B7" w:rsidRPr="00B656A5" w:rsidRDefault="001262B7" w:rsidP="006631B1">
            <w:pPr>
              <w:jc w:val="center"/>
              <w:rPr>
                <w:sz w:val="18"/>
                <w:szCs w:val="18"/>
              </w:rPr>
            </w:pPr>
            <w:proofErr w:type="spellStart"/>
            <w:r w:rsidRPr="00B656A5">
              <w:rPr>
                <w:sz w:val="18"/>
                <w:szCs w:val="18"/>
              </w:rPr>
              <w:t>JICA</w:t>
            </w:r>
            <w:proofErr w:type="spellEnd"/>
            <w:r w:rsidRPr="00B656A5">
              <w:rPr>
                <w:sz w:val="18"/>
                <w:szCs w:val="18"/>
              </w:rPr>
              <w:t xml:space="preserve">/ </w:t>
            </w:r>
            <w:proofErr w:type="spellStart"/>
            <w:r w:rsidRPr="00B656A5">
              <w:rPr>
                <w:sz w:val="18"/>
                <w:szCs w:val="18"/>
              </w:rPr>
              <w:t>COMIFAC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F2309B5"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2E384B68" w14:textId="77777777" w:rsidR="001262B7" w:rsidRPr="00B656A5" w:rsidRDefault="001262B7" w:rsidP="006631B1">
            <w:pPr>
              <w:jc w:val="center"/>
              <w:rPr>
                <w:sz w:val="18"/>
                <w:szCs w:val="18"/>
              </w:rPr>
            </w:pPr>
            <w:r w:rsidRPr="00B656A5">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14:paraId="40B1A8ED" w14:textId="77777777" w:rsidR="001262B7" w:rsidRPr="00B656A5" w:rsidRDefault="001262B7" w:rsidP="006631B1">
            <w:pPr>
              <w:jc w:val="center"/>
              <w:rPr>
                <w:sz w:val="18"/>
                <w:szCs w:val="18"/>
              </w:rPr>
            </w:pPr>
            <w:r w:rsidRPr="00B656A5">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14:paraId="7AAA6542" w14:textId="77777777" w:rsidR="001262B7" w:rsidRPr="00B656A5" w:rsidRDefault="001262B7"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75FB9B05" w14:textId="77777777" w:rsidR="001262B7" w:rsidRPr="00B656A5" w:rsidRDefault="001262B7" w:rsidP="006631B1">
            <w:pPr>
              <w:jc w:val="center"/>
              <w:rPr>
                <w:sz w:val="18"/>
                <w:szCs w:val="18"/>
              </w:rPr>
            </w:pPr>
            <w:proofErr w:type="spellStart"/>
            <w:r w:rsidRPr="00B656A5">
              <w:rPr>
                <w:sz w:val="18"/>
                <w:szCs w:val="18"/>
              </w:rPr>
              <w:t>JICA</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50770D5F" w14:textId="77777777" w:rsidR="001262B7" w:rsidRPr="00B656A5" w:rsidRDefault="001262B7" w:rsidP="006631B1">
            <w:pPr>
              <w:jc w:val="center"/>
              <w:rPr>
                <w:sz w:val="18"/>
                <w:szCs w:val="18"/>
              </w:rPr>
            </w:pPr>
            <w:r w:rsidRPr="00B656A5">
              <w:rPr>
                <w:sz w:val="18"/>
                <w:szCs w:val="18"/>
              </w:rPr>
              <w:t>1,700,000</w:t>
            </w:r>
          </w:p>
        </w:tc>
        <w:tc>
          <w:tcPr>
            <w:tcW w:w="992" w:type="dxa"/>
            <w:tcBorders>
              <w:top w:val="nil"/>
              <w:left w:val="nil"/>
              <w:bottom w:val="single" w:sz="4" w:space="0" w:color="auto"/>
              <w:right w:val="single" w:sz="4" w:space="0" w:color="auto"/>
            </w:tcBorders>
            <w:vAlign w:val="center"/>
          </w:tcPr>
          <w:p w14:paraId="086855EE" w14:textId="5082D7D8" w:rsidR="001262B7" w:rsidRPr="00B656A5" w:rsidRDefault="001262B7" w:rsidP="006631B1">
            <w:pPr>
              <w:jc w:val="center"/>
              <w:rPr>
                <w:sz w:val="18"/>
                <w:szCs w:val="18"/>
              </w:rPr>
            </w:pPr>
            <w:r w:rsidRPr="00B656A5">
              <w:rPr>
                <w:sz w:val="18"/>
                <w:szCs w:val="18"/>
              </w:rPr>
              <w:t>Yes</w:t>
            </w:r>
          </w:p>
        </w:tc>
      </w:tr>
      <w:tr w:rsidR="001262B7" w:rsidRPr="00B656A5" w14:paraId="657B22AF" w14:textId="25B5448F" w:rsidTr="00AC5D59">
        <w:trPr>
          <w:cantSplit/>
          <w:jc w:val="center"/>
        </w:trPr>
        <w:tc>
          <w:tcPr>
            <w:tcW w:w="1324" w:type="dxa"/>
            <w:vMerge/>
            <w:tcBorders>
              <w:left w:val="single" w:sz="4" w:space="0" w:color="auto"/>
              <w:right w:val="single" w:sz="4" w:space="0" w:color="auto"/>
            </w:tcBorders>
            <w:shd w:val="clear" w:color="auto" w:fill="auto"/>
            <w:noWrap/>
            <w:vAlign w:val="center"/>
            <w:hideMark/>
          </w:tcPr>
          <w:p w14:paraId="3D16CF14" w14:textId="7F006EEF" w:rsidR="001262B7" w:rsidRPr="00AC5D59" w:rsidRDefault="001262B7" w:rsidP="00801CB1">
            <w:pPr>
              <w:pStyle w:val="ListParagraph"/>
              <w:numPr>
                <w:ilvl w:val="0"/>
                <w:numId w:val="47"/>
              </w:numPr>
              <w:ind w:left="316"/>
              <w:jc w:val="left"/>
              <w:rPr>
                <w:rFonts w:hAnsi="Times New Roman" w:cs="Times New Roman"/>
                <w:bCs/>
                <w:sz w:val="18"/>
                <w:szCs w:val="18"/>
                <w:highlight w:val="yellow"/>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2F12F422" w14:textId="6CBA1537" w:rsidR="001262B7" w:rsidRPr="00B656A5" w:rsidRDefault="001262B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Ratification</w:t>
            </w:r>
          </w:p>
        </w:tc>
        <w:tc>
          <w:tcPr>
            <w:tcW w:w="2822" w:type="dxa"/>
            <w:tcBorders>
              <w:top w:val="nil"/>
              <w:left w:val="nil"/>
              <w:bottom w:val="single" w:sz="4" w:space="0" w:color="auto"/>
              <w:right w:val="single" w:sz="4" w:space="0" w:color="auto"/>
            </w:tcBorders>
            <w:shd w:val="clear" w:color="auto" w:fill="auto"/>
            <w:vAlign w:val="center"/>
            <w:hideMark/>
          </w:tcPr>
          <w:p w14:paraId="052C79DF" w14:textId="77777777" w:rsidR="001262B7" w:rsidRPr="00B656A5" w:rsidRDefault="001262B7" w:rsidP="006631B1">
            <w:pPr>
              <w:jc w:val="left"/>
              <w:rPr>
                <w:sz w:val="18"/>
                <w:szCs w:val="18"/>
              </w:rPr>
            </w:pPr>
            <w:r w:rsidRPr="00B656A5">
              <w:rPr>
                <w:sz w:val="18"/>
                <w:szCs w:val="18"/>
              </w:rPr>
              <w:t>Ratification and Implementation of the Nagoya Protocol on Access and Benefit Sharing (ABS) for the Member Countries of the Central African Forests Commission (</w:t>
            </w:r>
            <w:proofErr w:type="spellStart"/>
            <w:r w:rsidRPr="00B656A5">
              <w:rPr>
                <w:sz w:val="18"/>
                <w:szCs w:val="18"/>
              </w:rPr>
              <w:t>COMIFAC</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164C185C" w14:textId="77777777" w:rsidR="001262B7" w:rsidRPr="00B656A5" w:rsidRDefault="001262B7"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004F4BAE"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7D1705E8" w14:textId="77777777" w:rsidR="001262B7" w:rsidRPr="00B656A5" w:rsidRDefault="001262B7" w:rsidP="006631B1">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14:paraId="774AA238" w14:textId="77777777" w:rsidR="001262B7" w:rsidRPr="00B656A5" w:rsidRDefault="001262B7" w:rsidP="006631B1">
            <w:pPr>
              <w:jc w:val="center"/>
              <w:rPr>
                <w:sz w:val="18"/>
                <w:szCs w:val="18"/>
              </w:rPr>
            </w:pPr>
            <w:r w:rsidRPr="00B656A5">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14:paraId="053E4033" w14:textId="77777777" w:rsidR="001262B7" w:rsidRPr="00B656A5" w:rsidRDefault="001262B7"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40318FC3" w14:textId="77777777" w:rsidR="001262B7" w:rsidRPr="00B656A5" w:rsidRDefault="001262B7"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4864FE43" w14:textId="77777777" w:rsidR="001262B7" w:rsidRPr="00B656A5" w:rsidRDefault="001262B7" w:rsidP="006631B1">
            <w:pPr>
              <w:jc w:val="center"/>
              <w:rPr>
                <w:sz w:val="18"/>
                <w:szCs w:val="18"/>
              </w:rPr>
            </w:pPr>
            <w:r w:rsidRPr="00B656A5">
              <w:rPr>
                <w:sz w:val="18"/>
                <w:szCs w:val="18"/>
              </w:rPr>
              <w:t>1,762,557</w:t>
            </w:r>
          </w:p>
        </w:tc>
        <w:tc>
          <w:tcPr>
            <w:tcW w:w="992" w:type="dxa"/>
            <w:tcBorders>
              <w:top w:val="nil"/>
              <w:left w:val="nil"/>
              <w:bottom w:val="single" w:sz="4" w:space="0" w:color="auto"/>
              <w:right w:val="single" w:sz="4" w:space="0" w:color="auto"/>
            </w:tcBorders>
            <w:vAlign w:val="center"/>
          </w:tcPr>
          <w:p w14:paraId="3613E529" w14:textId="049BA7BA" w:rsidR="001262B7" w:rsidRPr="00B656A5" w:rsidRDefault="001262B7" w:rsidP="006631B1">
            <w:pPr>
              <w:jc w:val="center"/>
              <w:rPr>
                <w:sz w:val="18"/>
                <w:szCs w:val="18"/>
              </w:rPr>
            </w:pPr>
            <w:r w:rsidRPr="00B656A5">
              <w:rPr>
                <w:sz w:val="18"/>
                <w:szCs w:val="18"/>
              </w:rPr>
              <w:t>Yes</w:t>
            </w:r>
          </w:p>
        </w:tc>
      </w:tr>
      <w:tr w:rsidR="001262B7" w:rsidRPr="00B656A5" w14:paraId="504F5115" w14:textId="344B2D1D"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tcPr>
          <w:p w14:paraId="1004F5E3" w14:textId="782A7818" w:rsidR="001262B7" w:rsidRPr="00AC5D59" w:rsidRDefault="001262B7" w:rsidP="00801CB1">
            <w:pPr>
              <w:pStyle w:val="ListParagraph"/>
              <w:numPr>
                <w:ilvl w:val="0"/>
                <w:numId w:val="47"/>
              </w:numPr>
              <w:ind w:left="316"/>
              <w:jc w:val="left"/>
              <w:rPr>
                <w:rFonts w:hAnsi="Times New Roman" w:cs="Times New Roman"/>
                <w:bCs/>
                <w:sz w:val="18"/>
                <w:szCs w:val="18"/>
                <w:highlight w:val="cyan"/>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2959B067" w14:textId="0065388C" w:rsidR="001262B7" w:rsidRPr="00B656A5" w:rsidRDefault="001262B7" w:rsidP="006631B1">
            <w:pPr>
              <w:jc w:val="center"/>
              <w:rPr>
                <w:sz w:val="18"/>
                <w:szCs w:val="18"/>
              </w:rPr>
            </w:pPr>
            <w:proofErr w:type="spellStart"/>
            <w:r w:rsidRPr="00B656A5">
              <w:rPr>
                <w:sz w:val="18"/>
                <w:szCs w:val="18"/>
              </w:rPr>
              <w:t>Subregional</w:t>
            </w:r>
            <w:proofErr w:type="spellEnd"/>
            <w:r w:rsidRPr="00B656A5">
              <w:rPr>
                <w:sz w:val="18"/>
                <w:szCs w:val="18"/>
              </w:rPr>
              <w:t xml:space="preserve"> –SADC (15)</w:t>
            </w:r>
          </w:p>
        </w:tc>
        <w:tc>
          <w:tcPr>
            <w:tcW w:w="2822" w:type="dxa"/>
            <w:tcBorders>
              <w:top w:val="nil"/>
              <w:left w:val="nil"/>
              <w:bottom w:val="single" w:sz="4" w:space="0" w:color="auto"/>
              <w:right w:val="single" w:sz="4" w:space="0" w:color="auto"/>
            </w:tcBorders>
            <w:shd w:val="clear" w:color="auto" w:fill="auto"/>
            <w:vAlign w:val="center"/>
          </w:tcPr>
          <w:p w14:paraId="70D115F7" w14:textId="77777777" w:rsidR="001262B7" w:rsidRPr="00B656A5" w:rsidRDefault="001262B7"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20448790" w14:textId="77777777" w:rsidR="001262B7" w:rsidRPr="00B656A5" w:rsidRDefault="001262B7"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00116945"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37003A42" w14:textId="77777777" w:rsidR="001262B7" w:rsidRPr="00B656A5" w:rsidRDefault="001262B7"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1EC7C6AE" w14:textId="77777777" w:rsidR="001262B7" w:rsidRPr="00B656A5" w:rsidRDefault="001262B7"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711DB402" w14:textId="77777777" w:rsidR="001262B7" w:rsidRPr="00B656A5" w:rsidRDefault="001262B7"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1B8FB6C7" w14:textId="77777777" w:rsidR="001262B7" w:rsidRPr="00B656A5" w:rsidRDefault="001262B7" w:rsidP="006631B1">
            <w:pPr>
              <w:jc w:val="center"/>
              <w:rPr>
                <w:sz w:val="18"/>
                <w:szCs w:val="18"/>
              </w:rPr>
            </w:pPr>
            <w:proofErr w:type="spellStart"/>
            <w:r w:rsidRPr="00B656A5">
              <w:rPr>
                <w:sz w:val="18"/>
                <w:szCs w:val="18"/>
              </w:rPr>
              <w:t>SECO</w:t>
            </w:r>
            <w:proofErr w:type="spellEnd"/>
          </w:p>
        </w:tc>
        <w:tc>
          <w:tcPr>
            <w:tcW w:w="1068" w:type="dxa"/>
            <w:tcBorders>
              <w:top w:val="nil"/>
              <w:left w:val="nil"/>
              <w:bottom w:val="single" w:sz="4" w:space="0" w:color="auto"/>
              <w:right w:val="single" w:sz="4" w:space="0" w:color="auto"/>
            </w:tcBorders>
            <w:shd w:val="clear" w:color="auto" w:fill="auto"/>
            <w:vAlign w:val="center"/>
          </w:tcPr>
          <w:p w14:paraId="7363A21E" w14:textId="2E6E0991" w:rsidR="001262B7" w:rsidRPr="00B656A5" w:rsidRDefault="001262B7"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430E757F" w14:textId="00FD2B44" w:rsidR="001262B7" w:rsidRPr="00B656A5" w:rsidRDefault="001262B7" w:rsidP="006631B1">
            <w:pPr>
              <w:jc w:val="center"/>
              <w:rPr>
                <w:sz w:val="18"/>
                <w:szCs w:val="18"/>
              </w:rPr>
            </w:pPr>
            <w:r w:rsidRPr="00B656A5">
              <w:rPr>
                <w:sz w:val="18"/>
                <w:szCs w:val="18"/>
              </w:rPr>
              <w:t>No</w:t>
            </w:r>
          </w:p>
        </w:tc>
      </w:tr>
      <w:tr w:rsidR="006631B1" w:rsidRPr="00B656A5" w14:paraId="50DC8824" w14:textId="1CBE5950"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79F5"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Djibouti</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5DE171FC" w14:textId="77777777" w:rsidR="006631B1" w:rsidRPr="00B656A5" w:rsidRDefault="006631B1" w:rsidP="006631B1">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2CDEC36A" w14:textId="77777777" w:rsidR="006631B1" w:rsidRPr="00B656A5" w:rsidRDefault="006631B1" w:rsidP="006631B1">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nil"/>
              <w:left w:val="nil"/>
              <w:bottom w:val="single" w:sz="4" w:space="0" w:color="auto"/>
              <w:right w:val="single" w:sz="4" w:space="0" w:color="auto"/>
            </w:tcBorders>
            <w:shd w:val="clear" w:color="auto" w:fill="auto"/>
            <w:vAlign w:val="center"/>
            <w:hideMark/>
          </w:tcPr>
          <w:p w14:paraId="78FB7E70" w14:textId="77777777" w:rsidR="006631B1" w:rsidRPr="00B656A5" w:rsidRDefault="006631B1"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632E9315"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0CCD8B56" w14:textId="77777777" w:rsidR="006631B1" w:rsidRPr="00B656A5" w:rsidRDefault="006631B1" w:rsidP="006631B1">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44671BA3" w14:textId="77777777" w:rsidR="006631B1" w:rsidRPr="00B656A5" w:rsidRDefault="006631B1" w:rsidP="006631B1">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429C1B4D" w14:textId="77777777" w:rsidR="006631B1" w:rsidRPr="00B656A5" w:rsidRDefault="006631B1"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79D01FB4" w14:textId="77777777" w:rsidR="006631B1" w:rsidRPr="00B656A5" w:rsidRDefault="006631B1"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405D2836" w14:textId="77777777" w:rsidR="006631B1" w:rsidRPr="00B656A5" w:rsidRDefault="006631B1" w:rsidP="006631B1">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4D75132D" w14:textId="78A0EA8E" w:rsidR="006631B1" w:rsidRPr="00B656A5" w:rsidRDefault="001262B7" w:rsidP="006631B1">
            <w:pPr>
              <w:jc w:val="center"/>
              <w:rPr>
                <w:sz w:val="18"/>
                <w:szCs w:val="18"/>
              </w:rPr>
            </w:pPr>
            <w:r w:rsidRPr="00B656A5">
              <w:rPr>
                <w:sz w:val="18"/>
                <w:szCs w:val="18"/>
              </w:rPr>
              <w:t>Yes</w:t>
            </w:r>
          </w:p>
        </w:tc>
      </w:tr>
      <w:tr w:rsidR="006631B1" w:rsidRPr="00B656A5" w14:paraId="5E086C56" w14:textId="1F6D7945"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FB5D4"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Egypt</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6DCF5D4E" w14:textId="77777777" w:rsidR="006631B1" w:rsidRPr="00B656A5" w:rsidRDefault="006631B1" w:rsidP="006631B1">
            <w:pPr>
              <w:jc w:val="center"/>
              <w:rPr>
                <w:sz w:val="18"/>
                <w:szCs w:val="18"/>
              </w:rPr>
            </w:pPr>
            <w:r w:rsidRPr="00B656A5">
              <w:rPr>
                <w:sz w:val="18"/>
                <w:szCs w:val="18"/>
              </w:rPr>
              <w:t>Global (24)</w:t>
            </w:r>
          </w:p>
        </w:tc>
        <w:tc>
          <w:tcPr>
            <w:tcW w:w="2822" w:type="dxa"/>
            <w:tcBorders>
              <w:top w:val="nil"/>
              <w:left w:val="nil"/>
              <w:bottom w:val="single" w:sz="4" w:space="0" w:color="auto"/>
              <w:right w:val="single" w:sz="4" w:space="0" w:color="auto"/>
            </w:tcBorders>
            <w:shd w:val="clear" w:color="auto" w:fill="auto"/>
            <w:vAlign w:val="center"/>
            <w:hideMark/>
          </w:tcPr>
          <w:p w14:paraId="473B6AA1" w14:textId="77777777" w:rsidR="006631B1" w:rsidRPr="00B656A5" w:rsidRDefault="006631B1" w:rsidP="006631B1">
            <w:pPr>
              <w:jc w:val="left"/>
              <w:rPr>
                <w:sz w:val="18"/>
                <w:szCs w:val="18"/>
              </w:rPr>
            </w:pPr>
            <w:r w:rsidRPr="00B656A5">
              <w:rPr>
                <w:sz w:val="18"/>
                <w:szCs w:val="18"/>
              </w:rPr>
              <w:t>Strengthening Human Resources, Legal Frameworks and Institutional Capacities to Implement the Nagoya Protocol</w:t>
            </w:r>
          </w:p>
        </w:tc>
        <w:tc>
          <w:tcPr>
            <w:tcW w:w="1394" w:type="dxa"/>
            <w:tcBorders>
              <w:top w:val="nil"/>
              <w:left w:val="nil"/>
              <w:bottom w:val="single" w:sz="4" w:space="0" w:color="auto"/>
              <w:right w:val="single" w:sz="4" w:space="0" w:color="auto"/>
            </w:tcBorders>
            <w:shd w:val="clear" w:color="auto" w:fill="auto"/>
            <w:vAlign w:val="center"/>
            <w:hideMark/>
          </w:tcPr>
          <w:p w14:paraId="4D766E8A" w14:textId="77777777" w:rsidR="006631B1" w:rsidRPr="00B656A5" w:rsidRDefault="006631B1" w:rsidP="006631B1">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537B8BFC"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45B612F2" w14:textId="77777777" w:rsidR="006631B1" w:rsidRPr="00B656A5" w:rsidRDefault="006631B1" w:rsidP="006631B1">
            <w:pPr>
              <w:jc w:val="center"/>
              <w:rPr>
                <w:sz w:val="18"/>
                <w:szCs w:val="18"/>
              </w:rPr>
            </w:pPr>
            <w:r w:rsidRPr="00B656A5">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14:paraId="7501A3EE" w14:textId="77777777" w:rsidR="006631B1" w:rsidRPr="00B656A5" w:rsidRDefault="006631B1" w:rsidP="006631B1">
            <w:pPr>
              <w:jc w:val="center"/>
              <w:rPr>
                <w:sz w:val="18"/>
                <w:szCs w:val="18"/>
              </w:rPr>
            </w:pPr>
            <w:r w:rsidRPr="00B656A5">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14:paraId="5AFACF61" w14:textId="77777777" w:rsidR="006631B1" w:rsidRPr="00B656A5" w:rsidRDefault="006631B1" w:rsidP="006631B1">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62F2A80F" w14:textId="77777777" w:rsidR="006631B1" w:rsidRPr="00B656A5" w:rsidRDefault="006631B1" w:rsidP="006631B1">
            <w:pPr>
              <w:jc w:val="center"/>
              <w:rPr>
                <w:sz w:val="18"/>
                <w:szCs w:val="18"/>
              </w:rPr>
            </w:pPr>
            <w:proofErr w:type="spellStart"/>
            <w:r w:rsidRPr="00B656A5">
              <w:rPr>
                <w:sz w:val="18"/>
                <w:szCs w:val="18"/>
              </w:rPr>
              <w:t>GEFTF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12262FE7" w14:textId="77777777" w:rsidR="006631B1" w:rsidRPr="00B656A5" w:rsidRDefault="006631B1" w:rsidP="006631B1">
            <w:pPr>
              <w:jc w:val="center"/>
              <w:rPr>
                <w:sz w:val="18"/>
                <w:szCs w:val="18"/>
              </w:rPr>
            </w:pPr>
            <w:r w:rsidRPr="00B656A5">
              <w:rPr>
                <w:sz w:val="18"/>
                <w:szCs w:val="18"/>
              </w:rPr>
              <w:t>12,000,000</w:t>
            </w:r>
          </w:p>
        </w:tc>
        <w:tc>
          <w:tcPr>
            <w:tcW w:w="992" w:type="dxa"/>
            <w:tcBorders>
              <w:top w:val="nil"/>
              <w:left w:val="nil"/>
              <w:bottom w:val="single" w:sz="4" w:space="0" w:color="auto"/>
              <w:right w:val="single" w:sz="4" w:space="0" w:color="auto"/>
            </w:tcBorders>
            <w:vAlign w:val="center"/>
          </w:tcPr>
          <w:p w14:paraId="45D21053" w14:textId="2B41D84C" w:rsidR="006631B1" w:rsidRPr="00B656A5" w:rsidRDefault="001262B7" w:rsidP="006631B1">
            <w:pPr>
              <w:jc w:val="center"/>
              <w:rPr>
                <w:sz w:val="18"/>
                <w:szCs w:val="18"/>
              </w:rPr>
            </w:pPr>
            <w:r w:rsidRPr="00B656A5">
              <w:rPr>
                <w:sz w:val="18"/>
                <w:szCs w:val="18"/>
              </w:rPr>
              <w:t>Yes</w:t>
            </w:r>
          </w:p>
        </w:tc>
      </w:tr>
      <w:tr w:rsidR="001262B7" w:rsidRPr="00B656A5" w14:paraId="367787F3" w14:textId="26C92C33"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noWrap/>
            <w:vAlign w:val="center"/>
            <w:hideMark/>
          </w:tcPr>
          <w:p w14:paraId="0430FAA9" w14:textId="2AA38039" w:rsidR="001262B7" w:rsidRPr="00AC5D59" w:rsidRDefault="001262B7"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Equatorial Guinea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660CC995" w14:textId="77777777" w:rsidR="001262B7" w:rsidRPr="00B656A5" w:rsidRDefault="001262B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Promotion</w:t>
            </w:r>
          </w:p>
        </w:tc>
        <w:tc>
          <w:tcPr>
            <w:tcW w:w="2822" w:type="dxa"/>
            <w:tcBorders>
              <w:top w:val="nil"/>
              <w:left w:val="nil"/>
              <w:bottom w:val="single" w:sz="4" w:space="0" w:color="auto"/>
              <w:right w:val="single" w:sz="4" w:space="0" w:color="auto"/>
            </w:tcBorders>
            <w:shd w:val="clear" w:color="auto" w:fill="auto"/>
            <w:vAlign w:val="center"/>
            <w:hideMark/>
          </w:tcPr>
          <w:p w14:paraId="139E4F12" w14:textId="77777777" w:rsidR="001262B7" w:rsidRPr="00B656A5" w:rsidRDefault="001262B7" w:rsidP="006631B1">
            <w:pPr>
              <w:jc w:val="left"/>
              <w:rPr>
                <w:sz w:val="18"/>
                <w:szCs w:val="18"/>
              </w:rPr>
            </w:pPr>
            <w:r w:rsidRPr="00B656A5">
              <w:rPr>
                <w:sz w:val="18"/>
                <w:szCs w:val="18"/>
              </w:rPr>
              <w:t xml:space="preserve">Promotion of Conservation, Sustainable Use of Biodiversity and Climate Change Issues in </w:t>
            </w:r>
            <w:proofErr w:type="spellStart"/>
            <w:r w:rsidRPr="00B656A5">
              <w:rPr>
                <w:sz w:val="18"/>
                <w:szCs w:val="18"/>
              </w:rPr>
              <w:t>COMIFAC</w:t>
            </w:r>
            <w:proofErr w:type="spellEnd"/>
            <w:r w:rsidRPr="00B656A5">
              <w:rPr>
                <w:sz w:val="18"/>
                <w:szCs w:val="18"/>
              </w:rPr>
              <w:t xml:space="preserve"> Countries</w:t>
            </w:r>
          </w:p>
        </w:tc>
        <w:tc>
          <w:tcPr>
            <w:tcW w:w="1394" w:type="dxa"/>
            <w:tcBorders>
              <w:top w:val="nil"/>
              <w:left w:val="nil"/>
              <w:bottom w:val="single" w:sz="4" w:space="0" w:color="auto"/>
              <w:right w:val="single" w:sz="4" w:space="0" w:color="auto"/>
            </w:tcBorders>
            <w:shd w:val="clear" w:color="auto" w:fill="auto"/>
            <w:vAlign w:val="center"/>
            <w:hideMark/>
          </w:tcPr>
          <w:p w14:paraId="3B4C1545" w14:textId="77777777" w:rsidR="001262B7" w:rsidRPr="00B656A5" w:rsidRDefault="001262B7" w:rsidP="006631B1">
            <w:pPr>
              <w:jc w:val="center"/>
              <w:rPr>
                <w:sz w:val="18"/>
                <w:szCs w:val="18"/>
              </w:rPr>
            </w:pPr>
            <w:proofErr w:type="spellStart"/>
            <w:r w:rsidRPr="00B656A5">
              <w:rPr>
                <w:sz w:val="18"/>
                <w:szCs w:val="18"/>
              </w:rPr>
              <w:t>JICA</w:t>
            </w:r>
            <w:proofErr w:type="spellEnd"/>
            <w:r w:rsidRPr="00B656A5">
              <w:rPr>
                <w:sz w:val="18"/>
                <w:szCs w:val="18"/>
              </w:rPr>
              <w:t xml:space="preserve">/ </w:t>
            </w:r>
            <w:proofErr w:type="spellStart"/>
            <w:r w:rsidRPr="00B656A5">
              <w:rPr>
                <w:sz w:val="18"/>
                <w:szCs w:val="18"/>
              </w:rPr>
              <w:t>COMIFAC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0D8C697"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4747767B" w14:textId="77777777" w:rsidR="001262B7" w:rsidRPr="00B656A5" w:rsidRDefault="001262B7" w:rsidP="006631B1">
            <w:pPr>
              <w:jc w:val="center"/>
              <w:rPr>
                <w:sz w:val="18"/>
                <w:szCs w:val="18"/>
              </w:rPr>
            </w:pPr>
            <w:r w:rsidRPr="00B656A5">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14:paraId="1B992E9E" w14:textId="77777777" w:rsidR="001262B7" w:rsidRPr="00B656A5" w:rsidRDefault="001262B7" w:rsidP="006631B1">
            <w:pPr>
              <w:jc w:val="center"/>
              <w:rPr>
                <w:sz w:val="18"/>
                <w:szCs w:val="18"/>
              </w:rPr>
            </w:pPr>
            <w:r w:rsidRPr="00B656A5">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14:paraId="5E9E2662" w14:textId="77777777" w:rsidR="001262B7" w:rsidRPr="00B656A5" w:rsidRDefault="001262B7"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74336646" w14:textId="77777777" w:rsidR="001262B7" w:rsidRPr="00B656A5" w:rsidRDefault="001262B7" w:rsidP="006631B1">
            <w:pPr>
              <w:jc w:val="center"/>
              <w:rPr>
                <w:sz w:val="18"/>
                <w:szCs w:val="18"/>
              </w:rPr>
            </w:pPr>
            <w:proofErr w:type="spellStart"/>
            <w:r w:rsidRPr="00B656A5">
              <w:rPr>
                <w:sz w:val="18"/>
                <w:szCs w:val="18"/>
              </w:rPr>
              <w:t>JICA</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72E7821D" w14:textId="77777777" w:rsidR="001262B7" w:rsidRPr="00B656A5" w:rsidRDefault="001262B7" w:rsidP="006631B1">
            <w:pPr>
              <w:jc w:val="center"/>
              <w:rPr>
                <w:sz w:val="18"/>
                <w:szCs w:val="18"/>
              </w:rPr>
            </w:pPr>
            <w:r w:rsidRPr="00B656A5">
              <w:rPr>
                <w:sz w:val="18"/>
                <w:szCs w:val="18"/>
              </w:rPr>
              <w:t>1,700,000</w:t>
            </w:r>
          </w:p>
        </w:tc>
        <w:tc>
          <w:tcPr>
            <w:tcW w:w="992" w:type="dxa"/>
            <w:tcBorders>
              <w:top w:val="nil"/>
              <w:left w:val="nil"/>
              <w:bottom w:val="single" w:sz="4" w:space="0" w:color="auto"/>
              <w:right w:val="single" w:sz="4" w:space="0" w:color="auto"/>
            </w:tcBorders>
            <w:vAlign w:val="center"/>
          </w:tcPr>
          <w:p w14:paraId="0EB17786" w14:textId="68A67B87" w:rsidR="001262B7" w:rsidRPr="00B656A5" w:rsidRDefault="001262B7" w:rsidP="006631B1">
            <w:pPr>
              <w:jc w:val="center"/>
              <w:rPr>
                <w:sz w:val="18"/>
                <w:szCs w:val="18"/>
              </w:rPr>
            </w:pPr>
            <w:r w:rsidRPr="00B656A5">
              <w:rPr>
                <w:sz w:val="18"/>
                <w:szCs w:val="18"/>
              </w:rPr>
              <w:t>Yes</w:t>
            </w:r>
          </w:p>
        </w:tc>
      </w:tr>
      <w:tr w:rsidR="001262B7" w:rsidRPr="00B656A5" w14:paraId="4DDD1DE4" w14:textId="4942FEBC" w:rsidTr="00AC5D59">
        <w:trPr>
          <w:cantSplit/>
          <w:jc w:val="center"/>
        </w:trPr>
        <w:tc>
          <w:tcPr>
            <w:tcW w:w="1324" w:type="dxa"/>
            <w:vMerge/>
            <w:tcBorders>
              <w:left w:val="single" w:sz="4" w:space="0" w:color="auto"/>
              <w:bottom w:val="single" w:sz="4" w:space="0" w:color="auto"/>
              <w:right w:val="single" w:sz="4" w:space="0" w:color="auto"/>
            </w:tcBorders>
            <w:shd w:val="clear" w:color="auto" w:fill="auto"/>
            <w:noWrap/>
            <w:vAlign w:val="center"/>
            <w:hideMark/>
          </w:tcPr>
          <w:p w14:paraId="22A74108" w14:textId="57DB376E"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05769BE3" w14:textId="77777777" w:rsidR="001262B7" w:rsidRPr="00B656A5" w:rsidRDefault="001262B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Ratification</w:t>
            </w:r>
          </w:p>
        </w:tc>
        <w:tc>
          <w:tcPr>
            <w:tcW w:w="2822" w:type="dxa"/>
            <w:tcBorders>
              <w:top w:val="nil"/>
              <w:left w:val="nil"/>
              <w:bottom w:val="single" w:sz="4" w:space="0" w:color="auto"/>
              <w:right w:val="single" w:sz="4" w:space="0" w:color="auto"/>
            </w:tcBorders>
            <w:shd w:val="clear" w:color="auto" w:fill="auto"/>
            <w:vAlign w:val="center"/>
            <w:hideMark/>
          </w:tcPr>
          <w:p w14:paraId="32470DFC" w14:textId="77777777" w:rsidR="001262B7" w:rsidRPr="00B656A5" w:rsidRDefault="001262B7" w:rsidP="006631B1">
            <w:pPr>
              <w:jc w:val="left"/>
              <w:rPr>
                <w:sz w:val="18"/>
                <w:szCs w:val="18"/>
              </w:rPr>
            </w:pPr>
            <w:r w:rsidRPr="00B656A5">
              <w:rPr>
                <w:sz w:val="18"/>
                <w:szCs w:val="18"/>
              </w:rPr>
              <w:t>Ratification and Implementation of the Nagoya Protocol on Access and Benefit Sharing (ABS) for the Member Countries of the Central African Forests Commission (</w:t>
            </w:r>
            <w:proofErr w:type="spellStart"/>
            <w:r w:rsidRPr="00B656A5">
              <w:rPr>
                <w:sz w:val="18"/>
                <w:szCs w:val="18"/>
              </w:rPr>
              <w:t>COMIFAC</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6AF05110" w14:textId="77777777" w:rsidR="001262B7" w:rsidRPr="00B656A5" w:rsidRDefault="001262B7"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2062CED2"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09A51972" w14:textId="77777777" w:rsidR="001262B7" w:rsidRPr="00B656A5" w:rsidRDefault="001262B7" w:rsidP="006631B1">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14:paraId="1DCDE503" w14:textId="77777777" w:rsidR="001262B7" w:rsidRPr="00B656A5" w:rsidRDefault="001262B7" w:rsidP="006631B1">
            <w:pPr>
              <w:jc w:val="center"/>
              <w:rPr>
                <w:sz w:val="18"/>
                <w:szCs w:val="18"/>
              </w:rPr>
            </w:pPr>
            <w:r w:rsidRPr="00B656A5">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14:paraId="7ED75936" w14:textId="77777777" w:rsidR="001262B7" w:rsidRPr="00B656A5" w:rsidRDefault="001262B7"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26866481" w14:textId="77777777" w:rsidR="001262B7" w:rsidRPr="00B656A5" w:rsidRDefault="001262B7"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0CCA7452" w14:textId="77777777" w:rsidR="001262B7" w:rsidRPr="00B656A5" w:rsidRDefault="001262B7" w:rsidP="006631B1">
            <w:pPr>
              <w:jc w:val="center"/>
              <w:rPr>
                <w:sz w:val="18"/>
                <w:szCs w:val="18"/>
              </w:rPr>
            </w:pPr>
            <w:r w:rsidRPr="00B656A5">
              <w:rPr>
                <w:sz w:val="18"/>
                <w:szCs w:val="18"/>
              </w:rPr>
              <w:t>1,762,557</w:t>
            </w:r>
          </w:p>
        </w:tc>
        <w:tc>
          <w:tcPr>
            <w:tcW w:w="992" w:type="dxa"/>
            <w:tcBorders>
              <w:top w:val="nil"/>
              <w:left w:val="nil"/>
              <w:bottom w:val="single" w:sz="4" w:space="0" w:color="auto"/>
              <w:right w:val="single" w:sz="4" w:space="0" w:color="auto"/>
            </w:tcBorders>
            <w:vAlign w:val="center"/>
          </w:tcPr>
          <w:p w14:paraId="2A334ED6" w14:textId="71C80829" w:rsidR="001262B7" w:rsidRPr="00B656A5" w:rsidRDefault="001262B7" w:rsidP="006631B1">
            <w:pPr>
              <w:jc w:val="center"/>
              <w:rPr>
                <w:sz w:val="18"/>
                <w:szCs w:val="18"/>
              </w:rPr>
            </w:pPr>
            <w:r w:rsidRPr="00B656A5">
              <w:rPr>
                <w:sz w:val="18"/>
                <w:szCs w:val="18"/>
              </w:rPr>
              <w:t>Yes</w:t>
            </w:r>
          </w:p>
        </w:tc>
      </w:tr>
      <w:tr w:rsidR="001262B7" w:rsidRPr="00B656A5" w14:paraId="14808FB0" w14:textId="0D6427BC"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tcPr>
          <w:p w14:paraId="48BB7422" w14:textId="584F1A25" w:rsidR="001262B7" w:rsidRPr="00AC5D59" w:rsidRDefault="001262B7"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Eswatini (Kingdom of)</w:t>
            </w:r>
          </w:p>
        </w:tc>
        <w:tc>
          <w:tcPr>
            <w:tcW w:w="1236" w:type="dxa"/>
            <w:tcBorders>
              <w:top w:val="nil"/>
              <w:left w:val="single" w:sz="4" w:space="0" w:color="auto"/>
              <w:bottom w:val="single" w:sz="4" w:space="0" w:color="auto"/>
              <w:right w:val="single" w:sz="4" w:space="0" w:color="auto"/>
            </w:tcBorders>
            <w:shd w:val="clear" w:color="auto" w:fill="auto"/>
            <w:vAlign w:val="center"/>
          </w:tcPr>
          <w:p w14:paraId="5A631C09" w14:textId="4A2B69B2" w:rsidR="001262B7" w:rsidRPr="00B656A5" w:rsidRDefault="001262B7" w:rsidP="006631B1">
            <w:pPr>
              <w:jc w:val="center"/>
              <w:rPr>
                <w:sz w:val="18"/>
                <w:szCs w:val="18"/>
              </w:rPr>
            </w:pPr>
            <w:proofErr w:type="spellStart"/>
            <w:r w:rsidRPr="00B656A5">
              <w:rPr>
                <w:sz w:val="18"/>
                <w:szCs w:val="18"/>
              </w:rPr>
              <w:t>Subregional</w:t>
            </w:r>
            <w:proofErr w:type="spellEnd"/>
            <w:r w:rsidRPr="00B656A5">
              <w:rPr>
                <w:sz w:val="18"/>
                <w:szCs w:val="18"/>
              </w:rPr>
              <w:t xml:space="preserve"> –SADC (15)</w:t>
            </w:r>
          </w:p>
        </w:tc>
        <w:tc>
          <w:tcPr>
            <w:tcW w:w="2822" w:type="dxa"/>
            <w:tcBorders>
              <w:top w:val="nil"/>
              <w:left w:val="nil"/>
              <w:bottom w:val="single" w:sz="4" w:space="0" w:color="auto"/>
              <w:right w:val="single" w:sz="4" w:space="0" w:color="auto"/>
            </w:tcBorders>
            <w:shd w:val="clear" w:color="auto" w:fill="auto"/>
            <w:vAlign w:val="center"/>
          </w:tcPr>
          <w:p w14:paraId="27375D63" w14:textId="77777777" w:rsidR="001262B7" w:rsidRPr="00B656A5" w:rsidRDefault="001262B7"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120669D2" w14:textId="77777777" w:rsidR="001262B7" w:rsidRPr="00B656A5" w:rsidRDefault="001262B7"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1B166260"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44C8C27C" w14:textId="77777777" w:rsidR="001262B7" w:rsidRPr="00B656A5" w:rsidRDefault="001262B7"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64D9DF12" w14:textId="77777777" w:rsidR="001262B7" w:rsidRPr="00B656A5" w:rsidRDefault="001262B7"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154F8F15" w14:textId="77777777" w:rsidR="001262B7" w:rsidRPr="00B656A5" w:rsidRDefault="001262B7"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2830CE6E" w14:textId="77777777" w:rsidR="001262B7" w:rsidRPr="00B656A5" w:rsidRDefault="001262B7" w:rsidP="006631B1">
            <w:pPr>
              <w:jc w:val="center"/>
              <w:rPr>
                <w:sz w:val="18"/>
                <w:szCs w:val="18"/>
              </w:rPr>
            </w:pPr>
            <w:proofErr w:type="spellStart"/>
            <w:r w:rsidRPr="00B656A5">
              <w:rPr>
                <w:sz w:val="18"/>
                <w:szCs w:val="18"/>
              </w:rPr>
              <w:t>SECO</w:t>
            </w:r>
            <w:proofErr w:type="spellEnd"/>
          </w:p>
        </w:tc>
        <w:tc>
          <w:tcPr>
            <w:tcW w:w="1068" w:type="dxa"/>
            <w:tcBorders>
              <w:top w:val="nil"/>
              <w:left w:val="nil"/>
              <w:bottom w:val="single" w:sz="4" w:space="0" w:color="auto"/>
              <w:right w:val="single" w:sz="4" w:space="0" w:color="auto"/>
            </w:tcBorders>
            <w:shd w:val="clear" w:color="auto" w:fill="auto"/>
            <w:vAlign w:val="center"/>
          </w:tcPr>
          <w:p w14:paraId="736C1578" w14:textId="65BB36B7" w:rsidR="001262B7" w:rsidRPr="00B656A5" w:rsidRDefault="001262B7"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56550F6B" w14:textId="590D3501" w:rsidR="001262B7" w:rsidRPr="00B656A5" w:rsidRDefault="001262B7" w:rsidP="006631B1">
            <w:pPr>
              <w:jc w:val="center"/>
              <w:rPr>
                <w:sz w:val="18"/>
                <w:szCs w:val="18"/>
              </w:rPr>
            </w:pPr>
            <w:r w:rsidRPr="00B656A5">
              <w:rPr>
                <w:sz w:val="18"/>
                <w:szCs w:val="18"/>
              </w:rPr>
              <w:t>No</w:t>
            </w:r>
          </w:p>
        </w:tc>
      </w:tr>
      <w:tr w:rsidR="001262B7" w:rsidRPr="00B656A5" w14:paraId="0A3B2168" w14:textId="183D5796"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hideMark/>
          </w:tcPr>
          <w:p w14:paraId="2315066A" w14:textId="6DAADE53"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78A3E22D" w14:textId="77777777" w:rsidR="001262B7" w:rsidRPr="00B656A5" w:rsidRDefault="001262B7" w:rsidP="006631B1">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4228D81A" w14:textId="77777777" w:rsidR="001262B7" w:rsidRPr="00B656A5" w:rsidRDefault="001262B7" w:rsidP="006631B1">
            <w:pPr>
              <w:jc w:val="left"/>
              <w:rPr>
                <w:sz w:val="18"/>
                <w:szCs w:val="18"/>
              </w:rPr>
            </w:pPr>
            <w:r w:rsidRPr="00B656A5">
              <w:rPr>
                <w:sz w:val="18"/>
                <w:szCs w:val="18"/>
              </w:rPr>
              <w:t>Global support for the ratification and entry into force of the Nagoya Protocol on Access and Benefit-Sharing</w:t>
            </w:r>
          </w:p>
        </w:tc>
        <w:tc>
          <w:tcPr>
            <w:tcW w:w="1394" w:type="dxa"/>
            <w:tcBorders>
              <w:top w:val="nil"/>
              <w:left w:val="nil"/>
              <w:bottom w:val="single" w:sz="4" w:space="0" w:color="auto"/>
              <w:right w:val="single" w:sz="4" w:space="0" w:color="auto"/>
            </w:tcBorders>
            <w:shd w:val="clear" w:color="auto" w:fill="auto"/>
            <w:vAlign w:val="center"/>
            <w:hideMark/>
          </w:tcPr>
          <w:p w14:paraId="33F72BBF" w14:textId="77777777" w:rsidR="001262B7" w:rsidRPr="00B656A5" w:rsidRDefault="001262B7"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2C56111C"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7CDB2706" w14:textId="77777777" w:rsidR="001262B7" w:rsidRPr="00B656A5" w:rsidRDefault="001262B7" w:rsidP="006631B1">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7E7518CC" w14:textId="77777777" w:rsidR="001262B7" w:rsidRPr="00B656A5" w:rsidRDefault="001262B7" w:rsidP="006631B1">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6D45419E" w14:textId="77777777" w:rsidR="001262B7" w:rsidRPr="00B656A5" w:rsidRDefault="001262B7"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14F33FD0" w14:textId="77777777" w:rsidR="001262B7" w:rsidRPr="00B656A5" w:rsidRDefault="001262B7"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52E3DA50" w14:textId="77777777" w:rsidR="001262B7" w:rsidRPr="00B656A5" w:rsidRDefault="001262B7" w:rsidP="006631B1">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0455D58F" w14:textId="2F6D3F69" w:rsidR="001262B7" w:rsidRPr="00B656A5" w:rsidRDefault="001262B7" w:rsidP="006631B1">
            <w:pPr>
              <w:jc w:val="center"/>
              <w:rPr>
                <w:sz w:val="18"/>
                <w:szCs w:val="18"/>
              </w:rPr>
            </w:pPr>
            <w:r w:rsidRPr="00B656A5">
              <w:rPr>
                <w:sz w:val="18"/>
                <w:szCs w:val="18"/>
              </w:rPr>
              <w:t>Yes</w:t>
            </w:r>
          </w:p>
        </w:tc>
      </w:tr>
      <w:tr w:rsidR="001262B7" w:rsidRPr="00B656A5" w14:paraId="199C34DF" w14:textId="624F74C5"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4AA218FC" w14:textId="01AFD764" w:rsidR="001262B7" w:rsidRPr="00AC5D59" w:rsidRDefault="001262B7"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Ethiopia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7A546ED" w14:textId="77777777" w:rsidR="001262B7" w:rsidRPr="00B656A5" w:rsidRDefault="001262B7"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2A9EC199" w14:textId="77777777" w:rsidR="001262B7" w:rsidRPr="00B656A5" w:rsidRDefault="001262B7" w:rsidP="006631B1">
            <w:pPr>
              <w:jc w:val="left"/>
              <w:rPr>
                <w:sz w:val="18"/>
                <w:szCs w:val="18"/>
              </w:rPr>
            </w:pPr>
            <w:r w:rsidRPr="00B656A5">
              <w:rPr>
                <w:sz w:val="18"/>
                <w:szCs w:val="18"/>
              </w:rPr>
              <w:t>Capacity Building for ABS and Conservation and Sustainable Use of Medicinal Plants</w:t>
            </w:r>
          </w:p>
        </w:tc>
        <w:tc>
          <w:tcPr>
            <w:tcW w:w="1394" w:type="dxa"/>
            <w:tcBorders>
              <w:top w:val="nil"/>
              <w:left w:val="nil"/>
              <w:bottom w:val="single" w:sz="4" w:space="0" w:color="auto"/>
              <w:right w:val="single" w:sz="4" w:space="0" w:color="auto"/>
            </w:tcBorders>
            <w:shd w:val="clear" w:color="auto" w:fill="auto"/>
            <w:vAlign w:val="center"/>
            <w:hideMark/>
          </w:tcPr>
          <w:p w14:paraId="2775D9B5" w14:textId="77777777" w:rsidR="001262B7" w:rsidRPr="00B656A5" w:rsidRDefault="001262B7"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6F2DC766" w14:textId="77777777" w:rsidR="001262B7" w:rsidRPr="00B656A5" w:rsidRDefault="001262B7"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4A477B4E" w14:textId="77777777" w:rsidR="001262B7" w:rsidRPr="00B656A5" w:rsidRDefault="001262B7" w:rsidP="006631B1">
            <w:pPr>
              <w:jc w:val="center"/>
              <w:rPr>
                <w:sz w:val="18"/>
                <w:szCs w:val="18"/>
              </w:rPr>
            </w:pPr>
            <w:r w:rsidRPr="00B656A5">
              <w:rPr>
                <w:sz w:val="18"/>
                <w:szCs w:val="18"/>
              </w:rPr>
              <w:t>June 2012</w:t>
            </w:r>
          </w:p>
        </w:tc>
        <w:tc>
          <w:tcPr>
            <w:tcW w:w="990" w:type="dxa"/>
            <w:tcBorders>
              <w:top w:val="nil"/>
              <w:left w:val="nil"/>
              <w:bottom w:val="single" w:sz="4" w:space="0" w:color="auto"/>
              <w:right w:val="single" w:sz="4" w:space="0" w:color="auto"/>
            </w:tcBorders>
            <w:shd w:val="clear" w:color="auto" w:fill="auto"/>
            <w:vAlign w:val="center"/>
            <w:hideMark/>
          </w:tcPr>
          <w:p w14:paraId="335244DD" w14:textId="77777777" w:rsidR="001262B7" w:rsidRPr="00B656A5" w:rsidRDefault="001262B7" w:rsidP="006631B1">
            <w:pPr>
              <w:jc w:val="center"/>
              <w:rPr>
                <w:sz w:val="18"/>
                <w:szCs w:val="18"/>
              </w:rPr>
            </w:pPr>
            <w:r w:rsidRPr="00B656A5">
              <w:rPr>
                <w:sz w:val="18"/>
                <w:szCs w:val="18"/>
              </w:rPr>
              <w:t>November 2017</w:t>
            </w:r>
          </w:p>
        </w:tc>
        <w:tc>
          <w:tcPr>
            <w:tcW w:w="990" w:type="dxa"/>
            <w:tcBorders>
              <w:top w:val="nil"/>
              <w:left w:val="nil"/>
              <w:bottom w:val="single" w:sz="4" w:space="0" w:color="auto"/>
              <w:right w:val="single" w:sz="4" w:space="0" w:color="auto"/>
            </w:tcBorders>
            <w:shd w:val="clear" w:color="auto" w:fill="auto"/>
            <w:vAlign w:val="center"/>
            <w:hideMark/>
          </w:tcPr>
          <w:p w14:paraId="7628B0D7" w14:textId="77777777" w:rsidR="001262B7" w:rsidRPr="00B656A5" w:rsidRDefault="001262B7" w:rsidP="006631B1">
            <w:pPr>
              <w:jc w:val="center"/>
              <w:rPr>
                <w:sz w:val="18"/>
                <w:szCs w:val="18"/>
              </w:rPr>
            </w:pPr>
            <w:r w:rsidRPr="00B656A5">
              <w:rPr>
                <w:sz w:val="18"/>
                <w:szCs w:val="18"/>
              </w:rPr>
              <w:t>53</w:t>
            </w:r>
          </w:p>
        </w:tc>
        <w:tc>
          <w:tcPr>
            <w:tcW w:w="900" w:type="dxa"/>
            <w:tcBorders>
              <w:top w:val="nil"/>
              <w:left w:val="nil"/>
              <w:bottom w:val="single" w:sz="4" w:space="0" w:color="auto"/>
              <w:right w:val="single" w:sz="4" w:space="0" w:color="auto"/>
            </w:tcBorders>
            <w:shd w:val="clear" w:color="auto" w:fill="auto"/>
            <w:vAlign w:val="center"/>
            <w:hideMark/>
          </w:tcPr>
          <w:p w14:paraId="12153127" w14:textId="77777777" w:rsidR="001262B7" w:rsidRPr="00B656A5" w:rsidRDefault="001262B7" w:rsidP="006631B1">
            <w:pPr>
              <w:jc w:val="center"/>
              <w:rPr>
                <w:sz w:val="18"/>
                <w:szCs w:val="18"/>
              </w:rPr>
            </w:pPr>
            <w:proofErr w:type="spellStart"/>
            <w:r w:rsidRPr="00B656A5">
              <w:rPr>
                <w:sz w:val="18"/>
                <w:szCs w:val="18"/>
              </w:rPr>
              <w:t>GEFTF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520B612F" w14:textId="77777777" w:rsidR="001262B7" w:rsidRPr="00B656A5" w:rsidRDefault="001262B7" w:rsidP="006631B1">
            <w:pPr>
              <w:jc w:val="center"/>
              <w:rPr>
                <w:sz w:val="18"/>
                <w:szCs w:val="18"/>
              </w:rPr>
            </w:pPr>
            <w:r w:rsidRPr="00B656A5">
              <w:rPr>
                <w:sz w:val="18"/>
                <w:szCs w:val="18"/>
              </w:rPr>
              <w:t>2,047,000</w:t>
            </w:r>
          </w:p>
        </w:tc>
        <w:tc>
          <w:tcPr>
            <w:tcW w:w="992" w:type="dxa"/>
            <w:tcBorders>
              <w:top w:val="nil"/>
              <w:left w:val="nil"/>
              <w:bottom w:val="single" w:sz="4" w:space="0" w:color="auto"/>
              <w:right w:val="single" w:sz="4" w:space="0" w:color="auto"/>
            </w:tcBorders>
            <w:vAlign w:val="center"/>
          </w:tcPr>
          <w:p w14:paraId="1D3F929E" w14:textId="351C3450" w:rsidR="001262B7" w:rsidRPr="00B656A5" w:rsidRDefault="001262B7" w:rsidP="006631B1">
            <w:pPr>
              <w:jc w:val="center"/>
              <w:rPr>
                <w:sz w:val="18"/>
                <w:szCs w:val="18"/>
              </w:rPr>
            </w:pPr>
            <w:r w:rsidRPr="00B656A5">
              <w:rPr>
                <w:sz w:val="18"/>
                <w:szCs w:val="18"/>
              </w:rPr>
              <w:t>No</w:t>
            </w:r>
          </w:p>
        </w:tc>
      </w:tr>
      <w:tr w:rsidR="001262B7" w:rsidRPr="00B656A5" w14:paraId="11B546C5" w14:textId="77777777"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7C1E2C38" w14:textId="0DF0C2C0"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2C9349D8" w14:textId="77777777" w:rsidR="001262B7" w:rsidRPr="00B656A5" w:rsidRDefault="001262B7" w:rsidP="005535DC">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2984B3B8" w14:textId="77777777" w:rsidR="001262B7" w:rsidRPr="00B656A5" w:rsidRDefault="001262B7" w:rsidP="005535DC">
            <w:pPr>
              <w:jc w:val="left"/>
              <w:rPr>
                <w:sz w:val="18"/>
                <w:szCs w:val="18"/>
              </w:rPr>
            </w:pPr>
            <w:r w:rsidRPr="00B656A5">
              <w:rPr>
                <w:sz w:val="18"/>
                <w:szCs w:val="18"/>
              </w:rPr>
              <w:t>Promoting the use of plant resources in research and development</w:t>
            </w:r>
          </w:p>
        </w:tc>
        <w:tc>
          <w:tcPr>
            <w:tcW w:w="1394" w:type="dxa"/>
            <w:tcBorders>
              <w:top w:val="nil"/>
              <w:left w:val="nil"/>
              <w:bottom w:val="single" w:sz="4" w:space="0" w:color="auto"/>
              <w:right w:val="single" w:sz="4" w:space="0" w:color="auto"/>
            </w:tcBorders>
            <w:shd w:val="clear" w:color="auto" w:fill="auto"/>
            <w:vAlign w:val="center"/>
            <w:hideMark/>
          </w:tcPr>
          <w:p w14:paraId="62EF61EC" w14:textId="77777777" w:rsidR="001262B7" w:rsidRPr="00B656A5" w:rsidRDefault="001262B7" w:rsidP="005535DC">
            <w:pPr>
              <w:jc w:val="center"/>
              <w:rPr>
                <w:sz w:val="18"/>
                <w:szCs w:val="18"/>
              </w:rPr>
            </w:pPr>
            <w:r w:rsidRPr="00B656A5">
              <w:rPr>
                <w:sz w:val="18"/>
                <w:szCs w:val="18"/>
              </w:rPr>
              <w:t>Botanic Gardens Conservation International</w:t>
            </w:r>
          </w:p>
        </w:tc>
        <w:tc>
          <w:tcPr>
            <w:tcW w:w="1134" w:type="dxa"/>
            <w:tcBorders>
              <w:top w:val="nil"/>
              <w:left w:val="nil"/>
              <w:bottom w:val="single" w:sz="4" w:space="0" w:color="auto"/>
              <w:right w:val="single" w:sz="4" w:space="0" w:color="auto"/>
            </w:tcBorders>
            <w:shd w:val="clear" w:color="auto" w:fill="auto"/>
            <w:vAlign w:val="center"/>
            <w:hideMark/>
          </w:tcPr>
          <w:p w14:paraId="148C90E6" w14:textId="77777777" w:rsidR="001262B7" w:rsidRPr="00B656A5" w:rsidRDefault="001262B7" w:rsidP="005535DC">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6F9F8C30" w14:textId="77777777" w:rsidR="001262B7" w:rsidRPr="00B656A5" w:rsidRDefault="001262B7" w:rsidP="005535DC">
            <w:pPr>
              <w:jc w:val="center"/>
              <w:rPr>
                <w:sz w:val="18"/>
                <w:szCs w:val="18"/>
              </w:rPr>
            </w:pPr>
            <w:r w:rsidRPr="00B656A5">
              <w:rPr>
                <w:sz w:val="18"/>
                <w:szCs w:val="18"/>
              </w:rPr>
              <w:t>April 2016</w:t>
            </w:r>
          </w:p>
        </w:tc>
        <w:tc>
          <w:tcPr>
            <w:tcW w:w="990" w:type="dxa"/>
            <w:tcBorders>
              <w:top w:val="nil"/>
              <w:left w:val="nil"/>
              <w:bottom w:val="single" w:sz="4" w:space="0" w:color="auto"/>
              <w:right w:val="single" w:sz="4" w:space="0" w:color="auto"/>
            </w:tcBorders>
            <w:shd w:val="clear" w:color="auto" w:fill="auto"/>
            <w:vAlign w:val="center"/>
            <w:hideMark/>
          </w:tcPr>
          <w:p w14:paraId="56D1F5F6" w14:textId="77777777" w:rsidR="001262B7" w:rsidRPr="00B656A5" w:rsidRDefault="001262B7" w:rsidP="005535DC">
            <w:pPr>
              <w:jc w:val="center"/>
              <w:rPr>
                <w:sz w:val="18"/>
                <w:szCs w:val="18"/>
              </w:rPr>
            </w:pPr>
            <w:r w:rsidRPr="00B656A5">
              <w:rPr>
                <w:sz w:val="18"/>
                <w:szCs w:val="18"/>
              </w:rPr>
              <w:t>March 2019</w:t>
            </w:r>
          </w:p>
        </w:tc>
        <w:tc>
          <w:tcPr>
            <w:tcW w:w="990" w:type="dxa"/>
            <w:tcBorders>
              <w:top w:val="nil"/>
              <w:left w:val="nil"/>
              <w:bottom w:val="single" w:sz="4" w:space="0" w:color="auto"/>
              <w:right w:val="single" w:sz="4" w:space="0" w:color="auto"/>
            </w:tcBorders>
            <w:shd w:val="clear" w:color="auto" w:fill="auto"/>
            <w:vAlign w:val="center"/>
            <w:hideMark/>
          </w:tcPr>
          <w:p w14:paraId="4FD5C731" w14:textId="77777777" w:rsidR="001262B7" w:rsidRPr="00B656A5" w:rsidRDefault="001262B7" w:rsidP="005535DC">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5747810F" w14:textId="77777777" w:rsidR="001262B7" w:rsidRPr="00B656A5" w:rsidRDefault="001262B7" w:rsidP="005535DC">
            <w:pPr>
              <w:jc w:val="center"/>
              <w:rPr>
                <w:sz w:val="18"/>
                <w:szCs w:val="18"/>
              </w:rPr>
            </w:pPr>
            <w:r w:rsidRPr="00B656A5">
              <w:rPr>
                <w:sz w:val="18"/>
                <w:szCs w:val="18"/>
              </w:rPr>
              <w:t>DFID/ Darwin Initiative</w:t>
            </w:r>
          </w:p>
        </w:tc>
        <w:tc>
          <w:tcPr>
            <w:tcW w:w="1068" w:type="dxa"/>
            <w:tcBorders>
              <w:top w:val="nil"/>
              <w:left w:val="nil"/>
              <w:bottom w:val="single" w:sz="4" w:space="0" w:color="auto"/>
              <w:right w:val="single" w:sz="4" w:space="0" w:color="auto"/>
            </w:tcBorders>
            <w:shd w:val="clear" w:color="auto" w:fill="auto"/>
            <w:vAlign w:val="center"/>
            <w:hideMark/>
          </w:tcPr>
          <w:p w14:paraId="6D2F099E" w14:textId="77777777" w:rsidR="001262B7" w:rsidRPr="00B656A5" w:rsidRDefault="001262B7" w:rsidP="005535DC">
            <w:pPr>
              <w:jc w:val="center"/>
              <w:rPr>
                <w:sz w:val="18"/>
                <w:szCs w:val="18"/>
              </w:rPr>
            </w:pPr>
            <w:r w:rsidRPr="00B656A5">
              <w:rPr>
                <w:sz w:val="18"/>
                <w:szCs w:val="18"/>
              </w:rPr>
              <w:t>387,410</w:t>
            </w:r>
          </w:p>
        </w:tc>
        <w:tc>
          <w:tcPr>
            <w:tcW w:w="992" w:type="dxa"/>
            <w:tcBorders>
              <w:top w:val="nil"/>
              <w:left w:val="nil"/>
              <w:bottom w:val="single" w:sz="4" w:space="0" w:color="auto"/>
              <w:right w:val="single" w:sz="4" w:space="0" w:color="auto"/>
            </w:tcBorders>
            <w:vAlign w:val="center"/>
          </w:tcPr>
          <w:p w14:paraId="4090E530" w14:textId="74E3BD31" w:rsidR="001262B7" w:rsidRPr="00B656A5" w:rsidRDefault="001262B7" w:rsidP="005535DC">
            <w:pPr>
              <w:jc w:val="center"/>
              <w:rPr>
                <w:sz w:val="18"/>
                <w:szCs w:val="18"/>
              </w:rPr>
            </w:pPr>
            <w:r w:rsidRPr="00B656A5">
              <w:rPr>
                <w:sz w:val="18"/>
                <w:szCs w:val="18"/>
              </w:rPr>
              <w:t>No</w:t>
            </w:r>
          </w:p>
        </w:tc>
      </w:tr>
      <w:tr w:rsidR="001262B7" w:rsidRPr="00B656A5" w14:paraId="08E80214" w14:textId="77777777"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hideMark/>
          </w:tcPr>
          <w:p w14:paraId="7BEF2F22" w14:textId="718F7774"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21F019A6" w14:textId="77777777" w:rsidR="001262B7" w:rsidRPr="00B656A5" w:rsidRDefault="001262B7" w:rsidP="005535DC">
            <w:pPr>
              <w:jc w:val="center"/>
              <w:rPr>
                <w:sz w:val="18"/>
                <w:szCs w:val="18"/>
              </w:rPr>
            </w:pPr>
            <w:r w:rsidRPr="00B656A5">
              <w:rPr>
                <w:sz w:val="18"/>
                <w:szCs w:val="18"/>
              </w:rPr>
              <w:t>Global (24)</w:t>
            </w:r>
          </w:p>
        </w:tc>
        <w:tc>
          <w:tcPr>
            <w:tcW w:w="2822" w:type="dxa"/>
            <w:tcBorders>
              <w:top w:val="nil"/>
              <w:left w:val="nil"/>
              <w:bottom w:val="single" w:sz="4" w:space="0" w:color="auto"/>
              <w:right w:val="single" w:sz="4" w:space="0" w:color="auto"/>
            </w:tcBorders>
            <w:shd w:val="clear" w:color="auto" w:fill="auto"/>
            <w:vAlign w:val="center"/>
            <w:hideMark/>
          </w:tcPr>
          <w:p w14:paraId="1314B72B" w14:textId="77777777" w:rsidR="001262B7" w:rsidRPr="00B656A5" w:rsidRDefault="001262B7" w:rsidP="005535DC">
            <w:pPr>
              <w:jc w:val="left"/>
              <w:rPr>
                <w:sz w:val="18"/>
                <w:szCs w:val="18"/>
              </w:rPr>
            </w:pPr>
            <w:r w:rsidRPr="00B656A5">
              <w:rPr>
                <w:sz w:val="18"/>
                <w:szCs w:val="18"/>
              </w:rPr>
              <w:t>Strengthening Human Resources, Legal Frameworks and Institutional Capacities to Implement the Nagoya Protocol</w:t>
            </w:r>
          </w:p>
        </w:tc>
        <w:tc>
          <w:tcPr>
            <w:tcW w:w="1394" w:type="dxa"/>
            <w:tcBorders>
              <w:top w:val="nil"/>
              <w:left w:val="nil"/>
              <w:bottom w:val="single" w:sz="4" w:space="0" w:color="auto"/>
              <w:right w:val="single" w:sz="4" w:space="0" w:color="auto"/>
            </w:tcBorders>
            <w:shd w:val="clear" w:color="auto" w:fill="auto"/>
            <w:vAlign w:val="center"/>
            <w:hideMark/>
          </w:tcPr>
          <w:p w14:paraId="1CC3B980" w14:textId="77777777" w:rsidR="001262B7" w:rsidRPr="00B656A5" w:rsidRDefault="001262B7" w:rsidP="005535DC">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1BB024EA" w14:textId="77777777" w:rsidR="001262B7" w:rsidRPr="00B656A5" w:rsidRDefault="001262B7" w:rsidP="005535DC">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4F84EE70" w14:textId="77777777" w:rsidR="001262B7" w:rsidRPr="00B656A5" w:rsidRDefault="001262B7" w:rsidP="005535DC">
            <w:pPr>
              <w:jc w:val="center"/>
              <w:rPr>
                <w:sz w:val="18"/>
                <w:szCs w:val="18"/>
              </w:rPr>
            </w:pPr>
            <w:r w:rsidRPr="00B656A5">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14:paraId="39BC18D4" w14:textId="77777777" w:rsidR="001262B7" w:rsidRPr="00B656A5" w:rsidRDefault="001262B7" w:rsidP="005535DC">
            <w:pPr>
              <w:jc w:val="center"/>
              <w:rPr>
                <w:sz w:val="18"/>
                <w:szCs w:val="18"/>
              </w:rPr>
            </w:pPr>
            <w:r w:rsidRPr="00B656A5">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14:paraId="00114434" w14:textId="77777777" w:rsidR="001262B7" w:rsidRPr="00B656A5" w:rsidRDefault="001262B7" w:rsidP="005535DC">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3172216F" w14:textId="77777777" w:rsidR="001262B7" w:rsidRPr="00B656A5" w:rsidRDefault="001262B7" w:rsidP="005535DC">
            <w:pPr>
              <w:jc w:val="center"/>
              <w:rPr>
                <w:sz w:val="18"/>
                <w:szCs w:val="18"/>
              </w:rPr>
            </w:pPr>
            <w:proofErr w:type="spellStart"/>
            <w:r w:rsidRPr="00B656A5">
              <w:rPr>
                <w:sz w:val="18"/>
                <w:szCs w:val="18"/>
              </w:rPr>
              <w:t>GEFTF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02796F0E" w14:textId="77777777" w:rsidR="001262B7" w:rsidRPr="00B656A5" w:rsidRDefault="001262B7" w:rsidP="005535DC">
            <w:pPr>
              <w:jc w:val="center"/>
              <w:rPr>
                <w:sz w:val="18"/>
                <w:szCs w:val="18"/>
              </w:rPr>
            </w:pPr>
            <w:r w:rsidRPr="00B656A5">
              <w:rPr>
                <w:sz w:val="18"/>
                <w:szCs w:val="18"/>
              </w:rPr>
              <w:t>12,000,000</w:t>
            </w:r>
          </w:p>
        </w:tc>
        <w:tc>
          <w:tcPr>
            <w:tcW w:w="992" w:type="dxa"/>
            <w:tcBorders>
              <w:top w:val="nil"/>
              <w:left w:val="nil"/>
              <w:bottom w:val="single" w:sz="4" w:space="0" w:color="auto"/>
              <w:right w:val="single" w:sz="4" w:space="0" w:color="auto"/>
            </w:tcBorders>
            <w:vAlign w:val="center"/>
          </w:tcPr>
          <w:p w14:paraId="07A61108" w14:textId="511E50B4" w:rsidR="001262B7" w:rsidRPr="00B656A5" w:rsidRDefault="001262B7" w:rsidP="005535DC">
            <w:pPr>
              <w:jc w:val="center"/>
              <w:rPr>
                <w:sz w:val="18"/>
                <w:szCs w:val="18"/>
              </w:rPr>
            </w:pPr>
            <w:r w:rsidRPr="00B656A5">
              <w:rPr>
                <w:sz w:val="18"/>
                <w:szCs w:val="18"/>
              </w:rPr>
              <w:t>Yes</w:t>
            </w:r>
          </w:p>
        </w:tc>
      </w:tr>
      <w:tr w:rsidR="001262B7" w:rsidRPr="00B656A5" w14:paraId="1F20F550" w14:textId="2AE88434"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18A51EF7" w14:textId="25FDB327" w:rsidR="001262B7" w:rsidRPr="00AC5D59" w:rsidRDefault="001262B7"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Gabon</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1A195F1" w14:textId="77777777" w:rsidR="001262B7" w:rsidRPr="00B656A5" w:rsidRDefault="001262B7"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7F01F878" w14:textId="77777777" w:rsidR="001262B7" w:rsidRPr="00B656A5" w:rsidRDefault="001262B7" w:rsidP="006631B1">
            <w:pPr>
              <w:jc w:val="left"/>
              <w:rPr>
                <w:sz w:val="18"/>
                <w:szCs w:val="18"/>
              </w:rPr>
            </w:pPr>
            <w:r w:rsidRPr="00B656A5">
              <w:rPr>
                <w:sz w:val="18"/>
                <w:szCs w:val="18"/>
              </w:rPr>
              <w:t xml:space="preserve">Implementation of National Strategy and Action Plan on Access to Genetic Resources and The Fair and Equitable Sharing of Benefits Accruing </w:t>
            </w:r>
            <w:proofErr w:type="gramStart"/>
            <w:r w:rsidRPr="00B656A5">
              <w:rPr>
                <w:sz w:val="18"/>
                <w:szCs w:val="18"/>
              </w:rPr>
              <w:t>From</w:t>
            </w:r>
            <w:proofErr w:type="gramEnd"/>
            <w:r w:rsidRPr="00B656A5">
              <w:rPr>
                <w:sz w:val="18"/>
                <w:szCs w:val="18"/>
              </w:rPr>
              <w:t xml:space="preserve"> Their Utilization</w:t>
            </w:r>
          </w:p>
        </w:tc>
        <w:tc>
          <w:tcPr>
            <w:tcW w:w="1394" w:type="dxa"/>
            <w:tcBorders>
              <w:top w:val="nil"/>
              <w:left w:val="nil"/>
              <w:bottom w:val="single" w:sz="4" w:space="0" w:color="auto"/>
              <w:right w:val="single" w:sz="4" w:space="0" w:color="auto"/>
            </w:tcBorders>
            <w:shd w:val="clear" w:color="auto" w:fill="auto"/>
            <w:vAlign w:val="center"/>
            <w:hideMark/>
          </w:tcPr>
          <w:p w14:paraId="09A5FD19" w14:textId="77777777" w:rsidR="001262B7" w:rsidRPr="00B656A5" w:rsidRDefault="001262B7"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3FEB51F8"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41B45F2D" w14:textId="77777777" w:rsidR="001262B7" w:rsidRPr="00B656A5" w:rsidRDefault="001262B7"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hideMark/>
          </w:tcPr>
          <w:p w14:paraId="3FB41126" w14:textId="77777777" w:rsidR="001262B7" w:rsidRPr="00B656A5" w:rsidRDefault="001262B7" w:rsidP="006631B1">
            <w:pPr>
              <w:jc w:val="center"/>
              <w:rPr>
                <w:sz w:val="18"/>
                <w:szCs w:val="18"/>
              </w:rPr>
            </w:pPr>
            <w:r w:rsidRPr="00B656A5">
              <w:rPr>
                <w:sz w:val="18"/>
                <w:szCs w:val="18"/>
              </w:rPr>
              <w:t>May 2020</w:t>
            </w:r>
          </w:p>
        </w:tc>
        <w:tc>
          <w:tcPr>
            <w:tcW w:w="990" w:type="dxa"/>
            <w:tcBorders>
              <w:top w:val="nil"/>
              <w:left w:val="nil"/>
              <w:bottom w:val="single" w:sz="4" w:space="0" w:color="auto"/>
              <w:right w:val="single" w:sz="4" w:space="0" w:color="auto"/>
            </w:tcBorders>
            <w:shd w:val="clear" w:color="auto" w:fill="auto"/>
            <w:vAlign w:val="center"/>
            <w:hideMark/>
          </w:tcPr>
          <w:p w14:paraId="7A02A370" w14:textId="77777777" w:rsidR="001262B7" w:rsidRPr="00B656A5" w:rsidRDefault="001262B7" w:rsidP="006631B1">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5244E836" w14:textId="77777777" w:rsidR="001262B7" w:rsidRPr="00B656A5" w:rsidRDefault="001262B7"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388D4871" w14:textId="77777777" w:rsidR="001262B7" w:rsidRPr="00B656A5" w:rsidRDefault="001262B7" w:rsidP="006631B1">
            <w:pPr>
              <w:jc w:val="center"/>
              <w:rPr>
                <w:sz w:val="18"/>
                <w:szCs w:val="18"/>
              </w:rPr>
            </w:pPr>
            <w:r w:rsidRPr="00B656A5">
              <w:rPr>
                <w:sz w:val="18"/>
                <w:szCs w:val="18"/>
              </w:rPr>
              <w:t>863,200</w:t>
            </w:r>
          </w:p>
        </w:tc>
        <w:tc>
          <w:tcPr>
            <w:tcW w:w="992" w:type="dxa"/>
            <w:tcBorders>
              <w:top w:val="nil"/>
              <w:left w:val="nil"/>
              <w:bottom w:val="single" w:sz="4" w:space="0" w:color="auto"/>
              <w:right w:val="single" w:sz="4" w:space="0" w:color="auto"/>
            </w:tcBorders>
            <w:vAlign w:val="center"/>
          </w:tcPr>
          <w:p w14:paraId="35247956" w14:textId="0F7BF233" w:rsidR="001262B7" w:rsidRPr="00B656A5" w:rsidRDefault="001262B7" w:rsidP="006631B1">
            <w:pPr>
              <w:jc w:val="center"/>
              <w:rPr>
                <w:sz w:val="18"/>
                <w:szCs w:val="18"/>
              </w:rPr>
            </w:pPr>
            <w:r w:rsidRPr="00B656A5">
              <w:rPr>
                <w:sz w:val="18"/>
                <w:szCs w:val="18"/>
              </w:rPr>
              <w:t>Yes</w:t>
            </w:r>
          </w:p>
        </w:tc>
      </w:tr>
      <w:tr w:rsidR="001262B7" w:rsidRPr="00B656A5" w14:paraId="1FA8CE06" w14:textId="534FA5CB" w:rsidTr="00AC5D59">
        <w:trPr>
          <w:cantSplit/>
          <w:jc w:val="center"/>
        </w:trPr>
        <w:tc>
          <w:tcPr>
            <w:tcW w:w="1324" w:type="dxa"/>
            <w:vMerge/>
            <w:tcBorders>
              <w:left w:val="single" w:sz="4" w:space="0" w:color="auto"/>
              <w:right w:val="single" w:sz="4" w:space="0" w:color="auto"/>
            </w:tcBorders>
            <w:shd w:val="clear" w:color="auto" w:fill="auto"/>
            <w:noWrap/>
            <w:vAlign w:val="center"/>
            <w:hideMark/>
          </w:tcPr>
          <w:p w14:paraId="4E6FC4DF" w14:textId="356662E2"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0E06B71" w14:textId="77777777" w:rsidR="001262B7" w:rsidRPr="00B656A5" w:rsidRDefault="001262B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Promotion</w:t>
            </w:r>
          </w:p>
        </w:tc>
        <w:tc>
          <w:tcPr>
            <w:tcW w:w="2822" w:type="dxa"/>
            <w:tcBorders>
              <w:top w:val="nil"/>
              <w:left w:val="nil"/>
              <w:bottom w:val="single" w:sz="4" w:space="0" w:color="auto"/>
              <w:right w:val="single" w:sz="4" w:space="0" w:color="auto"/>
            </w:tcBorders>
            <w:shd w:val="clear" w:color="auto" w:fill="auto"/>
            <w:vAlign w:val="center"/>
            <w:hideMark/>
          </w:tcPr>
          <w:p w14:paraId="2C868C05" w14:textId="77777777" w:rsidR="001262B7" w:rsidRPr="00B656A5" w:rsidRDefault="001262B7" w:rsidP="006631B1">
            <w:pPr>
              <w:jc w:val="left"/>
              <w:rPr>
                <w:sz w:val="18"/>
                <w:szCs w:val="18"/>
              </w:rPr>
            </w:pPr>
            <w:r w:rsidRPr="00B656A5">
              <w:rPr>
                <w:sz w:val="18"/>
                <w:szCs w:val="18"/>
              </w:rPr>
              <w:t xml:space="preserve">Promotion of Conservation, Sustainable Use of Biodiversity and Climate Change Issues in </w:t>
            </w:r>
            <w:proofErr w:type="spellStart"/>
            <w:r w:rsidRPr="00B656A5">
              <w:rPr>
                <w:sz w:val="18"/>
                <w:szCs w:val="18"/>
              </w:rPr>
              <w:t>COMIFAC</w:t>
            </w:r>
            <w:proofErr w:type="spellEnd"/>
            <w:r w:rsidRPr="00B656A5">
              <w:rPr>
                <w:sz w:val="18"/>
                <w:szCs w:val="18"/>
              </w:rPr>
              <w:t xml:space="preserve"> Countries</w:t>
            </w:r>
          </w:p>
        </w:tc>
        <w:tc>
          <w:tcPr>
            <w:tcW w:w="1394" w:type="dxa"/>
            <w:tcBorders>
              <w:top w:val="nil"/>
              <w:left w:val="nil"/>
              <w:bottom w:val="single" w:sz="4" w:space="0" w:color="auto"/>
              <w:right w:val="single" w:sz="4" w:space="0" w:color="auto"/>
            </w:tcBorders>
            <w:shd w:val="clear" w:color="auto" w:fill="auto"/>
            <w:vAlign w:val="center"/>
            <w:hideMark/>
          </w:tcPr>
          <w:p w14:paraId="40B6579C" w14:textId="77777777" w:rsidR="001262B7" w:rsidRPr="00B656A5" w:rsidRDefault="001262B7" w:rsidP="006631B1">
            <w:pPr>
              <w:jc w:val="center"/>
              <w:rPr>
                <w:sz w:val="18"/>
                <w:szCs w:val="18"/>
              </w:rPr>
            </w:pPr>
            <w:proofErr w:type="spellStart"/>
            <w:r w:rsidRPr="00B656A5">
              <w:rPr>
                <w:sz w:val="18"/>
                <w:szCs w:val="18"/>
              </w:rPr>
              <w:t>JICA</w:t>
            </w:r>
            <w:proofErr w:type="spellEnd"/>
            <w:r w:rsidRPr="00B656A5">
              <w:rPr>
                <w:sz w:val="18"/>
                <w:szCs w:val="18"/>
              </w:rPr>
              <w:t xml:space="preserve">/ </w:t>
            </w:r>
            <w:proofErr w:type="spellStart"/>
            <w:r w:rsidRPr="00B656A5">
              <w:rPr>
                <w:sz w:val="18"/>
                <w:szCs w:val="18"/>
              </w:rPr>
              <w:t>COMIFAC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E4BD390"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2E0017A0" w14:textId="77777777" w:rsidR="001262B7" w:rsidRPr="00B656A5" w:rsidRDefault="001262B7" w:rsidP="006631B1">
            <w:pPr>
              <w:jc w:val="center"/>
              <w:rPr>
                <w:sz w:val="18"/>
                <w:szCs w:val="18"/>
              </w:rPr>
            </w:pPr>
            <w:r w:rsidRPr="00B656A5">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14:paraId="54972692" w14:textId="77777777" w:rsidR="001262B7" w:rsidRPr="00B656A5" w:rsidRDefault="001262B7" w:rsidP="006631B1">
            <w:pPr>
              <w:jc w:val="center"/>
              <w:rPr>
                <w:sz w:val="18"/>
                <w:szCs w:val="18"/>
              </w:rPr>
            </w:pPr>
            <w:r w:rsidRPr="00B656A5">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14:paraId="45AF99E3" w14:textId="77777777" w:rsidR="001262B7" w:rsidRPr="00B656A5" w:rsidRDefault="001262B7"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7CAF740D" w14:textId="77777777" w:rsidR="001262B7" w:rsidRPr="00B656A5" w:rsidRDefault="001262B7" w:rsidP="006631B1">
            <w:pPr>
              <w:jc w:val="center"/>
              <w:rPr>
                <w:sz w:val="18"/>
                <w:szCs w:val="18"/>
              </w:rPr>
            </w:pPr>
            <w:proofErr w:type="spellStart"/>
            <w:r w:rsidRPr="00B656A5">
              <w:rPr>
                <w:sz w:val="18"/>
                <w:szCs w:val="18"/>
              </w:rPr>
              <w:t>JICA</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720407B6" w14:textId="77777777" w:rsidR="001262B7" w:rsidRPr="00B656A5" w:rsidRDefault="001262B7" w:rsidP="006631B1">
            <w:pPr>
              <w:jc w:val="center"/>
              <w:rPr>
                <w:sz w:val="18"/>
                <w:szCs w:val="18"/>
              </w:rPr>
            </w:pPr>
            <w:r w:rsidRPr="00B656A5">
              <w:rPr>
                <w:sz w:val="18"/>
                <w:szCs w:val="18"/>
              </w:rPr>
              <w:t>1,700,000</w:t>
            </w:r>
          </w:p>
        </w:tc>
        <w:tc>
          <w:tcPr>
            <w:tcW w:w="992" w:type="dxa"/>
            <w:tcBorders>
              <w:top w:val="nil"/>
              <w:left w:val="nil"/>
              <w:bottom w:val="single" w:sz="4" w:space="0" w:color="auto"/>
              <w:right w:val="single" w:sz="4" w:space="0" w:color="auto"/>
            </w:tcBorders>
            <w:vAlign w:val="center"/>
          </w:tcPr>
          <w:p w14:paraId="31983683" w14:textId="441D7E5B" w:rsidR="001262B7" w:rsidRPr="00B656A5" w:rsidRDefault="001262B7" w:rsidP="006631B1">
            <w:pPr>
              <w:jc w:val="center"/>
              <w:rPr>
                <w:sz w:val="18"/>
                <w:szCs w:val="18"/>
              </w:rPr>
            </w:pPr>
            <w:r w:rsidRPr="00B656A5">
              <w:rPr>
                <w:sz w:val="18"/>
                <w:szCs w:val="18"/>
              </w:rPr>
              <w:t>Yes</w:t>
            </w:r>
          </w:p>
        </w:tc>
      </w:tr>
      <w:tr w:rsidR="001262B7" w:rsidRPr="00B656A5" w14:paraId="7577693F" w14:textId="37700A4B" w:rsidTr="00AC5D59">
        <w:trPr>
          <w:cantSplit/>
          <w:jc w:val="center"/>
        </w:trPr>
        <w:tc>
          <w:tcPr>
            <w:tcW w:w="1324" w:type="dxa"/>
            <w:vMerge/>
            <w:tcBorders>
              <w:left w:val="single" w:sz="4" w:space="0" w:color="auto"/>
              <w:right w:val="single" w:sz="4" w:space="0" w:color="auto"/>
            </w:tcBorders>
            <w:shd w:val="clear" w:color="auto" w:fill="auto"/>
            <w:noWrap/>
            <w:vAlign w:val="center"/>
            <w:hideMark/>
          </w:tcPr>
          <w:p w14:paraId="29F48E3A" w14:textId="52192602"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26011CF1" w14:textId="77777777" w:rsidR="001262B7" w:rsidRPr="00B656A5" w:rsidRDefault="001262B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(10) Ratification</w:t>
            </w:r>
          </w:p>
        </w:tc>
        <w:tc>
          <w:tcPr>
            <w:tcW w:w="2822" w:type="dxa"/>
            <w:tcBorders>
              <w:top w:val="nil"/>
              <w:left w:val="nil"/>
              <w:bottom w:val="single" w:sz="4" w:space="0" w:color="auto"/>
              <w:right w:val="single" w:sz="4" w:space="0" w:color="auto"/>
            </w:tcBorders>
            <w:shd w:val="clear" w:color="auto" w:fill="auto"/>
            <w:vAlign w:val="center"/>
            <w:hideMark/>
          </w:tcPr>
          <w:p w14:paraId="13C0032C" w14:textId="77777777" w:rsidR="001262B7" w:rsidRPr="00B656A5" w:rsidRDefault="001262B7" w:rsidP="006631B1">
            <w:pPr>
              <w:jc w:val="left"/>
              <w:rPr>
                <w:sz w:val="18"/>
                <w:szCs w:val="18"/>
              </w:rPr>
            </w:pPr>
            <w:r w:rsidRPr="00B656A5">
              <w:rPr>
                <w:sz w:val="18"/>
                <w:szCs w:val="18"/>
              </w:rPr>
              <w:t>Ratification and Implementation of the Nagoya Protocol on Access and Benefit-Sharing (ABS) for the Member Countries of the Central African Forests Commission (</w:t>
            </w:r>
            <w:proofErr w:type="spellStart"/>
            <w:r w:rsidRPr="00B656A5">
              <w:rPr>
                <w:sz w:val="18"/>
                <w:szCs w:val="18"/>
              </w:rPr>
              <w:t>COMIFAC</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48467C9C" w14:textId="77777777" w:rsidR="001262B7" w:rsidRPr="00B656A5" w:rsidRDefault="001262B7"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53274D67"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25D1555E" w14:textId="77777777" w:rsidR="001262B7" w:rsidRPr="00B656A5" w:rsidRDefault="001262B7" w:rsidP="006631B1">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14:paraId="6AC4AEAB" w14:textId="77777777" w:rsidR="001262B7" w:rsidRPr="00B656A5" w:rsidRDefault="001262B7" w:rsidP="006631B1">
            <w:pPr>
              <w:jc w:val="center"/>
              <w:rPr>
                <w:sz w:val="18"/>
                <w:szCs w:val="18"/>
              </w:rPr>
            </w:pPr>
            <w:r w:rsidRPr="00B656A5">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14:paraId="166DC6D1" w14:textId="77777777" w:rsidR="001262B7" w:rsidRPr="00B656A5" w:rsidRDefault="001262B7"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0C70FA99" w14:textId="77777777" w:rsidR="001262B7" w:rsidRPr="00B656A5" w:rsidRDefault="001262B7"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654A7BAC" w14:textId="77777777" w:rsidR="001262B7" w:rsidRPr="00B656A5" w:rsidRDefault="001262B7" w:rsidP="006631B1">
            <w:pPr>
              <w:jc w:val="center"/>
              <w:rPr>
                <w:sz w:val="18"/>
                <w:szCs w:val="18"/>
              </w:rPr>
            </w:pPr>
            <w:r w:rsidRPr="00B656A5">
              <w:rPr>
                <w:sz w:val="18"/>
                <w:szCs w:val="18"/>
              </w:rPr>
              <w:t>1,762,557</w:t>
            </w:r>
          </w:p>
        </w:tc>
        <w:tc>
          <w:tcPr>
            <w:tcW w:w="992" w:type="dxa"/>
            <w:tcBorders>
              <w:top w:val="nil"/>
              <w:left w:val="nil"/>
              <w:bottom w:val="single" w:sz="4" w:space="0" w:color="auto"/>
              <w:right w:val="single" w:sz="4" w:space="0" w:color="auto"/>
            </w:tcBorders>
            <w:vAlign w:val="center"/>
          </w:tcPr>
          <w:p w14:paraId="6047BCC1" w14:textId="14B81CD9" w:rsidR="001262B7" w:rsidRPr="00B656A5" w:rsidRDefault="001262B7" w:rsidP="006631B1">
            <w:pPr>
              <w:jc w:val="center"/>
              <w:rPr>
                <w:sz w:val="18"/>
                <w:szCs w:val="18"/>
              </w:rPr>
            </w:pPr>
            <w:r w:rsidRPr="00B656A5">
              <w:rPr>
                <w:sz w:val="18"/>
                <w:szCs w:val="18"/>
              </w:rPr>
              <w:t>Yes</w:t>
            </w:r>
          </w:p>
        </w:tc>
      </w:tr>
      <w:tr w:rsidR="001262B7" w:rsidRPr="00B656A5" w14:paraId="4441B148" w14:textId="3B212C54" w:rsidTr="00AC5D59">
        <w:trPr>
          <w:cantSplit/>
          <w:jc w:val="center"/>
        </w:trPr>
        <w:tc>
          <w:tcPr>
            <w:tcW w:w="1324" w:type="dxa"/>
            <w:vMerge/>
            <w:tcBorders>
              <w:left w:val="single" w:sz="4" w:space="0" w:color="auto"/>
              <w:bottom w:val="single" w:sz="4" w:space="0" w:color="auto"/>
              <w:right w:val="single" w:sz="4" w:space="0" w:color="auto"/>
            </w:tcBorders>
            <w:shd w:val="clear" w:color="auto" w:fill="auto"/>
            <w:noWrap/>
            <w:vAlign w:val="center"/>
            <w:hideMark/>
          </w:tcPr>
          <w:p w14:paraId="010D8815" w14:textId="7ED4EF25"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7F2A3A35" w14:textId="77777777" w:rsidR="001262B7" w:rsidRPr="00B656A5" w:rsidRDefault="001262B7" w:rsidP="006631B1">
            <w:pPr>
              <w:jc w:val="center"/>
              <w:rPr>
                <w:sz w:val="18"/>
                <w:szCs w:val="18"/>
              </w:rPr>
            </w:pPr>
            <w:proofErr w:type="spellStart"/>
            <w:r w:rsidRPr="00B656A5">
              <w:rPr>
                <w:sz w:val="18"/>
                <w:szCs w:val="18"/>
              </w:rPr>
              <w:t>Subregional</w:t>
            </w:r>
            <w:proofErr w:type="spellEnd"/>
            <w:r w:rsidRPr="00B656A5">
              <w:rPr>
                <w:sz w:val="18"/>
                <w:szCs w:val="18"/>
              </w:rPr>
              <w:t xml:space="preserve"> - </w:t>
            </w:r>
            <w:proofErr w:type="spellStart"/>
            <w:r w:rsidRPr="00B656A5">
              <w:rPr>
                <w:sz w:val="18"/>
                <w:szCs w:val="18"/>
              </w:rPr>
              <w:t>COMIFAC</w:t>
            </w:r>
            <w:proofErr w:type="spellEnd"/>
            <w:r w:rsidRPr="00B656A5">
              <w:rPr>
                <w:sz w:val="18"/>
                <w:szCs w:val="18"/>
              </w:rPr>
              <w:t xml:space="preserve"> (4) Support</w:t>
            </w:r>
          </w:p>
        </w:tc>
        <w:tc>
          <w:tcPr>
            <w:tcW w:w="2822" w:type="dxa"/>
            <w:tcBorders>
              <w:top w:val="nil"/>
              <w:left w:val="nil"/>
              <w:bottom w:val="single" w:sz="4" w:space="0" w:color="auto"/>
              <w:right w:val="single" w:sz="4" w:space="0" w:color="auto"/>
            </w:tcBorders>
            <w:shd w:val="clear" w:color="auto" w:fill="auto"/>
            <w:vAlign w:val="center"/>
            <w:hideMark/>
          </w:tcPr>
          <w:p w14:paraId="12080662" w14:textId="77777777" w:rsidR="001262B7" w:rsidRPr="00B656A5" w:rsidRDefault="001262B7" w:rsidP="006631B1">
            <w:pPr>
              <w:jc w:val="left"/>
              <w:rPr>
                <w:sz w:val="18"/>
                <w:szCs w:val="18"/>
              </w:rPr>
            </w:pPr>
            <w:r w:rsidRPr="00B656A5">
              <w:rPr>
                <w:sz w:val="18"/>
                <w:szCs w:val="18"/>
              </w:rPr>
              <w:t>Implementation of ABS in Central Africa Forests Commission (</w:t>
            </w:r>
            <w:proofErr w:type="spellStart"/>
            <w:r w:rsidRPr="00B656A5">
              <w:rPr>
                <w:sz w:val="18"/>
                <w:szCs w:val="18"/>
              </w:rPr>
              <w:t>COMIFAC</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58E997AB" w14:textId="77777777" w:rsidR="001262B7" w:rsidRPr="00B656A5" w:rsidRDefault="001262B7" w:rsidP="006631B1">
            <w:pPr>
              <w:jc w:val="center"/>
              <w:rPr>
                <w:sz w:val="18"/>
                <w:szCs w:val="18"/>
              </w:rPr>
            </w:pPr>
            <w:proofErr w:type="spellStart"/>
            <w:r w:rsidRPr="00B656A5">
              <w:rPr>
                <w:sz w:val="18"/>
                <w:szCs w:val="18"/>
              </w:rPr>
              <w:t>GIZ</w:t>
            </w:r>
            <w:proofErr w:type="spellEnd"/>
            <w:r w:rsidRPr="00B656A5">
              <w:rPr>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46C728F" w14:textId="77777777" w:rsidR="001262B7" w:rsidRPr="00B656A5" w:rsidRDefault="001262B7"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1F739FF5" w14:textId="77777777" w:rsidR="001262B7" w:rsidRPr="00B656A5" w:rsidRDefault="001262B7" w:rsidP="006631B1">
            <w:pPr>
              <w:jc w:val="center"/>
              <w:rPr>
                <w:sz w:val="18"/>
                <w:szCs w:val="18"/>
              </w:rPr>
            </w:pPr>
            <w:r w:rsidRPr="00B656A5">
              <w:rPr>
                <w:sz w:val="18"/>
                <w:szCs w:val="18"/>
              </w:rPr>
              <w:t>August 2015</w:t>
            </w:r>
          </w:p>
        </w:tc>
        <w:tc>
          <w:tcPr>
            <w:tcW w:w="990" w:type="dxa"/>
            <w:tcBorders>
              <w:top w:val="nil"/>
              <w:left w:val="nil"/>
              <w:bottom w:val="single" w:sz="4" w:space="0" w:color="auto"/>
              <w:right w:val="single" w:sz="4" w:space="0" w:color="auto"/>
            </w:tcBorders>
            <w:shd w:val="clear" w:color="auto" w:fill="auto"/>
            <w:vAlign w:val="center"/>
            <w:hideMark/>
          </w:tcPr>
          <w:p w14:paraId="31CC42D6" w14:textId="77777777" w:rsidR="001262B7" w:rsidRPr="00B656A5" w:rsidRDefault="001262B7" w:rsidP="006631B1">
            <w:pPr>
              <w:jc w:val="center"/>
              <w:rPr>
                <w:sz w:val="18"/>
                <w:szCs w:val="18"/>
              </w:rPr>
            </w:pPr>
            <w:r w:rsidRPr="00B656A5">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14:paraId="042CD480" w14:textId="77777777" w:rsidR="001262B7" w:rsidRPr="00B656A5" w:rsidRDefault="001262B7" w:rsidP="006631B1">
            <w:pPr>
              <w:jc w:val="center"/>
              <w:rPr>
                <w:sz w:val="18"/>
                <w:szCs w:val="18"/>
              </w:rPr>
            </w:pPr>
            <w:r w:rsidRPr="00B656A5">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14:paraId="46E0F449" w14:textId="77777777" w:rsidR="001262B7" w:rsidRPr="00B656A5" w:rsidRDefault="001262B7" w:rsidP="006631B1">
            <w:pPr>
              <w:jc w:val="center"/>
              <w:rPr>
                <w:sz w:val="18"/>
                <w:szCs w:val="18"/>
              </w:rPr>
            </w:pPr>
            <w:proofErr w:type="spellStart"/>
            <w:r w:rsidRPr="00B656A5">
              <w:rPr>
                <w:sz w:val="18"/>
                <w:szCs w:val="18"/>
              </w:rPr>
              <w:t>BMZ</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3F0880CB" w14:textId="77777777" w:rsidR="001262B7" w:rsidRPr="00B656A5" w:rsidRDefault="001262B7" w:rsidP="006631B1">
            <w:pPr>
              <w:jc w:val="center"/>
              <w:rPr>
                <w:sz w:val="18"/>
                <w:szCs w:val="18"/>
              </w:rPr>
            </w:pPr>
            <w:r w:rsidRPr="00B656A5">
              <w:rPr>
                <w:sz w:val="18"/>
                <w:szCs w:val="18"/>
              </w:rPr>
              <w:t>4,918,033</w:t>
            </w:r>
          </w:p>
        </w:tc>
        <w:tc>
          <w:tcPr>
            <w:tcW w:w="992" w:type="dxa"/>
            <w:tcBorders>
              <w:top w:val="nil"/>
              <w:left w:val="nil"/>
              <w:bottom w:val="single" w:sz="4" w:space="0" w:color="auto"/>
              <w:right w:val="single" w:sz="4" w:space="0" w:color="auto"/>
            </w:tcBorders>
            <w:vAlign w:val="center"/>
          </w:tcPr>
          <w:p w14:paraId="02AE61CB" w14:textId="4EAC3DCF" w:rsidR="001262B7" w:rsidRPr="00B656A5" w:rsidRDefault="001262B7" w:rsidP="006631B1">
            <w:pPr>
              <w:jc w:val="center"/>
              <w:rPr>
                <w:sz w:val="18"/>
                <w:szCs w:val="18"/>
              </w:rPr>
            </w:pPr>
            <w:r w:rsidRPr="00B656A5">
              <w:rPr>
                <w:sz w:val="18"/>
                <w:szCs w:val="18"/>
              </w:rPr>
              <w:t>Yes</w:t>
            </w:r>
          </w:p>
        </w:tc>
      </w:tr>
      <w:tr w:rsidR="006631B1" w:rsidRPr="00B656A5" w14:paraId="7A0F2EEB" w14:textId="76EA62F6"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AE037"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Guinea-Bissau</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8B85548" w14:textId="77777777" w:rsidR="006631B1" w:rsidRPr="00B656A5" w:rsidRDefault="006631B1" w:rsidP="006631B1">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72AC6094" w14:textId="77777777" w:rsidR="006631B1" w:rsidRPr="00B656A5" w:rsidRDefault="006631B1" w:rsidP="006631B1">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nil"/>
              <w:left w:val="nil"/>
              <w:bottom w:val="single" w:sz="4" w:space="0" w:color="auto"/>
              <w:right w:val="single" w:sz="4" w:space="0" w:color="auto"/>
            </w:tcBorders>
            <w:shd w:val="clear" w:color="auto" w:fill="auto"/>
            <w:vAlign w:val="center"/>
            <w:hideMark/>
          </w:tcPr>
          <w:p w14:paraId="5A01FB29" w14:textId="77777777" w:rsidR="006631B1" w:rsidRPr="00B656A5" w:rsidRDefault="006631B1"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190D353B"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2ABFCA0A" w14:textId="77777777" w:rsidR="006631B1" w:rsidRPr="00B656A5" w:rsidRDefault="006631B1" w:rsidP="006631B1">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1AB69E8D" w14:textId="77777777" w:rsidR="006631B1" w:rsidRPr="00B656A5" w:rsidRDefault="006631B1" w:rsidP="006631B1">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6AED548C" w14:textId="77777777" w:rsidR="006631B1" w:rsidRPr="00B656A5" w:rsidRDefault="006631B1"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2DD16A15" w14:textId="77777777" w:rsidR="006631B1" w:rsidRPr="00B656A5" w:rsidRDefault="006631B1"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55DF7EC5" w14:textId="77777777" w:rsidR="006631B1" w:rsidRPr="00B656A5" w:rsidRDefault="006631B1" w:rsidP="006631B1">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18E37CBF" w14:textId="48362218" w:rsidR="006631B1" w:rsidRPr="00B656A5" w:rsidRDefault="001262B7" w:rsidP="006631B1">
            <w:pPr>
              <w:jc w:val="center"/>
              <w:rPr>
                <w:sz w:val="18"/>
                <w:szCs w:val="18"/>
              </w:rPr>
            </w:pPr>
            <w:r w:rsidRPr="00B656A5">
              <w:rPr>
                <w:sz w:val="18"/>
                <w:szCs w:val="18"/>
              </w:rPr>
              <w:t>Yes</w:t>
            </w:r>
          </w:p>
        </w:tc>
      </w:tr>
      <w:tr w:rsidR="001262B7" w:rsidRPr="00B656A5" w14:paraId="6E4EF9AE" w14:textId="7DA7A5C3"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FFFFFF" w:themeFill="background1"/>
            <w:vAlign w:val="center"/>
          </w:tcPr>
          <w:p w14:paraId="1E928A55" w14:textId="17CF0A18" w:rsidR="001262B7" w:rsidRPr="00AC5D59" w:rsidRDefault="001262B7"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Kenya</w:t>
            </w:r>
          </w:p>
        </w:tc>
        <w:tc>
          <w:tcPr>
            <w:tcW w:w="1236" w:type="dxa"/>
            <w:tcBorders>
              <w:top w:val="nil"/>
              <w:left w:val="single" w:sz="4" w:space="0" w:color="auto"/>
              <w:bottom w:val="single" w:sz="4" w:space="0" w:color="auto"/>
              <w:right w:val="single" w:sz="4" w:space="0" w:color="auto"/>
            </w:tcBorders>
            <w:shd w:val="clear" w:color="auto" w:fill="FFFFFF" w:themeFill="background1"/>
            <w:vAlign w:val="center"/>
          </w:tcPr>
          <w:p w14:paraId="76D18F5B" w14:textId="17D14012" w:rsidR="001262B7" w:rsidRPr="00B656A5" w:rsidRDefault="001262B7" w:rsidP="006631B1">
            <w:pPr>
              <w:jc w:val="center"/>
              <w:rPr>
                <w:bCs/>
                <w:sz w:val="18"/>
                <w:szCs w:val="18"/>
              </w:rPr>
            </w:pPr>
            <w:r w:rsidRPr="00B656A5">
              <w:rPr>
                <w:bCs/>
                <w:sz w:val="18"/>
                <w:szCs w:val="18"/>
              </w:rPr>
              <w:t>National</w:t>
            </w:r>
          </w:p>
        </w:tc>
        <w:tc>
          <w:tcPr>
            <w:tcW w:w="2822" w:type="dxa"/>
            <w:tcBorders>
              <w:top w:val="nil"/>
              <w:left w:val="nil"/>
              <w:bottom w:val="single" w:sz="4" w:space="0" w:color="auto"/>
              <w:right w:val="single" w:sz="4" w:space="0" w:color="auto"/>
            </w:tcBorders>
            <w:shd w:val="clear" w:color="auto" w:fill="FFFFFF" w:themeFill="background1"/>
            <w:vAlign w:val="center"/>
          </w:tcPr>
          <w:p w14:paraId="607583E7" w14:textId="77777777" w:rsidR="001262B7" w:rsidRPr="00B656A5" w:rsidRDefault="001262B7" w:rsidP="001262B7">
            <w:pPr>
              <w:jc w:val="left"/>
              <w:rPr>
                <w:bCs/>
                <w:sz w:val="18"/>
                <w:szCs w:val="18"/>
              </w:rPr>
            </w:pPr>
            <w:r w:rsidRPr="00B656A5">
              <w:rPr>
                <w:bCs/>
                <w:sz w:val="18"/>
                <w:szCs w:val="18"/>
              </w:rPr>
              <w:t>Application of Biocultural Protocols (</w:t>
            </w:r>
            <w:proofErr w:type="spellStart"/>
            <w:r w:rsidRPr="00B656A5">
              <w:rPr>
                <w:bCs/>
                <w:sz w:val="18"/>
                <w:szCs w:val="18"/>
              </w:rPr>
              <w:t>BCPs</w:t>
            </w:r>
            <w:proofErr w:type="spellEnd"/>
            <w:r w:rsidRPr="00B656A5">
              <w:rPr>
                <w:bCs/>
                <w:sz w:val="18"/>
                <w:szCs w:val="18"/>
              </w:rPr>
              <w:t>) to mainstream sustainable land management practices in arid and semi-arid (</w:t>
            </w:r>
            <w:proofErr w:type="spellStart"/>
            <w:r w:rsidRPr="00B656A5">
              <w:rPr>
                <w:bCs/>
                <w:sz w:val="18"/>
                <w:szCs w:val="18"/>
              </w:rPr>
              <w:t>ASAL</w:t>
            </w:r>
            <w:proofErr w:type="spellEnd"/>
            <w:r w:rsidRPr="00B656A5">
              <w:rPr>
                <w:bCs/>
                <w:sz w:val="18"/>
                <w:szCs w:val="18"/>
              </w:rPr>
              <w:t>) Environments of Kenya</w:t>
            </w:r>
          </w:p>
        </w:tc>
        <w:tc>
          <w:tcPr>
            <w:tcW w:w="1394" w:type="dxa"/>
            <w:tcBorders>
              <w:top w:val="nil"/>
              <w:left w:val="nil"/>
              <w:bottom w:val="single" w:sz="4" w:space="0" w:color="auto"/>
              <w:right w:val="single" w:sz="4" w:space="0" w:color="auto"/>
            </w:tcBorders>
            <w:shd w:val="clear" w:color="auto" w:fill="FFFFFF" w:themeFill="background1"/>
            <w:vAlign w:val="center"/>
          </w:tcPr>
          <w:p w14:paraId="175219D9" w14:textId="77777777" w:rsidR="001262B7" w:rsidRPr="00B656A5" w:rsidRDefault="001262B7" w:rsidP="006631B1">
            <w:pPr>
              <w:jc w:val="center"/>
              <w:rPr>
                <w:bCs/>
                <w:sz w:val="18"/>
                <w:szCs w:val="18"/>
              </w:rPr>
            </w:pPr>
            <w:r w:rsidRPr="00B656A5">
              <w:rPr>
                <w:bCs/>
                <w:sz w:val="18"/>
                <w:szCs w:val="18"/>
              </w:rPr>
              <w:t>UNDP</w:t>
            </w:r>
          </w:p>
        </w:tc>
        <w:tc>
          <w:tcPr>
            <w:tcW w:w="1134" w:type="dxa"/>
            <w:tcBorders>
              <w:top w:val="nil"/>
              <w:left w:val="nil"/>
              <w:bottom w:val="single" w:sz="4" w:space="0" w:color="auto"/>
              <w:right w:val="single" w:sz="4" w:space="0" w:color="auto"/>
            </w:tcBorders>
            <w:shd w:val="clear" w:color="auto" w:fill="FFFFFF" w:themeFill="background1"/>
            <w:vAlign w:val="center"/>
          </w:tcPr>
          <w:p w14:paraId="43B66702" w14:textId="77777777" w:rsidR="001262B7" w:rsidRPr="00B656A5" w:rsidRDefault="001262B7" w:rsidP="006631B1">
            <w:pPr>
              <w:jc w:val="center"/>
              <w:rPr>
                <w:bCs/>
                <w:sz w:val="18"/>
                <w:szCs w:val="18"/>
              </w:rPr>
            </w:pPr>
            <w:r w:rsidRPr="00B656A5">
              <w:rPr>
                <w:bCs/>
                <w:sz w:val="18"/>
                <w:szCs w:val="18"/>
              </w:rPr>
              <w:t>completed</w:t>
            </w:r>
          </w:p>
        </w:tc>
        <w:tc>
          <w:tcPr>
            <w:tcW w:w="1013" w:type="dxa"/>
            <w:tcBorders>
              <w:top w:val="nil"/>
              <w:left w:val="nil"/>
              <w:bottom w:val="single" w:sz="4" w:space="0" w:color="auto"/>
              <w:right w:val="single" w:sz="4" w:space="0" w:color="auto"/>
            </w:tcBorders>
            <w:shd w:val="clear" w:color="auto" w:fill="FFFFFF" w:themeFill="background1"/>
            <w:vAlign w:val="center"/>
          </w:tcPr>
          <w:p w14:paraId="479A9503" w14:textId="77777777" w:rsidR="001262B7" w:rsidRPr="00B656A5" w:rsidRDefault="001262B7" w:rsidP="006631B1">
            <w:pPr>
              <w:jc w:val="center"/>
              <w:rPr>
                <w:bCs/>
                <w:sz w:val="18"/>
                <w:szCs w:val="18"/>
              </w:rPr>
            </w:pPr>
            <w:r w:rsidRPr="00B656A5">
              <w:rPr>
                <w:bCs/>
                <w:sz w:val="18"/>
                <w:szCs w:val="18"/>
              </w:rPr>
              <w:t>December 2012</w:t>
            </w:r>
          </w:p>
        </w:tc>
        <w:tc>
          <w:tcPr>
            <w:tcW w:w="990" w:type="dxa"/>
            <w:tcBorders>
              <w:top w:val="nil"/>
              <w:left w:val="nil"/>
              <w:bottom w:val="single" w:sz="4" w:space="0" w:color="auto"/>
              <w:right w:val="single" w:sz="4" w:space="0" w:color="auto"/>
            </w:tcBorders>
            <w:shd w:val="clear" w:color="auto" w:fill="FFFFFF" w:themeFill="background1"/>
            <w:vAlign w:val="center"/>
          </w:tcPr>
          <w:p w14:paraId="10537367" w14:textId="77777777" w:rsidR="001262B7" w:rsidRPr="00B656A5" w:rsidRDefault="001262B7" w:rsidP="006631B1">
            <w:pPr>
              <w:jc w:val="center"/>
              <w:rPr>
                <w:bCs/>
                <w:sz w:val="18"/>
                <w:szCs w:val="18"/>
              </w:rPr>
            </w:pPr>
            <w:r w:rsidRPr="00B656A5">
              <w:rPr>
                <w:bCs/>
                <w:sz w:val="18"/>
                <w:szCs w:val="18"/>
              </w:rPr>
              <w:t>November 2014</w:t>
            </w:r>
          </w:p>
        </w:tc>
        <w:tc>
          <w:tcPr>
            <w:tcW w:w="990" w:type="dxa"/>
            <w:tcBorders>
              <w:top w:val="nil"/>
              <w:left w:val="nil"/>
              <w:bottom w:val="single" w:sz="4" w:space="0" w:color="auto"/>
              <w:right w:val="single" w:sz="4" w:space="0" w:color="auto"/>
            </w:tcBorders>
            <w:shd w:val="clear" w:color="auto" w:fill="FFFFFF" w:themeFill="background1"/>
            <w:vAlign w:val="center"/>
          </w:tcPr>
          <w:p w14:paraId="6C7EEBB1" w14:textId="77777777" w:rsidR="001262B7" w:rsidRPr="00B656A5" w:rsidRDefault="001262B7" w:rsidP="006631B1">
            <w:pPr>
              <w:jc w:val="center"/>
              <w:rPr>
                <w:bCs/>
                <w:sz w:val="18"/>
                <w:szCs w:val="18"/>
              </w:rPr>
            </w:pPr>
            <w:r w:rsidRPr="00B656A5">
              <w:rPr>
                <w:bCs/>
                <w:sz w:val="18"/>
                <w:szCs w:val="18"/>
              </w:rPr>
              <w:t>24</w:t>
            </w:r>
          </w:p>
        </w:tc>
        <w:tc>
          <w:tcPr>
            <w:tcW w:w="900" w:type="dxa"/>
            <w:tcBorders>
              <w:top w:val="nil"/>
              <w:left w:val="nil"/>
              <w:bottom w:val="single" w:sz="4" w:space="0" w:color="auto"/>
              <w:right w:val="single" w:sz="4" w:space="0" w:color="auto"/>
            </w:tcBorders>
            <w:shd w:val="clear" w:color="auto" w:fill="FFFFFF" w:themeFill="background1"/>
            <w:vAlign w:val="center"/>
          </w:tcPr>
          <w:p w14:paraId="5C24C4C2" w14:textId="77777777" w:rsidR="001262B7" w:rsidRPr="00B656A5" w:rsidRDefault="001262B7" w:rsidP="006631B1">
            <w:pPr>
              <w:jc w:val="center"/>
              <w:rPr>
                <w:bCs/>
                <w:sz w:val="18"/>
                <w:szCs w:val="18"/>
              </w:rPr>
            </w:pPr>
            <w:proofErr w:type="spellStart"/>
            <w:r w:rsidRPr="00B656A5">
              <w:rPr>
                <w:bCs/>
                <w:sz w:val="18"/>
                <w:szCs w:val="18"/>
              </w:rPr>
              <w:t>GEF-SGP</w:t>
            </w:r>
            <w:proofErr w:type="spellEnd"/>
          </w:p>
        </w:tc>
        <w:tc>
          <w:tcPr>
            <w:tcW w:w="1068" w:type="dxa"/>
            <w:tcBorders>
              <w:top w:val="nil"/>
              <w:left w:val="nil"/>
              <w:bottom w:val="single" w:sz="4" w:space="0" w:color="auto"/>
              <w:right w:val="single" w:sz="4" w:space="0" w:color="auto"/>
            </w:tcBorders>
            <w:shd w:val="clear" w:color="auto" w:fill="FFFFFF" w:themeFill="background1"/>
            <w:vAlign w:val="center"/>
          </w:tcPr>
          <w:p w14:paraId="099D3034" w14:textId="77777777" w:rsidR="001262B7" w:rsidRPr="00AC5D59" w:rsidRDefault="001262B7" w:rsidP="006631B1">
            <w:pPr>
              <w:jc w:val="center"/>
              <w:rPr>
                <w:sz w:val="18"/>
                <w:szCs w:val="18"/>
              </w:rPr>
            </w:pPr>
            <w:r w:rsidRPr="00B656A5">
              <w:rPr>
                <w:bCs/>
                <w:sz w:val="18"/>
                <w:szCs w:val="18"/>
              </w:rPr>
              <w:t>150,000</w:t>
            </w:r>
          </w:p>
        </w:tc>
        <w:tc>
          <w:tcPr>
            <w:tcW w:w="992" w:type="dxa"/>
            <w:tcBorders>
              <w:top w:val="nil"/>
              <w:left w:val="nil"/>
              <w:bottom w:val="single" w:sz="4" w:space="0" w:color="auto"/>
              <w:right w:val="single" w:sz="4" w:space="0" w:color="auto"/>
            </w:tcBorders>
            <w:shd w:val="clear" w:color="auto" w:fill="FFFFFF" w:themeFill="background1"/>
            <w:vAlign w:val="center"/>
          </w:tcPr>
          <w:p w14:paraId="238F35CF" w14:textId="7A505418" w:rsidR="001262B7" w:rsidRPr="00B656A5" w:rsidRDefault="005535DC" w:rsidP="006631B1">
            <w:pPr>
              <w:jc w:val="center"/>
              <w:rPr>
                <w:bCs/>
                <w:sz w:val="18"/>
                <w:szCs w:val="18"/>
              </w:rPr>
            </w:pPr>
            <w:r w:rsidRPr="00B656A5">
              <w:rPr>
                <w:bCs/>
                <w:sz w:val="18"/>
                <w:szCs w:val="18"/>
              </w:rPr>
              <w:t>No</w:t>
            </w:r>
          </w:p>
        </w:tc>
      </w:tr>
      <w:tr w:rsidR="001262B7" w:rsidRPr="00B656A5" w14:paraId="663E5E91" w14:textId="4810055D"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66CD6A4A" w14:textId="2AE54C67"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7173903E" w14:textId="77777777" w:rsidR="001262B7" w:rsidRPr="00B656A5" w:rsidRDefault="001262B7"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797181EC" w14:textId="77777777" w:rsidR="001262B7" w:rsidRPr="00B656A5" w:rsidRDefault="001262B7" w:rsidP="006631B1">
            <w:pPr>
              <w:jc w:val="left"/>
              <w:rPr>
                <w:sz w:val="18"/>
                <w:szCs w:val="18"/>
              </w:rPr>
            </w:pPr>
            <w:r w:rsidRPr="00B656A5">
              <w:rPr>
                <w:sz w:val="18"/>
                <w:szCs w:val="18"/>
              </w:rPr>
              <w:t>Developing the Microbial Biotechnology Industry from Kenya’s Soda Lakes in line with the NP</w:t>
            </w:r>
          </w:p>
        </w:tc>
        <w:tc>
          <w:tcPr>
            <w:tcW w:w="1394" w:type="dxa"/>
            <w:tcBorders>
              <w:top w:val="nil"/>
              <w:left w:val="nil"/>
              <w:bottom w:val="single" w:sz="4" w:space="0" w:color="auto"/>
              <w:right w:val="single" w:sz="4" w:space="0" w:color="auto"/>
            </w:tcBorders>
            <w:shd w:val="clear" w:color="auto" w:fill="auto"/>
            <w:vAlign w:val="center"/>
            <w:hideMark/>
          </w:tcPr>
          <w:p w14:paraId="12922E0D" w14:textId="77777777" w:rsidR="001262B7" w:rsidRPr="00B656A5" w:rsidRDefault="001262B7"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0CFD712F"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71EBBDFC" w14:textId="77777777" w:rsidR="001262B7" w:rsidRPr="00B656A5" w:rsidRDefault="001262B7" w:rsidP="006631B1">
            <w:pPr>
              <w:jc w:val="center"/>
              <w:rPr>
                <w:sz w:val="18"/>
                <w:szCs w:val="18"/>
              </w:rPr>
            </w:pPr>
            <w:r w:rsidRPr="00B656A5">
              <w:rPr>
                <w:sz w:val="18"/>
                <w:szCs w:val="18"/>
              </w:rPr>
              <w:t>July 2016</w:t>
            </w:r>
          </w:p>
        </w:tc>
        <w:tc>
          <w:tcPr>
            <w:tcW w:w="990" w:type="dxa"/>
            <w:tcBorders>
              <w:top w:val="nil"/>
              <w:left w:val="nil"/>
              <w:bottom w:val="single" w:sz="4" w:space="0" w:color="auto"/>
              <w:right w:val="single" w:sz="4" w:space="0" w:color="auto"/>
            </w:tcBorders>
            <w:shd w:val="clear" w:color="auto" w:fill="auto"/>
            <w:vAlign w:val="center"/>
            <w:hideMark/>
          </w:tcPr>
          <w:p w14:paraId="7BE4694D" w14:textId="77777777" w:rsidR="001262B7" w:rsidRPr="00B656A5" w:rsidRDefault="001262B7" w:rsidP="006631B1">
            <w:pPr>
              <w:jc w:val="center"/>
              <w:rPr>
                <w:sz w:val="18"/>
                <w:szCs w:val="18"/>
              </w:rPr>
            </w:pPr>
            <w:r w:rsidRPr="00B656A5">
              <w:rPr>
                <w:sz w:val="18"/>
                <w:szCs w:val="18"/>
              </w:rPr>
              <w:t>August 2019</w:t>
            </w:r>
          </w:p>
        </w:tc>
        <w:tc>
          <w:tcPr>
            <w:tcW w:w="990" w:type="dxa"/>
            <w:tcBorders>
              <w:top w:val="nil"/>
              <w:left w:val="nil"/>
              <w:bottom w:val="single" w:sz="4" w:space="0" w:color="auto"/>
              <w:right w:val="single" w:sz="4" w:space="0" w:color="auto"/>
            </w:tcBorders>
            <w:shd w:val="clear" w:color="auto" w:fill="auto"/>
            <w:vAlign w:val="center"/>
            <w:hideMark/>
          </w:tcPr>
          <w:p w14:paraId="04A89973" w14:textId="77777777" w:rsidR="001262B7" w:rsidRPr="00B656A5" w:rsidRDefault="001262B7" w:rsidP="006631B1">
            <w:pPr>
              <w:jc w:val="center"/>
              <w:rPr>
                <w:sz w:val="18"/>
                <w:szCs w:val="18"/>
              </w:rPr>
            </w:pPr>
            <w:r w:rsidRPr="00B656A5">
              <w:rPr>
                <w:sz w:val="18"/>
                <w:szCs w:val="18"/>
              </w:rPr>
              <w:t>38</w:t>
            </w:r>
          </w:p>
        </w:tc>
        <w:tc>
          <w:tcPr>
            <w:tcW w:w="900" w:type="dxa"/>
            <w:tcBorders>
              <w:top w:val="nil"/>
              <w:left w:val="nil"/>
              <w:bottom w:val="single" w:sz="4" w:space="0" w:color="auto"/>
              <w:right w:val="single" w:sz="4" w:space="0" w:color="auto"/>
            </w:tcBorders>
            <w:shd w:val="clear" w:color="auto" w:fill="auto"/>
            <w:vAlign w:val="center"/>
            <w:hideMark/>
          </w:tcPr>
          <w:p w14:paraId="53138899" w14:textId="77777777" w:rsidR="001262B7" w:rsidRPr="00B656A5" w:rsidRDefault="001262B7"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2F6C3BC9" w14:textId="77777777" w:rsidR="001262B7" w:rsidRPr="00B656A5" w:rsidRDefault="001262B7" w:rsidP="006631B1">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29AA9F59" w14:textId="3617EE05" w:rsidR="001262B7" w:rsidRPr="00B656A5" w:rsidRDefault="001262B7" w:rsidP="006631B1">
            <w:pPr>
              <w:jc w:val="center"/>
              <w:rPr>
                <w:sz w:val="18"/>
                <w:szCs w:val="18"/>
              </w:rPr>
            </w:pPr>
            <w:r w:rsidRPr="00B656A5">
              <w:rPr>
                <w:sz w:val="18"/>
                <w:szCs w:val="18"/>
              </w:rPr>
              <w:t>Yes</w:t>
            </w:r>
          </w:p>
        </w:tc>
      </w:tr>
      <w:tr w:rsidR="001262B7" w:rsidRPr="00B656A5" w14:paraId="6F499061" w14:textId="30F6FD80"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74428A31" w14:textId="19855762"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7BC6792" w14:textId="77777777" w:rsidR="001262B7" w:rsidRPr="00B656A5" w:rsidRDefault="001262B7"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51DE29EC" w14:textId="77777777" w:rsidR="001262B7" w:rsidRPr="00B656A5" w:rsidRDefault="001262B7" w:rsidP="006631B1">
            <w:pPr>
              <w:jc w:val="left"/>
              <w:rPr>
                <w:sz w:val="18"/>
                <w:szCs w:val="18"/>
              </w:rPr>
            </w:pPr>
            <w:r w:rsidRPr="00B656A5">
              <w:rPr>
                <w:sz w:val="18"/>
                <w:szCs w:val="18"/>
              </w:rPr>
              <w:t>Support of Implementation of National ABS Roadmap</w:t>
            </w:r>
          </w:p>
        </w:tc>
        <w:tc>
          <w:tcPr>
            <w:tcW w:w="1394" w:type="dxa"/>
            <w:tcBorders>
              <w:top w:val="nil"/>
              <w:left w:val="nil"/>
              <w:bottom w:val="single" w:sz="4" w:space="0" w:color="auto"/>
              <w:right w:val="single" w:sz="4" w:space="0" w:color="auto"/>
            </w:tcBorders>
            <w:shd w:val="clear" w:color="auto" w:fill="auto"/>
            <w:vAlign w:val="center"/>
            <w:hideMark/>
          </w:tcPr>
          <w:p w14:paraId="52FB336D" w14:textId="77777777" w:rsidR="001262B7" w:rsidRPr="00B656A5" w:rsidRDefault="001262B7"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09F0BDA2" w14:textId="77777777" w:rsidR="001262B7" w:rsidRPr="00B656A5" w:rsidRDefault="001262B7" w:rsidP="006631B1">
            <w:pPr>
              <w:jc w:val="center"/>
              <w:rPr>
                <w:sz w:val="18"/>
                <w:szCs w:val="18"/>
              </w:rPr>
            </w:pPr>
            <w:r w:rsidRPr="00B656A5">
              <w:rPr>
                <w:sz w:val="18"/>
                <w:szCs w:val="18"/>
              </w:rPr>
              <w:t xml:space="preserve">ongoing </w:t>
            </w:r>
          </w:p>
        </w:tc>
        <w:tc>
          <w:tcPr>
            <w:tcW w:w="1013" w:type="dxa"/>
            <w:tcBorders>
              <w:top w:val="nil"/>
              <w:left w:val="nil"/>
              <w:bottom w:val="single" w:sz="4" w:space="0" w:color="auto"/>
              <w:right w:val="single" w:sz="4" w:space="0" w:color="auto"/>
            </w:tcBorders>
            <w:shd w:val="clear" w:color="auto" w:fill="auto"/>
            <w:vAlign w:val="center"/>
            <w:hideMark/>
          </w:tcPr>
          <w:p w14:paraId="73A7ABF1" w14:textId="77777777" w:rsidR="001262B7" w:rsidRPr="00B656A5" w:rsidRDefault="001262B7" w:rsidP="006631B1">
            <w:pPr>
              <w:jc w:val="center"/>
              <w:rPr>
                <w:sz w:val="18"/>
                <w:szCs w:val="18"/>
              </w:rPr>
            </w:pPr>
            <w:r w:rsidRPr="00B656A5">
              <w:rPr>
                <w:sz w:val="18"/>
                <w:szCs w:val="18"/>
              </w:rPr>
              <w:t>January 2009</w:t>
            </w:r>
          </w:p>
        </w:tc>
        <w:tc>
          <w:tcPr>
            <w:tcW w:w="990" w:type="dxa"/>
            <w:tcBorders>
              <w:top w:val="nil"/>
              <w:left w:val="nil"/>
              <w:bottom w:val="single" w:sz="4" w:space="0" w:color="auto"/>
              <w:right w:val="single" w:sz="4" w:space="0" w:color="auto"/>
            </w:tcBorders>
            <w:shd w:val="clear" w:color="auto" w:fill="auto"/>
            <w:vAlign w:val="center"/>
            <w:hideMark/>
          </w:tcPr>
          <w:p w14:paraId="027C3052" w14:textId="77777777" w:rsidR="001262B7" w:rsidRPr="00B656A5" w:rsidRDefault="001262B7" w:rsidP="006631B1">
            <w:pPr>
              <w:jc w:val="center"/>
              <w:rPr>
                <w:sz w:val="18"/>
                <w:szCs w:val="18"/>
              </w:rPr>
            </w:pPr>
            <w:r w:rsidRPr="00B656A5">
              <w:rPr>
                <w:sz w:val="18"/>
                <w:szCs w:val="18"/>
              </w:rPr>
              <w:t>March 2022</w:t>
            </w:r>
          </w:p>
        </w:tc>
        <w:tc>
          <w:tcPr>
            <w:tcW w:w="990" w:type="dxa"/>
            <w:tcBorders>
              <w:top w:val="nil"/>
              <w:left w:val="nil"/>
              <w:bottom w:val="single" w:sz="4" w:space="0" w:color="auto"/>
              <w:right w:val="single" w:sz="4" w:space="0" w:color="auto"/>
            </w:tcBorders>
            <w:shd w:val="clear" w:color="auto" w:fill="auto"/>
            <w:vAlign w:val="center"/>
            <w:hideMark/>
          </w:tcPr>
          <w:p w14:paraId="71565F53" w14:textId="77777777" w:rsidR="001262B7" w:rsidRPr="00B656A5" w:rsidRDefault="001262B7" w:rsidP="006631B1">
            <w:pPr>
              <w:jc w:val="center"/>
              <w:rPr>
                <w:sz w:val="18"/>
                <w:szCs w:val="18"/>
              </w:rPr>
            </w:pPr>
            <w:r w:rsidRPr="00B656A5">
              <w:rPr>
                <w:sz w:val="18"/>
                <w:szCs w:val="18"/>
              </w:rPr>
              <w:t>158</w:t>
            </w:r>
          </w:p>
        </w:tc>
        <w:tc>
          <w:tcPr>
            <w:tcW w:w="900" w:type="dxa"/>
            <w:tcBorders>
              <w:top w:val="nil"/>
              <w:left w:val="nil"/>
              <w:bottom w:val="single" w:sz="4" w:space="0" w:color="auto"/>
              <w:right w:val="single" w:sz="4" w:space="0" w:color="auto"/>
            </w:tcBorders>
            <w:shd w:val="clear" w:color="auto" w:fill="auto"/>
            <w:vAlign w:val="center"/>
            <w:hideMark/>
          </w:tcPr>
          <w:p w14:paraId="1993F36F" w14:textId="77777777" w:rsidR="001262B7" w:rsidRPr="00B656A5" w:rsidRDefault="001262B7" w:rsidP="006631B1">
            <w:pPr>
              <w:jc w:val="center"/>
              <w:rPr>
                <w:sz w:val="18"/>
                <w:szCs w:val="18"/>
              </w:rPr>
            </w:pPr>
            <w:r w:rsidRPr="00B656A5">
              <w:rPr>
                <w:sz w:val="18"/>
                <w:szCs w:val="18"/>
              </w:rPr>
              <w:t>ABS Initiative donors</w:t>
            </w:r>
          </w:p>
        </w:tc>
        <w:tc>
          <w:tcPr>
            <w:tcW w:w="1068" w:type="dxa"/>
            <w:tcBorders>
              <w:top w:val="nil"/>
              <w:left w:val="nil"/>
              <w:bottom w:val="single" w:sz="4" w:space="0" w:color="auto"/>
              <w:right w:val="single" w:sz="4" w:space="0" w:color="auto"/>
            </w:tcBorders>
            <w:shd w:val="clear" w:color="auto" w:fill="auto"/>
            <w:vAlign w:val="center"/>
            <w:hideMark/>
          </w:tcPr>
          <w:p w14:paraId="5BEEB2AD" w14:textId="77777777" w:rsidR="001262B7" w:rsidRPr="00B656A5" w:rsidRDefault="001262B7" w:rsidP="006631B1">
            <w:pPr>
              <w:jc w:val="center"/>
              <w:rPr>
                <w:sz w:val="18"/>
                <w:szCs w:val="18"/>
              </w:rPr>
            </w:pPr>
            <w:r w:rsidRPr="00B656A5">
              <w:rPr>
                <w:sz w:val="18"/>
                <w:szCs w:val="18"/>
              </w:rPr>
              <w:t>ABS Initiative Global budget</w:t>
            </w:r>
          </w:p>
        </w:tc>
        <w:tc>
          <w:tcPr>
            <w:tcW w:w="992" w:type="dxa"/>
            <w:tcBorders>
              <w:top w:val="nil"/>
              <w:left w:val="nil"/>
              <w:bottom w:val="single" w:sz="4" w:space="0" w:color="auto"/>
              <w:right w:val="single" w:sz="4" w:space="0" w:color="auto"/>
            </w:tcBorders>
            <w:vAlign w:val="center"/>
          </w:tcPr>
          <w:p w14:paraId="0E67EB93" w14:textId="42595064" w:rsidR="001262B7" w:rsidRPr="00B656A5" w:rsidRDefault="001262B7" w:rsidP="006631B1">
            <w:pPr>
              <w:jc w:val="center"/>
              <w:rPr>
                <w:sz w:val="18"/>
                <w:szCs w:val="18"/>
              </w:rPr>
            </w:pPr>
            <w:r w:rsidRPr="00B656A5">
              <w:rPr>
                <w:sz w:val="18"/>
                <w:szCs w:val="18"/>
              </w:rPr>
              <w:t>Yes</w:t>
            </w:r>
          </w:p>
        </w:tc>
      </w:tr>
      <w:tr w:rsidR="001262B7" w:rsidRPr="00B656A5" w14:paraId="27C05031" w14:textId="77777777"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0BB9683C" w14:textId="16B465C6"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62E074ED" w14:textId="77777777" w:rsidR="001262B7" w:rsidRPr="00B656A5" w:rsidRDefault="001262B7" w:rsidP="005535DC">
            <w:pPr>
              <w:jc w:val="center"/>
              <w:rPr>
                <w:sz w:val="18"/>
                <w:szCs w:val="18"/>
              </w:rPr>
            </w:pPr>
            <w:r w:rsidRPr="00B656A5">
              <w:rPr>
                <w:sz w:val="18"/>
                <w:szCs w:val="18"/>
              </w:rPr>
              <w:t>Regional - Africa (6)</w:t>
            </w:r>
          </w:p>
        </w:tc>
        <w:tc>
          <w:tcPr>
            <w:tcW w:w="2822" w:type="dxa"/>
            <w:tcBorders>
              <w:top w:val="nil"/>
              <w:left w:val="nil"/>
              <w:bottom w:val="single" w:sz="4" w:space="0" w:color="auto"/>
              <w:right w:val="single" w:sz="4" w:space="0" w:color="auto"/>
            </w:tcBorders>
            <w:shd w:val="clear" w:color="auto" w:fill="auto"/>
            <w:vAlign w:val="center"/>
            <w:hideMark/>
          </w:tcPr>
          <w:p w14:paraId="57F28B9A" w14:textId="77777777" w:rsidR="001262B7" w:rsidRPr="00B656A5" w:rsidRDefault="001262B7" w:rsidP="005535DC">
            <w:pPr>
              <w:jc w:val="left"/>
              <w:rPr>
                <w:sz w:val="18"/>
                <w:szCs w:val="18"/>
              </w:rPr>
            </w:pPr>
            <w:r w:rsidRPr="00B656A5">
              <w:rPr>
                <w:sz w:val="18"/>
                <w:szCs w:val="18"/>
              </w:rPr>
              <w:t>Supporting the Development and Implementation of ABS Policies in Africa</w:t>
            </w:r>
          </w:p>
        </w:tc>
        <w:tc>
          <w:tcPr>
            <w:tcW w:w="1394" w:type="dxa"/>
            <w:tcBorders>
              <w:top w:val="nil"/>
              <w:left w:val="nil"/>
              <w:bottom w:val="single" w:sz="4" w:space="0" w:color="auto"/>
              <w:right w:val="single" w:sz="4" w:space="0" w:color="auto"/>
            </w:tcBorders>
            <w:shd w:val="clear" w:color="auto" w:fill="auto"/>
            <w:vAlign w:val="center"/>
            <w:hideMark/>
          </w:tcPr>
          <w:p w14:paraId="0EE2752E" w14:textId="77777777" w:rsidR="001262B7" w:rsidRPr="00B656A5" w:rsidRDefault="001262B7" w:rsidP="005535DC">
            <w:pPr>
              <w:jc w:val="center"/>
              <w:rPr>
                <w:sz w:val="18"/>
                <w:szCs w:val="18"/>
              </w:rPr>
            </w:pPr>
            <w:r w:rsidRPr="00B656A5">
              <w:rPr>
                <w:sz w:val="18"/>
                <w:szCs w:val="18"/>
              </w:rPr>
              <w:t>UNEP/ABS Initiative</w:t>
            </w:r>
          </w:p>
        </w:tc>
        <w:tc>
          <w:tcPr>
            <w:tcW w:w="1134" w:type="dxa"/>
            <w:tcBorders>
              <w:top w:val="nil"/>
              <w:left w:val="nil"/>
              <w:bottom w:val="single" w:sz="4" w:space="0" w:color="auto"/>
              <w:right w:val="single" w:sz="4" w:space="0" w:color="auto"/>
            </w:tcBorders>
            <w:shd w:val="clear" w:color="auto" w:fill="auto"/>
            <w:vAlign w:val="center"/>
            <w:hideMark/>
          </w:tcPr>
          <w:p w14:paraId="20B61E36" w14:textId="77777777" w:rsidR="001262B7" w:rsidRPr="00B656A5" w:rsidRDefault="001262B7" w:rsidP="005535DC">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05B1AF73" w14:textId="77777777" w:rsidR="001262B7" w:rsidRPr="00B656A5" w:rsidRDefault="001262B7" w:rsidP="005535DC">
            <w:pPr>
              <w:jc w:val="center"/>
              <w:rPr>
                <w:sz w:val="18"/>
                <w:szCs w:val="18"/>
              </w:rPr>
            </w:pPr>
            <w:r w:rsidRPr="00B656A5">
              <w:rPr>
                <w:sz w:val="18"/>
                <w:szCs w:val="18"/>
              </w:rPr>
              <w:t>Aug 2010</w:t>
            </w:r>
          </w:p>
        </w:tc>
        <w:tc>
          <w:tcPr>
            <w:tcW w:w="990" w:type="dxa"/>
            <w:tcBorders>
              <w:top w:val="nil"/>
              <w:left w:val="nil"/>
              <w:bottom w:val="single" w:sz="4" w:space="0" w:color="auto"/>
              <w:right w:val="single" w:sz="4" w:space="0" w:color="auto"/>
            </w:tcBorders>
            <w:shd w:val="clear" w:color="auto" w:fill="auto"/>
            <w:vAlign w:val="center"/>
            <w:hideMark/>
          </w:tcPr>
          <w:p w14:paraId="0CA47A3D" w14:textId="77777777" w:rsidR="001262B7" w:rsidRPr="00B656A5" w:rsidRDefault="001262B7" w:rsidP="005535DC">
            <w:pPr>
              <w:jc w:val="center"/>
              <w:rPr>
                <w:sz w:val="18"/>
                <w:szCs w:val="18"/>
              </w:rPr>
            </w:pPr>
            <w:r w:rsidRPr="00B656A5">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14:paraId="1CF23720" w14:textId="77777777" w:rsidR="001262B7" w:rsidRPr="00B656A5" w:rsidRDefault="001262B7" w:rsidP="005535DC">
            <w:pPr>
              <w:jc w:val="center"/>
              <w:rPr>
                <w:sz w:val="18"/>
                <w:szCs w:val="18"/>
              </w:rPr>
            </w:pPr>
            <w:r w:rsidRPr="00B656A5">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14:paraId="13398C9C" w14:textId="77777777" w:rsidR="001262B7" w:rsidRPr="00B656A5" w:rsidRDefault="001262B7" w:rsidP="005535DC">
            <w:pPr>
              <w:jc w:val="center"/>
              <w:rPr>
                <w:sz w:val="18"/>
                <w:szCs w:val="18"/>
              </w:rPr>
            </w:pPr>
            <w:proofErr w:type="spellStart"/>
            <w:r w:rsidRPr="00B656A5">
              <w:rPr>
                <w:sz w:val="18"/>
                <w:szCs w:val="18"/>
              </w:rPr>
              <w:t>GEFTF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21D4092D" w14:textId="77777777" w:rsidR="001262B7" w:rsidRPr="00B656A5" w:rsidRDefault="001262B7" w:rsidP="005535DC">
            <w:pPr>
              <w:jc w:val="center"/>
              <w:rPr>
                <w:sz w:val="18"/>
                <w:szCs w:val="18"/>
              </w:rPr>
            </w:pPr>
            <w:r w:rsidRPr="00B656A5">
              <w:rPr>
                <w:sz w:val="18"/>
                <w:szCs w:val="18"/>
              </w:rPr>
              <w:t>1,177,300</w:t>
            </w:r>
          </w:p>
        </w:tc>
        <w:tc>
          <w:tcPr>
            <w:tcW w:w="992" w:type="dxa"/>
            <w:tcBorders>
              <w:top w:val="nil"/>
              <w:left w:val="nil"/>
              <w:bottom w:val="single" w:sz="4" w:space="0" w:color="auto"/>
              <w:right w:val="single" w:sz="4" w:space="0" w:color="auto"/>
            </w:tcBorders>
            <w:vAlign w:val="center"/>
          </w:tcPr>
          <w:p w14:paraId="5E70C848" w14:textId="67289AB9" w:rsidR="001262B7" w:rsidRPr="00B656A5" w:rsidRDefault="005535DC" w:rsidP="005535DC">
            <w:pPr>
              <w:jc w:val="center"/>
              <w:rPr>
                <w:sz w:val="18"/>
                <w:szCs w:val="18"/>
              </w:rPr>
            </w:pPr>
            <w:r w:rsidRPr="00B656A5">
              <w:rPr>
                <w:sz w:val="18"/>
                <w:szCs w:val="18"/>
              </w:rPr>
              <w:t>No</w:t>
            </w:r>
          </w:p>
        </w:tc>
      </w:tr>
      <w:tr w:rsidR="001262B7" w:rsidRPr="00B656A5" w14:paraId="2D6621B3" w14:textId="77777777"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hideMark/>
          </w:tcPr>
          <w:p w14:paraId="467076BD" w14:textId="17047D60"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63881C08" w14:textId="77777777" w:rsidR="001262B7" w:rsidRPr="00B656A5" w:rsidRDefault="001262B7" w:rsidP="005535DC">
            <w:pPr>
              <w:jc w:val="center"/>
              <w:rPr>
                <w:sz w:val="18"/>
                <w:szCs w:val="18"/>
              </w:rPr>
            </w:pPr>
            <w:r w:rsidRPr="00B656A5">
              <w:rPr>
                <w:sz w:val="18"/>
                <w:szCs w:val="18"/>
              </w:rPr>
              <w:t>Global (24)</w:t>
            </w:r>
          </w:p>
        </w:tc>
        <w:tc>
          <w:tcPr>
            <w:tcW w:w="2822" w:type="dxa"/>
            <w:tcBorders>
              <w:top w:val="nil"/>
              <w:left w:val="nil"/>
              <w:bottom w:val="single" w:sz="4" w:space="0" w:color="auto"/>
              <w:right w:val="single" w:sz="4" w:space="0" w:color="auto"/>
            </w:tcBorders>
            <w:shd w:val="clear" w:color="auto" w:fill="auto"/>
            <w:vAlign w:val="center"/>
            <w:hideMark/>
          </w:tcPr>
          <w:p w14:paraId="77A843E8" w14:textId="77777777" w:rsidR="001262B7" w:rsidRPr="00B656A5" w:rsidRDefault="001262B7" w:rsidP="005535DC">
            <w:pPr>
              <w:jc w:val="left"/>
              <w:rPr>
                <w:sz w:val="18"/>
                <w:szCs w:val="18"/>
              </w:rPr>
            </w:pPr>
            <w:r w:rsidRPr="00B656A5">
              <w:rPr>
                <w:sz w:val="18"/>
                <w:szCs w:val="18"/>
              </w:rPr>
              <w:t>Strengthening Human Resources, Legal Frameworks and Institutional Capacities to Implement the Nagoya Protocol</w:t>
            </w:r>
          </w:p>
        </w:tc>
        <w:tc>
          <w:tcPr>
            <w:tcW w:w="1394" w:type="dxa"/>
            <w:tcBorders>
              <w:top w:val="nil"/>
              <w:left w:val="nil"/>
              <w:bottom w:val="single" w:sz="4" w:space="0" w:color="auto"/>
              <w:right w:val="single" w:sz="4" w:space="0" w:color="auto"/>
            </w:tcBorders>
            <w:shd w:val="clear" w:color="auto" w:fill="auto"/>
            <w:vAlign w:val="center"/>
            <w:hideMark/>
          </w:tcPr>
          <w:p w14:paraId="0D4215CB" w14:textId="77777777" w:rsidR="001262B7" w:rsidRPr="00B656A5" w:rsidRDefault="001262B7" w:rsidP="005535DC">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3B4ABF9F" w14:textId="77777777" w:rsidR="001262B7" w:rsidRPr="00B656A5" w:rsidRDefault="001262B7" w:rsidP="005535DC">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3DA61D6A" w14:textId="77777777" w:rsidR="001262B7" w:rsidRPr="00B656A5" w:rsidRDefault="001262B7" w:rsidP="005535DC">
            <w:pPr>
              <w:jc w:val="center"/>
              <w:rPr>
                <w:sz w:val="18"/>
                <w:szCs w:val="18"/>
              </w:rPr>
            </w:pPr>
            <w:r w:rsidRPr="00B656A5">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14:paraId="28C33F81" w14:textId="77777777" w:rsidR="001262B7" w:rsidRPr="00B656A5" w:rsidRDefault="001262B7" w:rsidP="005535DC">
            <w:pPr>
              <w:jc w:val="center"/>
              <w:rPr>
                <w:sz w:val="18"/>
                <w:szCs w:val="18"/>
              </w:rPr>
            </w:pPr>
            <w:r w:rsidRPr="00B656A5">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14:paraId="65680317" w14:textId="77777777" w:rsidR="001262B7" w:rsidRPr="00B656A5" w:rsidRDefault="001262B7" w:rsidP="005535DC">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624B7147" w14:textId="77777777" w:rsidR="001262B7" w:rsidRPr="00B656A5" w:rsidRDefault="001262B7" w:rsidP="005535DC">
            <w:pPr>
              <w:jc w:val="center"/>
              <w:rPr>
                <w:sz w:val="18"/>
                <w:szCs w:val="18"/>
              </w:rPr>
            </w:pPr>
            <w:proofErr w:type="spellStart"/>
            <w:r w:rsidRPr="00B656A5">
              <w:rPr>
                <w:sz w:val="18"/>
                <w:szCs w:val="18"/>
              </w:rPr>
              <w:t>GEFTF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0345AE87" w14:textId="77777777" w:rsidR="001262B7" w:rsidRPr="00B656A5" w:rsidRDefault="001262B7" w:rsidP="005535DC">
            <w:pPr>
              <w:jc w:val="center"/>
              <w:rPr>
                <w:sz w:val="18"/>
                <w:szCs w:val="18"/>
              </w:rPr>
            </w:pPr>
            <w:r w:rsidRPr="00B656A5">
              <w:rPr>
                <w:sz w:val="18"/>
                <w:szCs w:val="18"/>
              </w:rPr>
              <w:t>12,000,000</w:t>
            </w:r>
          </w:p>
        </w:tc>
        <w:tc>
          <w:tcPr>
            <w:tcW w:w="992" w:type="dxa"/>
            <w:tcBorders>
              <w:top w:val="nil"/>
              <w:left w:val="nil"/>
              <w:bottom w:val="single" w:sz="4" w:space="0" w:color="auto"/>
              <w:right w:val="single" w:sz="4" w:space="0" w:color="auto"/>
            </w:tcBorders>
            <w:vAlign w:val="center"/>
          </w:tcPr>
          <w:p w14:paraId="23451C94" w14:textId="77777777" w:rsidR="001262B7" w:rsidRPr="00B656A5" w:rsidRDefault="001262B7" w:rsidP="005535DC">
            <w:pPr>
              <w:jc w:val="center"/>
              <w:rPr>
                <w:sz w:val="18"/>
                <w:szCs w:val="18"/>
              </w:rPr>
            </w:pPr>
            <w:r w:rsidRPr="00B656A5">
              <w:rPr>
                <w:sz w:val="18"/>
                <w:szCs w:val="18"/>
              </w:rPr>
              <w:t>Yes</w:t>
            </w:r>
          </w:p>
        </w:tc>
      </w:tr>
      <w:tr w:rsidR="001262B7" w:rsidRPr="00B656A5" w14:paraId="5048C33B" w14:textId="5381CAAF"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49D4960C" w14:textId="3ECCD8E7" w:rsidR="001262B7" w:rsidRPr="00AC5D59" w:rsidRDefault="001262B7"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Lesotho</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7B8D2D1D" w14:textId="77777777" w:rsidR="001262B7" w:rsidRPr="00B656A5" w:rsidRDefault="001262B7"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72089ACF" w14:textId="77777777" w:rsidR="001262B7" w:rsidRPr="00B656A5" w:rsidRDefault="001262B7" w:rsidP="006631B1">
            <w:pPr>
              <w:jc w:val="left"/>
              <w:rPr>
                <w:sz w:val="18"/>
                <w:szCs w:val="18"/>
              </w:rPr>
            </w:pPr>
            <w:r w:rsidRPr="00B656A5">
              <w:rPr>
                <w:sz w:val="18"/>
                <w:szCs w:val="18"/>
              </w:rPr>
              <w:t>Promoting Conservation, Sustainable Utilization and Fair and Equitable Benefit-sharing from Lesotho’s Medicinal and Ornamental Plants for Improved livelihoods</w:t>
            </w:r>
          </w:p>
        </w:tc>
        <w:tc>
          <w:tcPr>
            <w:tcW w:w="1394" w:type="dxa"/>
            <w:tcBorders>
              <w:top w:val="nil"/>
              <w:left w:val="nil"/>
              <w:bottom w:val="single" w:sz="4" w:space="0" w:color="auto"/>
              <w:right w:val="single" w:sz="4" w:space="0" w:color="auto"/>
            </w:tcBorders>
            <w:shd w:val="clear" w:color="auto" w:fill="auto"/>
            <w:noWrap/>
            <w:vAlign w:val="center"/>
            <w:hideMark/>
          </w:tcPr>
          <w:p w14:paraId="4F27D8FB" w14:textId="77777777" w:rsidR="001262B7" w:rsidRPr="00B656A5" w:rsidRDefault="001262B7" w:rsidP="006631B1">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46BBF0AC" w14:textId="77777777" w:rsidR="001262B7" w:rsidRPr="00B656A5" w:rsidRDefault="001262B7" w:rsidP="006631B1">
            <w:pPr>
              <w:jc w:val="center"/>
              <w:rPr>
                <w:sz w:val="18"/>
                <w:szCs w:val="18"/>
              </w:rPr>
            </w:pPr>
            <w:r w:rsidRPr="00B656A5">
              <w:rPr>
                <w:sz w:val="18"/>
                <w:szCs w:val="18"/>
              </w:rPr>
              <w:t>concept approved</w:t>
            </w:r>
          </w:p>
        </w:tc>
        <w:tc>
          <w:tcPr>
            <w:tcW w:w="1013" w:type="dxa"/>
            <w:tcBorders>
              <w:top w:val="nil"/>
              <w:left w:val="nil"/>
              <w:bottom w:val="single" w:sz="4" w:space="0" w:color="auto"/>
              <w:right w:val="single" w:sz="4" w:space="0" w:color="auto"/>
            </w:tcBorders>
            <w:shd w:val="clear" w:color="auto" w:fill="auto"/>
            <w:vAlign w:val="center"/>
            <w:hideMark/>
          </w:tcPr>
          <w:p w14:paraId="330CC802" w14:textId="77777777" w:rsidR="001262B7" w:rsidRPr="00B656A5" w:rsidRDefault="001262B7" w:rsidP="006631B1">
            <w:pPr>
              <w:jc w:val="center"/>
              <w:rPr>
                <w:sz w:val="18"/>
                <w:szCs w:val="18"/>
              </w:rPr>
            </w:pPr>
            <w:proofErr w:type="spellStart"/>
            <w:r w:rsidRPr="00B656A5">
              <w:rPr>
                <w:sz w:val="18"/>
                <w:szCs w:val="18"/>
              </w:rPr>
              <w:t>tbd</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14:paraId="0C61C02F" w14:textId="77777777" w:rsidR="001262B7" w:rsidRPr="00B656A5" w:rsidRDefault="001262B7" w:rsidP="006631B1">
            <w:pPr>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14:paraId="1D167B2E" w14:textId="77777777" w:rsidR="001262B7" w:rsidRPr="00B656A5" w:rsidRDefault="001262B7"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noWrap/>
            <w:vAlign w:val="center"/>
            <w:hideMark/>
          </w:tcPr>
          <w:p w14:paraId="02805EB8" w14:textId="77777777" w:rsidR="001262B7" w:rsidRPr="00B656A5" w:rsidRDefault="001262B7" w:rsidP="006631B1">
            <w:pPr>
              <w:jc w:val="center"/>
              <w:rPr>
                <w:sz w:val="18"/>
                <w:szCs w:val="18"/>
              </w:rPr>
            </w:pPr>
            <w:proofErr w:type="spellStart"/>
            <w:r w:rsidRPr="00B656A5">
              <w:rPr>
                <w:sz w:val="18"/>
                <w:szCs w:val="18"/>
              </w:rPr>
              <w:t>GEFTF</w:t>
            </w:r>
            <w:proofErr w:type="spellEnd"/>
          </w:p>
        </w:tc>
        <w:tc>
          <w:tcPr>
            <w:tcW w:w="1068" w:type="dxa"/>
            <w:tcBorders>
              <w:top w:val="nil"/>
              <w:left w:val="nil"/>
              <w:bottom w:val="single" w:sz="4" w:space="0" w:color="auto"/>
              <w:right w:val="single" w:sz="4" w:space="0" w:color="auto"/>
            </w:tcBorders>
            <w:shd w:val="clear" w:color="auto" w:fill="auto"/>
            <w:noWrap/>
            <w:vAlign w:val="center"/>
            <w:hideMark/>
          </w:tcPr>
          <w:p w14:paraId="11BE6581" w14:textId="77777777" w:rsidR="001262B7" w:rsidRPr="00B656A5" w:rsidRDefault="001262B7" w:rsidP="006631B1">
            <w:pPr>
              <w:jc w:val="center"/>
              <w:rPr>
                <w:sz w:val="18"/>
                <w:szCs w:val="18"/>
              </w:rPr>
            </w:pPr>
            <w:r w:rsidRPr="00B656A5">
              <w:rPr>
                <w:sz w:val="18"/>
                <w:szCs w:val="18"/>
              </w:rPr>
              <w:t>2,913,699</w:t>
            </w:r>
          </w:p>
        </w:tc>
        <w:tc>
          <w:tcPr>
            <w:tcW w:w="992" w:type="dxa"/>
            <w:tcBorders>
              <w:top w:val="nil"/>
              <w:left w:val="nil"/>
              <w:bottom w:val="single" w:sz="4" w:space="0" w:color="auto"/>
              <w:right w:val="single" w:sz="4" w:space="0" w:color="auto"/>
            </w:tcBorders>
            <w:vAlign w:val="center"/>
          </w:tcPr>
          <w:p w14:paraId="35499063" w14:textId="5E955EFE" w:rsidR="001262B7" w:rsidRPr="00B656A5" w:rsidRDefault="005535DC" w:rsidP="006631B1">
            <w:pPr>
              <w:jc w:val="center"/>
              <w:rPr>
                <w:sz w:val="18"/>
                <w:szCs w:val="18"/>
              </w:rPr>
            </w:pPr>
            <w:r w:rsidRPr="00B656A5">
              <w:rPr>
                <w:sz w:val="18"/>
                <w:szCs w:val="18"/>
              </w:rPr>
              <w:t>No</w:t>
            </w:r>
          </w:p>
        </w:tc>
      </w:tr>
      <w:tr w:rsidR="001262B7" w:rsidRPr="00B656A5" w14:paraId="154E6A05" w14:textId="6235069F" w:rsidTr="00AC5D59">
        <w:trPr>
          <w:cantSplit/>
          <w:jc w:val="center"/>
        </w:trPr>
        <w:tc>
          <w:tcPr>
            <w:tcW w:w="1324" w:type="dxa"/>
            <w:vMerge/>
            <w:tcBorders>
              <w:left w:val="single" w:sz="4" w:space="0" w:color="auto"/>
              <w:right w:val="single" w:sz="4" w:space="0" w:color="auto"/>
            </w:tcBorders>
            <w:shd w:val="clear" w:color="auto" w:fill="FFFFFF" w:themeFill="background1"/>
            <w:noWrap/>
            <w:vAlign w:val="center"/>
          </w:tcPr>
          <w:p w14:paraId="12769636" w14:textId="314F56E1"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6A6D5F0B" w14:textId="785E89FC" w:rsidR="001262B7" w:rsidRPr="00B656A5" w:rsidRDefault="001262B7" w:rsidP="006631B1">
            <w:pPr>
              <w:jc w:val="center"/>
              <w:rPr>
                <w:sz w:val="18"/>
                <w:szCs w:val="18"/>
              </w:rPr>
            </w:pPr>
            <w:proofErr w:type="spellStart"/>
            <w:r w:rsidRPr="00B656A5">
              <w:rPr>
                <w:sz w:val="18"/>
                <w:szCs w:val="18"/>
              </w:rPr>
              <w:t>Subregional</w:t>
            </w:r>
            <w:proofErr w:type="spellEnd"/>
            <w:r w:rsidRPr="00B656A5">
              <w:rPr>
                <w:sz w:val="18"/>
                <w:szCs w:val="18"/>
              </w:rPr>
              <w:t xml:space="preserve"> –SADC (15)</w:t>
            </w:r>
          </w:p>
        </w:tc>
        <w:tc>
          <w:tcPr>
            <w:tcW w:w="2822" w:type="dxa"/>
            <w:tcBorders>
              <w:top w:val="nil"/>
              <w:left w:val="nil"/>
              <w:bottom w:val="single" w:sz="4" w:space="0" w:color="auto"/>
              <w:right w:val="single" w:sz="4" w:space="0" w:color="auto"/>
            </w:tcBorders>
            <w:shd w:val="clear" w:color="auto" w:fill="auto"/>
            <w:vAlign w:val="center"/>
          </w:tcPr>
          <w:p w14:paraId="00E42981" w14:textId="77777777" w:rsidR="001262B7" w:rsidRPr="00B656A5" w:rsidRDefault="001262B7"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4C18DAAE" w14:textId="77777777" w:rsidR="001262B7" w:rsidRPr="00B656A5" w:rsidRDefault="001262B7"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708A347A" w14:textId="77777777" w:rsidR="001262B7" w:rsidRPr="00B656A5" w:rsidRDefault="001262B7"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010C2DE0" w14:textId="77777777" w:rsidR="001262B7" w:rsidRPr="00B656A5" w:rsidRDefault="001262B7"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4B48A019" w14:textId="77777777" w:rsidR="001262B7" w:rsidRPr="00B656A5" w:rsidRDefault="001262B7"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3C32C1FD" w14:textId="77777777" w:rsidR="001262B7" w:rsidRPr="00B656A5" w:rsidRDefault="001262B7"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0248E33A" w14:textId="77777777" w:rsidR="001262B7" w:rsidRPr="00B656A5" w:rsidRDefault="001262B7" w:rsidP="006631B1">
            <w:pPr>
              <w:jc w:val="center"/>
              <w:rPr>
                <w:sz w:val="18"/>
                <w:szCs w:val="18"/>
              </w:rPr>
            </w:pPr>
            <w:proofErr w:type="spellStart"/>
            <w:r w:rsidRPr="00B656A5">
              <w:rPr>
                <w:sz w:val="18"/>
                <w:szCs w:val="18"/>
              </w:rPr>
              <w:t>SECO</w:t>
            </w:r>
            <w:proofErr w:type="spellEnd"/>
          </w:p>
        </w:tc>
        <w:tc>
          <w:tcPr>
            <w:tcW w:w="1068" w:type="dxa"/>
            <w:tcBorders>
              <w:top w:val="nil"/>
              <w:left w:val="nil"/>
              <w:bottom w:val="single" w:sz="4" w:space="0" w:color="auto"/>
              <w:right w:val="single" w:sz="4" w:space="0" w:color="auto"/>
            </w:tcBorders>
            <w:shd w:val="clear" w:color="auto" w:fill="auto"/>
            <w:vAlign w:val="center"/>
          </w:tcPr>
          <w:p w14:paraId="4141D328" w14:textId="77777777" w:rsidR="001262B7" w:rsidRPr="00B656A5" w:rsidRDefault="001262B7"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274BE7BE" w14:textId="3AD00DFA" w:rsidR="001262B7" w:rsidRPr="00B656A5" w:rsidRDefault="005535DC" w:rsidP="006631B1">
            <w:pPr>
              <w:jc w:val="center"/>
              <w:rPr>
                <w:sz w:val="18"/>
                <w:szCs w:val="18"/>
              </w:rPr>
            </w:pPr>
            <w:r w:rsidRPr="00B656A5">
              <w:rPr>
                <w:sz w:val="18"/>
                <w:szCs w:val="18"/>
              </w:rPr>
              <w:t>No</w:t>
            </w:r>
          </w:p>
        </w:tc>
      </w:tr>
      <w:tr w:rsidR="001262B7" w:rsidRPr="00B656A5" w14:paraId="36CD4CAC" w14:textId="77777777" w:rsidTr="00AC5D59">
        <w:trPr>
          <w:cantSplit/>
          <w:jc w:val="center"/>
        </w:trPr>
        <w:tc>
          <w:tcPr>
            <w:tcW w:w="1324" w:type="dxa"/>
            <w:vMerge/>
            <w:tcBorders>
              <w:left w:val="single" w:sz="4" w:space="0" w:color="auto"/>
              <w:bottom w:val="single" w:sz="4" w:space="0" w:color="auto"/>
              <w:right w:val="single" w:sz="4" w:space="0" w:color="auto"/>
            </w:tcBorders>
            <w:shd w:val="clear" w:color="auto" w:fill="FFFFFF" w:themeFill="background1"/>
            <w:noWrap/>
            <w:vAlign w:val="center"/>
          </w:tcPr>
          <w:p w14:paraId="0597A64D" w14:textId="226F85C8" w:rsidR="001262B7" w:rsidRPr="00AC5D59" w:rsidRDefault="001262B7"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25D38FA5" w14:textId="77777777" w:rsidR="001262B7" w:rsidRPr="00B656A5" w:rsidRDefault="001262B7" w:rsidP="005535DC">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tcPr>
          <w:p w14:paraId="403A8535" w14:textId="77777777" w:rsidR="001262B7" w:rsidRPr="00B656A5" w:rsidRDefault="001262B7" w:rsidP="005535DC">
            <w:pPr>
              <w:jc w:val="left"/>
              <w:rPr>
                <w:sz w:val="18"/>
                <w:szCs w:val="18"/>
              </w:rPr>
            </w:pPr>
            <w:r w:rsidRPr="00B656A5">
              <w:rPr>
                <w:sz w:val="18"/>
                <w:szCs w:val="18"/>
              </w:rPr>
              <w:t>Global support for the ratification and entry into force of the Nagoya Protocol on Access and Benefit-Sharing</w:t>
            </w:r>
          </w:p>
        </w:tc>
        <w:tc>
          <w:tcPr>
            <w:tcW w:w="1394" w:type="dxa"/>
            <w:tcBorders>
              <w:top w:val="nil"/>
              <w:left w:val="nil"/>
              <w:bottom w:val="single" w:sz="4" w:space="0" w:color="auto"/>
              <w:right w:val="single" w:sz="4" w:space="0" w:color="auto"/>
            </w:tcBorders>
            <w:shd w:val="clear" w:color="auto" w:fill="auto"/>
            <w:vAlign w:val="center"/>
          </w:tcPr>
          <w:p w14:paraId="20151B0C" w14:textId="77777777" w:rsidR="001262B7" w:rsidRPr="00B656A5" w:rsidRDefault="001262B7" w:rsidP="005535DC">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tcPr>
          <w:p w14:paraId="64BB5833" w14:textId="77777777" w:rsidR="001262B7" w:rsidRPr="00B656A5" w:rsidRDefault="001262B7" w:rsidP="005535DC">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02338941" w14:textId="77777777" w:rsidR="001262B7" w:rsidRPr="00B656A5" w:rsidRDefault="001262B7" w:rsidP="005535DC">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tcPr>
          <w:p w14:paraId="0E25253C" w14:textId="77777777" w:rsidR="001262B7" w:rsidRPr="00B656A5" w:rsidRDefault="001262B7" w:rsidP="005535DC">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tcPr>
          <w:p w14:paraId="42121F21" w14:textId="77777777" w:rsidR="001262B7" w:rsidRPr="00B656A5" w:rsidRDefault="001262B7" w:rsidP="005535DC">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tcPr>
          <w:p w14:paraId="4C410589" w14:textId="77777777" w:rsidR="001262B7" w:rsidRPr="00B656A5" w:rsidRDefault="001262B7" w:rsidP="005535DC">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tcPr>
          <w:p w14:paraId="757E3CB9" w14:textId="77777777" w:rsidR="001262B7" w:rsidRPr="00B656A5" w:rsidRDefault="001262B7" w:rsidP="005535DC">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06EC6AE3" w14:textId="33537A1F" w:rsidR="001262B7" w:rsidRPr="00B656A5" w:rsidRDefault="005535DC" w:rsidP="005535DC">
            <w:pPr>
              <w:jc w:val="center"/>
              <w:rPr>
                <w:sz w:val="18"/>
                <w:szCs w:val="18"/>
              </w:rPr>
            </w:pPr>
            <w:r w:rsidRPr="00B656A5">
              <w:rPr>
                <w:sz w:val="18"/>
                <w:szCs w:val="18"/>
              </w:rPr>
              <w:t>Yes</w:t>
            </w:r>
          </w:p>
        </w:tc>
      </w:tr>
      <w:tr w:rsidR="005535DC" w:rsidRPr="00B656A5" w14:paraId="01640BA4" w14:textId="2C719675"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59D5E63D" w14:textId="593789AF" w:rsidR="005535DC" w:rsidRPr="00AC5D59" w:rsidRDefault="005535DC"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Liberia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7DEE9CEE" w14:textId="77777777" w:rsidR="005535DC" w:rsidRPr="00B656A5" w:rsidRDefault="005535DC"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46075072" w14:textId="77777777" w:rsidR="005535DC" w:rsidRPr="00B656A5" w:rsidRDefault="005535DC" w:rsidP="006631B1">
            <w:pPr>
              <w:jc w:val="left"/>
              <w:rPr>
                <w:sz w:val="18"/>
                <w:szCs w:val="18"/>
              </w:rPr>
            </w:pPr>
            <w:r w:rsidRPr="00B656A5">
              <w:rPr>
                <w:sz w:val="18"/>
                <w:szCs w:val="18"/>
              </w:rPr>
              <w:t>Support for Developing ABS Regulatory Framework</w:t>
            </w:r>
          </w:p>
        </w:tc>
        <w:tc>
          <w:tcPr>
            <w:tcW w:w="1394" w:type="dxa"/>
            <w:tcBorders>
              <w:top w:val="nil"/>
              <w:left w:val="nil"/>
              <w:bottom w:val="single" w:sz="4" w:space="0" w:color="auto"/>
              <w:right w:val="single" w:sz="4" w:space="0" w:color="auto"/>
            </w:tcBorders>
            <w:shd w:val="clear" w:color="auto" w:fill="auto"/>
            <w:vAlign w:val="center"/>
            <w:hideMark/>
          </w:tcPr>
          <w:p w14:paraId="21A5F42A" w14:textId="77777777" w:rsidR="005535DC" w:rsidRPr="00B656A5" w:rsidRDefault="005535DC"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7694C56C" w14:textId="77777777" w:rsidR="005535DC" w:rsidRPr="00B656A5" w:rsidRDefault="005535DC"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4466BC17" w14:textId="77777777" w:rsidR="005535DC" w:rsidRPr="00B656A5" w:rsidRDefault="005535DC" w:rsidP="006631B1">
            <w:pPr>
              <w:jc w:val="center"/>
              <w:rPr>
                <w:sz w:val="18"/>
                <w:szCs w:val="18"/>
              </w:rPr>
            </w:pPr>
            <w:r w:rsidRPr="00B656A5">
              <w:rPr>
                <w:sz w:val="18"/>
                <w:szCs w:val="18"/>
              </w:rPr>
              <w:t>March 2008</w:t>
            </w:r>
          </w:p>
        </w:tc>
        <w:tc>
          <w:tcPr>
            <w:tcW w:w="990" w:type="dxa"/>
            <w:tcBorders>
              <w:top w:val="nil"/>
              <w:left w:val="nil"/>
              <w:bottom w:val="single" w:sz="4" w:space="0" w:color="auto"/>
              <w:right w:val="single" w:sz="4" w:space="0" w:color="auto"/>
            </w:tcBorders>
            <w:shd w:val="clear" w:color="auto" w:fill="auto"/>
            <w:vAlign w:val="center"/>
            <w:hideMark/>
          </w:tcPr>
          <w:p w14:paraId="344AA1F0" w14:textId="77777777" w:rsidR="005535DC" w:rsidRPr="00B656A5" w:rsidRDefault="005535DC" w:rsidP="006631B1">
            <w:pPr>
              <w:jc w:val="center"/>
              <w:rPr>
                <w:sz w:val="18"/>
                <w:szCs w:val="18"/>
              </w:rPr>
            </w:pPr>
            <w:r w:rsidRPr="00B656A5">
              <w:rPr>
                <w:sz w:val="18"/>
                <w:szCs w:val="18"/>
              </w:rPr>
              <w:t>June 2011</w:t>
            </w:r>
          </w:p>
        </w:tc>
        <w:tc>
          <w:tcPr>
            <w:tcW w:w="990" w:type="dxa"/>
            <w:tcBorders>
              <w:top w:val="nil"/>
              <w:left w:val="nil"/>
              <w:bottom w:val="single" w:sz="4" w:space="0" w:color="auto"/>
              <w:right w:val="single" w:sz="4" w:space="0" w:color="auto"/>
            </w:tcBorders>
            <w:shd w:val="clear" w:color="auto" w:fill="auto"/>
            <w:vAlign w:val="center"/>
            <w:hideMark/>
          </w:tcPr>
          <w:p w14:paraId="2E333706" w14:textId="77777777" w:rsidR="005535DC" w:rsidRPr="00B656A5" w:rsidRDefault="005535DC" w:rsidP="006631B1">
            <w:pPr>
              <w:jc w:val="center"/>
              <w:rPr>
                <w:sz w:val="18"/>
                <w:szCs w:val="18"/>
              </w:rPr>
            </w:pPr>
            <w:r w:rsidRPr="00B656A5">
              <w:rPr>
                <w:sz w:val="18"/>
                <w:szCs w:val="18"/>
              </w:rPr>
              <w:t>39</w:t>
            </w:r>
          </w:p>
        </w:tc>
        <w:tc>
          <w:tcPr>
            <w:tcW w:w="900" w:type="dxa"/>
            <w:tcBorders>
              <w:top w:val="nil"/>
              <w:left w:val="nil"/>
              <w:bottom w:val="single" w:sz="4" w:space="0" w:color="auto"/>
              <w:right w:val="single" w:sz="4" w:space="0" w:color="auto"/>
            </w:tcBorders>
            <w:shd w:val="clear" w:color="auto" w:fill="auto"/>
            <w:vAlign w:val="center"/>
            <w:hideMark/>
          </w:tcPr>
          <w:p w14:paraId="7DD2BBEA" w14:textId="77777777" w:rsidR="005535DC" w:rsidRPr="00B656A5" w:rsidRDefault="005535DC" w:rsidP="006631B1">
            <w:pPr>
              <w:jc w:val="center"/>
              <w:rPr>
                <w:sz w:val="18"/>
                <w:szCs w:val="18"/>
              </w:rPr>
            </w:pPr>
            <w:r w:rsidRPr="00B656A5">
              <w:rPr>
                <w:sz w:val="18"/>
                <w:szCs w:val="18"/>
              </w:rPr>
              <w:t>ABS Initiative donors</w:t>
            </w:r>
          </w:p>
        </w:tc>
        <w:tc>
          <w:tcPr>
            <w:tcW w:w="1068" w:type="dxa"/>
            <w:tcBorders>
              <w:top w:val="nil"/>
              <w:left w:val="nil"/>
              <w:bottom w:val="single" w:sz="4" w:space="0" w:color="auto"/>
              <w:right w:val="single" w:sz="4" w:space="0" w:color="auto"/>
            </w:tcBorders>
            <w:shd w:val="clear" w:color="auto" w:fill="auto"/>
            <w:vAlign w:val="center"/>
            <w:hideMark/>
          </w:tcPr>
          <w:p w14:paraId="187FFEF0" w14:textId="77777777" w:rsidR="005535DC" w:rsidRPr="00B656A5" w:rsidRDefault="005535DC" w:rsidP="006631B1">
            <w:pPr>
              <w:jc w:val="center"/>
              <w:rPr>
                <w:sz w:val="18"/>
                <w:szCs w:val="18"/>
              </w:rPr>
            </w:pPr>
            <w:r w:rsidRPr="00B656A5">
              <w:rPr>
                <w:sz w:val="18"/>
                <w:szCs w:val="18"/>
              </w:rPr>
              <w:t>ABS Initiative Global budget</w:t>
            </w:r>
          </w:p>
        </w:tc>
        <w:tc>
          <w:tcPr>
            <w:tcW w:w="992" w:type="dxa"/>
            <w:tcBorders>
              <w:top w:val="nil"/>
              <w:left w:val="nil"/>
              <w:bottom w:val="single" w:sz="4" w:space="0" w:color="auto"/>
              <w:right w:val="single" w:sz="4" w:space="0" w:color="auto"/>
            </w:tcBorders>
            <w:vAlign w:val="center"/>
          </w:tcPr>
          <w:p w14:paraId="1CA5D734" w14:textId="0F80E3AA" w:rsidR="005535DC" w:rsidRPr="00B656A5" w:rsidRDefault="005535DC" w:rsidP="006631B1">
            <w:pPr>
              <w:jc w:val="center"/>
              <w:rPr>
                <w:sz w:val="18"/>
                <w:szCs w:val="18"/>
              </w:rPr>
            </w:pPr>
            <w:r w:rsidRPr="00B656A5">
              <w:rPr>
                <w:sz w:val="18"/>
                <w:szCs w:val="18"/>
              </w:rPr>
              <w:t>Yes</w:t>
            </w:r>
          </w:p>
        </w:tc>
      </w:tr>
      <w:tr w:rsidR="005535DC" w:rsidRPr="00B656A5" w14:paraId="741E17EA" w14:textId="77777777"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hideMark/>
          </w:tcPr>
          <w:p w14:paraId="2A5A0A69" w14:textId="47FA194C"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5B4E312A" w14:textId="77777777" w:rsidR="005535DC" w:rsidRPr="00B656A5" w:rsidRDefault="005535DC" w:rsidP="005535DC">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61C0FBFC" w14:textId="77777777" w:rsidR="005535DC" w:rsidRPr="00B656A5" w:rsidRDefault="005535DC" w:rsidP="005535DC">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nil"/>
              <w:left w:val="nil"/>
              <w:bottom w:val="single" w:sz="4" w:space="0" w:color="auto"/>
              <w:right w:val="single" w:sz="4" w:space="0" w:color="auto"/>
            </w:tcBorders>
            <w:shd w:val="clear" w:color="auto" w:fill="auto"/>
            <w:vAlign w:val="center"/>
            <w:hideMark/>
          </w:tcPr>
          <w:p w14:paraId="438FE9AF" w14:textId="77777777" w:rsidR="005535DC" w:rsidRPr="00B656A5" w:rsidRDefault="005535DC" w:rsidP="005535DC">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0304B113" w14:textId="77777777" w:rsidR="005535DC" w:rsidRPr="00B656A5" w:rsidRDefault="005535DC" w:rsidP="005535DC">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6609D8DA" w14:textId="77777777" w:rsidR="005535DC" w:rsidRPr="00B656A5" w:rsidRDefault="005535DC" w:rsidP="005535DC">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22D110D2" w14:textId="77777777" w:rsidR="005535DC" w:rsidRPr="00B656A5" w:rsidRDefault="005535DC" w:rsidP="005535DC">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497F08CD" w14:textId="77777777" w:rsidR="005535DC" w:rsidRPr="00B656A5" w:rsidRDefault="005535DC" w:rsidP="005535DC">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29818960" w14:textId="77777777" w:rsidR="005535DC" w:rsidRPr="00B656A5" w:rsidRDefault="005535DC" w:rsidP="005535DC">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697FE6BD" w14:textId="77777777" w:rsidR="005535DC" w:rsidRPr="00B656A5" w:rsidRDefault="005535DC" w:rsidP="005535DC">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6AC3C9B5" w14:textId="41E91541" w:rsidR="005535DC" w:rsidRPr="00B656A5" w:rsidRDefault="005535DC" w:rsidP="005535DC">
            <w:pPr>
              <w:jc w:val="center"/>
              <w:rPr>
                <w:sz w:val="18"/>
                <w:szCs w:val="18"/>
              </w:rPr>
            </w:pPr>
            <w:r w:rsidRPr="00B656A5">
              <w:rPr>
                <w:sz w:val="18"/>
                <w:szCs w:val="18"/>
              </w:rPr>
              <w:t>Yes</w:t>
            </w:r>
          </w:p>
        </w:tc>
      </w:tr>
      <w:tr w:rsidR="005535DC" w:rsidRPr="00B656A5" w14:paraId="2555CA74" w14:textId="213DB16C"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761F4CDF" w14:textId="241FDC9D" w:rsidR="005535DC" w:rsidRPr="00AC5D59" w:rsidRDefault="005535DC" w:rsidP="00AC5D59">
            <w:pPr>
              <w:pStyle w:val="ListParagraph"/>
              <w:numPr>
                <w:ilvl w:val="0"/>
                <w:numId w:val="47"/>
              </w:numPr>
              <w:ind w:left="168" w:hanging="290"/>
              <w:jc w:val="left"/>
              <w:rPr>
                <w:rFonts w:hAnsi="Times New Roman" w:cs="Times New Roman"/>
                <w:bCs/>
                <w:sz w:val="18"/>
                <w:szCs w:val="18"/>
              </w:rPr>
            </w:pPr>
            <w:r w:rsidRPr="00AC5D59">
              <w:rPr>
                <w:rFonts w:hAnsi="Times New Roman" w:cs="Times New Roman"/>
                <w:bCs/>
                <w:sz w:val="18"/>
                <w:szCs w:val="18"/>
              </w:rPr>
              <w:t>Madagascar</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29D4ECFE" w14:textId="77777777" w:rsidR="005535DC" w:rsidRPr="00B656A5" w:rsidRDefault="005535DC"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68949387" w14:textId="77777777" w:rsidR="005535DC" w:rsidRPr="00B656A5" w:rsidRDefault="005535DC" w:rsidP="006631B1">
            <w:pPr>
              <w:jc w:val="left"/>
              <w:rPr>
                <w:sz w:val="18"/>
                <w:szCs w:val="18"/>
                <w:lang w:val="fr-FR"/>
              </w:rPr>
            </w:pPr>
            <w:r w:rsidRPr="00B656A5">
              <w:rPr>
                <w:sz w:val="18"/>
                <w:szCs w:val="18"/>
                <w:lang w:val="fr-FR"/>
              </w:rPr>
              <w:t>Programme d’Appui à la Gestion de l’Environnement (PAGE)</w:t>
            </w:r>
          </w:p>
        </w:tc>
        <w:tc>
          <w:tcPr>
            <w:tcW w:w="1394" w:type="dxa"/>
            <w:tcBorders>
              <w:top w:val="nil"/>
              <w:left w:val="nil"/>
              <w:bottom w:val="single" w:sz="4" w:space="0" w:color="auto"/>
              <w:right w:val="single" w:sz="4" w:space="0" w:color="auto"/>
            </w:tcBorders>
            <w:shd w:val="clear" w:color="auto" w:fill="auto"/>
            <w:vAlign w:val="center"/>
            <w:hideMark/>
          </w:tcPr>
          <w:p w14:paraId="26EC9848" w14:textId="77777777" w:rsidR="005535DC" w:rsidRPr="00B656A5" w:rsidRDefault="005535DC" w:rsidP="006631B1">
            <w:pPr>
              <w:jc w:val="center"/>
              <w:rPr>
                <w:sz w:val="18"/>
                <w:szCs w:val="18"/>
              </w:rPr>
            </w:pPr>
            <w:proofErr w:type="spellStart"/>
            <w:r w:rsidRPr="00B656A5">
              <w:rPr>
                <w:sz w:val="18"/>
                <w:szCs w:val="18"/>
              </w:rPr>
              <w:t>GIZ</w:t>
            </w:r>
            <w:proofErr w:type="spellEnd"/>
            <w:r w:rsidRPr="00B656A5">
              <w:rPr>
                <w:sz w:val="18"/>
                <w:szCs w:val="18"/>
              </w:rPr>
              <w:t xml:space="preserve"> / ABS Initiative</w:t>
            </w:r>
          </w:p>
        </w:tc>
        <w:tc>
          <w:tcPr>
            <w:tcW w:w="1134" w:type="dxa"/>
            <w:tcBorders>
              <w:top w:val="nil"/>
              <w:left w:val="nil"/>
              <w:bottom w:val="single" w:sz="4" w:space="0" w:color="auto"/>
              <w:right w:val="single" w:sz="4" w:space="0" w:color="auto"/>
            </w:tcBorders>
            <w:shd w:val="clear" w:color="auto" w:fill="auto"/>
            <w:vAlign w:val="center"/>
            <w:hideMark/>
          </w:tcPr>
          <w:p w14:paraId="5D9ACDC2" w14:textId="77777777" w:rsidR="005535DC" w:rsidRPr="00B656A5" w:rsidRDefault="005535DC"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16D46FE2" w14:textId="77777777" w:rsidR="005535DC" w:rsidRPr="00B656A5" w:rsidRDefault="005535DC" w:rsidP="006631B1">
            <w:pPr>
              <w:jc w:val="center"/>
              <w:rPr>
                <w:sz w:val="18"/>
                <w:szCs w:val="18"/>
              </w:rPr>
            </w:pPr>
            <w:r w:rsidRPr="00B656A5">
              <w:rPr>
                <w:sz w:val="18"/>
                <w:szCs w:val="18"/>
              </w:rPr>
              <w:t>January 2015</w:t>
            </w:r>
          </w:p>
        </w:tc>
        <w:tc>
          <w:tcPr>
            <w:tcW w:w="990" w:type="dxa"/>
            <w:tcBorders>
              <w:top w:val="nil"/>
              <w:left w:val="nil"/>
              <w:bottom w:val="single" w:sz="4" w:space="0" w:color="auto"/>
              <w:right w:val="single" w:sz="4" w:space="0" w:color="auto"/>
            </w:tcBorders>
            <w:shd w:val="clear" w:color="auto" w:fill="auto"/>
            <w:vAlign w:val="center"/>
            <w:hideMark/>
          </w:tcPr>
          <w:p w14:paraId="6ED4F3DC" w14:textId="77777777" w:rsidR="005535DC" w:rsidRPr="00B656A5" w:rsidRDefault="005535DC" w:rsidP="006631B1">
            <w:pPr>
              <w:jc w:val="center"/>
              <w:rPr>
                <w:sz w:val="18"/>
                <w:szCs w:val="18"/>
              </w:rPr>
            </w:pPr>
            <w:r w:rsidRPr="00B656A5">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14:paraId="7A9C390D" w14:textId="77777777" w:rsidR="005535DC" w:rsidRPr="00B656A5" w:rsidRDefault="005535DC" w:rsidP="006631B1">
            <w:pPr>
              <w:jc w:val="center"/>
              <w:rPr>
                <w:sz w:val="18"/>
                <w:szCs w:val="18"/>
              </w:rPr>
            </w:pPr>
            <w:r w:rsidRPr="00B656A5">
              <w:rPr>
                <w:sz w:val="18"/>
                <w:szCs w:val="18"/>
              </w:rPr>
              <w:t>66</w:t>
            </w:r>
          </w:p>
        </w:tc>
        <w:tc>
          <w:tcPr>
            <w:tcW w:w="900" w:type="dxa"/>
            <w:tcBorders>
              <w:top w:val="nil"/>
              <w:left w:val="nil"/>
              <w:bottom w:val="single" w:sz="4" w:space="0" w:color="auto"/>
              <w:right w:val="single" w:sz="4" w:space="0" w:color="auto"/>
            </w:tcBorders>
            <w:shd w:val="clear" w:color="auto" w:fill="auto"/>
            <w:vAlign w:val="center"/>
            <w:hideMark/>
          </w:tcPr>
          <w:p w14:paraId="5645AAEC" w14:textId="77777777" w:rsidR="005535DC" w:rsidRPr="00B656A5" w:rsidRDefault="005535DC" w:rsidP="006631B1">
            <w:pPr>
              <w:jc w:val="center"/>
              <w:rPr>
                <w:sz w:val="18"/>
                <w:szCs w:val="18"/>
              </w:rPr>
            </w:pPr>
            <w:proofErr w:type="spellStart"/>
            <w:r w:rsidRPr="00B656A5">
              <w:rPr>
                <w:sz w:val="18"/>
                <w:szCs w:val="18"/>
              </w:rPr>
              <w:t>BMZ</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49BAFBAC" w14:textId="77777777" w:rsidR="005535DC" w:rsidRPr="00B656A5" w:rsidRDefault="005535DC" w:rsidP="006631B1">
            <w:pPr>
              <w:jc w:val="center"/>
              <w:rPr>
                <w:sz w:val="18"/>
                <w:szCs w:val="18"/>
              </w:rPr>
            </w:pPr>
            <w:r w:rsidRPr="00B656A5">
              <w:rPr>
                <w:sz w:val="18"/>
                <w:szCs w:val="18"/>
              </w:rPr>
              <w:t>34,341,176</w:t>
            </w:r>
          </w:p>
        </w:tc>
        <w:tc>
          <w:tcPr>
            <w:tcW w:w="992" w:type="dxa"/>
            <w:tcBorders>
              <w:top w:val="nil"/>
              <w:left w:val="nil"/>
              <w:bottom w:val="single" w:sz="4" w:space="0" w:color="auto"/>
              <w:right w:val="single" w:sz="4" w:space="0" w:color="auto"/>
            </w:tcBorders>
            <w:vAlign w:val="center"/>
          </w:tcPr>
          <w:p w14:paraId="56CC334E" w14:textId="73D80D3C" w:rsidR="005535DC" w:rsidRPr="00B656A5" w:rsidRDefault="005535DC" w:rsidP="006631B1">
            <w:pPr>
              <w:jc w:val="center"/>
              <w:rPr>
                <w:sz w:val="18"/>
                <w:szCs w:val="18"/>
              </w:rPr>
            </w:pPr>
            <w:r w:rsidRPr="00B656A5">
              <w:rPr>
                <w:sz w:val="18"/>
                <w:szCs w:val="18"/>
              </w:rPr>
              <w:t>Yes</w:t>
            </w:r>
          </w:p>
        </w:tc>
      </w:tr>
      <w:tr w:rsidR="005535DC" w:rsidRPr="00B656A5" w14:paraId="0BC3DDBA" w14:textId="72D92494"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67449D3A" w14:textId="7C38F205"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E50B926" w14:textId="77777777" w:rsidR="005535DC" w:rsidRPr="00B656A5" w:rsidRDefault="005535DC" w:rsidP="006631B1">
            <w:pPr>
              <w:jc w:val="center"/>
              <w:rPr>
                <w:sz w:val="18"/>
                <w:szCs w:val="18"/>
              </w:rPr>
            </w:pPr>
            <w:r w:rsidRPr="00B656A5">
              <w:rPr>
                <w:sz w:val="18"/>
                <w:szCs w:val="18"/>
              </w:rPr>
              <w:t>Regional - Africa (2): Benin, Madagascar</w:t>
            </w:r>
          </w:p>
        </w:tc>
        <w:tc>
          <w:tcPr>
            <w:tcW w:w="2822" w:type="dxa"/>
            <w:tcBorders>
              <w:top w:val="nil"/>
              <w:left w:val="nil"/>
              <w:bottom w:val="single" w:sz="4" w:space="0" w:color="auto"/>
              <w:right w:val="single" w:sz="4" w:space="0" w:color="auto"/>
            </w:tcBorders>
            <w:shd w:val="clear" w:color="auto" w:fill="auto"/>
            <w:vAlign w:val="center"/>
            <w:hideMark/>
          </w:tcPr>
          <w:p w14:paraId="09DBC30C" w14:textId="77777777" w:rsidR="005535DC" w:rsidRPr="00B656A5" w:rsidRDefault="005535DC" w:rsidP="006631B1">
            <w:pPr>
              <w:jc w:val="left"/>
              <w:rPr>
                <w:sz w:val="18"/>
                <w:szCs w:val="18"/>
              </w:rPr>
            </w:pPr>
            <w:r w:rsidRPr="00B656A5">
              <w:rPr>
                <w:sz w:val="18"/>
                <w:szCs w:val="18"/>
              </w:rPr>
              <w:t>Mutually supportive implementation of the Nagoya Protocol and Plant Treaty</w:t>
            </w:r>
          </w:p>
        </w:tc>
        <w:tc>
          <w:tcPr>
            <w:tcW w:w="1394" w:type="dxa"/>
            <w:tcBorders>
              <w:top w:val="nil"/>
              <w:left w:val="nil"/>
              <w:bottom w:val="single" w:sz="4" w:space="0" w:color="auto"/>
              <w:right w:val="single" w:sz="4" w:space="0" w:color="auto"/>
            </w:tcBorders>
            <w:shd w:val="clear" w:color="auto" w:fill="auto"/>
            <w:vAlign w:val="center"/>
            <w:hideMark/>
          </w:tcPr>
          <w:p w14:paraId="4ED64779" w14:textId="77777777" w:rsidR="005535DC" w:rsidRPr="00B656A5" w:rsidRDefault="005535DC" w:rsidP="006631B1">
            <w:pPr>
              <w:jc w:val="center"/>
              <w:rPr>
                <w:sz w:val="18"/>
                <w:szCs w:val="18"/>
              </w:rPr>
            </w:pPr>
            <w:proofErr w:type="spellStart"/>
            <w:r w:rsidRPr="00B656A5">
              <w:rPr>
                <w:sz w:val="18"/>
                <w:szCs w:val="18"/>
              </w:rPr>
              <w:t>Bioversity</w:t>
            </w:r>
            <w:proofErr w:type="spellEnd"/>
            <w:r w:rsidRPr="00B656A5">
              <w:rPr>
                <w:sz w:val="18"/>
                <w:szCs w:val="18"/>
              </w:rPr>
              <w:t xml:space="preserve"> International / ABS Initiative</w:t>
            </w:r>
          </w:p>
        </w:tc>
        <w:tc>
          <w:tcPr>
            <w:tcW w:w="1134" w:type="dxa"/>
            <w:tcBorders>
              <w:top w:val="nil"/>
              <w:left w:val="nil"/>
              <w:bottom w:val="single" w:sz="4" w:space="0" w:color="auto"/>
              <w:right w:val="single" w:sz="4" w:space="0" w:color="auto"/>
            </w:tcBorders>
            <w:shd w:val="clear" w:color="auto" w:fill="auto"/>
            <w:vAlign w:val="center"/>
            <w:hideMark/>
          </w:tcPr>
          <w:p w14:paraId="0D80DBEE" w14:textId="77777777" w:rsidR="005535DC" w:rsidRPr="00B656A5" w:rsidRDefault="005535DC"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2381ED50" w14:textId="77777777" w:rsidR="005535DC" w:rsidRPr="00B656A5" w:rsidRDefault="005535DC" w:rsidP="006631B1">
            <w:pPr>
              <w:jc w:val="center"/>
              <w:rPr>
                <w:sz w:val="18"/>
                <w:szCs w:val="18"/>
              </w:rPr>
            </w:pPr>
            <w:r w:rsidRPr="00B656A5">
              <w:rPr>
                <w:sz w:val="18"/>
                <w:szCs w:val="18"/>
              </w:rPr>
              <w:t>April 2015</w:t>
            </w:r>
          </w:p>
        </w:tc>
        <w:tc>
          <w:tcPr>
            <w:tcW w:w="990" w:type="dxa"/>
            <w:tcBorders>
              <w:top w:val="nil"/>
              <w:left w:val="nil"/>
              <w:bottom w:val="single" w:sz="4" w:space="0" w:color="auto"/>
              <w:right w:val="single" w:sz="4" w:space="0" w:color="auto"/>
            </w:tcBorders>
            <w:shd w:val="clear" w:color="auto" w:fill="auto"/>
            <w:vAlign w:val="center"/>
            <w:hideMark/>
          </w:tcPr>
          <w:p w14:paraId="4A79E436" w14:textId="77777777" w:rsidR="005535DC" w:rsidRPr="00B656A5" w:rsidRDefault="005535DC" w:rsidP="006631B1">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4134D6C4" w14:textId="77777777" w:rsidR="005535DC" w:rsidRPr="00B656A5" w:rsidRDefault="005535DC" w:rsidP="006631B1">
            <w:pPr>
              <w:jc w:val="center"/>
              <w:rPr>
                <w:sz w:val="18"/>
                <w:szCs w:val="18"/>
              </w:rPr>
            </w:pPr>
            <w:r w:rsidRPr="00B656A5">
              <w:rPr>
                <w:sz w:val="18"/>
                <w:szCs w:val="18"/>
              </w:rPr>
              <w:t>39</w:t>
            </w:r>
          </w:p>
        </w:tc>
        <w:tc>
          <w:tcPr>
            <w:tcW w:w="900" w:type="dxa"/>
            <w:tcBorders>
              <w:top w:val="nil"/>
              <w:left w:val="nil"/>
              <w:bottom w:val="single" w:sz="4" w:space="0" w:color="auto"/>
              <w:right w:val="single" w:sz="4" w:space="0" w:color="auto"/>
            </w:tcBorders>
            <w:shd w:val="clear" w:color="auto" w:fill="auto"/>
            <w:vAlign w:val="center"/>
            <w:hideMark/>
          </w:tcPr>
          <w:p w14:paraId="231FED4E" w14:textId="77777777" w:rsidR="005535DC" w:rsidRPr="00B656A5" w:rsidRDefault="005535DC" w:rsidP="006631B1">
            <w:pPr>
              <w:jc w:val="center"/>
              <w:rPr>
                <w:sz w:val="18"/>
                <w:szCs w:val="18"/>
              </w:rPr>
            </w:pPr>
            <w:r w:rsidRPr="00B656A5">
              <w:rPr>
                <w:sz w:val="18"/>
                <w:szCs w:val="18"/>
              </w:rPr>
              <w:t>DFID/ Darwin Initiative</w:t>
            </w:r>
          </w:p>
        </w:tc>
        <w:tc>
          <w:tcPr>
            <w:tcW w:w="1068" w:type="dxa"/>
            <w:tcBorders>
              <w:top w:val="nil"/>
              <w:left w:val="nil"/>
              <w:bottom w:val="single" w:sz="4" w:space="0" w:color="auto"/>
              <w:right w:val="single" w:sz="4" w:space="0" w:color="auto"/>
            </w:tcBorders>
            <w:shd w:val="clear" w:color="auto" w:fill="auto"/>
            <w:vAlign w:val="center"/>
            <w:hideMark/>
          </w:tcPr>
          <w:p w14:paraId="1ADF837C" w14:textId="77777777" w:rsidR="005535DC" w:rsidRPr="00B656A5" w:rsidRDefault="005535DC" w:rsidP="006631B1">
            <w:pPr>
              <w:jc w:val="center"/>
              <w:rPr>
                <w:sz w:val="18"/>
                <w:szCs w:val="18"/>
              </w:rPr>
            </w:pPr>
            <w:r w:rsidRPr="00B656A5">
              <w:rPr>
                <w:sz w:val="18"/>
                <w:szCs w:val="18"/>
              </w:rPr>
              <w:t>451,792</w:t>
            </w:r>
          </w:p>
        </w:tc>
        <w:tc>
          <w:tcPr>
            <w:tcW w:w="992" w:type="dxa"/>
            <w:tcBorders>
              <w:top w:val="nil"/>
              <w:left w:val="nil"/>
              <w:bottom w:val="single" w:sz="4" w:space="0" w:color="auto"/>
              <w:right w:val="single" w:sz="4" w:space="0" w:color="auto"/>
            </w:tcBorders>
            <w:vAlign w:val="center"/>
          </w:tcPr>
          <w:p w14:paraId="0F5D3B87" w14:textId="5E55C4F7" w:rsidR="005535DC" w:rsidRPr="00B656A5" w:rsidRDefault="005535DC" w:rsidP="006631B1">
            <w:pPr>
              <w:jc w:val="center"/>
              <w:rPr>
                <w:sz w:val="18"/>
                <w:szCs w:val="18"/>
              </w:rPr>
            </w:pPr>
            <w:r w:rsidRPr="00B656A5">
              <w:rPr>
                <w:sz w:val="18"/>
                <w:szCs w:val="18"/>
              </w:rPr>
              <w:t>Yes</w:t>
            </w:r>
          </w:p>
        </w:tc>
      </w:tr>
      <w:tr w:rsidR="005535DC" w:rsidRPr="00B656A5" w14:paraId="312BFA0D" w14:textId="06C163F7"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741DEC74" w14:textId="45CC22DD"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B050DB6" w14:textId="77777777" w:rsidR="005535DC" w:rsidRPr="00B656A5" w:rsidRDefault="005535DC" w:rsidP="006631B1">
            <w:pPr>
              <w:jc w:val="center"/>
              <w:rPr>
                <w:sz w:val="18"/>
                <w:szCs w:val="18"/>
              </w:rPr>
            </w:pPr>
            <w:r w:rsidRPr="00B656A5">
              <w:rPr>
                <w:sz w:val="18"/>
                <w:szCs w:val="18"/>
              </w:rPr>
              <w:t>Regional - Africa (6)</w:t>
            </w:r>
          </w:p>
        </w:tc>
        <w:tc>
          <w:tcPr>
            <w:tcW w:w="2822" w:type="dxa"/>
            <w:tcBorders>
              <w:top w:val="nil"/>
              <w:left w:val="nil"/>
              <w:bottom w:val="single" w:sz="4" w:space="0" w:color="auto"/>
              <w:right w:val="single" w:sz="4" w:space="0" w:color="auto"/>
            </w:tcBorders>
            <w:shd w:val="clear" w:color="auto" w:fill="auto"/>
            <w:vAlign w:val="center"/>
            <w:hideMark/>
          </w:tcPr>
          <w:p w14:paraId="4BEBC46D" w14:textId="77777777" w:rsidR="005535DC" w:rsidRPr="00B656A5" w:rsidRDefault="005535DC" w:rsidP="006631B1">
            <w:pPr>
              <w:jc w:val="left"/>
              <w:rPr>
                <w:sz w:val="18"/>
                <w:szCs w:val="18"/>
              </w:rPr>
            </w:pPr>
            <w:r w:rsidRPr="00B656A5">
              <w:rPr>
                <w:sz w:val="18"/>
                <w:szCs w:val="18"/>
              </w:rPr>
              <w:t>Supporting the Development and Implementation of ABS Policies in Africa</w:t>
            </w:r>
          </w:p>
        </w:tc>
        <w:tc>
          <w:tcPr>
            <w:tcW w:w="1394" w:type="dxa"/>
            <w:tcBorders>
              <w:top w:val="nil"/>
              <w:left w:val="nil"/>
              <w:bottom w:val="single" w:sz="4" w:space="0" w:color="auto"/>
              <w:right w:val="single" w:sz="4" w:space="0" w:color="auto"/>
            </w:tcBorders>
            <w:shd w:val="clear" w:color="auto" w:fill="auto"/>
            <w:vAlign w:val="center"/>
            <w:hideMark/>
          </w:tcPr>
          <w:p w14:paraId="2EDB641D" w14:textId="77777777" w:rsidR="005535DC" w:rsidRPr="00B656A5" w:rsidRDefault="005535DC" w:rsidP="006631B1">
            <w:pPr>
              <w:jc w:val="center"/>
              <w:rPr>
                <w:sz w:val="18"/>
                <w:szCs w:val="18"/>
              </w:rPr>
            </w:pPr>
            <w:r w:rsidRPr="00B656A5">
              <w:rPr>
                <w:sz w:val="18"/>
                <w:szCs w:val="18"/>
              </w:rPr>
              <w:t>UNEP/ABS Initiative</w:t>
            </w:r>
          </w:p>
        </w:tc>
        <w:tc>
          <w:tcPr>
            <w:tcW w:w="1134" w:type="dxa"/>
            <w:tcBorders>
              <w:top w:val="nil"/>
              <w:left w:val="nil"/>
              <w:bottom w:val="single" w:sz="4" w:space="0" w:color="auto"/>
              <w:right w:val="single" w:sz="4" w:space="0" w:color="auto"/>
            </w:tcBorders>
            <w:shd w:val="clear" w:color="auto" w:fill="auto"/>
            <w:vAlign w:val="center"/>
            <w:hideMark/>
          </w:tcPr>
          <w:p w14:paraId="319C7032" w14:textId="77777777" w:rsidR="005535DC" w:rsidRPr="00B656A5" w:rsidRDefault="005535DC"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598908D3" w14:textId="77777777" w:rsidR="005535DC" w:rsidRPr="00B656A5" w:rsidRDefault="005535DC" w:rsidP="006631B1">
            <w:pPr>
              <w:jc w:val="center"/>
              <w:rPr>
                <w:sz w:val="18"/>
                <w:szCs w:val="18"/>
              </w:rPr>
            </w:pPr>
            <w:r w:rsidRPr="00B656A5">
              <w:rPr>
                <w:sz w:val="18"/>
                <w:szCs w:val="18"/>
              </w:rPr>
              <w:t>August 2010</w:t>
            </w:r>
          </w:p>
        </w:tc>
        <w:tc>
          <w:tcPr>
            <w:tcW w:w="990" w:type="dxa"/>
            <w:tcBorders>
              <w:top w:val="nil"/>
              <w:left w:val="nil"/>
              <w:bottom w:val="single" w:sz="4" w:space="0" w:color="auto"/>
              <w:right w:val="single" w:sz="4" w:space="0" w:color="auto"/>
            </w:tcBorders>
            <w:shd w:val="clear" w:color="auto" w:fill="auto"/>
            <w:vAlign w:val="center"/>
            <w:hideMark/>
          </w:tcPr>
          <w:p w14:paraId="79247E9C" w14:textId="77777777" w:rsidR="005535DC" w:rsidRPr="00B656A5" w:rsidRDefault="005535DC" w:rsidP="006631B1">
            <w:pPr>
              <w:jc w:val="center"/>
              <w:rPr>
                <w:sz w:val="18"/>
                <w:szCs w:val="18"/>
              </w:rPr>
            </w:pPr>
            <w:r w:rsidRPr="00B656A5">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14:paraId="081A1F76" w14:textId="77777777" w:rsidR="005535DC" w:rsidRPr="00B656A5" w:rsidRDefault="005535DC" w:rsidP="006631B1">
            <w:pPr>
              <w:jc w:val="center"/>
              <w:rPr>
                <w:sz w:val="18"/>
                <w:szCs w:val="18"/>
              </w:rPr>
            </w:pPr>
            <w:r w:rsidRPr="00B656A5">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14:paraId="6D359DD9" w14:textId="77777777" w:rsidR="005535DC" w:rsidRPr="00B656A5" w:rsidRDefault="005535DC" w:rsidP="006631B1">
            <w:pPr>
              <w:jc w:val="center"/>
              <w:rPr>
                <w:sz w:val="18"/>
                <w:szCs w:val="18"/>
              </w:rPr>
            </w:pPr>
            <w:proofErr w:type="spellStart"/>
            <w:r w:rsidRPr="00B656A5">
              <w:rPr>
                <w:sz w:val="18"/>
                <w:szCs w:val="18"/>
              </w:rPr>
              <w:t>GEFTF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3CF57F93" w14:textId="77777777" w:rsidR="005535DC" w:rsidRPr="00B656A5" w:rsidRDefault="005535DC" w:rsidP="006631B1">
            <w:pPr>
              <w:jc w:val="center"/>
              <w:rPr>
                <w:sz w:val="18"/>
                <w:szCs w:val="18"/>
              </w:rPr>
            </w:pPr>
            <w:r w:rsidRPr="00B656A5">
              <w:rPr>
                <w:sz w:val="18"/>
                <w:szCs w:val="18"/>
              </w:rPr>
              <w:t>1,177,300</w:t>
            </w:r>
          </w:p>
        </w:tc>
        <w:tc>
          <w:tcPr>
            <w:tcW w:w="992" w:type="dxa"/>
            <w:tcBorders>
              <w:top w:val="nil"/>
              <w:left w:val="nil"/>
              <w:bottom w:val="single" w:sz="4" w:space="0" w:color="auto"/>
              <w:right w:val="single" w:sz="4" w:space="0" w:color="auto"/>
            </w:tcBorders>
            <w:vAlign w:val="center"/>
          </w:tcPr>
          <w:p w14:paraId="4424BDDE" w14:textId="6ED7CE01" w:rsidR="005535DC" w:rsidRPr="00B656A5" w:rsidRDefault="005535DC" w:rsidP="006631B1">
            <w:pPr>
              <w:jc w:val="center"/>
              <w:rPr>
                <w:sz w:val="18"/>
                <w:szCs w:val="18"/>
              </w:rPr>
            </w:pPr>
            <w:r w:rsidRPr="00B656A5">
              <w:rPr>
                <w:sz w:val="18"/>
                <w:szCs w:val="18"/>
              </w:rPr>
              <w:t>No</w:t>
            </w:r>
          </w:p>
        </w:tc>
      </w:tr>
      <w:tr w:rsidR="005535DC" w:rsidRPr="00B656A5" w14:paraId="57A6C059" w14:textId="5094BDE5" w:rsidTr="00AC5D59">
        <w:trPr>
          <w:cantSplit/>
          <w:jc w:val="center"/>
        </w:trPr>
        <w:tc>
          <w:tcPr>
            <w:tcW w:w="132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F24A1C8" w14:textId="16611B20"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3B5F666D" w14:textId="0A8BF842" w:rsidR="005535DC" w:rsidRPr="00B656A5" w:rsidRDefault="005535DC" w:rsidP="006631B1">
            <w:pPr>
              <w:jc w:val="center"/>
              <w:rPr>
                <w:sz w:val="18"/>
                <w:szCs w:val="18"/>
              </w:rPr>
            </w:pPr>
            <w:proofErr w:type="spellStart"/>
            <w:r w:rsidRPr="00B656A5">
              <w:rPr>
                <w:sz w:val="18"/>
                <w:szCs w:val="18"/>
              </w:rPr>
              <w:t>Subregional</w:t>
            </w:r>
            <w:proofErr w:type="spellEnd"/>
            <w:r w:rsidRPr="00B656A5">
              <w:rPr>
                <w:sz w:val="18"/>
                <w:szCs w:val="18"/>
              </w:rPr>
              <w:t xml:space="preserve"> –SADC (15)</w:t>
            </w:r>
          </w:p>
        </w:tc>
        <w:tc>
          <w:tcPr>
            <w:tcW w:w="2822" w:type="dxa"/>
            <w:tcBorders>
              <w:top w:val="nil"/>
              <w:left w:val="nil"/>
              <w:bottom w:val="single" w:sz="4" w:space="0" w:color="auto"/>
              <w:right w:val="single" w:sz="4" w:space="0" w:color="auto"/>
            </w:tcBorders>
            <w:shd w:val="clear" w:color="auto" w:fill="auto"/>
            <w:vAlign w:val="center"/>
          </w:tcPr>
          <w:p w14:paraId="55E9254F" w14:textId="77777777" w:rsidR="005535DC" w:rsidRPr="00B656A5" w:rsidRDefault="005535DC"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6C492D00" w14:textId="77777777" w:rsidR="005535DC" w:rsidRPr="00B656A5" w:rsidRDefault="005535DC"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4E504904" w14:textId="77777777" w:rsidR="005535DC" w:rsidRPr="00B656A5" w:rsidRDefault="005535DC"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790E0D92" w14:textId="77777777" w:rsidR="005535DC" w:rsidRPr="00B656A5" w:rsidRDefault="005535DC"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2B2B8231" w14:textId="77777777" w:rsidR="005535DC" w:rsidRPr="00B656A5" w:rsidRDefault="005535DC"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3F2E57DC" w14:textId="77777777" w:rsidR="005535DC" w:rsidRPr="00B656A5" w:rsidRDefault="005535DC"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6FED6664" w14:textId="77777777" w:rsidR="005535DC" w:rsidRPr="00B656A5" w:rsidRDefault="005535DC" w:rsidP="006631B1">
            <w:pPr>
              <w:jc w:val="center"/>
              <w:rPr>
                <w:sz w:val="18"/>
                <w:szCs w:val="18"/>
              </w:rPr>
            </w:pPr>
            <w:proofErr w:type="spellStart"/>
            <w:r w:rsidRPr="00B656A5">
              <w:rPr>
                <w:sz w:val="18"/>
                <w:szCs w:val="18"/>
              </w:rPr>
              <w:t>SECO</w:t>
            </w:r>
            <w:proofErr w:type="spellEnd"/>
          </w:p>
        </w:tc>
        <w:tc>
          <w:tcPr>
            <w:tcW w:w="1068" w:type="dxa"/>
            <w:tcBorders>
              <w:top w:val="nil"/>
              <w:left w:val="nil"/>
              <w:bottom w:val="single" w:sz="4" w:space="0" w:color="auto"/>
              <w:right w:val="single" w:sz="4" w:space="0" w:color="auto"/>
            </w:tcBorders>
            <w:shd w:val="clear" w:color="auto" w:fill="auto"/>
            <w:vAlign w:val="center"/>
          </w:tcPr>
          <w:p w14:paraId="017DF182" w14:textId="77777777" w:rsidR="005535DC" w:rsidRPr="00B656A5" w:rsidRDefault="005535DC"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7545E8A2" w14:textId="6D2E4E5A" w:rsidR="005535DC" w:rsidRPr="00B656A5" w:rsidRDefault="005535DC" w:rsidP="006631B1">
            <w:pPr>
              <w:jc w:val="center"/>
              <w:rPr>
                <w:sz w:val="18"/>
                <w:szCs w:val="18"/>
              </w:rPr>
            </w:pPr>
            <w:r w:rsidRPr="00B656A5">
              <w:rPr>
                <w:sz w:val="18"/>
                <w:szCs w:val="18"/>
              </w:rPr>
              <w:t>No</w:t>
            </w:r>
          </w:p>
        </w:tc>
      </w:tr>
      <w:tr w:rsidR="005535DC" w:rsidRPr="00B656A5" w14:paraId="34F94AE8" w14:textId="5BC5A763"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6FF2109B" w14:textId="366F762B" w:rsidR="005535DC" w:rsidRPr="00AC5D59" w:rsidRDefault="005535DC"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Malawi</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473EEF0" w14:textId="77777777" w:rsidR="005535DC" w:rsidRPr="00B656A5" w:rsidRDefault="005535DC"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5EA244ED" w14:textId="77777777" w:rsidR="005535DC" w:rsidRPr="00B656A5" w:rsidRDefault="005535DC" w:rsidP="006631B1">
            <w:pPr>
              <w:jc w:val="left"/>
              <w:rPr>
                <w:sz w:val="18"/>
                <w:szCs w:val="18"/>
              </w:rPr>
            </w:pPr>
            <w:r w:rsidRPr="00B656A5">
              <w:rPr>
                <w:sz w:val="18"/>
                <w:szCs w:val="18"/>
              </w:rPr>
              <w:t>Support for Developing ABS Regulatory Framework and Establishing ABS Compliant Value Chains</w:t>
            </w:r>
          </w:p>
        </w:tc>
        <w:tc>
          <w:tcPr>
            <w:tcW w:w="1394" w:type="dxa"/>
            <w:tcBorders>
              <w:top w:val="nil"/>
              <w:left w:val="nil"/>
              <w:bottom w:val="single" w:sz="4" w:space="0" w:color="auto"/>
              <w:right w:val="single" w:sz="4" w:space="0" w:color="auto"/>
            </w:tcBorders>
            <w:shd w:val="clear" w:color="auto" w:fill="auto"/>
            <w:vAlign w:val="center"/>
            <w:hideMark/>
          </w:tcPr>
          <w:p w14:paraId="123B2CD7" w14:textId="77777777" w:rsidR="005535DC" w:rsidRPr="00B656A5" w:rsidRDefault="005535DC"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0333E76F" w14:textId="77777777" w:rsidR="005535DC" w:rsidRPr="00B656A5" w:rsidRDefault="005535DC"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7942510E" w14:textId="77777777" w:rsidR="005535DC" w:rsidRPr="00B656A5" w:rsidRDefault="005535DC" w:rsidP="006631B1">
            <w:pPr>
              <w:jc w:val="center"/>
              <w:rPr>
                <w:sz w:val="18"/>
                <w:szCs w:val="18"/>
              </w:rPr>
            </w:pPr>
            <w:r w:rsidRPr="00B656A5">
              <w:rPr>
                <w:sz w:val="18"/>
                <w:szCs w:val="18"/>
              </w:rPr>
              <w:t>January 2011</w:t>
            </w:r>
          </w:p>
        </w:tc>
        <w:tc>
          <w:tcPr>
            <w:tcW w:w="990" w:type="dxa"/>
            <w:tcBorders>
              <w:top w:val="nil"/>
              <w:left w:val="nil"/>
              <w:bottom w:val="single" w:sz="4" w:space="0" w:color="auto"/>
              <w:right w:val="single" w:sz="4" w:space="0" w:color="auto"/>
            </w:tcBorders>
            <w:shd w:val="clear" w:color="auto" w:fill="auto"/>
            <w:vAlign w:val="center"/>
            <w:hideMark/>
          </w:tcPr>
          <w:p w14:paraId="002C8E16" w14:textId="77777777" w:rsidR="005535DC" w:rsidRPr="00B656A5" w:rsidRDefault="005535DC" w:rsidP="006631B1">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14:paraId="4853A01C" w14:textId="77777777" w:rsidR="005535DC" w:rsidRPr="00B656A5" w:rsidRDefault="005535DC" w:rsidP="006631B1">
            <w:pPr>
              <w:jc w:val="center"/>
              <w:rPr>
                <w:sz w:val="18"/>
                <w:szCs w:val="18"/>
              </w:rPr>
            </w:pPr>
            <w:r w:rsidRPr="00B656A5">
              <w:rPr>
                <w:sz w:val="18"/>
                <w:szCs w:val="18"/>
              </w:rPr>
              <w:t>51</w:t>
            </w:r>
          </w:p>
        </w:tc>
        <w:tc>
          <w:tcPr>
            <w:tcW w:w="900" w:type="dxa"/>
            <w:tcBorders>
              <w:top w:val="nil"/>
              <w:left w:val="nil"/>
              <w:bottom w:val="single" w:sz="4" w:space="0" w:color="auto"/>
              <w:right w:val="single" w:sz="4" w:space="0" w:color="auto"/>
            </w:tcBorders>
            <w:shd w:val="clear" w:color="auto" w:fill="auto"/>
            <w:vAlign w:val="center"/>
            <w:hideMark/>
          </w:tcPr>
          <w:p w14:paraId="4B321BE7" w14:textId="77777777" w:rsidR="005535DC" w:rsidRPr="00B656A5" w:rsidRDefault="005535DC" w:rsidP="006631B1">
            <w:pPr>
              <w:jc w:val="center"/>
              <w:rPr>
                <w:sz w:val="18"/>
                <w:szCs w:val="18"/>
              </w:rPr>
            </w:pPr>
            <w:r w:rsidRPr="00B656A5">
              <w:rPr>
                <w:sz w:val="18"/>
                <w:szCs w:val="18"/>
              </w:rPr>
              <w:t>ABS Initiative donors</w:t>
            </w:r>
          </w:p>
        </w:tc>
        <w:tc>
          <w:tcPr>
            <w:tcW w:w="1068" w:type="dxa"/>
            <w:tcBorders>
              <w:top w:val="nil"/>
              <w:left w:val="nil"/>
              <w:bottom w:val="single" w:sz="4" w:space="0" w:color="auto"/>
              <w:right w:val="single" w:sz="4" w:space="0" w:color="auto"/>
            </w:tcBorders>
            <w:shd w:val="clear" w:color="auto" w:fill="auto"/>
            <w:vAlign w:val="center"/>
            <w:hideMark/>
          </w:tcPr>
          <w:p w14:paraId="5C654AF4" w14:textId="77777777" w:rsidR="005535DC" w:rsidRPr="00B656A5" w:rsidRDefault="005535DC" w:rsidP="006631B1">
            <w:pPr>
              <w:jc w:val="center"/>
              <w:rPr>
                <w:sz w:val="18"/>
                <w:szCs w:val="18"/>
              </w:rPr>
            </w:pPr>
            <w:r w:rsidRPr="00B656A5">
              <w:rPr>
                <w:sz w:val="18"/>
                <w:szCs w:val="18"/>
              </w:rPr>
              <w:t>ABS Initiative Global budget</w:t>
            </w:r>
          </w:p>
        </w:tc>
        <w:tc>
          <w:tcPr>
            <w:tcW w:w="992" w:type="dxa"/>
            <w:tcBorders>
              <w:top w:val="nil"/>
              <w:left w:val="nil"/>
              <w:bottom w:val="single" w:sz="4" w:space="0" w:color="auto"/>
              <w:right w:val="single" w:sz="4" w:space="0" w:color="auto"/>
            </w:tcBorders>
            <w:vAlign w:val="center"/>
          </w:tcPr>
          <w:p w14:paraId="48B36598" w14:textId="3C727C32" w:rsidR="005535DC" w:rsidRPr="00B656A5" w:rsidRDefault="005535DC" w:rsidP="006631B1">
            <w:pPr>
              <w:jc w:val="center"/>
              <w:rPr>
                <w:sz w:val="18"/>
                <w:szCs w:val="18"/>
              </w:rPr>
            </w:pPr>
            <w:r w:rsidRPr="00B656A5">
              <w:rPr>
                <w:sz w:val="18"/>
                <w:szCs w:val="18"/>
              </w:rPr>
              <w:t>Yes</w:t>
            </w:r>
          </w:p>
        </w:tc>
      </w:tr>
      <w:tr w:rsidR="005535DC" w:rsidRPr="00B656A5" w14:paraId="6D27C05F" w14:textId="254D4FE3" w:rsidTr="00AC5D59">
        <w:trPr>
          <w:cantSplit/>
          <w:jc w:val="center"/>
        </w:trPr>
        <w:tc>
          <w:tcPr>
            <w:tcW w:w="1324" w:type="dxa"/>
            <w:vMerge/>
            <w:tcBorders>
              <w:left w:val="single" w:sz="4" w:space="0" w:color="auto"/>
              <w:right w:val="single" w:sz="4" w:space="0" w:color="auto"/>
            </w:tcBorders>
            <w:shd w:val="clear" w:color="auto" w:fill="D9D9D9" w:themeFill="background1" w:themeFillShade="D9"/>
            <w:noWrap/>
            <w:vAlign w:val="center"/>
          </w:tcPr>
          <w:p w14:paraId="5ABB7F12" w14:textId="3F235F1A"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6606B8BE" w14:textId="739DDC98" w:rsidR="005535DC" w:rsidRPr="00B656A5" w:rsidRDefault="005535DC" w:rsidP="006631B1">
            <w:pPr>
              <w:jc w:val="center"/>
              <w:rPr>
                <w:sz w:val="18"/>
                <w:szCs w:val="18"/>
              </w:rPr>
            </w:pPr>
            <w:proofErr w:type="spellStart"/>
            <w:r w:rsidRPr="00B656A5">
              <w:rPr>
                <w:sz w:val="18"/>
                <w:szCs w:val="18"/>
              </w:rPr>
              <w:t>Subregional</w:t>
            </w:r>
            <w:proofErr w:type="spellEnd"/>
            <w:r w:rsidRPr="00B656A5">
              <w:rPr>
                <w:sz w:val="18"/>
                <w:szCs w:val="18"/>
              </w:rPr>
              <w:t xml:space="preserve"> –SADC (15)</w:t>
            </w:r>
          </w:p>
        </w:tc>
        <w:tc>
          <w:tcPr>
            <w:tcW w:w="2822" w:type="dxa"/>
            <w:tcBorders>
              <w:top w:val="nil"/>
              <w:left w:val="nil"/>
              <w:bottom w:val="single" w:sz="4" w:space="0" w:color="auto"/>
              <w:right w:val="single" w:sz="4" w:space="0" w:color="auto"/>
            </w:tcBorders>
            <w:shd w:val="clear" w:color="auto" w:fill="auto"/>
            <w:vAlign w:val="center"/>
          </w:tcPr>
          <w:p w14:paraId="2AEA3DBF" w14:textId="77777777" w:rsidR="005535DC" w:rsidRPr="00B656A5" w:rsidRDefault="005535DC"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774F915D" w14:textId="77777777" w:rsidR="005535DC" w:rsidRPr="00B656A5" w:rsidRDefault="005535DC"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428899D7" w14:textId="77777777" w:rsidR="005535DC" w:rsidRPr="00B656A5" w:rsidRDefault="005535DC"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0D82AD18" w14:textId="77777777" w:rsidR="005535DC" w:rsidRPr="00B656A5" w:rsidRDefault="005535DC"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693718FB" w14:textId="77777777" w:rsidR="005535DC" w:rsidRPr="00B656A5" w:rsidRDefault="005535DC"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01C635EC" w14:textId="77777777" w:rsidR="005535DC" w:rsidRPr="00B656A5" w:rsidRDefault="005535DC"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2C0F3EF5" w14:textId="77777777" w:rsidR="005535DC" w:rsidRPr="00B656A5" w:rsidRDefault="005535DC" w:rsidP="006631B1">
            <w:pPr>
              <w:jc w:val="center"/>
              <w:rPr>
                <w:sz w:val="18"/>
                <w:szCs w:val="18"/>
              </w:rPr>
            </w:pPr>
            <w:proofErr w:type="spellStart"/>
            <w:r w:rsidRPr="00B656A5">
              <w:rPr>
                <w:sz w:val="18"/>
                <w:szCs w:val="18"/>
              </w:rPr>
              <w:t>SECO</w:t>
            </w:r>
            <w:proofErr w:type="spellEnd"/>
          </w:p>
        </w:tc>
        <w:tc>
          <w:tcPr>
            <w:tcW w:w="1068" w:type="dxa"/>
            <w:tcBorders>
              <w:top w:val="nil"/>
              <w:left w:val="nil"/>
              <w:bottom w:val="single" w:sz="4" w:space="0" w:color="auto"/>
              <w:right w:val="single" w:sz="4" w:space="0" w:color="auto"/>
            </w:tcBorders>
            <w:shd w:val="clear" w:color="auto" w:fill="auto"/>
            <w:vAlign w:val="center"/>
          </w:tcPr>
          <w:p w14:paraId="5FEEF487" w14:textId="77777777" w:rsidR="005535DC" w:rsidRPr="00B656A5" w:rsidRDefault="005535DC"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21FE7EE0" w14:textId="0897649B" w:rsidR="005535DC" w:rsidRPr="00B656A5" w:rsidRDefault="005535DC" w:rsidP="006631B1">
            <w:pPr>
              <w:jc w:val="center"/>
              <w:rPr>
                <w:sz w:val="18"/>
                <w:szCs w:val="18"/>
              </w:rPr>
            </w:pPr>
            <w:r w:rsidRPr="00B656A5">
              <w:rPr>
                <w:sz w:val="18"/>
                <w:szCs w:val="18"/>
              </w:rPr>
              <w:t>No</w:t>
            </w:r>
          </w:p>
        </w:tc>
      </w:tr>
      <w:tr w:rsidR="005535DC" w:rsidRPr="00B656A5" w14:paraId="0933864C" w14:textId="77777777" w:rsidTr="00AC5D59">
        <w:trPr>
          <w:cantSplit/>
          <w:jc w:val="center"/>
        </w:trPr>
        <w:tc>
          <w:tcPr>
            <w:tcW w:w="1324"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0AE153B3" w14:textId="49198CAD"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0154A81D" w14:textId="77777777" w:rsidR="005535DC" w:rsidRPr="00B656A5" w:rsidRDefault="005535DC" w:rsidP="005535DC">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tcPr>
          <w:p w14:paraId="27C208D9" w14:textId="77777777" w:rsidR="005535DC" w:rsidRPr="00B656A5" w:rsidRDefault="005535DC" w:rsidP="005535DC">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nil"/>
              <w:left w:val="nil"/>
              <w:bottom w:val="single" w:sz="4" w:space="0" w:color="auto"/>
              <w:right w:val="single" w:sz="4" w:space="0" w:color="auto"/>
            </w:tcBorders>
            <w:shd w:val="clear" w:color="auto" w:fill="auto"/>
            <w:vAlign w:val="center"/>
          </w:tcPr>
          <w:p w14:paraId="59DA3C08" w14:textId="77777777" w:rsidR="005535DC" w:rsidRPr="00B656A5" w:rsidRDefault="005535DC" w:rsidP="005535DC">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tcPr>
          <w:p w14:paraId="243DE406" w14:textId="77777777" w:rsidR="005535DC" w:rsidRPr="00B656A5" w:rsidRDefault="005535DC" w:rsidP="005535DC">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7561858E" w14:textId="77777777" w:rsidR="005535DC" w:rsidRPr="00B656A5" w:rsidRDefault="005535DC" w:rsidP="005535DC">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tcPr>
          <w:p w14:paraId="394D8E73" w14:textId="77777777" w:rsidR="005535DC" w:rsidRPr="00B656A5" w:rsidRDefault="005535DC" w:rsidP="005535DC">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tcPr>
          <w:p w14:paraId="6F5EA0F9" w14:textId="77777777" w:rsidR="005535DC" w:rsidRPr="00B656A5" w:rsidRDefault="005535DC" w:rsidP="005535DC">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tcPr>
          <w:p w14:paraId="1C527070" w14:textId="77777777" w:rsidR="005535DC" w:rsidRPr="00B656A5" w:rsidRDefault="005535DC" w:rsidP="005535DC">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tcPr>
          <w:p w14:paraId="21B03575" w14:textId="77777777" w:rsidR="005535DC" w:rsidRPr="00B656A5" w:rsidRDefault="005535DC" w:rsidP="005535DC">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7FFF88E4" w14:textId="0F2C73F0" w:rsidR="005535DC" w:rsidRPr="00B656A5" w:rsidRDefault="005535DC" w:rsidP="005535DC">
            <w:pPr>
              <w:jc w:val="center"/>
              <w:rPr>
                <w:sz w:val="18"/>
                <w:szCs w:val="18"/>
              </w:rPr>
            </w:pPr>
            <w:r w:rsidRPr="00B656A5">
              <w:rPr>
                <w:sz w:val="18"/>
                <w:szCs w:val="18"/>
              </w:rPr>
              <w:t>Yes</w:t>
            </w:r>
          </w:p>
        </w:tc>
      </w:tr>
      <w:tr w:rsidR="006631B1" w:rsidRPr="00B656A5" w14:paraId="6B6C660F" w14:textId="3B560ED3"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BFAD8"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Mauritania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BA2ED89" w14:textId="77777777" w:rsidR="006631B1" w:rsidRPr="00B656A5" w:rsidRDefault="006631B1" w:rsidP="006631B1">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447F7C08" w14:textId="77777777" w:rsidR="006631B1" w:rsidRPr="00B656A5" w:rsidRDefault="006631B1" w:rsidP="006631B1">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nil"/>
              <w:left w:val="nil"/>
              <w:bottom w:val="single" w:sz="4" w:space="0" w:color="auto"/>
              <w:right w:val="single" w:sz="4" w:space="0" w:color="auto"/>
            </w:tcBorders>
            <w:shd w:val="clear" w:color="auto" w:fill="auto"/>
            <w:vAlign w:val="center"/>
            <w:hideMark/>
          </w:tcPr>
          <w:p w14:paraId="69C621E2" w14:textId="77777777" w:rsidR="006631B1" w:rsidRPr="00B656A5" w:rsidRDefault="006631B1"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710ED947"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61B2747F" w14:textId="77777777" w:rsidR="006631B1" w:rsidRPr="00B656A5" w:rsidRDefault="006631B1" w:rsidP="006631B1">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162C2825" w14:textId="77777777" w:rsidR="006631B1" w:rsidRPr="00B656A5" w:rsidRDefault="006631B1" w:rsidP="006631B1">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370CDE85" w14:textId="77777777" w:rsidR="006631B1" w:rsidRPr="00B656A5" w:rsidRDefault="006631B1"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03C16E4F" w14:textId="77777777" w:rsidR="006631B1" w:rsidRPr="00B656A5" w:rsidRDefault="006631B1" w:rsidP="006631B1">
            <w:pPr>
              <w:jc w:val="center"/>
              <w:rPr>
                <w:sz w:val="18"/>
                <w:szCs w:val="18"/>
              </w:rPr>
            </w:pPr>
            <w:proofErr w:type="spellStart"/>
            <w:r w:rsidRPr="00B656A5">
              <w:rPr>
                <w:sz w:val="18"/>
                <w:szCs w:val="18"/>
              </w:rPr>
              <w:t>NPIF</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2EB185F2" w14:textId="77777777" w:rsidR="006631B1" w:rsidRPr="00B656A5" w:rsidRDefault="006631B1" w:rsidP="006631B1">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6F837803" w14:textId="5B66D992" w:rsidR="006631B1" w:rsidRPr="00B656A5" w:rsidRDefault="005535DC" w:rsidP="006631B1">
            <w:pPr>
              <w:jc w:val="center"/>
              <w:rPr>
                <w:sz w:val="18"/>
                <w:szCs w:val="18"/>
              </w:rPr>
            </w:pPr>
            <w:r w:rsidRPr="00B656A5">
              <w:rPr>
                <w:sz w:val="18"/>
                <w:szCs w:val="18"/>
              </w:rPr>
              <w:t>Yes</w:t>
            </w:r>
          </w:p>
        </w:tc>
      </w:tr>
      <w:tr w:rsidR="006631B1" w:rsidRPr="00B656A5" w14:paraId="620B988C" w14:textId="219FF03F"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442CA" w14:textId="376877A9"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Mauritius</w:t>
            </w:r>
          </w:p>
        </w:tc>
        <w:tc>
          <w:tcPr>
            <w:tcW w:w="1236" w:type="dxa"/>
            <w:tcBorders>
              <w:top w:val="nil"/>
              <w:left w:val="single" w:sz="4" w:space="0" w:color="auto"/>
              <w:bottom w:val="single" w:sz="4" w:space="0" w:color="auto"/>
              <w:right w:val="single" w:sz="4" w:space="0" w:color="auto"/>
            </w:tcBorders>
            <w:shd w:val="clear" w:color="auto" w:fill="auto"/>
            <w:vAlign w:val="center"/>
          </w:tcPr>
          <w:p w14:paraId="2AD3043E" w14:textId="3A2708E3" w:rsidR="006631B1" w:rsidRPr="00B656A5" w:rsidRDefault="006631B1" w:rsidP="006631B1">
            <w:pPr>
              <w:jc w:val="center"/>
              <w:rPr>
                <w:sz w:val="18"/>
                <w:szCs w:val="18"/>
              </w:rPr>
            </w:pPr>
            <w:proofErr w:type="spellStart"/>
            <w:r w:rsidRPr="00B656A5">
              <w:rPr>
                <w:sz w:val="18"/>
                <w:szCs w:val="18"/>
              </w:rPr>
              <w:t>Subregional</w:t>
            </w:r>
            <w:proofErr w:type="spellEnd"/>
            <w:r w:rsidRPr="00B656A5">
              <w:rPr>
                <w:sz w:val="18"/>
                <w:szCs w:val="18"/>
              </w:rPr>
              <w:t xml:space="preserve"> –SADC (15)</w:t>
            </w:r>
          </w:p>
        </w:tc>
        <w:tc>
          <w:tcPr>
            <w:tcW w:w="2822" w:type="dxa"/>
            <w:tcBorders>
              <w:top w:val="nil"/>
              <w:left w:val="nil"/>
              <w:bottom w:val="single" w:sz="4" w:space="0" w:color="auto"/>
              <w:right w:val="single" w:sz="4" w:space="0" w:color="auto"/>
            </w:tcBorders>
            <w:shd w:val="clear" w:color="auto" w:fill="auto"/>
            <w:vAlign w:val="center"/>
          </w:tcPr>
          <w:p w14:paraId="7C569596" w14:textId="77777777" w:rsidR="006631B1" w:rsidRPr="00B656A5" w:rsidRDefault="006631B1"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20B59E3F" w14:textId="77777777" w:rsidR="006631B1" w:rsidRPr="00B656A5" w:rsidRDefault="006631B1"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72848903" w14:textId="77777777" w:rsidR="006631B1" w:rsidRPr="00B656A5" w:rsidDel="00D72E67"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618925C8" w14:textId="77777777" w:rsidR="006631B1" w:rsidRPr="00B656A5" w:rsidRDefault="006631B1"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657B66DC" w14:textId="77777777" w:rsidR="006631B1" w:rsidRPr="00B656A5" w:rsidRDefault="006631B1"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4A25F3C4" w14:textId="77777777" w:rsidR="006631B1" w:rsidRPr="00B656A5" w:rsidRDefault="006631B1"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2D058AFC" w14:textId="77777777" w:rsidR="006631B1" w:rsidRPr="00B656A5" w:rsidRDefault="006631B1" w:rsidP="006631B1">
            <w:pPr>
              <w:jc w:val="center"/>
              <w:rPr>
                <w:sz w:val="18"/>
                <w:szCs w:val="18"/>
              </w:rPr>
            </w:pPr>
            <w:proofErr w:type="spellStart"/>
            <w:r w:rsidRPr="00B656A5">
              <w:rPr>
                <w:sz w:val="18"/>
                <w:szCs w:val="18"/>
              </w:rPr>
              <w:t>SECO</w:t>
            </w:r>
            <w:proofErr w:type="spellEnd"/>
          </w:p>
        </w:tc>
        <w:tc>
          <w:tcPr>
            <w:tcW w:w="1068" w:type="dxa"/>
            <w:tcBorders>
              <w:top w:val="nil"/>
              <w:left w:val="nil"/>
              <w:bottom w:val="single" w:sz="4" w:space="0" w:color="auto"/>
              <w:right w:val="single" w:sz="4" w:space="0" w:color="auto"/>
            </w:tcBorders>
            <w:shd w:val="clear" w:color="auto" w:fill="auto"/>
            <w:vAlign w:val="center"/>
          </w:tcPr>
          <w:p w14:paraId="48B1A4C9" w14:textId="77777777" w:rsidR="006631B1" w:rsidRPr="00B656A5" w:rsidRDefault="006631B1"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0FD05CC2" w14:textId="3712BFC6" w:rsidR="006631B1" w:rsidRPr="00B656A5" w:rsidRDefault="005535DC" w:rsidP="006631B1">
            <w:pPr>
              <w:jc w:val="center"/>
              <w:rPr>
                <w:sz w:val="18"/>
                <w:szCs w:val="18"/>
              </w:rPr>
            </w:pPr>
            <w:r w:rsidRPr="00B656A5">
              <w:rPr>
                <w:sz w:val="18"/>
                <w:szCs w:val="18"/>
              </w:rPr>
              <w:t>No</w:t>
            </w:r>
          </w:p>
        </w:tc>
      </w:tr>
      <w:tr w:rsidR="005535DC" w:rsidRPr="00B656A5" w14:paraId="6135E35C" w14:textId="478336F9"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71E8116B" w14:textId="354BA330" w:rsidR="005535DC" w:rsidRPr="00AC5D59" w:rsidRDefault="005535DC"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Morocco</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6EF1188D" w14:textId="77777777" w:rsidR="005535DC" w:rsidRPr="00B656A5" w:rsidRDefault="005535DC"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3247BB9B" w14:textId="77777777" w:rsidR="005535DC" w:rsidRPr="00B656A5" w:rsidRDefault="005535DC" w:rsidP="006631B1">
            <w:pPr>
              <w:jc w:val="left"/>
              <w:rPr>
                <w:sz w:val="18"/>
                <w:szCs w:val="18"/>
              </w:rPr>
            </w:pPr>
            <w:r w:rsidRPr="00B656A5">
              <w:rPr>
                <w:sz w:val="18"/>
                <w:szCs w:val="18"/>
              </w:rPr>
              <w:t>Adaptation to climate change / Implementation of the Nagoya Protocol (</w:t>
            </w:r>
            <w:proofErr w:type="spellStart"/>
            <w:r w:rsidRPr="00B656A5">
              <w:rPr>
                <w:sz w:val="18"/>
                <w:szCs w:val="18"/>
              </w:rPr>
              <w:t>ACCN</w:t>
            </w:r>
            <w:proofErr w:type="spellEnd"/>
            <w:r w:rsidRPr="00B656A5">
              <w:rPr>
                <w:sz w:val="18"/>
                <w:szCs w:val="18"/>
              </w:rPr>
              <w:t>)</w:t>
            </w:r>
          </w:p>
        </w:tc>
        <w:tc>
          <w:tcPr>
            <w:tcW w:w="1394" w:type="dxa"/>
            <w:tcBorders>
              <w:top w:val="nil"/>
              <w:left w:val="nil"/>
              <w:bottom w:val="single" w:sz="4" w:space="0" w:color="auto"/>
              <w:right w:val="single" w:sz="4" w:space="0" w:color="auto"/>
            </w:tcBorders>
            <w:shd w:val="clear" w:color="auto" w:fill="auto"/>
            <w:vAlign w:val="center"/>
            <w:hideMark/>
          </w:tcPr>
          <w:p w14:paraId="04F4EFD2" w14:textId="77777777" w:rsidR="005535DC" w:rsidRPr="00B656A5" w:rsidRDefault="005535DC" w:rsidP="006631B1">
            <w:pPr>
              <w:jc w:val="center"/>
              <w:rPr>
                <w:sz w:val="18"/>
                <w:szCs w:val="18"/>
              </w:rPr>
            </w:pPr>
            <w:proofErr w:type="spellStart"/>
            <w:r w:rsidRPr="00B656A5">
              <w:rPr>
                <w:sz w:val="18"/>
                <w:szCs w:val="18"/>
              </w:rPr>
              <w:t>GIZ</w:t>
            </w:r>
            <w:proofErr w:type="spellEnd"/>
            <w:r w:rsidRPr="00B656A5">
              <w:rPr>
                <w:sz w:val="18"/>
                <w:szCs w:val="18"/>
              </w:rPr>
              <w:t xml:space="preserve"> / ABS Initiative</w:t>
            </w:r>
          </w:p>
        </w:tc>
        <w:tc>
          <w:tcPr>
            <w:tcW w:w="1134" w:type="dxa"/>
            <w:tcBorders>
              <w:top w:val="nil"/>
              <w:left w:val="nil"/>
              <w:bottom w:val="single" w:sz="4" w:space="0" w:color="auto"/>
              <w:right w:val="single" w:sz="4" w:space="0" w:color="auto"/>
            </w:tcBorders>
            <w:shd w:val="clear" w:color="auto" w:fill="auto"/>
            <w:vAlign w:val="center"/>
            <w:hideMark/>
          </w:tcPr>
          <w:p w14:paraId="43A0FBD8" w14:textId="77777777" w:rsidR="005535DC" w:rsidRPr="00B656A5" w:rsidRDefault="005535DC"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11EA5BEC" w14:textId="77777777" w:rsidR="005535DC" w:rsidRPr="00B656A5" w:rsidRDefault="005535DC" w:rsidP="006631B1">
            <w:pPr>
              <w:jc w:val="center"/>
              <w:rPr>
                <w:sz w:val="18"/>
                <w:szCs w:val="18"/>
              </w:rPr>
            </w:pPr>
            <w:r w:rsidRPr="00B656A5">
              <w:rPr>
                <w:sz w:val="18"/>
                <w:szCs w:val="18"/>
              </w:rPr>
              <w:t>January 2013</w:t>
            </w:r>
          </w:p>
        </w:tc>
        <w:tc>
          <w:tcPr>
            <w:tcW w:w="990" w:type="dxa"/>
            <w:tcBorders>
              <w:top w:val="nil"/>
              <w:left w:val="nil"/>
              <w:bottom w:val="single" w:sz="4" w:space="0" w:color="auto"/>
              <w:right w:val="single" w:sz="4" w:space="0" w:color="auto"/>
            </w:tcBorders>
            <w:shd w:val="clear" w:color="auto" w:fill="auto"/>
            <w:vAlign w:val="center"/>
            <w:hideMark/>
          </w:tcPr>
          <w:p w14:paraId="66D52707" w14:textId="77777777" w:rsidR="005535DC" w:rsidRPr="00B656A5" w:rsidRDefault="005535DC" w:rsidP="006631B1">
            <w:pPr>
              <w:jc w:val="center"/>
              <w:rPr>
                <w:sz w:val="18"/>
                <w:szCs w:val="18"/>
              </w:rPr>
            </w:pPr>
            <w:r w:rsidRPr="00B656A5">
              <w:rPr>
                <w:sz w:val="18"/>
                <w:szCs w:val="18"/>
              </w:rPr>
              <w:t>December 2016</w:t>
            </w:r>
          </w:p>
        </w:tc>
        <w:tc>
          <w:tcPr>
            <w:tcW w:w="990" w:type="dxa"/>
            <w:tcBorders>
              <w:top w:val="nil"/>
              <w:left w:val="nil"/>
              <w:bottom w:val="single" w:sz="4" w:space="0" w:color="auto"/>
              <w:right w:val="single" w:sz="4" w:space="0" w:color="auto"/>
            </w:tcBorders>
            <w:shd w:val="clear" w:color="auto" w:fill="auto"/>
            <w:vAlign w:val="center"/>
            <w:hideMark/>
          </w:tcPr>
          <w:p w14:paraId="1A471D86" w14:textId="77777777" w:rsidR="005535DC" w:rsidRPr="00B656A5" w:rsidRDefault="005535DC"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35445953" w14:textId="77777777" w:rsidR="005535DC" w:rsidRPr="00B656A5" w:rsidRDefault="005535DC" w:rsidP="006631B1">
            <w:pPr>
              <w:jc w:val="center"/>
              <w:rPr>
                <w:sz w:val="18"/>
                <w:szCs w:val="18"/>
              </w:rPr>
            </w:pPr>
            <w:proofErr w:type="spellStart"/>
            <w:r w:rsidRPr="00B656A5">
              <w:rPr>
                <w:sz w:val="18"/>
                <w:szCs w:val="18"/>
              </w:rPr>
              <w:t>BMZ</w:t>
            </w:r>
            <w:proofErr w:type="spellEnd"/>
          </w:p>
        </w:tc>
        <w:tc>
          <w:tcPr>
            <w:tcW w:w="1068" w:type="dxa"/>
            <w:tcBorders>
              <w:top w:val="nil"/>
              <w:left w:val="nil"/>
              <w:bottom w:val="single" w:sz="4" w:space="0" w:color="auto"/>
              <w:right w:val="single" w:sz="4" w:space="0" w:color="auto"/>
            </w:tcBorders>
            <w:shd w:val="clear" w:color="auto" w:fill="auto"/>
            <w:vAlign w:val="center"/>
            <w:hideMark/>
          </w:tcPr>
          <w:p w14:paraId="1A238F1C" w14:textId="77777777" w:rsidR="005535DC" w:rsidRPr="00B656A5" w:rsidRDefault="005535DC" w:rsidP="006631B1">
            <w:pPr>
              <w:jc w:val="center"/>
              <w:rPr>
                <w:sz w:val="18"/>
                <w:szCs w:val="18"/>
              </w:rPr>
            </w:pPr>
            <w:r w:rsidRPr="00B656A5">
              <w:rPr>
                <w:sz w:val="18"/>
                <w:szCs w:val="18"/>
              </w:rPr>
              <w:t>8,977,454</w:t>
            </w:r>
          </w:p>
        </w:tc>
        <w:tc>
          <w:tcPr>
            <w:tcW w:w="992" w:type="dxa"/>
            <w:tcBorders>
              <w:top w:val="nil"/>
              <w:left w:val="nil"/>
              <w:bottom w:val="single" w:sz="4" w:space="0" w:color="auto"/>
              <w:right w:val="single" w:sz="4" w:space="0" w:color="auto"/>
            </w:tcBorders>
            <w:vAlign w:val="center"/>
          </w:tcPr>
          <w:p w14:paraId="0FE0C6A7" w14:textId="20DAA1CF" w:rsidR="005535DC" w:rsidRPr="00B656A5" w:rsidRDefault="005535DC" w:rsidP="006631B1">
            <w:pPr>
              <w:jc w:val="center"/>
              <w:rPr>
                <w:sz w:val="18"/>
                <w:szCs w:val="18"/>
              </w:rPr>
            </w:pPr>
            <w:r w:rsidRPr="00B656A5">
              <w:rPr>
                <w:sz w:val="18"/>
                <w:szCs w:val="18"/>
              </w:rPr>
              <w:t>Yes</w:t>
            </w:r>
          </w:p>
        </w:tc>
      </w:tr>
      <w:tr w:rsidR="005535DC" w:rsidRPr="00B656A5" w14:paraId="6B81A178" w14:textId="2021A0A0"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6331AAAC" w14:textId="292797E5"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036D823F" w14:textId="77777777" w:rsidR="005535DC" w:rsidRPr="00B656A5" w:rsidRDefault="005535DC"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1B2A64BC" w14:textId="77777777" w:rsidR="005535DC" w:rsidRPr="00B656A5" w:rsidRDefault="005535DC" w:rsidP="006631B1">
            <w:pPr>
              <w:jc w:val="left"/>
              <w:rPr>
                <w:sz w:val="18"/>
                <w:szCs w:val="18"/>
              </w:rPr>
            </w:pPr>
            <w:r w:rsidRPr="00B656A5">
              <w:rPr>
                <w:sz w:val="18"/>
                <w:szCs w:val="18"/>
              </w:rPr>
              <w:t xml:space="preserve">Developing a National Framework on ABS of Genetic Resources and TK as a Strategy to </w:t>
            </w:r>
            <w:proofErr w:type="spellStart"/>
            <w:r w:rsidRPr="00B656A5">
              <w:rPr>
                <w:sz w:val="18"/>
                <w:szCs w:val="18"/>
              </w:rPr>
              <w:t>Conribute</w:t>
            </w:r>
            <w:proofErr w:type="spellEnd"/>
            <w:r w:rsidRPr="00B656A5">
              <w:rPr>
                <w:sz w:val="18"/>
                <w:szCs w:val="18"/>
              </w:rPr>
              <w:t xml:space="preserve"> to the Conservation and Sustainable Use of Biodiversity in Morocco</w:t>
            </w:r>
          </w:p>
        </w:tc>
        <w:tc>
          <w:tcPr>
            <w:tcW w:w="1394" w:type="dxa"/>
            <w:tcBorders>
              <w:top w:val="nil"/>
              <w:left w:val="nil"/>
              <w:bottom w:val="single" w:sz="4" w:space="0" w:color="auto"/>
              <w:right w:val="single" w:sz="4" w:space="0" w:color="auto"/>
            </w:tcBorders>
            <w:shd w:val="clear" w:color="auto" w:fill="auto"/>
            <w:vAlign w:val="center"/>
            <w:hideMark/>
          </w:tcPr>
          <w:p w14:paraId="44673C77" w14:textId="77777777" w:rsidR="005535DC" w:rsidRPr="00B656A5" w:rsidRDefault="005535DC" w:rsidP="006631B1">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47877599" w14:textId="77777777" w:rsidR="005535DC" w:rsidRPr="00B656A5" w:rsidRDefault="005535DC"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32B75CA7" w14:textId="77777777" w:rsidR="005535DC" w:rsidRPr="00B656A5" w:rsidRDefault="005535DC" w:rsidP="006631B1">
            <w:pPr>
              <w:jc w:val="center"/>
              <w:rPr>
                <w:sz w:val="18"/>
                <w:szCs w:val="18"/>
              </w:rPr>
            </w:pPr>
            <w:r w:rsidRPr="00B656A5">
              <w:rPr>
                <w:sz w:val="18"/>
                <w:szCs w:val="18"/>
              </w:rPr>
              <w:t>March 2016</w:t>
            </w:r>
          </w:p>
        </w:tc>
        <w:tc>
          <w:tcPr>
            <w:tcW w:w="990" w:type="dxa"/>
            <w:tcBorders>
              <w:top w:val="nil"/>
              <w:left w:val="nil"/>
              <w:bottom w:val="single" w:sz="4" w:space="0" w:color="auto"/>
              <w:right w:val="single" w:sz="4" w:space="0" w:color="auto"/>
            </w:tcBorders>
            <w:shd w:val="clear" w:color="auto" w:fill="auto"/>
            <w:vAlign w:val="center"/>
            <w:hideMark/>
          </w:tcPr>
          <w:p w14:paraId="3F6A45FD" w14:textId="77777777" w:rsidR="005535DC" w:rsidRPr="00B656A5" w:rsidRDefault="005535DC" w:rsidP="006631B1">
            <w:pPr>
              <w:jc w:val="center"/>
              <w:rPr>
                <w:sz w:val="18"/>
                <w:szCs w:val="18"/>
              </w:rPr>
            </w:pPr>
            <w:r w:rsidRPr="00B656A5">
              <w:rPr>
                <w:sz w:val="18"/>
                <w:szCs w:val="18"/>
              </w:rPr>
              <w:t>March 2019</w:t>
            </w:r>
          </w:p>
        </w:tc>
        <w:tc>
          <w:tcPr>
            <w:tcW w:w="990" w:type="dxa"/>
            <w:tcBorders>
              <w:top w:val="nil"/>
              <w:left w:val="nil"/>
              <w:bottom w:val="single" w:sz="4" w:space="0" w:color="auto"/>
              <w:right w:val="single" w:sz="4" w:space="0" w:color="auto"/>
            </w:tcBorders>
            <w:shd w:val="clear" w:color="auto" w:fill="auto"/>
            <w:vAlign w:val="center"/>
            <w:hideMark/>
          </w:tcPr>
          <w:p w14:paraId="6B0BD426" w14:textId="77777777" w:rsidR="005535DC" w:rsidRPr="00B656A5" w:rsidRDefault="005535DC" w:rsidP="006631B1">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3FD69C75" w14:textId="77777777" w:rsidR="005535DC" w:rsidRPr="00B656A5" w:rsidRDefault="005535DC" w:rsidP="006631B1">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hideMark/>
          </w:tcPr>
          <w:p w14:paraId="273D08A6" w14:textId="77777777" w:rsidR="005535DC" w:rsidRPr="00B656A5" w:rsidRDefault="005535DC" w:rsidP="006631B1">
            <w:pPr>
              <w:jc w:val="center"/>
              <w:rPr>
                <w:sz w:val="18"/>
                <w:szCs w:val="18"/>
              </w:rPr>
            </w:pPr>
            <w:r w:rsidRPr="00B656A5">
              <w:rPr>
                <w:sz w:val="18"/>
                <w:szCs w:val="18"/>
              </w:rPr>
              <w:t>812,786</w:t>
            </w:r>
          </w:p>
        </w:tc>
        <w:tc>
          <w:tcPr>
            <w:tcW w:w="992" w:type="dxa"/>
            <w:tcBorders>
              <w:top w:val="nil"/>
              <w:left w:val="nil"/>
              <w:bottom w:val="single" w:sz="4" w:space="0" w:color="auto"/>
              <w:right w:val="single" w:sz="4" w:space="0" w:color="auto"/>
            </w:tcBorders>
            <w:vAlign w:val="center"/>
          </w:tcPr>
          <w:p w14:paraId="451BE6A0" w14:textId="00116738" w:rsidR="005535DC" w:rsidRPr="00B656A5" w:rsidRDefault="005535DC" w:rsidP="006631B1">
            <w:pPr>
              <w:jc w:val="center"/>
              <w:rPr>
                <w:sz w:val="18"/>
                <w:szCs w:val="18"/>
              </w:rPr>
            </w:pPr>
            <w:r w:rsidRPr="00B656A5">
              <w:rPr>
                <w:sz w:val="18"/>
                <w:szCs w:val="18"/>
              </w:rPr>
              <w:t>Yes</w:t>
            </w:r>
          </w:p>
        </w:tc>
      </w:tr>
      <w:tr w:rsidR="005535DC" w:rsidRPr="00B656A5" w14:paraId="375D30F9" w14:textId="77777777"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hideMark/>
          </w:tcPr>
          <w:p w14:paraId="439C79D2" w14:textId="367ACFE8"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64FA4241" w14:textId="77777777" w:rsidR="005535DC" w:rsidRPr="00B656A5" w:rsidRDefault="005535DC" w:rsidP="005535DC">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6FCCB710" w14:textId="77777777" w:rsidR="005535DC" w:rsidRPr="00B656A5" w:rsidRDefault="005535DC" w:rsidP="005535DC">
            <w:pPr>
              <w:jc w:val="left"/>
              <w:rPr>
                <w:sz w:val="18"/>
                <w:szCs w:val="18"/>
              </w:rPr>
            </w:pPr>
            <w:r w:rsidRPr="00B656A5">
              <w:rPr>
                <w:sz w:val="18"/>
                <w:szCs w:val="18"/>
              </w:rPr>
              <w:t>Environmental and Climate Change Governance</w:t>
            </w:r>
          </w:p>
        </w:tc>
        <w:tc>
          <w:tcPr>
            <w:tcW w:w="1394" w:type="dxa"/>
            <w:tcBorders>
              <w:top w:val="nil"/>
              <w:left w:val="nil"/>
              <w:bottom w:val="single" w:sz="4" w:space="0" w:color="auto"/>
              <w:right w:val="single" w:sz="4" w:space="0" w:color="auto"/>
            </w:tcBorders>
            <w:shd w:val="clear" w:color="auto" w:fill="auto"/>
            <w:vAlign w:val="center"/>
            <w:hideMark/>
          </w:tcPr>
          <w:p w14:paraId="1B97DFE5" w14:textId="77777777" w:rsidR="005535DC" w:rsidRPr="00B656A5" w:rsidRDefault="005535DC" w:rsidP="005535DC">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2C750A11" w14:textId="77777777" w:rsidR="005535DC" w:rsidRPr="00B656A5" w:rsidRDefault="005535DC" w:rsidP="005535DC">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210FF8A8" w14:textId="77777777" w:rsidR="005535DC" w:rsidRPr="00B656A5" w:rsidRDefault="005535DC" w:rsidP="005535DC">
            <w:pPr>
              <w:jc w:val="center"/>
              <w:rPr>
                <w:sz w:val="18"/>
                <w:szCs w:val="18"/>
              </w:rPr>
            </w:pPr>
            <w:r w:rsidRPr="00B656A5">
              <w:rPr>
                <w:sz w:val="18"/>
                <w:szCs w:val="18"/>
              </w:rPr>
              <w:t>January 2016</w:t>
            </w:r>
          </w:p>
        </w:tc>
        <w:tc>
          <w:tcPr>
            <w:tcW w:w="990" w:type="dxa"/>
            <w:tcBorders>
              <w:top w:val="nil"/>
              <w:left w:val="nil"/>
              <w:bottom w:val="single" w:sz="4" w:space="0" w:color="auto"/>
              <w:right w:val="single" w:sz="4" w:space="0" w:color="auto"/>
            </w:tcBorders>
            <w:shd w:val="clear" w:color="auto" w:fill="auto"/>
            <w:vAlign w:val="center"/>
            <w:hideMark/>
          </w:tcPr>
          <w:p w14:paraId="7CC30DA2" w14:textId="77777777" w:rsidR="005535DC" w:rsidRPr="00B656A5" w:rsidRDefault="005535DC" w:rsidP="005535DC">
            <w:pPr>
              <w:jc w:val="center"/>
              <w:rPr>
                <w:sz w:val="18"/>
                <w:szCs w:val="18"/>
              </w:rPr>
            </w:pPr>
            <w:r w:rsidRPr="00B656A5">
              <w:rPr>
                <w:sz w:val="18"/>
                <w:szCs w:val="18"/>
              </w:rPr>
              <w:t>Aril 2020</w:t>
            </w:r>
          </w:p>
        </w:tc>
        <w:tc>
          <w:tcPr>
            <w:tcW w:w="990" w:type="dxa"/>
            <w:tcBorders>
              <w:top w:val="nil"/>
              <w:left w:val="nil"/>
              <w:bottom w:val="single" w:sz="4" w:space="0" w:color="auto"/>
              <w:right w:val="single" w:sz="4" w:space="0" w:color="auto"/>
            </w:tcBorders>
            <w:shd w:val="clear" w:color="auto" w:fill="auto"/>
            <w:vAlign w:val="center"/>
            <w:hideMark/>
          </w:tcPr>
          <w:p w14:paraId="61EF006D" w14:textId="77777777" w:rsidR="005535DC" w:rsidRPr="00B656A5" w:rsidRDefault="005535DC" w:rsidP="005535DC">
            <w:pPr>
              <w:jc w:val="center"/>
              <w:rPr>
                <w:sz w:val="18"/>
                <w:szCs w:val="18"/>
              </w:rPr>
            </w:pPr>
            <w:r w:rsidRPr="00B656A5">
              <w:rPr>
                <w:sz w:val="18"/>
                <w:szCs w:val="18"/>
              </w:rPr>
              <w:t>52</w:t>
            </w:r>
          </w:p>
        </w:tc>
        <w:tc>
          <w:tcPr>
            <w:tcW w:w="900" w:type="dxa"/>
            <w:tcBorders>
              <w:top w:val="nil"/>
              <w:left w:val="nil"/>
              <w:bottom w:val="single" w:sz="4" w:space="0" w:color="auto"/>
              <w:right w:val="single" w:sz="4" w:space="0" w:color="auto"/>
            </w:tcBorders>
            <w:shd w:val="clear" w:color="auto" w:fill="auto"/>
            <w:vAlign w:val="center"/>
            <w:hideMark/>
          </w:tcPr>
          <w:p w14:paraId="28F04A1D" w14:textId="77777777" w:rsidR="005535DC" w:rsidRPr="00B656A5" w:rsidRDefault="005535DC" w:rsidP="005535DC">
            <w:pPr>
              <w:jc w:val="center"/>
              <w:rPr>
                <w:sz w:val="18"/>
                <w:szCs w:val="18"/>
              </w:rPr>
            </w:pPr>
            <w:r w:rsidRPr="00B656A5">
              <w:rPr>
                <w:sz w:val="18"/>
                <w:szCs w:val="18"/>
              </w:rPr>
              <w:t>BMZ</w:t>
            </w:r>
          </w:p>
        </w:tc>
        <w:tc>
          <w:tcPr>
            <w:tcW w:w="1068" w:type="dxa"/>
            <w:tcBorders>
              <w:top w:val="nil"/>
              <w:left w:val="nil"/>
              <w:bottom w:val="single" w:sz="4" w:space="0" w:color="auto"/>
              <w:right w:val="single" w:sz="4" w:space="0" w:color="auto"/>
            </w:tcBorders>
            <w:shd w:val="clear" w:color="auto" w:fill="auto"/>
            <w:vAlign w:val="center"/>
            <w:hideMark/>
          </w:tcPr>
          <w:p w14:paraId="2557FF52" w14:textId="77777777" w:rsidR="005535DC" w:rsidRPr="00B656A5" w:rsidRDefault="005535DC" w:rsidP="005535DC">
            <w:pPr>
              <w:jc w:val="center"/>
              <w:rPr>
                <w:sz w:val="18"/>
                <w:szCs w:val="18"/>
              </w:rPr>
            </w:pPr>
            <w:r w:rsidRPr="00B656A5">
              <w:rPr>
                <w:sz w:val="18"/>
                <w:szCs w:val="18"/>
              </w:rPr>
              <w:t>11,930,586</w:t>
            </w:r>
          </w:p>
        </w:tc>
        <w:tc>
          <w:tcPr>
            <w:tcW w:w="992" w:type="dxa"/>
            <w:tcBorders>
              <w:top w:val="nil"/>
              <w:left w:val="nil"/>
              <w:bottom w:val="single" w:sz="4" w:space="0" w:color="auto"/>
              <w:right w:val="single" w:sz="4" w:space="0" w:color="auto"/>
            </w:tcBorders>
            <w:vAlign w:val="center"/>
          </w:tcPr>
          <w:p w14:paraId="3BEABCE3" w14:textId="66234C48" w:rsidR="005535DC" w:rsidRPr="00B656A5" w:rsidRDefault="005535DC" w:rsidP="005535DC">
            <w:pPr>
              <w:jc w:val="center"/>
              <w:rPr>
                <w:sz w:val="18"/>
                <w:szCs w:val="18"/>
              </w:rPr>
            </w:pPr>
            <w:r w:rsidRPr="00B656A5">
              <w:rPr>
                <w:sz w:val="18"/>
                <w:szCs w:val="18"/>
              </w:rPr>
              <w:t>Yes</w:t>
            </w:r>
          </w:p>
        </w:tc>
      </w:tr>
      <w:tr w:rsidR="005535DC" w:rsidRPr="00B656A5" w14:paraId="684A72AC" w14:textId="5A6B736C"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671C5846" w14:textId="53D7D7D5" w:rsidR="005535DC" w:rsidRPr="00AC5D59" w:rsidRDefault="005535DC" w:rsidP="00AC5D59">
            <w:pPr>
              <w:pStyle w:val="ListParagraph"/>
              <w:numPr>
                <w:ilvl w:val="0"/>
                <w:numId w:val="47"/>
              </w:numPr>
              <w:ind w:left="168" w:hanging="283"/>
              <w:jc w:val="left"/>
              <w:rPr>
                <w:rFonts w:hAnsi="Times New Roman" w:cs="Times New Roman"/>
                <w:bCs/>
                <w:sz w:val="18"/>
                <w:szCs w:val="18"/>
              </w:rPr>
            </w:pPr>
            <w:r w:rsidRPr="00AC5D59">
              <w:rPr>
                <w:rFonts w:hAnsi="Times New Roman" w:cs="Times New Roman"/>
                <w:bCs/>
                <w:sz w:val="18"/>
                <w:szCs w:val="18"/>
              </w:rPr>
              <w:t>Mozambique</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57373FC" w14:textId="77777777" w:rsidR="005535DC" w:rsidRPr="00B656A5" w:rsidRDefault="005535DC"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79355C5E" w14:textId="77777777" w:rsidR="005535DC" w:rsidRPr="00B656A5" w:rsidRDefault="005535DC" w:rsidP="006631B1">
            <w:pPr>
              <w:jc w:val="left"/>
              <w:rPr>
                <w:sz w:val="18"/>
                <w:szCs w:val="18"/>
              </w:rPr>
            </w:pPr>
            <w:r w:rsidRPr="00B656A5">
              <w:rPr>
                <w:sz w:val="18"/>
                <w:szCs w:val="18"/>
              </w:rPr>
              <w:t>Development of the National Clearing House Mechanism- and Capacity Assessment for ABS and Taxonomy (previously titled " Updating of the NBSAP, Development of the NCHM")</w:t>
            </w:r>
          </w:p>
        </w:tc>
        <w:tc>
          <w:tcPr>
            <w:tcW w:w="1394" w:type="dxa"/>
            <w:tcBorders>
              <w:top w:val="nil"/>
              <w:left w:val="nil"/>
              <w:bottom w:val="single" w:sz="4" w:space="0" w:color="auto"/>
              <w:right w:val="single" w:sz="4" w:space="0" w:color="auto"/>
            </w:tcBorders>
            <w:shd w:val="clear" w:color="auto" w:fill="auto"/>
            <w:vAlign w:val="center"/>
            <w:hideMark/>
          </w:tcPr>
          <w:p w14:paraId="0F25697A" w14:textId="77777777" w:rsidR="005535DC" w:rsidRPr="00B656A5" w:rsidRDefault="005535DC"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294C3361" w14:textId="77777777" w:rsidR="005535DC" w:rsidRPr="00B656A5" w:rsidRDefault="005535DC"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6B5BE3B5" w14:textId="77777777" w:rsidR="005535DC" w:rsidRPr="00B656A5" w:rsidRDefault="005535DC" w:rsidP="006631B1">
            <w:pPr>
              <w:jc w:val="center"/>
              <w:rPr>
                <w:sz w:val="18"/>
                <w:szCs w:val="18"/>
              </w:rPr>
            </w:pPr>
            <w:r w:rsidRPr="00B656A5">
              <w:rPr>
                <w:sz w:val="18"/>
                <w:szCs w:val="18"/>
              </w:rPr>
              <w:t>March 2011</w:t>
            </w:r>
          </w:p>
        </w:tc>
        <w:tc>
          <w:tcPr>
            <w:tcW w:w="990" w:type="dxa"/>
            <w:tcBorders>
              <w:top w:val="nil"/>
              <w:left w:val="nil"/>
              <w:bottom w:val="single" w:sz="4" w:space="0" w:color="auto"/>
              <w:right w:val="single" w:sz="4" w:space="0" w:color="auto"/>
            </w:tcBorders>
            <w:shd w:val="clear" w:color="auto" w:fill="auto"/>
            <w:vAlign w:val="center"/>
            <w:hideMark/>
          </w:tcPr>
          <w:p w14:paraId="3F3B7DEE" w14:textId="77777777" w:rsidR="005535DC" w:rsidRPr="00B656A5" w:rsidRDefault="005535DC" w:rsidP="006631B1">
            <w:pPr>
              <w:jc w:val="center"/>
              <w:rPr>
                <w:sz w:val="18"/>
                <w:szCs w:val="18"/>
              </w:rPr>
            </w:pPr>
            <w:r w:rsidRPr="00B656A5">
              <w:rPr>
                <w:sz w:val="18"/>
                <w:szCs w:val="18"/>
              </w:rPr>
              <w:t>December 2011</w:t>
            </w:r>
          </w:p>
        </w:tc>
        <w:tc>
          <w:tcPr>
            <w:tcW w:w="990" w:type="dxa"/>
            <w:tcBorders>
              <w:top w:val="nil"/>
              <w:left w:val="nil"/>
              <w:bottom w:val="single" w:sz="4" w:space="0" w:color="auto"/>
              <w:right w:val="single" w:sz="4" w:space="0" w:color="auto"/>
            </w:tcBorders>
            <w:shd w:val="clear" w:color="auto" w:fill="auto"/>
            <w:vAlign w:val="center"/>
            <w:hideMark/>
          </w:tcPr>
          <w:p w14:paraId="685AF1F2" w14:textId="77777777" w:rsidR="005535DC" w:rsidRPr="00B656A5" w:rsidRDefault="005535DC" w:rsidP="006631B1">
            <w:pPr>
              <w:jc w:val="center"/>
              <w:rPr>
                <w:sz w:val="18"/>
                <w:szCs w:val="18"/>
              </w:rPr>
            </w:pPr>
            <w:r w:rsidRPr="00B656A5">
              <w:rPr>
                <w:sz w:val="18"/>
                <w:szCs w:val="18"/>
              </w:rPr>
              <w:t>9</w:t>
            </w:r>
          </w:p>
        </w:tc>
        <w:tc>
          <w:tcPr>
            <w:tcW w:w="900" w:type="dxa"/>
            <w:tcBorders>
              <w:top w:val="nil"/>
              <w:left w:val="nil"/>
              <w:bottom w:val="single" w:sz="4" w:space="0" w:color="auto"/>
              <w:right w:val="single" w:sz="4" w:space="0" w:color="auto"/>
            </w:tcBorders>
            <w:shd w:val="clear" w:color="auto" w:fill="auto"/>
            <w:vAlign w:val="center"/>
            <w:hideMark/>
          </w:tcPr>
          <w:p w14:paraId="0400ACA1" w14:textId="77777777" w:rsidR="005535DC" w:rsidRPr="00B656A5" w:rsidRDefault="005535DC" w:rsidP="006631B1">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hideMark/>
          </w:tcPr>
          <w:p w14:paraId="28EB5C8E" w14:textId="77777777" w:rsidR="005535DC" w:rsidRPr="00B656A5" w:rsidRDefault="005535DC" w:rsidP="006631B1">
            <w:pPr>
              <w:jc w:val="center"/>
              <w:rPr>
                <w:sz w:val="18"/>
                <w:szCs w:val="18"/>
              </w:rPr>
            </w:pPr>
            <w:r w:rsidRPr="00B656A5">
              <w:rPr>
                <w:sz w:val="18"/>
                <w:szCs w:val="18"/>
              </w:rPr>
              <w:t>175,200</w:t>
            </w:r>
          </w:p>
        </w:tc>
        <w:tc>
          <w:tcPr>
            <w:tcW w:w="992" w:type="dxa"/>
            <w:tcBorders>
              <w:top w:val="nil"/>
              <w:left w:val="nil"/>
              <w:bottom w:val="single" w:sz="4" w:space="0" w:color="auto"/>
              <w:right w:val="single" w:sz="4" w:space="0" w:color="auto"/>
            </w:tcBorders>
            <w:vAlign w:val="center"/>
          </w:tcPr>
          <w:p w14:paraId="6737D444" w14:textId="78D101EB" w:rsidR="005535DC" w:rsidRPr="00B656A5" w:rsidRDefault="005535DC" w:rsidP="006631B1">
            <w:pPr>
              <w:jc w:val="center"/>
              <w:rPr>
                <w:sz w:val="18"/>
                <w:szCs w:val="18"/>
              </w:rPr>
            </w:pPr>
            <w:r w:rsidRPr="00B656A5">
              <w:rPr>
                <w:sz w:val="18"/>
                <w:szCs w:val="18"/>
              </w:rPr>
              <w:t>No</w:t>
            </w:r>
          </w:p>
        </w:tc>
      </w:tr>
      <w:tr w:rsidR="005535DC" w:rsidRPr="00B656A5" w14:paraId="37D6C705" w14:textId="63D73354"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0B1E2E71" w14:textId="6C2A5437"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FE8657E" w14:textId="77777777" w:rsidR="005535DC" w:rsidRPr="00B656A5" w:rsidRDefault="005535DC" w:rsidP="006631B1">
            <w:pPr>
              <w:jc w:val="center"/>
              <w:rPr>
                <w:sz w:val="18"/>
                <w:szCs w:val="18"/>
              </w:rPr>
            </w:pPr>
            <w:r w:rsidRPr="00B656A5">
              <w:rPr>
                <w:sz w:val="18"/>
                <w:szCs w:val="18"/>
              </w:rPr>
              <w:t>Regional - Africa (6)</w:t>
            </w:r>
          </w:p>
        </w:tc>
        <w:tc>
          <w:tcPr>
            <w:tcW w:w="2822" w:type="dxa"/>
            <w:tcBorders>
              <w:top w:val="nil"/>
              <w:left w:val="nil"/>
              <w:bottom w:val="single" w:sz="4" w:space="0" w:color="auto"/>
              <w:right w:val="single" w:sz="4" w:space="0" w:color="auto"/>
            </w:tcBorders>
            <w:shd w:val="clear" w:color="auto" w:fill="auto"/>
            <w:vAlign w:val="center"/>
            <w:hideMark/>
          </w:tcPr>
          <w:p w14:paraId="318A4E58" w14:textId="77777777" w:rsidR="005535DC" w:rsidRPr="00B656A5" w:rsidRDefault="005535DC" w:rsidP="006631B1">
            <w:pPr>
              <w:jc w:val="left"/>
              <w:rPr>
                <w:sz w:val="18"/>
                <w:szCs w:val="18"/>
              </w:rPr>
            </w:pPr>
            <w:r w:rsidRPr="00B656A5">
              <w:rPr>
                <w:sz w:val="18"/>
                <w:szCs w:val="18"/>
              </w:rPr>
              <w:t>Supporting the Development and Implementation of ABS Policies in Africa</w:t>
            </w:r>
          </w:p>
        </w:tc>
        <w:tc>
          <w:tcPr>
            <w:tcW w:w="1394" w:type="dxa"/>
            <w:tcBorders>
              <w:top w:val="nil"/>
              <w:left w:val="nil"/>
              <w:bottom w:val="single" w:sz="4" w:space="0" w:color="auto"/>
              <w:right w:val="single" w:sz="4" w:space="0" w:color="auto"/>
            </w:tcBorders>
            <w:shd w:val="clear" w:color="auto" w:fill="auto"/>
            <w:vAlign w:val="center"/>
            <w:hideMark/>
          </w:tcPr>
          <w:p w14:paraId="21EC48F5" w14:textId="77777777" w:rsidR="005535DC" w:rsidRPr="00B656A5" w:rsidRDefault="005535DC" w:rsidP="006631B1">
            <w:pPr>
              <w:jc w:val="center"/>
              <w:rPr>
                <w:sz w:val="18"/>
                <w:szCs w:val="18"/>
              </w:rPr>
            </w:pPr>
            <w:r w:rsidRPr="00B656A5">
              <w:rPr>
                <w:sz w:val="18"/>
                <w:szCs w:val="18"/>
              </w:rPr>
              <w:t>UNEP/ABS Initiative</w:t>
            </w:r>
          </w:p>
        </w:tc>
        <w:tc>
          <w:tcPr>
            <w:tcW w:w="1134" w:type="dxa"/>
            <w:tcBorders>
              <w:top w:val="nil"/>
              <w:left w:val="nil"/>
              <w:bottom w:val="single" w:sz="4" w:space="0" w:color="auto"/>
              <w:right w:val="single" w:sz="4" w:space="0" w:color="auto"/>
            </w:tcBorders>
            <w:shd w:val="clear" w:color="auto" w:fill="auto"/>
            <w:vAlign w:val="center"/>
            <w:hideMark/>
          </w:tcPr>
          <w:p w14:paraId="00B7A152" w14:textId="77777777" w:rsidR="005535DC" w:rsidRPr="00B656A5" w:rsidRDefault="005535DC"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1FB470C0" w14:textId="77777777" w:rsidR="005535DC" w:rsidRPr="00B656A5" w:rsidRDefault="005535DC" w:rsidP="006631B1">
            <w:pPr>
              <w:jc w:val="center"/>
              <w:rPr>
                <w:sz w:val="18"/>
                <w:szCs w:val="18"/>
              </w:rPr>
            </w:pPr>
            <w:r w:rsidRPr="00B656A5">
              <w:rPr>
                <w:sz w:val="18"/>
                <w:szCs w:val="18"/>
              </w:rPr>
              <w:t>August 2010</w:t>
            </w:r>
          </w:p>
        </w:tc>
        <w:tc>
          <w:tcPr>
            <w:tcW w:w="990" w:type="dxa"/>
            <w:tcBorders>
              <w:top w:val="nil"/>
              <w:left w:val="nil"/>
              <w:bottom w:val="single" w:sz="4" w:space="0" w:color="auto"/>
              <w:right w:val="single" w:sz="4" w:space="0" w:color="auto"/>
            </w:tcBorders>
            <w:shd w:val="clear" w:color="auto" w:fill="auto"/>
            <w:vAlign w:val="center"/>
            <w:hideMark/>
          </w:tcPr>
          <w:p w14:paraId="685644CC" w14:textId="77777777" w:rsidR="005535DC" w:rsidRPr="00B656A5" w:rsidRDefault="005535DC" w:rsidP="006631B1">
            <w:pPr>
              <w:jc w:val="center"/>
              <w:rPr>
                <w:sz w:val="18"/>
                <w:szCs w:val="18"/>
              </w:rPr>
            </w:pPr>
            <w:r w:rsidRPr="00B656A5">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14:paraId="509A43A7" w14:textId="77777777" w:rsidR="005535DC" w:rsidRPr="00B656A5" w:rsidRDefault="005535DC" w:rsidP="006631B1">
            <w:pPr>
              <w:jc w:val="center"/>
              <w:rPr>
                <w:sz w:val="18"/>
                <w:szCs w:val="18"/>
              </w:rPr>
            </w:pPr>
            <w:r w:rsidRPr="00B656A5">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14:paraId="4922314A" w14:textId="77777777" w:rsidR="005535DC" w:rsidRPr="00B656A5" w:rsidRDefault="005535DC" w:rsidP="006631B1">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hideMark/>
          </w:tcPr>
          <w:p w14:paraId="3FC9B2A2" w14:textId="77777777" w:rsidR="005535DC" w:rsidRPr="00B656A5" w:rsidRDefault="005535DC" w:rsidP="006631B1">
            <w:pPr>
              <w:jc w:val="center"/>
              <w:rPr>
                <w:sz w:val="18"/>
                <w:szCs w:val="18"/>
              </w:rPr>
            </w:pPr>
            <w:r w:rsidRPr="00B656A5">
              <w:rPr>
                <w:sz w:val="18"/>
                <w:szCs w:val="18"/>
              </w:rPr>
              <w:t>1,177,300</w:t>
            </w:r>
          </w:p>
        </w:tc>
        <w:tc>
          <w:tcPr>
            <w:tcW w:w="992" w:type="dxa"/>
            <w:tcBorders>
              <w:top w:val="nil"/>
              <w:left w:val="nil"/>
              <w:bottom w:val="single" w:sz="4" w:space="0" w:color="auto"/>
              <w:right w:val="single" w:sz="4" w:space="0" w:color="auto"/>
            </w:tcBorders>
            <w:vAlign w:val="center"/>
          </w:tcPr>
          <w:p w14:paraId="51D91CAB" w14:textId="0B8DE9D4" w:rsidR="005535DC" w:rsidRPr="00B656A5" w:rsidRDefault="005535DC" w:rsidP="006631B1">
            <w:pPr>
              <w:jc w:val="center"/>
              <w:rPr>
                <w:sz w:val="18"/>
                <w:szCs w:val="18"/>
              </w:rPr>
            </w:pPr>
            <w:r w:rsidRPr="00B656A5">
              <w:rPr>
                <w:sz w:val="18"/>
                <w:szCs w:val="18"/>
              </w:rPr>
              <w:t>No</w:t>
            </w:r>
          </w:p>
        </w:tc>
      </w:tr>
      <w:tr w:rsidR="005535DC" w:rsidRPr="00B656A5" w14:paraId="3E0531E6" w14:textId="112DAF54" w:rsidTr="00AC5D59">
        <w:trPr>
          <w:cantSplit/>
          <w:jc w:val="center"/>
        </w:trPr>
        <w:tc>
          <w:tcPr>
            <w:tcW w:w="1324" w:type="dxa"/>
            <w:vMerge/>
            <w:tcBorders>
              <w:left w:val="single" w:sz="4" w:space="0" w:color="auto"/>
              <w:bottom w:val="single" w:sz="4" w:space="0" w:color="auto"/>
              <w:right w:val="single" w:sz="4" w:space="0" w:color="auto"/>
            </w:tcBorders>
            <w:shd w:val="clear" w:color="auto" w:fill="FFFFFF" w:themeFill="background1"/>
            <w:vAlign w:val="center"/>
          </w:tcPr>
          <w:p w14:paraId="459DE04F" w14:textId="4A1EC7A9"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54B31A34" w14:textId="5E113901" w:rsidR="005535DC" w:rsidRPr="00B656A5" w:rsidRDefault="005535DC" w:rsidP="006631B1">
            <w:pPr>
              <w:jc w:val="center"/>
              <w:rPr>
                <w:sz w:val="18"/>
                <w:szCs w:val="18"/>
              </w:rPr>
            </w:pPr>
            <w:r w:rsidRPr="00B656A5">
              <w:rPr>
                <w:sz w:val="18"/>
                <w:szCs w:val="18"/>
              </w:rPr>
              <w:t>Subregional –SADC (15)</w:t>
            </w:r>
          </w:p>
        </w:tc>
        <w:tc>
          <w:tcPr>
            <w:tcW w:w="2822" w:type="dxa"/>
            <w:tcBorders>
              <w:top w:val="nil"/>
              <w:left w:val="nil"/>
              <w:bottom w:val="single" w:sz="4" w:space="0" w:color="auto"/>
              <w:right w:val="single" w:sz="4" w:space="0" w:color="auto"/>
            </w:tcBorders>
            <w:shd w:val="clear" w:color="auto" w:fill="auto"/>
            <w:vAlign w:val="center"/>
          </w:tcPr>
          <w:p w14:paraId="76011F1E" w14:textId="77777777" w:rsidR="005535DC" w:rsidRPr="00B656A5" w:rsidRDefault="005535DC"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2413C71F" w14:textId="77777777" w:rsidR="005535DC" w:rsidRPr="00B656A5" w:rsidRDefault="005535DC"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25CAC89B" w14:textId="77777777" w:rsidR="005535DC" w:rsidRPr="00B656A5" w:rsidDel="005430F5" w:rsidRDefault="005535DC"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6F7E9BB3" w14:textId="77777777" w:rsidR="005535DC" w:rsidRPr="00B656A5" w:rsidRDefault="005535DC"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67282779" w14:textId="77777777" w:rsidR="005535DC" w:rsidRPr="00B656A5" w:rsidRDefault="005535DC"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0A7F3A22" w14:textId="77777777" w:rsidR="005535DC" w:rsidRPr="00B656A5" w:rsidRDefault="005535DC"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4DE5D06A" w14:textId="77777777" w:rsidR="005535DC" w:rsidRPr="00B656A5" w:rsidRDefault="005535DC" w:rsidP="006631B1">
            <w:pPr>
              <w:jc w:val="center"/>
              <w:rPr>
                <w:sz w:val="18"/>
                <w:szCs w:val="18"/>
              </w:rPr>
            </w:pPr>
            <w:r w:rsidRPr="00B656A5">
              <w:rPr>
                <w:sz w:val="18"/>
                <w:szCs w:val="18"/>
              </w:rPr>
              <w:t>SECO</w:t>
            </w:r>
          </w:p>
        </w:tc>
        <w:tc>
          <w:tcPr>
            <w:tcW w:w="1068" w:type="dxa"/>
            <w:tcBorders>
              <w:top w:val="nil"/>
              <w:left w:val="nil"/>
              <w:bottom w:val="single" w:sz="4" w:space="0" w:color="auto"/>
              <w:right w:val="single" w:sz="4" w:space="0" w:color="auto"/>
            </w:tcBorders>
            <w:shd w:val="clear" w:color="auto" w:fill="auto"/>
            <w:vAlign w:val="center"/>
          </w:tcPr>
          <w:p w14:paraId="047956D7" w14:textId="7C24E287" w:rsidR="005535DC" w:rsidRPr="00B656A5" w:rsidRDefault="005535DC"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20ABEFE0" w14:textId="40CAB07E" w:rsidR="005535DC" w:rsidRPr="00B656A5" w:rsidRDefault="005535DC" w:rsidP="006631B1">
            <w:pPr>
              <w:jc w:val="center"/>
              <w:rPr>
                <w:sz w:val="18"/>
                <w:szCs w:val="18"/>
              </w:rPr>
            </w:pPr>
            <w:r w:rsidRPr="00B656A5">
              <w:rPr>
                <w:sz w:val="18"/>
                <w:szCs w:val="18"/>
              </w:rPr>
              <w:t>No</w:t>
            </w:r>
          </w:p>
        </w:tc>
      </w:tr>
      <w:tr w:rsidR="005535DC" w:rsidRPr="00B656A5" w14:paraId="1162971B" w14:textId="7F1E2D5A"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8581C72" w14:textId="6FB43106" w:rsidR="005535DC" w:rsidRPr="00AC5D59" w:rsidRDefault="005535DC"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Namibia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7481DBB" w14:textId="77777777" w:rsidR="005535DC" w:rsidRPr="00B656A5" w:rsidRDefault="005535DC"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44A93A04" w14:textId="77777777" w:rsidR="005535DC" w:rsidRPr="00B656A5" w:rsidRDefault="005535DC" w:rsidP="006631B1">
            <w:pPr>
              <w:jc w:val="left"/>
              <w:rPr>
                <w:sz w:val="18"/>
                <w:szCs w:val="18"/>
              </w:rPr>
            </w:pPr>
            <w:r w:rsidRPr="00B656A5">
              <w:rPr>
                <w:sz w:val="18"/>
                <w:szCs w:val="18"/>
              </w:rPr>
              <w:t>Biodiversity Management and Climate Change (BMCC)</w:t>
            </w:r>
          </w:p>
        </w:tc>
        <w:tc>
          <w:tcPr>
            <w:tcW w:w="1394" w:type="dxa"/>
            <w:tcBorders>
              <w:top w:val="nil"/>
              <w:left w:val="nil"/>
              <w:bottom w:val="single" w:sz="4" w:space="0" w:color="auto"/>
              <w:right w:val="single" w:sz="4" w:space="0" w:color="auto"/>
            </w:tcBorders>
            <w:shd w:val="clear" w:color="auto" w:fill="auto"/>
            <w:vAlign w:val="center"/>
            <w:hideMark/>
          </w:tcPr>
          <w:p w14:paraId="2B23964D" w14:textId="77777777" w:rsidR="005535DC" w:rsidRPr="00B656A5" w:rsidRDefault="005535DC" w:rsidP="006631B1">
            <w:pPr>
              <w:jc w:val="center"/>
              <w:rPr>
                <w:sz w:val="18"/>
                <w:szCs w:val="18"/>
              </w:rPr>
            </w:pPr>
            <w:r w:rsidRPr="00B656A5">
              <w:rPr>
                <w:sz w:val="18"/>
                <w:szCs w:val="18"/>
              </w:rPr>
              <w:t>GIZ / ABS Initiative</w:t>
            </w:r>
          </w:p>
        </w:tc>
        <w:tc>
          <w:tcPr>
            <w:tcW w:w="1134" w:type="dxa"/>
            <w:tcBorders>
              <w:top w:val="nil"/>
              <w:left w:val="nil"/>
              <w:bottom w:val="single" w:sz="4" w:space="0" w:color="auto"/>
              <w:right w:val="single" w:sz="4" w:space="0" w:color="auto"/>
            </w:tcBorders>
            <w:shd w:val="clear" w:color="auto" w:fill="auto"/>
            <w:vAlign w:val="center"/>
            <w:hideMark/>
          </w:tcPr>
          <w:p w14:paraId="0F49E290" w14:textId="77777777" w:rsidR="005535DC" w:rsidRPr="00B656A5" w:rsidRDefault="005535DC"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208578F1" w14:textId="77777777" w:rsidR="005535DC" w:rsidRPr="00B656A5" w:rsidRDefault="005535DC" w:rsidP="006631B1">
            <w:pPr>
              <w:jc w:val="center"/>
              <w:rPr>
                <w:sz w:val="18"/>
                <w:szCs w:val="18"/>
              </w:rPr>
            </w:pPr>
            <w:r w:rsidRPr="00B656A5">
              <w:rPr>
                <w:sz w:val="18"/>
                <w:szCs w:val="18"/>
              </w:rPr>
              <w:t>January 2013</w:t>
            </w:r>
          </w:p>
        </w:tc>
        <w:tc>
          <w:tcPr>
            <w:tcW w:w="990" w:type="dxa"/>
            <w:tcBorders>
              <w:top w:val="nil"/>
              <w:left w:val="nil"/>
              <w:bottom w:val="single" w:sz="4" w:space="0" w:color="auto"/>
              <w:right w:val="single" w:sz="4" w:space="0" w:color="auto"/>
            </w:tcBorders>
            <w:shd w:val="clear" w:color="auto" w:fill="auto"/>
            <w:vAlign w:val="center"/>
            <w:hideMark/>
          </w:tcPr>
          <w:p w14:paraId="3B7D8C18" w14:textId="77777777" w:rsidR="005535DC" w:rsidRPr="00B656A5" w:rsidRDefault="005535DC" w:rsidP="006631B1">
            <w:pPr>
              <w:jc w:val="center"/>
              <w:rPr>
                <w:sz w:val="18"/>
                <w:szCs w:val="18"/>
              </w:rPr>
            </w:pPr>
            <w:r w:rsidRPr="00B656A5">
              <w:rPr>
                <w:sz w:val="18"/>
                <w:szCs w:val="18"/>
              </w:rPr>
              <w:t>December 2016</w:t>
            </w:r>
          </w:p>
        </w:tc>
        <w:tc>
          <w:tcPr>
            <w:tcW w:w="990" w:type="dxa"/>
            <w:tcBorders>
              <w:top w:val="nil"/>
              <w:left w:val="nil"/>
              <w:bottom w:val="single" w:sz="4" w:space="0" w:color="auto"/>
              <w:right w:val="single" w:sz="4" w:space="0" w:color="auto"/>
            </w:tcBorders>
            <w:shd w:val="clear" w:color="auto" w:fill="auto"/>
            <w:vAlign w:val="center"/>
            <w:hideMark/>
          </w:tcPr>
          <w:p w14:paraId="5A7446B0" w14:textId="77777777" w:rsidR="005535DC" w:rsidRPr="00B656A5" w:rsidRDefault="005535DC"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39C8C333" w14:textId="77777777" w:rsidR="005535DC" w:rsidRPr="00B656A5" w:rsidRDefault="005535DC" w:rsidP="006631B1">
            <w:pPr>
              <w:jc w:val="center"/>
              <w:rPr>
                <w:sz w:val="18"/>
                <w:szCs w:val="18"/>
              </w:rPr>
            </w:pPr>
            <w:r w:rsidRPr="00B656A5">
              <w:rPr>
                <w:sz w:val="18"/>
                <w:szCs w:val="18"/>
              </w:rPr>
              <w:t>BMZ</w:t>
            </w:r>
          </w:p>
        </w:tc>
        <w:tc>
          <w:tcPr>
            <w:tcW w:w="1068" w:type="dxa"/>
            <w:tcBorders>
              <w:top w:val="nil"/>
              <w:left w:val="nil"/>
              <w:bottom w:val="single" w:sz="4" w:space="0" w:color="auto"/>
              <w:right w:val="single" w:sz="4" w:space="0" w:color="auto"/>
            </w:tcBorders>
            <w:shd w:val="clear" w:color="auto" w:fill="auto"/>
            <w:vAlign w:val="center"/>
            <w:hideMark/>
          </w:tcPr>
          <w:p w14:paraId="65F55FA1" w14:textId="77777777" w:rsidR="005535DC" w:rsidRPr="00B656A5" w:rsidRDefault="005535DC" w:rsidP="006631B1">
            <w:pPr>
              <w:jc w:val="center"/>
              <w:rPr>
                <w:sz w:val="18"/>
                <w:szCs w:val="18"/>
              </w:rPr>
            </w:pPr>
            <w:r w:rsidRPr="00B656A5">
              <w:rPr>
                <w:sz w:val="18"/>
                <w:szCs w:val="18"/>
              </w:rPr>
              <w:t>6,896,552</w:t>
            </w:r>
          </w:p>
        </w:tc>
        <w:tc>
          <w:tcPr>
            <w:tcW w:w="992" w:type="dxa"/>
            <w:tcBorders>
              <w:top w:val="nil"/>
              <w:left w:val="nil"/>
              <w:bottom w:val="single" w:sz="4" w:space="0" w:color="auto"/>
              <w:right w:val="single" w:sz="4" w:space="0" w:color="auto"/>
            </w:tcBorders>
            <w:vAlign w:val="center"/>
          </w:tcPr>
          <w:p w14:paraId="43BED2C0" w14:textId="2B89BA66" w:rsidR="005535DC" w:rsidRPr="00B656A5" w:rsidRDefault="005535DC" w:rsidP="006631B1">
            <w:pPr>
              <w:jc w:val="center"/>
              <w:rPr>
                <w:sz w:val="18"/>
                <w:szCs w:val="18"/>
              </w:rPr>
            </w:pPr>
            <w:r w:rsidRPr="00B656A5">
              <w:rPr>
                <w:sz w:val="18"/>
                <w:szCs w:val="18"/>
              </w:rPr>
              <w:t>Yes</w:t>
            </w:r>
          </w:p>
        </w:tc>
      </w:tr>
      <w:tr w:rsidR="005535DC" w:rsidRPr="00B656A5" w14:paraId="1057F160" w14:textId="0AA7EFBD" w:rsidTr="00AC5D59">
        <w:trPr>
          <w:cantSplit/>
          <w:jc w:val="center"/>
        </w:trPr>
        <w:tc>
          <w:tcPr>
            <w:tcW w:w="1324" w:type="dxa"/>
            <w:vMerge/>
            <w:tcBorders>
              <w:left w:val="single" w:sz="4" w:space="0" w:color="auto"/>
              <w:right w:val="single" w:sz="4" w:space="0" w:color="auto"/>
            </w:tcBorders>
            <w:shd w:val="clear" w:color="auto" w:fill="FFFFFF" w:themeFill="background1"/>
            <w:vAlign w:val="center"/>
            <w:hideMark/>
          </w:tcPr>
          <w:p w14:paraId="0E4BA4B4" w14:textId="609CC35D"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06FA4238" w14:textId="77777777" w:rsidR="005535DC" w:rsidRPr="00B656A5" w:rsidRDefault="005535DC"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49CB13FE" w14:textId="77777777" w:rsidR="005535DC" w:rsidRPr="00B656A5" w:rsidRDefault="005535DC" w:rsidP="006631B1">
            <w:pPr>
              <w:jc w:val="left"/>
              <w:rPr>
                <w:sz w:val="18"/>
                <w:szCs w:val="18"/>
              </w:rPr>
            </w:pPr>
            <w:r w:rsidRPr="00B656A5">
              <w:rPr>
                <w:sz w:val="18"/>
                <w:szCs w:val="18"/>
              </w:rPr>
              <w:t>Biodiversity Management and Climate Change (BMCC II)</w:t>
            </w:r>
          </w:p>
        </w:tc>
        <w:tc>
          <w:tcPr>
            <w:tcW w:w="1394" w:type="dxa"/>
            <w:tcBorders>
              <w:top w:val="nil"/>
              <w:left w:val="nil"/>
              <w:bottom w:val="single" w:sz="4" w:space="0" w:color="auto"/>
              <w:right w:val="single" w:sz="4" w:space="0" w:color="auto"/>
            </w:tcBorders>
            <w:shd w:val="clear" w:color="auto" w:fill="auto"/>
            <w:vAlign w:val="center"/>
            <w:hideMark/>
          </w:tcPr>
          <w:p w14:paraId="0ECAD337" w14:textId="77777777" w:rsidR="005535DC" w:rsidRPr="00B656A5" w:rsidRDefault="005535DC" w:rsidP="006631B1">
            <w:pPr>
              <w:jc w:val="center"/>
              <w:rPr>
                <w:sz w:val="18"/>
                <w:szCs w:val="18"/>
              </w:rPr>
            </w:pPr>
            <w:r w:rsidRPr="00B656A5">
              <w:rPr>
                <w:sz w:val="18"/>
                <w:szCs w:val="18"/>
              </w:rPr>
              <w:t>GIZ / ABS Initiative</w:t>
            </w:r>
          </w:p>
        </w:tc>
        <w:tc>
          <w:tcPr>
            <w:tcW w:w="1134" w:type="dxa"/>
            <w:tcBorders>
              <w:top w:val="nil"/>
              <w:left w:val="nil"/>
              <w:bottom w:val="single" w:sz="4" w:space="0" w:color="auto"/>
              <w:right w:val="single" w:sz="4" w:space="0" w:color="auto"/>
            </w:tcBorders>
            <w:shd w:val="clear" w:color="auto" w:fill="auto"/>
            <w:vAlign w:val="center"/>
            <w:hideMark/>
          </w:tcPr>
          <w:p w14:paraId="16159397" w14:textId="77777777" w:rsidR="005535DC" w:rsidRPr="00B656A5" w:rsidRDefault="005535DC"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54CBBA95" w14:textId="77777777" w:rsidR="005535DC" w:rsidRPr="00B656A5" w:rsidRDefault="005535DC" w:rsidP="006631B1">
            <w:pPr>
              <w:jc w:val="center"/>
              <w:rPr>
                <w:sz w:val="18"/>
                <w:szCs w:val="18"/>
              </w:rPr>
            </w:pPr>
            <w:r w:rsidRPr="00B656A5">
              <w:rPr>
                <w:sz w:val="18"/>
                <w:szCs w:val="18"/>
              </w:rPr>
              <w:t>January 2017</w:t>
            </w:r>
          </w:p>
        </w:tc>
        <w:tc>
          <w:tcPr>
            <w:tcW w:w="990" w:type="dxa"/>
            <w:tcBorders>
              <w:top w:val="nil"/>
              <w:left w:val="nil"/>
              <w:bottom w:val="single" w:sz="4" w:space="0" w:color="auto"/>
              <w:right w:val="single" w:sz="4" w:space="0" w:color="auto"/>
            </w:tcBorders>
            <w:shd w:val="clear" w:color="auto" w:fill="auto"/>
            <w:vAlign w:val="center"/>
            <w:hideMark/>
          </w:tcPr>
          <w:p w14:paraId="26C1BED9" w14:textId="77777777" w:rsidR="005535DC" w:rsidRPr="00B656A5" w:rsidRDefault="005535DC" w:rsidP="006631B1">
            <w:pPr>
              <w:jc w:val="center"/>
              <w:rPr>
                <w:sz w:val="18"/>
                <w:szCs w:val="18"/>
              </w:rPr>
            </w:pPr>
            <w:r w:rsidRPr="00B656A5">
              <w:rPr>
                <w:sz w:val="18"/>
                <w:szCs w:val="18"/>
              </w:rPr>
              <w:t>December 2020</w:t>
            </w:r>
          </w:p>
        </w:tc>
        <w:tc>
          <w:tcPr>
            <w:tcW w:w="990" w:type="dxa"/>
            <w:tcBorders>
              <w:top w:val="nil"/>
              <w:left w:val="nil"/>
              <w:bottom w:val="single" w:sz="4" w:space="0" w:color="auto"/>
              <w:right w:val="single" w:sz="4" w:space="0" w:color="auto"/>
            </w:tcBorders>
            <w:shd w:val="clear" w:color="auto" w:fill="auto"/>
            <w:vAlign w:val="center"/>
            <w:hideMark/>
          </w:tcPr>
          <w:p w14:paraId="71C340B4" w14:textId="77777777" w:rsidR="005535DC" w:rsidRPr="00B656A5" w:rsidRDefault="005535DC"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6A962A3B" w14:textId="77777777" w:rsidR="005535DC" w:rsidRPr="00B656A5" w:rsidRDefault="005535DC" w:rsidP="006631B1">
            <w:pPr>
              <w:jc w:val="center"/>
              <w:rPr>
                <w:sz w:val="18"/>
                <w:szCs w:val="18"/>
              </w:rPr>
            </w:pPr>
            <w:r w:rsidRPr="00B656A5">
              <w:rPr>
                <w:sz w:val="18"/>
                <w:szCs w:val="18"/>
              </w:rPr>
              <w:t>BMZ</w:t>
            </w:r>
          </w:p>
        </w:tc>
        <w:tc>
          <w:tcPr>
            <w:tcW w:w="1068" w:type="dxa"/>
            <w:tcBorders>
              <w:top w:val="nil"/>
              <w:left w:val="nil"/>
              <w:bottom w:val="single" w:sz="4" w:space="0" w:color="auto"/>
              <w:right w:val="single" w:sz="4" w:space="0" w:color="auto"/>
            </w:tcBorders>
            <w:shd w:val="clear" w:color="auto" w:fill="auto"/>
            <w:vAlign w:val="center"/>
            <w:hideMark/>
          </w:tcPr>
          <w:p w14:paraId="1DDF088E" w14:textId="77777777" w:rsidR="005535DC" w:rsidRPr="00B656A5" w:rsidRDefault="005535DC" w:rsidP="006631B1">
            <w:pPr>
              <w:jc w:val="center"/>
              <w:rPr>
                <w:sz w:val="18"/>
                <w:szCs w:val="18"/>
              </w:rPr>
            </w:pPr>
            <w:r w:rsidRPr="00B656A5">
              <w:rPr>
                <w:sz w:val="18"/>
                <w:szCs w:val="18"/>
              </w:rPr>
              <w:t>6,369,427</w:t>
            </w:r>
          </w:p>
        </w:tc>
        <w:tc>
          <w:tcPr>
            <w:tcW w:w="992" w:type="dxa"/>
            <w:tcBorders>
              <w:top w:val="nil"/>
              <w:left w:val="nil"/>
              <w:bottom w:val="single" w:sz="4" w:space="0" w:color="auto"/>
              <w:right w:val="single" w:sz="4" w:space="0" w:color="auto"/>
            </w:tcBorders>
            <w:vAlign w:val="center"/>
          </w:tcPr>
          <w:p w14:paraId="67A4CCEC" w14:textId="40DDB56C" w:rsidR="005535DC" w:rsidRPr="00B656A5" w:rsidRDefault="005535DC" w:rsidP="006631B1">
            <w:pPr>
              <w:jc w:val="center"/>
              <w:rPr>
                <w:sz w:val="18"/>
                <w:szCs w:val="18"/>
              </w:rPr>
            </w:pPr>
            <w:r w:rsidRPr="00B656A5">
              <w:rPr>
                <w:sz w:val="18"/>
                <w:szCs w:val="18"/>
              </w:rPr>
              <w:t>No</w:t>
            </w:r>
          </w:p>
        </w:tc>
      </w:tr>
      <w:tr w:rsidR="005535DC" w:rsidRPr="00B656A5" w14:paraId="707A93D8" w14:textId="38565A78" w:rsidTr="00AC5D59">
        <w:trPr>
          <w:cantSplit/>
          <w:jc w:val="center"/>
        </w:trPr>
        <w:tc>
          <w:tcPr>
            <w:tcW w:w="1324" w:type="dxa"/>
            <w:vMerge/>
            <w:tcBorders>
              <w:left w:val="single" w:sz="4" w:space="0" w:color="auto"/>
              <w:bottom w:val="single" w:sz="4" w:space="0" w:color="auto"/>
              <w:right w:val="single" w:sz="4" w:space="0" w:color="auto"/>
            </w:tcBorders>
            <w:shd w:val="clear" w:color="auto" w:fill="FFFFFF" w:themeFill="background1"/>
            <w:vAlign w:val="center"/>
          </w:tcPr>
          <w:p w14:paraId="2CBF8B4C" w14:textId="002E5BCD" w:rsidR="005535DC" w:rsidRPr="00AC5D59" w:rsidRDefault="005535DC"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4B4FBF72" w14:textId="76A4BAD8" w:rsidR="005535DC" w:rsidRPr="00B656A5" w:rsidRDefault="005535DC" w:rsidP="006631B1">
            <w:pPr>
              <w:jc w:val="center"/>
              <w:rPr>
                <w:sz w:val="18"/>
                <w:szCs w:val="18"/>
              </w:rPr>
            </w:pPr>
            <w:r w:rsidRPr="00B656A5">
              <w:rPr>
                <w:sz w:val="18"/>
                <w:szCs w:val="18"/>
              </w:rPr>
              <w:t>Subregional –SADC (15)</w:t>
            </w:r>
          </w:p>
        </w:tc>
        <w:tc>
          <w:tcPr>
            <w:tcW w:w="2822" w:type="dxa"/>
            <w:tcBorders>
              <w:top w:val="nil"/>
              <w:left w:val="nil"/>
              <w:bottom w:val="single" w:sz="4" w:space="0" w:color="auto"/>
              <w:right w:val="single" w:sz="4" w:space="0" w:color="auto"/>
            </w:tcBorders>
            <w:shd w:val="clear" w:color="auto" w:fill="auto"/>
            <w:vAlign w:val="center"/>
          </w:tcPr>
          <w:p w14:paraId="4D705447" w14:textId="77777777" w:rsidR="005535DC" w:rsidRPr="00B656A5" w:rsidRDefault="005535DC"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695DF5CB" w14:textId="77777777" w:rsidR="005535DC" w:rsidRPr="00B656A5" w:rsidRDefault="005535DC"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54AB49F5" w14:textId="77777777" w:rsidR="005535DC" w:rsidRPr="00B656A5" w:rsidRDefault="005535DC"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4A411458" w14:textId="77777777" w:rsidR="005535DC" w:rsidRPr="00B656A5" w:rsidRDefault="005535DC"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3DB653BA" w14:textId="77777777" w:rsidR="005535DC" w:rsidRPr="00B656A5" w:rsidRDefault="005535DC"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16B6E5A8" w14:textId="77777777" w:rsidR="005535DC" w:rsidRPr="00B656A5" w:rsidRDefault="005535DC"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019524C5" w14:textId="77777777" w:rsidR="005535DC" w:rsidRPr="00B656A5" w:rsidRDefault="005535DC" w:rsidP="006631B1">
            <w:pPr>
              <w:jc w:val="center"/>
              <w:rPr>
                <w:sz w:val="18"/>
                <w:szCs w:val="18"/>
              </w:rPr>
            </w:pPr>
            <w:r w:rsidRPr="00B656A5">
              <w:rPr>
                <w:sz w:val="18"/>
                <w:szCs w:val="18"/>
              </w:rPr>
              <w:t>SECO</w:t>
            </w:r>
          </w:p>
        </w:tc>
        <w:tc>
          <w:tcPr>
            <w:tcW w:w="1068" w:type="dxa"/>
            <w:tcBorders>
              <w:top w:val="nil"/>
              <w:left w:val="nil"/>
              <w:bottom w:val="single" w:sz="4" w:space="0" w:color="auto"/>
              <w:right w:val="single" w:sz="4" w:space="0" w:color="auto"/>
            </w:tcBorders>
            <w:shd w:val="clear" w:color="auto" w:fill="auto"/>
            <w:vAlign w:val="center"/>
          </w:tcPr>
          <w:p w14:paraId="51B038A9" w14:textId="5B0579F7" w:rsidR="005535DC" w:rsidRPr="00B656A5" w:rsidRDefault="005535DC"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63D9742D" w14:textId="69B1E313" w:rsidR="005535DC" w:rsidRPr="00B656A5" w:rsidRDefault="005535DC" w:rsidP="006631B1">
            <w:pPr>
              <w:jc w:val="center"/>
              <w:rPr>
                <w:sz w:val="18"/>
                <w:szCs w:val="18"/>
              </w:rPr>
            </w:pPr>
            <w:r w:rsidRPr="00B656A5">
              <w:rPr>
                <w:sz w:val="18"/>
                <w:szCs w:val="18"/>
              </w:rPr>
              <w:t>No</w:t>
            </w:r>
          </w:p>
        </w:tc>
      </w:tr>
      <w:tr w:rsidR="00801CB1" w:rsidRPr="00B656A5" w14:paraId="5DD87A77" w14:textId="4F56F146"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D186894" w14:textId="33DB56DA" w:rsidR="00801CB1" w:rsidRPr="00AC5D59" w:rsidRDefault="00801C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Niger</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5C70D539" w14:textId="77777777" w:rsidR="00801CB1" w:rsidRPr="00B656A5" w:rsidRDefault="00801CB1"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6FB0E0D1" w14:textId="36005556" w:rsidR="00801CB1" w:rsidRPr="00B656A5" w:rsidRDefault="00801CB1" w:rsidP="006631B1">
            <w:pPr>
              <w:jc w:val="left"/>
              <w:rPr>
                <w:sz w:val="18"/>
                <w:szCs w:val="18"/>
              </w:rPr>
            </w:pPr>
            <w:r w:rsidRPr="00B656A5">
              <w:rPr>
                <w:sz w:val="18"/>
                <w:szCs w:val="18"/>
              </w:rPr>
              <w:t>Effective National Implementation of the Access and Benefit Sharing and Traditional Knowledge Regime in Niger in accordance with the Nagoya Protocol through regional collaboration.</w:t>
            </w:r>
          </w:p>
        </w:tc>
        <w:tc>
          <w:tcPr>
            <w:tcW w:w="1394" w:type="dxa"/>
            <w:tcBorders>
              <w:top w:val="nil"/>
              <w:left w:val="nil"/>
              <w:bottom w:val="single" w:sz="4" w:space="0" w:color="auto"/>
              <w:right w:val="single" w:sz="4" w:space="0" w:color="auto"/>
            </w:tcBorders>
            <w:shd w:val="clear" w:color="auto" w:fill="auto"/>
            <w:vAlign w:val="center"/>
            <w:hideMark/>
          </w:tcPr>
          <w:p w14:paraId="6FADAE74" w14:textId="77777777" w:rsidR="00801CB1" w:rsidRPr="00B656A5" w:rsidRDefault="00801CB1"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750A9425" w14:textId="77777777" w:rsidR="00801CB1" w:rsidRPr="00B656A5" w:rsidRDefault="00801CB1" w:rsidP="006631B1">
            <w:pPr>
              <w:jc w:val="center"/>
              <w:rPr>
                <w:sz w:val="18"/>
                <w:szCs w:val="18"/>
              </w:rPr>
            </w:pPr>
            <w:r w:rsidRPr="00B656A5">
              <w:rPr>
                <w:sz w:val="18"/>
                <w:szCs w:val="18"/>
              </w:rPr>
              <w:t>proposed</w:t>
            </w:r>
          </w:p>
        </w:tc>
        <w:tc>
          <w:tcPr>
            <w:tcW w:w="1013" w:type="dxa"/>
            <w:tcBorders>
              <w:top w:val="nil"/>
              <w:left w:val="nil"/>
              <w:bottom w:val="single" w:sz="4" w:space="0" w:color="auto"/>
              <w:right w:val="single" w:sz="4" w:space="0" w:color="auto"/>
            </w:tcBorders>
            <w:shd w:val="clear" w:color="auto" w:fill="auto"/>
            <w:vAlign w:val="center"/>
            <w:hideMark/>
          </w:tcPr>
          <w:p w14:paraId="31E240F5" w14:textId="77777777" w:rsidR="00801CB1" w:rsidRPr="00B656A5" w:rsidRDefault="00801CB1" w:rsidP="006631B1">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14:paraId="4FE2D809" w14:textId="77777777" w:rsidR="00801CB1" w:rsidRPr="00B656A5" w:rsidRDefault="00801CB1" w:rsidP="006631B1">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14:paraId="4C86B3BA" w14:textId="77777777" w:rsidR="00801CB1" w:rsidRPr="00B656A5" w:rsidRDefault="00801CB1" w:rsidP="006631B1">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66A9B3F8" w14:textId="77777777" w:rsidR="00801CB1" w:rsidRPr="00B656A5" w:rsidRDefault="00801CB1" w:rsidP="006631B1">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hideMark/>
          </w:tcPr>
          <w:p w14:paraId="176A234A" w14:textId="77777777" w:rsidR="00801CB1" w:rsidRPr="00B656A5" w:rsidRDefault="00801CB1" w:rsidP="006631B1">
            <w:pPr>
              <w:jc w:val="center"/>
              <w:rPr>
                <w:sz w:val="18"/>
                <w:szCs w:val="18"/>
              </w:rPr>
            </w:pPr>
            <w:r w:rsidRPr="00B656A5">
              <w:rPr>
                <w:sz w:val="18"/>
                <w:szCs w:val="18"/>
              </w:rPr>
              <w:t>1,032,215</w:t>
            </w:r>
          </w:p>
        </w:tc>
        <w:tc>
          <w:tcPr>
            <w:tcW w:w="992" w:type="dxa"/>
            <w:tcBorders>
              <w:top w:val="nil"/>
              <w:left w:val="nil"/>
              <w:bottom w:val="single" w:sz="4" w:space="0" w:color="auto"/>
              <w:right w:val="single" w:sz="4" w:space="0" w:color="auto"/>
            </w:tcBorders>
            <w:vAlign w:val="center"/>
          </w:tcPr>
          <w:p w14:paraId="5572E744" w14:textId="776DD82E" w:rsidR="00801CB1" w:rsidRPr="00B656A5" w:rsidRDefault="00801CB1" w:rsidP="006631B1">
            <w:pPr>
              <w:jc w:val="center"/>
              <w:rPr>
                <w:sz w:val="18"/>
                <w:szCs w:val="18"/>
              </w:rPr>
            </w:pPr>
            <w:r w:rsidRPr="00B656A5">
              <w:rPr>
                <w:sz w:val="18"/>
                <w:szCs w:val="18"/>
              </w:rPr>
              <w:t>Yes</w:t>
            </w:r>
          </w:p>
        </w:tc>
      </w:tr>
      <w:tr w:rsidR="00801CB1" w:rsidRPr="00B656A5" w14:paraId="5E2AF4A1" w14:textId="77777777" w:rsidTr="00AC5D59">
        <w:trPr>
          <w:cantSplit/>
          <w:jc w:val="center"/>
        </w:trPr>
        <w:tc>
          <w:tcPr>
            <w:tcW w:w="1324" w:type="dxa"/>
            <w:vMerge/>
            <w:tcBorders>
              <w:left w:val="single" w:sz="4" w:space="0" w:color="auto"/>
              <w:right w:val="single" w:sz="4" w:space="0" w:color="auto"/>
            </w:tcBorders>
            <w:shd w:val="clear" w:color="auto" w:fill="FFFFFF" w:themeFill="background1"/>
            <w:vAlign w:val="center"/>
            <w:hideMark/>
          </w:tcPr>
          <w:p w14:paraId="4F9FE3C7" w14:textId="172BD89E"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3F22D79" w14:textId="77777777" w:rsidR="00801CB1" w:rsidRPr="00B656A5" w:rsidRDefault="00801CB1" w:rsidP="005535DC">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3CC74F2D" w14:textId="77777777" w:rsidR="00801CB1" w:rsidRPr="00B656A5" w:rsidRDefault="00801CB1" w:rsidP="005535DC">
            <w:pPr>
              <w:jc w:val="left"/>
              <w:rPr>
                <w:sz w:val="18"/>
                <w:szCs w:val="18"/>
                <w:lang w:val="fr-CA"/>
              </w:rPr>
            </w:pPr>
            <w:r w:rsidRPr="00B656A5">
              <w:rPr>
                <w:sz w:val="18"/>
                <w:szCs w:val="18"/>
                <w:lang w:val="fr-CA"/>
              </w:rPr>
              <w:t>Projet d’appui à la valorisation des Connaissances Traditionnelles dans le cadre de la Mise en œuvre du Protocole de Nagoya sur l’Accès aux ressources génétiques et le Partage juste et équitable des Avantages (APA) découlant de leur utilisation (PCT/APA)</w:t>
            </w:r>
          </w:p>
        </w:tc>
        <w:tc>
          <w:tcPr>
            <w:tcW w:w="1394" w:type="dxa"/>
            <w:tcBorders>
              <w:top w:val="nil"/>
              <w:left w:val="nil"/>
              <w:bottom w:val="single" w:sz="4" w:space="0" w:color="auto"/>
              <w:right w:val="single" w:sz="4" w:space="0" w:color="auto"/>
            </w:tcBorders>
            <w:shd w:val="clear" w:color="auto" w:fill="auto"/>
            <w:vAlign w:val="center"/>
            <w:hideMark/>
          </w:tcPr>
          <w:p w14:paraId="4535517B" w14:textId="77777777" w:rsidR="00801CB1" w:rsidRPr="00B656A5" w:rsidRDefault="00801CB1" w:rsidP="005535DC">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2983B73F" w14:textId="77777777" w:rsidR="00801CB1" w:rsidRPr="00B656A5" w:rsidRDefault="00801CB1" w:rsidP="005535DC">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3D19C461" w14:textId="77777777" w:rsidR="00801CB1" w:rsidRPr="00B656A5" w:rsidRDefault="00801CB1" w:rsidP="005535DC">
            <w:pPr>
              <w:jc w:val="center"/>
              <w:rPr>
                <w:sz w:val="18"/>
                <w:szCs w:val="18"/>
              </w:rPr>
            </w:pPr>
            <w:r w:rsidRPr="00B656A5">
              <w:rPr>
                <w:sz w:val="18"/>
                <w:szCs w:val="18"/>
              </w:rPr>
              <w:t>November 2013</w:t>
            </w:r>
          </w:p>
        </w:tc>
        <w:tc>
          <w:tcPr>
            <w:tcW w:w="990" w:type="dxa"/>
            <w:tcBorders>
              <w:top w:val="nil"/>
              <w:left w:val="nil"/>
              <w:bottom w:val="single" w:sz="4" w:space="0" w:color="auto"/>
              <w:right w:val="single" w:sz="4" w:space="0" w:color="auto"/>
            </w:tcBorders>
            <w:shd w:val="clear" w:color="auto" w:fill="auto"/>
            <w:vAlign w:val="center"/>
            <w:hideMark/>
          </w:tcPr>
          <w:p w14:paraId="208F8492" w14:textId="77777777" w:rsidR="00801CB1" w:rsidRPr="00B656A5" w:rsidRDefault="00801CB1" w:rsidP="005535DC">
            <w:pPr>
              <w:jc w:val="center"/>
              <w:rPr>
                <w:sz w:val="18"/>
                <w:szCs w:val="18"/>
              </w:rPr>
            </w:pPr>
            <w:r w:rsidRPr="00B656A5">
              <w:rPr>
                <w:sz w:val="18"/>
                <w:szCs w:val="18"/>
              </w:rPr>
              <w:t>April 2015</w:t>
            </w:r>
          </w:p>
        </w:tc>
        <w:tc>
          <w:tcPr>
            <w:tcW w:w="990" w:type="dxa"/>
            <w:tcBorders>
              <w:top w:val="nil"/>
              <w:left w:val="nil"/>
              <w:bottom w:val="single" w:sz="4" w:space="0" w:color="auto"/>
              <w:right w:val="single" w:sz="4" w:space="0" w:color="auto"/>
            </w:tcBorders>
            <w:shd w:val="clear" w:color="auto" w:fill="auto"/>
            <w:vAlign w:val="center"/>
            <w:hideMark/>
          </w:tcPr>
          <w:p w14:paraId="3CDDABE2" w14:textId="77777777" w:rsidR="00801CB1" w:rsidRPr="00B656A5" w:rsidRDefault="00801CB1" w:rsidP="005535DC">
            <w:pPr>
              <w:jc w:val="center"/>
              <w:rPr>
                <w:sz w:val="18"/>
                <w:szCs w:val="18"/>
              </w:rPr>
            </w:pPr>
            <w:r w:rsidRPr="00B656A5">
              <w:rPr>
                <w:sz w:val="18"/>
                <w:szCs w:val="18"/>
              </w:rPr>
              <w:t>17</w:t>
            </w:r>
          </w:p>
        </w:tc>
        <w:tc>
          <w:tcPr>
            <w:tcW w:w="900" w:type="dxa"/>
            <w:tcBorders>
              <w:top w:val="nil"/>
              <w:left w:val="nil"/>
              <w:bottom w:val="single" w:sz="4" w:space="0" w:color="auto"/>
              <w:right w:val="single" w:sz="4" w:space="0" w:color="auto"/>
            </w:tcBorders>
            <w:shd w:val="clear" w:color="auto" w:fill="auto"/>
            <w:vAlign w:val="center"/>
            <w:hideMark/>
          </w:tcPr>
          <w:p w14:paraId="1F17C496" w14:textId="77777777" w:rsidR="00801CB1" w:rsidRPr="00B656A5" w:rsidRDefault="00801CB1" w:rsidP="005535DC">
            <w:pPr>
              <w:jc w:val="center"/>
              <w:rPr>
                <w:sz w:val="18"/>
                <w:szCs w:val="18"/>
              </w:rPr>
            </w:pPr>
            <w:r w:rsidRPr="00B656A5">
              <w:rPr>
                <w:sz w:val="18"/>
                <w:szCs w:val="18"/>
              </w:rPr>
              <w:t>GEF-SGP</w:t>
            </w:r>
          </w:p>
        </w:tc>
        <w:tc>
          <w:tcPr>
            <w:tcW w:w="1068" w:type="dxa"/>
            <w:tcBorders>
              <w:top w:val="nil"/>
              <w:left w:val="nil"/>
              <w:bottom w:val="single" w:sz="4" w:space="0" w:color="auto"/>
              <w:right w:val="single" w:sz="4" w:space="0" w:color="auto"/>
            </w:tcBorders>
            <w:shd w:val="clear" w:color="auto" w:fill="auto"/>
            <w:vAlign w:val="center"/>
            <w:hideMark/>
          </w:tcPr>
          <w:p w14:paraId="6DDD6CE8" w14:textId="77777777" w:rsidR="00801CB1" w:rsidRPr="00B656A5" w:rsidRDefault="00801CB1" w:rsidP="005535DC">
            <w:pPr>
              <w:jc w:val="center"/>
              <w:rPr>
                <w:sz w:val="18"/>
                <w:szCs w:val="18"/>
              </w:rPr>
            </w:pPr>
            <w:r w:rsidRPr="00B656A5">
              <w:rPr>
                <w:sz w:val="18"/>
                <w:szCs w:val="18"/>
              </w:rPr>
              <w:t>49,094</w:t>
            </w:r>
          </w:p>
        </w:tc>
        <w:tc>
          <w:tcPr>
            <w:tcW w:w="992" w:type="dxa"/>
            <w:tcBorders>
              <w:top w:val="nil"/>
              <w:left w:val="nil"/>
              <w:bottom w:val="single" w:sz="4" w:space="0" w:color="auto"/>
              <w:right w:val="single" w:sz="4" w:space="0" w:color="auto"/>
            </w:tcBorders>
            <w:vAlign w:val="center"/>
          </w:tcPr>
          <w:p w14:paraId="62A7E5E2" w14:textId="77777777" w:rsidR="00801CB1" w:rsidRPr="00B656A5" w:rsidRDefault="00801CB1" w:rsidP="005535DC">
            <w:pPr>
              <w:jc w:val="center"/>
              <w:rPr>
                <w:sz w:val="18"/>
                <w:szCs w:val="18"/>
              </w:rPr>
            </w:pPr>
            <w:r w:rsidRPr="00B656A5">
              <w:rPr>
                <w:sz w:val="18"/>
                <w:szCs w:val="18"/>
              </w:rPr>
              <w:t>No</w:t>
            </w:r>
          </w:p>
        </w:tc>
      </w:tr>
      <w:tr w:rsidR="00801CB1" w:rsidRPr="00B656A5" w14:paraId="329E9223" w14:textId="77777777" w:rsidTr="00AC5D59">
        <w:trPr>
          <w:cantSplit/>
          <w:jc w:val="center"/>
        </w:trPr>
        <w:tc>
          <w:tcPr>
            <w:tcW w:w="1324" w:type="dxa"/>
            <w:vMerge/>
            <w:tcBorders>
              <w:left w:val="single" w:sz="4" w:space="0" w:color="auto"/>
              <w:right w:val="single" w:sz="4" w:space="0" w:color="auto"/>
            </w:tcBorders>
            <w:shd w:val="clear" w:color="auto" w:fill="FFFFFF" w:themeFill="background1"/>
            <w:vAlign w:val="center"/>
            <w:hideMark/>
          </w:tcPr>
          <w:p w14:paraId="30F7A30D" w14:textId="75E1A9B4"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2736E60B" w14:textId="77777777" w:rsidR="00801CB1" w:rsidRPr="00B656A5" w:rsidRDefault="00801CB1" w:rsidP="005535DC">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0023EFF1" w14:textId="77777777" w:rsidR="00801CB1" w:rsidRPr="00B656A5" w:rsidRDefault="00801CB1" w:rsidP="005535DC">
            <w:pPr>
              <w:jc w:val="left"/>
              <w:rPr>
                <w:sz w:val="18"/>
                <w:szCs w:val="18"/>
                <w:lang w:val="fr-CA"/>
              </w:rPr>
            </w:pPr>
            <w:r w:rsidRPr="00B656A5">
              <w:rPr>
                <w:sz w:val="18"/>
                <w:szCs w:val="18"/>
                <w:lang w:val="fr-CA"/>
              </w:rPr>
              <w:t>Projet de Renforcement des Capacités des Acteurs de la Recherche, de la Société civile et des experts dans les domaines focaux du FEM, pour la mise en œuvre du Protocole de Nagoya sur l’Accès aux ressources génétiques et le Partage juste et équitable des Avantages découlant de leur utilisation (PRC/APA)</w:t>
            </w:r>
          </w:p>
        </w:tc>
        <w:tc>
          <w:tcPr>
            <w:tcW w:w="1394" w:type="dxa"/>
            <w:tcBorders>
              <w:top w:val="nil"/>
              <w:left w:val="nil"/>
              <w:bottom w:val="single" w:sz="4" w:space="0" w:color="auto"/>
              <w:right w:val="single" w:sz="4" w:space="0" w:color="auto"/>
            </w:tcBorders>
            <w:shd w:val="clear" w:color="auto" w:fill="auto"/>
            <w:vAlign w:val="center"/>
            <w:hideMark/>
          </w:tcPr>
          <w:p w14:paraId="7DB8B003" w14:textId="77777777" w:rsidR="00801CB1" w:rsidRPr="00B656A5" w:rsidRDefault="00801CB1" w:rsidP="005535DC">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31455D86" w14:textId="77777777" w:rsidR="00801CB1" w:rsidRPr="00B656A5" w:rsidRDefault="00801CB1" w:rsidP="005535DC">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4D21BE43" w14:textId="77777777" w:rsidR="00801CB1" w:rsidRPr="00B656A5" w:rsidRDefault="00801CB1" w:rsidP="005535DC">
            <w:pPr>
              <w:jc w:val="center"/>
              <w:rPr>
                <w:sz w:val="18"/>
                <w:szCs w:val="18"/>
              </w:rPr>
            </w:pPr>
            <w:r w:rsidRPr="00B656A5">
              <w:rPr>
                <w:sz w:val="18"/>
                <w:szCs w:val="18"/>
              </w:rPr>
              <w:t>November 2013</w:t>
            </w:r>
          </w:p>
        </w:tc>
        <w:tc>
          <w:tcPr>
            <w:tcW w:w="990" w:type="dxa"/>
            <w:tcBorders>
              <w:top w:val="nil"/>
              <w:left w:val="nil"/>
              <w:bottom w:val="single" w:sz="4" w:space="0" w:color="auto"/>
              <w:right w:val="single" w:sz="4" w:space="0" w:color="auto"/>
            </w:tcBorders>
            <w:shd w:val="clear" w:color="auto" w:fill="auto"/>
            <w:vAlign w:val="center"/>
            <w:hideMark/>
          </w:tcPr>
          <w:p w14:paraId="228CEF5A" w14:textId="77777777" w:rsidR="00801CB1" w:rsidRPr="00B656A5" w:rsidRDefault="00801CB1" w:rsidP="005535DC">
            <w:pPr>
              <w:jc w:val="center"/>
              <w:rPr>
                <w:sz w:val="18"/>
                <w:szCs w:val="18"/>
              </w:rPr>
            </w:pPr>
            <w:r w:rsidRPr="00B656A5">
              <w:rPr>
                <w:sz w:val="18"/>
                <w:szCs w:val="18"/>
              </w:rPr>
              <w:t>December 2014</w:t>
            </w:r>
          </w:p>
        </w:tc>
        <w:tc>
          <w:tcPr>
            <w:tcW w:w="990" w:type="dxa"/>
            <w:tcBorders>
              <w:top w:val="nil"/>
              <w:left w:val="nil"/>
              <w:bottom w:val="single" w:sz="4" w:space="0" w:color="auto"/>
              <w:right w:val="single" w:sz="4" w:space="0" w:color="auto"/>
            </w:tcBorders>
            <w:shd w:val="clear" w:color="auto" w:fill="auto"/>
            <w:vAlign w:val="center"/>
            <w:hideMark/>
          </w:tcPr>
          <w:p w14:paraId="13C70F76" w14:textId="77777777" w:rsidR="00801CB1" w:rsidRPr="00B656A5" w:rsidRDefault="00801CB1" w:rsidP="005535DC">
            <w:pPr>
              <w:jc w:val="center"/>
              <w:rPr>
                <w:sz w:val="18"/>
                <w:szCs w:val="18"/>
              </w:rPr>
            </w:pPr>
            <w:r w:rsidRPr="00B656A5">
              <w:rPr>
                <w:sz w:val="18"/>
                <w:szCs w:val="18"/>
              </w:rPr>
              <w:t>13</w:t>
            </w:r>
          </w:p>
        </w:tc>
        <w:tc>
          <w:tcPr>
            <w:tcW w:w="900" w:type="dxa"/>
            <w:tcBorders>
              <w:top w:val="nil"/>
              <w:left w:val="nil"/>
              <w:bottom w:val="single" w:sz="4" w:space="0" w:color="auto"/>
              <w:right w:val="single" w:sz="4" w:space="0" w:color="auto"/>
            </w:tcBorders>
            <w:shd w:val="clear" w:color="auto" w:fill="auto"/>
            <w:vAlign w:val="center"/>
            <w:hideMark/>
          </w:tcPr>
          <w:p w14:paraId="56A8EB72" w14:textId="77777777" w:rsidR="00801CB1" w:rsidRPr="00B656A5" w:rsidRDefault="00801CB1" w:rsidP="005535DC">
            <w:pPr>
              <w:jc w:val="center"/>
              <w:rPr>
                <w:sz w:val="18"/>
                <w:szCs w:val="18"/>
              </w:rPr>
            </w:pPr>
            <w:r w:rsidRPr="00B656A5">
              <w:rPr>
                <w:sz w:val="18"/>
                <w:szCs w:val="18"/>
              </w:rPr>
              <w:t>GEF-SGP</w:t>
            </w:r>
          </w:p>
        </w:tc>
        <w:tc>
          <w:tcPr>
            <w:tcW w:w="1068" w:type="dxa"/>
            <w:tcBorders>
              <w:top w:val="nil"/>
              <w:left w:val="nil"/>
              <w:bottom w:val="single" w:sz="4" w:space="0" w:color="auto"/>
              <w:right w:val="single" w:sz="4" w:space="0" w:color="auto"/>
            </w:tcBorders>
            <w:shd w:val="clear" w:color="auto" w:fill="auto"/>
            <w:vAlign w:val="center"/>
            <w:hideMark/>
          </w:tcPr>
          <w:p w14:paraId="295D5C7E" w14:textId="77777777" w:rsidR="00801CB1" w:rsidRPr="00B656A5" w:rsidRDefault="00801CB1" w:rsidP="005535DC">
            <w:pPr>
              <w:jc w:val="center"/>
              <w:rPr>
                <w:sz w:val="18"/>
                <w:szCs w:val="18"/>
              </w:rPr>
            </w:pPr>
            <w:r w:rsidRPr="00B656A5">
              <w:rPr>
                <w:sz w:val="18"/>
                <w:szCs w:val="18"/>
              </w:rPr>
              <w:t>27,282</w:t>
            </w:r>
          </w:p>
        </w:tc>
        <w:tc>
          <w:tcPr>
            <w:tcW w:w="992" w:type="dxa"/>
            <w:tcBorders>
              <w:top w:val="nil"/>
              <w:left w:val="nil"/>
              <w:bottom w:val="single" w:sz="4" w:space="0" w:color="auto"/>
              <w:right w:val="single" w:sz="4" w:space="0" w:color="auto"/>
            </w:tcBorders>
            <w:vAlign w:val="center"/>
          </w:tcPr>
          <w:p w14:paraId="7DB20CB6" w14:textId="77777777" w:rsidR="00801CB1" w:rsidRPr="00B656A5" w:rsidRDefault="00801CB1" w:rsidP="005535DC">
            <w:pPr>
              <w:jc w:val="center"/>
              <w:rPr>
                <w:sz w:val="18"/>
                <w:szCs w:val="18"/>
              </w:rPr>
            </w:pPr>
            <w:r w:rsidRPr="00B656A5">
              <w:rPr>
                <w:sz w:val="18"/>
                <w:szCs w:val="18"/>
              </w:rPr>
              <w:t>No</w:t>
            </w:r>
          </w:p>
        </w:tc>
      </w:tr>
      <w:tr w:rsidR="00801CB1" w:rsidRPr="00B656A5" w14:paraId="013B3419" w14:textId="77777777" w:rsidTr="00AC5D59">
        <w:trPr>
          <w:cantSplit/>
          <w:jc w:val="center"/>
        </w:trPr>
        <w:tc>
          <w:tcPr>
            <w:tcW w:w="1324" w:type="dxa"/>
            <w:vMerge/>
            <w:tcBorders>
              <w:left w:val="single" w:sz="4" w:space="0" w:color="auto"/>
              <w:bottom w:val="single" w:sz="4" w:space="0" w:color="auto"/>
              <w:right w:val="single" w:sz="4" w:space="0" w:color="auto"/>
            </w:tcBorders>
            <w:shd w:val="clear" w:color="auto" w:fill="FFFFFF" w:themeFill="background1"/>
            <w:vAlign w:val="center"/>
            <w:hideMark/>
          </w:tcPr>
          <w:p w14:paraId="6322F6F9" w14:textId="36BAD489"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F698958" w14:textId="77777777" w:rsidR="00801CB1" w:rsidRPr="00B656A5" w:rsidRDefault="00801CB1" w:rsidP="005535DC">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1EC6DB79" w14:textId="77777777" w:rsidR="00801CB1" w:rsidRPr="00B656A5" w:rsidRDefault="00801CB1" w:rsidP="005535DC">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nil"/>
              <w:left w:val="nil"/>
              <w:bottom w:val="single" w:sz="4" w:space="0" w:color="auto"/>
              <w:right w:val="single" w:sz="4" w:space="0" w:color="auto"/>
            </w:tcBorders>
            <w:shd w:val="clear" w:color="auto" w:fill="auto"/>
            <w:vAlign w:val="center"/>
            <w:hideMark/>
          </w:tcPr>
          <w:p w14:paraId="4DDE7704" w14:textId="77777777" w:rsidR="00801CB1" w:rsidRPr="00B656A5" w:rsidRDefault="00801CB1" w:rsidP="005535DC">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6A88A7EC" w14:textId="77777777" w:rsidR="00801CB1" w:rsidRPr="00B656A5" w:rsidRDefault="00801CB1" w:rsidP="005535DC">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179EEFEA" w14:textId="77777777" w:rsidR="00801CB1" w:rsidRPr="00B656A5" w:rsidRDefault="00801CB1" w:rsidP="005535DC">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47669C0E" w14:textId="77777777" w:rsidR="00801CB1" w:rsidRPr="00B656A5" w:rsidRDefault="00801CB1" w:rsidP="005535DC">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467D99D4" w14:textId="77777777" w:rsidR="00801CB1" w:rsidRPr="00B656A5" w:rsidRDefault="00801CB1" w:rsidP="005535DC">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5B834490" w14:textId="77777777" w:rsidR="00801CB1" w:rsidRPr="00B656A5" w:rsidRDefault="00801CB1" w:rsidP="005535DC">
            <w:pPr>
              <w:jc w:val="center"/>
              <w:rPr>
                <w:sz w:val="18"/>
                <w:szCs w:val="18"/>
              </w:rPr>
            </w:pPr>
            <w:r w:rsidRPr="00B656A5">
              <w:rPr>
                <w:sz w:val="18"/>
                <w:szCs w:val="18"/>
              </w:rPr>
              <w:t>NPIF</w:t>
            </w:r>
          </w:p>
        </w:tc>
        <w:tc>
          <w:tcPr>
            <w:tcW w:w="1068" w:type="dxa"/>
            <w:tcBorders>
              <w:top w:val="nil"/>
              <w:left w:val="nil"/>
              <w:bottom w:val="single" w:sz="4" w:space="0" w:color="auto"/>
              <w:right w:val="single" w:sz="4" w:space="0" w:color="auto"/>
            </w:tcBorders>
            <w:shd w:val="clear" w:color="auto" w:fill="auto"/>
            <w:vAlign w:val="center"/>
            <w:hideMark/>
          </w:tcPr>
          <w:p w14:paraId="55EA2D64" w14:textId="77777777" w:rsidR="00801CB1" w:rsidRPr="00B656A5" w:rsidRDefault="00801CB1" w:rsidP="005535DC">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13DC3072" w14:textId="3B2688DA" w:rsidR="00801CB1" w:rsidRPr="00B656A5" w:rsidRDefault="00801CB1" w:rsidP="005535DC">
            <w:pPr>
              <w:jc w:val="center"/>
              <w:rPr>
                <w:sz w:val="18"/>
                <w:szCs w:val="18"/>
              </w:rPr>
            </w:pPr>
            <w:r w:rsidRPr="00B656A5">
              <w:rPr>
                <w:sz w:val="18"/>
                <w:szCs w:val="18"/>
              </w:rPr>
              <w:t>Yes</w:t>
            </w:r>
          </w:p>
        </w:tc>
      </w:tr>
      <w:tr w:rsidR="006631B1" w:rsidRPr="00B656A5" w14:paraId="55D33257" w14:textId="341EF791"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F03FE"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Nigeria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0AA8FC2C" w14:textId="77777777" w:rsidR="006631B1" w:rsidRPr="00B656A5" w:rsidRDefault="006631B1" w:rsidP="006631B1">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0FDECFBF" w14:textId="77777777" w:rsidR="006631B1" w:rsidRPr="00B656A5" w:rsidRDefault="006631B1" w:rsidP="006631B1">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nil"/>
              <w:left w:val="nil"/>
              <w:bottom w:val="single" w:sz="4" w:space="0" w:color="auto"/>
              <w:right w:val="single" w:sz="4" w:space="0" w:color="auto"/>
            </w:tcBorders>
            <w:shd w:val="clear" w:color="auto" w:fill="auto"/>
            <w:vAlign w:val="center"/>
            <w:hideMark/>
          </w:tcPr>
          <w:p w14:paraId="71D488DB" w14:textId="77777777" w:rsidR="006631B1" w:rsidRPr="00B656A5" w:rsidRDefault="006631B1"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01933BCA"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08695C2C" w14:textId="77777777" w:rsidR="006631B1" w:rsidRPr="00B656A5" w:rsidRDefault="006631B1" w:rsidP="006631B1">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4D01C8C5" w14:textId="77777777" w:rsidR="006631B1" w:rsidRPr="00B656A5" w:rsidRDefault="006631B1" w:rsidP="006631B1">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5880092A" w14:textId="77777777" w:rsidR="006631B1" w:rsidRPr="00B656A5" w:rsidRDefault="006631B1"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42EC7F74" w14:textId="77777777" w:rsidR="006631B1" w:rsidRPr="00B656A5" w:rsidRDefault="006631B1" w:rsidP="006631B1">
            <w:pPr>
              <w:jc w:val="center"/>
              <w:rPr>
                <w:sz w:val="18"/>
                <w:szCs w:val="18"/>
              </w:rPr>
            </w:pPr>
            <w:r w:rsidRPr="00B656A5">
              <w:rPr>
                <w:sz w:val="18"/>
                <w:szCs w:val="18"/>
              </w:rPr>
              <w:t>NPIF</w:t>
            </w:r>
          </w:p>
        </w:tc>
        <w:tc>
          <w:tcPr>
            <w:tcW w:w="1068" w:type="dxa"/>
            <w:tcBorders>
              <w:top w:val="nil"/>
              <w:left w:val="nil"/>
              <w:bottom w:val="single" w:sz="4" w:space="0" w:color="auto"/>
              <w:right w:val="single" w:sz="4" w:space="0" w:color="auto"/>
            </w:tcBorders>
            <w:shd w:val="clear" w:color="auto" w:fill="auto"/>
            <w:vAlign w:val="center"/>
            <w:hideMark/>
          </w:tcPr>
          <w:p w14:paraId="05E24DE6" w14:textId="77777777" w:rsidR="006631B1" w:rsidRPr="00B656A5" w:rsidRDefault="006631B1" w:rsidP="006631B1">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230C43AE" w14:textId="58C23692" w:rsidR="006631B1" w:rsidRPr="00B656A5" w:rsidRDefault="00801CB1" w:rsidP="006631B1">
            <w:pPr>
              <w:jc w:val="center"/>
              <w:rPr>
                <w:sz w:val="18"/>
                <w:szCs w:val="18"/>
              </w:rPr>
            </w:pPr>
            <w:r w:rsidRPr="00B656A5">
              <w:rPr>
                <w:sz w:val="18"/>
                <w:szCs w:val="18"/>
              </w:rPr>
              <w:t>Yes</w:t>
            </w:r>
          </w:p>
        </w:tc>
      </w:tr>
      <w:tr w:rsidR="00801CB1" w:rsidRPr="00B656A5" w14:paraId="5D740C6A" w14:textId="288D210F"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noWrap/>
            <w:vAlign w:val="center"/>
            <w:hideMark/>
          </w:tcPr>
          <w:p w14:paraId="223F1FE1" w14:textId="7D05C45B" w:rsidR="00801CB1" w:rsidRPr="00AC5D59" w:rsidRDefault="00801C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Rwanda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6AB6C045" w14:textId="77777777" w:rsidR="00801CB1" w:rsidRPr="00B656A5" w:rsidRDefault="00801CB1" w:rsidP="006631B1">
            <w:pPr>
              <w:jc w:val="center"/>
              <w:rPr>
                <w:sz w:val="18"/>
                <w:szCs w:val="18"/>
              </w:rPr>
            </w:pPr>
            <w:r w:rsidRPr="00B656A5">
              <w:rPr>
                <w:sz w:val="18"/>
                <w:szCs w:val="18"/>
              </w:rPr>
              <w:t>Global (24)</w:t>
            </w:r>
          </w:p>
        </w:tc>
        <w:tc>
          <w:tcPr>
            <w:tcW w:w="2822" w:type="dxa"/>
            <w:tcBorders>
              <w:top w:val="nil"/>
              <w:left w:val="nil"/>
              <w:bottom w:val="single" w:sz="4" w:space="0" w:color="auto"/>
              <w:right w:val="single" w:sz="4" w:space="0" w:color="auto"/>
            </w:tcBorders>
            <w:shd w:val="clear" w:color="auto" w:fill="auto"/>
            <w:vAlign w:val="center"/>
            <w:hideMark/>
          </w:tcPr>
          <w:p w14:paraId="7FFB067B" w14:textId="77777777" w:rsidR="00801CB1" w:rsidRPr="00B656A5" w:rsidRDefault="00801CB1" w:rsidP="006631B1">
            <w:pPr>
              <w:jc w:val="left"/>
              <w:rPr>
                <w:sz w:val="18"/>
                <w:szCs w:val="18"/>
              </w:rPr>
            </w:pPr>
            <w:r w:rsidRPr="00B656A5">
              <w:rPr>
                <w:sz w:val="18"/>
                <w:szCs w:val="18"/>
              </w:rPr>
              <w:t>Strengthening Human Resources, Legal Frameworks and Institutional Capacities to Implement the Nagoya Protocol</w:t>
            </w:r>
          </w:p>
        </w:tc>
        <w:tc>
          <w:tcPr>
            <w:tcW w:w="1394" w:type="dxa"/>
            <w:tcBorders>
              <w:top w:val="nil"/>
              <w:left w:val="nil"/>
              <w:bottom w:val="single" w:sz="4" w:space="0" w:color="auto"/>
              <w:right w:val="single" w:sz="4" w:space="0" w:color="auto"/>
            </w:tcBorders>
            <w:shd w:val="clear" w:color="auto" w:fill="auto"/>
            <w:vAlign w:val="center"/>
            <w:hideMark/>
          </w:tcPr>
          <w:p w14:paraId="5C34A0B5" w14:textId="77777777" w:rsidR="00801CB1" w:rsidRPr="00B656A5" w:rsidRDefault="00801CB1" w:rsidP="006631B1">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6A061BB0" w14:textId="77777777" w:rsidR="00801CB1" w:rsidRPr="00B656A5" w:rsidRDefault="00801C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07612A46" w14:textId="77777777" w:rsidR="00801CB1" w:rsidRPr="00B656A5" w:rsidRDefault="00801CB1" w:rsidP="006631B1">
            <w:pPr>
              <w:jc w:val="center"/>
              <w:rPr>
                <w:sz w:val="18"/>
                <w:szCs w:val="18"/>
              </w:rPr>
            </w:pPr>
            <w:r w:rsidRPr="00B656A5">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14:paraId="359F7228" w14:textId="77777777" w:rsidR="00801CB1" w:rsidRPr="00B656A5" w:rsidRDefault="00801CB1" w:rsidP="006631B1">
            <w:pPr>
              <w:jc w:val="center"/>
              <w:rPr>
                <w:sz w:val="18"/>
                <w:szCs w:val="18"/>
              </w:rPr>
            </w:pPr>
            <w:r w:rsidRPr="00B656A5">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14:paraId="40EB413F" w14:textId="77777777" w:rsidR="00801CB1" w:rsidRPr="00B656A5" w:rsidRDefault="00801CB1" w:rsidP="006631B1">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1C32EA20" w14:textId="77777777" w:rsidR="00801CB1" w:rsidRPr="00B656A5" w:rsidRDefault="00801CB1" w:rsidP="006631B1">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hideMark/>
          </w:tcPr>
          <w:p w14:paraId="684C981A" w14:textId="77777777" w:rsidR="00801CB1" w:rsidRPr="00B656A5" w:rsidRDefault="00801CB1" w:rsidP="006631B1">
            <w:pPr>
              <w:jc w:val="center"/>
              <w:rPr>
                <w:sz w:val="18"/>
                <w:szCs w:val="18"/>
              </w:rPr>
            </w:pPr>
            <w:r w:rsidRPr="00B656A5">
              <w:rPr>
                <w:sz w:val="18"/>
                <w:szCs w:val="18"/>
              </w:rPr>
              <w:t>12,000,000</w:t>
            </w:r>
          </w:p>
        </w:tc>
        <w:tc>
          <w:tcPr>
            <w:tcW w:w="992" w:type="dxa"/>
            <w:tcBorders>
              <w:top w:val="nil"/>
              <w:left w:val="nil"/>
              <w:bottom w:val="single" w:sz="4" w:space="0" w:color="auto"/>
              <w:right w:val="single" w:sz="4" w:space="0" w:color="auto"/>
            </w:tcBorders>
            <w:vAlign w:val="center"/>
          </w:tcPr>
          <w:p w14:paraId="493A14CA" w14:textId="7EC06550" w:rsidR="00801CB1" w:rsidRPr="00B656A5" w:rsidRDefault="00801CB1" w:rsidP="006631B1">
            <w:pPr>
              <w:jc w:val="center"/>
              <w:rPr>
                <w:sz w:val="18"/>
                <w:szCs w:val="18"/>
              </w:rPr>
            </w:pPr>
            <w:r w:rsidRPr="00B656A5">
              <w:rPr>
                <w:sz w:val="18"/>
                <w:szCs w:val="18"/>
              </w:rPr>
              <w:t>Yes</w:t>
            </w:r>
          </w:p>
        </w:tc>
      </w:tr>
      <w:tr w:rsidR="00801CB1" w:rsidRPr="00B656A5" w14:paraId="2FF77F60" w14:textId="543C6924" w:rsidTr="00AC5D59">
        <w:trPr>
          <w:cantSplit/>
          <w:jc w:val="center"/>
        </w:trPr>
        <w:tc>
          <w:tcPr>
            <w:tcW w:w="1324" w:type="dxa"/>
            <w:vMerge/>
            <w:tcBorders>
              <w:left w:val="single" w:sz="4" w:space="0" w:color="auto"/>
              <w:right w:val="single" w:sz="4" w:space="0" w:color="auto"/>
            </w:tcBorders>
            <w:shd w:val="clear" w:color="auto" w:fill="auto"/>
            <w:noWrap/>
            <w:vAlign w:val="center"/>
            <w:hideMark/>
          </w:tcPr>
          <w:p w14:paraId="480D18B9" w14:textId="722B2619"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97A3F5C" w14:textId="77777777" w:rsidR="00801CB1" w:rsidRPr="00B656A5" w:rsidRDefault="00801CB1" w:rsidP="006631B1">
            <w:pPr>
              <w:jc w:val="center"/>
              <w:rPr>
                <w:sz w:val="18"/>
                <w:szCs w:val="18"/>
              </w:rPr>
            </w:pPr>
            <w:r w:rsidRPr="00B656A5">
              <w:rPr>
                <w:sz w:val="18"/>
                <w:szCs w:val="18"/>
              </w:rPr>
              <w:t>Subregional - COMIFAC (10) Promotion</w:t>
            </w:r>
          </w:p>
        </w:tc>
        <w:tc>
          <w:tcPr>
            <w:tcW w:w="2822" w:type="dxa"/>
            <w:tcBorders>
              <w:top w:val="nil"/>
              <w:left w:val="nil"/>
              <w:bottom w:val="single" w:sz="4" w:space="0" w:color="auto"/>
              <w:right w:val="single" w:sz="4" w:space="0" w:color="auto"/>
            </w:tcBorders>
            <w:shd w:val="clear" w:color="auto" w:fill="auto"/>
            <w:vAlign w:val="center"/>
            <w:hideMark/>
          </w:tcPr>
          <w:p w14:paraId="21DD7135" w14:textId="77777777" w:rsidR="00801CB1" w:rsidRPr="00B656A5" w:rsidRDefault="00801CB1" w:rsidP="006631B1">
            <w:pPr>
              <w:jc w:val="left"/>
              <w:rPr>
                <w:sz w:val="18"/>
                <w:szCs w:val="18"/>
              </w:rPr>
            </w:pPr>
            <w:r w:rsidRPr="00B656A5">
              <w:rPr>
                <w:sz w:val="18"/>
                <w:szCs w:val="18"/>
              </w:rPr>
              <w:t>Promotion of Conservation, Sustainable Use of Biodiversity and Climate Change Issues in COMIFAC Countries</w:t>
            </w:r>
          </w:p>
        </w:tc>
        <w:tc>
          <w:tcPr>
            <w:tcW w:w="1394" w:type="dxa"/>
            <w:tcBorders>
              <w:top w:val="nil"/>
              <w:left w:val="nil"/>
              <w:bottom w:val="single" w:sz="4" w:space="0" w:color="auto"/>
              <w:right w:val="single" w:sz="4" w:space="0" w:color="auto"/>
            </w:tcBorders>
            <w:shd w:val="clear" w:color="auto" w:fill="auto"/>
            <w:vAlign w:val="center"/>
            <w:hideMark/>
          </w:tcPr>
          <w:p w14:paraId="474CCE5A" w14:textId="77777777" w:rsidR="00801CB1" w:rsidRPr="00B656A5" w:rsidRDefault="00801CB1" w:rsidP="006631B1">
            <w:pPr>
              <w:jc w:val="center"/>
              <w:rPr>
                <w:sz w:val="18"/>
                <w:szCs w:val="18"/>
              </w:rPr>
            </w:pPr>
            <w:r w:rsidRPr="00B656A5">
              <w:rPr>
                <w:sz w:val="18"/>
                <w:szCs w:val="18"/>
              </w:rPr>
              <w:t>JICA/ COMIFAC</w:t>
            </w:r>
          </w:p>
        </w:tc>
        <w:tc>
          <w:tcPr>
            <w:tcW w:w="1134" w:type="dxa"/>
            <w:tcBorders>
              <w:top w:val="nil"/>
              <w:left w:val="nil"/>
              <w:bottom w:val="single" w:sz="4" w:space="0" w:color="auto"/>
              <w:right w:val="single" w:sz="4" w:space="0" w:color="auto"/>
            </w:tcBorders>
            <w:shd w:val="clear" w:color="auto" w:fill="auto"/>
            <w:vAlign w:val="center"/>
            <w:hideMark/>
          </w:tcPr>
          <w:p w14:paraId="68953333" w14:textId="77777777" w:rsidR="00801CB1" w:rsidRPr="00B656A5" w:rsidRDefault="00801C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3EDA29EF" w14:textId="77777777" w:rsidR="00801CB1" w:rsidRPr="00B656A5" w:rsidRDefault="00801CB1" w:rsidP="006631B1">
            <w:pPr>
              <w:jc w:val="center"/>
              <w:rPr>
                <w:sz w:val="18"/>
                <w:szCs w:val="18"/>
              </w:rPr>
            </w:pPr>
            <w:r w:rsidRPr="00B656A5">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14:paraId="528779B5" w14:textId="77777777" w:rsidR="00801CB1" w:rsidRPr="00B656A5" w:rsidRDefault="00801CB1" w:rsidP="006631B1">
            <w:pPr>
              <w:jc w:val="center"/>
              <w:rPr>
                <w:sz w:val="18"/>
                <w:szCs w:val="18"/>
              </w:rPr>
            </w:pPr>
            <w:r w:rsidRPr="00B656A5">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14:paraId="32550453" w14:textId="77777777" w:rsidR="00801CB1" w:rsidRPr="00B656A5" w:rsidRDefault="00801CB1"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0293A964" w14:textId="77777777" w:rsidR="00801CB1" w:rsidRPr="00B656A5" w:rsidRDefault="00801CB1" w:rsidP="006631B1">
            <w:pPr>
              <w:jc w:val="center"/>
              <w:rPr>
                <w:sz w:val="18"/>
                <w:szCs w:val="18"/>
              </w:rPr>
            </w:pPr>
            <w:r w:rsidRPr="00B656A5">
              <w:rPr>
                <w:sz w:val="18"/>
                <w:szCs w:val="18"/>
              </w:rPr>
              <w:t>JICA</w:t>
            </w:r>
          </w:p>
        </w:tc>
        <w:tc>
          <w:tcPr>
            <w:tcW w:w="1068" w:type="dxa"/>
            <w:tcBorders>
              <w:top w:val="nil"/>
              <w:left w:val="nil"/>
              <w:bottom w:val="single" w:sz="4" w:space="0" w:color="auto"/>
              <w:right w:val="single" w:sz="4" w:space="0" w:color="auto"/>
            </w:tcBorders>
            <w:shd w:val="clear" w:color="auto" w:fill="auto"/>
            <w:vAlign w:val="center"/>
            <w:hideMark/>
          </w:tcPr>
          <w:p w14:paraId="75D60E82" w14:textId="77777777" w:rsidR="00801CB1" w:rsidRPr="00B656A5" w:rsidRDefault="00801CB1" w:rsidP="006631B1">
            <w:pPr>
              <w:jc w:val="center"/>
              <w:rPr>
                <w:sz w:val="18"/>
                <w:szCs w:val="18"/>
              </w:rPr>
            </w:pPr>
            <w:r w:rsidRPr="00B656A5">
              <w:rPr>
                <w:sz w:val="18"/>
                <w:szCs w:val="18"/>
              </w:rPr>
              <w:t>1,700,000</w:t>
            </w:r>
          </w:p>
        </w:tc>
        <w:tc>
          <w:tcPr>
            <w:tcW w:w="992" w:type="dxa"/>
            <w:tcBorders>
              <w:top w:val="nil"/>
              <w:left w:val="nil"/>
              <w:bottom w:val="single" w:sz="4" w:space="0" w:color="auto"/>
              <w:right w:val="single" w:sz="4" w:space="0" w:color="auto"/>
            </w:tcBorders>
            <w:vAlign w:val="center"/>
          </w:tcPr>
          <w:p w14:paraId="2C9A692A" w14:textId="6CFB7B28" w:rsidR="00801CB1" w:rsidRPr="00B656A5" w:rsidRDefault="00801CB1" w:rsidP="006631B1">
            <w:pPr>
              <w:jc w:val="center"/>
              <w:rPr>
                <w:sz w:val="18"/>
                <w:szCs w:val="18"/>
              </w:rPr>
            </w:pPr>
            <w:r w:rsidRPr="00B656A5">
              <w:rPr>
                <w:sz w:val="18"/>
                <w:szCs w:val="18"/>
              </w:rPr>
              <w:t>Yes</w:t>
            </w:r>
          </w:p>
        </w:tc>
      </w:tr>
      <w:tr w:rsidR="00801CB1" w:rsidRPr="00B656A5" w14:paraId="763724EB" w14:textId="3AC136FE" w:rsidTr="00AC5D59">
        <w:trPr>
          <w:cantSplit/>
          <w:jc w:val="center"/>
        </w:trPr>
        <w:tc>
          <w:tcPr>
            <w:tcW w:w="1324" w:type="dxa"/>
            <w:vMerge/>
            <w:tcBorders>
              <w:left w:val="single" w:sz="4" w:space="0" w:color="auto"/>
              <w:right w:val="single" w:sz="4" w:space="0" w:color="auto"/>
            </w:tcBorders>
            <w:shd w:val="clear" w:color="auto" w:fill="auto"/>
            <w:noWrap/>
            <w:vAlign w:val="center"/>
            <w:hideMark/>
          </w:tcPr>
          <w:p w14:paraId="44DE50E1" w14:textId="0597D0AA"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FD19AC3" w14:textId="77777777" w:rsidR="00801CB1" w:rsidRPr="00B656A5" w:rsidRDefault="00801CB1" w:rsidP="006631B1">
            <w:pPr>
              <w:jc w:val="center"/>
              <w:rPr>
                <w:sz w:val="18"/>
                <w:szCs w:val="18"/>
              </w:rPr>
            </w:pPr>
            <w:r w:rsidRPr="00B656A5">
              <w:rPr>
                <w:sz w:val="18"/>
                <w:szCs w:val="18"/>
              </w:rPr>
              <w:t>Subregional - COMIFAC (10) Ratification</w:t>
            </w:r>
          </w:p>
        </w:tc>
        <w:tc>
          <w:tcPr>
            <w:tcW w:w="2822" w:type="dxa"/>
            <w:tcBorders>
              <w:top w:val="nil"/>
              <w:left w:val="nil"/>
              <w:bottom w:val="single" w:sz="4" w:space="0" w:color="auto"/>
              <w:right w:val="single" w:sz="4" w:space="0" w:color="auto"/>
            </w:tcBorders>
            <w:shd w:val="clear" w:color="auto" w:fill="auto"/>
            <w:vAlign w:val="center"/>
            <w:hideMark/>
          </w:tcPr>
          <w:p w14:paraId="472AE835" w14:textId="77777777" w:rsidR="00801CB1" w:rsidRPr="00B656A5" w:rsidRDefault="00801CB1" w:rsidP="006631B1">
            <w:pPr>
              <w:jc w:val="left"/>
              <w:rPr>
                <w:sz w:val="18"/>
                <w:szCs w:val="18"/>
              </w:rPr>
            </w:pPr>
            <w:r w:rsidRPr="00B656A5">
              <w:rPr>
                <w:sz w:val="18"/>
                <w:szCs w:val="18"/>
              </w:rPr>
              <w:t>Ratification and Implementation of the Nagoya Protocol on Access and Benefit Sharing (ABS) for the Member Countries of the Central African Forests Commission (COMIFAC)</w:t>
            </w:r>
          </w:p>
        </w:tc>
        <w:tc>
          <w:tcPr>
            <w:tcW w:w="1394" w:type="dxa"/>
            <w:tcBorders>
              <w:top w:val="nil"/>
              <w:left w:val="nil"/>
              <w:bottom w:val="single" w:sz="4" w:space="0" w:color="auto"/>
              <w:right w:val="single" w:sz="4" w:space="0" w:color="auto"/>
            </w:tcBorders>
            <w:shd w:val="clear" w:color="auto" w:fill="auto"/>
            <w:vAlign w:val="center"/>
            <w:hideMark/>
          </w:tcPr>
          <w:p w14:paraId="541B0A07" w14:textId="77777777" w:rsidR="00801CB1" w:rsidRPr="00B656A5" w:rsidRDefault="00801CB1"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2C5C810A" w14:textId="77777777" w:rsidR="00801CB1" w:rsidRPr="00B656A5" w:rsidRDefault="00801C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73CF35F2" w14:textId="77777777" w:rsidR="00801CB1" w:rsidRPr="00B656A5" w:rsidRDefault="00801CB1" w:rsidP="006631B1">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14:paraId="6F557288" w14:textId="77777777" w:rsidR="00801CB1" w:rsidRPr="00B656A5" w:rsidRDefault="00801CB1" w:rsidP="006631B1">
            <w:pPr>
              <w:jc w:val="center"/>
              <w:rPr>
                <w:sz w:val="18"/>
                <w:szCs w:val="18"/>
              </w:rPr>
            </w:pPr>
            <w:r w:rsidRPr="00B656A5">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14:paraId="3C17C1B8" w14:textId="77777777" w:rsidR="00801CB1" w:rsidRPr="00B656A5" w:rsidRDefault="00801CB1"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766F827D" w14:textId="77777777" w:rsidR="00801CB1" w:rsidRPr="00B656A5" w:rsidRDefault="00801CB1" w:rsidP="006631B1">
            <w:pPr>
              <w:jc w:val="center"/>
              <w:rPr>
                <w:sz w:val="18"/>
                <w:szCs w:val="18"/>
              </w:rPr>
            </w:pPr>
            <w:r w:rsidRPr="00B656A5">
              <w:rPr>
                <w:sz w:val="18"/>
                <w:szCs w:val="18"/>
              </w:rPr>
              <w:t>NPIF</w:t>
            </w:r>
          </w:p>
        </w:tc>
        <w:tc>
          <w:tcPr>
            <w:tcW w:w="1068" w:type="dxa"/>
            <w:tcBorders>
              <w:top w:val="nil"/>
              <w:left w:val="nil"/>
              <w:bottom w:val="single" w:sz="4" w:space="0" w:color="auto"/>
              <w:right w:val="single" w:sz="4" w:space="0" w:color="auto"/>
            </w:tcBorders>
            <w:shd w:val="clear" w:color="auto" w:fill="auto"/>
            <w:vAlign w:val="center"/>
            <w:hideMark/>
          </w:tcPr>
          <w:p w14:paraId="2EEDDCAA" w14:textId="77777777" w:rsidR="00801CB1" w:rsidRPr="00B656A5" w:rsidRDefault="00801CB1" w:rsidP="006631B1">
            <w:pPr>
              <w:jc w:val="center"/>
              <w:rPr>
                <w:sz w:val="18"/>
                <w:szCs w:val="18"/>
              </w:rPr>
            </w:pPr>
            <w:r w:rsidRPr="00B656A5">
              <w:rPr>
                <w:sz w:val="18"/>
                <w:szCs w:val="18"/>
              </w:rPr>
              <w:t>1,762,557</w:t>
            </w:r>
          </w:p>
        </w:tc>
        <w:tc>
          <w:tcPr>
            <w:tcW w:w="992" w:type="dxa"/>
            <w:tcBorders>
              <w:top w:val="nil"/>
              <w:left w:val="nil"/>
              <w:bottom w:val="single" w:sz="4" w:space="0" w:color="auto"/>
              <w:right w:val="single" w:sz="4" w:space="0" w:color="auto"/>
            </w:tcBorders>
            <w:vAlign w:val="center"/>
          </w:tcPr>
          <w:p w14:paraId="216773BC" w14:textId="32B0777A" w:rsidR="00801CB1" w:rsidRPr="00B656A5" w:rsidRDefault="00801CB1" w:rsidP="006631B1">
            <w:pPr>
              <w:jc w:val="center"/>
              <w:rPr>
                <w:sz w:val="18"/>
                <w:szCs w:val="18"/>
              </w:rPr>
            </w:pPr>
            <w:r w:rsidRPr="00B656A5">
              <w:rPr>
                <w:sz w:val="18"/>
                <w:szCs w:val="18"/>
              </w:rPr>
              <w:t>Yes</w:t>
            </w:r>
          </w:p>
        </w:tc>
      </w:tr>
      <w:tr w:rsidR="00801CB1" w:rsidRPr="00B656A5" w14:paraId="13C9F3F3" w14:textId="18CFB563" w:rsidTr="00AC5D59">
        <w:trPr>
          <w:cantSplit/>
          <w:jc w:val="center"/>
        </w:trPr>
        <w:tc>
          <w:tcPr>
            <w:tcW w:w="1324" w:type="dxa"/>
            <w:vMerge/>
            <w:tcBorders>
              <w:left w:val="single" w:sz="4" w:space="0" w:color="auto"/>
              <w:bottom w:val="single" w:sz="4" w:space="0" w:color="auto"/>
              <w:right w:val="single" w:sz="4" w:space="0" w:color="auto"/>
            </w:tcBorders>
            <w:shd w:val="clear" w:color="auto" w:fill="auto"/>
            <w:noWrap/>
            <w:vAlign w:val="center"/>
            <w:hideMark/>
          </w:tcPr>
          <w:p w14:paraId="3C90504B" w14:textId="4B2D5F8F"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07653015" w14:textId="77777777" w:rsidR="00801CB1" w:rsidRPr="00B656A5" w:rsidRDefault="00801CB1" w:rsidP="006631B1">
            <w:pPr>
              <w:jc w:val="center"/>
              <w:rPr>
                <w:sz w:val="18"/>
                <w:szCs w:val="18"/>
              </w:rPr>
            </w:pPr>
            <w:r w:rsidRPr="00B656A5">
              <w:rPr>
                <w:sz w:val="18"/>
                <w:szCs w:val="18"/>
              </w:rPr>
              <w:t>Subregional - COMIFAC (4) Support</w:t>
            </w:r>
          </w:p>
        </w:tc>
        <w:tc>
          <w:tcPr>
            <w:tcW w:w="2822" w:type="dxa"/>
            <w:tcBorders>
              <w:top w:val="nil"/>
              <w:left w:val="nil"/>
              <w:bottom w:val="single" w:sz="4" w:space="0" w:color="auto"/>
              <w:right w:val="single" w:sz="4" w:space="0" w:color="auto"/>
            </w:tcBorders>
            <w:shd w:val="clear" w:color="auto" w:fill="auto"/>
            <w:vAlign w:val="center"/>
            <w:hideMark/>
          </w:tcPr>
          <w:p w14:paraId="4FF23925" w14:textId="77777777" w:rsidR="00801CB1" w:rsidRPr="00B656A5" w:rsidRDefault="00801CB1" w:rsidP="006631B1">
            <w:pPr>
              <w:jc w:val="left"/>
              <w:rPr>
                <w:sz w:val="18"/>
                <w:szCs w:val="18"/>
              </w:rPr>
            </w:pPr>
            <w:r w:rsidRPr="00B656A5">
              <w:rPr>
                <w:sz w:val="18"/>
                <w:szCs w:val="18"/>
              </w:rPr>
              <w:t>Implementation of ABS in Central Africa Forests Commission (COMIFAC)</w:t>
            </w:r>
          </w:p>
        </w:tc>
        <w:tc>
          <w:tcPr>
            <w:tcW w:w="1394" w:type="dxa"/>
            <w:tcBorders>
              <w:top w:val="nil"/>
              <w:left w:val="nil"/>
              <w:bottom w:val="single" w:sz="4" w:space="0" w:color="auto"/>
              <w:right w:val="single" w:sz="4" w:space="0" w:color="auto"/>
            </w:tcBorders>
            <w:shd w:val="clear" w:color="auto" w:fill="auto"/>
            <w:vAlign w:val="center"/>
            <w:hideMark/>
          </w:tcPr>
          <w:p w14:paraId="1A871E08" w14:textId="77777777" w:rsidR="00801CB1" w:rsidRPr="00B656A5" w:rsidRDefault="00801CB1" w:rsidP="006631B1">
            <w:pPr>
              <w:jc w:val="center"/>
              <w:rPr>
                <w:sz w:val="18"/>
                <w:szCs w:val="18"/>
              </w:rPr>
            </w:pPr>
            <w:r w:rsidRPr="00B656A5">
              <w:rPr>
                <w:sz w:val="18"/>
                <w:szCs w:val="18"/>
              </w:rPr>
              <w:t xml:space="preserve">GIZ </w:t>
            </w:r>
          </w:p>
        </w:tc>
        <w:tc>
          <w:tcPr>
            <w:tcW w:w="1134" w:type="dxa"/>
            <w:tcBorders>
              <w:top w:val="nil"/>
              <w:left w:val="nil"/>
              <w:bottom w:val="single" w:sz="4" w:space="0" w:color="auto"/>
              <w:right w:val="single" w:sz="4" w:space="0" w:color="auto"/>
            </w:tcBorders>
            <w:shd w:val="clear" w:color="auto" w:fill="auto"/>
            <w:vAlign w:val="center"/>
            <w:hideMark/>
          </w:tcPr>
          <w:p w14:paraId="4C97C75D" w14:textId="77777777" w:rsidR="00801CB1" w:rsidRPr="00B656A5" w:rsidRDefault="00801CB1"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75C805EF" w14:textId="77777777" w:rsidR="00801CB1" w:rsidRPr="00B656A5" w:rsidRDefault="00801CB1" w:rsidP="006631B1">
            <w:pPr>
              <w:jc w:val="center"/>
              <w:rPr>
                <w:sz w:val="18"/>
                <w:szCs w:val="18"/>
              </w:rPr>
            </w:pPr>
            <w:r w:rsidRPr="00B656A5">
              <w:rPr>
                <w:sz w:val="18"/>
                <w:szCs w:val="18"/>
              </w:rPr>
              <w:t>August 2015</w:t>
            </w:r>
          </w:p>
        </w:tc>
        <w:tc>
          <w:tcPr>
            <w:tcW w:w="990" w:type="dxa"/>
            <w:tcBorders>
              <w:top w:val="nil"/>
              <w:left w:val="nil"/>
              <w:bottom w:val="single" w:sz="4" w:space="0" w:color="auto"/>
              <w:right w:val="single" w:sz="4" w:space="0" w:color="auto"/>
            </w:tcBorders>
            <w:shd w:val="clear" w:color="auto" w:fill="auto"/>
            <w:vAlign w:val="center"/>
            <w:hideMark/>
          </w:tcPr>
          <w:p w14:paraId="1598A926" w14:textId="77777777" w:rsidR="00801CB1" w:rsidRPr="00B656A5" w:rsidRDefault="00801CB1" w:rsidP="006631B1">
            <w:pPr>
              <w:jc w:val="center"/>
              <w:rPr>
                <w:sz w:val="18"/>
                <w:szCs w:val="18"/>
              </w:rPr>
            </w:pPr>
            <w:r w:rsidRPr="00B656A5">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14:paraId="1C9DCC15" w14:textId="77777777" w:rsidR="00801CB1" w:rsidRPr="00B656A5" w:rsidRDefault="00801CB1" w:rsidP="006631B1">
            <w:pPr>
              <w:jc w:val="center"/>
              <w:rPr>
                <w:sz w:val="18"/>
                <w:szCs w:val="18"/>
              </w:rPr>
            </w:pPr>
            <w:r w:rsidRPr="00B656A5">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14:paraId="6CAAFAB9" w14:textId="77777777" w:rsidR="00801CB1" w:rsidRPr="00B656A5" w:rsidRDefault="00801CB1" w:rsidP="006631B1">
            <w:pPr>
              <w:jc w:val="center"/>
              <w:rPr>
                <w:sz w:val="18"/>
                <w:szCs w:val="18"/>
              </w:rPr>
            </w:pPr>
            <w:r w:rsidRPr="00B656A5">
              <w:rPr>
                <w:sz w:val="18"/>
                <w:szCs w:val="18"/>
              </w:rPr>
              <w:t>BMZ</w:t>
            </w:r>
          </w:p>
        </w:tc>
        <w:tc>
          <w:tcPr>
            <w:tcW w:w="1068" w:type="dxa"/>
            <w:tcBorders>
              <w:top w:val="nil"/>
              <w:left w:val="nil"/>
              <w:bottom w:val="single" w:sz="4" w:space="0" w:color="auto"/>
              <w:right w:val="single" w:sz="4" w:space="0" w:color="auto"/>
            </w:tcBorders>
            <w:shd w:val="clear" w:color="auto" w:fill="auto"/>
            <w:vAlign w:val="center"/>
            <w:hideMark/>
          </w:tcPr>
          <w:p w14:paraId="766174C7" w14:textId="77777777" w:rsidR="00801CB1" w:rsidRPr="00B656A5" w:rsidRDefault="00801CB1" w:rsidP="006631B1">
            <w:pPr>
              <w:jc w:val="center"/>
              <w:rPr>
                <w:sz w:val="18"/>
                <w:szCs w:val="18"/>
              </w:rPr>
            </w:pPr>
            <w:r w:rsidRPr="00B656A5">
              <w:rPr>
                <w:sz w:val="18"/>
                <w:szCs w:val="18"/>
              </w:rPr>
              <w:t>4,918,033</w:t>
            </w:r>
          </w:p>
        </w:tc>
        <w:tc>
          <w:tcPr>
            <w:tcW w:w="992" w:type="dxa"/>
            <w:tcBorders>
              <w:top w:val="nil"/>
              <w:left w:val="nil"/>
              <w:bottom w:val="single" w:sz="4" w:space="0" w:color="auto"/>
              <w:right w:val="single" w:sz="4" w:space="0" w:color="auto"/>
            </w:tcBorders>
            <w:vAlign w:val="center"/>
          </w:tcPr>
          <w:p w14:paraId="736E5261" w14:textId="508D10A9" w:rsidR="00801CB1" w:rsidRPr="00B656A5" w:rsidRDefault="00801CB1" w:rsidP="006631B1">
            <w:pPr>
              <w:jc w:val="center"/>
              <w:rPr>
                <w:sz w:val="18"/>
                <w:szCs w:val="18"/>
              </w:rPr>
            </w:pPr>
            <w:r w:rsidRPr="00B656A5">
              <w:rPr>
                <w:sz w:val="18"/>
                <w:szCs w:val="18"/>
              </w:rPr>
              <w:t>Yes</w:t>
            </w:r>
          </w:p>
        </w:tc>
      </w:tr>
      <w:tr w:rsidR="00801CB1" w:rsidRPr="00B656A5" w14:paraId="09A2FCEE" w14:textId="6A5B5503"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noWrap/>
            <w:vAlign w:val="center"/>
            <w:hideMark/>
          </w:tcPr>
          <w:p w14:paraId="45A07C48" w14:textId="753E1107" w:rsidR="00801CB1" w:rsidRPr="00AC5D59" w:rsidRDefault="00801C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Sao Tome and Principe</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8CCA92D" w14:textId="77777777" w:rsidR="00801CB1" w:rsidRPr="00B656A5" w:rsidRDefault="00801CB1" w:rsidP="006631B1">
            <w:pPr>
              <w:jc w:val="center"/>
              <w:rPr>
                <w:sz w:val="18"/>
                <w:szCs w:val="18"/>
              </w:rPr>
            </w:pPr>
            <w:r w:rsidRPr="00B656A5">
              <w:rPr>
                <w:sz w:val="18"/>
                <w:szCs w:val="18"/>
              </w:rPr>
              <w:t>Subregional - COMIFAC (10) Promotion</w:t>
            </w:r>
          </w:p>
        </w:tc>
        <w:tc>
          <w:tcPr>
            <w:tcW w:w="2822" w:type="dxa"/>
            <w:tcBorders>
              <w:top w:val="nil"/>
              <w:left w:val="nil"/>
              <w:bottom w:val="single" w:sz="4" w:space="0" w:color="auto"/>
              <w:right w:val="single" w:sz="4" w:space="0" w:color="auto"/>
            </w:tcBorders>
            <w:shd w:val="clear" w:color="auto" w:fill="auto"/>
            <w:vAlign w:val="center"/>
            <w:hideMark/>
          </w:tcPr>
          <w:p w14:paraId="1E830714" w14:textId="77777777" w:rsidR="00801CB1" w:rsidRPr="00B656A5" w:rsidRDefault="00801CB1" w:rsidP="006631B1">
            <w:pPr>
              <w:jc w:val="left"/>
              <w:rPr>
                <w:sz w:val="18"/>
                <w:szCs w:val="18"/>
              </w:rPr>
            </w:pPr>
            <w:r w:rsidRPr="00B656A5">
              <w:rPr>
                <w:sz w:val="18"/>
                <w:szCs w:val="18"/>
              </w:rPr>
              <w:t>Promotion of Conservation, Sustainable Use of Biodiversity and Climate Change Issues in COMIFAC Countries</w:t>
            </w:r>
          </w:p>
        </w:tc>
        <w:tc>
          <w:tcPr>
            <w:tcW w:w="1394" w:type="dxa"/>
            <w:tcBorders>
              <w:top w:val="nil"/>
              <w:left w:val="nil"/>
              <w:bottom w:val="single" w:sz="4" w:space="0" w:color="auto"/>
              <w:right w:val="single" w:sz="4" w:space="0" w:color="auto"/>
            </w:tcBorders>
            <w:shd w:val="clear" w:color="auto" w:fill="auto"/>
            <w:vAlign w:val="center"/>
            <w:hideMark/>
          </w:tcPr>
          <w:p w14:paraId="23B35B0A" w14:textId="77777777" w:rsidR="00801CB1" w:rsidRPr="00B656A5" w:rsidRDefault="00801CB1" w:rsidP="006631B1">
            <w:pPr>
              <w:jc w:val="center"/>
              <w:rPr>
                <w:sz w:val="18"/>
                <w:szCs w:val="18"/>
              </w:rPr>
            </w:pPr>
            <w:r w:rsidRPr="00B656A5">
              <w:rPr>
                <w:sz w:val="18"/>
                <w:szCs w:val="18"/>
              </w:rPr>
              <w:t>JICA/ COMIFAC</w:t>
            </w:r>
          </w:p>
        </w:tc>
        <w:tc>
          <w:tcPr>
            <w:tcW w:w="1134" w:type="dxa"/>
            <w:tcBorders>
              <w:top w:val="nil"/>
              <w:left w:val="nil"/>
              <w:bottom w:val="single" w:sz="4" w:space="0" w:color="auto"/>
              <w:right w:val="single" w:sz="4" w:space="0" w:color="auto"/>
            </w:tcBorders>
            <w:shd w:val="clear" w:color="auto" w:fill="auto"/>
            <w:vAlign w:val="center"/>
            <w:hideMark/>
          </w:tcPr>
          <w:p w14:paraId="32B86121" w14:textId="77777777" w:rsidR="00801CB1" w:rsidRPr="00B656A5" w:rsidRDefault="00801C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6673084D" w14:textId="77777777" w:rsidR="00801CB1" w:rsidRPr="00B656A5" w:rsidRDefault="00801CB1" w:rsidP="006631B1">
            <w:pPr>
              <w:jc w:val="center"/>
              <w:rPr>
                <w:sz w:val="18"/>
                <w:szCs w:val="18"/>
              </w:rPr>
            </w:pPr>
            <w:r w:rsidRPr="00B656A5">
              <w:rPr>
                <w:sz w:val="18"/>
                <w:szCs w:val="18"/>
              </w:rPr>
              <w:t>July 2015</w:t>
            </w:r>
          </w:p>
        </w:tc>
        <w:tc>
          <w:tcPr>
            <w:tcW w:w="990" w:type="dxa"/>
            <w:tcBorders>
              <w:top w:val="nil"/>
              <w:left w:val="nil"/>
              <w:bottom w:val="single" w:sz="4" w:space="0" w:color="auto"/>
              <w:right w:val="single" w:sz="4" w:space="0" w:color="auto"/>
            </w:tcBorders>
            <w:shd w:val="clear" w:color="auto" w:fill="auto"/>
            <w:vAlign w:val="center"/>
            <w:hideMark/>
          </w:tcPr>
          <w:p w14:paraId="66125F97" w14:textId="77777777" w:rsidR="00801CB1" w:rsidRPr="00B656A5" w:rsidRDefault="00801CB1" w:rsidP="006631B1">
            <w:pPr>
              <w:jc w:val="center"/>
              <w:rPr>
                <w:sz w:val="18"/>
                <w:szCs w:val="18"/>
              </w:rPr>
            </w:pPr>
            <w:r w:rsidRPr="00B656A5">
              <w:rPr>
                <w:sz w:val="18"/>
                <w:szCs w:val="18"/>
              </w:rPr>
              <w:t>June 2020</w:t>
            </w:r>
          </w:p>
        </w:tc>
        <w:tc>
          <w:tcPr>
            <w:tcW w:w="990" w:type="dxa"/>
            <w:tcBorders>
              <w:top w:val="nil"/>
              <w:left w:val="nil"/>
              <w:bottom w:val="single" w:sz="4" w:space="0" w:color="auto"/>
              <w:right w:val="single" w:sz="4" w:space="0" w:color="auto"/>
            </w:tcBorders>
            <w:shd w:val="clear" w:color="auto" w:fill="auto"/>
            <w:vAlign w:val="center"/>
            <w:hideMark/>
          </w:tcPr>
          <w:p w14:paraId="69EA1A17" w14:textId="77777777" w:rsidR="00801CB1" w:rsidRPr="00B656A5" w:rsidRDefault="00801CB1"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54F7D652" w14:textId="77777777" w:rsidR="00801CB1" w:rsidRPr="00B656A5" w:rsidRDefault="00801CB1" w:rsidP="006631B1">
            <w:pPr>
              <w:jc w:val="center"/>
              <w:rPr>
                <w:sz w:val="18"/>
                <w:szCs w:val="18"/>
              </w:rPr>
            </w:pPr>
            <w:r w:rsidRPr="00B656A5">
              <w:rPr>
                <w:sz w:val="18"/>
                <w:szCs w:val="18"/>
              </w:rPr>
              <w:t>JICA</w:t>
            </w:r>
          </w:p>
        </w:tc>
        <w:tc>
          <w:tcPr>
            <w:tcW w:w="1068" w:type="dxa"/>
            <w:tcBorders>
              <w:top w:val="nil"/>
              <w:left w:val="nil"/>
              <w:bottom w:val="single" w:sz="4" w:space="0" w:color="auto"/>
              <w:right w:val="single" w:sz="4" w:space="0" w:color="auto"/>
            </w:tcBorders>
            <w:shd w:val="clear" w:color="auto" w:fill="auto"/>
            <w:vAlign w:val="center"/>
            <w:hideMark/>
          </w:tcPr>
          <w:p w14:paraId="42E5EC31" w14:textId="77777777" w:rsidR="00801CB1" w:rsidRPr="00B656A5" w:rsidRDefault="00801CB1" w:rsidP="006631B1">
            <w:pPr>
              <w:jc w:val="center"/>
              <w:rPr>
                <w:sz w:val="18"/>
                <w:szCs w:val="18"/>
              </w:rPr>
            </w:pPr>
            <w:r w:rsidRPr="00B656A5">
              <w:rPr>
                <w:sz w:val="18"/>
                <w:szCs w:val="18"/>
              </w:rPr>
              <w:t>1,700,000</w:t>
            </w:r>
          </w:p>
        </w:tc>
        <w:tc>
          <w:tcPr>
            <w:tcW w:w="992" w:type="dxa"/>
            <w:tcBorders>
              <w:top w:val="nil"/>
              <w:left w:val="nil"/>
              <w:bottom w:val="single" w:sz="4" w:space="0" w:color="auto"/>
              <w:right w:val="single" w:sz="4" w:space="0" w:color="auto"/>
            </w:tcBorders>
            <w:vAlign w:val="center"/>
          </w:tcPr>
          <w:p w14:paraId="4CD94502" w14:textId="6E2EF28E" w:rsidR="00801CB1" w:rsidRPr="00B656A5" w:rsidRDefault="00801CB1" w:rsidP="006631B1">
            <w:pPr>
              <w:jc w:val="center"/>
              <w:rPr>
                <w:sz w:val="18"/>
                <w:szCs w:val="18"/>
              </w:rPr>
            </w:pPr>
            <w:r w:rsidRPr="00B656A5">
              <w:rPr>
                <w:sz w:val="18"/>
                <w:szCs w:val="18"/>
              </w:rPr>
              <w:t>Yes</w:t>
            </w:r>
          </w:p>
        </w:tc>
      </w:tr>
      <w:tr w:rsidR="00801CB1" w:rsidRPr="00B656A5" w14:paraId="5C7CA4EE" w14:textId="46392D4D" w:rsidTr="00AC5D59">
        <w:trPr>
          <w:cantSplit/>
          <w:jc w:val="center"/>
        </w:trPr>
        <w:tc>
          <w:tcPr>
            <w:tcW w:w="1324" w:type="dxa"/>
            <w:vMerge/>
            <w:tcBorders>
              <w:left w:val="single" w:sz="4" w:space="0" w:color="auto"/>
              <w:right w:val="single" w:sz="4" w:space="0" w:color="auto"/>
            </w:tcBorders>
            <w:shd w:val="clear" w:color="auto" w:fill="auto"/>
            <w:noWrap/>
            <w:vAlign w:val="center"/>
            <w:hideMark/>
          </w:tcPr>
          <w:p w14:paraId="4CCDE3DE" w14:textId="5AB713BA"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1AB9856" w14:textId="77777777" w:rsidR="00801CB1" w:rsidRPr="00B656A5" w:rsidRDefault="00801CB1" w:rsidP="006631B1">
            <w:pPr>
              <w:jc w:val="center"/>
              <w:rPr>
                <w:sz w:val="18"/>
                <w:szCs w:val="18"/>
              </w:rPr>
            </w:pPr>
            <w:r w:rsidRPr="00B656A5">
              <w:rPr>
                <w:sz w:val="18"/>
                <w:szCs w:val="18"/>
              </w:rPr>
              <w:t>Subregional - COMIFAC (10) Ratification</w:t>
            </w:r>
          </w:p>
        </w:tc>
        <w:tc>
          <w:tcPr>
            <w:tcW w:w="2822" w:type="dxa"/>
            <w:tcBorders>
              <w:top w:val="nil"/>
              <w:left w:val="nil"/>
              <w:bottom w:val="single" w:sz="4" w:space="0" w:color="auto"/>
              <w:right w:val="single" w:sz="4" w:space="0" w:color="auto"/>
            </w:tcBorders>
            <w:shd w:val="clear" w:color="auto" w:fill="auto"/>
            <w:vAlign w:val="center"/>
            <w:hideMark/>
          </w:tcPr>
          <w:p w14:paraId="7EFFE92A" w14:textId="77777777" w:rsidR="00801CB1" w:rsidRPr="00B656A5" w:rsidRDefault="00801CB1" w:rsidP="006631B1">
            <w:pPr>
              <w:jc w:val="left"/>
              <w:rPr>
                <w:sz w:val="18"/>
                <w:szCs w:val="18"/>
              </w:rPr>
            </w:pPr>
            <w:r w:rsidRPr="00B656A5">
              <w:rPr>
                <w:sz w:val="18"/>
                <w:szCs w:val="18"/>
              </w:rPr>
              <w:t>Ratification and Implementation of the Nagoya Protocol on Access and Benefit Sharing (ABS) for the Member Countries of the Central African Forests Commission (COMIFAC)</w:t>
            </w:r>
          </w:p>
        </w:tc>
        <w:tc>
          <w:tcPr>
            <w:tcW w:w="1394" w:type="dxa"/>
            <w:tcBorders>
              <w:top w:val="nil"/>
              <w:left w:val="nil"/>
              <w:bottom w:val="single" w:sz="4" w:space="0" w:color="auto"/>
              <w:right w:val="single" w:sz="4" w:space="0" w:color="auto"/>
            </w:tcBorders>
            <w:shd w:val="clear" w:color="auto" w:fill="auto"/>
            <w:vAlign w:val="center"/>
            <w:hideMark/>
          </w:tcPr>
          <w:p w14:paraId="3AA0ECDD" w14:textId="77777777" w:rsidR="00801CB1" w:rsidRPr="00B656A5" w:rsidRDefault="00801CB1"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4AABB6D2" w14:textId="77777777" w:rsidR="00801CB1" w:rsidRPr="00B656A5" w:rsidRDefault="00801C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38917CA4" w14:textId="77777777" w:rsidR="00801CB1" w:rsidRPr="00B656A5" w:rsidRDefault="00801CB1" w:rsidP="006631B1">
            <w:pPr>
              <w:jc w:val="center"/>
              <w:rPr>
                <w:sz w:val="18"/>
                <w:szCs w:val="18"/>
              </w:rPr>
            </w:pPr>
            <w:r w:rsidRPr="00B656A5">
              <w:rPr>
                <w:sz w:val="18"/>
                <w:szCs w:val="18"/>
              </w:rPr>
              <w:t>March 2015</w:t>
            </w:r>
          </w:p>
        </w:tc>
        <w:tc>
          <w:tcPr>
            <w:tcW w:w="990" w:type="dxa"/>
            <w:tcBorders>
              <w:top w:val="nil"/>
              <w:left w:val="nil"/>
              <w:bottom w:val="single" w:sz="4" w:space="0" w:color="auto"/>
              <w:right w:val="single" w:sz="4" w:space="0" w:color="auto"/>
            </w:tcBorders>
            <w:shd w:val="clear" w:color="auto" w:fill="auto"/>
            <w:vAlign w:val="center"/>
            <w:hideMark/>
          </w:tcPr>
          <w:p w14:paraId="40677E10" w14:textId="77777777" w:rsidR="00801CB1" w:rsidRPr="00B656A5" w:rsidRDefault="00801CB1" w:rsidP="006631B1">
            <w:pPr>
              <w:jc w:val="center"/>
              <w:rPr>
                <w:sz w:val="18"/>
                <w:szCs w:val="18"/>
              </w:rPr>
            </w:pPr>
            <w:r w:rsidRPr="00B656A5">
              <w:rPr>
                <w:sz w:val="18"/>
                <w:szCs w:val="18"/>
              </w:rPr>
              <w:t>February 2019</w:t>
            </w:r>
          </w:p>
        </w:tc>
        <w:tc>
          <w:tcPr>
            <w:tcW w:w="990" w:type="dxa"/>
            <w:tcBorders>
              <w:top w:val="nil"/>
              <w:left w:val="nil"/>
              <w:bottom w:val="single" w:sz="4" w:space="0" w:color="auto"/>
              <w:right w:val="single" w:sz="4" w:space="0" w:color="auto"/>
            </w:tcBorders>
            <w:shd w:val="clear" w:color="auto" w:fill="auto"/>
            <w:vAlign w:val="center"/>
            <w:hideMark/>
          </w:tcPr>
          <w:p w14:paraId="5D5C0786" w14:textId="77777777" w:rsidR="00801CB1" w:rsidRPr="00B656A5" w:rsidRDefault="00801CB1" w:rsidP="006631B1">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2E99861C" w14:textId="77777777" w:rsidR="00801CB1" w:rsidRPr="00B656A5" w:rsidRDefault="00801CB1" w:rsidP="006631B1">
            <w:pPr>
              <w:jc w:val="center"/>
              <w:rPr>
                <w:sz w:val="18"/>
                <w:szCs w:val="18"/>
              </w:rPr>
            </w:pPr>
            <w:r w:rsidRPr="00B656A5">
              <w:rPr>
                <w:sz w:val="18"/>
                <w:szCs w:val="18"/>
              </w:rPr>
              <w:t>NPIF</w:t>
            </w:r>
          </w:p>
        </w:tc>
        <w:tc>
          <w:tcPr>
            <w:tcW w:w="1068" w:type="dxa"/>
            <w:tcBorders>
              <w:top w:val="nil"/>
              <w:left w:val="nil"/>
              <w:bottom w:val="single" w:sz="4" w:space="0" w:color="auto"/>
              <w:right w:val="single" w:sz="4" w:space="0" w:color="auto"/>
            </w:tcBorders>
            <w:shd w:val="clear" w:color="auto" w:fill="auto"/>
            <w:vAlign w:val="center"/>
            <w:hideMark/>
          </w:tcPr>
          <w:p w14:paraId="52BA9F43" w14:textId="77777777" w:rsidR="00801CB1" w:rsidRPr="00B656A5" w:rsidRDefault="00801CB1" w:rsidP="006631B1">
            <w:pPr>
              <w:jc w:val="center"/>
              <w:rPr>
                <w:sz w:val="18"/>
                <w:szCs w:val="18"/>
              </w:rPr>
            </w:pPr>
            <w:r w:rsidRPr="00B656A5">
              <w:rPr>
                <w:sz w:val="18"/>
                <w:szCs w:val="18"/>
              </w:rPr>
              <w:t>1,762,557</w:t>
            </w:r>
          </w:p>
        </w:tc>
        <w:tc>
          <w:tcPr>
            <w:tcW w:w="992" w:type="dxa"/>
            <w:tcBorders>
              <w:top w:val="nil"/>
              <w:left w:val="nil"/>
              <w:bottom w:val="single" w:sz="4" w:space="0" w:color="auto"/>
              <w:right w:val="single" w:sz="4" w:space="0" w:color="auto"/>
            </w:tcBorders>
            <w:vAlign w:val="center"/>
          </w:tcPr>
          <w:p w14:paraId="1A8BB911" w14:textId="174DEF3D" w:rsidR="00801CB1" w:rsidRPr="00B656A5" w:rsidRDefault="00801CB1" w:rsidP="006631B1">
            <w:pPr>
              <w:jc w:val="center"/>
              <w:rPr>
                <w:sz w:val="18"/>
                <w:szCs w:val="18"/>
              </w:rPr>
            </w:pPr>
            <w:r w:rsidRPr="00B656A5">
              <w:rPr>
                <w:sz w:val="18"/>
                <w:szCs w:val="18"/>
              </w:rPr>
              <w:t>Yes</w:t>
            </w:r>
          </w:p>
        </w:tc>
      </w:tr>
      <w:tr w:rsidR="00801CB1" w:rsidRPr="00B656A5" w14:paraId="03797F8F" w14:textId="7D478FB2" w:rsidTr="00AC5D59">
        <w:trPr>
          <w:cantSplit/>
          <w:jc w:val="center"/>
        </w:trPr>
        <w:tc>
          <w:tcPr>
            <w:tcW w:w="1324" w:type="dxa"/>
            <w:vMerge/>
            <w:tcBorders>
              <w:left w:val="single" w:sz="4" w:space="0" w:color="auto"/>
              <w:bottom w:val="single" w:sz="4" w:space="0" w:color="auto"/>
              <w:right w:val="single" w:sz="4" w:space="0" w:color="auto"/>
            </w:tcBorders>
            <w:shd w:val="clear" w:color="auto" w:fill="auto"/>
            <w:noWrap/>
            <w:vAlign w:val="center"/>
            <w:hideMark/>
          </w:tcPr>
          <w:p w14:paraId="34D02543" w14:textId="3BBFC1B7"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0325D46" w14:textId="77777777" w:rsidR="00801CB1" w:rsidRPr="00B656A5" w:rsidRDefault="00801CB1" w:rsidP="006631B1">
            <w:pPr>
              <w:jc w:val="center"/>
              <w:rPr>
                <w:sz w:val="18"/>
                <w:szCs w:val="18"/>
              </w:rPr>
            </w:pPr>
            <w:r w:rsidRPr="00B656A5">
              <w:rPr>
                <w:sz w:val="18"/>
                <w:szCs w:val="18"/>
              </w:rPr>
              <w:t>Subregional - COMIFAC (4) Support</w:t>
            </w:r>
          </w:p>
        </w:tc>
        <w:tc>
          <w:tcPr>
            <w:tcW w:w="2822" w:type="dxa"/>
            <w:tcBorders>
              <w:top w:val="nil"/>
              <w:left w:val="nil"/>
              <w:bottom w:val="single" w:sz="4" w:space="0" w:color="auto"/>
              <w:right w:val="single" w:sz="4" w:space="0" w:color="auto"/>
            </w:tcBorders>
            <w:shd w:val="clear" w:color="auto" w:fill="auto"/>
            <w:vAlign w:val="center"/>
            <w:hideMark/>
          </w:tcPr>
          <w:p w14:paraId="1731096B" w14:textId="77777777" w:rsidR="00801CB1" w:rsidRPr="00B656A5" w:rsidRDefault="00801CB1" w:rsidP="006631B1">
            <w:pPr>
              <w:jc w:val="left"/>
              <w:rPr>
                <w:sz w:val="18"/>
                <w:szCs w:val="18"/>
              </w:rPr>
            </w:pPr>
            <w:r w:rsidRPr="00B656A5">
              <w:rPr>
                <w:sz w:val="18"/>
                <w:szCs w:val="18"/>
              </w:rPr>
              <w:t>Implementation of ABS in Central Africa Forests Commission (COMIFAC)</w:t>
            </w:r>
          </w:p>
        </w:tc>
        <w:tc>
          <w:tcPr>
            <w:tcW w:w="1394" w:type="dxa"/>
            <w:tcBorders>
              <w:top w:val="nil"/>
              <w:left w:val="nil"/>
              <w:bottom w:val="single" w:sz="4" w:space="0" w:color="auto"/>
              <w:right w:val="single" w:sz="4" w:space="0" w:color="auto"/>
            </w:tcBorders>
            <w:shd w:val="clear" w:color="auto" w:fill="auto"/>
            <w:vAlign w:val="center"/>
            <w:hideMark/>
          </w:tcPr>
          <w:p w14:paraId="4F43102F" w14:textId="77777777" w:rsidR="00801CB1" w:rsidRPr="00B656A5" w:rsidRDefault="00801CB1" w:rsidP="006631B1">
            <w:pPr>
              <w:jc w:val="center"/>
              <w:rPr>
                <w:sz w:val="18"/>
                <w:szCs w:val="18"/>
              </w:rPr>
            </w:pPr>
            <w:r w:rsidRPr="00B656A5">
              <w:rPr>
                <w:sz w:val="18"/>
                <w:szCs w:val="18"/>
              </w:rPr>
              <w:t xml:space="preserve">GIZ </w:t>
            </w:r>
          </w:p>
        </w:tc>
        <w:tc>
          <w:tcPr>
            <w:tcW w:w="1134" w:type="dxa"/>
            <w:tcBorders>
              <w:top w:val="nil"/>
              <w:left w:val="nil"/>
              <w:bottom w:val="single" w:sz="4" w:space="0" w:color="auto"/>
              <w:right w:val="single" w:sz="4" w:space="0" w:color="auto"/>
            </w:tcBorders>
            <w:shd w:val="clear" w:color="auto" w:fill="auto"/>
            <w:vAlign w:val="center"/>
            <w:hideMark/>
          </w:tcPr>
          <w:p w14:paraId="5AD0AB65" w14:textId="77777777" w:rsidR="00801CB1" w:rsidRPr="00B656A5" w:rsidRDefault="00801CB1"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124C371B" w14:textId="77777777" w:rsidR="00801CB1" w:rsidRPr="00B656A5" w:rsidRDefault="00801CB1" w:rsidP="006631B1">
            <w:pPr>
              <w:jc w:val="center"/>
              <w:rPr>
                <w:sz w:val="18"/>
                <w:szCs w:val="18"/>
              </w:rPr>
            </w:pPr>
            <w:r w:rsidRPr="00B656A5">
              <w:rPr>
                <w:sz w:val="18"/>
                <w:szCs w:val="18"/>
              </w:rPr>
              <w:t>August 2015</w:t>
            </w:r>
          </w:p>
        </w:tc>
        <w:tc>
          <w:tcPr>
            <w:tcW w:w="990" w:type="dxa"/>
            <w:tcBorders>
              <w:top w:val="nil"/>
              <w:left w:val="nil"/>
              <w:bottom w:val="single" w:sz="4" w:space="0" w:color="auto"/>
              <w:right w:val="single" w:sz="4" w:space="0" w:color="auto"/>
            </w:tcBorders>
            <w:shd w:val="clear" w:color="auto" w:fill="auto"/>
            <w:vAlign w:val="center"/>
            <w:hideMark/>
          </w:tcPr>
          <w:p w14:paraId="10EAD27D" w14:textId="77777777" w:rsidR="00801CB1" w:rsidRPr="00B656A5" w:rsidRDefault="00801CB1" w:rsidP="006631B1">
            <w:pPr>
              <w:jc w:val="center"/>
              <w:rPr>
                <w:sz w:val="18"/>
                <w:szCs w:val="18"/>
              </w:rPr>
            </w:pPr>
            <w:r w:rsidRPr="00B656A5">
              <w:rPr>
                <w:sz w:val="18"/>
                <w:szCs w:val="18"/>
              </w:rPr>
              <w:t>April 2018</w:t>
            </w:r>
          </w:p>
        </w:tc>
        <w:tc>
          <w:tcPr>
            <w:tcW w:w="990" w:type="dxa"/>
            <w:tcBorders>
              <w:top w:val="nil"/>
              <w:left w:val="nil"/>
              <w:bottom w:val="single" w:sz="4" w:space="0" w:color="auto"/>
              <w:right w:val="single" w:sz="4" w:space="0" w:color="auto"/>
            </w:tcBorders>
            <w:shd w:val="clear" w:color="auto" w:fill="auto"/>
            <w:vAlign w:val="center"/>
            <w:hideMark/>
          </w:tcPr>
          <w:p w14:paraId="1B99CA6C" w14:textId="77777777" w:rsidR="00801CB1" w:rsidRPr="00B656A5" w:rsidRDefault="00801CB1" w:rsidP="006631B1">
            <w:pPr>
              <w:jc w:val="center"/>
              <w:rPr>
                <w:sz w:val="18"/>
                <w:szCs w:val="18"/>
              </w:rPr>
            </w:pPr>
            <w:r w:rsidRPr="00B656A5">
              <w:rPr>
                <w:sz w:val="18"/>
                <w:szCs w:val="18"/>
              </w:rPr>
              <w:t>33</w:t>
            </w:r>
          </w:p>
        </w:tc>
        <w:tc>
          <w:tcPr>
            <w:tcW w:w="900" w:type="dxa"/>
            <w:tcBorders>
              <w:top w:val="nil"/>
              <w:left w:val="nil"/>
              <w:bottom w:val="single" w:sz="4" w:space="0" w:color="auto"/>
              <w:right w:val="single" w:sz="4" w:space="0" w:color="auto"/>
            </w:tcBorders>
            <w:shd w:val="clear" w:color="auto" w:fill="auto"/>
            <w:vAlign w:val="center"/>
            <w:hideMark/>
          </w:tcPr>
          <w:p w14:paraId="75F74FDF" w14:textId="77777777" w:rsidR="00801CB1" w:rsidRPr="00B656A5" w:rsidRDefault="00801CB1" w:rsidP="006631B1">
            <w:pPr>
              <w:jc w:val="center"/>
              <w:rPr>
                <w:sz w:val="18"/>
                <w:szCs w:val="18"/>
              </w:rPr>
            </w:pPr>
            <w:r w:rsidRPr="00B656A5">
              <w:rPr>
                <w:sz w:val="18"/>
                <w:szCs w:val="18"/>
              </w:rPr>
              <w:t>BMZ</w:t>
            </w:r>
          </w:p>
        </w:tc>
        <w:tc>
          <w:tcPr>
            <w:tcW w:w="1068" w:type="dxa"/>
            <w:tcBorders>
              <w:top w:val="nil"/>
              <w:left w:val="nil"/>
              <w:bottom w:val="single" w:sz="4" w:space="0" w:color="auto"/>
              <w:right w:val="single" w:sz="4" w:space="0" w:color="auto"/>
            </w:tcBorders>
            <w:shd w:val="clear" w:color="auto" w:fill="auto"/>
            <w:vAlign w:val="center"/>
            <w:hideMark/>
          </w:tcPr>
          <w:p w14:paraId="2BC01885" w14:textId="77777777" w:rsidR="00801CB1" w:rsidRPr="00B656A5" w:rsidRDefault="00801CB1" w:rsidP="006631B1">
            <w:pPr>
              <w:jc w:val="center"/>
              <w:rPr>
                <w:sz w:val="18"/>
                <w:szCs w:val="18"/>
              </w:rPr>
            </w:pPr>
            <w:r w:rsidRPr="00B656A5">
              <w:rPr>
                <w:sz w:val="18"/>
                <w:szCs w:val="18"/>
              </w:rPr>
              <w:t>4,918,033</w:t>
            </w:r>
          </w:p>
        </w:tc>
        <w:tc>
          <w:tcPr>
            <w:tcW w:w="992" w:type="dxa"/>
            <w:tcBorders>
              <w:top w:val="nil"/>
              <w:left w:val="nil"/>
              <w:bottom w:val="single" w:sz="4" w:space="0" w:color="auto"/>
              <w:right w:val="single" w:sz="4" w:space="0" w:color="auto"/>
            </w:tcBorders>
            <w:vAlign w:val="center"/>
          </w:tcPr>
          <w:p w14:paraId="3D60ADA7" w14:textId="31651CA5" w:rsidR="00801CB1" w:rsidRPr="00B656A5" w:rsidRDefault="00801CB1" w:rsidP="006631B1">
            <w:pPr>
              <w:jc w:val="center"/>
              <w:rPr>
                <w:sz w:val="18"/>
                <w:szCs w:val="18"/>
              </w:rPr>
            </w:pPr>
            <w:r w:rsidRPr="00B656A5">
              <w:rPr>
                <w:sz w:val="18"/>
                <w:szCs w:val="18"/>
              </w:rPr>
              <w:t>Yes</w:t>
            </w:r>
          </w:p>
        </w:tc>
      </w:tr>
      <w:tr w:rsidR="006631B1" w:rsidRPr="00B656A5" w14:paraId="223ACC7C" w14:textId="40F2C199"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F513C"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Senegal</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77C6528" w14:textId="77777777" w:rsidR="006631B1" w:rsidRPr="00B656A5" w:rsidRDefault="006631B1" w:rsidP="006631B1">
            <w:pPr>
              <w:jc w:val="center"/>
              <w:rPr>
                <w:sz w:val="18"/>
                <w:szCs w:val="18"/>
              </w:rPr>
            </w:pPr>
            <w:r w:rsidRPr="00B656A5">
              <w:rPr>
                <w:sz w:val="18"/>
                <w:szCs w:val="18"/>
              </w:rPr>
              <w:t>Regional - Africa (6)</w:t>
            </w:r>
          </w:p>
        </w:tc>
        <w:tc>
          <w:tcPr>
            <w:tcW w:w="2822" w:type="dxa"/>
            <w:tcBorders>
              <w:top w:val="nil"/>
              <w:left w:val="nil"/>
              <w:bottom w:val="single" w:sz="4" w:space="0" w:color="auto"/>
              <w:right w:val="single" w:sz="4" w:space="0" w:color="auto"/>
            </w:tcBorders>
            <w:shd w:val="clear" w:color="auto" w:fill="auto"/>
            <w:vAlign w:val="center"/>
            <w:hideMark/>
          </w:tcPr>
          <w:p w14:paraId="3A417AC3" w14:textId="77777777" w:rsidR="006631B1" w:rsidRPr="00B656A5" w:rsidRDefault="006631B1" w:rsidP="006631B1">
            <w:pPr>
              <w:jc w:val="left"/>
              <w:rPr>
                <w:sz w:val="18"/>
                <w:szCs w:val="18"/>
              </w:rPr>
            </w:pPr>
            <w:r w:rsidRPr="00B656A5">
              <w:rPr>
                <w:sz w:val="18"/>
                <w:szCs w:val="18"/>
              </w:rPr>
              <w:t>Supporting the Development and Implementation of ABS Policies in Africa</w:t>
            </w:r>
          </w:p>
        </w:tc>
        <w:tc>
          <w:tcPr>
            <w:tcW w:w="1394" w:type="dxa"/>
            <w:tcBorders>
              <w:top w:val="nil"/>
              <w:left w:val="nil"/>
              <w:bottom w:val="single" w:sz="4" w:space="0" w:color="auto"/>
              <w:right w:val="single" w:sz="4" w:space="0" w:color="auto"/>
            </w:tcBorders>
            <w:shd w:val="clear" w:color="auto" w:fill="auto"/>
            <w:vAlign w:val="center"/>
            <w:hideMark/>
          </w:tcPr>
          <w:p w14:paraId="7D0F4C66" w14:textId="77777777" w:rsidR="006631B1" w:rsidRPr="00B656A5" w:rsidRDefault="006631B1" w:rsidP="006631B1">
            <w:pPr>
              <w:jc w:val="center"/>
              <w:rPr>
                <w:sz w:val="18"/>
                <w:szCs w:val="18"/>
              </w:rPr>
            </w:pPr>
            <w:r w:rsidRPr="00B656A5">
              <w:rPr>
                <w:sz w:val="18"/>
                <w:szCs w:val="18"/>
              </w:rPr>
              <w:t>UNEP/ABS Initiative</w:t>
            </w:r>
          </w:p>
        </w:tc>
        <w:tc>
          <w:tcPr>
            <w:tcW w:w="1134" w:type="dxa"/>
            <w:tcBorders>
              <w:top w:val="nil"/>
              <w:left w:val="nil"/>
              <w:bottom w:val="single" w:sz="4" w:space="0" w:color="auto"/>
              <w:right w:val="single" w:sz="4" w:space="0" w:color="auto"/>
            </w:tcBorders>
            <w:shd w:val="clear" w:color="auto" w:fill="auto"/>
            <w:vAlign w:val="center"/>
            <w:hideMark/>
          </w:tcPr>
          <w:p w14:paraId="4EF2E2C9" w14:textId="77777777" w:rsidR="006631B1" w:rsidRPr="00B656A5" w:rsidRDefault="006631B1"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56F30B11" w14:textId="77777777" w:rsidR="006631B1" w:rsidRPr="00B656A5" w:rsidRDefault="006631B1" w:rsidP="006631B1">
            <w:pPr>
              <w:jc w:val="center"/>
              <w:rPr>
                <w:sz w:val="18"/>
                <w:szCs w:val="18"/>
              </w:rPr>
            </w:pPr>
            <w:r w:rsidRPr="00B656A5">
              <w:rPr>
                <w:sz w:val="18"/>
                <w:szCs w:val="18"/>
              </w:rPr>
              <w:t>August 2010</w:t>
            </w:r>
          </w:p>
        </w:tc>
        <w:tc>
          <w:tcPr>
            <w:tcW w:w="990" w:type="dxa"/>
            <w:tcBorders>
              <w:top w:val="nil"/>
              <w:left w:val="nil"/>
              <w:bottom w:val="single" w:sz="4" w:space="0" w:color="auto"/>
              <w:right w:val="single" w:sz="4" w:space="0" w:color="auto"/>
            </w:tcBorders>
            <w:shd w:val="clear" w:color="auto" w:fill="auto"/>
            <w:vAlign w:val="center"/>
            <w:hideMark/>
          </w:tcPr>
          <w:p w14:paraId="44FC610B" w14:textId="77777777" w:rsidR="006631B1" w:rsidRPr="00B656A5" w:rsidRDefault="006631B1" w:rsidP="006631B1">
            <w:pPr>
              <w:jc w:val="center"/>
              <w:rPr>
                <w:sz w:val="18"/>
                <w:szCs w:val="18"/>
              </w:rPr>
            </w:pPr>
            <w:r w:rsidRPr="00B656A5">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14:paraId="2123C2FB" w14:textId="77777777" w:rsidR="006631B1" w:rsidRPr="00B656A5" w:rsidRDefault="006631B1" w:rsidP="006631B1">
            <w:pPr>
              <w:jc w:val="center"/>
              <w:rPr>
                <w:sz w:val="18"/>
                <w:szCs w:val="18"/>
              </w:rPr>
            </w:pPr>
            <w:r w:rsidRPr="00B656A5">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14:paraId="73FBE4CE" w14:textId="77777777" w:rsidR="006631B1" w:rsidRPr="00B656A5" w:rsidRDefault="006631B1" w:rsidP="006631B1">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hideMark/>
          </w:tcPr>
          <w:p w14:paraId="2185B9EF" w14:textId="77777777" w:rsidR="006631B1" w:rsidRPr="00B656A5" w:rsidRDefault="006631B1" w:rsidP="006631B1">
            <w:pPr>
              <w:jc w:val="center"/>
              <w:rPr>
                <w:sz w:val="18"/>
                <w:szCs w:val="18"/>
              </w:rPr>
            </w:pPr>
            <w:r w:rsidRPr="00B656A5">
              <w:rPr>
                <w:sz w:val="18"/>
                <w:szCs w:val="18"/>
              </w:rPr>
              <w:t>1,177,300</w:t>
            </w:r>
          </w:p>
        </w:tc>
        <w:tc>
          <w:tcPr>
            <w:tcW w:w="992" w:type="dxa"/>
            <w:tcBorders>
              <w:top w:val="nil"/>
              <w:left w:val="nil"/>
              <w:bottom w:val="single" w:sz="4" w:space="0" w:color="auto"/>
              <w:right w:val="single" w:sz="4" w:space="0" w:color="auto"/>
            </w:tcBorders>
            <w:vAlign w:val="center"/>
          </w:tcPr>
          <w:p w14:paraId="3BF9F3EF" w14:textId="0321912F" w:rsidR="006631B1" w:rsidRPr="00B656A5" w:rsidRDefault="00801CB1" w:rsidP="006631B1">
            <w:pPr>
              <w:jc w:val="center"/>
              <w:rPr>
                <w:sz w:val="18"/>
                <w:szCs w:val="18"/>
              </w:rPr>
            </w:pPr>
            <w:r w:rsidRPr="00B656A5">
              <w:rPr>
                <w:sz w:val="18"/>
                <w:szCs w:val="18"/>
              </w:rPr>
              <w:t>No</w:t>
            </w:r>
          </w:p>
        </w:tc>
      </w:tr>
      <w:tr w:rsidR="00801CB1" w:rsidRPr="00B656A5" w14:paraId="053ED3B4" w14:textId="7F0FDA22"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44C36F89" w14:textId="0017D341" w:rsidR="00801CB1" w:rsidRPr="00AC5D59" w:rsidRDefault="00801C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Seychelles</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89AC758" w14:textId="77777777" w:rsidR="00801CB1" w:rsidRPr="00B656A5" w:rsidRDefault="00801CB1" w:rsidP="006631B1">
            <w:pPr>
              <w:jc w:val="center"/>
              <w:rPr>
                <w:sz w:val="18"/>
                <w:szCs w:val="18"/>
              </w:rPr>
            </w:pPr>
            <w:r w:rsidRPr="00B656A5">
              <w:rPr>
                <w:sz w:val="18"/>
                <w:szCs w:val="18"/>
              </w:rPr>
              <w:t>Global (24)</w:t>
            </w:r>
          </w:p>
        </w:tc>
        <w:tc>
          <w:tcPr>
            <w:tcW w:w="2822" w:type="dxa"/>
            <w:tcBorders>
              <w:top w:val="nil"/>
              <w:left w:val="nil"/>
              <w:bottom w:val="single" w:sz="4" w:space="0" w:color="auto"/>
              <w:right w:val="single" w:sz="4" w:space="0" w:color="auto"/>
            </w:tcBorders>
            <w:shd w:val="clear" w:color="auto" w:fill="auto"/>
            <w:vAlign w:val="center"/>
            <w:hideMark/>
          </w:tcPr>
          <w:p w14:paraId="04DE3604" w14:textId="77777777" w:rsidR="00801CB1" w:rsidRPr="00B656A5" w:rsidRDefault="00801CB1" w:rsidP="006631B1">
            <w:pPr>
              <w:jc w:val="left"/>
              <w:rPr>
                <w:sz w:val="18"/>
                <w:szCs w:val="18"/>
              </w:rPr>
            </w:pPr>
            <w:r w:rsidRPr="00B656A5">
              <w:rPr>
                <w:sz w:val="18"/>
                <w:szCs w:val="18"/>
              </w:rPr>
              <w:t>Strengthening Human Resources, Legal Frameworks and Institutional Capacities to Implement the Nagoya Protocol</w:t>
            </w:r>
          </w:p>
        </w:tc>
        <w:tc>
          <w:tcPr>
            <w:tcW w:w="1394" w:type="dxa"/>
            <w:tcBorders>
              <w:top w:val="nil"/>
              <w:left w:val="nil"/>
              <w:bottom w:val="single" w:sz="4" w:space="0" w:color="auto"/>
              <w:right w:val="single" w:sz="4" w:space="0" w:color="auto"/>
            </w:tcBorders>
            <w:shd w:val="clear" w:color="auto" w:fill="auto"/>
            <w:vAlign w:val="center"/>
            <w:hideMark/>
          </w:tcPr>
          <w:p w14:paraId="5BCAF006" w14:textId="77777777" w:rsidR="00801CB1" w:rsidRPr="00B656A5" w:rsidRDefault="00801CB1" w:rsidP="006631B1">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1366F557" w14:textId="77777777" w:rsidR="00801CB1" w:rsidRPr="00B656A5" w:rsidRDefault="00801C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6FDED84E" w14:textId="77777777" w:rsidR="00801CB1" w:rsidRPr="00B656A5" w:rsidRDefault="00801CB1" w:rsidP="006631B1">
            <w:pPr>
              <w:jc w:val="center"/>
              <w:rPr>
                <w:sz w:val="18"/>
                <w:szCs w:val="18"/>
              </w:rPr>
            </w:pPr>
            <w:r w:rsidRPr="00B656A5">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14:paraId="531D1009" w14:textId="77777777" w:rsidR="00801CB1" w:rsidRPr="00B656A5" w:rsidRDefault="00801CB1" w:rsidP="006631B1">
            <w:pPr>
              <w:jc w:val="center"/>
              <w:rPr>
                <w:sz w:val="18"/>
                <w:szCs w:val="18"/>
              </w:rPr>
            </w:pPr>
            <w:r w:rsidRPr="00B656A5">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14:paraId="1CFD1219" w14:textId="77777777" w:rsidR="00801CB1" w:rsidRPr="00B656A5" w:rsidRDefault="00801CB1" w:rsidP="006631B1">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33AC00FB" w14:textId="77777777" w:rsidR="00801CB1" w:rsidRPr="00B656A5" w:rsidRDefault="00801CB1" w:rsidP="006631B1">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hideMark/>
          </w:tcPr>
          <w:p w14:paraId="68AE63FD" w14:textId="77777777" w:rsidR="00801CB1" w:rsidRPr="00B656A5" w:rsidRDefault="00801CB1" w:rsidP="006631B1">
            <w:pPr>
              <w:jc w:val="center"/>
              <w:rPr>
                <w:sz w:val="18"/>
                <w:szCs w:val="18"/>
              </w:rPr>
            </w:pPr>
            <w:r w:rsidRPr="00B656A5">
              <w:rPr>
                <w:sz w:val="18"/>
                <w:szCs w:val="18"/>
              </w:rPr>
              <w:t>12,000,000</w:t>
            </w:r>
          </w:p>
        </w:tc>
        <w:tc>
          <w:tcPr>
            <w:tcW w:w="992" w:type="dxa"/>
            <w:tcBorders>
              <w:top w:val="nil"/>
              <w:left w:val="nil"/>
              <w:bottom w:val="single" w:sz="4" w:space="0" w:color="auto"/>
              <w:right w:val="single" w:sz="4" w:space="0" w:color="auto"/>
            </w:tcBorders>
            <w:vAlign w:val="center"/>
          </w:tcPr>
          <w:p w14:paraId="1E30410A" w14:textId="15A445E5" w:rsidR="00801CB1" w:rsidRPr="00B656A5" w:rsidRDefault="00801CB1" w:rsidP="006631B1">
            <w:pPr>
              <w:jc w:val="center"/>
              <w:rPr>
                <w:sz w:val="18"/>
                <w:szCs w:val="18"/>
              </w:rPr>
            </w:pPr>
            <w:r w:rsidRPr="00B656A5">
              <w:rPr>
                <w:sz w:val="18"/>
                <w:szCs w:val="18"/>
              </w:rPr>
              <w:t>Yes</w:t>
            </w:r>
          </w:p>
        </w:tc>
      </w:tr>
      <w:tr w:rsidR="00801CB1" w:rsidRPr="00B656A5" w14:paraId="6BD85ABB" w14:textId="3C3BEBAF" w:rsidTr="00AC5D59">
        <w:trPr>
          <w:cantSplit/>
          <w:jc w:val="center"/>
        </w:trPr>
        <w:tc>
          <w:tcPr>
            <w:tcW w:w="1324" w:type="dxa"/>
            <w:vMerge/>
            <w:tcBorders>
              <w:left w:val="single" w:sz="4" w:space="0" w:color="auto"/>
              <w:bottom w:val="single" w:sz="4" w:space="0" w:color="auto"/>
              <w:right w:val="single" w:sz="4" w:space="0" w:color="auto"/>
            </w:tcBorders>
            <w:shd w:val="clear" w:color="auto" w:fill="FFFFFF" w:themeFill="background1"/>
            <w:vAlign w:val="center"/>
          </w:tcPr>
          <w:p w14:paraId="564C5E5B" w14:textId="5717498B"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4ACCAB37" w14:textId="3FB3FA06" w:rsidR="00801CB1" w:rsidRPr="00B656A5" w:rsidRDefault="00801CB1" w:rsidP="006631B1">
            <w:pPr>
              <w:jc w:val="center"/>
              <w:rPr>
                <w:sz w:val="18"/>
                <w:szCs w:val="18"/>
              </w:rPr>
            </w:pPr>
            <w:r w:rsidRPr="00B656A5">
              <w:rPr>
                <w:sz w:val="18"/>
                <w:szCs w:val="18"/>
              </w:rPr>
              <w:t>Subregional –SADC (15)</w:t>
            </w:r>
          </w:p>
        </w:tc>
        <w:tc>
          <w:tcPr>
            <w:tcW w:w="2822" w:type="dxa"/>
            <w:tcBorders>
              <w:top w:val="nil"/>
              <w:left w:val="nil"/>
              <w:bottom w:val="single" w:sz="4" w:space="0" w:color="auto"/>
              <w:right w:val="single" w:sz="4" w:space="0" w:color="auto"/>
            </w:tcBorders>
            <w:shd w:val="clear" w:color="auto" w:fill="auto"/>
            <w:vAlign w:val="center"/>
          </w:tcPr>
          <w:p w14:paraId="28D134E0" w14:textId="77777777" w:rsidR="00801CB1" w:rsidRPr="00B656A5" w:rsidRDefault="00801CB1"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7CE62B52" w14:textId="77777777" w:rsidR="00801CB1" w:rsidRPr="00B656A5" w:rsidRDefault="00801CB1"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2518E09A" w14:textId="77777777" w:rsidR="00801CB1" w:rsidRPr="00B656A5" w:rsidRDefault="00801C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466D3881" w14:textId="77777777" w:rsidR="00801CB1" w:rsidRPr="00B656A5" w:rsidRDefault="00801CB1"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671D8E6B" w14:textId="77777777" w:rsidR="00801CB1" w:rsidRPr="00B656A5" w:rsidRDefault="00801CB1"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73ED8BBD" w14:textId="77777777" w:rsidR="00801CB1" w:rsidRPr="00B656A5" w:rsidRDefault="00801CB1"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7B16CEF0" w14:textId="77777777" w:rsidR="00801CB1" w:rsidRPr="00B656A5" w:rsidRDefault="00801CB1" w:rsidP="006631B1">
            <w:pPr>
              <w:jc w:val="center"/>
              <w:rPr>
                <w:sz w:val="18"/>
                <w:szCs w:val="18"/>
              </w:rPr>
            </w:pPr>
            <w:r w:rsidRPr="00B656A5">
              <w:rPr>
                <w:sz w:val="18"/>
                <w:szCs w:val="18"/>
              </w:rPr>
              <w:t>SECO</w:t>
            </w:r>
          </w:p>
        </w:tc>
        <w:tc>
          <w:tcPr>
            <w:tcW w:w="1068" w:type="dxa"/>
            <w:tcBorders>
              <w:top w:val="nil"/>
              <w:left w:val="nil"/>
              <w:bottom w:val="single" w:sz="4" w:space="0" w:color="auto"/>
              <w:right w:val="single" w:sz="4" w:space="0" w:color="auto"/>
            </w:tcBorders>
            <w:shd w:val="clear" w:color="auto" w:fill="auto"/>
            <w:vAlign w:val="center"/>
          </w:tcPr>
          <w:p w14:paraId="350DC200" w14:textId="4BB70A70" w:rsidR="00801CB1" w:rsidRPr="00B656A5" w:rsidRDefault="00801CB1"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61CD6440" w14:textId="36480C96" w:rsidR="00801CB1" w:rsidRPr="00B656A5" w:rsidRDefault="00801CB1" w:rsidP="006631B1">
            <w:pPr>
              <w:jc w:val="center"/>
              <w:rPr>
                <w:sz w:val="18"/>
                <w:szCs w:val="18"/>
              </w:rPr>
            </w:pPr>
            <w:r w:rsidRPr="00B656A5">
              <w:rPr>
                <w:sz w:val="18"/>
                <w:szCs w:val="18"/>
              </w:rPr>
              <w:t>No</w:t>
            </w:r>
          </w:p>
        </w:tc>
      </w:tr>
      <w:tr w:rsidR="006631B1" w:rsidRPr="00B656A5" w14:paraId="2E728ED9" w14:textId="1F8BD6A0"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DA4E1"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Sierra Leone</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1A4B29C7" w14:textId="77777777" w:rsidR="006631B1" w:rsidRPr="00B656A5" w:rsidRDefault="006631B1" w:rsidP="006631B1">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508E6932" w14:textId="77777777" w:rsidR="006631B1" w:rsidRPr="00B656A5" w:rsidRDefault="006631B1" w:rsidP="006631B1">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nil"/>
              <w:left w:val="nil"/>
              <w:bottom w:val="single" w:sz="4" w:space="0" w:color="auto"/>
              <w:right w:val="single" w:sz="4" w:space="0" w:color="auto"/>
            </w:tcBorders>
            <w:shd w:val="clear" w:color="auto" w:fill="auto"/>
            <w:vAlign w:val="center"/>
            <w:hideMark/>
          </w:tcPr>
          <w:p w14:paraId="02667BF5" w14:textId="77777777" w:rsidR="006631B1" w:rsidRPr="00B656A5" w:rsidRDefault="006631B1"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30AE22D9"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237BA532" w14:textId="77777777" w:rsidR="006631B1" w:rsidRPr="00B656A5" w:rsidRDefault="006631B1" w:rsidP="006631B1">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597D28C8" w14:textId="77777777" w:rsidR="006631B1" w:rsidRPr="00B656A5" w:rsidRDefault="006631B1" w:rsidP="006631B1">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319274A5" w14:textId="77777777" w:rsidR="006631B1" w:rsidRPr="00B656A5" w:rsidRDefault="006631B1"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5A91BEAC" w14:textId="77777777" w:rsidR="006631B1" w:rsidRPr="00B656A5" w:rsidRDefault="006631B1" w:rsidP="006631B1">
            <w:pPr>
              <w:jc w:val="center"/>
              <w:rPr>
                <w:sz w:val="18"/>
                <w:szCs w:val="18"/>
              </w:rPr>
            </w:pPr>
            <w:r w:rsidRPr="00B656A5">
              <w:rPr>
                <w:sz w:val="18"/>
                <w:szCs w:val="18"/>
              </w:rPr>
              <w:t>NPIF</w:t>
            </w:r>
          </w:p>
        </w:tc>
        <w:tc>
          <w:tcPr>
            <w:tcW w:w="1068" w:type="dxa"/>
            <w:tcBorders>
              <w:top w:val="nil"/>
              <w:left w:val="nil"/>
              <w:bottom w:val="single" w:sz="4" w:space="0" w:color="auto"/>
              <w:right w:val="single" w:sz="4" w:space="0" w:color="auto"/>
            </w:tcBorders>
            <w:shd w:val="clear" w:color="auto" w:fill="auto"/>
            <w:vAlign w:val="center"/>
            <w:hideMark/>
          </w:tcPr>
          <w:p w14:paraId="244CB96F" w14:textId="77777777" w:rsidR="006631B1" w:rsidRPr="00B656A5" w:rsidRDefault="006631B1" w:rsidP="006631B1">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52B576C4" w14:textId="5A6A4ED1" w:rsidR="006631B1" w:rsidRPr="00B656A5" w:rsidRDefault="00801CB1" w:rsidP="006631B1">
            <w:pPr>
              <w:jc w:val="center"/>
              <w:rPr>
                <w:sz w:val="18"/>
                <w:szCs w:val="18"/>
              </w:rPr>
            </w:pPr>
            <w:r w:rsidRPr="00B656A5">
              <w:rPr>
                <w:sz w:val="18"/>
                <w:szCs w:val="18"/>
              </w:rPr>
              <w:t>Yes</w:t>
            </w:r>
          </w:p>
        </w:tc>
      </w:tr>
      <w:tr w:rsidR="00801CB1" w:rsidRPr="00B656A5" w14:paraId="42B2BF23" w14:textId="0A869BA4"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47BFB23A" w14:textId="2B9DCCDB" w:rsidR="00801CB1" w:rsidRPr="00AC5D59" w:rsidRDefault="00801C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South Africa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20254758" w14:textId="77777777" w:rsidR="00801CB1" w:rsidRPr="00B656A5" w:rsidRDefault="00801CB1"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512EC080" w14:textId="77777777" w:rsidR="00801CB1" w:rsidRPr="00B656A5" w:rsidRDefault="00801CB1" w:rsidP="006631B1">
            <w:pPr>
              <w:jc w:val="left"/>
              <w:rPr>
                <w:sz w:val="18"/>
                <w:szCs w:val="18"/>
              </w:rPr>
            </w:pPr>
            <w:r w:rsidRPr="00B656A5">
              <w:rPr>
                <w:sz w:val="18"/>
                <w:szCs w:val="18"/>
              </w:rPr>
              <w:t>Development of Value Chains for Products derived from Genetic Resources in Compliance with the Nagoya Protocol on Access and Benefit Sharing and the National Biodiversity Economy Strategy</w:t>
            </w:r>
          </w:p>
        </w:tc>
        <w:tc>
          <w:tcPr>
            <w:tcW w:w="1394" w:type="dxa"/>
            <w:tcBorders>
              <w:top w:val="nil"/>
              <w:left w:val="nil"/>
              <w:bottom w:val="single" w:sz="4" w:space="0" w:color="auto"/>
              <w:right w:val="single" w:sz="4" w:space="0" w:color="auto"/>
            </w:tcBorders>
            <w:shd w:val="clear" w:color="auto" w:fill="auto"/>
            <w:vAlign w:val="center"/>
            <w:hideMark/>
          </w:tcPr>
          <w:p w14:paraId="099BDDEC" w14:textId="77777777" w:rsidR="00801CB1" w:rsidRPr="00B656A5" w:rsidRDefault="00801CB1" w:rsidP="006631B1">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3B9D5E08" w14:textId="77777777" w:rsidR="00801CB1" w:rsidRPr="00B656A5" w:rsidRDefault="00801CB1" w:rsidP="006631B1">
            <w:pPr>
              <w:jc w:val="center"/>
              <w:rPr>
                <w:sz w:val="18"/>
                <w:szCs w:val="18"/>
              </w:rPr>
            </w:pPr>
            <w:r w:rsidRPr="00B656A5">
              <w:rPr>
                <w:sz w:val="18"/>
                <w:szCs w:val="18"/>
              </w:rPr>
              <w:t>approved</w:t>
            </w:r>
          </w:p>
        </w:tc>
        <w:tc>
          <w:tcPr>
            <w:tcW w:w="1013" w:type="dxa"/>
            <w:tcBorders>
              <w:top w:val="nil"/>
              <w:left w:val="nil"/>
              <w:bottom w:val="single" w:sz="4" w:space="0" w:color="auto"/>
              <w:right w:val="single" w:sz="4" w:space="0" w:color="auto"/>
            </w:tcBorders>
            <w:shd w:val="clear" w:color="auto" w:fill="auto"/>
            <w:vAlign w:val="center"/>
            <w:hideMark/>
          </w:tcPr>
          <w:p w14:paraId="1F2D34B2" w14:textId="77777777" w:rsidR="00801CB1" w:rsidRPr="00B656A5" w:rsidRDefault="00801CB1" w:rsidP="006631B1">
            <w:pPr>
              <w:jc w:val="center"/>
              <w:rPr>
                <w:sz w:val="18"/>
                <w:szCs w:val="18"/>
              </w:rPr>
            </w:pPr>
            <w:proofErr w:type="spellStart"/>
            <w:r w:rsidRPr="00B656A5">
              <w:rPr>
                <w:sz w:val="18"/>
                <w:szCs w:val="18"/>
              </w:rPr>
              <w:t>tbd</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244B57B3" w14:textId="77777777" w:rsidR="00801CB1" w:rsidRPr="00B656A5" w:rsidRDefault="00801CB1" w:rsidP="006631B1">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14:paraId="797028FE" w14:textId="77777777" w:rsidR="00801CB1" w:rsidRPr="00B656A5" w:rsidRDefault="00801CB1"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5EE1969A" w14:textId="77777777" w:rsidR="00801CB1" w:rsidRPr="00B656A5" w:rsidRDefault="00801CB1" w:rsidP="006631B1">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hideMark/>
          </w:tcPr>
          <w:p w14:paraId="0F5B7561" w14:textId="77777777" w:rsidR="00801CB1" w:rsidRPr="00B656A5" w:rsidRDefault="00801CB1" w:rsidP="006631B1">
            <w:pPr>
              <w:jc w:val="center"/>
              <w:rPr>
                <w:sz w:val="18"/>
                <w:szCs w:val="18"/>
              </w:rPr>
            </w:pPr>
            <w:r w:rsidRPr="00B656A5">
              <w:rPr>
                <w:sz w:val="18"/>
                <w:szCs w:val="18"/>
              </w:rPr>
              <w:t>6,210,046</w:t>
            </w:r>
          </w:p>
        </w:tc>
        <w:tc>
          <w:tcPr>
            <w:tcW w:w="992" w:type="dxa"/>
            <w:tcBorders>
              <w:top w:val="nil"/>
              <w:left w:val="nil"/>
              <w:bottom w:val="single" w:sz="4" w:space="0" w:color="auto"/>
              <w:right w:val="single" w:sz="4" w:space="0" w:color="auto"/>
            </w:tcBorders>
            <w:vAlign w:val="center"/>
          </w:tcPr>
          <w:p w14:paraId="690D984D" w14:textId="3CACBDEF" w:rsidR="00801CB1" w:rsidRPr="00B656A5" w:rsidRDefault="00801CB1" w:rsidP="006631B1">
            <w:pPr>
              <w:jc w:val="center"/>
              <w:rPr>
                <w:sz w:val="18"/>
                <w:szCs w:val="18"/>
              </w:rPr>
            </w:pPr>
            <w:r w:rsidRPr="00B656A5">
              <w:rPr>
                <w:sz w:val="18"/>
                <w:szCs w:val="18"/>
              </w:rPr>
              <w:t>No</w:t>
            </w:r>
          </w:p>
        </w:tc>
      </w:tr>
      <w:tr w:rsidR="00801CB1" w:rsidRPr="00B656A5" w14:paraId="68252D0A" w14:textId="77777777"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11027E4C" w14:textId="6921BE15"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27B3F48A" w14:textId="77777777" w:rsidR="00801CB1" w:rsidRPr="00B656A5" w:rsidRDefault="00801CB1" w:rsidP="004D4B09">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3DB91E2F" w14:textId="77777777" w:rsidR="00801CB1" w:rsidRPr="00B656A5" w:rsidRDefault="00801CB1" w:rsidP="004D4B09">
            <w:pPr>
              <w:jc w:val="left"/>
              <w:rPr>
                <w:sz w:val="18"/>
                <w:szCs w:val="18"/>
              </w:rPr>
            </w:pPr>
            <w:r w:rsidRPr="00B656A5">
              <w:rPr>
                <w:sz w:val="18"/>
                <w:szCs w:val="18"/>
              </w:rPr>
              <w:t>Support of implementation of national ABS roadmap</w:t>
            </w:r>
          </w:p>
        </w:tc>
        <w:tc>
          <w:tcPr>
            <w:tcW w:w="1394" w:type="dxa"/>
            <w:tcBorders>
              <w:top w:val="nil"/>
              <w:left w:val="nil"/>
              <w:bottom w:val="single" w:sz="4" w:space="0" w:color="auto"/>
              <w:right w:val="single" w:sz="4" w:space="0" w:color="auto"/>
            </w:tcBorders>
            <w:shd w:val="clear" w:color="auto" w:fill="auto"/>
            <w:vAlign w:val="center"/>
            <w:hideMark/>
          </w:tcPr>
          <w:p w14:paraId="01C7D8EE" w14:textId="77777777" w:rsidR="00801CB1" w:rsidRPr="00B656A5" w:rsidRDefault="00801CB1" w:rsidP="004D4B09">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6AD9CC7E" w14:textId="77777777" w:rsidR="00801CB1" w:rsidRPr="00B656A5" w:rsidRDefault="00801CB1" w:rsidP="004D4B09">
            <w:pPr>
              <w:jc w:val="center"/>
              <w:rPr>
                <w:sz w:val="18"/>
                <w:szCs w:val="18"/>
              </w:rPr>
            </w:pPr>
            <w:r w:rsidRPr="00B656A5">
              <w:rPr>
                <w:sz w:val="18"/>
                <w:szCs w:val="18"/>
              </w:rPr>
              <w:t>ongoing (extension proposed)</w:t>
            </w:r>
          </w:p>
        </w:tc>
        <w:tc>
          <w:tcPr>
            <w:tcW w:w="1013" w:type="dxa"/>
            <w:tcBorders>
              <w:top w:val="nil"/>
              <w:left w:val="nil"/>
              <w:bottom w:val="single" w:sz="4" w:space="0" w:color="auto"/>
              <w:right w:val="single" w:sz="4" w:space="0" w:color="auto"/>
            </w:tcBorders>
            <w:shd w:val="clear" w:color="auto" w:fill="auto"/>
            <w:vAlign w:val="center"/>
            <w:hideMark/>
          </w:tcPr>
          <w:p w14:paraId="4086FA28" w14:textId="77777777" w:rsidR="00801CB1" w:rsidRPr="00B656A5" w:rsidRDefault="00801CB1" w:rsidP="004D4B09">
            <w:pPr>
              <w:jc w:val="center"/>
              <w:rPr>
                <w:sz w:val="18"/>
                <w:szCs w:val="18"/>
              </w:rPr>
            </w:pPr>
            <w:r w:rsidRPr="00B656A5">
              <w:rPr>
                <w:sz w:val="18"/>
                <w:szCs w:val="18"/>
              </w:rPr>
              <w:t>January 2011</w:t>
            </w:r>
          </w:p>
        </w:tc>
        <w:tc>
          <w:tcPr>
            <w:tcW w:w="990" w:type="dxa"/>
            <w:tcBorders>
              <w:top w:val="nil"/>
              <w:left w:val="nil"/>
              <w:bottom w:val="single" w:sz="4" w:space="0" w:color="auto"/>
              <w:right w:val="single" w:sz="4" w:space="0" w:color="auto"/>
            </w:tcBorders>
            <w:shd w:val="clear" w:color="auto" w:fill="auto"/>
            <w:vAlign w:val="center"/>
            <w:hideMark/>
          </w:tcPr>
          <w:p w14:paraId="1537AF2B" w14:textId="77777777" w:rsidR="00801CB1" w:rsidRPr="00B656A5" w:rsidRDefault="00801CB1" w:rsidP="004D4B09">
            <w:pPr>
              <w:jc w:val="center"/>
              <w:rPr>
                <w:sz w:val="18"/>
                <w:szCs w:val="18"/>
              </w:rPr>
            </w:pPr>
            <w:r w:rsidRPr="00B656A5">
              <w:rPr>
                <w:sz w:val="18"/>
                <w:szCs w:val="18"/>
              </w:rPr>
              <w:t>March 2022</w:t>
            </w:r>
          </w:p>
        </w:tc>
        <w:tc>
          <w:tcPr>
            <w:tcW w:w="990" w:type="dxa"/>
            <w:tcBorders>
              <w:top w:val="nil"/>
              <w:left w:val="nil"/>
              <w:bottom w:val="single" w:sz="4" w:space="0" w:color="auto"/>
              <w:right w:val="single" w:sz="4" w:space="0" w:color="auto"/>
            </w:tcBorders>
            <w:shd w:val="clear" w:color="auto" w:fill="auto"/>
            <w:vAlign w:val="center"/>
            <w:hideMark/>
          </w:tcPr>
          <w:p w14:paraId="1447C7E9" w14:textId="77777777" w:rsidR="00801CB1" w:rsidRPr="00B656A5" w:rsidRDefault="00801CB1" w:rsidP="004D4B09">
            <w:pPr>
              <w:jc w:val="center"/>
              <w:rPr>
                <w:sz w:val="18"/>
                <w:szCs w:val="18"/>
              </w:rPr>
            </w:pPr>
            <w:r w:rsidRPr="00B656A5">
              <w:rPr>
                <w:sz w:val="18"/>
                <w:szCs w:val="18"/>
              </w:rPr>
              <w:t>132</w:t>
            </w:r>
          </w:p>
        </w:tc>
        <w:tc>
          <w:tcPr>
            <w:tcW w:w="900" w:type="dxa"/>
            <w:tcBorders>
              <w:top w:val="nil"/>
              <w:left w:val="nil"/>
              <w:bottom w:val="single" w:sz="4" w:space="0" w:color="auto"/>
              <w:right w:val="single" w:sz="4" w:space="0" w:color="auto"/>
            </w:tcBorders>
            <w:shd w:val="clear" w:color="auto" w:fill="auto"/>
            <w:vAlign w:val="center"/>
            <w:hideMark/>
          </w:tcPr>
          <w:p w14:paraId="20CCED78" w14:textId="77777777" w:rsidR="00801CB1" w:rsidRPr="00B656A5" w:rsidRDefault="00801CB1" w:rsidP="004D4B09">
            <w:pPr>
              <w:jc w:val="center"/>
              <w:rPr>
                <w:sz w:val="18"/>
                <w:szCs w:val="18"/>
              </w:rPr>
            </w:pPr>
            <w:r w:rsidRPr="00B656A5">
              <w:rPr>
                <w:sz w:val="18"/>
                <w:szCs w:val="18"/>
              </w:rPr>
              <w:t>ABS Initiative donors</w:t>
            </w:r>
          </w:p>
        </w:tc>
        <w:tc>
          <w:tcPr>
            <w:tcW w:w="1068" w:type="dxa"/>
            <w:tcBorders>
              <w:top w:val="nil"/>
              <w:left w:val="nil"/>
              <w:bottom w:val="single" w:sz="4" w:space="0" w:color="auto"/>
              <w:right w:val="single" w:sz="4" w:space="0" w:color="auto"/>
            </w:tcBorders>
            <w:shd w:val="clear" w:color="auto" w:fill="auto"/>
            <w:vAlign w:val="center"/>
            <w:hideMark/>
          </w:tcPr>
          <w:p w14:paraId="70BED46E" w14:textId="77777777" w:rsidR="00801CB1" w:rsidRPr="00B656A5" w:rsidRDefault="00801CB1" w:rsidP="004D4B09">
            <w:pPr>
              <w:jc w:val="center"/>
              <w:rPr>
                <w:sz w:val="18"/>
                <w:szCs w:val="18"/>
              </w:rPr>
            </w:pPr>
            <w:r w:rsidRPr="00B656A5">
              <w:rPr>
                <w:sz w:val="18"/>
                <w:szCs w:val="18"/>
              </w:rPr>
              <w:t>ABS Initiative Global budget</w:t>
            </w:r>
          </w:p>
        </w:tc>
        <w:tc>
          <w:tcPr>
            <w:tcW w:w="992" w:type="dxa"/>
            <w:tcBorders>
              <w:top w:val="nil"/>
              <w:left w:val="nil"/>
              <w:bottom w:val="single" w:sz="4" w:space="0" w:color="auto"/>
              <w:right w:val="single" w:sz="4" w:space="0" w:color="auto"/>
            </w:tcBorders>
            <w:vAlign w:val="center"/>
          </w:tcPr>
          <w:p w14:paraId="63E876DF" w14:textId="00531A6C" w:rsidR="00801CB1" w:rsidRPr="00B656A5" w:rsidRDefault="00801CB1" w:rsidP="004D4B09">
            <w:pPr>
              <w:jc w:val="center"/>
              <w:rPr>
                <w:sz w:val="18"/>
                <w:szCs w:val="18"/>
              </w:rPr>
            </w:pPr>
            <w:r w:rsidRPr="00B656A5">
              <w:rPr>
                <w:sz w:val="18"/>
                <w:szCs w:val="18"/>
              </w:rPr>
              <w:t>Yes</w:t>
            </w:r>
          </w:p>
        </w:tc>
      </w:tr>
      <w:tr w:rsidR="00801CB1" w:rsidRPr="00B656A5" w14:paraId="395D99E8" w14:textId="4998A4E1"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5E5B84B2" w14:textId="3AC787A5"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77FE787A" w14:textId="77777777" w:rsidR="00801CB1" w:rsidRPr="00B656A5" w:rsidRDefault="00801CB1" w:rsidP="006631B1">
            <w:pPr>
              <w:jc w:val="center"/>
              <w:rPr>
                <w:sz w:val="18"/>
                <w:szCs w:val="18"/>
              </w:rPr>
            </w:pPr>
            <w:r w:rsidRPr="00B656A5">
              <w:rPr>
                <w:sz w:val="18"/>
                <w:szCs w:val="18"/>
              </w:rPr>
              <w:t>Regional - Africa (6)</w:t>
            </w:r>
          </w:p>
        </w:tc>
        <w:tc>
          <w:tcPr>
            <w:tcW w:w="2822" w:type="dxa"/>
            <w:tcBorders>
              <w:top w:val="nil"/>
              <w:left w:val="nil"/>
              <w:bottom w:val="single" w:sz="4" w:space="0" w:color="auto"/>
              <w:right w:val="single" w:sz="4" w:space="0" w:color="auto"/>
            </w:tcBorders>
            <w:shd w:val="clear" w:color="auto" w:fill="auto"/>
            <w:vAlign w:val="center"/>
            <w:hideMark/>
          </w:tcPr>
          <w:p w14:paraId="7860DC06" w14:textId="77777777" w:rsidR="00801CB1" w:rsidRPr="00B656A5" w:rsidRDefault="00801CB1" w:rsidP="006631B1">
            <w:pPr>
              <w:jc w:val="left"/>
              <w:rPr>
                <w:sz w:val="18"/>
                <w:szCs w:val="18"/>
              </w:rPr>
            </w:pPr>
            <w:r w:rsidRPr="00B656A5">
              <w:rPr>
                <w:sz w:val="18"/>
                <w:szCs w:val="18"/>
              </w:rPr>
              <w:t>Supporting the Development and Implementation of ABS Policies in Africa</w:t>
            </w:r>
          </w:p>
        </w:tc>
        <w:tc>
          <w:tcPr>
            <w:tcW w:w="1394" w:type="dxa"/>
            <w:tcBorders>
              <w:top w:val="nil"/>
              <w:left w:val="nil"/>
              <w:bottom w:val="single" w:sz="4" w:space="0" w:color="auto"/>
              <w:right w:val="single" w:sz="4" w:space="0" w:color="auto"/>
            </w:tcBorders>
            <w:shd w:val="clear" w:color="auto" w:fill="auto"/>
            <w:vAlign w:val="center"/>
            <w:hideMark/>
          </w:tcPr>
          <w:p w14:paraId="36E5CE30" w14:textId="77777777" w:rsidR="00801CB1" w:rsidRPr="00B656A5" w:rsidRDefault="00801CB1" w:rsidP="006631B1">
            <w:pPr>
              <w:jc w:val="center"/>
              <w:rPr>
                <w:sz w:val="18"/>
                <w:szCs w:val="18"/>
              </w:rPr>
            </w:pPr>
            <w:r w:rsidRPr="00B656A5">
              <w:rPr>
                <w:sz w:val="18"/>
                <w:szCs w:val="18"/>
              </w:rPr>
              <w:t>UNEP/ABS Initiative</w:t>
            </w:r>
          </w:p>
        </w:tc>
        <w:tc>
          <w:tcPr>
            <w:tcW w:w="1134" w:type="dxa"/>
            <w:tcBorders>
              <w:top w:val="nil"/>
              <w:left w:val="nil"/>
              <w:bottom w:val="single" w:sz="4" w:space="0" w:color="auto"/>
              <w:right w:val="single" w:sz="4" w:space="0" w:color="auto"/>
            </w:tcBorders>
            <w:shd w:val="clear" w:color="auto" w:fill="auto"/>
            <w:vAlign w:val="center"/>
            <w:hideMark/>
          </w:tcPr>
          <w:p w14:paraId="2923D298" w14:textId="77777777" w:rsidR="00801CB1" w:rsidRPr="00B656A5" w:rsidRDefault="00801CB1" w:rsidP="006631B1">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hideMark/>
          </w:tcPr>
          <w:p w14:paraId="5E52CBD0" w14:textId="77777777" w:rsidR="00801CB1" w:rsidRPr="00B656A5" w:rsidRDefault="00801CB1" w:rsidP="006631B1">
            <w:pPr>
              <w:jc w:val="center"/>
              <w:rPr>
                <w:sz w:val="18"/>
                <w:szCs w:val="18"/>
              </w:rPr>
            </w:pPr>
            <w:r w:rsidRPr="00B656A5">
              <w:rPr>
                <w:sz w:val="18"/>
                <w:szCs w:val="18"/>
              </w:rPr>
              <w:t>August 2010</w:t>
            </w:r>
          </w:p>
        </w:tc>
        <w:tc>
          <w:tcPr>
            <w:tcW w:w="990" w:type="dxa"/>
            <w:tcBorders>
              <w:top w:val="nil"/>
              <w:left w:val="nil"/>
              <w:bottom w:val="single" w:sz="4" w:space="0" w:color="auto"/>
              <w:right w:val="single" w:sz="4" w:space="0" w:color="auto"/>
            </w:tcBorders>
            <w:shd w:val="clear" w:color="auto" w:fill="auto"/>
            <w:vAlign w:val="center"/>
            <w:hideMark/>
          </w:tcPr>
          <w:p w14:paraId="2961C60D" w14:textId="77777777" w:rsidR="00801CB1" w:rsidRPr="00B656A5" w:rsidRDefault="00801CB1" w:rsidP="006631B1">
            <w:pPr>
              <w:jc w:val="center"/>
              <w:rPr>
                <w:sz w:val="18"/>
                <w:szCs w:val="18"/>
              </w:rPr>
            </w:pPr>
            <w:r w:rsidRPr="00B656A5">
              <w:rPr>
                <w:sz w:val="18"/>
                <w:szCs w:val="18"/>
              </w:rPr>
              <w:t>October 2015</w:t>
            </w:r>
          </w:p>
        </w:tc>
        <w:tc>
          <w:tcPr>
            <w:tcW w:w="990" w:type="dxa"/>
            <w:tcBorders>
              <w:top w:val="nil"/>
              <w:left w:val="nil"/>
              <w:bottom w:val="single" w:sz="4" w:space="0" w:color="auto"/>
              <w:right w:val="single" w:sz="4" w:space="0" w:color="auto"/>
            </w:tcBorders>
            <w:shd w:val="clear" w:color="auto" w:fill="auto"/>
            <w:vAlign w:val="center"/>
            <w:hideMark/>
          </w:tcPr>
          <w:p w14:paraId="26F7B23F" w14:textId="77777777" w:rsidR="00801CB1" w:rsidRPr="00B656A5" w:rsidRDefault="00801CB1" w:rsidP="006631B1">
            <w:pPr>
              <w:jc w:val="center"/>
              <w:rPr>
                <w:sz w:val="18"/>
                <w:szCs w:val="18"/>
              </w:rPr>
            </w:pPr>
            <w:r w:rsidRPr="00B656A5">
              <w:rPr>
                <w:sz w:val="18"/>
                <w:szCs w:val="18"/>
              </w:rPr>
              <w:t>63</w:t>
            </w:r>
          </w:p>
        </w:tc>
        <w:tc>
          <w:tcPr>
            <w:tcW w:w="900" w:type="dxa"/>
            <w:tcBorders>
              <w:top w:val="nil"/>
              <w:left w:val="nil"/>
              <w:bottom w:val="single" w:sz="4" w:space="0" w:color="auto"/>
              <w:right w:val="single" w:sz="4" w:space="0" w:color="auto"/>
            </w:tcBorders>
            <w:shd w:val="clear" w:color="auto" w:fill="auto"/>
            <w:vAlign w:val="center"/>
            <w:hideMark/>
          </w:tcPr>
          <w:p w14:paraId="077DE658" w14:textId="77777777" w:rsidR="00801CB1" w:rsidRPr="00B656A5" w:rsidRDefault="00801CB1" w:rsidP="006631B1">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hideMark/>
          </w:tcPr>
          <w:p w14:paraId="03FA6E14" w14:textId="77777777" w:rsidR="00801CB1" w:rsidRPr="00B656A5" w:rsidRDefault="00801CB1" w:rsidP="006631B1">
            <w:pPr>
              <w:jc w:val="center"/>
              <w:rPr>
                <w:sz w:val="18"/>
                <w:szCs w:val="18"/>
              </w:rPr>
            </w:pPr>
            <w:r w:rsidRPr="00B656A5">
              <w:rPr>
                <w:sz w:val="18"/>
                <w:szCs w:val="18"/>
              </w:rPr>
              <w:t>1,177,300</w:t>
            </w:r>
          </w:p>
        </w:tc>
        <w:tc>
          <w:tcPr>
            <w:tcW w:w="992" w:type="dxa"/>
            <w:tcBorders>
              <w:top w:val="nil"/>
              <w:left w:val="nil"/>
              <w:bottom w:val="single" w:sz="4" w:space="0" w:color="auto"/>
              <w:right w:val="single" w:sz="4" w:space="0" w:color="auto"/>
            </w:tcBorders>
            <w:vAlign w:val="center"/>
          </w:tcPr>
          <w:p w14:paraId="7FFA1C95" w14:textId="18B2045A" w:rsidR="00801CB1" w:rsidRPr="00B656A5" w:rsidRDefault="00801CB1" w:rsidP="006631B1">
            <w:pPr>
              <w:jc w:val="center"/>
              <w:rPr>
                <w:sz w:val="18"/>
                <w:szCs w:val="18"/>
              </w:rPr>
            </w:pPr>
            <w:r w:rsidRPr="00B656A5">
              <w:rPr>
                <w:sz w:val="18"/>
                <w:szCs w:val="18"/>
              </w:rPr>
              <w:t>No</w:t>
            </w:r>
          </w:p>
        </w:tc>
      </w:tr>
      <w:tr w:rsidR="00801CB1" w:rsidRPr="00B656A5" w14:paraId="17BC0BFF" w14:textId="39277FF5" w:rsidTr="00AC5D59">
        <w:trPr>
          <w:cantSplit/>
          <w:jc w:val="center"/>
        </w:trPr>
        <w:tc>
          <w:tcPr>
            <w:tcW w:w="1324" w:type="dxa"/>
            <w:vMerge/>
            <w:tcBorders>
              <w:left w:val="single" w:sz="4" w:space="0" w:color="auto"/>
              <w:right w:val="single" w:sz="4" w:space="0" w:color="auto"/>
            </w:tcBorders>
            <w:shd w:val="clear" w:color="auto" w:fill="FFFFFF" w:themeFill="background1"/>
            <w:vAlign w:val="center"/>
          </w:tcPr>
          <w:p w14:paraId="56E62C4D" w14:textId="273FBFCB"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573E69B3" w14:textId="63D236F6" w:rsidR="00801CB1" w:rsidRPr="00B656A5" w:rsidRDefault="00801CB1" w:rsidP="006631B1">
            <w:pPr>
              <w:jc w:val="center"/>
              <w:rPr>
                <w:sz w:val="18"/>
                <w:szCs w:val="18"/>
              </w:rPr>
            </w:pPr>
            <w:r w:rsidRPr="00B656A5">
              <w:rPr>
                <w:sz w:val="18"/>
                <w:szCs w:val="18"/>
              </w:rPr>
              <w:t>Subregional –SADC (15)</w:t>
            </w:r>
          </w:p>
        </w:tc>
        <w:tc>
          <w:tcPr>
            <w:tcW w:w="2822" w:type="dxa"/>
            <w:tcBorders>
              <w:top w:val="nil"/>
              <w:left w:val="nil"/>
              <w:bottom w:val="single" w:sz="4" w:space="0" w:color="auto"/>
              <w:right w:val="single" w:sz="4" w:space="0" w:color="auto"/>
            </w:tcBorders>
            <w:shd w:val="clear" w:color="auto" w:fill="auto"/>
            <w:vAlign w:val="center"/>
          </w:tcPr>
          <w:p w14:paraId="1069EF2B" w14:textId="77777777" w:rsidR="00801CB1" w:rsidRPr="00B656A5" w:rsidRDefault="00801CB1"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4B08F0C1" w14:textId="77777777" w:rsidR="00801CB1" w:rsidRPr="00B656A5" w:rsidRDefault="00801CB1"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3108F56E" w14:textId="77777777" w:rsidR="00801CB1" w:rsidRPr="00B656A5" w:rsidRDefault="00801C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3FBC4438" w14:textId="77777777" w:rsidR="00801CB1" w:rsidRPr="00B656A5" w:rsidRDefault="00801CB1"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3491E838" w14:textId="77777777" w:rsidR="00801CB1" w:rsidRPr="00B656A5" w:rsidRDefault="00801CB1"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5C8677F2" w14:textId="77777777" w:rsidR="00801CB1" w:rsidRPr="00B656A5" w:rsidRDefault="00801CB1"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2DB46352" w14:textId="77777777" w:rsidR="00801CB1" w:rsidRPr="00B656A5" w:rsidRDefault="00801CB1" w:rsidP="006631B1">
            <w:pPr>
              <w:jc w:val="center"/>
              <w:rPr>
                <w:sz w:val="18"/>
                <w:szCs w:val="18"/>
              </w:rPr>
            </w:pPr>
            <w:r w:rsidRPr="00B656A5">
              <w:rPr>
                <w:sz w:val="18"/>
                <w:szCs w:val="18"/>
              </w:rPr>
              <w:t>SECO</w:t>
            </w:r>
          </w:p>
        </w:tc>
        <w:tc>
          <w:tcPr>
            <w:tcW w:w="1068" w:type="dxa"/>
            <w:tcBorders>
              <w:top w:val="nil"/>
              <w:left w:val="nil"/>
              <w:bottom w:val="single" w:sz="4" w:space="0" w:color="auto"/>
              <w:right w:val="single" w:sz="4" w:space="0" w:color="auto"/>
            </w:tcBorders>
            <w:shd w:val="clear" w:color="auto" w:fill="auto"/>
            <w:vAlign w:val="center"/>
          </w:tcPr>
          <w:p w14:paraId="7C53038C" w14:textId="4818364A" w:rsidR="00801CB1" w:rsidRPr="00B656A5" w:rsidRDefault="00801CB1"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3B64AF59" w14:textId="7C1B45FD" w:rsidR="00801CB1" w:rsidRPr="00B656A5" w:rsidRDefault="00801CB1" w:rsidP="006631B1">
            <w:pPr>
              <w:jc w:val="center"/>
              <w:rPr>
                <w:sz w:val="18"/>
                <w:szCs w:val="18"/>
              </w:rPr>
            </w:pPr>
            <w:r w:rsidRPr="00B656A5">
              <w:rPr>
                <w:sz w:val="18"/>
                <w:szCs w:val="18"/>
              </w:rPr>
              <w:t>No</w:t>
            </w:r>
          </w:p>
        </w:tc>
      </w:tr>
      <w:tr w:rsidR="00801CB1" w:rsidRPr="00B656A5" w14:paraId="0B3D80EF" w14:textId="77777777" w:rsidTr="00AC5D59">
        <w:trPr>
          <w:cantSplit/>
          <w:jc w:val="center"/>
        </w:trPr>
        <w:tc>
          <w:tcPr>
            <w:tcW w:w="1324" w:type="dxa"/>
            <w:vMerge/>
            <w:tcBorders>
              <w:left w:val="single" w:sz="4" w:space="0" w:color="auto"/>
              <w:bottom w:val="single" w:sz="4" w:space="0" w:color="auto"/>
              <w:right w:val="single" w:sz="4" w:space="0" w:color="auto"/>
            </w:tcBorders>
            <w:shd w:val="clear" w:color="auto" w:fill="FFFFFF" w:themeFill="background1"/>
            <w:vAlign w:val="center"/>
          </w:tcPr>
          <w:p w14:paraId="415D5EDF" w14:textId="2E8EC9CA"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tcPr>
          <w:p w14:paraId="360D5B57" w14:textId="77777777" w:rsidR="00801CB1" w:rsidRPr="00B656A5" w:rsidRDefault="00801CB1" w:rsidP="004D4B09">
            <w:pPr>
              <w:jc w:val="center"/>
              <w:rPr>
                <w:sz w:val="18"/>
                <w:szCs w:val="18"/>
              </w:rPr>
            </w:pPr>
            <w:r w:rsidRPr="00B656A5">
              <w:rPr>
                <w:sz w:val="18"/>
                <w:szCs w:val="18"/>
              </w:rPr>
              <w:t>Global (24)</w:t>
            </w:r>
          </w:p>
        </w:tc>
        <w:tc>
          <w:tcPr>
            <w:tcW w:w="2822" w:type="dxa"/>
            <w:tcBorders>
              <w:top w:val="nil"/>
              <w:left w:val="nil"/>
              <w:bottom w:val="single" w:sz="4" w:space="0" w:color="auto"/>
              <w:right w:val="single" w:sz="4" w:space="0" w:color="auto"/>
            </w:tcBorders>
            <w:shd w:val="clear" w:color="auto" w:fill="auto"/>
            <w:vAlign w:val="center"/>
          </w:tcPr>
          <w:p w14:paraId="3975F9A3" w14:textId="77777777" w:rsidR="00801CB1" w:rsidRPr="00B656A5" w:rsidRDefault="00801CB1" w:rsidP="004D4B09">
            <w:pPr>
              <w:jc w:val="left"/>
              <w:rPr>
                <w:sz w:val="18"/>
                <w:szCs w:val="18"/>
              </w:rPr>
            </w:pPr>
            <w:r w:rsidRPr="00B656A5">
              <w:rPr>
                <w:sz w:val="18"/>
                <w:szCs w:val="18"/>
              </w:rPr>
              <w:t>Strengthening Human Resources, Legal Frameworks and Institutional Capacities to Implement the Nagoya Protocol</w:t>
            </w:r>
          </w:p>
        </w:tc>
        <w:tc>
          <w:tcPr>
            <w:tcW w:w="1394" w:type="dxa"/>
            <w:tcBorders>
              <w:top w:val="nil"/>
              <w:left w:val="nil"/>
              <w:bottom w:val="single" w:sz="4" w:space="0" w:color="auto"/>
              <w:right w:val="single" w:sz="4" w:space="0" w:color="auto"/>
            </w:tcBorders>
            <w:shd w:val="clear" w:color="auto" w:fill="auto"/>
            <w:vAlign w:val="center"/>
          </w:tcPr>
          <w:p w14:paraId="7DF6C4AB" w14:textId="77777777" w:rsidR="00801CB1" w:rsidRPr="00B656A5" w:rsidRDefault="00801CB1" w:rsidP="004D4B09">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tcPr>
          <w:p w14:paraId="7EE3C7E2" w14:textId="77777777" w:rsidR="00801CB1" w:rsidRPr="00B656A5" w:rsidRDefault="00801CB1" w:rsidP="004D4B09">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03781B5F" w14:textId="77777777" w:rsidR="00801CB1" w:rsidRPr="00B656A5" w:rsidRDefault="00801CB1" w:rsidP="004D4B09">
            <w:pPr>
              <w:jc w:val="center"/>
              <w:rPr>
                <w:sz w:val="18"/>
                <w:szCs w:val="18"/>
              </w:rPr>
            </w:pPr>
            <w:r w:rsidRPr="00B656A5">
              <w:rPr>
                <w:sz w:val="18"/>
                <w:szCs w:val="18"/>
              </w:rPr>
              <w:t>June 2016</w:t>
            </w:r>
          </w:p>
        </w:tc>
        <w:tc>
          <w:tcPr>
            <w:tcW w:w="990" w:type="dxa"/>
            <w:tcBorders>
              <w:top w:val="nil"/>
              <w:left w:val="nil"/>
              <w:bottom w:val="single" w:sz="4" w:space="0" w:color="auto"/>
              <w:right w:val="single" w:sz="4" w:space="0" w:color="auto"/>
            </w:tcBorders>
            <w:shd w:val="clear" w:color="auto" w:fill="auto"/>
            <w:vAlign w:val="center"/>
          </w:tcPr>
          <w:p w14:paraId="31BEBF23" w14:textId="77777777" w:rsidR="00801CB1" w:rsidRPr="00B656A5" w:rsidRDefault="00801CB1" w:rsidP="004D4B09">
            <w:pPr>
              <w:jc w:val="center"/>
              <w:rPr>
                <w:sz w:val="18"/>
                <w:szCs w:val="18"/>
              </w:rPr>
            </w:pPr>
            <w:r w:rsidRPr="00B656A5">
              <w:rPr>
                <w:sz w:val="18"/>
                <w:szCs w:val="18"/>
              </w:rPr>
              <w:t>May 2019</w:t>
            </w:r>
          </w:p>
        </w:tc>
        <w:tc>
          <w:tcPr>
            <w:tcW w:w="990" w:type="dxa"/>
            <w:tcBorders>
              <w:top w:val="nil"/>
              <w:left w:val="nil"/>
              <w:bottom w:val="single" w:sz="4" w:space="0" w:color="auto"/>
              <w:right w:val="single" w:sz="4" w:space="0" w:color="auto"/>
            </w:tcBorders>
            <w:shd w:val="clear" w:color="auto" w:fill="auto"/>
            <w:vAlign w:val="center"/>
          </w:tcPr>
          <w:p w14:paraId="7DB78152" w14:textId="77777777" w:rsidR="00801CB1" w:rsidRPr="00B656A5" w:rsidRDefault="00801CB1" w:rsidP="004D4B09">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tcPr>
          <w:p w14:paraId="03E91E4E" w14:textId="77777777" w:rsidR="00801CB1" w:rsidRPr="00B656A5" w:rsidRDefault="00801CB1" w:rsidP="004D4B09">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tcPr>
          <w:p w14:paraId="213C3F06" w14:textId="77777777" w:rsidR="00801CB1" w:rsidRPr="00B656A5" w:rsidRDefault="00801CB1" w:rsidP="004D4B09">
            <w:pPr>
              <w:jc w:val="center"/>
              <w:rPr>
                <w:sz w:val="18"/>
                <w:szCs w:val="18"/>
              </w:rPr>
            </w:pPr>
            <w:r w:rsidRPr="00B656A5">
              <w:rPr>
                <w:sz w:val="18"/>
                <w:szCs w:val="18"/>
              </w:rPr>
              <w:t>12,000,000</w:t>
            </w:r>
          </w:p>
        </w:tc>
        <w:tc>
          <w:tcPr>
            <w:tcW w:w="992" w:type="dxa"/>
            <w:tcBorders>
              <w:top w:val="nil"/>
              <w:left w:val="nil"/>
              <w:bottom w:val="single" w:sz="4" w:space="0" w:color="auto"/>
              <w:right w:val="single" w:sz="4" w:space="0" w:color="auto"/>
            </w:tcBorders>
            <w:vAlign w:val="center"/>
          </w:tcPr>
          <w:p w14:paraId="1F4A94DC" w14:textId="1459D583" w:rsidR="00801CB1" w:rsidRPr="00B656A5" w:rsidRDefault="00801CB1" w:rsidP="004D4B09">
            <w:pPr>
              <w:jc w:val="center"/>
              <w:rPr>
                <w:sz w:val="18"/>
                <w:szCs w:val="18"/>
              </w:rPr>
            </w:pPr>
            <w:r w:rsidRPr="00B656A5">
              <w:rPr>
                <w:sz w:val="18"/>
                <w:szCs w:val="18"/>
              </w:rPr>
              <w:t>Yes</w:t>
            </w:r>
          </w:p>
        </w:tc>
      </w:tr>
      <w:tr w:rsidR="006631B1" w:rsidRPr="00B656A5" w14:paraId="0A8D05B8" w14:textId="20A7BEE7"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4EC1D"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Sudan</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782CA09" w14:textId="77777777" w:rsidR="006631B1" w:rsidRPr="00B656A5" w:rsidRDefault="006631B1" w:rsidP="006631B1">
            <w:pPr>
              <w:jc w:val="center"/>
              <w:rPr>
                <w:sz w:val="18"/>
                <w:szCs w:val="18"/>
              </w:rPr>
            </w:pPr>
            <w:r w:rsidRPr="00B656A5">
              <w:rPr>
                <w:sz w:val="18"/>
                <w:szCs w:val="18"/>
              </w:rPr>
              <w:t>Global (24)</w:t>
            </w:r>
          </w:p>
        </w:tc>
        <w:tc>
          <w:tcPr>
            <w:tcW w:w="2822" w:type="dxa"/>
            <w:tcBorders>
              <w:top w:val="nil"/>
              <w:left w:val="nil"/>
              <w:bottom w:val="single" w:sz="4" w:space="0" w:color="auto"/>
              <w:right w:val="single" w:sz="4" w:space="0" w:color="auto"/>
            </w:tcBorders>
            <w:shd w:val="clear" w:color="auto" w:fill="auto"/>
            <w:vAlign w:val="center"/>
            <w:hideMark/>
          </w:tcPr>
          <w:p w14:paraId="2F8D8945" w14:textId="77777777" w:rsidR="006631B1" w:rsidRPr="00B656A5" w:rsidRDefault="006631B1" w:rsidP="006631B1">
            <w:pPr>
              <w:jc w:val="left"/>
              <w:rPr>
                <w:sz w:val="18"/>
                <w:szCs w:val="18"/>
              </w:rPr>
            </w:pPr>
            <w:r w:rsidRPr="00B656A5">
              <w:rPr>
                <w:sz w:val="18"/>
                <w:szCs w:val="18"/>
              </w:rPr>
              <w:t>Strengthening Human Resources, Legal Frameworks and Institutional Capacities to Implement the Nagoya Protocol</w:t>
            </w:r>
          </w:p>
        </w:tc>
        <w:tc>
          <w:tcPr>
            <w:tcW w:w="1394" w:type="dxa"/>
            <w:tcBorders>
              <w:top w:val="nil"/>
              <w:left w:val="nil"/>
              <w:bottom w:val="single" w:sz="4" w:space="0" w:color="auto"/>
              <w:right w:val="single" w:sz="4" w:space="0" w:color="auto"/>
            </w:tcBorders>
            <w:shd w:val="clear" w:color="auto" w:fill="auto"/>
            <w:vAlign w:val="center"/>
            <w:hideMark/>
          </w:tcPr>
          <w:p w14:paraId="63D7F946" w14:textId="77777777" w:rsidR="006631B1" w:rsidRPr="00B656A5" w:rsidRDefault="006631B1" w:rsidP="006631B1">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6F82F121"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0D69851D" w14:textId="77777777" w:rsidR="006631B1" w:rsidRPr="00B656A5" w:rsidRDefault="006631B1" w:rsidP="006631B1">
            <w:pPr>
              <w:jc w:val="center"/>
              <w:rPr>
                <w:sz w:val="18"/>
                <w:szCs w:val="18"/>
              </w:rPr>
            </w:pPr>
            <w:r w:rsidRPr="00B656A5">
              <w:rPr>
                <w:sz w:val="18"/>
                <w:szCs w:val="18"/>
              </w:rPr>
              <w:t>June 2016</w:t>
            </w:r>
          </w:p>
        </w:tc>
        <w:tc>
          <w:tcPr>
            <w:tcW w:w="990" w:type="dxa"/>
            <w:tcBorders>
              <w:top w:val="nil"/>
              <w:left w:val="nil"/>
              <w:bottom w:val="single" w:sz="4" w:space="0" w:color="auto"/>
              <w:right w:val="single" w:sz="4" w:space="0" w:color="auto"/>
            </w:tcBorders>
            <w:shd w:val="clear" w:color="auto" w:fill="auto"/>
            <w:vAlign w:val="center"/>
            <w:hideMark/>
          </w:tcPr>
          <w:p w14:paraId="24246268" w14:textId="77777777" w:rsidR="006631B1" w:rsidRPr="00B656A5" w:rsidRDefault="006631B1" w:rsidP="006631B1">
            <w:pPr>
              <w:jc w:val="center"/>
              <w:rPr>
                <w:sz w:val="18"/>
                <w:szCs w:val="18"/>
              </w:rPr>
            </w:pPr>
            <w:r w:rsidRPr="00B656A5">
              <w:rPr>
                <w:sz w:val="18"/>
                <w:szCs w:val="18"/>
              </w:rPr>
              <w:t>May 2019</w:t>
            </w:r>
          </w:p>
        </w:tc>
        <w:tc>
          <w:tcPr>
            <w:tcW w:w="990" w:type="dxa"/>
            <w:tcBorders>
              <w:top w:val="nil"/>
              <w:left w:val="nil"/>
              <w:bottom w:val="single" w:sz="4" w:space="0" w:color="auto"/>
              <w:right w:val="single" w:sz="4" w:space="0" w:color="auto"/>
            </w:tcBorders>
            <w:shd w:val="clear" w:color="auto" w:fill="auto"/>
            <w:vAlign w:val="center"/>
            <w:hideMark/>
          </w:tcPr>
          <w:p w14:paraId="22E00474" w14:textId="77777777" w:rsidR="006631B1" w:rsidRPr="00B656A5" w:rsidRDefault="006631B1" w:rsidP="006631B1">
            <w:pPr>
              <w:jc w:val="center"/>
              <w:rPr>
                <w:sz w:val="18"/>
                <w:szCs w:val="18"/>
              </w:rPr>
            </w:pPr>
            <w:r w:rsidRPr="00B656A5">
              <w:rPr>
                <w:sz w:val="18"/>
                <w:szCs w:val="18"/>
              </w:rPr>
              <w:t>36</w:t>
            </w:r>
          </w:p>
        </w:tc>
        <w:tc>
          <w:tcPr>
            <w:tcW w:w="900" w:type="dxa"/>
            <w:tcBorders>
              <w:top w:val="nil"/>
              <w:left w:val="nil"/>
              <w:bottom w:val="single" w:sz="4" w:space="0" w:color="auto"/>
              <w:right w:val="single" w:sz="4" w:space="0" w:color="auto"/>
            </w:tcBorders>
            <w:shd w:val="clear" w:color="auto" w:fill="auto"/>
            <w:vAlign w:val="center"/>
            <w:hideMark/>
          </w:tcPr>
          <w:p w14:paraId="0717935C" w14:textId="77777777" w:rsidR="006631B1" w:rsidRPr="00B656A5" w:rsidRDefault="006631B1" w:rsidP="006631B1">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hideMark/>
          </w:tcPr>
          <w:p w14:paraId="2E7CF342" w14:textId="77777777" w:rsidR="006631B1" w:rsidRPr="00B656A5" w:rsidRDefault="006631B1" w:rsidP="006631B1">
            <w:pPr>
              <w:jc w:val="center"/>
              <w:rPr>
                <w:sz w:val="18"/>
                <w:szCs w:val="18"/>
              </w:rPr>
            </w:pPr>
            <w:r w:rsidRPr="00B656A5">
              <w:rPr>
                <w:sz w:val="18"/>
                <w:szCs w:val="18"/>
              </w:rPr>
              <w:t>12,000,000</w:t>
            </w:r>
          </w:p>
        </w:tc>
        <w:tc>
          <w:tcPr>
            <w:tcW w:w="992" w:type="dxa"/>
            <w:tcBorders>
              <w:top w:val="nil"/>
              <w:left w:val="nil"/>
              <w:bottom w:val="single" w:sz="4" w:space="0" w:color="auto"/>
              <w:right w:val="single" w:sz="4" w:space="0" w:color="auto"/>
            </w:tcBorders>
            <w:vAlign w:val="center"/>
          </w:tcPr>
          <w:p w14:paraId="5E536807" w14:textId="46882261" w:rsidR="006631B1" w:rsidRPr="00B656A5" w:rsidRDefault="00801CB1" w:rsidP="006631B1">
            <w:pPr>
              <w:jc w:val="center"/>
              <w:rPr>
                <w:sz w:val="18"/>
                <w:szCs w:val="18"/>
              </w:rPr>
            </w:pPr>
            <w:r w:rsidRPr="00B656A5">
              <w:rPr>
                <w:sz w:val="18"/>
                <w:szCs w:val="18"/>
              </w:rPr>
              <w:t>Yes</w:t>
            </w:r>
          </w:p>
        </w:tc>
      </w:tr>
      <w:tr w:rsidR="006631B1" w:rsidRPr="00B656A5" w14:paraId="0295997F" w14:textId="6A816596"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CC4B8" w14:textId="77777777"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Togo</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6D537D04" w14:textId="77777777" w:rsidR="006631B1" w:rsidRPr="00B656A5" w:rsidRDefault="006631B1" w:rsidP="006631B1">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36EFE8CE" w14:textId="77777777" w:rsidR="006631B1" w:rsidRPr="00B656A5" w:rsidRDefault="006631B1" w:rsidP="006631B1">
            <w:pPr>
              <w:jc w:val="left"/>
              <w:rPr>
                <w:sz w:val="18"/>
                <w:szCs w:val="18"/>
              </w:rPr>
            </w:pPr>
            <w:r w:rsidRPr="00B656A5">
              <w:rPr>
                <w:sz w:val="18"/>
                <w:szCs w:val="18"/>
              </w:rPr>
              <w:t>Global support for the ratification and entry into force of the Nagoya Protocol on Access and Benefit-Sharing</w:t>
            </w:r>
          </w:p>
        </w:tc>
        <w:tc>
          <w:tcPr>
            <w:tcW w:w="1394" w:type="dxa"/>
            <w:tcBorders>
              <w:top w:val="nil"/>
              <w:left w:val="nil"/>
              <w:bottom w:val="single" w:sz="4" w:space="0" w:color="auto"/>
              <w:right w:val="single" w:sz="4" w:space="0" w:color="auto"/>
            </w:tcBorders>
            <w:shd w:val="clear" w:color="auto" w:fill="auto"/>
            <w:vAlign w:val="center"/>
            <w:hideMark/>
          </w:tcPr>
          <w:p w14:paraId="2CC30579" w14:textId="77777777" w:rsidR="006631B1" w:rsidRPr="00B656A5" w:rsidRDefault="006631B1" w:rsidP="006631B1">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50B5B63E"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661D46B5" w14:textId="77777777" w:rsidR="006631B1" w:rsidRPr="00B656A5" w:rsidRDefault="006631B1" w:rsidP="006631B1">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0C2E73F6" w14:textId="77777777" w:rsidR="006631B1" w:rsidRPr="00B656A5" w:rsidRDefault="006631B1" w:rsidP="006631B1">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6D234E8D" w14:textId="77777777" w:rsidR="006631B1" w:rsidRPr="00B656A5" w:rsidRDefault="006631B1" w:rsidP="006631B1">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7E895B2C" w14:textId="77777777" w:rsidR="006631B1" w:rsidRPr="00B656A5" w:rsidRDefault="006631B1" w:rsidP="006631B1">
            <w:pPr>
              <w:jc w:val="center"/>
              <w:rPr>
                <w:sz w:val="18"/>
                <w:szCs w:val="18"/>
              </w:rPr>
            </w:pPr>
            <w:r w:rsidRPr="00B656A5">
              <w:rPr>
                <w:sz w:val="18"/>
                <w:szCs w:val="18"/>
              </w:rPr>
              <w:t>NPIF</w:t>
            </w:r>
          </w:p>
        </w:tc>
        <w:tc>
          <w:tcPr>
            <w:tcW w:w="1068" w:type="dxa"/>
            <w:tcBorders>
              <w:top w:val="nil"/>
              <w:left w:val="nil"/>
              <w:bottom w:val="single" w:sz="4" w:space="0" w:color="auto"/>
              <w:right w:val="single" w:sz="4" w:space="0" w:color="auto"/>
            </w:tcBorders>
            <w:shd w:val="clear" w:color="auto" w:fill="auto"/>
            <w:vAlign w:val="center"/>
            <w:hideMark/>
          </w:tcPr>
          <w:p w14:paraId="767BB32C" w14:textId="77777777" w:rsidR="006631B1" w:rsidRPr="00B656A5" w:rsidRDefault="006631B1" w:rsidP="006631B1">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01230F13" w14:textId="7EE39263" w:rsidR="006631B1" w:rsidRPr="00B656A5" w:rsidRDefault="00801CB1" w:rsidP="006631B1">
            <w:pPr>
              <w:jc w:val="center"/>
              <w:rPr>
                <w:sz w:val="18"/>
                <w:szCs w:val="18"/>
              </w:rPr>
            </w:pPr>
            <w:r w:rsidRPr="00B656A5">
              <w:rPr>
                <w:sz w:val="18"/>
                <w:szCs w:val="18"/>
              </w:rPr>
              <w:t>Yes</w:t>
            </w:r>
          </w:p>
        </w:tc>
      </w:tr>
      <w:tr w:rsidR="00801CB1" w:rsidRPr="00B656A5" w14:paraId="2D579506" w14:textId="77777777"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auto"/>
            <w:vAlign w:val="center"/>
            <w:hideMark/>
          </w:tcPr>
          <w:p w14:paraId="78F14643" w14:textId="5441D1A8" w:rsidR="00801CB1" w:rsidRPr="00AC5D59" w:rsidRDefault="00801C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Uganda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5B217ED6" w14:textId="77777777" w:rsidR="00801CB1" w:rsidRPr="00B656A5" w:rsidRDefault="00801CB1" w:rsidP="004D4B09">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2F0BB361" w14:textId="77777777" w:rsidR="00801CB1" w:rsidRPr="00B656A5" w:rsidRDefault="00801CB1" w:rsidP="004D4B09">
            <w:pPr>
              <w:jc w:val="left"/>
              <w:rPr>
                <w:sz w:val="18"/>
                <w:szCs w:val="18"/>
              </w:rPr>
            </w:pPr>
            <w:r w:rsidRPr="00B656A5">
              <w:rPr>
                <w:sz w:val="18"/>
                <w:szCs w:val="18"/>
              </w:rPr>
              <w:t>Institutional Capacity Strengthening for Implementation of the Nagoya Protocol on Access to Genetic Resources and Benefit Sharing in Uganda</w:t>
            </w:r>
          </w:p>
        </w:tc>
        <w:tc>
          <w:tcPr>
            <w:tcW w:w="1394" w:type="dxa"/>
            <w:tcBorders>
              <w:top w:val="nil"/>
              <w:left w:val="nil"/>
              <w:bottom w:val="single" w:sz="4" w:space="0" w:color="auto"/>
              <w:right w:val="single" w:sz="4" w:space="0" w:color="auto"/>
            </w:tcBorders>
            <w:shd w:val="clear" w:color="auto" w:fill="auto"/>
            <w:vAlign w:val="center"/>
            <w:hideMark/>
          </w:tcPr>
          <w:p w14:paraId="6EED6FB2" w14:textId="77777777" w:rsidR="00801CB1" w:rsidRPr="00B656A5" w:rsidRDefault="00801CB1" w:rsidP="004D4B09">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25E2E93D" w14:textId="77777777" w:rsidR="00801CB1" w:rsidRPr="00B656A5" w:rsidRDefault="00801CB1" w:rsidP="004D4B09">
            <w:pPr>
              <w:jc w:val="center"/>
              <w:rPr>
                <w:sz w:val="18"/>
                <w:szCs w:val="18"/>
              </w:rPr>
            </w:pPr>
            <w:r w:rsidRPr="00B656A5">
              <w:rPr>
                <w:sz w:val="18"/>
                <w:szCs w:val="18"/>
              </w:rPr>
              <w:t>concept approved</w:t>
            </w:r>
          </w:p>
        </w:tc>
        <w:tc>
          <w:tcPr>
            <w:tcW w:w="1013" w:type="dxa"/>
            <w:tcBorders>
              <w:top w:val="nil"/>
              <w:left w:val="nil"/>
              <w:bottom w:val="single" w:sz="4" w:space="0" w:color="auto"/>
              <w:right w:val="single" w:sz="4" w:space="0" w:color="auto"/>
            </w:tcBorders>
            <w:shd w:val="clear" w:color="auto" w:fill="auto"/>
            <w:vAlign w:val="center"/>
            <w:hideMark/>
          </w:tcPr>
          <w:p w14:paraId="0D1AA074" w14:textId="77777777" w:rsidR="00801CB1" w:rsidRPr="00B656A5" w:rsidRDefault="00801CB1" w:rsidP="004D4B09">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14:paraId="518A4D11" w14:textId="77777777" w:rsidR="00801CB1" w:rsidRPr="00B656A5" w:rsidRDefault="00801CB1" w:rsidP="004D4B09">
            <w:pPr>
              <w:jc w:val="center"/>
              <w:rPr>
                <w:sz w:val="18"/>
                <w:szCs w:val="18"/>
              </w:rPr>
            </w:pPr>
            <w:r w:rsidRPr="00B656A5">
              <w:rPr>
                <w:sz w:val="18"/>
                <w:szCs w:val="18"/>
              </w:rPr>
              <w:t>18 (working on the proposal)</w:t>
            </w:r>
          </w:p>
          <w:p w14:paraId="41BB7797" w14:textId="77777777" w:rsidR="00801CB1" w:rsidRPr="00B656A5" w:rsidRDefault="00801CB1" w:rsidP="004D4B09">
            <w:pPr>
              <w:jc w:val="center"/>
              <w:rPr>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14:paraId="4FE7C3B5" w14:textId="77777777" w:rsidR="00801CB1" w:rsidRPr="00B656A5" w:rsidRDefault="00801CB1" w:rsidP="004D4B09">
            <w:pPr>
              <w:jc w:val="center"/>
              <w:rPr>
                <w:sz w:val="18"/>
                <w:szCs w:val="18"/>
              </w:rPr>
            </w:pPr>
            <w:r w:rsidRPr="00B656A5">
              <w:rPr>
                <w:sz w:val="18"/>
                <w:szCs w:val="18"/>
              </w:rPr>
              <w:t>48</w:t>
            </w:r>
          </w:p>
        </w:tc>
        <w:tc>
          <w:tcPr>
            <w:tcW w:w="900" w:type="dxa"/>
            <w:tcBorders>
              <w:top w:val="nil"/>
              <w:left w:val="nil"/>
              <w:bottom w:val="single" w:sz="4" w:space="0" w:color="auto"/>
              <w:right w:val="single" w:sz="4" w:space="0" w:color="auto"/>
            </w:tcBorders>
            <w:shd w:val="clear" w:color="auto" w:fill="auto"/>
            <w:vAlign w:val="center"/>
            <w:hideMark/>
          </w:tcPr>
          <w:p w14:paraId="094BC728" w14:textId="77777777" w:rsidR="00801CB1" w:rsidRPr="00B656A5" w:rsidRDefault="00801CB1" w:rsidP="004D4B09">
            <w:pPr>
              <w:jc w:val="center"/>
              <w:rPr>
                <w:sz w:val="18"/>
                <w:szCs w:val="18"/>
              </w:rPr>
            </w:pPr>
            <w:r w:rsidRPr="00B656A5">
              <w:rPr>
                <w:sz w:val="18"/>
                <w:szCs w:val="18"/>
              </w:rPr>
              <w:t>GEFTF</w:t>
            </w:r>
          </w:p>
        </w:tc>
        <w:tc>
          <w:tcPr>
            <w:tcW w:w="1068" w:type="dxa"/>
            <w:tcBorders>
              <w:top w:val="nil"/>
              <w:left w:val="nil"/>
              <w:bottom w:val="single" w:sz="4" w:space="0" w:color="auto"/>
              <w:right w:val="single" w:sz="4" w:space="0" w:color="auto"/>
            </w:tcBorders>
            <w:shd w:val="clear" w:color="auto" w:fill="auto"/>
            <w:vAlign w:val="center"/>
            <w:hideMark/>
          </w:tcPr>
          <w:p w14:paraId="3B23F930" w14:textId="77777777" w:rsidR="00801CB1" w:rsidRPr="00B656A5" w:rsidRDefault="00801CB1" w:rsidP="004D4B09">
            <w:pPr>
              <w:jc w:val="center"/>
              <w:rPr>
                <w:sz w:val="18"/>
                <w:szCs w:val="18"/>
              </w:rPr>
            </w:pPr>
            <w:r w:rsidRPr="00B656A5">
              <w:rPr>
                <w:sz w:val="18"/>
                <w:szCs w:val="18"/>
              </w:rPr>
              <w:t>2,560,842</w:t>
            </w:r>
          </w:p>
        </w:tc>
        <w:tc>
          <w:tcPr>
            <w:tcW w:w="992" w:type="dxa"/>
            <w:tcBorders>
              <w:top w:val="nil"/>
              <w:left w:val="nil"/>
              <w:bottom w:val="single" w:sz="4" w:space="0" w:color="auto"/>
              <w:right w:val="single" w:sz="4" w:space="0" w:color="auto"/>
            </w:tcBorders>
            <w:vAlign w:val="center"/>
          </w:tcPr>
          <w:p w14:paraId="6E1B6DFE" w14:textId="77777777" w:rsidR="00801CB1" w:rsidRPr="00B656A5" w:rsidRDefault="00801CB1" w:rsidP="004D4B09">
            <w:pPr>
              <w:jc w:val="center"/>
              <w:rPr>
                <w:sz w:val="18"/>
                <w:szCs w:val="18"/>
              </w:rPr>
            </w:pPr>
            <w:r w:rsidRPr="00B656A5">
              <w:rPr>
                <w:sz w:val="18"/>
                <w:szCs w:val="18"/>
              </w:rPr>
              <w:t>No</w:t>
            </w:r>
          </w:p>
        </w:tc>
      </w:tr>
      <w:tr w:rsidR="00801CB1" w:rsidRPr="00B656A5" w14:paraId="6B219189" w14:textId="45D68415" w:rsidTr="00AC5D59">
        <w:trPr>
          <w:cantSplit/>
          <w:jc w:val="center"/>
        </w:trPr>
        <w:tc>
          <w:tcPr>
            <w:tcW w:w="1324" w:type="dxa"/>
            <w:vMerge/>
            <w:tcBorders>
              <w:left w:val="single" w:sz="4" w:space="0" w:color="auto"/>
              <w:right w:val="single" w:sz="4" w:space="0" w:color="auto"/>
            </w:tcBorders>
            <w:shd w:val="clear" w:color="auto" w:fill="auto"/>
            <w:vAlign w:val="center"/>
            <w:hideMark/>
          </w:tcPr>
          <w:p w14:paraId="7C1B7CC3" w14:textId="2535E04F"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58E33BC" w14:textId="77777777" w:rsidR="00801CB1" w:rsidRPr="00B656A5" w:rsidRDefault="00801CB1" w:rsidP="006631B1">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hideMark/>
          </w:tcPr>
          <w:p w14:paraId="7B63868A" w14:textId="77777777" w:rsidR="00801CB1" w:rsidRPr="00B656A5" w:rsidRDefault="00801CB1" w:rsidP="006631B1">
            <w:pPr>
              <w:jc w:val="left"/>
              <w:rPr>
                <w:sz w:val="18"/>
                <w:szCs w:val="18"/>
              </w:rPr>
            </w:pPr>
            <w:r w:rsidRPr="00B656A5">
              <w:rPr>
                <w:sz w:val="18"/>
                <w:szCs w:val="18"/>
              </w:rPr>
              <w:t>Support of implementation of national ABS roadmap</w:t>
            </w:r>
          </w:p>
        </w:tc>
        <w:tc>
          <w:tcPr>
            <w:tcW w:w="1394" w:type="dxa"/>
            <w:tcBorders>
              <w:top w:val="nil"/>
              <w:left w:val="nil"/>
              <w:bottom w:val="single" w:sz="4" w:space="0" w:color="auto"/>
              <w:right w:val="single" w:sz="4" w:space="0" w:color="auto"/>
            </w:tcBorders>
            <w:shd w:val="clear" w:color="auto" w:fill="auto"/>
            <w:vAlign w:val="center"/>
            <w:hideMark/>
          </w:tcPr>
          <w:p w14:paraId="342D54C5" w14:textId="77777777" w:rsidR="00801CB1" w:rsidRPr="00B656A5" w:rsidRDefault="00801CB1"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4A19CE20" w14:textId="77777777" w:rsidR="00801CB1" w:rsidRPr="00B656A5" w:rsidRDefault="00801C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5B05832E" w14:textId="77777777" w:rsidR="00801CB1" w:rsidRPr="00B656A5" w:rsidRDefault="00801CB1" w:rsidP="006631B1">
            <w:pPr>
              <w:jc w:val="center"/>
              <w:rPr>
                <w:sz w:val="18"/>
                <w:szCs w:val="18"/>
              </w:rPr>
            </w:pPr>
            <w:r w:rsidRPr="00B656A5">
              <w:rPr>
                <w:sz w:val="18"/>
                <w:szCs w:val="18"/>
              </w:rPr>
              <w:t>April 2015</w:t>
            </w:r>
          </w:p>
        </w:tc>
        <w:tc>
          <w:tcPr>
            <w:tcW w:w="990" w:type="dxa"/>
            <w:tcBorders>
              <w:top w:val="nil"/>
              <w:left w:val="nil"/>
              <w:bottom w:val="single" w:sz="4" w:space="0" w:color="auto"/>
              <w:right w:val="single" w:sz="4" w:space="0" w:color="auto"/>
            </w:tcBorders>
            <w:shd w:val="clear" w:color="auto" w:fill="auto"/>
            <w:vAlign w:val="center"/>
            <w:hideMark/>
          </w:tcPr>
          <w:p w14:paraId="7D866894" w14:textId="77777777" w:rsidR="00801CB1" w:rsidRPr="00B656A5" w:rsidRDefault="00801CB1" w:rsidP="006631B1">
            <w:pPr>
              <w:jc w:val="center"/>
              <w:rPr>
                <w:sz w:val="18"/>
                <w:szCs w:val="18"/>
              </w:rPr>
            </w:pPr>
            <w:r w:rsidRPr="00B656A5">
              <w:rPr>
                <w:sz w:val="18"/>
                <w:szCs w:val="18"/>
              </w:rPr>
              <w:t>March 2022</w:t>
            </w:r>
          </w:p>
        </w:tc>
        <w:tc>
          <w:tcPr>
            <w:tcW w:w="990" w:type="dxa"/>
            <w:tcBorders>
              <w:top w:val="nil"/>
              <w:left w:val="nil"/>
              <w:bottom w:val="single" w:sz="4" w:space="0" w:color="auto"/>
              <w:right w:val="single" w:sz="4" w:space="0" w:color="auto"/>
            </w:tcBorders>
            <w:shd w:val="clear" w:color="auto" w:fill="auto"/>
            <w:vAlign w:val="center"/>
            <w:hideMark/>
          </w:tcPr>
          <w:p w14:paraId="2866F30C" w14:textId="77777777" w:rsidR="00801CB1" w:rsidRPr="00B656A5" w:rsidRDefault="00801CB1" w:rsidP="006631B1">
            <w:pPr>
              <w:jc w:val="center"/>
              <w:rPr>
                <w:sz w:val="18"/>
                <w:szCs w:val="18"/>
              </w:rPr>
            </w:pPr>
            <w:r w:rsidRPr="00B656A5">
              <w:rPr>
                <w:sz w:val="18"/>
                <w:szCs w:val="18"/>
              </w:rPr>
              <w:t>84</w:t>
            </w:r>
          </w:p>
        </w:tc>
        <w:tc>
          <w:tcPr>
            <w:tcW w:w="900" w:type="dxa"/>
            <w:tcBorders>
              <w:top w:val="nil"/>
              <w:left w:val="nil"/>
              <w:bottom w:val="single" w:sz="4" w:space="0" w:color="auto"/>
              <w:right w:val="single" w:sz="4" w:space="0" w:color="auto"/>
            </w:tcBorders>
            <w:shd w:val="clear" w:color="auto" w:fill="auto"/>
            <w:vAlign w:val="center"/>
            <w:hideMark/>
          </w:tcPr>
          <w:p w14:paraId="1086E1D0" w14:textId="77777777" w:rsidR="00801CB1" w:rsidRPr="00B656A5" w:rsidRDefault="00801CB1" w:rsidP="006631B1">
            <w:pPr>
              <w:jc w:val="center"/>
              <w:rPr>
                <w:sz w:val="18"/>
                <w:szCs w:val="18"/>
              </w:rPr>
            </w:pPr>
            <w:r w:rsidRPr="00B656A5">
              <w:rPr>
                <w:sz w:val="18"/>
                <w:szCs w:val="18"/>
              </w:rPr>
              <w:t>ABS Initiative donors</w:t>
            </w:r>
          </w:p>
        </w:tc>
        <w:tc>
          <w:tcPr>
            <w:tcW w:w="1068" w:type="dxa"/>
            <w:tcBorders>
              <w:top w:val="nil"/>
              <w:left w:val="nil"/>
              <w:bottom w:val="single" w:sz="4" w:space="0" w:color="auto"/>
              <w:right w:val="single" w:sz="4" w:space="0" w:color="auto"/>
            </w:tcBorders>
            <w:shd w:val="clear" w:color="auto" w:fill="auto"/>
            <w:vAlign w:val="center"/>
            <w:hideMark/>
          </w:tcPr>
          <w:p w14:paraId="2191A2DC" w14:textId="77777777" w:rsidR="00801CB1" w:rsidRPr="00B656A5" w:rsidRDefault="00801CB1" w:rsidP="006631B1">
            <w:pPr>
              <w:jc w:val="center"/>
              <w:rPr>
                <w:sz w:val="18"/>
                <w:szCs w:val="18"/>
              </w:rPr>
            </w:pPr>
            <w:r w:rsidRPr="00B656A5">
              <w:rPr>
                <w:sz w:val="18"/>
                <w:szCs w:val="18"/>
              </w:rPr>
              <w:t>ABS Initiative Global budget</w:t>
            </w:r>
          </w:p>
        </w:tc>
        <w:tc>
          <w:tcPr>
            <w:tcW w:w="992" w:type="dxa"/>
            <w:tcBorders>
              <w:top w:val="nil"/>
              <w:left w:val="nil"/>
              <w:bottom w:val="single" w:sz="4" w:space="0" w:color="auto"/>
              <w:right w:val="single" w:sz="4" w:space="0" w:color="auto"/>
            </w:tcBorders>
            <w:vAlign w:val="center"/>
          </w:tcPr>
          <w:p w14:paraId="51960646" w14:textId="1EFFDDBD" w:rsidR="00801CB1" w:rsidRPr="00B656A5" w:rsidRDefault="00801CB1" w:rsidP="006631B1">
            <w:pPr>
              <w:jc w:val="center"/>
              <w:rPr>
                <w:sz w:val="18"/>
                <w:szCs w:val="18"/>
              </w:rPr>
            </w:pPr>
            <w:r w:rsidRPr="00B656A5">
              <w:rPr>
                <w:sz w:val="18"/>
                <w:szCs w:val="18"/>
              </w:rPr>
              <w:t>Yes</w:t>
            </w:r>
          </w:p>
        </w:tc>
      </w:tr>
      <w:tr w:rsidR="00801CB1" w:rsidRPr="00B656A5" w14:paraId="419A900E" w14:textId="77777777" w:rsidTr="00AC5D59">
        <w:trPr>
          <w:cantSplit/>
          <w:jc w:val="center"/>
        </w:trPr>
        <w:tc>
          <w:tcPr>
            <w:tcW w:w="1324" w:type="dxa"/>
            <w:vMerge/>
            <w:tcBorders>
              <w:left w:val="single" w:sz="4" w:space="0" w:color="auto"/>
              <w:bottom w:val="single" w:sz="4" w:space="0" w:color="auto"/>
              <w:right w:val="single" w:sz="4" w:space="0" w:color="auto"/>
            </w:tcBorders>
            <w:shd w:val="clear" w:color="auto" w:fill="auto"/>
            <w:vAlign w:val="center"/>
            <w:hideMark/>
          </w:tcPr>
          <w:p w14:paraId="6F7AA5B5" w14:textId="0F1FDFDE" w:rsidR="00801CB1" w:rsidRPr="00AC5D59" w:rsidRDefault="00801CB1" w:rsidP="00801CB1">
            <w:pPr>
              <w:pStyle w:val="ListParagraph"/>
              <w:numPr>
                <w:ilvl w:val="0"/>
                <w:numId w:val="47"/>
              </w:numPr>
              <w:ind w:left="316"/>
              <w:jc w:val="left"/>
              <w:rPr>
                <w:rFonts w:hAnsi="Times New Roman" w:cs="Times New Roman"/>
                <w:bCs/>
                <w:sz w:val="18"/>
                <w:szCs w:val="18"/>
              </w:rPr>
            </w:pP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4F33F42F" w14:textId="77777777" w:rsidR="00801CB1" w:rsidRPr="00B656A5" w:rsidRDefault="00801CB1" w:rsidP="004D4B09">
            <w:pPr>
              <w:jc w:val="center"/>
              <w:rPr>
                <w:sz w:val="18"/>
                <w:szCs w:val="18"/>
              </w:rPr>
            </w:pPr>
            <w:r w:rsidRPr="00B656A5">
              <w:rPr>
                <w:sz w:val="18"/>
                <w:szCs w:val="18"/>
              </w:rPr>
              <w:t>Global (20)</w:t>
            </w:r>
          </w:p>
        </w:tc>
        <w:tc>
          <w:tcPr>
            <w:tcW w:w="2822" w:type="dxa"/>
            <w:tcBorders>
              <w:top w:val="nil"/>
              <w:left w:val="nil"/>
              <w:bottom w:val="single" w:sz="4" w:space="0" w:color="auto"/>
              <w:right w:val="single" w:sz="4" w:space="0" w:color="auto"/>
            </w:tcBorders>
            <w:shd w:val="clear" w:color="auto" w:fill="auto"/>
            <w:vAlign w:val="center"/>
            <w:hideMark/>
          </w:tcPr>
          <w:p w14:paraId="172B8A6A" w14:textId="77777777" w:rsidR="00801CB1" w:rsidRPr="00B656A5" w:rsidRDefault="00801CB1" w:rsidP="004D4B09">
            <w:pPr>
              <w:jc w:val="left"/>
              <w:rPr>
                <w:sz w:val="18"/>
                <w:szCs w:val="18"/>
              </w:rPr>
            </w:pPr>
            <w:r w:rsidRPr="00B656A5">
              <w:rPr>
                <w:sz w:val="18"/>
                <w:szCs w:val="18"/>
              </w:rPr>
              <w:t>Global support for the ratification and entry into force of the Nagoya Protocol on Access and Benefit-Sharing</w:t>
            </w:r>
          </w:p>
        </w:tc>
        <w:tc>
          <w:tcPr>
            <w:tcW w:w="1394" w:type="dxa"/>
            <w:tcBorders>
              <w:top w:val="nil"/>
              <w:left w:val="nil"/>
              <w:bottom w:val="single" w:sz="4" w:space="0" w:color="auto"/>
              <w:right w:val="single" w:sz="4" w:space="0" w:color="auto"/>
            </w:tcBorders>
            <w:shd w:val="clear" w:color="auto" w:fill="auto"/>
            <w:vAlign w:val="center"/>
            <w:hideMark/>
          </w:tcPr>
          <w:p w14:paraId="7C69C817" w14:textId="77777777" w:rsidR="00801CB1" w:rsidRPr="00B656A5" w:rsidRDefault="00801CB1" w:rsidP="004D4B09">
            <w:pPr>
              <w:jc w:val="center"/>
              <w:rPr>
                <w:sz w:val="18"/>
                <w:szCs w:val="18"/>
              </w:rPr>
            </w:pPr>
            <w:r w:rsidRPr="00B656A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012E146B" w14:textId="77777777" w:rsidR="00801CB1" w:rsidRPr="00B656A5" w:rsidRDefault="00801CB1" w:rsidP="004D4B09">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5FD1FC4D" w14:textId="77777777" w:rsidR="00801CB1" w:rsidRPr="00B656A5" w:rsidRDefault="00801CB1" w:rsidP="004D4B09">
            <w:pPr>
              <w:jc w:val="center"/>
              <w:rPr>
                <w:sz w:val="18"/>
                <w:szCs w:val="18"/>
              </w:rPr>
            </w:pPr>
            <w:r w:rsidRPr="00B656A5">
              <w:rPr>
                <w:sz w:val="18"/>
                <w:szCs w:val="18"/>
              </w:rPr>
              <w:t>May 2013</w:t>
            </w:r>
          </w:p>
        </w:tc>
        <w:tc>
          <w:tcPr>
            <w:tcW w:w="990" w:type="dxa"/>
            <w:tcBorders>
              <w:top w:val="nil"/>
              <w:left w:val="nil"/>
              <w:bottom w:val="single" w:sz="4" w:space="0" w:color="auto"/>
              <w:right w:val="single" w:sz="4" w:space="0" w:color="auto"/>
            </w:tcBorders>
            <w:shd w:val="clear" w:color="auto" w:fill="auto"/>
            <w:vAlign w:val="center"/>
            <w:hideMark/>
          </w:tcPr>
          <w:p w14:paraId="15C8EEFE" w14:textId="77777777" w:rsidR="00801CB1" w:rsidRPr="00B656A5" w:rsidRDefault="00801CB1" w:rsidP="004D4B09">
            <w:pPr>
              <w:jc w:val="center"/>
              <w:rPr>
                <w:sz w:val="18"/>
                <w:szCs w:val="18"/>
              </w:rPr>
            </w:pPr>
            <w:r w:rsidRPr="00B656A5">
              <w:rPr>
                <w:sz w:val="18"/>
                <w:szCs w:val="18"/>
              </w:rPr>
              <w:t>June 2018</w:t>
            </w:r>
          </w:p>
        </w:tc>
        <w:tc>
          <w:tcPr>
            <w:tcW w:w="990" w:type="dxa"/>
            <w:tcBorders>
              <w:top w:val="nil"/>
              <w:left w:val="nil"/>
              <w:bottom w:val="single" w:sz="4" w:space="0" w:color="auto"/>
              <w:right w:val="single" w:sz="4" w:space="0" w:color="auto"/>
            </w:tcBorders>
            <w:shd w:val="clear" w:color="auto" w:fill="auto"/>
            <w:vAlign w:val="center"/>
            <w:hideMark/>
          </w:tcPr>
          <w:p w14:paraId="58853D1F" w14:textId="77777777" w:rsidR="00801CB1" w:rsidRPr="00B656A5" w:rsidRDefault="00801CB1" w:rsidP="004D4B09">
            <w:pPr>
              <w:jc w:val="center"/>
              <w:rPr>
                <w:sz w:val="18"/>
                <w:szCs w:val="18"/>
              </w:rPr>
            </w:pPr>
            <w:r w:rsidRPr="00B656A5">
              <w:rPr>
                <w:sz w:val="18"/>
                <w:szCs w:val="18"/>
              </w:rPr>
              <w:t>60</w:t>
            </w:r>
          </w:p>
        </w:tc>
        <w:tc>
          <w:tcPr>
            <w:tcW w:w="900" w:type="dxa"/>
            <w:tcBorders>
              <w:top w:val="nil"/>
              <w:left w:val="nil"/>
              <w:bottom w:val="single" w:sz="4" w:space="0" w:color="auto"/>
              <w:right w:val="single" w:sz="4" w:space="0" w:color="auto"/>
            </w:tcBorders>
            <w:shd w:val="clear" w:color="auto" w:fill="auto"/>
            <w:vAlign w:val="center"/>
            <w:hideMark/>
          </w:tcPr>
          <w:p w14:paraId="0A86A69B" w14:textId="77777777" w:rsidR="00801CB1" w:rsidRPr="00B656A5" w:rsidRDefault="00801CB1" w:rsidP="004D4B09">
            <w:pPr>
              <w:jc w:val="center"/>
              <w:rPr>
                <w:sz w:val="18"/>
                <w:szCs w:val="18"/>
              </w:rPr>
            </w:pPr>
            <w:r w:rsidRPr="00B656A5">
              <w:rPr>
                <w:sz w:val="18"/>
                <w:szCs w:val="18"/>
              </w:rPr>
              <w:t>NPIF</w:t>
            </w:r>
          </w:p>
        </w:tc>
        <w:tc>
          <w:tcPr>
            <w:tcW w:w="1068" w:type="dxa"/>
            <w:tcBorders>
              <w:top w:val="nil"/>
              <w:left w:val="nil"/>
              <w:bottom w:val="single" w:sz="4" w:space="0" w:color="auto"/>
              <w:right w:val="single" w:sz="4" w:space="0" w:color="auto"/>
            </w:tcBorders>
            <w:shd w:val="clear" w:color="auto" w:fill="auto"/>
            <w:vAlign w:val="center"/>
            <w:hideMark/>
          </w:tcPr>
          <w:p w14:paraId="6AB241B4" w14:textId="77777777" w:rsidR="00801CB1" w:rsidRPr="00B656A5" w:rsidRDefault="00801CB1" w:rsidP="004D4B09">
            <w:pPr>
              <w:jc w:val="center"/>
              <w:rPr>
                <w:sz w:val="18"/>
                <w:szCs w:val="18"/>
              </w:rPr>
            </w:pPr>
            <w:r w:rsidRPr="00B656A5">
              <w:rPr>
                <w:sz w:val="18"/>
                <w:szCs w:val="18"/>
              </w:rPr>
              <w:t>1,000,000</w:t>
            </w:r>
          </w:p>
        </w:tc>
        <w:tc>
          <w:tcPr>
            <w:tcW w:w="992" w:type="dxa"/>
            <w:tcBorders>
              <w:top w:val="nil"/>
              <w:left w:val="nil"/>
              <w:bottom w:val="single" w:sz="4" w:space="0" w:color="auto"/>
              <w:right w:val="single" w:sz="4" w:space="0" w:color="auto"/>
            </w:tcBorders>
            <w:vAlign w:val="center"/>
          </w:tcPr>
          <w:p w14:paraId="538F7579" w14:textId="77777777" w:rsidR="00801CB1" w:rsidRPr="00B656A5" w:rsidRDefault="00801CB1" w:rsidP="004D4B09">
            <w:pPr>
              <w:jc w:val="center"/>
              <w:rPr>
                <w:sz w:val="18"/>
                <w:szCs w:val="18"/>
              </w:rPr>
            </w:pPr>
            <w:r w:rsidRPr="00B656A5">
              <w:rPr>
                <w:sz w:val="18"/>
                <w:szCs w:val="18"/>
              </w:rPr>
              <w:t>Yes</w:t>
            </w:r>
          </w:p>
        </w:tc>
      </w:tr>
      <w:tr w:rsidR="00801CB1" w:rsidRPr="00B656A5" w14:paraId="629913B9" w14:textId="77777777"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53F1F" w14:textId="77777777" w:rsidR="00801CB1" w:rsidRPr="00AC5D59" w:rsidRDefault="00801C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United Republic of Tanzania</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14:paraId="332391D5" w14:textId="77777777" w:rsidR="00801CB1" w:rsidRPr="00B656A5" w:rsidRDefault="00801CB1" w:rsidP="004D4B09">
            <w:pPr>
              <w:jc w:val="center"/>
              <w:rPr>
                <w:sz w:val="18"/>
                <w:szCs w:val="18"/>
              </w:rPr>
            </w:pPr>
            <w:r w:rsidRPr="00B656A5">
              <w:rPr>
                <w:sz w:val="18"/>
                <w:szCs w:val="18"/>
              </w:rPr>
              <w:t>Subregional –SADC (15)</w:t>
            </w:r>
          </w:p>
        </w:tc>
        <w:tc>
          <w:tcPr>
            <w:tcW w:w="2822" w:type="dxa"/>
            <w:tcBorders>
              <w:top w:val="nil"/>
              <w:left w:val="nil"/>
              <w:bottom w:val="single" w:sz="4" w:space="0" w:color="auto"/>
              <w:right w:val="single" w:sz="4" w:space="0" w:color="auto"/>
            </w:tcBorders>
            <w:shd w:val="clear" w:color="auto" w:fill="auto"/>
            <w:vAlign w:val="center"/>
            <w:hideMark/>
          </w:tcPr>
          <w:p w14:paraId="769E5EBC" w14:textId="77777777" w:rsidR="00801CB1" w:rsidRPr="00B656A5" w:rsidRDefault="00801CB1" w:rsidP="004D4B09">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hideMark/>
          </w:tcPr>
          <w:p w14:paraId="34A541A4" w14:textId="77777777" w:rsidR="00801CB1" w:rsidRPr="00B656A5" w:rsidRDefault="00801CB1" w:rsidP="004D4B09">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42D4076C" w14:textId="77777777" w:rsidR="00801CB1" w:rsidRPr="00B656A5" w:rsidRDefault="00801CB1" w:rsidP="004D4B09">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hideMark/>
          </w:tcPr>
          <w:p w14:paraId="5B2D81B7" w14:textId="77777777" w:rsidR="00801CB1" w:rsidRPr="00B656A5" w:rsidRDefault="00801CB1" w:rsidP="004D4B09">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hideMark/>
          </w:tcPr>
          <w:p w14:paraId="7BD62E41" w14:textId="77777777" w:rsidR="00801CB1" w:rsidRPr="00B656A5" w:rsidRDefault="00801CB1" w:rsidP="004D4B09">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hideMark/>
          </w:tcPr>
          <w:p w14:paraId="62B97F94" w14:textId="77777777" w:rsidR="00801CB1" w:rsidRPr="00B656A5" w:rsidRDefault="00801CB1" w:rsidP="004D4B09">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hideMark/>
          </w:tcPr>
          <w:p w14:paraId="0160364C" w14:textId="77777777" w:rsidR="00801CB1" w:rsidRPr="00B656A5" w:rsidRDefault="00801CB1" w:rsidP="004D4B09">
            <w:pPr>
              <w:jc w:val="center"/>
              <w:rPr>
                <w:sz w:val="18"/>
                <w:szCs w:val="18"/>
              </w:rPr>
            </w:pPr>
            <w:r w:rsidRPr="00B656A5">
              <w:rPr>
                <w:sz w:val="18"/>
                <w:szCs w:val="18"/>
              </w:rPr>
              <w:t>SECO</w:t>
            </w:r>
          </w:p>
        </w:tc>
        <w:tc>
          <w:tcPr>
            <w:tcW w:w="1068" w:type="dxa"/>
            <w:tcBorders>
              <w:top w:val="nil"/>
              <w:left w:val="nil"/>
              <w:bottom w:val="single" w:sz="4" w:space="0" w:color="auto"/>
              <w:right w:val="single" w:sz="4" w:space="0" w:color="auto"/>
            </w:tcBorders>
            <w:shd w:val="clear" w:color="auto" w:fill="auto"/>
            <w:vAlign w:val="center"/>
            <w:hideMark/>
          </w:tcPr>
          <w:p w14:paraId="630FB9CE" w14:textId="77777777" w:rsidR="00801CB1" w:rsidRPr="00B656A5" w:rsidRDefault="00801CB1" w:rsidP="004D4B09">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6D57F684" w14:textId="73688E61" w:rsidR="00801CB1" w:rsidRPr="00B656A5" w:rsidRDefault="00801CB1" w:rsidP="004D4B09">
            <w:pPr>
              <w:jc w:val="center"/>
              <w:rPr>
                <w:sz w:val="18"/>
                <w:szCs w:val="18"/>
              </w:rPr>
            </w:pPr>
            <w:r w:rsidRPr="00B656A5">
              <w:rPr>
                <w:sz w:val="18"/>
                <w:szCs w:val="18"/>
              </w:rPr>
              <w:t>No</w:t>
            </w:r>
          </w:p>
        </w:tc>
      </w:tr>
      <w:tr w:rsidR="006631B1" w:rsidRPr="00B656A5" w14:paraId="445FA4E4" w14:textId="1C0B5FD7" w:rsidTr="00AC5D59">
        <w:trPr>
          <w:cantSplit/>
          <w:jc w:val="center"/>
        </w:trPr>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F93223" w14:textId="3EF4FF73" w:rsidR="006631B1" w:rsidRPr="00AC5D59" w:rsidRDefault="006631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Zambia</w:t>
            </w:r>
          </w:p>
        </w:tc>
        <w:tc>
          <w:tcPr>
            <w:tcW w:w="1236" w:type="dxa"/>
            <w:tcBorders>
              <w:top w:val="nil"/>
              <w:left w:val="single" w:sz="4" w:space="0" w:color="auto"/>
              <w:bottom w:val="single" w:sz="4" w:space="0" w:color="auto"/>
              <w:right w:val="single" w:sz="4" w:space="0" w:color="auto"/>
            </w:tcBorders>
            <w:shd w:val="clear" w:color="auto" w:fill="auto"/>
            <w:vAlign w:val="center"/>
          </w:tcPr>
          <w:p w14:paraId="14053778" w14:textId="097B4591" w:rsidR="006631B1" w:rsidRPr="00B656A5" w:rsidRDefault="006631B1" w:rsidP="006631B1">
            <w:pPr>
              <w:jc w:val="center"/>
              <w:rPr>
                <w:sz w:val="18"/>
                <w:szCs w:val="18"/>
              </w:rPr>
            </w:pPr>
            <w:r w:rsidRPr="00B656A5">
              <w:rPr>
                <w:sz w:val="18"/>
                <w:szCs w:val="18"/>
              </w:rPr>
              <w:t>Subregional –SADC (15)</w:t>
            </w:r>
          </w:p>
        </w:tc>
        <w:tc>
          <w:tcPr>
            <w:tcW w:w="2822" w:type="dxa"/>
            <w:tcBorders>
              <w:top w:val="nil"/>
              <w:left w:val="nil"/>
              <w:bottom w:val="single" w:sz="4" w:space="0" w:color="auto"/>
              <w:right w:val="single" w:sz="4" w:space="0" w:color="auto"/>
            </w:tcBorders>
            <w:shd w:val="clear" w:color="auto" w:fill="auto"/>
            <w:vAlign w:val="center"/>
          </w:tcPr>
          <w:p w14:paraId="272DA666" w14:textId="77777777" w:rsidR="006631B1" w:rsidRPr="00B656A5" w:rsidRDefault="006631B1"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nil"/>
              <w:left w:val="nil"/>
              <w:bottom w:val="single" w:sz="4" w:space="0" w:color="auto"/>
              <w:right w:val="single" w:sz="4" w:space="0" w:color="auto"/>
            </w:tcBorders>
            <w:shd w:val="clear" w:color="auto" w:fill="auto"/>
            <w:vAlign w:val="center"/>
          </w:tcPr>
          <w:p w14:paraId="1D556C8D" w14:textId="77777777" w:rsidR="006631B1" w:rsidRPr="00B656A5" w:rsidRDefault="006631B1" w:rsidP="006631B1">
            <w:pPr>
              <w:jc w:val="center"/>
              <w:rPr>
                <w:sz w:val="18"/>
                <w:szCs w:val="18"/>
              </w:rPr>
            </w:pPr>
            <w:r w:rsidRPr="00B656A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71321A5D" w14:textId="77777777" w:rsidR="006631B1" w:rsidRPr="00B656A5" w:rsidRDefault="006631B1" w:rsidP="006631B1">
            <w:pPr>
              <w:jc w:val="center"/>
              <w:rPr>
                <w:sz w:val="18"/>
                <w:szCs w:val="18"/>
              </w:rPr>
            </w:pPr>
            <w:r w:rsidRPr="00B656A5">
              <w:rPr>
                <w:sz w:val="18"/>
                <w:szCs w:val="18"/>
              </w:rPr>
              <w:t>ongoing</w:t>
            </w:r>
          </w:p>
        </w:tc>
        <w:tc>
          <w:tcPr>
            <w:tcW w:w="1013" w:type="dxa"/>
            <w:tcBorders>
              <w:top w:val="nil"/>
              <w:left w:val="nil"/>
              <w:bottom w:val="single" w:sz="4" w:space="0" w:color="auto"/>
              <w:right w:val="single" w:sz="4" w:space="0" w:color="auto"/>
            </w:tcBorders>
            <w:shd w:val="clear" w:color="auto" w:fill="auto"/>
            <w:vAlign w:val="center"/>
          </w:tcPr>
          <w:p w14:paraId="2A2A4405" w14:textId="77777777" w:rsidR="006631B1" w:rsidRPr="00B656A5" w:rsidRDefault="006631B1" w:rsidP="006631B1">
            <w:pPr>
              <w:jc w:val="center"/>
              <w:rPr>
                <w:sz w:val="18"/>
                <w:szCs w:val="18"/>
              </w:rPr>
            </w:pPr>
            <w:r w:rsidRPr="00B656A5">
              <w:rPr>
                <w:sz w:val="18"/>
                <w:szCs w:val="18"/>
              </w:rPr>
              <w:t>June 2017</w:t>
            </w:r>
          </w:p>
        </w:tc>
        <w:tc>
          <w:tcPr>
            <w:tcW w:w="990" w:type="dxa"/>
            <w:tcBorders>
              <w:top w:val="nil"/>
              <w:left w:val="nil"/>
              <w:bottom w:val="single" w:sz="4" w:space="0" w:color="auto"/>
              <w:right w:val="single" w:sz="4" w:space="0" w:color="auto"/>
            </w:tcBorders>
            <w:shd w:val="clear" w:color="auto" w:fill="auto"/>
            <w:vAlign w:val="center"/>
          </w:tcPr>
          <w:p w14:paraId="32802C63" w14:textId="77777777" w:rsidR="006631B1" w:rsidRPr="00B656A5" w:rsidRDefault="006631B1" w:rsidP="006631B1">
            <w:pPr>
              <w:jc w:val="center"/>
              <w:rPr>
                <w:sz w:val="18"/>
                <w:szCs w:val="18"/>
              </w:rPr>
            </w:pPr>
            <w:r w:rsidRPr="00B656A5">
              <w:rPr>
                <w:sz w:val="18"/>
                <w:szCs w:val="18"/>
              </w:rPr>
              <w:t>September 2021</w:t>
            </w:r>
          </w:p>
        </w:tc>
        <w:tc>
          <w:tcPr>
            <w:tcW w:w="990" w:type="dxa"/>
            <w:tcBorders>
              <w:top w:val="nil"/>
              <w:left w:val="nil"/>
              <w:bottom w:val="single" w:sz="4" w:space="0" w:color="auto"/>
              <w:right w:val="single" w:sz="4" w:space="0" w:color="auto"/>
            </w:tcBorders>
            <w:shd w:val="clear" w:color="auto" w:fill="auto"/>
            <w:vAlign w:val="center"/>
          </w:tcPr>
          <w:p w14:paraId="7A33B11F" w14:textId="77777777" w:rsidR="006631B1" w:rsidRPr="00B656A5" w:rsidRDefault="006631B1" w:rsidP="006631B1">
            <w:pPr>
              <w:jc w:val="center"/>
              <w:rPr>
                <w:sz w:val="18"/>
                <w:szCs w:val="18"/>
              </w:rPr>
            </w:pPr>
            <w:r w:rsidRPr="00B656A5">
              <w:rPr>
                <w:sz w:val="18"/>
                <w:szCs w:val="18"/>
              </w:rPr>
              <w:t>43</w:t>
            </w:r>
          </w:p>
        </w:tc>
        <w:tc>
          <w:tcPr>
            <w:tcW w:w="900" w:type="dxa"/>
            <w:tcBorders>
              <w:top w:val="nil"/>
              <w:left w:val="nil"/>
              <w:bottom w:val="single" w:sz="4" w:space="0" w:color="auto"/>
              <w:right w:val="single" w:sz="4" w:space="0" w:color="auto"/>
            </w:tcBorders>
            <w:shd w:val="clear" w:color="auto" w:fill="auto"/>
            <w:vAlign w:val="center"/>
          </w:tcPr>
          <w:p w14:paraId="2C1EE654" w14:textId="77777777" w:rsidR="006631B1" w:rsidRPr="00B656A5" w:rsidRDefault="006631B1" w:rsidP="006631B1">
            <w:pPr>
              <w:jc w:val="center"/>
              <w:rPr>
                <w:sz w:val="18"/>
                <w:szCs w:val="18"/>
              </w:rPr>
            </w:pPr>
            <w:r w:rsidRPr="00B656A5">
              <w:rPr>
                <w:sz w:val="18"/>
                <w:szCs w:val="18"/>
              </w:rPr>
              <w:t>SECO</w:t>
            </w:r>
          </w:p>
        </w:tc>
        <w:tc>
          <w:tcPr>
            <w:tcW w:w="1068" w:type="dxa"/>
            <w:tcBorders>
              <w:top w:val="nil"/>
              <w:left w:val="nil"/>
              <w:bottom w:val="single" w:sz="4" w:space="0" w:color="auto"/>
              <w:right w:val="single" w:sz="4" w:space="0" w:color="auto"/>
            </w:tcBorders>
            <w:shd w:val="clear" w:color="auto" w:fill="auto"/>
            <w:vAlign w:val="center"/>
          </w:tcPr>
          <w:p w14:paraId="3876E5EE" w14:textId="0D02E1C4" w:rsidR="006631B1" w:rsidRPr="00B656A5" w:rsidRDefault="006631B1" w:rsidP="006631B1">
            <w:pPr>
              <w:jc w:val="center"/>
              <w:rPr>
                <w:sz w:val="18"/>
                <w:szCs w:val="18"/>
              </w:rPr>
            </w:pPr>
            <w:r w:rsidRPr="00B656A5">
              <w:rPr>
                <w:sz w:val="18"/>
                <w:szCs w:val="18"/>
              </w:rPr>
              <w:t xml:space="preserve">3,080,082 </w:t>
            </w:r>
          </w:p>
        </w:tc>
        <w:tc>
          <w:tcPr>
            <w:tcW w:w="992" w:type="dxa"/>
            <w:tcBorders>
              <w:top w:val="nil"/>
              <w:left w:val="nil"/>
              <w:bottom w:val="single" w:sz="4" w:space="0" w:color="auto"/>
              <w:right w:val="single" w:sz="4" w:space="0" w:color="auto"/>
            </w:tcBorders>
            <w:vAlign w:val="center"/>
          </w:tcPr>
          <w:p w14:paraId="7B688548" w14:textId="4A5F2400" w:rsidR="006631B1" w:rsidRPr="00B656A5" w:rsidRDefault="00801CB1" w:rsidP="006631B1">
            <w:pPr>
              <w:jc w:val="center"/>
              <w:rPr>
                <w:sz w:val="18"/>
                <w:szCs w:val="18"/>
              </w:rPr>
            </w:pPr>
            <w:r w:rsidRPr="00B656A5">
              <w:rPr>
                <w:sz w:val="18"/>
                <w:szCs w:val="18"/>
              </w:rPr>
              <w:t>No</w:t>
            </w:r>
          </w:p>
        </w:tc>
      </w:tr>
      <w:tr w:rsidR="00801CB1" w:rsidRPr="00B656A5" w14:paraId="73FFA6FD" w14:textId="77777777" w:rsidTr="00AC5D59">
        <w:trPr>
          <w:cantSplit/>
          <w:jc w:val="center"/>
        </w:trPr>
        <w:tc>
          <w:tcPr>
            <w:tcW w:w="1324"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E04840E" w14:textId="58F6F14A" w:rsidR="00801CB1" w:rsidRPr="00AC5D59" w:rsidRDefault="00801CB1" w:rsidP="00801CB1">
            <w:pPr>
              <w:pStyle w:val="ListParagraph"/>
              <w:numPr>
                <w:ilvl w:val="0"/>
                <w:numId w:val="47"/>
              </w:numPr>
              <w:ind w:left="316"/>
              <w:jc w:val="left"/>
              <w:rPr>
                <w:rFonts w:hAnsi="Times New Roman" w:cs="Times New Roman"/>
                <w:bCs/>
                <w:sz w:val="18"/>
                <w:szCs w:val="18"/>
              </w:rPr>
            </w:pPr>
            <w:r w:rsidRPr="00AC5D59">
              <w:rPr>
                <w:rFonts w:hAnsi="Times New Roman" w:cs="Times New Roman"/>
                <w:bCs/>
                <w:sz w:val="18"/>
                <w:szCs w:val="18"/>
              </w:rPr>
              <w:t>Zimbabwe</w:t>
            </w:r>
          </w:p>
        </w:tc>
        <w:tc>
          <w:tcPr>
            <w:tcW w:w="1236" w:type="dxa"/>
            <w:tcBorders>
              <w:top w:val="nil"/>
              <w:left w:val="single" w:sz="4" w:space="0" w:color="auto"/>
              <w:bottom w:val="single" w:sz="4" w:space="0" w:color="auto"/>
              <w:right w:val="single" w:sz="4" w:space="0" w:color="auto"/>
            </w:tcBorders>
            <w:shd w:val="clear" w:color="auto" w:fill="auto"/>
            <w:vAlign w:val="center"/>
          </w:tcPr>
          <w:p w14:paraId="2E4AC2D0" w14:textId="77777777" w:rsidR="00801CB1" w:rsidRPr="00B656A5" w:rsidRDefault="00801CB1" w:rsidP="004D4B09">
            <w:pPr>
              <w:jc w:val="center"/>
              <w:rPr>
                <w:sz w:val="18"/>
                <w:szCs w:val="18"/>
              </w:rPr>
            </w:pPr>
            <w:r w:rsidRPr="00B656A5">
              <w:rPr>
                <w:sz w:val="18"/>
                <w:szCs w:val="18"/>
              </w:rPr>
              <w:t>National</w:t>
            </w:r>
          </w:p>
        </w:tc>
        <w:tc>
          <w:tcPr>
            <w:tcW w:w="2822" w:type="dxa"/>
            <w:tcBorders>
              <w:top w:val="nil"/>
              <w:left w:val="nil"/>
              <w:bottom w:val="single" w:sz="4" w:space="0" w:color="auto"/>
              <w:right w:val="single" w:sz="4" w:space="0" w:color="auto"/>
            </w:tcBorders>
            <w:shd w:val="clear" w:color="auto" w:fill="auto"/>
            <w:vAlign w:val="center"/>
          </w:tcPr>
          <w:p w14:paraId="0520621C" w14:textId="77777777" w:rsidR="00801CB1" w:rsidRPr="00B656A5" w:rsidRDefault="00801CB1" w:rsidP="004D4B09">
            <w:pPr>
              <w:jc w:val="left"/>
              <w:rPr>
                <w:sz w:val="18"/>
                <w:szCs w:val="18"/>
              </w:rPr>
            </w:pPr>
            <w:r w:rsidRPr="00B656A5">
              <w:rPr>
                <w:sz w:val="18"/>
                <w:szCs w:val="18"/>
              </w:rPr>
              <w:t xml:space="preserve">Promoting Benefit Driven Land Rehabilitation and Biodiversity Conservation through Sustainable Utilisation of </w:t>
            </w:r>
            <w:proofErr w:type="spellStart"/>
            <w:r w:rsidRPr="00B656A5">
              <w:rPr>
                <w:sz w:val="18"/>
                <w:szCs w:val="18"/>
              </w:rPr>
              <w:t>Masengere</w:t>
            </w:r>
            <w:proofErr w:type="spellEnd"/>
            <w:r w:rsidRPr="00B656A5">
              <w:rPr>
                <w:sz w:val="18"/>
                <w:szCs w:val="18"/>
              </w:rPr>
              <w:t xml:space="preserve">, </w:t>
            </w:r>
            <w:proofErr w:type="spellStart"/>
            <w:r w:rsidRPr="00B656A5">
              <w:rPr>
                <w:sz w:val="18"/>
                <w:szCs w:val="18"/>
              </w:rPr>
              <w:t>Oxytenathera</w:t>
            </w:r>
            <w:proofErr w:type="spellEnd"/>
            <w:r w:rsidRPr="00B656A5">
              <w:rPr>
                <w:sz w:val="18"/>
                <w:szCs w:val="18"/>
              </w:rPr>
              <w:t xml:space="preserve"> </w:t>
            </w:r>
            <w:proofErr w:type="spellStart"/>
            <w:r w:rsidRPr="00B656A5">
              <w:rPr>
                <w:sz w:val="18"/>
                <w:szCs w:val="18"/>
              </w:rPr>
              <w:t>abssynica</w:t>
            </w:r>
            <w:proofErr w:type="spellEnd"/>
            <w:r w:rsidRPr="00B656A5">
              <w:rPr>
                <w:sz w:val="18"/>
                <w:szCs w:val="18"/>
              </w:rPr>
              <w:t xml:space="preserve"> in </w:t>
            </w:r>
            <w:proofErr w:type="spellStart"/>
            <w:r w:rsidRPr="00B656A5">
              <w:rPr>
                <w:sz w:val="18"/>
                <w:szCs w:val="18"/>
              </w:rPr>
              <w:t>Honde</w:t>
            </w:r>
            <w:proofErr w:type="spellEnd"/>
            <w:r w:rsidRPr="00B656A5">
              <w:rPr>
                <w:sz w:val="18"/>
                <w:szCs w:val="18"/>
              </w:rPr>
              <w:t xml:space="preserve"> Valley</w:t>
            </w:r>
          </w:p>
        </w:tc>
        <w:tc>
          <w:tcPr>
            <w:tcW w:w="1394" w:type="dxa"/>
            <w:tcBorders>
              <w:top w:val="nil"/>
              <w:left w:val="nil"/>
              <w:bottom w:val="single" w:sz="4" w:space="0" w:color="auto"/>
              <w:right w:val="single" w:sz="4" w:space="0" w:color="auto"/>
            </w:tcBorders>
            <w:shd w:val="clear" w:color="auto" w:fill="auto"/>
            <w:vAlign w:val="center"/>
          </w:tcPr>
          <w:p w14:paraId="466076A8" w14:textId="77777777" w:rsidR="00801CB1" w:rsidRPr="00B656A5" w:rsidRDefault="00801CB1" w:rsidP="004D4B09">
            <w:pPr>
              <w:jc w:val="center"/>
              <w:rPr>
                <w:sz w:val="18"/>
                <w:szCs w:val="18"/>
              </w:rPr>
            </w:pPr>
            <w:r w:rsidRPr="00B656A5">
              <w:rPr>
                <w:sz w:val="18"/>
                <w:szCs w:val="18"/>
              </w:rPr>
              <w:t>UNDP</w:t>
            </w:r>
          </w:p>
        </w:tc>
        <w:tc>
          <w:tcPr>
            <w:tcW w:w="1134" w:type="dxa"/>
            <w:tcBorders>
              <w:top w:val="nil"/>
              <w:left w:val="nil"/>
              <w:bottom w:val="single" w:sz="4" w:space="0" w:color="auto"/>
              <w:right w:val="single" w:sz="4" w:space="0" w:color="auto"/>
            </w:tcBorders>
            <w:shd w:val="clear" w:color="auto" w:fill="auto"/>
            <w:vAlign w:val="center"/>
          </w:tcPr>
          <w:p w14:paraId="7DB4E47E" w14:textId="77777777" w:rsidR="00801CB1" w:rsidRPr="00B656A5" w:rsidRDefault="00801CB1" w:rsidP="004D4B09">
            <w:pPr>
              <w:jc w:val="center"/>
              <w:rPr>
                <w:sz w:val="18"/>
                <w:szCs w:val="18"/>
              </w:rPr>
            </w:pPr>
            <w:r w:rsidRPr="00B656A5">
              <w:rPr>
                <w:sz w:val="18"/>
                <w:szCs w:val="18"/>
              </w:rPr>
              <w:t>completed</w:t>
            </w:r>
          </w:p>
        </w:tc>
        <w:tc>
          <w:tcPr>
            <w:tcW w:w="1013" w:type="dxa"/>
            <w:tcBorders>
              <w:top w:val="nil"/>
              <w:left w:val="nil"/>
              <w:bottom w:val="single" w:sz="4" w:space="0" w:color="auto"/>
              <w:right w:val="single" w:sz="4" w:space="0" w:color="auto"/>
            </w:tcBorders>
            <w:shd w:val="clear" w:color="auto" w:fill="auto"/>
            <w:vAlign w:val="center"/>
          </w:tcPr>
          <w:p w14:paraId="1FAEB155" w14:textId="77777777" w:rsidR="00801CB1" w:rsidRPr="00B656A5" w:rsidRDefault="00801CB1" w:rsidP="004D4B09">
            <w:pPr>
              <w:jc w:val="center"/>
              <w:rPr>
                <w:sz w:val="18"/>
                <w:szCs w:val="18"/>
              </w:rPr>
            </w:pPr>
            <w:r w:rsidRPr="00B656A5">
              <w:rPr>
                <w:sz w:val="18"/>
                <w:szCs w:val="18"/>
              </w:rPr>
              <w:t>July 2012</w:t>
            </w:r>
          </w:p>
        </w:tc>
        <w:tc>
          <w:tcPr>
            <w:tcW w:w="990" w:type="dxa"/>
            <w:tcBorders>
              <w:top w:val="nil"/>
              <w:left w:val="nil"/>
              <w:bottom w:val="single" w:sz="4" w:space="0" w:color="auto"/>
              <w:right w:val="single" w:sz="4" w:space="0" w:color="auto"/>
            </w:tcBorders>
            <w:shd w:val="clear" w:color="auto" w:fill="auto"/>
            <w:vAlign w:val="center"/>
          </w:tcPr>
          <w:p w14:paraId="0BD5D197" w14:textId="77777777" w:rsidR="00801CB1" w:rsidRPr="00B656A5" w:rsidRDefault="00801CB1" w:rsidP="004D4B09">
            <w:pPr>
              <w:jc w:val="center"/>
              <w:rPr>
                <w:sz w:val="18"/>
                <w:szCs w:val="18"/>
              </w:rPr>
            </w:pPr>
            <w:r w:rsidRPr="00B656A5">
              <w:rPr>
                <w:sz w:val="18"/>
                <w:szCs w:val="18"/>
              </w:rPr>
              <w:t>December 2013</w:t>
            </w:r>
          </w:p>
        </w:tc>
        <w:tc>
          <w:tcPr>
            <w:tcW w:w="990" w:type="dxa"/>
            <w:tcBorders>
              <w:top w:val="nil"/>
              <w:left w:val="nil"/>
              <w:bottom w:val="single" w:sz="4" w:space="0" w:color="auto"/>
              <w:right w:val="single" w:sz="4" w:space="0" w:color="auto"/>
            </w:tcBorders>
            <w:shd w:val="clear" w:color="auto" w:fill="auto"/>
            <w:vAlign w:val="center"/>
          </w:tcPr>
          <w:p w14:paraId="24D63AD0" w14:textId="77777777" w:rsidR="00801CB1" w:rsidRPr="00B656A5" w:rsidRDefault="00801CB1" w:rsidP="004D4B09">
            <w:pPr>
              <w:jc w:val="center"/>
              <w:rPr>
                <w:sz w:val="18"/>
                <w:szCs w:val="18"/>
              </w:rPr>
            </w:pPr>
            <w:r w:rsidRPr="00B656A5">
              <w:rPr>
                <w:sz w:val="18"/>
                <w:szCs w:val="18"/>
              </w:rPr>
              <w:t>18</w:t>
            </w:r>
          </w:p>
        </w:tc>
        <w:tc>
          <w:tcPr>
            <w:tcW w:w="900" w:type="dxa"/>
            <w:tcBorders>
              <w:top w:val="nil"/>
              <w:left w:val="nil"/>
              <w:bottom w:val="single" w:sz="4" w:space="0" w:color="auto"/>
              <w:right w:val="single" w:sz="4" w:space="0" w:color="auto"/>
            </w:tcBorders>
            <w:shd w:val="clear" w:color="auto" w:fill="auto"/>
            <w:vAlign w:val="center"/>
          </w:tcPr>
          <w:p w14:paraId="499B16CD" w14:textId="77777777" w:rsidR="00801CB1" w:rsidRPr="00B656A5" w:rsidRDefault="00801CB1" w:rsidP="004D4B09">
            <w:pPr>
              <w:jc w:val="center"/>
              <w:rPr>
                <w:sz w:val="18"/>
                <w:szCs w:val="18"/>
              </w:rPr>
            </w:pPr>
            <w:r w:rsidRPr="00B656A5">
              <w:rPr>
                <w:sz w:val="18"/>
                <w:szCs w:val="18"/>
              </w:rPr>
              <w:t>GEF-SGP</w:t>
            </w:r>
          </w:p>
        </w:tc>
        <w:tc>
          <w:tcPr>
            <w:tcW w:w="1068" w:type="dxa"/>
            <w:tcBorders>
              <w:top w:val="nil"/>
              <w:left w:val="nil"/>
              <w:bottom w:val="single" w:sz="4" w:space="0" w:color="auto"/>
              <w:right w:val="single" w:sz="4" w:space="0" w:color="auto"/>
            </w:tcBorders>
            <w:shd w:val="clear" w:color="auto" w:fill="auto"/>
            <w:vAlign w:val="center"/>
          </w:tcPr>
          <w:p w14:paraId="5DC69D1F" w14:textId="77777777" w:rsidR="00801CB1" w:rsidRPr="00B656A5" w:rsidRDefault="00801CB1" w:rsidP="004D4B09">
            <w:pPr>
              <w:jc w:val="center"/>
              <w:rPr>
                <w:sz w:val="18"/>
                <w:szCs w:val="18"/>
              </w:rPr>
            </w:pPr>
            <w:r w:rsidRPr="00B656A5">
              <w:rPr>
                <w:sz w:val="18"/>
                <w:szCs w:val="18"/>
              </w:rPr>
              <w:t>50,000</w:t>
            </w:r>
          </w:p>
        </w:tc>
        <w:tc>
          <w:tcPr>
            <w:tcW w:w="992" w:type="dxa"/>
            <w:tcBorders>
              <w:top w:val="nil"/>
              <w:left w:val="nil"/>
              <w:bottom w:val="single" w:sz="4" w:space="0" w:color="auto"/>
              <w:right w:val="single" w:sz="4" w:space="0" w:color="auto"/>
            </w:tcBorders>
            <w:vAlign w:val="center"/>
          </w:tcPr>
          <w:p w14:paraId="2786A89F" w14:textId="77777777" w:rsidR="00801CB1" w:rsidRPr="00B656A5" w:rsidRDefault="00801CB1" w:rsidP="004D4B09">
            <w:pPr>
              <w:jc w:val="center"/>
              <w:rPr>
                <w:sz w:val="18"/>
                <w:szCs w:val="18"/>
              </w:rPr>
            </w:pPr>
            <w:r w:rsidRPr="00B656A5">
              <w:rPr>
                <w:sz w:val="18"/>
                <w:szCs w:val="18"/>
              </w:rPr>
              <w:t>No</w:t>
            </w:r>
          </w:p>
        </w:tc>
      </w:tr>
      <w:tr w:rsidR="00801CB1" w:rsidRPr="00B656A5" w14:paraId="719DC641" w14:textId="5DC099E5" w:rsidTr="00AC5D59">
        <w:trPr>
          <w:cantSplit/>
          <w:jc w:val="center"/>
        </w:trPr>
        <w:tc>
          <w:tcPr>
            <w:tcW w:w="1324" w:type="dxa"/>
            <w:vMerge/>
            <w:tcBorders>
              <w:left w:val="single" w:sz="4" w:space="0" w:color="auto"/>
              <w:right w:val="single" w:sz="4" w:space="0" w:color="auto"/>
            </w:tcBorders>
            <w:shd w:val="clear" w:color="auto" w:fill="FFFFFF" w:themeFill="background1"/>
            <w:noWrap/>
            <w:vAlign w:val="center"/>
          </w:tcPr>
          <w:p w14:paraId="4AB02A56" w14:textId="57EE6828" w:rsidR="00801CB1" w:rsidRPr="00B656A5" w:rsidRDefault="00801CB1" w:rsidP="004D4B09">
            <w:pPr>
              <w:jc w:val="center"/>
              <w:rPr>
                <w:b/>
                <w:bCs/>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354F1E4" w14:textId="77777777" w:rsidR="00801CB1" w:rsidRPr="00B656A5" w:rsidRDefault="00801CB1" w:rsidP="006631B1">
            <w:pPr>
              <w:jc w:val="center"/>
              <w:rPr>
                <w:bCs/>
                <w:sz w:val="18"/>
                <w:szCs w:val="18"/>
              </w:rPr>
            </w:pPr>
            <w:r w:rsidRPr="00B656A5">
              <w:rPr>
                <w:bCs/>
                <w:sz w:val="18"/>
                <w:szCs w:val="18"/>
              </w:rPr>
              <w:t>National</w:t>
            </w:r>
          </w:p>
        </w:tc>
        <w:tc>
          <w:tcPr>
            <w:tcW w:w="2822" w:type="dxa"/>
            <w:tcBorders>
              <w:top w:val="single" w:sz="4" w:space="0" w:color="auto"/>
              <w:left w:val="nil"/>
              <w:bottom w:val="single" w:sz="4" w:space="0" w:color="auto"/>
              <w:right w:val="single" w:sz="4" w:space="0" w:color="auto"/>
            </w:tcBorders>
            <w:shd w:val="clear" w:color="auto" w:fill="auto"/>
            <w:vAlign w:val="center"/>
          </w:tcPr>
          <w:p w14:paraId="4CD0B110" w14:textId="77777777" w:rsidR="00801CB1" w:rsidRPr="00B656A5" w:rsidRDefault="00801CB1" w:rsidP="006631B1">
            <w:pPr>
              <w:jc w:val="left"/>
              <w:rPr>
                <w:bCs/>
                <w:sz w:val="18"/>
                <w:szCs w:val="18"/>
              </w:rPr>
            </w:pPr>
            <w:proofErr w:type="spellStart"/>
            <w:r w:rsidRPr="00B656A5">
              <w:rPr>
                <w:bCs/>
                <w:sz w:val="18"/>
                <w:szCs w:val="18"/>
              </w:rPr>
              <w:t>Siamuloba</w:t>
            </w:r>
            <w:proofErr w:type="spellEnd"/>
            <w:r w:rsidRPr="00B656A5">
              <w:rPr>
                <w:bCs/>
                <w:sz w:val="18"/>
                <w:szCs w:val="18"/>
              </w:rPr>
              <w:t xml:space="preserve"> Biodiversity Ecotourism Project</w:t>
            </w:r>
          </w:p>
        </w:tc>
        <w:tc>
          <w:tcPr>
            <w:tcW w:w="1394" w:type="dxa"/>
            <w:tcBorders>
              <w:top w:val="single" w:sz="4" w:space="0" w:color="auto"/>
              <w:left w:val="nil"/>
              <w:bottom w:val="single" w:sz="4" w:space="0" w:color="auto"/>
              <w:right w:val="single" w:sz="4" w:space="0" w:color="auto"/>
            </w:tcBorders>
            <w:shd w:val="clear" w:color="auto" w:fill="auto"/>
            <w:vAlign w:val="center"/>
          </w:tcPr>
          <w:p w14:paraId="7D25889A" w14:textId="77777777" w:rsidR="00801CB1" w:rsidRPr="00B656A5" w:rsidRDefault="00801CB1" w:rsidP="006631B1">
            <w:pPr>
              <w:jc w:val="center"/>
              <w:rPr>
                <w:bCs/>
                <w:sz w:val="18"/>
                <w:szCs w:val="18"/>
              </w:rPr>
            </w:pPr>
            <w:r w:rsidRPr="00B656A5">
              <w:rPr>
                <w:bCs/>
                <w:sz w:val="18"/>
                <w:szCs w:val="18"/>
              </w:rPr>
              <w:t>UNDP</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F67B53" w14:textId="77777777" w:rsidR="00801CB1" w:rsidRPr="00B656A5" w:rsidRDefault="00801CB1" w:rsidP="006631B1">
            <w:pPr>
              <w:jc w:val="center"/>
              <w:rPr>
                <w:bCs/>
                <w:sz w:val="18"/>
                <w:szCs w:val="18"/>
              </w:rPr>
            </w:pPr>
            <w:r w:rsidRPr="00B656A5">
              <w:rPr>
                <w:bCs/>
                <w:sz w:val="18"/>
                <w:szCs w:val="18"/>
              </w:rPr>
              <w:t>completed</w:t>
            </w:r>
          </w:p>
        </w:tc>
        <w:tc>
          <w:tcPr>
            <w:tcW w:w="1013" w:type="dxa"/>
            <w:tcBorders>
              <w:top w:val="single" w:sz="4" w:space="0" w:color="auto"/>
              <w:left w:val="nil"/>
              <w:bottom w:val="single" w:sz="4" w:space="0" w:color="auto"/>
              <w:right w:val="single" w:sz="4" w:space="0" w:color="auto"/>
            </w:tcBorders>
            <w:shd w:val="clear" w:color="auto" w:fill="auto"/>
            <w:vAlign w:val="center"/>
          </w:tcPr>
          <w:p w14:paraId="41E5F0E6" w14:textId="77777777" w:rsidR="00801CB1" w:rsidRPr="00B656A5" w:rsidRDefault="00801CB1" w:rsidP="006631B1">
            <w:pPr>
              <w:jc w:val="center"/>
              <w:rPr>
                <w:bCs/>
                <w:sz w:val="18"/>
                <w:szCs w:val="18"/>
              </w:rPr>
            </w:pPr>
            <w:r w:rsidRPr="00B656A5">
              <w:rPr>
                <w:bCs/>
                <w:sz w:val="18"/>
                <w:szCs w:val="18"/>
              </w:rPr>
              <w:t>August 2015</w:t>
            </w:r>
          </w:p>
        </w:tc>
        <w:tc>
          <w:tcPr>
            <w:tcW w:w="990" w:type="dxa"/>
            <w:tcBorders>
              <w:top w:val="single" w:sz="4" w:space="0" w:color="auto"/>
              <w:left w:val="nil"/>
              <w:bottom w:val="single" w:sz="4" w:space="0" w:color="auto"/>
              <w:right w:val="single" w:sz="4" w:space="0" w:color="auto"/>
            </w:tcBorders>
            <w:shd w:val="clear" w:color="auto" w:fill="auto"/>
            <w:vAlign w:val="center"/>
          </w:tcPr>
          <w:p w14:paraId="2D5787EA" w14:textId="77777777" w:rsidR="00801CB1" w:rsidRPr="00B656A5" w:rsidRDefault="00801CB1" w:rsidP="006631B1">
            <w:pPr>
              <w:jc w:val="center"/>
              <w:rPr>
                <w:bCs/>
                <w:sz w:val="18"/>
                <w:szCs w:val="18"/>
              </w:rPr>
            </w:pPr>
            <w:r w:rsidRPr="00B656A5">
              <w:rPr>
                <w:bCs/>
                <w:sz w:val="18"/>
                <w:szCs w:val="18"/>
              </w:rPr>
              <w:t>September 2017</w:t>
            </w:r>
          </w:p>
        </w:tc>
        <w:tc>
          <w:tcPr>
            <w:tcW w:w="990" w:type="dxa"/>
            <w:tcBorders>
              <w:top w:val="single" w:sz="4" w:space="0" w:color="auto"/>
              <w:left w:val="nil"/>
              <w:bottom w:val="single" w:sz="4" w:space="0" w:color="auto"/>
              <w:right w:val="single" w:sz="4" w:space="0" w:color="auto"/>
            </w:tcBorders>
            <w:shd w:val="clear" w:color="auto" w:fill="auto"/>
            <w:vAlign w:val="center"/>
          </w:tcPr>
          <w:p w14:paraId="1205E61D" w14:textId="77777777" w:rsidR="00801CB1" w:rsidRPr="00B656A5" w:rsidRDefault="00801CB1" w:rsidP="006631B1">
            <w:pPr>
              <w:jc w:val="center"/>
              <w:rPr>
                <w:bCs/>
                <w:sz w:val="18"/>
                <w:szCs w:val="18"/>
              </w:rPr>
            </w:pPr>
            <w:r w:rsidRPr="00B656A5">
              <w:rPr>
                <w:bCs/>
                <w:sz w:val="18"/>
                <w:szCs w:val="18"/>
              </w:rPr>
              <w:t>25</w:t>
            </w:r>
          </w:p>
        </w:tc>
        <w:tc>
          <w:tcPr>
            <w:tcW w:w="900" w:type="dxa"/>
            <w:tcBorders>
              <w:top w:val="single" w:sz="4" w:space="0" w:color="auto"/>
              <w:left w:val="nil"/>
              <w:bottom w:val="single" w:sz="4" w:space="0" w:color="auto"/>
              <w:right w:val="single" w:sz="4" w:space="0" w:color="auto"/>
            </w:tcBorders>
            <w:shd w:val="clear" w:color="auto" w:fill="auto"/>
            <w:vAlign w:val="center"/>
          </w:tcPr>
          <w:p w14:paraId="0759B2AB" w14:textId="77777777" w:rsidR="00801CB1" w:rsidRPr="00B656A5" w:rsidRDefault="00801CB1" w:rsidP="006631B1">
            <w:pPr>
              <w:jc w:val="center"/>
              <w:rPr>
                <w:bCs/>
                <w:sz w:val="18"/>
                <w:szCs w:val="18"/>
              </w:rPr>
            </w:pPr>
            <w:r w:rsidRPr="00B656A5">
              <w:rPr>
                <w:bCs/>
                <w:sz w:val="18"/>
                <w:szCs w:val="18"/>
              </w:rPr>
              <w:t>GEF-SGP</w:t>
            </w:r>
          </w:p>
        </w:tc>
        <w:tc>
          <w:tcPr>
            <w:tcW w:w="1068" w:type="dxa"/>
            <w:tcBorders>
              <w:top w:val="single" w:sz="4" w:space="0" w:color="auto"/>
              <w:left w:val="nil"/>
              <w:bottom w:val="single" w:sz="4" w:space="0" w:color="auto"/>
              <w:right w:val="single" w:sz="4" w:space="0" w:color="auto"/>
            </w:tcBorders>
            <w:shd w:val="clear" w:color="auto" w:fill="auto"/>
            <w:vAlign w:val="center"/>
          </w:tcPr>
          <w:p w14:paraId="1727EC37" w14:textId="77777777" w:rsidR="00801CB1" w:rsidRPr="00B656A5" w:rsidRDefault="00801CB1" w:rsidP="006631B1">
            <w:pPr>
              <w:jc w:val="center"/>
              <w:rPr>
                <w:bCs/>
                <w:sz w:val="18"/>
                <w:szCs w:val="18"/>
              </w:rPr>
            </w:pPr>
            <w:r w:rsidRPr="00B656A5">
              <w:rPr>
                <w:bCs/>
                <w:sz w:val="18"/>
                <w:szCs w:val="18"/>
              </w:rPr>
              <w:t>50,000</w:t>
            </w:r>
          </w:p>
        </w:tc>
        <w:tc>
          <w:tcPr>
            <w:tcW w:w="992" w:type="dxa"/>
            <w:tcBorders>
              <w:top w:val="single" w:sz="4" w:space="0" w:color="auto"/>
              <w:left w:val="nil"/>
              <w:bottom w:val="single" w:sz="4" w:space="0" w:color="auto"/>
              <w:right w:val="single" w:sz="4" w:space="0" w:color="auto"/>
            </w:tcBorders>
            <w:vAlign w:val="center"/>
          </w:tcPr>
          <w:p w14:paraId="40DCBBE9" w14:textId="05606F84" w:rsidR="00801CB1" w:rsidRPr="00B656A5" w:rsidRDefault="00801CB1" w:rsidP="006631B1">
            <w:pPr>
              <w:jc w:val="center"/>
              <w:rPr>
                <w:bCs/>
                <w:sz w:val="18"/>
                <w:szCs w:val="18"/>
              </w:rPr>
            </w:pPr>
            <w:r w:rsidRPr="00B656A5">
              <w:rPr>
                <w:bCs/>
                <w:sz w:val="18"/>
                <w:szCs w:val="18"/>
              </w:rPr>
              <w:t>No</w:t>
            </w:r>
          </w:p>
        </w:tc>
      </w:tr>
      <w:tr w:rsidR="00801CB1" w:rsidRPr="00B656A5" w14:paraId="32435994" w14:textId="01B600C2" w:rsidTr="00AC5D59">
        <w:trPr>
          <w:cantSplit/>
          <w:jc w:val="center"/>
        </w:trPr>
        <w:tc>
          <w:tcPr>
            <w:tcW w:w="1324" w:type="dxa"/>
            <w:vMerge/>
            <w:tcBorders>
              <w:left w:val="single" w:sz="4" w:space="0" w:color="auto"/>
              <w:right w:val="single" w:sz="4" w:space="0" w:color="auto"/>
            </w:tcBorders>
            <w:shd w:val="clear" w:color="auto" w:fill="FFFFFF" w:themeFill="background1"/>
            <w:noWrap/>
            <w:vAlign w:val="center"/>
          </w:tcPr>
          <w:p w14:paraId="7BB304E4" w14:textId="4AD0F7A9" w:rsidR="00801CB1" w:rsidRPr="00B656A5" w:rsidRDefault="00801CB1" w:rsidP="004D4B09">
            <w:pPr>
              <w:jc w:val="center"/>
              <w:rPr>
                <w:b/>
                <w:bCs/>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DCF8C27" w14:textId="007D9A09" w:rsidR="00801CB1" w:rsidRPr="00B656A5" w:rsidRDefault="00801CB1" w:rsidP="006631B1">
            <w:pPr>
              <w:jc w:val="center"/>
              <w:rPr>
                <w:sz w:val="18"/>
                <w:szCs w:val="18"/>
              </w:rPr>
            </w:pPr>
            <w:r w:rsidRPr="00B656A5">
              <w:rPr>
                <w:sz w:val="18"/>
                <w:szCs w:val="18"/>
              </w:rPr>
              <w:t>Subregional –SADC (15)</w:t>
            </w:r>
          </w:p>
        </w:tc>
        <w:tc>
          <w:tcPr>
            <w:tcW w:w="2822" w:type="dxa"/>
            <w:tcBorders>
              <w:top w:val="single" w:sz="4" w:space="0" w:color="auto"/>
              <w:left w:val="nil"/>
              <w:bottom w:val="single" w:sz="4" w:space="0" w:color="auto"/>
              <w:right w:val="single" w:sz="4" w:space="0" w:color="auto"/>
            </w:tcBorders>
            <w:shd w:val="clear" w:color="auto" w:fill="auto"/>
            <w:vAlign w:val="center"/>
          </w:tcPr>
          <w:p w14:paraId="3E40683E" w14:textId="77777777" w:rsidR="00801CB1" w:rsidRPr="00B656A5" w:rsidRDefault="00801CB1" w:rsidP="006631B1">
            <w:pPr>
              <w:jc w:val="left"/>
              <w:rPr>
                <w:sz w:val="18"/>
                <w:szCs w:val="18"/>
              </w:rPr>
            </w:pPr>
            <w:r w:rsidRPr="00B656A5">
              <w:rPr>
                <w:sz w:val="18"/>
                <w:szCs w:val="18"/>
              </w:rPr>
              <w:t xml:space="preserve">ABS compliant </w:t>
            </w:r>
            <w:proofErr w:type="spellStart"/>
            <w:r w:rsidRPr="00B656A5">
              <w:rPr>
                <w:sz w:val="18"/>
                <w:szCs w:val="18"/>
              </w:rPr>
              <w:t>Biotrade</w:t>
            </w:r>
            <w:proofErr w:type="spellEnd"/>
            <w:r w:rsidRPr="00B656A5">
              <w:rPr>
                <w:sz w:val="18"/>
                <w:szCs w:val="18"/>
              </w:rPr>
              <w:t xml:space="preserve"> in South(ern) Africa</w:t>
            </w:r>
          </w:p>
        </w:tc>
        <w:tc>
          <w:tcPr>
            <w:tcW w:w="1394" w:type="dxa"/>
            <w:tcBorders>
              <w:top w:val="single" w:sz="4" w:space="0" w:color="auto"/>
              <w:left w:val="nil"/>
              <w:bottom w:val="single" w:sz="4" w:space="0" w:color="auto"/>
              <w:right w:val="single" w:sz="4" w:space="0" w:color="auto"/>
            </w:tcBorders>
            <w:shd w:val="clear" w:color="auto" w:fill="auto"/>
            <w:vAlign w:val="center"/>
          </w:tcPr>
          <w:p w14:paraId="47EBF594" w14:textId="77777777" w:rsidR="00801CB1" w:rsidRPr="00B656A5" w:rsidRDefault="00801CB1" w:rsidP="006631B1">
            <w:pPr>
              <w:jc w:val="center"/>
              <w:rPr>
                <w:sz w:val="18"/>
                <w:szCs w:val="18"/>
              </w:rPr>
            </w:pPr>
            <w:r w:rsidRPr="00B656A5">
              <w:rPr>
                <w:sz w:val="18"/>
                <w:szCs w:val="18"/>
              </w:rPr>
              <w:t>ABS Initiative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390D8D" w14:textId="77777777" w:rsidR="00801CB1" w:rsidRPr="00B656A5" w:rsidRDefault="00801CB1" w:rsidP="006631B1">
            <w:pPr>
              <w:jc w:val="center"/>
              <w:rPr>
                <w:sz w:val="18"/>
                <w:szCs w:val="18"/>
              </w:rPr>
            </w:pPr>
            <w:r w:rsidRPr="00B656A5">
              <w:rPr>
                <w:sz w:val="18"/>
                <w:szCs w:val="18"/>
              </w:rPr>
              <w:t>ongoing</w:t>
            </w:r>
          </w:p>
        </w:tc>
        <w:tc>
          <w:tcPr>
            <w:tcW w:w="1013" w:type="dxa"/>
            <w:tcBorders>
              <w:top w:val="single" w:sz="4" w:space="0" w:color="auto"/>
              <w:left w:val="nil"/>
              <w:bottom w:val="single" w:sz="4" w:space="0" w:color="auto"/>
              <w:right w:val="single" w:sz="4" w:space="0" w:color="auto"/>
            </w:tcBorders>
            <w:shd w:val="clear" w:color="auto" w:fill="auto"/>
            <w:vAlign w:val="center"/>
          </w:tcPr>
          <w:p w14:paraId="21C9AB72" w14:textId="77777777" w:rsidR="00801CB1" w:rsidRPr="00B656A5" w:rsidRDefault="00801CB1" w:rsidP="006631B1">
            <w:pPr>
              <w:jc w:val="center"/>
              <w:rPr>
                <w:sz w:val="18"/>
                <w:szCs w:val="18"/>
              </w:rPr>
            </w:pPr>
            <w:r w:rsidRPr="00B656A5">
              <w:rPr>
                <w:sz w:val="18"/>
                <w:szCs w:val="18"/>
              </w:rPr>
              <w:t>June 2017</w:t>
            </w:r>
          </w:p>
        </w:tc>
        <w:tc>
          <w:tcPr>
            <w:tcW w:w="990" w:type="dxa"/>
            <w:tcBorders>
              <w:top w:val="single" w:sz="4" w:space="0" w:color="auto"/>
              <w:left w:val="nil"/>
              <w:bottom w:val="single" w:sz="4" w:space="0" w:color="auto"/>
              <w:right w:val="single" w:sz="4" w:space="0" w:color="auto"/>
            </w:tcBorders>
            <w:shd w:val="clear" w:color="auto" w:fill="auto"/>
            <w:vAlign w:val="center"/>
          </w:tcPr>
          <w:p w14:paraId="50C30A5B" w14:textId="77777777" w:rsidR="00801CB1" w:rsidRPr="00B656A5" w:rsidRDefault="00801CB1" w:rsidP="006631B1">
            <w:pPr>
              <w:jc w:val="center"/>
              <w:rPr>
                <w:sz w:val="18"/>
                <w:szCs w:val="18"/>
              </w:rPr>
            </w:pPr>
            <w:r w:rsidRPr="00B656A5">
              <w:rPr>
                <w:sz w:val="18"/>
                <w:szCs w:val="18"/>
              </w:rPr>
              <w:t>September 2021</w:t>
            </w:r>
          </w:p>
        </w:tc>
        <w:tc>
          <w:tcPr>
            <w:tcW w:w="990" w:type="dxa"/>
            <w:tcBorders>
              <w:top w:val="single" w:sz="4" w:space="0" w:color="auto"/>
              <w:left w:val="nil"/>
              <w:bottom w:val="single" w:sz="4" w:space="0" w:color="auto"/>
              <w:right w:val="single" w:sz="4" w:space="0" w:color="auto"/>
            </w:tcBorders>
            <w:shd w:val="clear" w:color="auto" w:fill="auto"/>
            <w:vAlign w:val="center"/>
          </w:tcPr>
          <w:p w14:paraId="65712C02" w14:textId="77777777" w:rsidR="00801CB1" w:rsidRPr="00B656A5" w:rsidRDefault="00801CB1" w:rsidP="006631B1">
            <w:pPr>
              <w:jc w:val="center"/>
              <w:rPr>
                <w:sz w:val="18"/>
                <w:szCs w:val="18"/>
              </w:rPr>
            </w:pPr>
            <w:r w:rsidRPr="00B656A5">
              <w:rPr>
                <w:sz w:val="18"/>
                <w:szCs w:val="18"/>
              </w:rPr>
              <w:t>43</w:t>
            </w:r>
          </w:p>
        </w:tc>
        <w:tc>
          <w:tcPr>
            <w:tcW w:w="900" w:type="dxa"/>
            <w:tcBorders>
              <w:top w:val="single" w:sz="4" w:space="0" w:color="auto"/>
              <w:left w:val="nil"/>
              <w:bottom w:val="single" w:sz="4" w:space="0" w:color="auto"/>
              <w:right w:val="single" w:sz="4" w:space="0" w:color="auto"/>
            </w:tcBorders>
            <w:shd w:val="clear" w:color="auto" w:fill="auto"/>
            <w:vAlign w:val="center"/>
          </w:tcPr>
          <w:p w14:paraId="41B23898" w14:textId="77777777" w:rsidR="00801CB1" w:rsidRPr="00B656A5" w:rsidRDefault="00801CB1" w:rsidP="006631B1">
            <w:pPr>
              <w:jc w:val="center"/>
              <w:rPr>
                <w:sz w:val="18"/>
                <w:szCs w:val="18"/>
              </w:rPr>
            </w:pPr>
            <w:r w:rsidRPr="00B656A5">
              <w:rPr>
                <w:sz w:val="18"/>
                <w:szCs w:val="18"/>
              </w:rPr>
              <w:t>SECO</w:t>
            </w:r>
          </w:p>
        </w:tc>
        <w:tc>
          <w:tcPr>
            <w:tcW w:w="1068" w:type="dxa"/>
            <w:tcBorders>
              <w:top w:val="single" w:sz="4" w:space="0" w:color="auto"/>
              <w:left w:val="nil"/>
              <w:bottom w:val="single" w:sz="4" w:space="0" w:color="auto"/>
              <w:right w:val="single" w:sz="4" w:space="0" w:color="auto"/>
            </w:tcBorders>
            <w:shd w:val="clear" w:color="auto" w:fill="auto"/>
            <w:vAlign w:val="center"/>
          </w:tcPr>
          <w:p w14:paraId="6D320053" w14:textId="13933058" w:rsidR="00801CB1" w:rsidRPr="00B656A5" w:rsidRDefault="00801CB1" w:rsidP="006631B1">
            <w:pPr>
              <w:jc w:val="center"/>
              <w:rPr>
                <w:sz w:val="18"/>
                <w:szCs w:val="18"/>
              </w:rPr>
            </w:pPr>
            <w:r w:rsidRPr="00B656A5">
              <w:rPr>
                <w:sz w:val="18"/>
                <w:szCs w:val="18"/>
              </w:rPr>
              <w:t xml:space="preserve">3,080,082 </w:t>
            </w:r>
          </w:p>
        </w:tc>
        <w:tc>
          <w:tcPr>
            <w:tcW w:w="992" w:type="dxa"/>
            <w:tcBorders>
              <w:top w:val="single" w:sz="4" w:space="0" w:color="auto"/>
              <w:left w:val="nil"/>
              <w:bottom w:val="single" w:sz="4" w:space="0" w:color="auto"/>
              <w:right w:val="single" w:sz="4" w:space="0" w:color="auto"/>
            </w:tcBorders>
            <w:vAlign w:val="center"/>
          </w:tcPr>
          <w:p w14:paraId="3E47C7C0" w14:textId="0508C17C" w:rsidR="00801CB1" w:rsidRPr="00B656A5" w:rsidRDefault="00801CB1" w:rsidP="006631B1">
            <w:pPr>
              <w:jc w:val="center"/>
              <w:rPr>
                <w:sz w:val="18"/>
                <w:szCs w:val="18"/>
              </w:rPr>
            </w:pPr>
            <w:r w:rsidRPr="00B656A5">
              <w:rPr>
                <w:sz w:val="18"/>
                <w:szCs w:val="18"/>
              </w:rPr>
              <w:t>No</w:t>
            </w:r>
          </w:p>
        </w:tc>
      </w:tr>
      <w:tr w:rsidR="00801CB1" w:rsidRPr="00B656A5" w14:paraId="3E3F0012" w14:textId="77777777" w:rsidTr="00AC5D59">
        <w:trPr>
          <w:cantSplit/>
          <w:jc w:val="center"/>
        </w:trPr>
        <w:tc>
          <w:tcPr>
            <w:tcW w:w="1324" w:type="dxa"/>
            <w:vMerge/>
            <w:tcBorders>
              <w:left w:val="single" w:sz="4" w:space="0" w:color="auto"/>
              <w:bottom w:val="single" w:sz="4" w:space="0" w:color="auto"/>
              <w:right w:val="single" w:sz="4" w:space="0" w:color="auto"/>
            </w:tcBorders>
            <w:shd w:val="clear" w:color="auto" w:fill="FFFFFF" w:themeFill="background1"/>
            <w:noWrap/>
            <w:vAlign w:val="center"/>
          </w:tcPr>
          <w:p w14:paraId="7592F300" w14:textId="1A2D5D8A" w:rsidR="00801CB1" w:rsidRPr="00B656A5" w:rsidRDefault="00801CB1" w:rsidP="004D4B09">
            <w:pPr>
              <w:jc w:val="center"/>
              <w:rPr>
                <w:b/>
                <w:bCs/>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1813BD1" w14:textId="77777777" w:rsidR="00801CB1" w:rsidRPr="00B656A5" w:rsidRDefault="00801CB1" w:rsidP="004D4B09">
            <w:pPr>
              <w:jc w:val="center"/>
              <w:rPr>
                <w:sz w:val="18"/>
                <w:szCs w:val="18"/>
              </w:rPr>
            </w:pPr>
            <w:r w:rsidRPr="00B656A5">
              <w:rPr>
                <w:sz w:val="18"/>
                <w:szCs w:val="18"/>
              </w:rPr>
              <w:t>Global (20)</w:t>
            </w:r>
          </w:p>
        </w:tc>
        <w:tc>
          <w:tcPr>
            <w:tcW w:w="2822" w:type="dxa"/>
            <w:tcBorders>
              <w:top w:val="single" w:sz="4" w:space="0" w:color="auto"/>
              <w:left w:val="nil"/>
              <w:bottom w:val="single" w:sz="4" w:space="0" w:color="auto"/>
              <w:right w:val="single" w:sz="4" w:space="0" w:color="auto"/>
            </w:tcBorders>
            <w:shd w:val="clear" w:color="auto" w:fill="auto"/>
            <w:vAlign w:val="center"/>
          </w:tcPr>
          <w:p w14:paraId="75E07B4B" w14:textId="77777777" w:rsidR="00801CB1" w:rsidRPr="00B656A5" w:rsidRDefault="00801CB1" w:rsidP="004D4B09">
            <w:pPr>
              <w:jc w:val="left"/>
              <w:rPr>
                <w:sz w:val="18"/>
                <w:szCs w:val="18"/>
              </w:rPr>
            </w:pPr>
            <w:r w:rsidRPr="00B656A5">
              <w:rPr>
                <w:sz w:val="18"/>
                <w:szCs w:val="18"/>
              </w:rPr>
              <w:t>Global support for the ratification and entry into force of the Nagoya Protocol on Access and Benefit Sharing</w:t>
            </w:r>
          </w:p>
        </w:tc>
        <w:tc>
          <w:tcPr>
            <w:tcW w:w="1394" w:type="dxa"/>
            <w:tcBorders>
              <w:top w:val="single" w:sz="4" w:space="0" w:color="auto"/>
              <w:left w:val="nil"/>
              <w:bottom w:val="single" w:sz="4" w:space="0" w:color="auto"/>
              <w:right w:val="single" w:sz="4" w:space="0" w:color="auto"/>
            </w:tcBorders>
            <w:shd w:val="clear" w:color="auto" w:fill="auto"/>
            <w:vAlign w:val="center"/>
          </w:tcPr>
          <w:p w14:paraId="3FE6D931" w14:textId="77777777" w:rsidR="00801CB1" w:rsidRPr="00B656A5" w:rsidRDefault="00801CB1" w:rsidP="004D4B09">
            <w:pPr>
              <w:jc w:val="center"/>
              <w:rPr>
                <w:sz w:val="18"/>
                <w:szCs w:val="18"/>
              </w:rPr>
            </w:pPr>
            <w:r w:rsidRPr="00B656A5">
              <w:rPr>
                <w:sz w:val="18"/>
                <w:szCs w:val="18"/>
              </w:rPr>
              <w:t>UNEP</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270AD7" w14:textId="77777777" w:rsidR="00801CB1" w:rsidRPr="00B656A5" w:rsidRDefault="00801CB1" w:rsidP="004D4B09">
            <w:pPr>
              <w:jc w:val="center"/>
              <w:rPr>
                <w:sz w:val="18"/>
                <w:szCs w:val="18"/>
              </w:rPr>
            </w:pPr>
            <w:r w:rsidRPr="00B656A5">
              <w:rPr>
                <w:sz w:val="18"/>
                <w:szCs w:val="18"/>
              </w:rPr>
              <w:t>ongoing</w:t>
            </w:r>
          </w:p>
        </w:tc>
        <w:tc>
          <w:tcPr>
            <w:tcW w:w="1013" w:type="dxa"/>
            <w:tcBorders>
              <w:top w:val="single" w:sz="4" w:space="0" w:color="auto"/>
              <w:left w:val="nil"/>
              <w:bottom w:val="single" w:sz="4" w:space="0" w:color="auto"/>
              <w:right w:val="single" w:sz="4" w:space="0" w:color="auto"/>
            </w:tcBorders>
            <w:shd w:val="clear" w:color="auto" w:fill="auto"/>
            <w:vAlign w:val="center"/>
          </w:tcPr>
          <w:p w14:paraId="72D78C01" w14:textId="77777777" w:rsidR="00801CB1" w:rsidRPr="00B656A5" w:rsidRDefault="00801CB1" w:rsidP="004D4B09">
            <w:pPr>
              <w:jc w:val="center"/>
              <w:rPr>
                <w:sz w:val="18"/>
                <w:szCs w:val="18"/>
              </w:rPr>
            </w:pPr>
            <w:r w:rsidRPr="00B656A5">
              <w:rPr>
                <w:sz w:val="18"/>
                <w:szCs w:val="18"/>
              </w:rPr>
              <w:t>May 2013</w:t>
            </w:r>
          </w:p>
        </w:tc>
        <w:tc>
          <w:tcPr>
            <w:tcW w:w="990" w:type="dxa"/>
            <w:tcBorders>
              <w:top w:val="single" w:sz="4" w:space="0" w:color="auto"/>
              <w:left w:val="nil"/>
              <w:bottom w:val="single" w:sz="4" w:space="0" w:color="auto"/>
              <w:right w:val="single" w:sz="4" w:space="0" w:color="auto"/>
            </w:tcBorders>
            <w:shd w:val="clear" w:color="auto" w:fill="auto"/>
            <w:vAlign w:val="center"/>
          </w:tcPr>
          <w:p w14:paraId="52230184" w14:textId="77777777" w:rsidR="00801CB1" w:rsidRPr="00B656A5" w:rsidRDefault="00801CB1" w:rsidP="004D4B09">
            <w:pPr>
              <w:jc w:val="center"/>
              <w:rPr>
                <w:sz w:val="18"/>
                <w:szCs w:val="18"/>
              </w:rPr>
            </w:pPr>
            <w:r w:rsidRPr="00B656A5">
              <w:rPr>
                <w:sz w:val="18"/>
                <w:szCs w:val="18"/>
              </w:rPr>
              <w:t>June 2018</w:t>
            </w:r>
          </w:p>
        </w:tc>
        <w:tc>
          <w:tcPr>
            <w:tcW w:w="990" w:type="dxa"/>
            <w:tcBorders>
              <w:top w:val="single" w:sz="4" w:space="0" w:color="auto"/>
              <w:left w:val="nil"/>
              <w:bottom w:val="single" w:sz="4" w:space="0" w:color="auto"/>
              <w:right w:val="single" w:sz="4" w:space="0" w:color="auto"/>
            </w:tcBorders>
            <w:shd w:val="clear" w:color="auto" w:fill="auto"/>
            <w:vAlign w:val="center"/>
          </w:tcPr>
          <w:p w14:paraId="23FE083C" w14:textId="77777777" w:rsidR="00801CB1" w:rsidRPr="00B656A5" w:rsidRDefault="00801CB1" w:rsidP="004D4B09">
            <w:pPr>
              <w:jc w:val="center"/>
              <w:rPr>
                <w:sz w:val="18"/>
                <w:szCs w:val="18"/>
              </w:rPr>
            </w:pPr>
            <w:r w:rsidRPr="00B656A5">
              <w:rPr>
                <w:sz w:val="18"/>
                <w:szCs w:val="18"/>
              </w:rPr>
              <w:t>60</w:t>
            </w:r>
          </w:p>
        </w:tc>
        <w:tc>
          <w:tcPr>
            <w:tcW w:w="900" w:type="dxa"/>
            <w:tcBorders>
              <w:top w:val="single" w:sz="4" w:space="0" w:color="auto"/>
              <w:left w:val="nil"/>
              <w:bottom w:val="single" w:sz="4" w:space="0" w:color="auto"/>
              <w:right w:val="single" w:sz="4" w:space="0" w:color="auto"/>
            </w:tcBorders>
            <w:shd w:val="clear" w:color="auto" w:fill="auto"/>
            <w:vAlign w:val="center"/>
          </w:tcPr>
          <w:p w14:paraId="638EB31F" w14:textId="77777777" w:rsidR="00801CB1" w:rsidRPr="00B656A5" w:rsidRDefault="00801CB1" w:rsidP="004D4B09">
            <w:pPr>
              <w:jc w:val="center"/>
              <w:rPr>
                <w:sz w:val="18"/>
                <w:szCs w:val="18"/>
              </w:rPr>
            </w:pPr>
            <w:r w:rsidRPr="00B656A5">
              <w:rPr>
                <w:sz w:val="18"/>
                <w:szCs w:val="18"/>
              </w:rPr>
              <w:t>NPIF</w:t>
            </w:r>
          </w:p>
        </w:tc>
        <w:tc>
          <w:tcPr>
            <w:tcW w:w="1068" w:type="dxa"/>
            <w:tcBorders>
              <w:top w:val="single" w:sz="4" w:space="0" w:color="auto"/>
              <w:left w:val="nil"/>
              <w:bottom w:val="single" w:sz="4" w:space="0" w:color="auto"/>
              <w:right w:val="single" w:sz="4" w:space="0" w:color="auto"/>
            </w:tcBorders>
            <w:shd w:val="clear" w:color="auto" w:fill="auto"/>
            <w:vAlign w:val="center"/>
          </w:tcPr>
          <w:p w14:paraId="747A977B" w14:textId="77777777" w:rsidR="00801CB1" w:rsidRPr="00B656A5" w:rsidRDefault="00801CB1" w:rsidP="004D4B09">
            <w:pPr>
              <w:jc w:val="center"/>
              <w:rPr>
                <w:sz w:val="18"/>
                <w:szCs w:val="18"/>
              </w:rPr>
            </w:pPr>
            <w:r w:rsidRPr="00B656A5">
              <w:rPr>
                <w:sz w:val="18"/>
                <w:szCs w:val="18"/>
              </w:rPr>
              <w:t>1,000,000</w:t>
            </w:r>
          </w:p>
        </w:tc>
        <w:tc>
          <w:tcPr>
            <w:tcW w:w="992" w:type="dxa"/>
            <w:tcBorders>
              <w:top w:val="single" w:sz="4" w:space="0" w:color="auto"/>
              <w:left w:val="nil"/>
              <w:bottom w:val="single" w:sz="4" w:space="0" w:color="auto"/>
              <w:right w:val="single" w:sz="4" w:space="0" w:color="auto"/>
            </w:tcBorders>
            <w:vAlign w:val="center"/>
          </w:tcPr>
          <w:p w14:paraId="1E12471E" w14:textId="77777777" w:rsidR="00801CB1" w:rsidRPr="00B656A5" w:rsidRDefault="00801CB1" w:rsidP="004D4B09">
            <w:pPr>
              <w:jc w:val="center"/>
              <w:rPr>
                <w:sz w:val="18"/>
                <w:szCs w:val="18"/>
              </w:rPr>
            </w:pPr>
            <w:r w:rsidRPr="00B656A5">
              <w:rPr>
                <w:sz w:val="18"/>
                <w:szCs w:val="18"/>
              </w:rPr>
              <w:t>Yes</w:t>
            </w:r>
          </w:p>
        </w:tc>
      </w:tr>
    </w:tbl>
    <w:p w14:paraId="3E05146F" w14:textId="22E04151" w:rsidR="004476B4" w:rsidRDefault="004476B4" w:rsidP="00801CB1">
      <w:pPr>
        <w:pStyle w:val="Para1"/>
        <w:numPr>
          <w:ilvl w:val="0"/>
          <w:numId w:val="0"/>
        </w:numPr>
        <w:pBdr>
          <w:bottom w:val="nil"/>
        </w:pBdr>
        <w:spacing w:before="0" w:after="0"/>
        <w:rPr>
          <w:kern w:val="22"/>
        </w:rPr>
      </w:pPr>
    </w:p>
    <w:p w14:paraId="103675C7" w14:textId="77777777" w:rsidR="00801CB1" w:rsidRPr="006D35D4" w:rsidRDefault="00801CB1" w:rsidP="00801CB1">
      <w:pPr>
        <w:pStyle w:val="Para1"/>
        <w:numPr>
          <w:ilvl w:val="0"/>
          <w:numId w:val="0"/>
        </w:numPr>
        <w:pBdr>
          <w:bottom w:val="nil"/>
        </w:pBdr>
        <w:spacing w:before="0" w:after="0"/>
        <w:rPr>
          <w:kern w:val="22"/>
        </w:rPr>
      </w:pPr>
    </w:p>
    <w:p w14:paraId="63EDB1A0" w14:textId="77777777" w:rsidR="004476B4" w:rsidRPr="001A194B" w:rsidRDefault="004476B4" w:rsidP="00AC5D59">
      <w:pPr>
        <w:pStyle w:val="Para1"/>
        <w:keepNext/>
        <w:numPr>
          <w:ilvl w:val="0"/>
          <w:numId w:val="0"/>
        </w:numPr>
        <w:pBdr>
          <w:bottom w:val="nil"/>
        </w:pBdr>
        <w:rPr>
          <w:b/>
          <w:kern w:val="22"/>
        </w:rPr>
      </w:pPr>
      <w:r w:rsidRPr="006D35D4">
        <w:rPr>
          <w:b/>
          <w:kern w:val="22"/>
        </w:rPr>
        <w:t>Table 2.</w:t>
      </w:r>
      <w:r w:rsidRPr="006D35D4">
        <w:rPr>
          <w:b/>
          <w:kern w:val="22"/>
        </w:rPr>
        <w:tab/>
        <w:t>Capacity-building and development initiatives: Asia and the Pacific</w:t>
      </w:r>
    </w:p>
    <w:tbl>
      <w:tblPr>
        <w:tblW w:w="14034" w:type="dxa"/>
        <w:jc w:val="center"/>
        <w:tblLayout w:type="fixed"/>
        <w:tblLook w:val="04A0" w:firstRow="1" w:lastRow="0" w:firstColumn="1" w:lastColumn="0" w:noHBand="0" w:noVBand="1"/>
      </w:tblPr>
      <w:tblGrid>
        <w:gridCol w:w="1418"/>
        <w:gridCol w:w="1276"/>
        <w:gridCol w:w="2830"/>
        <w:gridCol w:w="1422"/>
        <w:gridCol w:w="1134"/>
        <w:gridCol w:w="992"/>
        <w:gridCol w:w="993"/>
        <w:gridCol w:w="992"/>
        <w:gridCol w:w="992"/>
        <w:gridCol w:w="992"/>
        <w:gridCol w:w="993"/>
      </w:tblGrid>
      <w:tr w:rsidR="00801CB1" w:rsidRPr="00642275" w14:paraId="498351B8" w14:textId="4A1E0972" w:rsidTr="00AC5D59">
        <w:trPr>
          <w:cantSplit/>
          <w:tblHeader/>
          <w:jc w:val="center"/>
        </w:trPr>
        <w:tc>
          <w:tcPr>
            <w:tcW w:w="1418" w:type="dxa"/>
            <w:tcBorders>
              <w:top w:val="single" w:sz="4" w:space="0" w:color="auto"/>
              <w:left w:val="single" w:sz="4" w:space="0" w:color="auto"/>
              <w:bottom w:val="single" w:sz="12" w:space="0" w:color="auto"/>
              <w:right w:val="single" w:sz="4" w:space="0" w:color="auto"/>
            </w:tcBorders>
            <w:shd w:val="clear" w:color="auto" w:fill="C4BC96"/>
            <w:vAlign w:val="center"/>
            <w:hideMark/>
          </w:tcPr>
          <w:p w14:paraId="30C43605" w14:textId="77777777" w:rsidR="00801CB1" w:rsidRPr="00642275" w:rsidRDefault="00801CB1" w:rsidP="00CC1A6F">
            <w:pPr>
              <w:jc w:val="center"/>
              <w:rPr>
                <w:b/>
                <w:bCs/>
                <w:sz w:val="18"/>
                <w:szCs w:val="18"/>
              </w:rPr>
            </w:pPr>
            <w:r w:rsidRPr="00642275">
              <w:rPr>
                <w:b/>
                <w:bCs/>
                <w:sz w:val="18"/>
                <w:szCs w:val="18"/>
              </w:rPr>
              <w:t>Country</w:t>
            </w:r>
          </w:p>
        </w:tc>
        <w:tc>
          <w:tcPr>
            <w:tcW w:w="1276" w:type="dxa"/>
            <w:tcBorders>
              <w:top w:val="single" w:sz="4" w:space="0" w:color="auto"/>
              <w:left w:val="nil"/>
              <w:bottom w:val="single" w:sz="12" w:space="0" w:color="auto"/>
              <w:right w:val="single" w:sz="4" w:space="0" w:color="auto"/>
            </w:tcBorders>
            <w:shd w:val="clear" w:color="auto" w:fill="C4BC96"/>
            <w:vAlign w:val="center"/>
            <w:hideMark/>
          </w:tcPr>
          <w:p w14:paraId="7259310F" w14:textId="77777777" w:rsidR="00801CB1" w:rsidRPr="00642275" w:rsidRDefault="00801CB1" w:rsidP="00CC1A6F">
            <w:pPr>
              <w:jc w:val="center"/>
              <w:rPr>
                <w:b/>
                <w:bCs/>
                <w:sz w:val="18"/>
                <w:szCs w:val="18"/>
              </w:rPr>
            </w:pPr>
            <w:r w:rsidRPr="00642275">
              <w:rPr>
                <w:b/>
                <w:bCs/>
                <w:sz w:val="18"/>
                <w:szCs w:val="18"/>
              </w:rPr>
              <w:t>Type of initiative</w:t>
            </w:r>
          </w:p>
        </w:tc>
        <w:tc>
          <w:tcPr>
            <w:tcW w:w="2830" w:type="dxa"/>
            <w:tcBorders>
              <w:top w:val="single" w:sz="4" w:space="0" w:color="auto"/>
              <w:left w:val="nil"/>
              <w:bottom w:val="single" w:sz="12" w:space="0" w:color="auto"/>
              <w:right w:val="single" w:sz="4" w:space="0" w:color="auto"/>
            </w:tcBorders>
            <w:shd w:val="clear" w:color="auto" w:fill="C4BC96"/>
            <w:vAlign w:val="center"/>
            <w:hideMark/>
          </w:tcPr>
          <w:p w14:paraId="62BC0515" w14:textId="77777777" w:rsidR="00801CB1" w:rsidRPr="00642275" w:rsidRDefault="00801CB1" w:rsidP="00CC1A6F">
            <w:pPr>
              <w:jc w:val="center"/>
              <w:rPr>
                <w:b/>
                <w:bCs/>
                <w:sz w:val="18"/>
                <w:szCs w:val="18"/>
              </w:rPr>
            </w:pPr>
            <w:r w:rsidRPr="00642275">
              <w:rPr>
                <w:b/>
                <w:bCs/>
                <w:sz w:val="18"/>
                <w:szCs w:val="18"/>
              </w:rPr>
              <w:t>Title of initiative</w:t>
            </w:r>
          </w:p>
        </w:tc>
        <w:tc>
          <w:tcPr>
            <w:tcW w:w="1422" w:type="dxa"/>
            <w:tcBorders>
              <w:top w:val="single" w:sz="4" w:space="0" w:color="auto"/>
              <w:left w:val="nil"/>
              <w:bottom w:val="single" w:sz="12" w:space="0" w:color="auto"/>
              <w:right w:val="single" w:sz="4" w:space="0" w:color="auto"/>
            </w:tcBorders>
            <w:shd w:val="clear" w:color="auto" w:fill="C4BC96"/>
            <w:vAlign w:val="center"/>
            <w:hideMark/>
          </w:tcPr>
          <w:p w14:paraId="621BE18D" w14:textId="77777777" w:rsidR="00801CB1" w:rsidRPr="00642275" w:rsidRDefault="00801CB1" w:rsidP="00CC1A6F">
            <w:pPr>
              <w:jc w:val="center"/>
              <w:rPr>
                <w:b/>
                <w:bCs/>
                <w:sz w:val="18"/>
                <w:szCs w:val="18"/>
              </w:rPr>
            </w:pPr>
            <w:r w:rsidRPr="00642275">
              <w:rPr>
                <w:b/>
                <w:bCs/>
                <w:sz w:val="18"/>
                <w:szCs w:val="18"/>
              </w:rPr>
              <w:t>Implementing/ Executing Agency</w:t>
            </w:r>
          </w:p>
        </w:tc>
        <w:tc>
          <w:tcPr>
            <w:tcW w:w="1134" w:type="dxa"/>
            <w:tcBorders>
              <w:top w:val="single" w:sz="4" w:space="0" w:color="auto"/>
              <w:left w:val="nil"/>
              <w:bottom w:val="single" w:sz="12" w:space="0" w:color="auto"/>
              <w:right w:val="single" w:sz="4" w:space="0" w:color="auto"/>
            </w:tcBorders>
            <w:shd w:val="clear" w:color="auto" w:fill="C4BC96"/>
            <w:vAlign w:val="center"/>
            <w:hideMark/>
          </w:tcPr>
          <w:p w14:paraId="62A8BFC7" w14:textId="77777777" w:rsidR="00801CB1" w:rsidRPr="00642275" w:rsidRDefault="00801CB1" w:rsidP="00CC1A6F">
            <w:pPr>
              <w:jc w:val="center"/>
              <w:rPr>
                <w:b/>
                <w:bCs/>
                <w:sz w:val="18"/>
                <w:szCs w:val="18"/>
              </w:rPr>
            </w:pPr>
            <w:r w:rsidRPr="00642275">
              <w:rPr>
                <w:b/>
                <w:bCs/>
                <w:sz w:val="18"/>
                <w:szCs w:val="18"/>
              </w:rPr>
              <w:t>Status</w:t>
            </w:r>
          </w:p>
        </w:tc>
        <w:tc>
          <w:tcPr>
            <w:tcW w:w="992" w:type="dxa"/>
            <w:tcBorders>
              <w:top w:val="single" w:sz="4" w:space="0" w:color="auto"/>
              <w:left w:val="nil"/>
              <w:bottom w:val="single" w:sz="12" w:space="0" w:color="auto"/>
              <w:right w:val="single" w:sz="4" w:space="0" w:color="auto"/>
            </w:tcBorders>
            <w:shd w:val="clear" w:color="auto" w:fill="C4BC96"/>
            <w:vAlign w:val="center"/>
            <w:hideMark/>
          </w:tcPr>
          <w:p w14:paraId="7ED22229" w14:textId="77777777" w:rsidR="00801CB1" w:rsidRPr="00642275" w:rsidRDefault="00801CB1" w:rsidP="00CC1A6F">
            <w:pPr>
              <w:jc w:val="center"/>
              <w:rPr>
                <w:b/>
                <w:bCs/>
                <w:sz w:val="18"/>
                <w:szCs w:val="18"/>
              </w:rPr>
            </w:pPr>
            <w:r w:rsidRPr="00642275">
              <w:rPr>
                <w:b/>
                <w:bCs/>
                <w:sz w:val="18"/>
                <w:szCs w:val="18"/>
              </w:rPr>
              <w:t>Start Date</w:t>
            </w:r>
          </w:p>
        </w:tc>
        <w:tc>
          <w:tcPr>
            <w:tcW w:w="993" w:type="dxa"/>
            <w:tcBorders>
              <w:top w:val="single" w:sz="4" w:space="0" w:color="auto"/>
              <w:left w:val="nil"/>
              <w:bottom w:val="single" w:sz="12" w:space="0" w:color="auto"/>
              <w:right w:val="single" w:sz="4" w:space="0" w:color="auto"/>
            </w:tcBorders>
            <w:shd w:val="clear" w:color="auto" w:fill="C4BC96"/>
            <w:vAlign w:val="center"/>
            <w:hideMark/>
          </w:tcPr>
          <w:p w14:paraId="5E757C2C" w14:textId="77777777" w:rsidR="00801CB1" w:rsidRPr="00642275" w:rsidRDefault="00801CB1" w:rsidP="00CC1A6F">
            <w:pPr>
              <w:jc w:val="center"/>
              <w:rPr>
                <w:b/>
                <w:bCs/>
                <w:sz w:val="18"/>
                <w:szCs w:val="18"/>
              </w:rPr>
            </w:pPr>
            <w:r w:rsidRPr="00642275">
              <w:rPr>
                <w:b/>
                <w:bCs/>
                <w:sz w:val="18"/>
                <w:szCs w:val="18"/>
              </w:rPr>
              <w:t>End Date</w:t>
            </w:r>
          </w:p>
        </w:tc>
        <w:tc>
          <w:tcPr>
            <w:tcW w:w="992" w:type="dxa"/>
            <w:tcBorders>
              <w:top w:val="single" w:sz="4" w:space="0" w:color="auto"/>
              <w:left w:val="nil"/>
              <w:bottom w:val="single" w:sz="12" w:space="0" w:color="auto"/>
              <w:right w:val="single" w:sz="4" w:space="0" w:color="auto"/>
            </w:tcBorders>
            <w:shd w:val="clear" w:color="auto" w:fill="C4BC96"/>
            <w:vAlign w:val="center"/>
            <w:hideMark/>
          </w:tcPr>
          <w:p w14:paraId="5C2998CC" w14:textId="77777777" w:rsidR="00801CB1" w:rsidRPr="00642275" w:rsidRDefault="00801CB1" w:rsidP="00CC1A6F">
            <w:pPr>
              <w:jc w:val="center"/>
              <w:rPr>
                <w:b/>
                <w:bCs/>
                <w:sz w:val="18"/>
                <w:szCs w:val="18"/>
              </w:rPr>
            </w:pPr>
            <w:r w:rsidRPr="00642275">
              <w:rPr>
                <w:b/>
                <w:bCs/>
                <w:sz w:val="18"/>
                <w:szCs w:val="18"/>
              </w:rPr>
              <w:t>Duration (months)</w:t>
            </w:r>
          </w:p>
        </w:tc>
        <w:tc>
          <w:tcPr>
            <w:tcW w:w="992" w:type="dxa"/>
            <w:tcBorders>
              <w:top w:val="single" w:sz="4" w:space="0" w:color="auto"/>
              <w:left w:val="nil"/>
              <w:bottom w:val="single" w:sz="12" w:space="0" w:color="auto"/>
              <w:right w:val="single" w:sz="4" w:space="0" w:color="auto"/>
            </w:tcBorders>
            <w:shd w:val="clear" w:color="auto" w:fill="C4BC96"/>
            <w:vAlign w:val="center"/>
            <w:hideMark/>
          </w:tcPr>
          <w:p w14:paraId="42D7AAC4" w14:textId="77777777" w:rsidR="00801CB1" w:rsidRPr="00642275" w:rsidRDefault="00801CB1" w:rsidP="00CC1A6F">
            <w:pPr>
              <w:jc w:val="center"/>
              <w:rPr>
                <w:b/>
                <w:bCs/>
                <w:sz w:val="18"/>
                <w:szCs w:val="18"/>
              </w:rPr>
            </w:pPr>
            <w:r w:rsidRPr="00642275">
              <w:rPr>
                <w:b/>
                <w:bCs/>
                <w:sz w:val="18"/>
                <w:szCs w:val="18"/>
              </w:rPr>
              <w:t>Core Funding Source</w:t>
            </w:r>
          </w:p>
        </w:tc>
        <w:tc>
          <w:tcPr>
            <w:tcW w:w="992" w:type="dxa"/>
            <w:tcBorders>
              <w:top w:val="single" w:sz="4" w:space="0" w:color="auto"/>
              <w:left w:val="nil"/>
              <w:bottom w:val="single" w:sz="12" w:space="0" w:color="auto"/>
              <w:right w:val="single" w:sz="4" w:space="0" w:color="auto"/>
            </w:tcBorders>
            <w:shd w:val="clear" w:color="auto" w:fill="C4BC96"/>
            <w:vAlign w:val="center"/>
            <w:hideMark/>
          </w:tcPr>
          <w:p w14:paraId="66BF072E" w14:textId="77777777" w:rsidR="00801CB1" w:rsidRPr="00642275" w:rsidRDefault="00801CB1" w:rsidP="00CC1A6F">
            <w:pPr>
              <w:jc w:val="center"/>
              <w:rPr>
                <w:b/>
                <w:bCs/>
                <w:sz w:val="18"/>
                <w:szCs w:val="18"/>
              </w:rPr>
            </w:pPr>
            <w:r w:rsidRPr="00642275">
              <w:rPr>
                <w:b/>
                <w:bCs/>
                <w:sz w:val="18"/>
                <w:szCs w:val="18"/>
              </w:rPr>
              <w:t>Core Funding in USD</w:t>
            </w:r>
          </w:p>
        </w:tc>
        <w:tc>
          <w:tcPr>
            <w:tcW w:w="993" w:type="dxa"/>
            <w:tcBorders>
              <w:top w:val="single" w:sz="4" w:space="0" w:color="auto"/>
              <w:left w:val="nil"/>
              <w:bottom w:val="single" w:sz="12" w:space="0" w:color="auto"/>
              <w:right w:val="single" w:sz="4" w:space="0" w:color="auto"/>
            </w:tcBorders>
            <w:shd w:val="clear" w:color="auto" w:fill="C4BC96"/>
            <w:vAlign w:val="center"/>
          </w:tcPr>
          <w:p w14:paraId="7D5D251D" w14:textId="694A8085" w:rsidR="00801CB1" w:rsidRPr="00642275" w:rsidRDefault="00801CB1" w:rsidP="009740C7">
            <w:pPr>
              <w:jc w:val="center"/>
              <w:rPr>
                <w:b/>
                <w:bCs/>
                <w:sz w:val="18"/>
                <w:szCs w:val="18"/>
              </w:rPr>
            </w:pPr>
            <w:r w:rsidRPr="00642275">
              <w:rPr>
                <w:b/>
                <w:bCs/>
                <w:sz w:val="18"/>
                <w:szCs w:val="18"/>
              </w:rPr>
              <w:t>Record available on ABS-CH</w:t>
            </w:r>
          </w:p>
        </w:tc>
      </w:tr>
      <w:tr w:rsidR="00801CB1" w:rsidRPr="00642275" w14:paraId="580565DD" w14:textId="7965CD68" w:rsidTr="00AC5D59">
        <w:trPr>
          <w:cantSplit/>
          <w:jc w:val="center"/>
        </w:trPr>
        <w:tc>
          <w:tcPr>
            <w:tcW w:w="141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4DE2C9CC" w14:textId="77777777" w:rsidR="00801CB1" w:rsidRPr="00AC5D59" w:rsidRDefault="00801CB1" w:rsidP="004D4B09">
            <w:pPr>
              <w:pStyle w:val="ListParagraph"/>
              <w:numPr>
                <w:ilvl w:val="0"/>
                <w:numId w:val="48"/>
              </w:numPr>
              <w:ind w:left="313"/>
              <w:jc w:val="left"/>
              <w:rPr>
                <w:rFonts w:hAnsi="Times New Roman" w:cs="Times New Roman"/>
                <w:bCs/>
                <w:sz w:val="18"/>
                <w:szCs w:val="18"/>
              </w:rPr>
            </w:pPr>
            <w:r w:rsidRPr="00AC5D59">
              <w:rPr>
                <w:rFonts w:hAnsi="Times New Roman" w:cs="Times New Roman"/>
                <w:bCs/>
                <w:sz w:val="18"/>
                <w:szCs w:val="18"/>
              </w:rPr>
              <w:t>Bhutan</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14:paraId="10647BAB" w14:textId="77777777" w:rsidR="00801CB1" w:rsidRPr="00642275" w:rsidRDefault="00801CB1" w:rsidP="00CC1A6F">
            <w:pPr>
              <w:jc w:val="center"/>
              <w:rPr>
                <w:sz w:val="18"/>
                <w:szCs w:val="18"/>
              </w:rPr>
            </w:pPr>
            <w:r w:rsidRPr="00642275">
              <w:rPr>
                <w:sz w:val="18"/>
                <w:szCs w:val="18"/>
              </w:rPr>
              <w:t>National</w:t>
            </w:r>
          </w:p>
        </w:tc>
        <w:tc>
          <w:tcPr>
            <w:tcW w:w="2830" w:type="dxa"/>
            <w:tcBorders>
              <w:top w:val="single" w:sz="12" w:space="0" w:color="auto"/>
              <w:left w:val="nil"/>
              <w:bottom w:val="single" w:sz="4" w:space="0" w:color="auto"/>
              <w:right w:val="single" w:sz="4" w:space="0" w:color="auto"/>
            </w:tcBorders>
            <w:shd w:val="clear" w:color="auto" w:fill="auto"/>
            <w:vAlign w:val="center"/>
            <w:hideMark/>
          </w:tcPr>
          <w:p w14:paraId="79E8F974" w14:textId="77777777" w:rsidR="00801CB1" w:rsidRPr="00642275" w:rsidRDefault="00801CB1" w:rsidP="00CC1A6F">
            <w:pPr>
              <w:jc w:val="left"/>
              <w:rPr>
                <w:sz w:val="18"/>
                <w:szCs w:val="18"/>
              </w:rPr>
            </w:pPr>
            <w:r w:rsidRPr="00642275">
              <w:rPr>
                <w:sz w:val="18"/>
                <w:szCs w:val="18"/>
              </w:rPr>
              <w:t>Implementing the Nagoya Protocol on Access to Genetic Resources and Benefit Sharing</w:t>
            </w:r>
          </w:p>
        </w:tc>
        <w:tc>
          <w:tcPr>
            <w:tcW w:w="1422" w:type="dxa"/>
            <w:tcBorders>
              <w:top w:val="single" w:sz="12" w:space="0" w:color="auto"/>
              <w:left w:val="nil"/>
              <w:bottom w:val="single" w:sz="4" w:space="0" w:color="auto"/>
              <w:right w:val="single" w:sz="4" w:space="0" w:color="auto"/>
            </w:tcBorders>
            <w:shd w:val="clear" w:color="auto" w:fill="auto"/>
            <w:vAlign w:val="center"/>
            <w:hideMark/>
          </w:tcPr>
          <w:p w14:paraId="79B6C907" w14:textId="77777777" w:rsidR="00801CB1" w:rsidRPr="00642275" w:rsidRDefault="00801CB1" w:rsidP="00CC1A6F">
            <w:pPr>
              <w:jc w:val="center"/>
              <w:rPr>
                <w:sz w:val="18"/>
                <w:szCs w:val="18"/>
              </w:rPr>
            </w:pPr>
            <w:r w:rsidRPr="00642275">
              <w:rPr>
                <w:sz w:val="18"/>
                <w:szCs w:val="18"/>
              </w:rPr>
              <w:t>UNDP</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14:paraId="744B1557" w14:textId="77777777" w:rsidR="00801CB1" w:rsidRPr="00642275" w:rsidRDefault="00801CB1" w:rsidP="00CC1A6F">
            <w:pPr>
              <w:jc w:val="center"/>
              <w:rPr>
                <w:sz w:val="18"/>
                <w:szCs w:val="18"/>
              </w:rPr>
            </w:pPr>
            <w:r w:rsidRPr="00642275">
              <w:rPr>
                <w:sz w:val="18"/>
                <w:szCs w:val="18"/>
              </w:rPr>
              <w:t>ongoing</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14:paraId="7F7E97EC" w14:textId="77777777" w:rsidR="00801CB1" w:rsidRPr="00642275" w:rsidRDefault="00801CB1" w:rsidP="00CC1A6F">
            <w:pPr>
              <w:jc w:val="center"/>
              <w:rPr>
                <w:sz w:val="18"/>
                <w:szCs w:val="18"/>
              </w:rPr>
            </w:pPr>
            <w:r w:rsidRPr="00642275">
              <w:rPr>
                <w:sz w:val="18"/>
                <w:szCs w:val="18"/>
              </w:rPr>
              <w:t>October 2014</w:t>
            </w:r>
          </w:p>
        </w:tc>
        <w:tc>
          <w:tcPr>
            <w:tcW w:w="993" w:type="dxa"/>
            <w:tcBorders>
              <w:top w:val="single" w:sz="12" w:space="0" w:color="auto"/>
              <w:left w:val="nil"/>
              <w:bottom w:val="single" w:sz="4" w:space="0" w:color="auto"/>
              <w:right w:val="single" w:sz="4" w:space="0" w:color="auto"/>
            </w:tcBorders>
            <w:shd w:val="clear" w:color="auto" w:fill="auto"/>
            <w:vAlign w:val="center"/>
            <w:hideMark/>
          </w:tcPr>
          <w:p w14:paraId="36973989" w14:textId="77777777" w:rsidR="00801CB1" w:rsidRPr="00642275" w:rsidRDefault="00801CB1" w:rsidP="00CC1A6F">
            <w:pPr>
              <w:jc w:val="center"/>
              <w:rPr>
                <w:sz w:val="18"/>
                <w:szCs w:val="18"/>
              </w:rPr>
            </w:pPr>
            <w:r w:rsidRPr="00642275">
              <w:rPr>
                <w:sz w:val="18"/>
                <w:szCs w:val="18"/>
              </w:rPr>
              <w:t>September 2018</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14:paraId="62871FE6" w14:textId="77777777" w:rsidR="00801CB1" w:rsidRPr="00642275" w:rsidRDefault="00801CB1" w:rsidP="00CC1A6F">
            <w:pPr>
              <w:jc w:val="center"/>
              <w:rPr>
                <w:sz w:val="18"/>
                <w:szCs w:val="18"/>
              </w:rPr>
            </w:pPr>
            <w:r w:rsidRPr="00642275">
              <w:rPr>
                <w:sz w:val="18"/>
                <w:szCs w:val="18"/>
              </w:rPr>
              <w:t>48</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14:paraId="74DFA04E" w14:textId="77777777" w:rsidR="00801CB1" w:rsidRPr="00642275" w:rsidRDefault="00801CB1" w:rsidP="00CC1A6F">
            <w:pPr>
              <w:jc w:val="center"/>
              <w:rPr>
                <w:sz w:val="18"/>
                <w:szCs w:val="18"/>
              </w:rPr>
            </w:pPr>
            <w:r w:rsidRPr="00642275">
              <w:rPr>
                <w:sz w:val="18"/>
                <w:szCs w:val="18"/>
              </w:rPr>
              <w:t>NPIF</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14:paraId="4215C3CD" w14:textId="77777777" w:rsidR="00801CB1" w:rsidRPr="00642275" w:rsidRDefault="00801CB1" w:rsidP="00CC1A6F">
            <w:pPr>
              <w:jc w:val="center"/>
              <w:rPr>
                <w:sz w:val="18"/>
                <w:szCs w:val="18"/>
              </w:rPr>
            </w:pPr>
            <w:r w:rsidRPr="00642275">
              <w:rPr>
                <w:sz w:val="18"/>
                <w:szCs w:val="18"/>
              </w:rPr>
              <w:t>1,000,000</w:t>
            </w:r>
          </w:p>
        </w:tc>
        <w:tc>
          <w:tcPr>
            <w:tcW w:w="993" w:type="dxa"/>
            <w:tcBorders>
              <w:top w:val="single" w:sz="12" w:space="0" w:color="auto"/>
              <w:left w:val="nil"/>
              <w:bottom w:val="single" w:sz="4" w:space="0" w:color="auto"/>
              <w:right w:val="single" w:sz="4" w:space="0" w:color="auto"/>
            </w:tcBorders>
            <w:vAlign w:val="center"/>
          </w:tcPr>
          <w:p w14:paraId="518602FF" w14:textId="53AF4474" w:rsidR="00801CB1" w:rsidRPr="00642275" w:rsidRDefault="009740C7" w:rsidP="009740C7">
            <w:pPr>
              <w:jc w:val="center"/>
              <w:rPr>
                <w:sz w:val="18"/>
                <w:szCs w:val="18"/>
              </w:rPr>
            </w:pPr>
            <w:r w:rsidRPr="00642275">
              <w:rPr>
                <w:sz w:val="18"/>
                <w:szCs w:val="18"/>
              </w:rPr>
              <w:t>Yes</w:t>
            </w:r>
          </w:p>
        </w:tc>
      </w:tr>
      <w:tr w:rsidR="009740C7" w:rsidRPr="00642275" w14:paraId="70BFDBC0" w14:textId="1D2DBFFD"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221B9AE" w14:textId="5F94E999" w:rsidR="009740C7" w:rsidRPr="00AC5D59" w:rsidRDefault="009740C7"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Cambodia</w:t>
            </w:r>
          </w:p>
        </w:tc>
        <w:tc>
          <w:tcPr>
            <w:tcW w:w="1276" w:type="dxa"/>
            <w:tcBorders>
              <w:top w:val="nil"/>
              <w:left w:val="nil"/>
              <w:bottom w:val="single" w:sz="4" w:space="0" w:color="auto"/>
              <w:right w:val="single" w:sz="4" w:space="0" w:color="auto"/>
            </w:tcBorders>
            <w:shd w:val="clear" w:color="auto" w:fill="auto"/>
            <w:noWrap/>
            <w:vAlign w:val="center"/>
            <w:hideMark/>
          </w:tcPr>
          <w:p w14:paraId="42DD45B7" w14:textId="77777777" w:rsidR="009740C7" w:rsidRPr="00642275" w:rsidRDefault="009740C7"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3DC860D6" w14:textId="77777777" w:rsidR="009740C7" w:rsidRPr="00642275" w:rsidRDefault="009740C7" w:rsidP="00CC1A6F">
            <w:pPr>
              <w:jc w:val="left"/>
              <w:rPr>
                <w:sz w:val="18"/>
                <w:szCs w:val="18"/>
              </w:rPr>
            </w:pPr>
            <w:r w:rsidRPr="00642275">
              <w:rPr>
                <w:sz w:val="18"/>
                <w:szCs w:val="18"/>
              </w:rPr>
              <w:t>Developing a Comprehensive Framework for Practical Implementation of the Nagoya Protocol</w:t>
            </w:r>
          </w:p>
        </w:tc>
        <w:tc>
          <w:tcPr>
            <w:tcW w:w="1422" w:type="dxa"/>
            <w:tcBorders>
              <w:top w:val="nil"/>
              <w:left w:val="nil"/>
              <w:bottom w:val="single" w:sz="4" w:space="0" w:color="auto"/>
              <w:right w:val="single" w:sz="4" w:space="0" w:color="auto"/>
            </w:tcBorders>
            <w:shd w:val="clear" w:color="auto" w:fill="auto"/>
            <w:noWrap/>
            <w:vAlign w:val="center"/>
            <w:hideMark/>
          </w:tcPr>
          <w:p w14:paraId="4B37C609" w14:textId="77777777" w:rsidR="009740C7" w:rsidRPr="00642275" w:rsidRDefault="009740C7" w:rsidP="00CC1A6F">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noWrap/>
            <w:vAlign w:val="center"/>
            <w:hideMark/>
          </w:tcPr>
          <w:p w14:paraId="35B52E5F" w14:textId="77777777" w:rsidR="009740C7" w:rsidRPr="00642275" w:rsidRDefault="009740C7" w:rsidP="00CC1A6F">
            <w:pPr>
              <w:jc w:val="center"/>
              <w:rPr>
                <w:sz w:val="18"/>
                <w:szCs w:val="18"/>
              </w:rPr>
            </w:pPr>
            <w:r w:rsidRPr="00642275">
              <w:rPr>
                <w:sz w:val="18"/>
                <w:szCs w:val="18"/>
              </w:rPr>
              <w:t>concept approved</w:t>
            </w:r>
          </w:p>
        </w:tc>
        <w:tc>
          <w:tcPr>
            <w:tcW w:w="992" w:type="dxa"/>
            <w:tcBorders>
              <w:top w:val="nil"/>
              <w:left w:val="nil"/>
              <w:bottom w:val="single" w:sz="4" w:space="0" w:color="auto"/>
              <w:right w:val="single" w:sz="4" w:space="0" w:color="auto"/>
            </w:tcBorders>
            <w:shd w:val="clear" w:color="auto" w:fill="auto"/>
            <w:vAlign w:val="center"/>
            <w:hideMark/>
          </w:tcPr>
          <w:p w14:paraId="02C0C9F5" w14:textId="77777777" w:rsidR="009740C7" w:rsidRPr="00642275" w:rsidRDefault="009740C7" w:rsidP="00CC1A6F">
            <w:pPr>
              <w:jc w:val="center"/>
              <w:rPr>
                <w:sz w:val="18"/>
                <w:szCs w:val="18"/>
              </w:rPr>
            </w:pPr>
            <w:proofErr w:type="spellStart"/>
            <w:r w:rsidRPr="00642275">
              <w:rPr>
                <w:sz w:val="18"/>
                <w:szCs w:val="18"/>
              </w:rPr>
              <w:t>tbd</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9106E82" w14:textId="77777777" w:rsidR="009740C7" w:rsidRPr="00642275" w:rsidRDefault="009740C7" w:rsidP="00CC1A6F">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66C350A" w14:textId="77777777" w:rsidR="009740C7" w:rsidRPr="00642275" w:rsidRDefault="009740C7"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403B99DF" w14:textId="77777777" w:rsidR="009740C7" w:rsidRPr="00642275" w:rsidRDefault="009740C7"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noWrap/>
            <w:vAlign w:val="center"/>
            <w:hideMark/>
          </w:tcPr>
          <w:p w14:paraId="498AE6AA" w14:textId="77777777" w:rsidR="009740C7" w:rsidRPr="00642275" w:rsidRDefault="009740C7" w:rsidP="00CC1A6F">
            <w:pPr>
              <w:jc w:val="center"/>
              <w:rPr>
                <w:sz w:val="18"/>
                <w:szCs w:val="18"/>
              </w:rPr>
            </w:pPr>
            <w:r w:rsidRPr="00642275">
              <w:rPr>
                <w:sz w:val="18"/>
                <w:szCs w:val="18"/>
              </w:rPr>
              <w:t>843,242</w:t>
            </w:r>
          </w:p>
        </w:tc>
        <w:tc>
          <w:tcPr>
            <w:tcW w:w="993" w:type="dxa"/>
            <w:tcBorders>
              <w:top w:val="nil"/>
              <w:left w:val="nil"/>
              <w:bottom w:val="single" w:sz="4" w:space="0" w:color="auto"/>
              <w:right w:val="single" w:sz="4" w:space="0" w:color="auto"/>
            </w:tcBorders>
            <w:vAlign w:val="center"/>
          </w:tcPr>
          <w:p w14:paraId="7F2B0E18" w14:textId="46C34D3C" w:rsidR="009740C7" w:rsidRPr="00642275" w:rsidRDefault="009740C7" w:rsidP="009740C7">
            <w:pPr>
              <w:jc w:val="center"/>
              <w:rPr>
                <w:sz w:val="18"/>
                <w:szCs w:val="18"/>
              </w:rPr>
            </w:pPr>
            <w:r w:rsidRPr="00642275">
              <w:rPr>
                <w:sz w:val="18"/>
                <w:szCs w:val="18"/>
              </w:rPr>
              <w:t>No</w:t>
            </w:r>
          </w:p>
        </w:tc>
      </w:tr>
      <w:tr w:rsidR="009740C7" w:rsidRPr="00642275" w14:paraId="11BAF2B8" w14:textId="31C8AFF9" w:rsidTr="00AC5D59">
        <w:trPr>
          <w:cantSplit/>
          <w:jc w:val="center"/>
        </w:trPr>
        <w:tc>
          <w:tcPr>
            <w:tcW w:w="1418"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0B5E4658" w14:textId="0F68407A" w:rsidR="009740C7" w:rsidRPr="00AC5D59" w:rsidRDefault="009740C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3ABD5F88" w14:textId="40EB2054" w:rsidR="009740C7" w:rsidRPr="00642275" w:rsidRDefault="009740C7" w:rsidP="00CC1A6F">
            <w:pPr>
              <w:jc w:val="center"/>
              <w:rPr>
                <w:sz w:val="18"/>
                <w:szCs w:val="18"/>
              </w:rPr>
            </w:pPr>
            <w:r w:rsidRPr="00642275">
              <w:rPr>
                <w:sz w:val="18"/>
                <w:szCs w:val="18"/>
              </w:rPr>
              <w:t>Subregional - ASEAN (8)</w:t>
            </w:r>
            <w:r w:rsidR="00E75637" w:rsidRPr="00AC5D59">
              <w:rPr>
                <w:rStyle w:val="FootnoteReference"/>
                <w:sz w:val="18"/>
                <w:szCs w:val="18"/>
              </w:rPr>
              <w:footnoteReference w:id="22"/>
            </w:r>
          </w:p>
        </w:tc>
        <w:tc>
          <w:tcPr>
            <w:tcW w:w="2830" w:type="dxa"/>
            <w:tcBorders>
              <w:top w:val="nil"/>
              <w:left w:val="nil"/>
              <w:bottom w:val="single" w:sz="4" w:space="0" w:color="auto"/>
              <w:right w:val="single" w:sz="4" w:space="0" w:color="auto"/>
            </w:tcBorders>
            <w:shd w:val="clear" w:color="auto" w:fill="auto"/>
            <w:vAlign w:val="center"/>
            <w:hideMark/>
          </w:tcPr>
          <w:p w14:paraId="0E06BBC7" w14:textId="77777777" w:rsidR="009740C7" w:rsidRPr="00642275" w:rsidRDefault="009740C7" w:rsidP="00CC1A6F">
            <w:pPr>
              <w:jc w:val="left"/>
              <w:rPr>
                <w:sz w:val="18"/>
                <w:szCs w:val="18"/>
              </w:rPr>
            </w:pPr>
            <w:r w:rsidRPr="00642275">
              <w:rPr>
                <w:sz w:val="18"/>
                <w:szCs w:val="18"/>
              </w:rPr>
              <w:t>Building Capacity for Regionally Harmonized National Processes for Implementing CBD Provisions on Access to Genetic Resources and Sharing of Benefits</w:t>
            </w:r>
          </w:p>
        </w:tc>
        <w:tc>
          <w:tcPr>
            <w:tcW w:w="1422" w:type="dxa"/>
            <w:tcBorders>
              <w:top w:val="nil"/>
              <w:left w:val="nil"/>
              <w:bottom w:val="single" w:sz="4" w:space="0" w:color="auto"/>
              <w:right w:val="single" w:sz="4" w:space="0" w:color="auto"/>
            </w:tcBorders>
            <w:shd w:val="clear" w:color="auto" w:fill="auto"/>
            <w:vAlign w:val="center"/>
            <w:hideMark/>
          </w:tcPr>
          <w:p w14:paraId="335E6CD4" w14:textId="39CCD25F" w:rsidR="009740C7" w:rsidRPr="00642275" w:rsidRDefault="009740C7" w:rsidP="00CC1A6F">
            <w:pPr>
              <w:jc w:val="center"/>
              <w:rPr>
                <w:sz w:val="18"/>
                <w:szCs w:val="18"/>
              </w:rPr>
            </w:pPr>
            <w:r w:rsidRPr="00642275">
              <w:rPr>
                <w:sz w:val="18"/>
                <w:szCs w:val="18"/>
              </w:rPr>
              <w:t>UNEP/</w:t>
            </w:r>
            <w:proofErr w:type="spellStart"/>
            <w:r w:rsidRPr="00642275">
              <w:rPr>
                <w:sz w:val="18"/>
                <w:szCs w:val="18"/>
              </w:rPr>
              <w:t>ACB</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881C8F2" w14:textId="77777777" w:rsidR="009740C7" w:rsidRPr="00642275" w:rsidRDefault="009740C7"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3606D424" w14:textId="77777777" w:rsidR="009740C7" w:rsidRPr="00642275" w:rsidRDefault="009740C7" w:rsidP="00CC1A6F">
            <w:pPr>
              <w:jc w:val="center"/>
              <w:rPr>
                <w:sz w:val="18"/>
                <w:szCs w:val="18"/>
              </w:rPr>
            </w:pPr>
            <w:r w:rsidRPr="00642275">
              <w:rPr>
                <w:sz w:val="18"/>
                <w:szCs w:val="18"/>
              </w:rPr>
              <w:t>1 August 2011</w:t>
            </w:r>
          </w:p>
        </w:tc>
        <w:tc>
          <w:tcPr>
            <w:tcW w:w="993" w:type="dxa"/>
            <w:tcBorders>
              <w:top w:val="nil"/>
              <w:left w:val="nil"/>
              <w:bottom w:val="single" w:sz="4" w:space="0" w:color="auto"/>
              <w:right w:val="single" w:sz="4" w:space="0" w:color="auto"/>
            </w:tcBorders>
            <w:shd w:val="clear" w:color="auto" w:fill="auto"/>
            <w:vAlign w:val="center"/>
            <w:hideMark/>
          </w:tcPr>
          <w:p w14:paraId="3F0535F4" w14:textId="77777777" w:rsidR="009740C7" w:rsidRPr="00642275" w:rsidRDefault="009740C7" w:rsidP="00CC1A6F">
            <w:pPr>
              <w:jc w:val="center"/>
              <w:rPr>
                <w:sz w:val="18"/>
                <w:szCs w:val="18"/>
              </w:rPr>
            </w:pPr>
            <w:r w:rsidRPr="00642275">
              <w:rPr>
                <w:sz w:val="18"/>
                <w:szCs w:val="18"/>
              </w:rPr>
              <w:t>30 June 2014</w:t>
            </w:r>
          </w:p>
        </w:tc>
        <w:tc>
          <w:tcPr>
            <w:tcW w:w="992" w:type="dxa"/>
            <w:tcBorders>
              <w:top w:val="nil"/>
              <w:left w:val="nil"/>
              <w:bottom w:val="single" w:sz="4" w:space="0" w:color="auto"/>
              <w:right w:val="single" w:sz="4" w:space="0" w:color="auto"/>
            </w:tcBorders>
            <w:shd w:val="clear" w:color="auto" w:fill="auto"/>
            <w:vAlign w:val="center"/>
            <w:hideMark/>
          </w:tcPr>
          <w:p w14:paraId="45F3B96B" w14:textId="77777777" w:rsidR="009740C7" w:rsidRPr="00642275" w:rsidRDefault="009740C7" w:rsidP="00CC1A6F">
            <w:pPr>
              <w:jc w:val="center"/>
              <w:rPr>
                <w:sz w:val="18"/>
                <w:szCs w:val="18"/>
              </w:rPr>
            </w:pPr>
            <w:r w:rsidRPr="00642275">
              <w:rPr>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14:paraId="321D074D" w14:textId="77777777" w:rsidR="009740C7" w:rsidRPr="00642275" w:rsidRDefault="009740C7"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1EADEF1D" w14:textId="77777777" w:rsidR="009740C7" w:rsidRPr="00642275" w:rsidRDefault="009740C7" w:rsidP="00CC1A6F">
            <w:pPr>
              <w:jc w:val="center"/>
              <w:rPr>
                <w:sz w:val="18"/>
                <w:szCs w:val="18"/>
              </w:rPr>
            </w:pPr>
            <w:r w:rsidRPr="00642275">
              <w:rPr>
                <w:sz w:val="18"/>
                <w:szCs w:val="18"/>
              </w:rPr>
              <w:t>750,000</w:t>
            </w:r>
          </w:p>
        </w:tc>
        <w:tc>
          <w:tcPr>
            <w:tcW w:w="993" w:type="dxa"/>
            <w:tcBorders>
              <w:top w:val="nil"/>
              <w:left w:val="nil"/>
              <w:bottom w:val="single" w:sz="4" w:space="0" w:color="auto"/>
              <w:right w:val="single" w:sz="4" w:space="0" w:color="auto"/>
            </w:tcBorders>
            <w:vAlign w:val="center"/>
          </w:tcPr>
          <w:p w14:paraId="7B13A3AB" w14:textId="64B871A8" w:rsidR="009740C7" w:rsidRPr="00642275" w:rsidRDefault="009740C7" w:rsidP="009740C7">
            <w:pPr>
              <w:jc w:val="center"/>
              <w:rPr>
                <w:sz w:val="18"/>
                <w:szCs w:val="18"/>
              </w:rPr>
            </w:pPr>
            <w:r w:rsidRPr="00642275">
              <w:rPr>
                <w:sz w:val="18"/>
                <w:szCs w:val="18"/>
              </w:rPr>
              <w:t>No</w:t>
            </w:r>
          </w:p>
        </w:tc>
      </w:tr>
      <w:tr w:rsidR="00801CB1" w:rsidRPr="00642275" w14:paraId="34E00F3A" w14:textId="3B7ACA83" w:rsidTr="00AC5D59">
        <w:trPr>
          <w:cantSplit/>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E45C0" w14:textId="77777777" w:rsidR="00801CB1" w:rsidRPr="00AC5D59" w:rsidRDefault="00801CB1"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China</w:t>
            </w:r>
          </w:p>
        </w:tc>
        <w:tc>
          <w:tcPr>
            <w:tcW w:w="1276" w:type="dxa"/>
            <w:tcBorders>
              <w:top w:val="nil"/>
              <w:left w:val="nil"/>
              <w:bottom w:val="single" w:sz="4" w:space="0" w:color="auto"/>
              <w:right w:val="single" w:sz="4" w:space="0" w:color="auto"/>
            </w:tcBorders>
            <w:shd w:val="clear" w:color="auto" w:fill="auto"/>
            <w:vAlign w:val="center"/>
            <w:hideMark/>
          </w:tcPr>
          <w:p w14:paraId="74C6A679" w14:textId="77777777" w:rsidR="00801CB1" w:rsidRPr="00642275" w:rsidRDefault="00801CB1"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03ED53FE" w14:textId="77777777" w:rsidR="00801CB1" w:rsidRPr="00642275" w:rsidRDefault="00801CB1" w:rsidP="00CC1A6F">
            <w:pPr>
              <w:jc w:val="left"/>
              <w:rPr>
                <w:sz w:val="18"/>
                <w:szCs w:val="18"/>
              </w:rPr>
            </w:pPr>
            <w:r w:rsidRPr="00642275">
              <w:rPr>
                <w:sz w:val="18"/>
                <w:szCs w:val="18"/>
              </w:rPr>
              <w:t>Developing and Implementing the National Framework on Access to and Benefit Sharing of Genetic Resources and Associated Traditional Knowledge</w:t>
            </w:r>
          </w:p>
        </w:tc>
        <w:tc>
          <w:tcPr>
            <w:tcW w:w="1422" w:type="dxa"/>
            <w:tcBorders>
              <w:top w:val="nil"/>
              <w:left w:val="nil"/>
              <w:bottom w:val="single" w:sz="4" w:space="0" w:color="auto"/>
              <w:right w:val="single" w:sz="4" w:space="0" w:color="auto"/>
            </w:tcBorders>
            <w:shd w:val="clear" w:color="auto" w:fill="auto"/>
            <w:vAlign w:val="center"/>
            <w:hideMark/>
          </w:tcPr>
          <w:p w14:paraId="42BBD745" w14:textId="77777777" w:rsidR="00801CB1" w:rsidRPr="00642275" w:rsidRDefault="00801CB1" w:rsidP="00CC1A6F">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3B3E3B0C" w14:textId="77777777" w:rsidR="00801CB1" w:rsidRPr="00642275" w:rsidRDefault="00801CB1"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5D6C120D" w14:textId="77777777" w:rsidR="00801CB1" w:rsidRPr="00642275" w:rsidRDefault="00801CB1" w:rsidP="00CC1A6F">
            <w:pPr>
              <w:jc w:val="center"/>
              <w:rPr>
                <w:sz w:val="18"/>
                <w:szCs w:val="18"/>
              </w:rPr>
            </w:pPr>
            <w:r w:rsidRPr="00642275">
              <w:rPr>
                <w:sz w:val="18"/>
                <w:szCs w:val="18"/>
              </w:rPr>
              <w:t>April 2016</w:t>
            </w:r>
          </w:p>
        </w:tc>
        <w:tc>
          <w:tcPr>
            <w:tcW w:w="993" w:type="dxa"/>
            <w:tcBorders>
              <w:top w:val="nil"/>
              <w:left w:val="nil"/>
              <w:bottom w:val="single" w:sz="4" w:space="0" w:color="auto"/>
              <w:right w:val="single" w:sz="4" w:space="0" w:color="auto"/>
            </w:tcBorders>
            <w:shd w:val="clear" w:color="auto" w:fill="auto"/>
            <w:vAlign w:val="center"/>
            <w:hideMark/>
          </w:tcPr>
          <w:p w14:paraId="15FD5CA2" w14:textId="77777777" w:rsidR="00801CB1" w:rsidRPr="00642275" w:rsidRDefault="00801CB1" w:rsidP="00CC1A6F">
            <w:pPr>
              <w:jc w:val="center"/>
              <w:rPr>
                <w:sz w:val="18"/>
                <w:szCs w:val="18"/>
              </w:rPr>
            </w:pPr>
            <w:r w:rsidRPr="00642275">
              <w:rPr>
                <w:sz w:val="18"/>
                <w:szCs w:val="18"/>
              </w:rPr>
              <w:t>April 2021</w:t>
            </w:r>
          </w:p>
        </w:tc>
        <w:tc>
          <w:tcPr>
            <w:tcW w:w="992" w:type="dxa"/>
            <w:tcBorders>
              <w:top w:val="nil"/>
              <w:left w:val="nil"/>
              <w:bottom w:val="single" w:sz="4" w:space="0" w:color="auto"/>
              <w:right w:val="single" w:sz="4" w:space="0" w:color="auto"/>
            </w:tcBorders>
            <w:shd w:val="clear" w:color="auto" w:fill="auto"/>
            <w:vAlign w:val="center"/>
            <w:hideMark/>
          </w:tcPr>
          <w:p w14:paraId="33D77983" w14:textId="77777777" w:rsidR="00801CB1" w:rsidRPr="00642275" w:rsidRDefault="00801CB1" w:rsidP="00CC1A6F">
            <w:pPr>
              <w:jc w:val="center"/>
              <w:rPr>
                <w:sz w:val="18"/>
                <w:szCs w:val="18"/>
              </w:rPr>
            </w:pPr>
            <w:r w:rsidRPr="00642275">
              <w:rPr>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14:paraId="6C5D5514" w14:textId="77777777" w:rsidR="00801CB1" w:rsidRPr="00642275" w:rsidRDefault="00801CB1"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5395CCD6" w14:textId="77777777" w:rsidR="00801CB1" w:rsidRPr="00642275" w:rsidRDefault="00801CB1" w:rsidP="00CC1A6F">
            <w:pPr>
              <w:jc w:val="center"/>
              <w:rPr>
                <w:sz w:val="18"/>
                <w:szCs w:val="18"/>
              </w:rPr>
            </w:pPr>
            <w:r w:rsidRPr="00642275">
              <w:rPr>
                <w:sz w:val="18"/>
                <w:szCs w:val="18"/>
              </w:rPr>
              <w:t>4,436,210</w:t>
            </w:r>
          </w:p>
        </w:tc>
        <w:tc>
          <w:tcPr>
            <w:tcW w:w="993" w:type="dxa"/>
            <w:tcBorders>
              <w:top w:val="nil"/>
              <w:left w:val="nil"/>
              <w:bottom w:val="single" w:sz="4" w:space="0" w:color="auto"/>
              <w:right w:val="single" w:sz="4" w:space="0" w:color="auto"/>
            </w:tcBorders>
            <w:vAlign w:val="center"/>
          </w:tcPr>
          <w:p w14:paraId="70B7D2F0" w14:textId="342A8F18" w:rsidR="00801CB1" w:rsidRPr="00642275" w:rsidRDefault="009740C7" w:rsidP="009740C7">
            <w:pPr>
              <w:jc w:val="center"/>
              <w:rPr>
                <w:sz w:val="18"/>
                <w:szCs w:val="18"/>
              </w:rPr>
            </w:pPr>
            <w:r w:rsidRPr="00642275">
              <w:rPr>
                <w:sz w:val="18"/>
                <w:szCs w:val="18"/>
              </w:rPr>
              <w:t>Yes</w:t>
            </w:r>
          </w:p>
        </w:tc>
      </w:tr>
      <w:tr w:rsidR="009740C7" w:rsidRPr="00642275" w14:paraId="285B096D" w14:textId="77777777"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B601823" w14:textId="757A8838" w:rsidR="009740C7" w:rsidRPr="00AC5D59" w:rsidRDefault="009740C7"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Cook Islands</w:t>
            </w:r>
          </w:p>
        </w:tc>
        <w:tc>
          <w:tcPr>
            <w:tcW w:w="1276" w:type="dxa"/>
            <w:tcBorders>
              <w:top w:val="nil"/>
              <w:left w:val="nil"/>
              <w:bottom w:val="single" w:sz="4" w:space="0" w:color="auto"/>
              <w:right w:val="single" w:sz="4" w:space="0" w:color="auto"/>
            </w:tcBorders>
            <w:shd w:val="clear" w:color="auto" w:fill="auto"/>
            <w:vAlign w:val="center"/>
            <w:hideMark/>
          </w:tcPr>
          <w:p w14:paraId="008AAE77" w14:textId="77777777" w:rsidR="009740C7" w:rsidRPr="00642275" w:rsidRDefault="009740C7" w:rsidP="004D4B09">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6353C419" w14:textId="77777777" w:rsidR="009740C7" w:rsidRPr="00642275" w:rsidRDefault="009740C7" w:rsidP="004D4B09">
            <w:pPr>
              <w:jc w:val="left"/>
              <w:rPr>
                <w:sz w:val="18"/>
                <w:szCs w:val="18"/>
              </w:rPr>
            </w:pPr>
            <w:r w:rsidRPr="00642275">
              <w:rPr>
                <w:sz w:val="18"/>
                <w:szCs w:val="18"/>
              </w:rPr>
              <w:t>Strengthening the Implementation of the NP on Access to Genetic Resources and Benefit Sharing in the Cook Islands</w:t>
            </w:r>
          </w:p>
        </w:tc>
        <w:tc>
          <w:tcPr>
            <w:tcW w:w="1422" w:type="dxa"/>
            <w:tcBorders>
              <w:top w:val="nil"/>
              <w:left w:val="nil"/>
              <w:bottom w:val="single" w:sz="4" w:space="0" w:color="auto"/>
              <w:right w:val="single" w:sz="4" w:space="0" w:color="auto"/>
            </w:tcBorders>
            <w:shd w:val="clear" w:color="auto" w:fill="auto"/>
            <w:vAlign w:val="center"/>
            <w:hideMark/>
          </w:tcPr>
          <w:p w14:paraId="1F96EE1E" w14:textId="77777777" w:rsidR="009740C7" w:rsidRPr="00642275" w:rsidRDefault="009740C7" w:rsidP="004D4B09">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7C39BD93" w14:textId="77777777" w:rsidR="009740C7" w:rsidRPr="00642275" w:rsidRDefault="009740C7" w:rsidP="004D4B09">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4E2AB7F2" w14:textId="77777777" w:rsidR="009740C7" w:rsidRPr="00642275" w:rsidRDefault="009740C7" w:rsidP="004D4B09">
            <w:pPr>
              <w:jc w:val="center"/>
              <w:rPr>
                <w:sz w:val="18"/>
                <w:szCs w:val="18"/>
              </w:rPr>
            </w:pPr>
            <w:r w:rsidRPr="00642275">
              <w:rPr>
                <w:sz w:val="18"/>
                <w:szCs w:val="18"/>
              </w:rPr>
              <w:t>May 2015</w:t>
            </w:r>
          </w:p>
        </w:tc>
        <w:tc>
          <w:tcPr>
            <w:tcW w:w="993" w:type="dxa"/>
            <w:tcBorders>
              <w:top w:val="nil"/>
              <w:left w:val="nil"/>
              <w:bottom w:val="single" w:sz="4" w:space="0" w:color="auto"/>
              <w:right w:val="single" w:sz="4" w:space="0" w:color="auto"/>
            </w:tcBorders>
            <w:shd w:val="clear" w:color="auto" w:fill="auto"/>
            <w:vAlign w:val="center"/>
            <w:hideMark/>
          </w:tcPr>
          <w:p w14:paraId="57DFAF61" w14:textId="77777777" w:rsidR="009740C7" w:rsidRPr="00642275" w:rsidRDefault="009740C7" w:rsidP="004D4B09">
            <w:pPr>
              <w:jc w:val="center"/>
              <w:rPr>
                <w:sz w:val="18"/>
                <w:szCs w:val="18"/>
              </w:rPr>
            </w:pPr>
            <w:r w:rsidRPr="00642275">
              <w:rPr>
                <w:sz w:val="18"/>
                <w:szCs w:val="18"/>
              </w:rPr>
              <w:t>April 2018</w:t>
            </w:r>
          </w:p>
        </w:tc>
        <w:tc>
          <w:tcPr>
            <w:tcW w:w="992" w:type="dxa"/>
            <w:tcBorders>
              <w:top w:val="nil"/>
              <w:left w:val="nil"/>
              <w:bottom w:val="single" w:sz="4" w:space="0" w:color="auto"/>
              <w:right w:val="single" w:sz="4" w:space="0" w:color="auto"/>
            </w:tcBorders>
            <w:shd w:val="clear" w:color="auto" w:fill="auto"/>
            <w:vAlign w:val="center"/>
            <w:hideMark/>
          </w:tcPr>
          <w:p w14:paraId="3B580EBB" w14:textId="77777777" w:rsidR="009740C7" w:rsidRPr="00642275" w:rsidRDefault="009740C7" w:rsidP="004D4B09">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C39E464" w14:textId="77777777" w:rsidR="009740C7" w:rsidRPr="00642275" w:rsidRDefault="009740C7" w:rsidP="004D4B09">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13FB9C9C" w14:textId="77777777" w:rsidR="009740C7" w:rsidRPr="00642275" w:rsidRDefault="009740C7" w:rsidP="004D4B09">
            <w:pPr>
              <w:jc w:val="center"/>
              <w:rPr>
                <w:sz w:val="18"/>
                <w:szCs w:val="18"/>
              </w:rPr>
            </w:pPr>
            <w:r w:rsidRPr="00642275">
              <w:rPr>
                <w:sz w:val="18"/>
                <w:szCs w:val="18"/>
              </w:rPr>
              <w:t>930,137</w:t>
            </w:r>
          </w:p>
        </w:tc>
        <w:tc>
          <w:tcPr>
            <w:tcW w:w="993" w:type="dxa"/>
            <w:tcBorders>
              <w:top w:val="nil"/>
              <w:left w:val="nil"/>
              <w:bottom w:val="single" w:sz="4" w:space="0" w:color="auto"/>
              <w:right w:val="single" w:sz="4" w:space="0" w:color="auto"/>
            </w:tcBorders>
            <w:vAlign w:val="center"/>
          </w:tcPr>
          <w:p w14:paraId="36B3BCB4" w14:textId="77777777" w:rsidR="009740C7" w:rsidRPr="00642275" w:rsidRDefault="009740C7" w:rsidP="004D4B09">
            <w:pPr>
              <w:jc w:val="center"/>
              <w:rPr>
                <w:sz w:val="18"/>
                <w:szCs w:val="18"/>
              </w:rPr>
            </w:pPr>
            <w:r w:rsidRPr="00642275">
              <w:rPr>
                <w:sz w:val="18"/>
                <w:szCs w:val="18"/>
              </w:rPr>
              <w:t>Yes</w:t>
            </w:r>
          </w:p>
        </w:tc>
      </w:tr>
      <w:tr w:rsidR="009740C7" w:rsidRPr="00642275" w14:paraId="62E95166" w14:textId="572428BD" w:rsidTr="00AC5D59">
        <w:trPr>
          <w:cantSplit/>
          <w:jc w:val="center"/>
        </w:trPr>
        <w:tc>
          <w:tcPr>
            <w:tcW w:w="1418" w:type="dxa"/>
            <w:vMerge/>
            <w:tcBorders>
              <w:left w:val="single" w:sz="4" w:space="0" w:color="auto"/>
              <w:right w:val="single" w:sz="4" w:space="0" w:color="auto"/>
            </w:tcBorders>
            <w:shd w:val="clear" w:color="auto" w:fill="FFFFFF" w:themeFill="background1"/>
            <w:vAlign w:val="center"/>
            <w:hideMark/>
          </w:tcPr>
          <w:p w14:paraId="12B4E39D" w14:textId="7E88768D" w:rsidR="009740C7" w:rsidRPr="00AC5D59" w:rsidRDefault="009740C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08CB2B6" w14:textId="77777777" w:rsidR="009740C7" w:rsidRPr="00642275" w:rsidRDefault="009740C7"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70B0BE31" w14:textId="77777777" w:rsidR="009740C7" w:rsidRPr="00642275" w:rsidRDefault="009740C7" w:rsidP="00CC1A6F">
            <w:pPr>
              <w:jc w:val="left"/>
              <w:rPr>
                <w:sz w:val="18"/>
                <w:szCs w:val="18"/>
              </w:rPr>
            </w:pPr>
            <w:r w:rsidRPr="00642275">
              <w:rPr>
                <w:sz w:val="18"/>
                <w:szCs w:val="18"/>
              </w:rPr>
              <w:t>Support of Developing a National ABS Roadmap</w:t>
            </w:r>
          </w:p>
        </w:tc>
        <w:tc>
          <w:tcPr>
            <w:tcW w:w="1422" w:type="dxa"/>
            <w:tcBorders>
              <w:top w:val="nil"/>
              <w:left w:val="nil"/>
              <w:bottom w:val="single" w:sz="4" w:space="0" w:color="auto"/>
              <w:right w:val="single" w:sz="4" w:space="0" w:color="auto"/>
            </w:tcBorders>
            <w:shd w:val="clear" w:color="auto" w:fill="auto"/>
            <w:vAlign w:val="center"/>
            <w:hideMark/>
          </w:tcPr>
          <w:p w14:paraId="477D41FB" w14:textId="77777777" w:rsidR="009740C7" w:rsidRPr="00642275" w:rsidRDefault="009740C7" w:rsidP="00CC1A6F">
            <w:pPr>
              <w:jc w:val="center"/>
              <w:rPr>
                <w:sz w:val="18"/>
                <w:szCs w:val="18"/>
              </w:rPr>
            </w:pPr>
            <w:r w:rsidRPr="0064227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2B590E7B" w14:textId="77777777" w:rsidR="009740C7" w:rsidRPr="00642275" w:rsidRDefault="009740C7"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128D456D" w14:textId="77777777" w:rsidR="009740C7" w:rsidRPr="00642275" w:rsidRDefault="009740C7" w:rsidP="00CC1A6F">
            <w:pPr>
              <w:jc w:val="center"/>
              <w:rPr>
                <w:sz w:val="18"/>
                <w:szCs w:val="18"/>
              </w:rPr>
            </w:pPr>
            <w:r w:rsidRPr="00642275">
              <w:rPr>
                <w:sz w:val="18"/>
                <w:szCs w:val="18"/>
              </w:rPr>
              <w:t>September 2012</w:t>
            </w:r>
          </w:p>
        </w:tc>
        <w:tc>
          <w:tcPr>
            <w:tcW w:w="993" w:type="dxa"/>
            <w:tcBorders>
              <w:top w:val="nil"/>
              <w:left w:val="nil"/>
              <w:bottom w:val="single" w:sz="4" w:space="0" w:color="auto"/>
              <w:right w:val="single" w:sz="4" w:space="0" w:color="auto"/>
            </w:tcBorders>
            <w:shd w:val="clear" w:color="auto" w:fill="auto"/>
            <w:vAlign w:val="center"/>
            <w:hideMark/>
          </w:tcPr>
          <w:p w14:paraId="50AD17AD" w14:textId="77777777" w:rsidR="009740C7" w:rsidRPr="00642275" w:rsidRDefault="009740C7" w:rsidP="00CC1A6F">
            <w:pPr>
              <w:jc w:val="center"/>
              <w:rPr>
                <w:sz w:val="18"/>
                <w:szCs w:val="18"/>
              </w:rPr>
            </w:pPr>
            <w:r w:rsidRPr="00642275">
              <w:rPr>
                <w:sz w:val="18"/>
                <w:szCs w:val="18"/>
              </w:rPr>
              <w:t>October 2015</w:t>
            </w:r>
          </w:p>
        </w:tc>
        <w:tc>
          <w:tcPr>
            <w:tcW w:w="992" w:type="dxa"/>
            <w:tcBorders>
              <w:top w:val="nil"/>
              <w:left w:val="nil"/>
              <w:bottom w:val="single" w:sz="4" w:space="0" w:color="auto"/>
              <w:right w:val="single" w:sz="4" w:space="0" w:color="auto"/>
            </w:tcBorders>
            <w:shd w:val="clear" w:color="auto" w:fill="auto"/>
            <w:vAlign w:val="center"/>
            <w:hideMark/>
          </w:tcPr>
          <w:p w14:paraId="1B7220B7" w14:textId="77777777" w:rsidR="009740C7" w:rsidRPr="00642275" w:rsidRDefault="009740C7" w:rsidP="00CC1A6F">
            <w:pPr>
              <w:jc w:val="center"/>
              <w:rPr>
                <w:sz w:val="18"/>
                <w:szCs w:val="18"/>
              </w:rPr>
            </w:pPr>
            <w:r w:rsidRPr="00642275">
              <w:rPr>
                <w:sz w:val="18"/>
                <w:szCs w:val="18"/>
              </w:rPr>
              <w:t>38</w:t>
            </w:r>
          </w:p>
        </w:tc>
        <w:tc>
          <w:tcPr>
            <w:tcW w:w="992" w:type="dxa"/>
            <w:tcBorders>
              <w:top w:val="nil"/>
              <w:left w:val="nil"/>
              <w:bottom w:val="single" w:sz="4" w:space="0" w:color="auto"/>
              <w:right w:val="single" w:sz="4" w:space="0" w:color="auto"/>
            </w:tcBorders>
            <w:shd w:val="clear" w:color="auto" w:fill="auto"/>
            <w:vAlign w:val="center"/>
            <w:hideMark/>
          </w:tcPr>
          <w:p w14:paraId="045DD04B" w14:textId="77777777" w:rsidR="009740C7" w:rsidRPr="00642275" w:rsidRDefault="009740C7" w:rsidP="00CC1A6F">
            <w:pPr>
              <w:jc w:val="center"/>
              <w:rPr>
                <w:sz w:val="18"/>
                <w:szCs w:val="18"/>
              </w:rPr>
            </w:pPr>
            <w:r w:rsidRPr="00642275">
              <w:rPr>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hideMark/>
          </w:tcPr>
          <w:p w14:paraId="1E0C8F7C" w14:textId="77777777" w:rsidR="009740C7" w:rsidRPr="00642275" w:rsidRDefault="009740C7" w:rsidP="00CC1A6F">
            <w:pPr>
              <w:jc w:val="center"/>
              <w:rPr>
                <w:sz w:val="18"/>
                <w:szCs w:val="18"/>
              </w:rPr>
            </w:pPr>
            <w:r w:rsidRPr="00642275">
              <w:rPr>
                <w:sz w:val="18"/>
                <w:szCs w:val="18"/>
              </w:rPr>
              <w:t>ABS Initiative Global budget</w:t>
            </w:r>
          </w:p>
        </w:tc>
        <w:tc>
          <w:tcPr>
            <w:tcW w:w="993" w:type="dxa"/>
            <w:tcBorders>
              <w:top w:val="nil"/>
              <w:left w:val="nil"/>
              <w:bottom w:val="single" w:sz="4" w:space="0" w:color="auto"/>
              <w:right w:val="single" w:sz="4" w:space="0" w:color="auto"/>
            </w:tcBorders>
            <w:vAlign w:val="center"/>
          </w:tcPr>
          <w:p w14:paraId="213BB5B3" w14:textId="533312BC" w:rsidR="009740C7" w:rsidRPr="00642275" w:rsidRDefault="009740C7" w:rsidP="009740C7">
            <w:pPr>
              <w:jc w:val="center"/>
              <w:rPr>
                <w:sz w:val="18"/>
                <w:szCs w:val="18"/>
              </w:rPr>
            </w:pPr>
            <w:r w:rsidRPr="00642275">
              <w:rPr>
                <w:sz w:val="18"/>
                <w:szCs w:val="18"/>
              </w:rPr>
              <w:t>Yes</w:t>
            </w:r>
          </w:p>
        </w:tc>
      </w:tr>
      <w:tr w:rsidR="009740C7" w:rsidRPr="00642275" w14:paraId="180B8B02" w14:textId="1BA0C559" w:rsidTr="00AC5D59">
        <w:trPr>
          <w:cantSplit/>
          <w:jc w:val="center"/>
        </w:trPr>
        <w:tc>
          <w:tcPr>
            <w:tcW w:w="1418" w:type="dxa"/>
            <w:vMerge/>
            <w:tcBorders>
              <w:left w:val="single" w:sz="4" w:space="0" w:color="auto"/>
              <w:right w:val="single" w:sz="4" w:space="0" w:color="auto"/>
            </w:tcBorders>
            <w:shd w:val="clear" w:color="auto" w:fill="FFFFFF" w:themeFill="background1"/>
            <w:noWrap/>
            <w:vAlign w:val="center"/>
            <w:hideMark/>
          </w:tcPr>
          <w:p w14:paraId="42886BA7" w14:textId="57E7EB34" w:rsidR="009740C7" w:rsidRPr="00AC5D59" w:rsidRDefault="009740C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0696C488" w14:textId="4BBD78C6" w:rsidR="009740C7" w:rsidRPr="00642275" w:rsidRDefault="009740C7" w:rsidP="00CC1A6F">
            <w:pPr>
              <w:jc w:val="center"/>
              <w:rPr>
                <w:sz w:val="18"/>
                <w:szCs w:val="18"/>
              </w:rPr>
            </w:pPr>
            <w:r w:rsidRPr="00642275">
              <w:rPr>
                <w:sz w:val="18"/>
                <w:szCs w:val="18"/>
              </w:rPr>
              <w:t>Subregional - Pacific (14)</w:t>
            </w:r>
            <w:r w:rsidRPr="00AC5D59">
              <w:rPr>
                <w:rStyle w:val="FootnoteReference"/>
                <w:sz w:val="18"/>
                <w:szCs w:val="18"/>
              </w:rPr>
              <w:footnoteReference w:id="23"/>
            </w:r>
          </w:p>
        </w:tc>
        <w:tc>
          <w:tcPr>
            <w:tcW w:w="2830" w:type="dxa"/>
            <w:tcBorders>
              <w:top w:val="nil"/>
              <w:left w:val="nil"/>
              <w:bottom w:val="single" w:sz="4" w:space="0" w:color="auto"/>
              <w:right w:val="single" w:sz="4" w:space="0" w:color="auto"/>
            </w:tcBorders>
            <w:shd w:val="clear" w:color="auto" w:fill="auto"/>
            <w:vAlign w:val="center"/>
            <w:hideMark/>
          </w:tcPr>
          <w:p w14:paraId="60FE473B" w14:textId="77777777" w:rsidR="009740C7" w:rsidRPr="00642275" w:rsidRDefault="009740C7"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15FF9A9F" w14:textId="77777777" w:rsidR="009740C7" w:rsidRPr="00642275" w:rsidRDefault="009740C7"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09DB86BA" w14:textId="77777777" w:rsidR="009740C7" w:rsidRPr="00642275" w:rsidRDefault="009740C7"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45CC538E" w14:textId="77777777" w:rsidR="009740C7" w:rsidRPr="00642275" w:rsidRDefault="009740C7"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4AAE3B16" w14:textId="77777777" w:rsidR="009740C7" w:rsidRPr="00642275" w:rsidRDefault="009740C7"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191DA64B" w14:textId="77777777" w:rsidR="009740C7" w:rsidRPr="00642275" w:rsidRDefault="009740C7"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218142EC" w14:textId="77777777" w:rsidR="009740C7" w:rsidRPr="00642275" w:rsidRDefault="009740C7"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76F109A2" w14:textId="77777777" w:rsidR="009740C7" w:rsidRPr="00642275" w:rsidRDefault="009740C7"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01BFA11B" w14:textId="1EEE8193" w:rsidR="009740C7" w:rsidRPr="00642275" w:rsidRDefault="009740C7" w:rsidP="009740C7">
            <w:pPr>
              <w:jc w:val="center"/>
              <w:rPr>
                <w:sz w:val="18"/>
                <w:szCs w:val="18"/>
              </w:rPr>
            </w:pPr>
            <w:r w:rsidRPr="00642275">
              <w:rPr>
                <w:sz w:val="18"/>
                <w:szCs w:val="18"/>
              </w:rPr>
              <w:t>Yes</w:t>
            </w:r>
          </w:p>
        </w:tc>
      </w:tr>
      <w:tr w:rsidR="009740C7" w:rsidRPr="00642275" w14:paraId="764C263A" w14:textId="2F943E02" w:rsidTr="00AC5D59">
        <w:trPr>
          <w:cantSplit/>
          <w:jc w:val="center"/>
        </w:trPr>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0DE088A6" w14:textId="05BB61A0" w:rsidR="009740C7" w:rsidRPr="00AC5D59" w:rsidRDefault="009740C7" w:rsidP="004D4B09">
            <w:pPr>
              <w:pStyle w:val="ListParagraph"/>
              <w:numPr>
                <w:ilvl w:val="0"/>
                <w:numId w:val="48"/>
              </w:numPr>
              <w:ind w:left="318"/>
              <w:jc w:val="left"/>
              <w:rPr>
                <w:rFonts w:hAnsi="Times New Roman" w:cs="Times New Roman"/>
                <w:bCs/>
                <w:sz w:val="18"/>
                <w:szCs w:val="18"/>
                <w:highlight w:val="cyan"/>
              </w:rPr>
            </w:pPr>
          </w:p>
        </w:tc>
        <w:tc>
          <w:tcPr>
            <w:tcW w:w="1276" w:type="dxa"/>
            <w:tcBorders>
              <w:top w:val="nil"/>
              <w:left w:val="nil"/>
              <w:bottom w:val="single" w:sz="4" w:space="0" w:color="auto"/>
              <w:right w:val="single" w:sz="4" w:space="0" w:color="auto"/>
            </w:tcBorders>
            <w:shd w:val="clear" w:color="auto" w:fill="auto"/>
            <w:vAlign w:val="center"/>
          </w:tcPr>
          <w:p w14:paraId="79E6EF44" w14:textId="072D15A4" w:rsidR="009740C7" w:rsidRPr="00642275" w:rsidRDefault="009740C7" w:rsidP="001F22C8">
            <w:pPr>
              <w:jc w:val="center"/>
              <w:rPr>
                <w:sz w:val="18"/>
                <w:szCs w:val="18"/>
              </w:rPr>
            </w:pPr>
            <w:r w:rsidRPr="00AC5D59">
              <w:rPr>
                <w:color w:val="000000"/>
                <w:sz w:val="18"/>
                <w:szCs w:val="18"/>
              </w:rPr>
              <w:t xml:space="preserve">Subregional – Pacific ACP (14) </w:t>
            </w:r>
            <w:r w:rsidRPr="00AC5D59">
              <w:rPr>
                <w:rStyle w:val="FootnoteReference"/>
                <w:color w:val="000000"/>
                <w:sz w:val="18"/>
                <w:szCs w:val="18"/>
              </w:rPr>
              <w:footnoteReference w:id="24"/>
            </w:r>
          </w:p>
        </w:tc>
        <w:tc>
          <w:tcPr>
            <w:tcW w:w="2830" w:type="dxa"/>
            <w:tcBorders>
              <w:top w:val="nil"/>
              <w:left w:val="nil"/>
              <w:bottom w:val="single" w:sz="4" w:space="0" w:color="auto"/>
              <w:right w:val="single" w:sz="4" w:space="0" w:color="auto"/>
            </w:tcBorders>
            <w:shd w:val="clear" w:color="auto" w:fill="auto"/>
            <w:vAlign w:val="center"/>
          </w:tcPr>
          <w:p w14:paraId="2B75EEED" w14:textId="77777777" w:rsidR="009740C7" w:rsidRPr="00642275" w:rsidRDefault="009740C7"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665BD13D" w14:textId="77777777" w:rsidR="009740C7" w:rsidRPr="00642275" w:rsidRDefault="009740C7"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6B76F483" w14:textId="77777777" w:rsidR="009740C7" w:rsidRPr="00642275" w:rsidRDefault="009740C7"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4D8F403F" w14:textId="77777777" w:rsidR="009740C7" w:rsidRPr="00642275" w:rsidRDefault="009740C7"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0BA09811" w14:textId="77777777" w:rsidR="009740C7" w:rsidRPr="00642275" w:rsidRDefault="009740C7" w:rsidP="000537E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2AF67C39" w14:textId="77777777" w:rsidR="009740C7" w:rsidRPr="00642275" w:rsidDel="000537EF" w:rsidRDefault="009740C7"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4D086B73" w14:textId="77777777" w:rsidR="009740C7" w:rsidRPr="00642275" w:rsidRDefault="009740C7" w:rsidP="00CC1A6F">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tcPr>
          <w:p w14:paraId="570F0553" w14:textId="6F61127D" w:rsidR="009740C7" w:rsidRPr="00642275" w:rsidRDefault="009740C7"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651BAB38" w14:textId="3EFC00FA" w:rsidR="009740C7" w:rsidRPr="00AC5D59" w:rsidRDefault="009740C7" w:rsidP="009740C7">
            <w:pPr>
              <w:jc w:val="center"/>
              <w:rPr>
                <w:color w:val="000000"/>
                <w:sz w:val="18"/>
                <w:szCs w:val="18"/>
              </w:rPr>
            </w:pPr>
            <w:r w:rsidRPr="00AC5D59">
              <w:rPr>
                <w:color w:val="000000"/>
                <w:sz w:val="18"/>
                <w:szCs w:val="18"/>
              </w:rPr>
              <w:t>No</w:t>
            </w:r>
          </w:p>
        </w:tc>
      </w:tr>
      <w:tr w:rsidR="009740C7" w:rsidRPr="00642275" w14:paraId="5F3AD9A6" w14:textId="718461AD"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6263808B" w14:textId="16F1AF13" w:rsidR="009740C7" w:rsidRPr="00AC5D59" w:rsidRDefault="009740C7"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Fiji</w:t>
            </w:r>
          </w:p>
        </w:tc>
        <w:tc>
          <w:tcPr>
            <w:tcW w:w="1276" w:type="dxa"/>
            <w:tcBorders>
              <w:top w:val="nil"/>
              <w:left w:val="nil"/>
              <w:bottom w:val="single" w:sz="4" w:space="0" w:color="auto"/>
              <w:right w:val="single" w:sz="4" w:space="0" w:color="auto"/>
            </w:tcBorders>
            <w:shd w:val="clear" w:color="auto" w:fill="auto"/>
            <w:vAlign w:val="center"/>
            <w:hideMark/>
          </w:tcPr>
          <w:p w14:paraId="1E474FE8" w14:textId="77777777" w:rsidR="009740C7" w:rsidRPr="00642275" w:rsidRDefault="009740C7"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30D130FA" w14:textId="77777777" w:rsidR="009740C7" w:rsidRPr="00642275" w:rsidRDefault="009740C7" w:rsidP="00CC1A6F">
            <w:pPr>
              <w:jc w:val="left"/>
              <w:rPr>
                <w:sz w:val="18"/>
                <w:szCs w:val="18"/>
              </w:rPr>
            </w:pPr>
            <w:r w:rsidRPr="00642275">
              <w:rPr>
                <w:sz w:val="18"/>
                <w:szCs w:val="18"/>
              </w:rPr>
              <w:t>Discovering Nature-Based Products and Building Capacities for the Application of the NP on Access to Genetic Resources and Benefit Sharing</w:t>
            </w:r>
          </w:p>
        </w:tc>
        <w:tc>
          <w:tcPr>
            <w:tcW w:w="1422" w:type="dxa"/>
            <w:tcBorders>
              <w:top w:val="nil"/>
              <w:left w:val="nil"/>
              <w:bottom w:val="single" w:sz="4" w:space="0" w:color="auto"/>
              <w:right w:val="single" w:sz="4" w:space="0" w:color="auto"/>
            </w:tcBorders>
            <w:shd w:val="clear" w:color="auto" w:fill="auto"/>
            <w:vAlign w:val="center"/>
            <w:hideMark/>
          </w:tcPr>
          <w:p w14:paraId="6450BB6A" w14:textId="77777777" w:rsidR="009740C7" w:rsidRPr="00642275" w:rsidRDefault="009740C7" w:rsidP="00CC1A6F">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0832AE1F" w14:textId="77777777" w:rsidR="009740C7" w:rsidRPr="00642275" w:rsidRDefault="009740C7"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1B4EA239" w14:textId="77777777" w:rsidR="009740C7" w:rsidRPr="00642275" w:rsidRDefault="009740C7" w:rsidP="00CC1A6F">
            <w:pPr>
              <w:jc w:val="center"/>
              <w:rPr>
                <w:sz w:val="18"/>
                <w:szCs w:val="18"/>
              </w:rPr>
            </w:pPr>
            <w:r w:rsidRPr="00642275">
              <w:rPr>
                <w:sz w:val="18"/>
                <w:szCs w:val="18"/>
              </w:rPr>
              <w:t>July 2014</w:t>
            </w:r>
          </w:p>
        </w:tc>
        <w:tc>
          <w:tcPr>
            <w:tcW w:w="993" w:type="dxa"/>
            <w:tcBorders>
              <w:top w:val="nil"/>
              <w:left w:val="nil"/>
              <w:bottom w:val="single" w:sz="4" w:space="0" w:color="auto"/>
              <w:right w:val="single" w:sz="4" w:space="0" w:color="auto"/>
            </w:tcBorders>
            <w:shd w:val="clear" w:color="auto" w:fill="auto"/>
            <w:vAlign w:val="center"/>
            <w:hideMark/>
          </w:tcPr>
          <w:p w14:paraId="32B218B5" w14:textId="77777777" w:rsidR="009740C7" w:rsidRPr="00642275" w:rsidRDefault="009740C7" w:rsidP="000537EF">
            <w:pPr>
              <w:jc w:val="center"/>
              <w:rPr>
                <w:sz w:val="18"/>
                <w:szCs w:val="18"/>
              </w:rPr>
            </w:pPr>
            <w:r w:rsidRPr="00642275">
              <w:rPr>
                <w:sz w:val="18"/>
                <w:szCs w:val="18"/>
              </w:rPr>
              <w:t>July 2018</w:t>
            </w:r>
          </w:p>
        </w:tc>
        <w:tc>
          <w:tcPr>
            <w:tcW w:w="992" w:type="dxa"/>
            <w:tcBorders>
              <w:top w:val="nil"/>
              <w:left w:val="nil"/>
              <w:bottom w:val="single" w:sz="4" w:space="0" w:color="auto"/>
              <w:right w:val="single" w:sz="4" w:space="0" w:color="auto"/>
            </w:tcBorders>
            <w:shd w:val="clear" w:color="auto" w:fill="auto"/>
            <w:vAlign w:val="center"/>
            <w:hideMark/>
          </w:tcPr>
          <w:p w14:paraId="756AB3D6" w14:textId="77777777" w:rsidR="009740C7" w:rsidRPr="00642275" w:rsidRDefault="009740C7" w:rsidP="00CC1A6F">
            <w:pPr>
              <w:jc w:val="center"/>
              <w:rPr>
                <w:sz w:val="18"/>
                <w:szCs w:val="18"/>
              </w:rPr>
            </w:pPr>
            <w:r w:rsidRPr="00642275">
              <w:rPr>
                <w:sz w:val="18"/>
                <w:szCs w:val="18"/>
              </w:rPr>
              <w:t>48</w:t>
            </w:r>
          </w:p>
        </w:tc>
        <w:tc>
          <w:tcPr>
            <w:tcW w:w="992" w:type="dxa"/>
            <w:tcBorders>
              <w:top w:val="nil"/>
              <w:left w:val="nil"/>
              <w:bottom w:val="single" w:sz="4" w:space="0" w:color="auto"/>
              <w:right w:val="single" w:sz="4" w:space="0" w:color="auto"/>
            </w:tcBorders>
            <w:shd w:val="clear" w:color="auto" w:fill="auto"/>
            <w:vAlign w:val="center"/>
            <w:hideMark/>
          </w:tcPr>
          <w:p w14:paraId="19822203" w14:textId="77777777" w:rsidR="009740C7" w:rsidRPr="00642275" w:rsidRDefault="009740C7"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305F9DF0" w14:textId="77777777" w:rsidR="009740C7" w:rsidRPr="00642275" w:rsidRDefault="009740C7" w:rsidP="00CC1A6F">
            <w:pPr>
              <w:jc w:val="center"/>
              <w:rPr>
                <w:sz w:val="18"/>
                <w:szCs w:val="18"/>
              </w:rPr>
            </w:pPr>
            <w:r w:rsidRPr="00642275">
              <w:rPr>
                <w:sz w:val="18"/>
                <w:szCs w:val="18"/>
              </w:rPr>
              <w:t>970,000</w:t>
            </w:r>
          </w:p>
        </w:tc>
        <w:tc>
          <w:tcPr>
            <w:tcW w:w="993" w:type="dxa"/>
            <w:tcBorders>
              <w:top w:val="nil"/>
              <w:left w:val="nil"/>
              <w:bottom w:val="single" w:sz="4" w:space="0" w:color="auto"/>
              <w:right w:val="single" w:sz="4" w:space="0" w:color="auto"/>
            </w:tcBorders>
            <w:vAlign w:val="center"/>
          </w:tcPr>
          <w:p w14:paraId="7EA41DFC" w14:textId="58DCDE7C" w:rsidR="009740C7" w:rsidRPr="00642275" w:rsidRDefault="009740C7" w:rsidP="009740C7">
            <w:pPr>
              <w:jc w:val="center"/>
              <w:rPr>
                <w:sz w:val="18"/>
                <w:szCs w:val="18"/>
              </w:rPr>
            </w:pPr>
            <w:r w:rsidRPr="00642275">
              <w:rPr>
                <w:sz w:val="18"/>
                <w:szCs w:val="18"/>
              </w:rPr>
              <w:t>Yes</w:t>
            </w:r>
          </w:p>
        </w:tc>
      </w:tr>
      <w:tr w:rsidR="009740C7" w:rsidRPr="00642275" w14:paraId="62A1688E" w14:textId="791F3B5D" w:rsidTr="00AC5D59">
        <w:trPr>
          <w:cantSplit/>
          <w:jc w:val="center"/>
        </w:trPr>
        <w:tc>
          <w:tcPr>
            <w:tcW w:w="1418" w:type="dxa"/>
            <w:vMerge/>
            <w:tcBorders>
              <w:left w:val="single" w:sz="4" w:space="0" w:color="auto"/>
              <w:right w:val="single" w:sz="4" w:space="0" w:color="auto"/>
            </w:tcBorders>
            <w:shd w:val="clear" w:color="auto" w:fill="auto"/>
            <w:noWrap/>
            <w:vAlign w:val="center"/>
            <w:hideMark/>
          </w:tcPr>
          <w:p w14:paraId="6FBCB0DC" w14:textId="14FD079C" w:rsidR="009740C7" w:rsidRPr="00AC5D59" w:rsidRDefault="009740C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34D9D5EB" w14:textId="77777777" w:rsidR="009740C7" w:rsidRPr="00642275" w:rsidRDefault="009740C7"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23F064BA" w14:textId="77777777" w:rsidR="009740C7" w:rsidRPr="00642275" w:rsidRDefault="009740C7"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5854EA91" w14:textId="77777777" w:rsidR="009740C7" w:rsidRPr="00642275" w:rsidRDefault="009740C7"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4CB7A2F4" w14:textId="77777777" w:rsidR="009740C7" w:rsidRPr="00642275" w:rsidRDefault="009740C7"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3BF34228" w14:textId="77777777" w:rsidR="009740C7" w:rsidRPr="00642275" w:rsidRDefault="009740C7"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7E3DD85C" w14:textId="77777777" w:rsidR="009740C7" w:rsidRPr="00642275" w:rsidRDefault="009740C7"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25A24DD7" w14:textId="77777777" w:rsidR="009740C7" w:rsidRPr="00642275" w:rsidRDefault="009740C7"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5E90F3DD" w14:textId="77777777" w:rsidR="009740C7" w:rsidRPr="00642275" w:rsidRDefault="009740C7"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79E85F6A" w14:textId="77777777" w:rsidR="009740C7" w:rsidRPr="00642275" w:rsidRDefault="009740C7"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3E355180" w14:textId="518F8C56" w:rsidR="009740C7" w:rsidRPr="00642275" w:rsidRDefault="009740C7" w:rsidP="009740C7">
            <w:pPr>
              <w:jc w:val="center"/>
              <w:rPr>
                <w:sz w:val="18"/>
                <w:szCs w:val="18"/>
              </w:rPr>
            </w:pPr>
            <w:r w:rsidRPr="00642275">
              <w:rPr>
                <w:sz w:val="18"/>
                <w:szCs w:val="18"/>
              </w:rPr>
              <w:t>Yes</w:t>
            </w:r>
          </w:p>
        </w:tc>
      </w:tr>
      <w:tr w:rsidR="009740C7" w:rsidRPr="00642275" w14:paraId="51A57396" w14:textId="1E8478F0" w:rsidTr="00AC5D59">
        <w:trPr>
          <w:cantSplit/>
          <w:jc w:val="center"/>
        </w:trPr>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653503F3" w14:textId="7D3C427C" w:rsidR="009740C7" w:rsidRPr="00AC5D59" w:rsidRDefault="009740C7" w:rsidP="004D4B09">
            <w:pPr>
              <w:pStyle w:val="ListParagraph"/>
              <w:numPr>
                <w:ilvl w:val="0"/>
                <w:numId w:val="48"/>
              </w:numPr>
              <w:ind w:left="318"/>
              <w:jc w:val="left"/>
              <w:rPr>
                <w:rFonts w:hAnsi="Times New Roman" w:cs="Times New Roman"/>
                <w:bCs/>
                <w:sz w:val="18"/>
                <w:szCs w:val="18"/>
                <w:highlight w:val="cyan"/>
              </w:rPr>
            </w:pPr>
          </w:p>
        </w:tc>
        <w:tc>
          <w:tcPr>
            <w:tcW w:w="1276" w:type="dxa"/>
            <w:tcBorders>
              <w:top w:val="nil"/>
              <w:left w:val="nil"/>
              <w:bottom w:val="single" w:sz="4" w:space="0" w:color="auto"/>
              <w:right w:val="single" w:sz="4" w:space="0" w:color="auto"/>
            </w:tcBorders>
            <w:shd w:val="clear" w:color="auto" w:fill="auto"/>
            <w:vAlign w:val="center"/>
          </w:tcPr>
          <w:p w14:paraId="3DE55E7D" w14:textId="77777777" w:rsidR="009740C7" w:rsidRPr="00642275" w:rsidRDefault="009740C7" w:rsidP="00717578">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2366B9C1" w14:textId="77777777" w:rsidR="009740C7" w:rsidRPr="00642275" w:rsidRDefault="009740C7" w:rsidP="00717578">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36F0DA82" w14:textId="77777777" w:rsidR="009740C7" w:rsidRPr="00642275" w:rsidRDefault="009740C7" w:rsidP="00717578">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50FB8C4F" w14:textId="77777777" w:rsidR="009740C7" w:rsidRPr="00642275" w:rsidRDefault="009740C7" w:rsidP="00717578">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5D429FCB" w14:textId="77777777" w:rsidR="009740C7" w:rsidRPr="00642275" w:rsidRDefault="009740C7" w:rsidP="00717578">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5FF91A91" w14:textId="77777777" w:rsidR="009740C7" w:rsidRPr="00642275" w:rsidRDefault="009740C7" w:rsidP="00717578">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727D1520" w14:textId="77777777" w:rsidR="009740C7" w:rsidRPr="00642275" w:rsidRDefault="009740C7" w:rsidP="00717578">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43A04E68" w14:textId="77777777" w:rsidR="009740C7" w:rsidRPr="00642275" w:rsidRDefault="009740C7" w:rsidP="00717578">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tcPr>
          <w:p w14:paraId="77ECC744" w14:textId="10B7D56C" w:rsidR="009740C7" w:rsidRPr="00642275" w:rsidRDefault="009740C7" w:rsidP="00717578">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5B205611" w14:textId="3FFE0FFB" w:rsidR="009740C7" w:rsidRPr="00AC5D59" w:rsidRDefault="009740C7" w:rsidP="009740C7">
            <w:pPr>
              <w:jc w:val="center"/>
              <w:rPr>
                <w:color w:val="000000"/>
                <w:sz w:val="18"/>
                <w:szCs w:val="18"/>
              </w:rPr>
            </w:pPr>
            <w:r w:rsidRPr="00AC5D59">
              <w:rPr>
                <w:color w:val="000000"/>
                <w:sz w:val="18"/>
                <w:szCs w:val="18"/>
              </w:rPr>
              <w:t>No</w:t>
            </w:r>
          </w:p>
        </w:tc>
      </w:tr>
      <w:tr w:rsidR="009740C7" w:rsidRPr="00642275" w14:paraId="0F60DDCF" w14:textId="12367D71"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7883BAD3" w14:textId="15C81559" w:rsidR="009740C7" w:rsidRPr="00AC5D59" w:rsidRDefault="009740C7"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India</w:t>
            </w:r>
          </w:p>
        </w:tc>
        <w:tc>
          <w:tcPr>
            <w:tcW w:w="1276" w:type="dxa"/>
            <w:tcBorders>
              <w:top w:val="nil"/>
              <w:left w:val="nil"/>
              <w:bottom w:val="single" w:sz="4" w:space="0" w:color="auto"/>
              <w:right w:val="single" w:sz="4" w:space="0" w:color="auto"/>
            </w:tcBorders>
            <w:shd w:val="clear" w:color="auto" w:fill="auto"/>
            <w:noWrap/>
            <w:vAlign w:val="center"/>
            <w:hideMark/>
          </w:tcPr>
          <w:p w14:paraId="70A32C5B" w14:textId="77777777" w:rsidR="009740C7" w:rsidRPr="00642275" w:rsidRDefault="009740C7"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3EE99B11" w14:textId="77777777" w:rsidR="009740C7" w:rsidRPr="00642275" w:rsidRDefault="009740C7" w:rsidP="00CC1A6F">
            <w:pPr>
              <w:jc w:val="left"/>
              <w:rPr>
                <w:sz w:val="18"/>
                <w:szCs w:val="18"/>
              </w:rPr>
            </w:pPr>
            <w:r w:rsidRPr="00642275">
              <w:rPr>
                <w:sz w:val="18"/>
                <w:szCs w:val="18"/>
              </w:rPr>
              <w:t>Access and Benefit Sharing Partnership Project (Capacity Development of Statuary Institutions for the Effective Implementation of ABS Mechanisms in India - Component of the Indo-German Biodiversity Program)</w:t>
            </w:r>
          </w:p>
        </w:tc>
        <w:tc>
          <w:tcPr>
            <w:tcW w:w="1422" w:type="dxa"/>
            <w:tcBorders>
              <w:top w:val="nil"/>
              <w:left w:val="nil"/>
              <w:bottom w:val="single" w:sz="4" w:space="0" w:color="auto"/>
              <w:right w:val="single" w:sz="4" w:space="0" w:color="auto"/>
            </w:tcBorders>
            <w:shd w:val="clear" w:color="auto" w:fill="auto"/>
            <w:vAlign w:val="center"/>
            <w:hideMark/>
          </w:tcPr>
          <w:p w14:paraId="22EEA655" w14:textId="77777777" w:rsidR="009740C7" w:rsidRPr="00642275" w:rsidRDefault="009740C7" w:rsidP="00CC1A6F">
            <w:pPr>
              <w:jc w:val="center"/>
              <w:rPr>
                <w:sz w:val="18"/>
                <w:szCs w:val="18"/>
              </w:rPr>
            </w:pPr>
            <w:r w:rsidRPr="00642275">
              <w:rPr>
                <w:sz w:val="18"/>
                <w:szCs w:val="18"/>
              </w:rPr>
              <w:t>GIZ</w:t>
            </w:r>
          </w:p>
        </w:tc>
        <w:tc>
          <w:tcPr>
            <w:tcW w:w="1134" w:type="dxa"/>
            <w:tcBorders>
              <w:top w:val="nil"/>
              <w:left w:val="nil"/>
              <w:bottom w:val="single" w:sz="4" w:space="0" w:color="auto"/>
              <w:right w:val="single" w:sz="4" w:space="0" w:color="auto"/>
            </w:tcBorders>
            <w:shd w:val="clear" w:color="auto" w:fill="auto"/>
            <w:vAlign w:val="center"/>
            <w:hideMark/>
          </w:tcPr>
          <w:p w14:paraId="386FC579" w14:textId="77777777" w:rsidR="009740C7" w:rsidRPr="00642275" w:rsidRDefault="009740C7"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32F78E72" w14:textId="77777777" w:rsidR="009740C7" w:rsidRPr="00642275" w:rsidRDefault="009740C7" w:rsidP="00CC1A6F">
            <w:pPr>
              <w:jc w:val="center"/>
              <w:rPr>
                <w:sz w:val="18"/>
                <w:szCs w:val="18"/>
              </w:rPr>
            </w:pPr>
            <w:r w:rsidRPr="00642275">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5E207CEF" w14:textId="77777777" w:rsidR="009740C7" w:rsidRPr="00642275" w:rsidRDefault="009740C7" w:rsidP="00CC1A6F">
            <w:pPr>
              <w:jc w:val="center"/>
              <w:rPr>
                <w:sz w:val="18"/>
                <w:szCs w:val="18"/>
              </w:rPr>
            </w:pPr>
            <w:r w:rsidRPr="00642275">
              <w:rPr>
                <w:sz w:val="18"/>
                <w:szCs w:val="18"/>
              </w:rPr>
              <w:t>April 2020</w:t>
            </w:r>
          </w:p>
        </w:tc>
        <w:tc>
          <w:tcPr>
            <w:tcW w:w="992" w:type="dxa"/>
            <w:tcBorders>
              <w:top w:val="nil"/>
              <w:left w:val="nil"/>
              <w:bottom w:val="single" w:sz="4" w:space="0" w:color="auto"/>
              <w:right w:val="single" w:sz="4" w:space="0" w:color="auto"/>
            </w:tcBorders>
            <w:shd w:val="clear" w:color="auto" w:fill="auto"/>
            <w:vAlign w:val="center"/>
            <w:hideMark/>
          </w:tcPr>
          <w:p w14:paraId="1F65CEA5" w14:textId="77777777" w:rsidR="009740C7" w:rsidRPr="00642275" w:rsidRDefault="009740C7" w:rsidP="00CC1A6F">
            <w:pPr>
              <w:jc w:val="center"/>
              <w:rPr>
                <w:sz w:val="18"/>
                <w:szCs w:val="18"/>
              </w:rPr>
            </w:pPr>
            <w:r w:rsidRPr="00642275">
              <w:rPr>
                <w:sz w:val="18"/>
                <w:szCs w:val="18"/>
              </w:rPr>
              <w:t>46</w:t>
            </w:r>
          </w:p>
        </w:tc>
        <w:tc>
          <w:tcPr>
            <w:tcW w:w="992" w:type="dxa"/>
            <w:tcBorders>
              <w:top w:val="nil"/>
              <w:left w:val="nil"/>
              <w:bottom w:val="single" w:sz="4" w:space="0" w:color="auto"/>
              <w:right w:val="single" w:sz="4" w:space="0" w:color="auto"/>
            </w:tcBorders>
            <w:shd w:val="clear" w:color="auto" w:fill="auto"/>
            <w:vAlign w:val="center"/>
            <w:hideMark/>
          </w:tcPr>
          <w:p w14:paraId="1FB5400C" w14:textId="77777777" w:rsidR="009740C7" w:rsidRPr="00642275" w:rsidRDefault="009740C7" w:rsidP="00CC1A6F">
            <w:pPr>
              <w:jc w:val="center"/>
              <w:rPr>
                <w:sz w:val="18"/>
                <w:szCs w:val="18"/>
              </w:rPr>
            </w:pPr>
            <w:r w:rsidRPr="00642275">
              <w:rPr>
                <w:sz w:val="18"/>
                <w:szCs w:val="18"/>
              </w:rPr>
              <w:t>BMZ</w:t>
            </w:r>
          </w:p>
        </w:tc>
        <w:tc>
          <w:tcPr>
            <w:tcW w:w="992" w:type="dxa"/>
            <w:tcBorders>
              <w:top w:val="nil"/>
              <w:left w:val="nil"/>
              <w:bottom w:val="single" w:sz="4" w:space="0" w:color="auto"/>
              <w:right w:val="single" w:sz="4" w:space="0" w:color="auto"/>
            </w:tcBorders>
            <w:shd w:val="clear" w:color="auto" w:fill="auto"/>
            <w:vAlign w:val="center"/>
            <w:hideMark/>
          </w:tcPr>
          <w:p w14:paraId="0766D75E" w14:textId="77777777" w:rsidR="009740C7" w:rsidRPr="00642275" w:rsidRDefault="009740C7" w:rsidP="00CC1A6F">
            <w:pPr>
              <w:jc w:val="center"/>
              <w:rPr>
                <w:sz w:val="18"/>
                <w:szCs w:val="18"/>
              </w:rPr>
            </w:pPr>
            <w:r w:rsidRPr="00642275">
              <w:rPr>
                <w:sz w:val="18"/>
                <w:szCs w:val="18"/>
              </w:rPr>
              <w:t>4,348,962</w:t>
            </w:r>
          </w:p>
        </w:tc>
        <w:tc>
          <w:tcPr>
            <w:tcW w:w="993" w:type="dxa"/>
            <w:tcBorders>
              <w:top w:val="nil"/>
              <w:left w:val="nil"/>
              <w:bottom w:val="single" w:sz="4" w:space="0" w:color="auto"/>
              <w:right w:val="single" w:sz="4" w:space="0" w:color="auto"/>
            </w:tcBorders>
            <w:vAlign w:val="center"/>
          </w:tcPr>
          <w:p w14:paraId="4F771D0F" w14:textId="4CEA90E7" w:rsidR="009740C7" w:rsidRPr="00642275" w:rsidRDefault="009740C7" w:rsidP="009740C7">
            <w:pPr>
              <w:jc w:val="center"/>
              <w:rPr>
                <w:sz w:val="18"/>
                <w:szCs w:val="18"/>
              </w:rPr>
            </w:pPr>
            <w:r w:rsidRPr="00642275">
              <w:rPr>
                <w:sz w:val="18"/>
                <w:szCs w:val="18"/>
              </w:rPr>
              <w:t>Yes</w:t>
            </w:r>
          </w:p>
        </w:tc>
      </w:tr>
      <w:tr w:rsidR="009740C7" w:rsidRPr="00642275" w14:paraId="5AB6C387" w14:textId="27A2AD74" w:rsidTr="00AC5D59">
        <w:trPr>
          <w:cantSplit/>
          <w:jc w:val="center"/>
        </w:trPr>
        <w:tc>
          <w:tcPr>
            <w:tcW w:w="1418" w:type="dxa"/>
            <w:vMerge/>
            <w:tcBorders>
              <w:left w:val="single" w:sz="4" w:space="0" w:color="auto"/>
              <w:right w:val="single" w:sz="4" w:space="0" w:color="auto"/>
            </w:tcBorders>
            <w:shd w:val="clear" w:color="auto" w:fill="auto"/>
            <w:vAlign w:val="center"/>
            <w:hideMark/>
          </w:tcPr>
          <w:p w14:paraId="122A0B92" w14:textId="6711DBB7" w:rsidR="009740C7" w:rsidRPr="00AC5D59" w:rsidRDefault="009740C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20A8A72" w14:textId="77777777" w:rsidR="009740C7" w:rsidRPr="00642275" w:rsidRDefault="009740C7"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196E3047" w14:textId="77777777" w:rsidR="009740C7" w:rsidRPr="00642275" w:rsidRDefault="009740C7" w:rsidP="00CC1A6F">
            <w:pPr>
              <w:jc w:val="left"/>
              <w:rPr>
                <w:sz w:val="18"/>
                <w:szCs w:val="18"/>
              </w:rPr>
            </w:pPr>
            <w:r w:rsidRPr="00642275">
              <w:rPr>
                <w:sz w:val="18"/>
                <w:szCs w:val="18"/>
              </w:rPr>
              <w:t>Strengthening the Implementation of the Biological Diversity Acts and Rules with Focus on its ABS Provisions</w:t>
            </w:r>
          </w:p>
        </w:tc>
        <w:tc>
          <w:tcPr>
            <w:tcW w:w="1422" w:type="dxa"/>
            <w:tcBorders>
              <w:top w:val="nil"/>
              <w:left w:val="nil"/>
              <w:bottom w:val="single" w:sz="4" w:space="0" w:color="auto"/>
              <w:right w:val="single" w:sz="4" w:space="0" w:color="auto"/>
            </w:tcBorders>
            <w:shd w:val="clear" w:color="auto" w:fill="auto"/>
            <w:vAlign w:val="center"/>
            <w:hideMark/>
          </w:tcPr>
          <w:p w14:paraId="333EC6D2" w14:textId="77777777" w:rsidR="009740C7" w:rsidRPr="00642275" w:rsidRDefault="009740C7" w:rsidP="00CC1A6F">
            <w:pPr>
              <w:jc w:val="center"/>
              <w:rPr>
                <w:sz w:val="18"/>
                <w:szCs w:val="18"/>
              </w:rPr>
            </w:pPr>
            <w:r w:rsidRPr="0064227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0A5E3485" w14:textId="77777777" w:rsidR="009740C7" w:rsidRPr="00642275" w:rsidRDefault="009740C7"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5B1177B4" w14:textId="77777777" w:rsidR="009740C7" w:rsidRPr="00642275" w:rsidRDefault="009740C7" w:rsidP="00CC1A6F">
            <w:pPr>
              <w:jc w:val="center"/>
              <w:rPr>
                <w:sz w:val="18"/>
                <w:szCs w:val="18"/>
              </w:rPr>
            </w:pPr>
            <w:r w:rsidRPr="00642275">
              <w:rPr>
                <w:sz w:val="18"/>
                <w:szCs w:val="18"/>
              </w:rPr>
              <w:t>June 2011</w:t>
            </w:r>
          </w:p>
        </w:tc>
        <w:tc>
          <w:tcPr>
            <w:tcW w:w="993" w:type="dxa"/>
            <w:tcBorders>
              <w:top w:val="nil"/>
              <w:left w:val="nil"/>
              <w:bottom w:val="single" w:sz="4" w:space="0" w:color="auto"/>
              <w:right w:val="single" w:sz="4" w:space="0" w:color="auto"/>
            </w:tcBorders>
            <w:shd w:val="clear" w:color="auto" w:fill="auto"/>
            <w:vAlign w:val="center"/>
            <w:hideMark/>
          </w:tcPr>
          <w:p w14:paraId="482A26BB" w14:textId="77777777" w:rsidR="009740C7" w:rsidRPr="00642275" w:rsidRDefault="009740C7" w:rsidP="000537EF">
            <w:pPr>
              <w:jc w:val="center"/>
              <w:rPr>
                <w:sz w:val="18"/>
                <w:szCs w:val="18"/>
              </w:rPr>
            </w:pPr>
            <w:r w:rsidRPr="00642275">
              <w:rPr>
                <w:sz w:val="18"/>
                <w:szCs w:val="18"/>
              </w:rPr>
              <w:t>April 2014</w:t>
            </w:r>
          </w:p>
        </w:tc>
        <w:tc>
          <w:tcPr>
            <w:tcW w:w="992" w:type="dxa"/>
            <w:tcBorders>
              <w:top w:val="nil"/>
              <w:left w:val="nil"/>
              <w:bottom w:val="single" w:sz="4" w:space="0" w:color="auto"/>
              <w:right w:val="single" w:sz="4" w:space="0" w:color="auto"/>
            </w:tcBorders>
            <w:shd w:val="clear" w:color="auto" w:fill="auto"/>
            <w:vAlign w:val="center"/>
            <w:hideMark/>
          </w:tcPr>
          <w:p w14:paraId="141CB4D2" w14:textId="77777777" w:rsidR="009740C7" w:rsidRPr="00642275" w:rsidRDefault="009740C7" w:rsidP="00CC1A6F">
            <w:pPr>
              <w:jc w:val="center"/>
              <w:rPr>
                <w:sz w:val="18"/>
                <w:szCs w:val="18"/>
              </w:rPr>
            </w:pPr>
            <w:r w:rsidRPr="00642275">
              <w:rPr>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14:paraId="2C518A72" w14:textId="77777777" w:rsidR="009740C7" w:rsidRPr="00642275" w:rsidRDefault="009740C7"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4F390D0E" w14:textId="77777777" w:rsidR="009740C7" w:rsidRPr="00642275" w:rsidRDefault="009740C7" w:rsidP="00CC1A6F">
            <w:pPr>
              <w:jc w:val="center"/>
              <w:rPr>
                <w:sz w:val="18"/>
                <w:szCs w:val="18"/>
              </w:rPr>
            </w:pPr>
            <w:r w:rsidRPr="00642275">
              <w:rPr>
                <w:sz w:val="18"/>
                <w:szCs w:val="18"/>
              </w:rPr>
              <w:t>3,561,000</w:t>
            </w:r>
          </w:p>
        </w:tc>
        <w:tc>
          <w:tcPr>
            <w:tcW w:w="993" w:type="dxa"/>
            <w:tcBorders>
              <w:top w:val="nil"/>
              <w:left w:val="nil"/>
              <w:bottom w:val="single" w:sz="4" w:space="0" w:color="auto"/>
              <w:right w:val="single" w:sz="4" w:space="0" w:color="auto"/>
            </w:tcBorders>
            <w:vAlign w:val="center"/>
          </w:tcPr>
          <w:p w14:paraId="26E50F49" w14:textId="0839A765" w:rsidR="009740C7" w:rsidRPr="00642275" w:rsidRDefault="009740C7" w:rsidP="009740C7">
            <w:pPr>
              <w:jc w:val="center"/>
              <w:rPr>
                <w:sz w:val="18"/>
                <w:szCs w:val="18"/>
              </w:rPr>
            </w:pPr>
            <w:r w:rsidRPr="00642275">
              <w:rPr>
                <w:sz w:val="18"/>
                <w:szCs w:val="18"/>
              </w:rPr>
              <w:t>No</w:t>
            </w:r>
          </w:p>
        </w:tc>
      </w:tr>
      <w:tr w:rsidR="009740C7" w:rsidRPr="00642275" w14:paraId="5E291DFC" w14:textId="77777777" w:rsidTr="00AC5D59">
        <w:trPr>
          <w:cantSplit/>
          <w:jc w:val="center"/>
        </w:trPr>
        <w:tc>
          <w:tcPr>
            <w:tcW w:w="1418" w:type="dxa"/>
            <w:vMerge/>
            <w:tcBorders>
              <w:left w:val="single" w:sz="4" w:space="0" w:color="auto"/>
              <w:bottom w:val="single" w:sz="4" w:space="0" w:color="auto"/>
              <w:right w:val="single" w:sz="4" w:space="0" w:color="auto"/>
            </w:tcBorders>
            <w:shd w:val="clear" w:color="auto" w:fill="auto"/>
            <w:vAlign w:val="center"/>
            <w:hideMark/>
          </w:tcPr>
          <w:p w14:paraId="3FC3FEA2" w14:textId="0BE48C0E" w:rsidR="009740C7" w:rsidRPr="00AC5D59" w:rsidRDefault="009740C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D0C6CD5" w14:textId="77777777" w:rsidR="009740C7" w:rsidRPr="00642275" w:rsidRDefault="009740C7" w:rsidP="004D4B09">
            <w:pPr>
              <w:jc w:val="center"/>
              <w:rPr>
                <w:sz w:val="18"/>
                <w:szCs w:val="18"/>
              </w:rPr>
            </w:pPr>
            <w:r w:rsidRPr="00642275">
              <w:rPr>
                <w:sz w:val="18"/>
                <w:szCs w:val="18"/>
              </w:rPr>
              <w:t>Global (24)</w:t>
            </w:r>
          </w:p>
        </w:tc>
        <w:tc>
          <w:tcPr>
            <w:tcW w:w="2830" w:type="dxa"/>
            <w:tcBorders>
              <w:top w:val="nil"/>
              <w:left w:val="nil"/>
              <w:bottom w:val="single" w:sz="4" w:space="0" w:color="auto"/>
              <w:right w:val="single" w:sz="4" w:space="0" w:color="auto"/>
            </w:tcBorders>
            <w:shd w:val="clear" w:color="auto" w:fill="auto"/>
            <w:vAlign w:val="center"/>
            <w:hideMark/>
          </w:tcPr>
          <w:p w14:paraId="40B81B5E" w14:textId="77777777" w:rsidR="009740C7" w:rsidRPr="00642275" w:rsidRDefault="009740C7" w:rsidP="004D4B09">
            <w:pPr>
              <w:jc w:val="left"/>
              <w:rPr>
                <w:sz w:val="18"/>
                <w:szCs w:val="18"/>
              </w:rPr>
            </w:pPr>
            <w:r w:rsidRPr="00642275">
              <w:rPr>
                <w:sz w:val="18"/>
                <w:szCs w:val="18"/>
              </w:rPr>
              <w:t>Strengthening Human Resources, Legal Frameworks and Institutional Capacities to Implement the Nagoya Protocol</w:t>
            </w:r>
          </w:p>
        </w:tc>
        <w:tc>
          <w:tcPr>
            <w:tcW w:w="1422" w:type="dxa"/>
            <w:tcBorders>
              <w:top w:val="nil"/>
              <w:left w:val="nil"/>
              <w:bottom w:val="single" w:sz="4" w:space="0" w:color="auto"/>
              <w:right w:val="single" w:sz="4" w:space="0" w:color="auto"/>
            </w:tcBorders>
            <w:shd w:val="clear" w:color="auto" w:fill="auto"/>
            <w:vAlign w:val="center"/>
            <w:hideMark/>
          </w:tcPr>
          <w:p w14:paraId="71FEC5E1" w14:textId="77777777" w:rsidR="009740C7" w:rsidRPr="00642275" w:rsidRDefault="009740C7" w:rsidP="004D4B09">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55FA35AF" w14:textId="77777777" w:rsidR="009740C7" w:rsidRPr="00642275" w:rsidRDefault="009740C7" w:rsidP="004D4B09">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7AEA589B" w14:textId="77777777" w:rsidR="009740C7" w:rsidRPr="00642275" w:rsidRDefault="009740C7" w:rsidP="004D4B09">
            <w:pPr>
              <w:jc w:val="center"/>
              <w:rPr>
                <w:sz w:val="18"/>
                <w:szCs w:val="18"/>
              </w:rPr>
            </w:pPr>
            <w:r w:rsidRPr="00642275">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0B5630F1" w14:textId="77777777" w:rsidR="009740C7" w:rsidRPr="00642275" w:rsidRDefault="009740C7" w:rsidP="004D4B09">
            <w:pPr>
              <w:jc w:val="center"/>
              <w:rPr>
                <w:sz w:val="18"/>
                <w:szCs w:val="18"/>
              </w:rPr>
            </w:pPr>
            <w:r w:rsidRPr="00642275">
              <w:rPr>
                <w:sz w:val="18"/>
                <w:szCs w:val="18"/>
              </w:rPr>
              <w:t>May 2019</w:t>
            </w:r>
          </w:p>
        </w:tc>
        <w:tc>
          <w:tcPr>
            <w:tcW w:w="992" w:type="dxa"/>
            <w:tcBorders>
              <w:top w:val="nil"/>
              <w:left w:val="nil"/>
              <w:bottom w:val="single" w:sz="4" w:space="0" w:color="auto"/>
              <w:right w:val="single" w:sz="4" w:space="0" w:color="auto"/>
            </w:tcBorders>
            <w:shd w:val="clear" w:color="auto" w:fill="auto"/>
            <w:vAlign w:val="center"/>
            <w:hideMark/>
          </w:tcPr>
          <w:p w14:paraId="04A04022" w14:textId="77777777" w:rsidR="009740C7" w:rsidRPr="00642275" w:rsidRDefault="009740C7" w:rsidP="004D4B09">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12C8FCC5" w14:textId="77777777" w:rsidR="009740C7" w:rsidRPr="00642275" w:rsidRDefault="009740C7" w:rsidP="004D4B09">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4395CFAF" w14:textId="77777777" w:rsidR="009740C7" w:rsidRPr="00642275" w:rsidRDefault="009740C7" w:rsidP="004D4B09">
            <w:pPr>
              <w:jc w:val="center"/>
              <w:rPr>
                <w:sz w:val="18"/>
                <w:szCs w:val="18"/>
              </w:rPr>
            </w:pPr>
            <w:r w:rsidRPr="00642275">
              <w:rPr>
                <w:sz w:val="18"/>
                <w:szCs w:val="18"/>
              </w:rPr>
              <w:t>12,000,000</w:t>
            </w:r>
          </w:p>
        </w:tc>
        <w:tc>
          <w:tcPr>
            <w:tcW w:w="993" w:type="dxa"/>
            <w:tcBorders>
              <w:top w:val="nil"/>
              <w:left w:val="nil"/>
              <w:bottom w:val="single" w:sz="4" w:space="0" w:color="auto"/>
              <w:right w:val="single" w:sz="4" w:space="0" w:color="auto"/>
            </w:tcBorders>
            <w:vAlign w:val="center"/>
          </w:tcPr>
          <w:p w14:paraId="654D364D" w14:textId="591DEC38" w:rsidR="009740C7" w:rsidRPr="00642275" w:rsidRDefault="009740C7" w:rsidP="004D4B09">
            <w:pPr>
              <w:jc w:val="center"/>
              <w:rPr>
                <w:sz w:val="18"/>
                <w:szCs w:val="18"/>
              </w:rPr>
            </w:pPr>
            <w:r w:rsidRPr="00642275">
              <w:rPr>
                <w:sz w:val="18"/>
                <w:szCs w:val="18"/>
              </w:rPr>
              <w:t>Yes</w:t>
            </w:r>
          </w:p>
        </w:tc>
      </w:tr>
      <w:tr w:rsidR="00801CB1" w:rsidRPr="00642275" w14:paraId="5E79F2B7" w14:textId="3C883CAF" w:rsidTr="00AC5D59">
        <w:trPr>
          <w:cantSplit/>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7EC08" w14:textId="77777777" w:rsidR="00801CB1" w:rsidRPr="00AC5D59" w:rsidRDefault="00801CB1"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Jordan</w:t>
            </w:r>
          </w:p>
        </w:tc>
        <w:tc>
          <w:tcPr>
            <w:tcW w:w="1276" w:type="dxa"/>
            <w:tcBorders>
              <w:top w:val="nil"/>
              <w:left w:val="nil"/>
              <w:bottom w:val="single" w:sz="4" w:space="0" w:color="auto"/>
              <w:right w:val="single" w:sz="4" w:space="0" w:color="auto"/>
            </w:tcBorders>
            <w:shd w:val="clear" w:color="auto" w:fill="auto"/>
            <w:vAlign w:val="center"/>
            <w:hideMark/>
          </w:tcPr>
          <w:p w14:paraId="03A6CE85" w14:textId="77777777" w:rsidR="00801CB1" w:rsidRPr="00642275" w:rsidRDefault="00801CB1" w:rsidP="00CC1A6F">
            <w:pPr>
              <w:jc w:val="center"/>
              <w:rPr>
                <w:sz w:val="18"/>
                <w:szCs w:val="18"/>
              </w:rPr>
            </w:pPr>
            <w:r w:rsidRPr="00642275">
              <w:rPr>
                <w:sz w:val="18"/>
                <w:szCs w:val="18"/>
              </w:rPr>
              <w:t>Global (24)</w:t>
            </w:r>
          </w:p>
        </w:tc>
        <w:tc>
          <w:tcPr>
            <w:tcW w:w="2830" w:type="dxa"/>
            <w:tcBorders>
              <w:top w:val="nil"/>
              <w:left w:val="nil"/>
              <w:bottom w:val="single" w:sz="4" w:space="0" w:color="auto"/>
              <w:right w:val="single" w:sz="4" w:space="0" w:color="auto"/>
            </w:tcBorders>
            <w:shd w:val="clear" w:color="auto" w:fill="auto"/>
            <w:vAlign w:val="center"/>
            <w:hideMark/>
          </w:tcPr>
          <w:p w14:paraId="314D6F1A" w14:textId="77777777" w:rsidR="00801CB1" w:rsidRPr="00642275" w:rsidRDefault="00801CB1" w:rsidP="00CC1A6F">
            <w:pPr>
              <w:jc w:val="left"/>
              <w:rPr>
                <w:sz w:val="18"/>
                <w:szCs w:val="18"/>
              </w:rPr>
            </w:pPr>
            <w:r w:rsidRPr="00642275">
              <w:rPr>
                <w:sz w:val="18"/>
                <w:szCs w:val="18"/>
              </w:rPr>
              <w:t>Strengthening Human Resources, Legal Frameworks and Institutional Capacities to Implement the Nagoya Protocol</w:t>
            </w:r>
          </w:p>
        </w:tc>
        <w:tc>
          <w:tcPr>
            <w:tcW w:w="1422" w:type="dxa"/>
            <w:tcBorders>
              <w:top w:val="nil"/>
              <w:left w:val="nil"/>
              <w:bottom w:val="single" w:sz="4" w:space="0" w:color="auto"/>
              <w:right w:val="single" w:sz="4" w:space="0" w:color="auto"/>
            </w:tcBorders>
            <w:shd w:val="clear" w:color="auto" w:fill="auto"/>
            <w:vAlign w:val="center"/>
            <w:hideMark/>
          </w:tcPr>
          <w:p w14:paraId="02AC076C" w14:textId="77777777" w:rsidR="00801CB1" w:rsidRPr="00642275" w:rsidRDefault="00801CB1" w:rsidP="00CC1A6F">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1CA57EF2" w14:textId="77777777" w:rsidR="00801CB1" w:rsidRPr="00642275" w:rsidRDefault="00801CB1"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1403D30D" w14:textId="77777777" w:rsidR="00801CB1" w:rsidRPr="00642275" w:rsidRDefault="00801CB1" w:rsidP="00CC1A6F">
            <w:pPr>
              <w:jc w:val="center"/>
              <w:rPr>
                <w:sz w:val="18"/>
                <w:szCs w:val="18"/>
              </w:rPr>
            </w:pPr>
            <w:r w:rsidRPr="00642275">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71C448A0" w14:textId="77777777" w:rsidR="00801CB1" w:rsidRPr="00642275" w:rsidRDefault="00801CB1" w:rsidP="00CC1A6F">
            <w:pPr>
              <w:jc w:val="center"/>
              <w:rPr>
                <w:sz w:val="18"/>
                <w:szCs w:val="18"/>
              </w:rPr>
            </w:pPr>
            <w:r w:rsidRPr="00642275">
              <w:rPr>
                <w:sz w:val="18"/>
                <w:szCs w:val="18"/>
              </w:rPr>
              <w:t>May 2019</w:t>
            </w:r>
          </w:p>
        </w:tc>
        <w:tc>
          <w:tcPr>
            <w:tcW w:w="992" w:type="dxa"/>
            <w:tcBorders>
              <w:top w:val="nil"/>
              <w:left w:val="nil"/>
              <w:bottom w:val="single" w:sz="4" w:space="0" w:color="auto"/>
              <w:right w:val="single" w:sz="4" w:space="0" w:color="auto"/>
            </w:tcBorders>
            <w:shd w:val="clear" w:color="auto" w:fill="auto"/>
            <w:vAlign w:val="center"/>
            <w:hideMark/>
          </w:tcPr>
          <w:p w14:paraId="12231717" w14:textId="77777777" w:rsidR="00801CB1" w:rsidRPr="00642275" w:rsidRDefault="00801CB1"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673995A9" w14:textId="77777777" w:rsidR="00801CB1" w:rsidRPr="00642275" w:rsidRDefault="00801CB1"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272F591A" w14:textId="77777777" w:rsidR="00801CB1" w:rsidRPr="00642275" w:rsidRDefault="00801CB1" w:rsidP="00CC1A6F">
            <w:pPr>
              <w:jc w:val="center"/>
              <w:rPr>
                <w:sz w:val="18"/>
                <w:szCs w:val="18"/>
              </w:rPr>
            </w:pPr>
            <w:r w:rsidRPr="00642275">
              <w:rPr>
                <w:sz w:val="18"/>
                <w:szCs w:val="18"/>
              </w:rPr>
              <w:t>12,000,000</w:t>
            </w:r>
          </w:p>
        </w:tc>
        <w:tc>
          <w:tcPr>
            <w:tcW w:w="993" w:type="dxa"/>
            <w:tcBorders>
              <w:top w:val="nil"/>
              <w:left w:val="nil"/>
              <w:bottom w:val="single" w:sz="4" w:space="0" w:color="auto"/>
              <w:right w:val="single" w:sz="4" w:space="0" w:color="auto"/>
            </w:tcBorders>
            <w:vAlign w:val="center"/>
          </w:tcPr>
          <w:p w14:paraId="518CE542" w14:textId="21890C27" w:rsidR="00801CB1" w:rsidRPr="00642275" w:rsidRDefault="009740C7" w:rsidP="009740C7">
            <w:pPr>
              <w:jc w:val="center"/>
              <w:rPr>
                <w:sz w:val="18"/>
                <w:szCs w:val="18"/>
              </w:rPr>
            </w:pPr>
            <w:r w:rsidRPr="00642275">
              <w:rPr>
                <w:sz w:val="18"/>
                <w:szCs w:val="18"/>
              </w:rPr>
              <w:t>Yes</w:t>
            </w:r>
          </w:p>
        </w:tc>
      </w:tr>
      <w:tr w:rsidR="009740C7" w:rsidRPr="00642275" w14:paraId="3D750EEC" w14:textId="2543ED18"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07614022" w14:textId="5D6E04C5" w:rsidR="009740C7" w:rsidRPr="00AC5D59" w:rsidRDefault="009740C7"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Kazakhstan</w:t>
            </w:r>
          </w:p>
        </w:tc>
        <w:tc>
          <w:tcPr>
            <w:tcW w:w="1276" w:type="dxa"/>
            <w:tcBorders>
              <w:top w:val="nil"/>
              <w:left w:val="nil"/>
              <w:bottom w:val="single" w:sz="4" w:space="0" w:color="auto"/>
              <w:right w:val="single" w:sz="4" w:space="0" w:color="auto"/>
            </w:tcBorders>
            <w:shd w:val="clear" w:color="auto" w:fill="auto"/>
            <w:vAlign w:val="center"/>
            <w:hideMark/>
          </w:tcPr>
          <w:p w14:paraId="38E6102D" w14:textId="77777777" w:rsidR="009740C7" w:rsidRPr="00642275" w:rsidRDefault="009740C7" w:rsidP="00CC1A6F">
            <w:pPr>
              <w:jc w:val="center"/>
              <w:rPr>
                <w:sz w:val="18"/>
                <w:szCs w:val="18"/>
              </w:rPr>
            </w:pPr>
            <w:r w:rsidRPr="00642275">
              <w:rPr>
                <w:sz w:val="18"/>
                <w:szCs w:val="18"/>
              </w:rPr>
              <w:t>Global (20)</w:t>
            </w:r>
          </w:p>
        </w:tc>
        <w:tc>
          <w:tcPr>
            <w:tcW w:w="2830" w:type="dxa"/>
            <w:tcBorders>
              <w:top w:val="nil"/>
              <w:left w:val="nil"/>
              <w:bottom w:val="single" w:sz="4" w:space="0" w:color="auto"/>
              <w:right w:val="single" w:sz="4" w:space="0" w:color="auto"/>
            </w:tcBorders>
            <w:shd w:val="clear" w:color="auto" w:fill="auto"/>
            <w:vAlign w:val="center"/>
            <w:hideMark/>
          </w:tcPr>
          <w:p w14:paraId="6D074E2F" w14:textId="77777777" w:rsidR="009740C7" w:rsidRPr="00642275" w:rsidRDefault="009740C7" w:rsidP="00CC1A6F">
            <w:pPr>
              <w:jc w:val="left"/>
              <w:rPr>
                <w:sz w:val="18"/>
                <w:szCs w:val="18"/>
              </w:rPr>
            </w:pPr>
            <w:r w:rsidRPr="00642275">
              <w:rPr>
                <w:sz w:val="18"/>
                <w:szCs w:val="18"/>
              </w:rPr>
              <w:t>Global support for the ratification and entry into force of the Nagoya Protocol on Access and Benefit-Sharing</w:t>
            </w:r>
          </w:p>
        </w:tc>
        <w:tc>
          <w:tcPr>
            <w:tcW w:w="1422" w:type="dxa"/>
            <w:tcBorders>
              <w:top w:val="nil"/>
              <w:left w:val="nil"/>
              <w:bottom w:val="single" w:sz="4" w:space="0" w:color="auto"/>
              <w:right w:val="single" w:sz="4" w:space="0" w:color="auto"/>
            </w:tcBorders>
            <w:shd w:val="clear" w:color="auto" w:fill="auto"/>
            <w:vAlign w:val="center"/>
            <w:hideMark/>
          </w:tcPr>
          <w:p w14:paraId="4C4F57FC" w14:textId="77777777" w:rsidR="009740C7" w:rsidRPr="00642275" w:rsidRDefault="009740C7" w:rsidP="00CC1A6F">
            <w:pPr>
              <w:jc w:val="center"/>
              <w:rPr>
                <w:sz w:val="18"/>
                <w:szCs w:val="18"/>
              </w:rPr>
            </w:pPr>
            <w:r w:rsidRPr="0064227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1AEF4294" w14:textId="77777777" w:rsidR="009740C7" w:rsidRPr="00642275" w:rsidRDefault="009740C7"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67D9EE0C" w14:textId="77777777" w:rsidR="009740C7" w:rsidRPr="00642275" w:rsidRDefault="009740C7" w:rsidP="00CC1A6F">
            <w:pPr>
              <w:jc w:val="center"/>
              <w:rPr>
                <w:sz w:val="18"/>
                <w:szCs w:val="18"/>
              </w:rPr>
            </w:pPr>
            <w:r w:rsidRPr="00642275">
              <w:rPr>
                <w:sz w:val="18"/>
                <w:szCs w:val="18"/>
              </w:rPr>
              <w:t>May 2013</w:t>
            </w:r>
          </w:p>
        </w:tc>
        <w:tc>
          <w:tcPr>
            <w:tcW w:w="993" w:type="dxa"/>
            <w:tcBorders>
              <w:top w:val="nil"/>
              <w:left w:val="nil"/>
              <w:bottom w:val="single" w:sz="4" w:space="0" w:color="auto"/>
              <w:right w:val="single" w:sz="4" w:space="0" w:color="auto"/>
            </w:tcBorders>
            <w:shd w:val="clear" w:color="auto" w:fill="auto"/>
            <w:vAlign w:val="center"/>
            <w:hideMark/>
          </w:tcPr>
          <w:p w14:paraId="2E8E2ABC" w14:textId="77777777" w:rsidR="009740C7" w:rsidRPr="00642275" w:rsidRDefault="009740C7" w:rsidP="00CC1A6F">
            <w:pPr>
              <w:jc w:val="center"/>
              <w:rPr>
                <w:sz w:val="18"/>
                <w:szCs w:val="18"/>
              </w:rPr>
            </w:pPr>
            <w:r w:rsidRPr="00642275">
              <w:rPr>
                <w:sz w:val="18"/>
                <w:szCs w:val="18"/>
              </w:rPr>
              <w:t>June 2018</w:t>
            </w:r>
          </w:p>
        </w:tc>
        <w:tc>
          <w:tcPr>
            <w:tcW w:w="992" w:type="dxa"/>
            <w:tcBorders>
              <w:top w:val="nil"/>
              <w:left w:val="nil"/>
              <w:bottom w:val="single" w:sz="4" w:space="0" w:color="auto"/>
              <w:right w:val="single" w:sz="4" w:space="0" w:color="auto"/>
            </w:tcBorders>
            <w:shd w:val="clear" w:color="auto" w:fill="auto"/>
            <w:vAlign w:val="center"/>
            <w:hideMark/>
          </w:tcPr>
          <w:p w14:paraId="1F0A491D" w14:textId="77777777" w:rsidR="009740C7" w:rsidRPr="00642275" w:rsidRDefault="009740C7" w:rsidP="00CC1A6F">
            <w:pPr>
              <w:jc w:val="center"/>
              <w:rPr>
                <w:sz w:val="18"/>
                <w:szCs w:val="18"/>
              </w:rPr>
            </w:pPr>
            <w:r w:rsidRPr="00642275">
              <w:rPr>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14:paraId="68A396B4" w14:textId="77777777" w:rsidR="009740C7" w:rsidRPr="00642275" w:rsidRDefault="009740C7"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66D967EE" w14:textId="77777777" w:rsidR="009740C7" w:rsidRPr="00642275" w:rsidRDefault="009740C7" w:rsidP="00CC1A6F">
            <w:pPr>
              <w:jc w:val="center"/>
              <w:rPr>
                <w:sz w:val="18"/>
                <w:szCs w:val="18"/>
              </w:rPr>
            </w:pPr>
            <w:r w:rsidRPr="00642275">
              <w:rPr>
                <w:sz w:val="18"/>
                <w:szCs w:val="18"/>
              </w:rPr>
              <w:t>1,000,000</w:t>
            </w:r>
          </w:p>
        </w:tc>
        <w:tc>
          <w:tcPr>
            <w:tcW w:w="993" w:type="dxa"/>
            <w:tcBorders>
              <w:top w:val="nil"/>
              <w:left w:val="nil"/>
              <w:bottom w:val="single" w:sz="4" w:space="0" w:color="auto"/>
              <w:right w:val="single" w:sz="4" w:space="0" w:color="auto"/>
            </w:tcBorders>
            <w:vAlign w:val="center"/>
          </w:tcPr>
          <w:p w14:paraId="39EB7C93" w14:textId="405C191F" w:rsidR="009740C7" w:rsidRPr="00642275" w:rsidRDefault="009740C7" w:rsidP="009740C7">
            <w:pPr>
              <w:jc w:val="center"/>
              <w:rPr>
                <w:sz w:val="18"/>
                <w:szCs w:val="18"/>
              </w:rPr>
            </w:pPr>
            <w:r w:rsidRPr="00642275">
              <w:rPr>
                <w:sz w:val="18"/>
                <w:szCs w:val="18"/>
              </w:rPr>
              <w:t>Yes</w:t>
            </w:r>
          </w:p>
        </w:tc>
      </w:tr>
      <w:tr w:rsidR="009740C7" w:rsidRPr="00642275" w14:paraId="66F6DC5D" w14:textId="1A16D87D" w:rsidTr="00AC5D59">
        <w:trPr>
          <w:cantSplit/>
          <w:jc w:val="center"/>
        </w:trPr>
        <w:tc>
          <w:tcPr>
            <w:tcW w:w="1418" w:type="dxa"/>
            <w:vMerge/>
            <w:tcBorders>
              <w:left w:val="single" w:sz="4" w:space="0" w:color="auto"/>
              <w:bottom w:val="single" w:sz="4" w:space="0" w:color="auto"/>
              <w:right w:val="single" w:sz="4" w:space="0" w:color="auto"/>
            </w:tcBorders>
            <w:shd w:val="clear" w:color="auto" w:fill="auto"/>
            <w:vAlign w:val="center"/>
            <w:hideMark/>
          </w:tcPr>
          <w:p w14:paraId="4ECA3812" w14:textId="43148C7A" w:rsidR="009740C7" w:rsidRPr="00AC5D59" w:rsidRDefault="009740C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3ED5D731" w14:textId="77777777" w:rsidR="009740C7" w:rsidRPr="00642275" w:rsidRDefault="009740C7" w:rsidP="00CC1A6F">
            <w:pPr>
              <w:jc w:val="center"/>
              <w:rPr>
                <w:sz w:val="18"/>
                <w:szCs w:val="18"/>
              </w:rPr>
            </w:pPr>
            <w:r w:rsidRPr="00642275">
              <w:rPr>
                <w:sz w:val="18"/>
                <w:szCs w:val="18"/>
              </w:rPr>
              <w:t>Global (24)</w:t>
            </w:r>
          </w:p>
        </w:tc>
        <w:tc>
          <w:tcPr>
            <w:tcW w:w="2830" w:type="dxa"/>
            <w:tcBorders>
              <w:top w:val="nil"/>
              <w:left w:val="nil"/>
              <w:bottom w:val="single" w:sz="4" w:space="0" w:color="auto"/>
              <w:right w:val="single" w:sz="4" w:space="0" w:color="auto"/>
            </w:tcBorders>
            <w:shd w:val="clear" w:color="auto" w:fill="auto"/>
            <w:vAlign w:val="center"/>
            <w:hideMark/>
          </w:tcPr>
          <w:p w14:paraId="2CAD45AC" w14:textId="77777777" w:rsidR="009740C7" w:rsidRPr="00642275" w:rsidRDefault="009740C7" w:rsidP="00CC1A6F">
            <w:pPr>
              <w:jc w:val="left"/>
              <w:rPr>
                <w:sz w:val="18"/>
                <w:szCs w:val="18"/>
              </w:rPr>
            </w:pPr>
            <w:r w:rsidRPr="00642275">
              <w:rPr>
                <w:sz w:val="18"/>
                <w:szCs w:val="18"/>
              </w:rPr>
              <w:t>Strengthening Human Resources, Legal Frameworks and Institutional Capacities to Implement the Nagoya Protocol</w:t>
            </w:r>
          </w:p>
        </w:tc>
        <w:tc>
          <w:tcPr>
            <w:tcW w:w="1422" w:type="dxa"/>
            <w:tcBorders>
              <w:top w:val="nil"/>
              <w:left w:val="nil"/>
              <w:bottom w:val="single" w:sz="4" w:space="0" w:color="auto"/>
              <w:right w:val="single" w:sz="4" w:space="0" w:color="auto"/>
            </w:tcBorders>
            <w:shd w:val="clear" w:color="auto" w:fill="auto"/>
            <w:vAlign w:val="center"/>
            <w:hideMark/>
          </w:tcPr>
          <w:p w14:paraId="0E56AD48" w14:textId="77777777" w:rsidR="009740C7" w:rsidRPr="00642275" w:rsidRDefault="009740C7" w:rsidP="00CC1A6F">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2E4255CF" w14:textId="77777777" w:rsidR="009740C7" w:rsidRPr="00642275" w:rsidRDefault="009740C7"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41E2B7F2" w14:textId="77777777" w:rsidR="009740C7" w:rsidRPr="00642275" w:rsidRDefault="009740C7" w:rsidP="00CC1A6F">
            <w:pPr>
              <w:jc w:val="center"/>
              <w:rPr>
                <w:sz w:val="18"/>
                <w:szCs w:val="18"/>
              </w:rPr>
            </w:pPr>
            <w:r w:rsidRPr="00642275">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31B79F46" w14:textId="77777777" w:rsidR="009740C7" w:rsidRPr="00642275" w:rsidRDefault="009740C7" w:rsidP="00CC1A6F">
            <w:pPr>
              <w:jc w:val="center"/>
              <w:rPr>
                <w:sz w:val="18"/>
                <w:szCs w:val="18"/>
              </w:rPr>
            </w:pPr>
            <w:r w:rsidRPr="00642275">
              <w:rPr>
                <w:sz w:val="18"/>
                <w:szCs w:val="18"/>
              </w:rPr>
              <w:t>May 2019</w:t>
            </w:r>
          </w:p>
        </w:tc>
        <w:tc>
          <w:tcPr>
            <w:tcW w:w="992" w:type="dxa"/>
            <w:tcBorders>
              <w:top w:val="nil"/>
              <w:left w:val="nil"/>
              <w:bottom w:val="single" w:sz="4" w:space="0" w:color="auto"/>
              <w:right w:val="single" w:sz="4" w:space="0" w:color="auto"/>
            </w:tcBorders>
            <w:shd w:val="clear" w:color="auto" w:fill="auto"/>
            <w:vAlign w:val="center"/>
            <w:hideMark/>
          </w:tcPr>
          <w:p w14:paraId="6C660A88" w14:textId="77777777" w:rsidR="009740C7" w:rsidRPr="00642275" w:rsidRDefault="009740C7"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21AEF5E6" w14:textId="77777777" w:rsidR="009740C7" w:rsidRPr="00642275" w:rsidRDefault="009740C7"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501C4102" w14:textId="77777777" w:rsidR="009740C7" w:rsidRPr="00642275" w:rsidRDefault="009740C7" w:rsidP="00CC1A6F">
            <w:pPr>
              <w:jc w:val="center"/>
              <w:rPr>
                <w:sz w:val="18"/>
                <w:szCs w:val="18"/>
              </w:rPr>
            </w:pPr>
            <w:r w:rsidRPr="00642275">
              <w:rPr>
                <w:sz w:val="18"/>
                <w:szCs w:val="18"/>
              </w:rPr>
              <w:t>12,000,000</w:t>
            </w:r>
          </w:p>
        </w:tc>
        <w:tc>
          <w:tcPr>
            <w:tcW w:w="993" w:type="dxa"/>
            <w:tcBorders>
              <w:top w:val="nil"/>
              <w:left w:val="nil"/>
              <w:bottom w:val="single" w:sz="4" w:space="0" w:color="auto"/>
              <w:right w:val="single" w:sz="4" w:space="0" w:color="auto"/>
            </w:tcBorders>
            <w:vAlign w:val="center"/>
          </w:tcPr>
          <w:p w14:paraId="797BF904" w14:textId="026A9FB0" w:rsidR="009740C7" w:rsidRPr="00642275" w:rsidRDefault="009740C7" w:rsidP="009740C7">
            <w:pPr>
              <w:jc w:val="center"/>
              <w:rPr>
                <w:sz w:val="18"/>
                <w:szCs w:val="18"/>
              </w:rPr>
            </w:pPr>
            <w:r w:rsidRPr="00642275">
              <w:rPr>
                <w:sz w:val="18"/>
                <w:szCs w:val="18"/>
              </w:rPr>
              <w:t>Yes</w:t>
            </w:r>
          </w:p>
        </w:tc>
      </w:tr>
      <w:tr w:rsidR="00604550" w:rsidRPr="00642275" w14:paraId="4E93CDD2" w14:textId="240D04D8"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2770D88B" w14:textId="1C6516CB" w:rsidR="00604550" w:rsidRPr="00AC5D59" w:rsidRDefault="00604550"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Kiribati</w:t>
            </w:r>
          </w:p>
        </w:tc>
        <w:tc>
          <w:tcPr>
            <w:tcW w:w="1276" w:type="dxa"/>
            <w:tcBorders>
              <w:top w:val="nil"/>
              <w:left w:val="nil"/>
              <w:bottom w:val="single" w:sz="4" w:space="0" w:color="auto"/>
              <w:right w:val="single" w:sz="4" w:space="0" w:color="auto"/>
            </w:tcBorders>
            <w:shd w:val="clear" w:color="auto" w:fill="auto"/>
            <w:vAlign w:val="center"/>
            <w:hideMark/>
          </w:tcPr>
          <w:p w14:paraId="2F301088" w14:textId="77777777" w:rsidR="00604550" w:rsidRPr="00642275" w:rsidRDefault="00604550"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61F7088C" w14:textId="77777777" w:rsidR="00604550" w:rsidRPr="00642275" w:rsidRDefault="00604550"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5D0FC636" w14:textId="77777777" w:rsidR="00604550" w:rsidRPr="00642275" w:rsidRDefault="00604550"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41340046" w14:textId="77777777" w:rsidR="00604550" w:rsidRPr="00642275" w:rsidRDefault="00604550"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02FB6489" w14:textId="77777777" w:rsidR="00604550" w:rsidRPr="00642275" w:rsidRDefault="00604550"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014C8CDA" w14:textId="77777777" w:rsidR="00604550" w:rsidRPr="00642275" w:rsidRDefault="00604550"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70C439B2" w14:textId="77777777" w:rsidR="00604550" w:rsidRPr="00642275" w:rsidRDefault="00604550"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2E662D6" w14:textId="77777777" w:rsidR="00604550" w:rsidRPr="00642275" w:rsidRDefault="00604550"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4B6A783E" w14:textId="77777777" w:rsidR="00604550" w:rsidRPr="00642275" w:rsidRDefault="00604550"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227F85A6" w14:textId="7E1ABECC" w:rsidR="00604550" w:rsidRPr="00642275" w:rsidRDefault="00604550" w:rsidP="009740C7">
            <w:pPr>
              <w:jc w:val="center"/>
              <w:rPr>
                <w:sz w:val="18"/>
                <w:szCs w:val="18"/>
              </w:rPr>
            </w:pPr>
            <w:r w:rsidRPr="00642275">
              <w:rPr>
                <w:sz w:val="18"/>
                <w:szCs w:val="18"/>
              </w:rPr>
              <w:t>Yes</w:t>
            </w:r>
          </w:p>
        </w:tc>
      </w:tr>
      <w:tr w:rsidR="00604550" w:rsidRPr="00642275" w14:paraId="226046AA" w14:textId="1136E71B" w:rsidTr="00AC5D59">
        <w:trPr>
          <w:cantSplit/>
          <w:jc w:val="center"/>
        </w:trPr>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174BCF54" w14:textId="0B45A513" w:rsidR="00604550" w:rsidRPr="00AC5D59" w:rsidRDefault="00604550"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25D7B6B" w14:textId="77777777" w:rsidR="00604550" w:rsidRPr="00642275" w:rsidRDefault="00604550" w:rsidP="00717578">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675490A9" w14:textId="77777777" w:rsidR="00604550" w:rsidRPr="00642275" w:rsidRDefault="00604550" w:rsidP="00717578">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323E869A" w14:textId="77777777" w:rsidR="00604550" w:rsidRPr="00642275" w:rsidRDefault="00604550" w:rsidP="00717578">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23BE884E" w14:textId="77777777" w:rsidR="00604550" w:rsidRPr="00642275" w:rsidRDefault="00604550" w:rsidP="00717578">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5F7FE151" w14:textId="77777777" w:rsidR="00604550" w:rsidRPr="00642275" w:rsidRDefault="00604550" w:rsidP="00717578">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47F3B71E" w14:textId="77777777" w:rsidR="00604550" w:rsidRPr="00642275" w:rsidRDefault="00604550" w:rsidP="00717578">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6BC4D9CE" w14:textId="77777777" w:rsidR="00604550" w:rsidRPr="00642275" w:rsidRDefault="00604550" w:rsidP="00717578">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79E4A0DA" w14:textId="77777777" w:rsidR="00604550" w:rsidRPr="00642275" w:rsidRDefault="00604550" w:rsidP="00717578">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tcPr>
          <w:p w14:paraId="52FBD67C" w14:textId="65AE9E75" w:rsidR="00604550" w:rsidRPr="00642275" w:rsidRDefault="00604550" w:rsidP="00717578">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024CBA53" w14:textId="35750787" w:rsidR="00604550" w:rsidRPr="00AC5D59" w:rsidRDefault="00604550" w:rsidP="009740C7">
            <w:pPr>
              <w:jc w:val="center"/>
              <w:rPr>
                <w:color w:val="000000"/>
                <w:sz w:val="18"/>
                <w:szCs w:val="18"/>
              </w:rPr>
            </w:pPr>
            <w:r w:rsidRPr="00AC5D59">
              <w:rPr>
                <w:color w:val="000000"/>
                <w:sz w:val="18"/>
                <w:szCs w:val="18"/>
              </w:rPr>
              <w:t>No</w:t>
            </w:r>
          </w:p>
        </w:tc>
      </w:tr>
      <w:tr w:rsidR="00801CB1" w:rsidRPr="00642275" w14:paraId="0CEB5A97" w14:textId="5494A884" w:rsidTr="00AC5D59">
        <w:trPr>
          <w:cantSplit/>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3A5A6" w14:textId="77777777" w:rsidR="00801CB1" w:rsidRPr="00AC5D59" w:rsidRDefault="00801CB1"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Kyrgyzstan</w:t>
            </w:r>
          </w:p>
        </w:tc>
        <w:tc>
          <w:tcPr>
            <w:tcW w:w="1276" w:type="dxa"/>
            <w:tcBorders>
              <w:top w:val="nil"/>
              <w:left w:val="nil"/>
              <w:bottom w:val="single" w:sz="4" w:space="0" w:color="auto"/>
              <w:right w:val="single" w:sz="4" w:space="0" w:color="auto"/>
            </w:tcBorders>
            <w:shd w:val="clear" w:color="auto" w:fill="auto"/>
            <w:vAlign w:val="center"/>
            <w:hideMark/>
          </w:tcPr>
          <w:p w14:paraId="6F76AC7D" w14:textId="77777777" w:rsidR="00801CB1" w:rsidRPr="00642275" w:rsidRDefault="00801CB1" w:rsidP="00CC1A6F">
            <w:pPr>
              <w:jc w:val="center"/>
              <w:rPr>
                <w:sz w:val="18"/>
                <w:szCs w:val="18"/>
              </w:rPr>
            </w:pPr>
            <w:r w:rsidRPr="00642275">
              <w:rPr>
                <w:sz w:val="18"/>
                <w:szCs w:val="18"/>
              </w:rPr>
              <w:t>Global (20)</w:t>
            </w:r>
          </w:p>
        </w:tc>
        <w:tc>
          <w:tcPr>
            <w:tcW w:w="2830" w:type="dxa"/>
            <w:tcBorders>
              <w:top w:val="nil"/>
              <w:left w:val="nil"/>
              <w:bottom w:val="single" w:sz="4" w:space="0" w:color="auto"/>
              <w:right w:val="single" w:sz="4" w:space="0" w:color="auto"/>
            </w:tcBorders>
            <w:shd w:val="clear" w:color="auto" w:fill="auto"/>
            <w:vAlign w:val="center"/>
            <w:hideMark/>
          </w:tcPr>
          <w:p w14:paraId="36C439C9" w14:textId="77777777" w:rsidR="00801CB1" w:rsidRPr="00642275" w:rsidRDefault="00801CB1" w:rsidP="00CC1A6F">
            <w:pPr>
              <w:jc w:val="left"/>
              <w:rPr>
                <w:sz w:val="18"/>
                <w:szCs w:val="18"/>
              </w:rPr>
            </w:pPr>
            <w:r w:rsidRPr="00642275">
              <w:rPr>
                <w:sz w:val="18"/>
                <w:szCs w:val="18"/>
              </w:rPr>
              <w:t>Global support for the ratification and entry into force of the Nagoya Protocol on Access and Benefit-Sharing</w:t>
            </w:r>
          </w:p>
        </w:tc>
        <w:tc>
          <w:tcPr>
            <w:tcW w:w="1422" w:type="dxa"/>
            <w:tcBorders>
              <w:top w:val="nil"/>
              <w:left w:val="nil"/>
              <w:bottom w:val="single" w:sz="4" w:space="0" w:color="auto"/>
              <w:right w:val="single" w:sz="4" w:space="0" w:color="auto"/>
            </w:tcBorders>
            <w:shd w:val="clear" w:color="auto" w:fill="auto"/>
            <w:vAlign w:val="center"/>
            <w:hideMark/>
          </w:tcPr>
          <w:p w14:paraId="20E9AFF5" w14:textId="77777777" w:rsidR="00801CB1" w:rsidRPr="00642275" w:rsidRDefault="00801CB1" w:rsidP="00CC1A6F">
            <w:pPr>
              <w:jc w:val="center"/>
              <w:rPr>
                <w:sz w:val="18"/>
                <w:szCs w:val="18"/>
              </w:rPr>
            </w:pPr>
            <w:r w:rsidRPr="0064227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40101EF9" w14:textId="77777777" w:rsidR="00801CB1" w:rsidRPr="00642275" w:rsidRDefault="00801CB1"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45810F8C" w14:textId="77777777" w:rsidR="00801CB1" w:rsidRPr="00642275" w:rsidRDefault="00801CB1" w:rsidP="00CC1A6F">
            <w:pPr>
              <w:jc w:val="center"/>
              <w:rPr>
                <w:sz w:val="18"/>
                <w:szCs w:val="18"/>
              </w:rPr>
            </w:pPr>
            <w:r w:rsidRPr="00642275">
              <w:rPr>
                <w:sz w:val="18"/>
                <w:szCs w:val="18"/>
              </w:rPr>
              <w:t>May 2013</w:t>
            </w:r>
          </w:p>
        </w:tc>
        <w:tc>
          <w:tcPr>
            <w:tcW w:w="993" w:type="dxa"/>
            <w:tcBorders>
              <w:top w:val="nil"/>
              <w:left w:val="nil"/>
              <w:bottom w:val="single" w:sz="4" w:space="0" w:color="auto"/>
              <w:right w:val="single" w:sz="4" w:space="0" w:color="auto"/>
            </w:tcBorders>
            <w:shd w:val="clear" w:color="auto" w:fill="auto"/>
            <w:vAlign w:val="center"/>
            <w:hideMark/>
          </w:tcPr>
          <w:p w14:paraId="033E4694" w14:textId="77777777" w:rsidR="00801CB1" w:rsidRPr="00642275" w:rsidRDefault="00801CB1" w:rsidP="00CC1A6F">
            <w:pPr>
              <w:jc w:val="center"/>
              <w:rPr>
                <w:sz w:val="18"/>
                <w:szCs w:val="18"/>
              </w:rPr>
            </w:pPr>
            <w:r w:rsidRPr="00642275">
              <w:rPr>
                <w:sz w:val="18"/>
                <w:szCs w:val="18"/>
              </w:rPr>
              <w:t>June 2018</w:t>
            </w:r>
          </w:p>
        </w:tc>
        <w:tc>
          <w:tcPr>
            <w:tcW w:w="992" w:type="dxa"/>
            <w:tcBorders>
              <w:top w:val="nil"/>
              <w:left w:val="nil"/>
              <w:bottom w:val="single" w:sz="4" w:space="0" w:color="auto"/>
              <w:right w:val="single" w:sz="4" w:space="0" w:color="auto"/>
            </w:tcBorders>
            <w:shd w:val="clear" w:color="auto" w:fill="auto"/>
            <w:vAlign w:val="center"/>
            <w:hideMark/>
          </w:tcPr>
          <w:p w14:paraId="072651A5" w14:textId="77777777" w:rsidR="00801CB1" w:rsidRPr="00642275" w:rsidRDefault="00801CB1" w:rsidP="00CC1A6F">
            <w:pPr>
              <w:jc w:val="center"/>
              <w:rPr>
                <w:sz w:val="18"/>
                <w:szCs w:val="18"/>
              </w:rPr>
            </w:pPr>
            <w:r w:rsidRPr="00642275">
              <w:rPr>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14:paraId="6416CB0F" w14:textId="77777777" w:rsidR="00801CB1" w:rsidRPr="00642275" w:rsidRDefault="00801CB1"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5978DE0C" w14:textId="77777777" w:rsidR="00801CB1" w:rsidRPr="00642275" w:rsidRDefault="00801CB1" w:rsidP="00CC1A6F">
            <w:pPr>
              <w:jc w:val="center"/>
              <w:rPr>
                <w:sz w:val="18"/>
                <w:szCs w:val="18"/>
              </w:rPr>
            </w:pPr>
            <w:r w:rsidRPr="00642275">
              <w:rPr>
                <w:sz w:val="18"/>
                <w:szCs w:val="18"/>
              </w:rPr>
              <w:t>1,000,000</w:t>
            </w:r>
          </w:p>
        </w:tc>
        <w:tc>
          <w:tcPr>
            <w:tcW w:w="993" w:type="dxa"/>
            <w:tcBorders>
              <w:top w:val="nil"/>
              <w:left w:val="nil"/>
              <w:bottom w:val="single" w:sz="4" w:space="0" w:color="auto"/>
              <w:right w:val="single" w:sz="4" w:space="0" w:color="auto"/>
            </w:tcBorders>
            <w:vAlign w:val="center"/>
          </w:tcPr>
          <w:p w14:paraId="6611A9CB" w14:textId="601AF74F" w:rsidR="00801CB1" w:rsidRPr="00642275" w:rsidRDefault="00E75637" w:rsidP="009740C7">
            <w:pPr>
              <w:jc w:val="center"/>
              <w:rPr>
                <w:sz w:val="18"/>
                <w:szCs w:val="18"/>
              </w:rPr>
            </w:pPr>
            <w:r w:rsidRPr="00642275">
              <w:rPr>
                <w:sz w:val="18"/>
                <w:szCs w:val="18"/>
              </w:rPr>
              <w:t>Yes</w:t>
            </w:r>
          </w:p>
        </w:tc>
      </w:tr>
      <w:tr w:rsidR="00E75637" w:rsidRPr="00642275" w14:paraId="2BC888C0" w14:textId="4EABB96C"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3BFEF95F" w14:textId="7AC817B8" w:rsidR="00E75637" w:rsidRPr="00AC5D59" w:rsidRDefault="00E75637"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Lao People’s Democratic Republic</w:t>
            </w:r>
          </w:p>
        </w:tc>
        <w:tc>
          <w:tcPr>
            <w:tcW w:w="1276" w:type="dxa"/>
            <w:tcBorders>
              <w:top w:val="nil"/>
              <w:left w:val="nil"/>
              <w:bottom w:val="single" w:sz="4" w:space="0" w:color="auto"/>
              <w:right w:val="single" w:sz="4" w:space="0" w:color="auto"/>
            </w:tcBorders>
            <w:shd w:val="clear" w:color="auto" w:fill="auto"/>
            <w:vAlign w:val="center"/>
            <w:hideMark/>
          </w:tcPr>
          <w:p w14:paraId="3FB172ED" w14:textId="7C862355" w:rsidR="00E75637" w:rsidRPr="00642275" w:rsidRDefault="00E75637" w:rsidP="00CC1A6F">
            <w:pPr>
              <w:jc w:val="center"/>
              <w:rPr>
                <w:sz w:val="18"/>
                <w:szCs w:val="18"/>
              </w:rPr>
            </w:pPr>
            <w:r w:rsidRPr="00642275">
              <w:rPr>
                <w:sz w:val="18"/>
                <w:szCs w:val="18"/>
              </w:rPr>
              <w:t>Subregional - ASEAN (3)</w:t>
            </w:r>
            <w:r w:rsidRPr="00AC5D59">
              <w:rPr>
                <w:rStyle w:val="FootnoteReference"/>
                <w:sz w:val="18"/>
                <w:szCs w:val="18"/>
              </w:rPr>
              <w:footnoteReference w:id="25"/>
            </w:r>
          </w:p>
        </w:tc>
        <w:tc>
          <w:tcPr>
            <w:tcW w:w="2830" w:type="dxa"/>
            <w:tcBorders>
              <w:top w:val="nil"/>
              <w:left w:val="nil"/>
              <w:bottom w:val="single" w:sz="4" w:space="0" w:color="auto"/>
              <w:right w:val="single" w:sz="4" w:space="0" w:color="auto"/>
            </w:tcBorders>
            <w:shd w:val="clear" w:color="auto" w:fill="auto"/>
            <w:vAlign w:val="center"/>
            <w:hideMark/>
          </w:tcPr>
          <w:p w14:paraId="3897902F" w14:textId="02EA1424" w:rsidR="00E75637" w:rsidRPr="00AC5D59" w:rsidRDefault="00E75637" w:rsidP="00CC1A6F">
            <w:pPr>
              <w:jc w:val="left"/>
              <w:rPr>
                <w:sz w:val="18"/>
                <w:szCs w:val="18"/>
              </w:rPr>
            </w:pPr>
            <w:r w:rsidRPr="00AC5D59">
              <w:rPr>
                <w:sz w:val="18"/>
                <w:szCs w:val="18"/>
              </w:rPr>
              <w:t>Support for Ratification and the Implementation of the Nagoya Protocol on Access and Benefit-Sharing (ABS) in ASEAN Countries</w:t>
            </w:r>
          </w:p>
        </w:tc>
        <w:tc>
          <w:tcPr>
            <w:tcW w:w="1422" w:type="dxa"/>
            <w:tcBorders>
              <w:top w:val="nil"/>
              <w:left w:val="nil"/>
              <w:bottom w:val="single" w:sz="4" w:space="0" w:color="auto"/>
              <w:right w:val="single" w:sz="4" w:space="0" w:color="auto"/>
            </w:tcBorders>
            <w:shd w:val="clear" w:color="auto" w:fill="auto"/>
            <w:vAlign w:val="center"/>
            <w:hideMark/>
          </w:tcPr>
          <w:p w14:paraId="29832242" w14:textId="01AF55DD" w:rsidR="00E75637" w:rsidRPr="00642275" w:rsidRDefault="00E75637" w:rsidP="00CC1A6F">
            <w:pPr>
              <w:jc w:val="center"/>
              <w:rPr>
                <w:sz w:val="18"/>
                <w:szCs w:val="18"/>
              </w:rPr>
            </w:pPr>
            <w:r w:rsidRPr="00642275">
              <w:rPr>
                <w:sz w:val="18"/>
                <w:szCs w:val="18"/>
              </w:rPr>
              <w:t>UNEP/</w:t>
            </w:r>
            <w:proofErr w:type="spellStart"/>
            <w:r w:rsidRPr="00642275">
              <w:rPr>
                <w:sz w:val="18"/>
                <w:szCs w:val="18"/>
              </w:rPr>
              <w:t>ACB</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6C606E2" w14:textId="77777777" w:rsidR="00E75637" w:rsidRPr="00642275" w:rsidRDefault="00E75637"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1602DBD4" w14:textId="77777777" w:rsidR="00E75637" w:rsidRPr="00642275" w:rsidRDefault="00E75637" w:rsidP="00CC1A6F">
            <w:pPr>
              <w:jc w:val="center"/>
              <w:rPr>
                <w:sz w:val="18"/>
                <w:szCs w:val="18"/>
              </w:rPr>
            </w:pPr>
            <w:r w:rsidRPr="00642275">
              <w:rPr>
                <w:sz w:val="18"/>
                <w:szCs w:val="18"/>
              </w:rPr>
              <w:t>April 2015</w:t>
            </w:r>
          </w:p>
        </w:tc>
        <w:tc>
          <w:tcPr>
            <w:tcW w:w="993" w:type="dxa"/>
            <w:tcBorders>
              <w:top w:val="nil"/>
              <w:left w:val="nil"/>
              <w:bottom w:val="single" w:sz="4" w:space="0" w:color="auto"/>
              <w:right w:val="single" w:sz="4" w:space="0" w:color="auto"/>
            </w:tcBorders>
            <w:shd w:val="clear" w:color="auto" w:fill="auto"/>
            <w:vAlign w:val="center"/>
            <w:hideMark/>
          </w:tcPr>
          <w:p w14:paraId="06B811AF" w14:textId="77777777" w:rsidR="00E75637" w:rsidRPr="00642275" w:rsidRDefault="00E75637" w:rsidP="00CC1A6F">
            <w:pPr>
              <w:jc w:val="center"/>
              <w:rPr>
                <w:sz w:val="18"/>
                <w:szCs w:val="18"/>
              </w:rPr>
            </w:pPr>
            <w:r w:rsidRPr="00642275">
              <w:rPr>
                <w:sz w:val="18"/>
                <w:szCs w:val="18"/>
              </w:rPr>
              <w:t>January 2017</w:t>
            </w:r>
          </w:p>
        </w:tc>
        <w:tc>
          <w:tcPr>
            <w:tcW w:w="992" w:type="dxa"/>
            <w:tcBorders>
              <w:top w:val="nil"/>
              <w:left w:val="nil"/>
              <w:bottom w:val="single" w:sz="4" w:space="0" w:color="auto"/>
              <w:right w:val="single" w:sz="4" w:space="0" w:color="auto"/>
            </w:tcBorders>
            <w:shd w:val="clear" w:color="auto" w:fill="auto"/>
            <w:vAlign w:val="center"/>
            <w:hideMark/>
          </w:tcPr>
          <w:p w14:paraId="5E8B2CDB" w14:textId="77777777" w:rsidR="00E75637" w:rsidRPr="00642275" w:rsidRDefault="00E75637" w:rsidP="00CC1A6F">
            <w:pPr>
              <w:jc w:val="center"/>
              <w:rPr>
                <w:sz w:val="18"/>
                <w:szCs w:val="18"/>
              </w:rPr>
            </w:pPr>
            <w:r w:rsidRPr="00642275">
              <w:rPr>
                <w:sz w:val="18"/>
                <w:szCs w:val="18"/>
              </w:rPr>
              <w:t>21</w:t>
            </w:r>
          </w:p>
        </w:tc>
        <w:tc>
          <w:tcPr>
            <w:tcW w:w="992" w:type="dxa"/>
            <w:tcBorders>
              <w:top w:val="nil"/>
              <w:left w:val="nil"/>
              <w:bottom w:val="single" w:sz="4" w:space="0" w:color="auto"/>
              <w:right w:val="single" w:sz="4" w:space="0" w:color="auto"/>
            </w:tcBorders>
            <w:shd w:val="clear" w:color="auto" w:fill="auto"/>
            <w:vAlign w:val="center"/>
            <w:hideMark/>
          </w:tcPr>
          <w:p w14:paraId="1C44B5F0" w14:textId="77777777" w:rsidR="00E75637" w:rsidRPr="00642275" w:rsidRDefault="00E75637" w:rsidP="00CC1A6F">
            <w:pPr>
              <w:jc w:val="center"/>
              <w:rPr>
                <w:sz w:val="18"/>
                <w:szCs w:val="18"/>
              </w:rPr>
            </w:pPr>
            <w:r w:rsidRPr="00642275">
              <w:rPr>
                <w:sz w:val="18"/>
                <w:szCs w:val="18"/>
              </w:rPr>
              <w:t>China Trust Fund</w:t>
            </w:r>
          </w:p>
        </w:tc>
        <w:tc>
          <w:tcPr>
            <w:tcW w:w="992" w:type="dxa"/>
            <w:tcBorders>
              <w:top w:val="nil"/>
              <w:left w:val="nil"/>
              <w:bottom w:val="single" w:sz="4" w:space="0" w:color="auto"/>
              <w:right w:val="single" w:sz="4" w:space="0" w:color="auto"/>
            </w:tcBorders>
            <w:shd w:val="clear" w:color="auto" w:fill="auto"/>
            <w:vAlign w:val="center"/>
            <w:hideMark/>
          </w:tcPr>
          <w:p w14:paraId="13046CA4" w14:textId="77777777" w:rsidR="00E75637" w:rsidRPr="00642275" w:rsidRDefault="00E75637" w:rsidP="00CC1A6F">
            <w:pPr>
              <w:jc w:val="center"/>
              <w:rPr>
                <w:sz w:val="18"/>
                <w:szCs w:val="18"/>
              </w:rPr>
            </w:pPr>
            <w:r w:rsidRPr="00642275">
              <w:rPr>
                <w:sz w:val="18"/>
                <w:szCs w:val="18"/>
              </w:rPr>
              <w:t>300,000</w:t>
            </w:r>
          </w:p>
        </w:tc>
        <w:tc>
          <w:tcPr>
            <w:tcW w:w="993" w:type="dxa"/>
            <w:tcBorders>
              <w:top w:val="nil"/>
              <w:left w:val="nil"/>
              <w:bottom w:val="single" w:sz="4" w:space="0" w:color="auto"/>
              <w:right w:val="single" w:sz="4" w:space="0" w:color="auto"/>
            </w:tcBorders>
            <w:vAlign w:val="center"/>
          </w:tcPr>
          <w:p w14:paraId="2CF5348F" w14:textId="0840A2CA" w:rsidR="00E75637" w:rsidRPr="00642275" w:rsidRDefault="00E75637" w:rsidP="009740C7">
            <w:pPr>
              <w:jc w:val="center"/>
              <w:rPr>
                <w:sz w:val="18"/>
                <w:szCs w:val="18"/>
              </w:rPr>
            </w:pPr>
            <w:r w:rsidRPr="00642275">
              <w:rPr>
                <w:sz w:val="18"/>
                <w:szCs w:val="18"/>
              </w:rPr>
              <w:t>Yes</w:t>
            </w:r>
          </w:p>
        </w:tc>
      </w:tr>
      <w:tr w:rsidR="00E75637" w:rsidRPr="00642275" w14:paraId="6D96D2A3" w14:textId="55EE20FF" w:rsidTr="00AC5D59">
        <w:trPr>
          <w:cantSplit/>
          <w:jc w:val="center"/>
        </w:trPr>
        <w:tc>
          <w:tcPr>
            <w:tcW w:w="1418" w:type="dxa"/>
            <w:vMerge/>
            <w:tcBorders>
              <w:left w:val="single" w:sz="4" w:space="0" w:color="auto"/>
              <w:bottom w:val="single" w:sz="4" w:space="0" w:color="auto"/>
              <w:right w:val="single" w:sz="4" w:space="0" w:color="auto"/>
            </w:tcBorders>
            <w:shd w:val="clear" w:color="auto" w:fill="auto"/>
            <w:vAlign w:val="center"/>
            <w:hideMark/>
          </w:tcPr>
          <w:p w14:paraId="4732F7EE" w14:textId="3D18CFAE" w:rsidR="00E75637" w:rsidRPr="00AC5D59" w:rsidRDefault="00E7563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095E388F" w14:textId="77777777" w:rsidR="00E75637" w:rsidRPr="00642275" w:rsidRDefault="00E75637" w:rsidP="00CC1A6F">
            <w:pPr>
              <w:jc w:val="center"/>
              <w:rPr>
                <w:sz w:val="18"/>
                <w:szCs w:val="18"/>
              </w:rPr>
            </w:pPr>
            <w:r w:rsidRPr="00642275">
              <w:rPr>
                <w:sz w:val="18"/>
                <w:szCs w:val="18"/>
              </w:rPr>
              <w:t>Subregional - ASEAN (8)</w:t>
            </w:r>
          </w:p>
        </w:tc>
        <w:tc>
          <w:tcPr>
            <w:tcW w:w="2830" w:type="dxa"/>
            <w:tcBorders>
              <w:top w:val="nil"/>
              <w:left w:val="nil"/>
              <w:bottom w:val="single" w:sz="4" w:space="0" w:color="auto"/>
              <w:right w:val="single" w:sz="4" w:space="0" w:color="auto"/>
            </w:tcBorders>
            <w:shd w:val="clear" w:color="auto" w:fill="auto"/>
            <w:vAlign w:val="center"/>
            <w:hideMark/>
          </w:tcPr>
          <w:p w14:paraId="7EAC8A48" w14:textId="77777777" w:rsidR="00E75637" w:rsidRPr="00642275" w:rsidRDefault="00E75637" w:rsidP="00CC1A6F">
            <w:pPr>
              <w:jc w:val="left"/>
              <w:rPr>
                <w:sz w:val="18"/>
                <w:szCs w:val="18"/>
              </w:rPr>
            </w:pPr>
            <w:r w:rsidRPr="00642275">
              <w:rPr>
                <w:sz w:val="18"/>
                <w:szCs w:val="18"/>
              </w:rPr>
              <w:t>Building Capacity for Regionally Harmonized National Processes for Implementing CBD Provisions on Access to Genetic Resources and Sharing of Benefits</w:t>
            </w:r>
          </w:p>
        </w:tc>
        <w:tc>
          <w:tcPr>
            <w:tcW w:w="1422" w:type="dxa"/>
            <w:tcBorders>
              <w:top w:val="nil"/>
              <w:left w:val="nil"/>
              <w:bottom w:val="single" w:sz="4" w:space="0" w:color="auto"/>
              <w:right w:val="single" w:sz="4" w:space="0" w:color="auto"/>
            </w:tcBorders>
            <w:shd w:val="clear" w:color="auto" w:fill="auto"/>
            <w:vAlign w:val="center"/>
            <w:hideMark/>
          </w:tcPr>
          <w:p w14:paraId="3C41DF2C" w14:textId="3E7DC079" w:rsidR="00E75637" w:rsidRPr="00642275" w:rsidRDefault="00E75637" w:rsidP="00CC1A6F">
            <w:pPr>
              <w:jc w:val="center"/>
              <w:rPr>
                <w:sz w:val="18"/>
                <w:szCs w:val="18"/>
              </w:rPr>
            </w:pPr>
            <w:r w:rsidRPr="00642275">
              <w:rPr>
                <w:sz w:val="18"/>
                <w:szCs w:val="18"/>
              </w:rPr>
              <w:t>UNEP/</w:t>
            </w:r>
            <w:proofErr w:type="spellStart"/>
            <w:r w:rsidRPr="00642275">
              <w:rPr>
                <w:sz w:val="18"/>
                <w:szCs w:val="18"/>
              </w:rPr>
              <w:t>ACB</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61B6DEE" w14:textId="77777777" w:rsidR="00E75637" w:rsidRPr="00642275" w:rsidRDefault="00E75637"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25552039" w14:textId="77777777" w:rsidR="00E75637" w:rsidRPr="00642275" w:rsidRDefault="00E75637" w:rsidP="00CC1A6F">
            <w:pPr>
              <w:jc w:val="center"/>
              <w:rPr>
                <w:sz w:val="18"/>
                <w:szCs w:val="18"/>
              </w:rPr>
            </w:pPr>
            <w:r w:rsidRPr="00642275">
              <w:rPr>
                <w:sz w:val="18"/>
                <w:szCs w:val="18"/>
              </w:rPr>
              <w:t>1 August 2011</w:t>
            </w:r>
          </w:p>
        </w:tc>
        <w:tc>
          <w:tcPr>
            <w:tcW w:w="993" w:type="dxa"/>
            <w:tcBorders>
              <w:top w:val="nil"/>
              <w:left w:val="nil"/>
              <w:bottom w:val="single" w:sz="4" w:space="0" w:color="auto"/>
              <w:right w:val="single" w:sz="4" w:space="0" w:color="auto"/>
            </w:tcBorders>
            <w:shd w:val="clear" w:color="auto" w:fill="auto"/>
            <w:vAlign w:val="center"/>
            <w:hideMark/>
          </w:tcPr>
          <w:p w14:paraId="4DC1FF9A" w14:textId="77777777" w:rsidR="00E75637" w:rsidRPr="00642275" w:rsidRDefault="00E75637" w:rsidP="00CC1A6F">
            <w:pPr>
              <w:jc w:val="center"/>
              <w:rPr>
                <w:sz w:val="18"/>
                <w:szCs w:val="18"/>
              </w:rPr>
            </w:pPr>
            <w:r w:rsidRPr="00642275">
              <w:rPr>
                <w:sz w:val="18"/>
                <w:szCs w:val="18"/>
              </w:rPr>
              <w:t>30 June 2014</w:t>
            </w:r>
          </w:p>
        </w:tc>
        <w:tc>
          <w:tcPr>
            <w:tcW w:w="992" w:type="dxa"/>
            <w:tcBorders>
              <w:top w:val="nil"/>
              <w:left w:val="nil"/>
              <w:bottom w:val="single" w:sz="4" w:space="0" w:color="auto"/>
              <w:right w:val="single" w:sz="4" w:space="0" w:color="auto"/>
            </w:tcBorders>
            <w:shd w:val="clear" w:color="auto" w:fill="auto"/>
            <w:vAlign w:val="center"/>
            <w:hideMark/>
          </w:tcPr>
          <w:p w14:paraId="26778912" w14:textId="77777777" w:rsidR="00E75637" w:rsidRPr="00642275" w:rsidRDefault="00E75637" w:rsidP="00CC1A6F">
            <w:pPr>
              <w:jc w:val="center"/>
              <w:rPr>
                <w:sz w:val="18"/>
                <w:szCs w:val="18"/>
              </w:rPr>
            </w:pPr>
            <w:r w:rsidRPr="00642275">
              <w:rPr>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14:paraId="52D22E03" w14:textId="77777777" w:rsidR="00E75637" w:rsidRPr="00642275" w:rsidRDefault="00E75637"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643C04F3" w14:textId="77777777" w:rsidR="00E75637" w:rsidRPr="00642275" w:rsidRDefault="00E75637" w:rsidP="00CC1A6F">
            <w:pPr>
              <w:jc w:val="center"/>
              <w:rPr>
                <w:sz w:val="18"/>
                <w:szCs w:val="18"/>
              </w:rPr>
            </w:pPr>
            <w:r w:rsidRPr="00642275">
              <w:rPr>
                <w:sz w:val="18"/>
                <w:szCs w:val="18"/>
              </w:rPr>
              <w:t>750,000</w:t>
            </w:r>
          </w:p>
        </w:tc>
        <w:tc>
          <w:tcPr>
            <w:tcW w:w="993" w:type="dxa"/>
            <w:tcBorders>
              <w:top w:val="nil"/>
              <w:left w:val="nil"/>
              <w:bottom w:val="single" w:sz="4" w:space="0" w:color="auto"/>
              <w:right w:val="single" w:sz="4" w:space="0" w:color="auto"/>
            </w:tcBorders>
            <w:vAlign w:val="center"/>
          </w:tcPr>
          <w:p w14:paraId="2B74C8AE" w14:textId="6A5FE94D" w:rsidR="00E75637" w:rsidRPr="00642275" w:rsidRDefault="00E75637" w:rsidP="009740C7">
            <w:pPr>
              <w:jc w:val="center"/>
              <w:rPr>
                <w:sz w:val="18"/>
                <w:szCs w:val="18"/>
              </w:rPr>
            </w:pPr>
            <w:r w:rsidRPr="00642275">
              <w:rPr>
                <w:sz w:val="18"/>
                <w:szCs w:val="18"/>
              </w:rPr>
              <w:t>Yes</w:t>
            </w:r>
          </w:p>
        </w:tc>
      </w:tr>
      <w:tr w:rsidR="00E75637" w:rsidRPr="00642275" w14:paraId="541E829A" w14:textId="3A438038"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6BA92F29" w14:textId="6858D16E" w:rsidR="00E75637" w:rsidRPr="00AC5D59" w:rsidRDefault="00E75637"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Malaysia</w:t>
            </w:r>
          </w:p>
        </w:tc>
        <w:tc>
          <w:tcPr>
            <w:tcW w:w="1276" w:type="dxa"/>
            <w:tcBorders>
              <w:top w:val="nil"/>
              <w:left w:val="nil"/>
              <w:bottom w:val="single" w:sz="4" w:space="0" w:color="auto"/>
              <w:right w:val="single" w:sz="4" w:space="0" w:color="auto"/>
            </w:tcBorders>
            <w:shd w:val="clear" w:color="auto" w:fill="auto"/>
            <w:vAlign w:val="center"/>
            <w:hideMark/>
          </w:tcPr>
          <w:p w14:paraId="5483298F" w14:textId="77777777" w:rsidR="00E75637" w:rsidRPr="00642275" w:rsidRDefault="00E75637"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46DE41EB" w14:textId="77777777" w:rsidR="00E75637" w:rsidRPr="00642275" w:rsidRDefault="00E75637" w:rsidP="00CC1A6F">
            <w:pPr>
              <w:jc w:val="left"/>
              <w:rPr>
                <w:sz w:val="18"/>
                <w:szCs w:val="18"/>
              </w:rPr>
            </w:pPr>
            <w:r w:rsidRPr="00642275">
              <w:rPr>
                <w:sz w:val="18"/>
                <w:szCs w:val="18"/>
              </w:rPr>
              <w:t>Developing and Implementing a National ABS Framework</w:t>
            </w:r>
          </w:p>
        </w:tc>
        <w:tc>
          <w:tcPr>
            <w:tcW w:w="1422" w:type="dxa"/>
            <w:tcBorders>
              <w:top w:val="nil"/>
              <w:left w:val="nil"/>
              <w:bottom w:val="single" w:sz="4" w:space="0" w:color="auto"/>
              <w:right w:val="single" w:sz="4" w:space="0" w:color="auto"/>
            </w:tcBorders>
            <w:shd w:val="clear" w:color="auto" w:fill="auto"/>
            <w:vAlign w:val="center"/>
            <w:hideMark/>
          </w:tcPr>
          <w:p w14:paraId="5793AE95" w14:textId="77777777" w:rsidR="00E75637" w:rsidRPr="00642275" w:rsidRDefault="00E75637" w:rsidP="00CC1A6F">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579D7EA4" w14:textId="77777777" w:rsidR="00E75637" w:rsidRPr="00642275" w:rsidRDefault="00E75637"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501044BA" w14:textId="77777777" w:rsidR="00E75637" w:rsidRPr="00642275" w:rsidRDefault="00E75637" w:rsidP="000537EF">
            <w:pPr>
              <w:jc w:val="center"/>
              <w:rPr>
                <w:sz w:val="18"/>
                <w:szCs w:val="18"/>
              </w:rPr>
            </w:pPr>
            <w:r w:rsidRPr="00642275">
              <w:rPr>
                <w:sz w:val="18"/>
                <w:szCs w:val="18"/>
              </w:rPr>
              <w:t>January 2014</w:t>
            </w:r>
          </w:p>
        </w:tc>
        <w:tc>
          <w:tcPr>
            <w:tcW w:w="993" w:type="dxa"/>
            <w:tcBorders>
              <w:top w:val="nil"/>
              <w:left w:val="nil"/>
              <w:bottom w:val="single" w:sz="4" w:space="0" w:color="auto"/>
              <w:right w:val="single" w:sz="4" w:space="0" w:color="auto"/>
            </w:tcBorders>
            <w:shd w:val="clear" w:color="auto" w:fill="auto"/>
            <w:vAlign w:val="center"/>
            <w:hideMark/>
          </w:tcPr>
          <w:p w14:paraId="1B2963AC" w14:textId="77777777" w:rsidR="00E75637" w:rsidRPr="00642275" w:rsidRDefault="00E75637" w:rsidP="000537EF">
            <w:pPr>
              <w:jc w:val="center"/>
              <w:rPr>
                <w:sz w:val="18"/>
                <w:szCs w:val="18"/>
              </w:rPr>
            </w:pPr>
            <w:r w:rsidRPr="00642275">
              <w:rPr>
                <w:sz w:val="18"/>
                <w:szCs w:val="18"/>
              </w:rPr>
              <w:t>January 2018</w:t>
            </w:r>
          </w:p>
        </w:tc>
        <w:tc>
          <w:tcPr>
            <w:tcW w:w="992" w:type="dxa"/>
            <w:tcBorders>
              <w:top w:val="nil"/>
              <w:left w:val="nil"/>
              <w:bottom w:val="single" w:sz="4" w:space="0" w:color="auto"/>
              <w:right w:val="single" w:sz="4" w:space="0" w:color="auto"/>
            </w:tcBorders>
            <w:shd w:val="clear" w:color="auto" w:fill="auto"/>
            <w:vAlign w:val="center"/>
            <w:hideMark/>
          </w:tcPr>
          <w:p w14:paraId="1DE177A2" w14:textId="77777777" w:rsidR="00E75637" w:rsidRPr="00642275" w:rsidRDefault="00E75637" w:rsidP="00CC1A6F">
            <w:pPr>
              <w:jc w:val="center"/>
              <w:rPr>
                <w:sz w:val="18"/>
                <w:szCs w:val="18"/>
              </w:rPr>
            </w:pPr>
            <w:r w:rsidRPr="00642275">
              <w:rPr>
                <w:sz w:val="18"/>
                <w:szCs w:val="18"/>
              </w:rPr>
              <w:t>48</w:t>
            </w:r>
          </w:p>
        </w:tc>
        <w:tc>
          <w:tcPr>
            <w:tcW w:w="992" w:type="dxa"/>
            <w:tcBorders>
              <w:top w:val="nil"/>
              <w:left w:val="nil"/>
              <w:bottom w:val="single" w:sz="4" w:space="0" w:color="auto"/>
              <w:right w:val="single" w:sz="4" w:space="0" w:color="auto"/>
            </w:tcBorders>
            <w:shd w:val="clear" w:color="auto" w:fill="auto"/>
            <w:vAlign w:val="center"/>
            <w:hideMark/>
          </w:tcPr>
          <w:p w14:paraId="6DB73387" w14:textId="77777777" w:rsidR="00E75637" w:rsidRPr="00642275" w:rsidRDefault="00E75637"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2840AC4B" w14:textId="77777777" w:rsidR="00E75637" w:rsidRPr="00642275" w:rsidRDefault="00E75637" w:rsidP="00CC1A6F">
            <w:pPr>
              <w:jc w:val="center"/>
              <w:rPr>
                <w:sz w:val="18"/>
                <w:szCs w:val="18"/>
              </w:rPr>
            </w:pPr>
            <w:r w:rsidRPr="00642275">
              <w:rPr>
                <w:sz w:val="18"/>
                <w:szCs w:val="18"/>
              </w:rPr>
              <w:t>1,970,000</w:t>
            </w:r>
          </w:p>
        </w:tc>
        <w:tc>
          <w:tcPr>
            <w:tcW w:w="993" w:type="dxa"/>
            <w:tcBorders>
              <w:top w:val="nil"/>
              <w:left w:val="nil"/>
              <w:bottom w:val="single" w:sz="4" w:space="0" w:color="auto"/>
              <w:right w:val="single" w:sz="4" w:space="0" w:color="auto"/>
            </w:tcBorders>
            <w:vAlign w:val="center"/>
          </w:tcPr>
          <w:p w14:paraId="4A9AC959" w14:textId="4FE3D502" w:rsidR="00E75637" w:rsidRPr="00642275" w:rsidRDefault="00E75637" w:rsidP="009740C7">
            <w:pPr>
              <w:jc w:val="center"/>
              <w:rPr>
                <w:sz w:val="18"/>
                <w:szCs w:val="18"/>
              </w:rPr>
            </w:pPr>
            <w:r w:rsidRPr="00642275">
              <w:rPr>
                <w:sz w:val="18"/>
                <w:szCs w:val="18"/>
              </w:rPr>
              <w:t>Yes</w:t>
            </w:r>
          </w:p>
        </w:tc>
      </w:tr>
      <w:tr w:rsidR="00E75637" w:rsidRPr="00642275" w14:paraId="3F25D7D9" w14:textId="77777777" w:rsidTr="00AC5D59">
        <w:trPr>
          <w:cantSplit/>
          <w:jc w:val="center"/>
        </w:trPr>
        <w:tc>
          <w:tcPr>
            <w:tcW w:w="1418" w:type="dxa"/>
            <w:vMerge/>
            <w:tcBorders>
              <w:left w:val="single" w:sz="4" w:space="0" w:color="auto"/>
              <w:right w:val="single" w:sz="4" w:space="0" w:color="auto"/>
            </w:tcBorders>
            <w:shd w:val="clear" w:color="auto" w:fill="auto"/>
            <w:vAlign w:val="center"/>
            <w:hideMark/>
          </w:tcPr>
          <w:p w14:paraId="2D9C040B" w14:textId="317DB3BE" w:rsidR="00E75637" w:rsidRPr="00AC5D59" w:rsidRDefault="00E7563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553DF01" w14:textId="77777777" w:rsidR="00E75637" w:rsidRPr="00642275" w:rsidRDefault="00E75637" w:rsidP="004D4B09">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0D9F0E5F" w14:textId="77777777" w:rsidR="00E75637" w:rsidRPr="00642275" w:rsidRDefault="00E75637" w:rsidP="004D4B09">
            <w:pPr>
              <w:jc w:val="left"/>
              <w:rPr>
                <w:sz w:val="18"/>
                <w:szCs w:val="18"/>
              </w:rPr>
            </w:pPr>
            <w:r w:rsidRPr="00642275">
              <w:rPr>
                <w:sz w:val="18"/>
                <w:szCs w:val="18"/>
              </w:rPr>
              <w:t>Pitas Self Determination Bio-Community Project (BSBP)</w:t>
            </w:r>
          </w:p>
        </w:tc>
        <w:tc>
          <w:tcPr>
            <w:tcW w:w="1422" w:type="dxa"/>
            <w:tcBorders>
              <w:top w:val="nil"/>
              <w:left w:val="nil"/>
              <w:bottom w:val="single" w:sz="4" w:space="0" w:color="auto"/>
              <w:right w:val="single" w:sz="4" w:space="0" w:color="auto"/>
            </w:tcBorders>
            <w:shd w:val="clear" w:color="auto" w:fill="auto"/>
            <w:vAlign w:val="center"/>
            <w:hideMark/>
          </w:tcPr>
          <w:p w14:paraId="29F7004B" w14:textId="77777777" w:rsidR="00E75637" w:rsidRPr="00642275" w:rsidRDefault="00E75637" w:rsidP="004D4B09">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03D3166A" w14:textId="77777777" w:rsidR="00E75637" w:rsidRPr="00642275" w:rsidRDefault="00E75637" w:rsidP="004D4B09">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540F99D4" w14:textId="77777777" w:rsidR="00E75637" w:rsidRPr="00642275" w:rsidRDefault="00E75637" w:rsidP="004D4B09">
            <w:pPr>
              <w:jc w:val="center"/>
              <w:rPr>
                <w:sz w:val="18"/>
                <w:szCs w:val="18"/>
              </w:rPr>
            </w:pPr>
            <w:r w:rsidRPr="00642275">
              <w:rPr>
                <w:sz w:val="18"/>
                <w:szCs w:val="18"/>
              </w:rPr>
              <w:t>December 2015</w:t>
            </w:r>
          </w:p>
        </w:tc>
        <w:tc>
          <w:tcPr>
            <w:tcW w:w="993" w:type="dxa"/>
            <w:tcBorders>
              <w:top w:val="nil"/>
              <w:left w:val="nil"/>
              <w:bottom w:val="single" w:sz="4" w:space="0" w:color="auto"/>
              <w:right w:val="single" w:sz="4" w:space="0" w:color="auto"/>
            </w:tcBorders>
            <w:shd w:val="clear" w:color="auto" w:fill="auto"/>
            <w:vAlign w:val="center"/>
            <w:hideMark/>
          </w:tcPr>
          <w:p w14:paraId="758D3221" w14:textId="77777777" w:rsidR="00E75637" w:rsidRPr="00642275" w:rsidRDefault="00E75637" w:rsidP="004D4B09">
            <w:pPr>
              <w:jc w:val="center"/>
              <w:rPr>
                <w:sz w:val="18"/>
                <w:szCs w:val="18"/>
              </w:rPr>
            </w:pPr>
            <w:r w:rsidRPr="00642275">
              <w:rPr>
                <w:sz w:val="18"/>
                <w:szCs w:val="18"/>
              </w:rPr>
              <w:t xml:space="preserve">November 2017 </w:t>
            </w:r>
          </w:p>
        </w:tc>
        <w:tc>
          <w:tcPr>
            <w:tcW w:w="992" w:type="dxa"/>
            <w:tcBorders>
              <w:top w:val="nil"/>
              <w:left w:val="nil"/>
              <w:bottom w:val="single" w:sz="4" w:space="0" w:color="auto"/>
              <w:right w:val="single" w:sz="4" w:space="0" w:color="auto"/>
            </w:tcBorders>
            <w:shd w:val="clear" w:color="auto" w:fill="auto"/>
            <w:vAlign w:val="center"/>
            <w:hideMark/>
          </w:tcPr>
          <w:p w14:paraId="44C90D34" w14:textId="77777777" w:rsidR="00E75637" w:rsidRPr="00642275" w:rsidRDefault="00E75637" w:rsidP="004D4B09">
            <w:pPr>
              <w:jc w:val="center"/>
              <w:rPr>
                <w:sz w:val="18"/>
                <w:szCs w:val="18"/>
              </w:rPr>
            </w:pPr>
            <w:r w:rsidRPr="00642275">
              <w:rPr>
                <w:sz w:val="18"/>
                <w:szCs w:val="18"/>
              </w:rPr>
              <w:t>24</w:t>
            </w:r>
          </w:p>
        </w:tc>
        <w:tc>
          <w:tcPr>
            <w:tcW w:w="992" w:type="dxa"/>
            <w:tcBorders>
              <w:top w:val="nil"/>
              <w:left w:val="nil"/>
              <w:bottom w:val="single" w:sz="4" w:space="0" w:color="auto"/>
              <w:right w:val="single" w:sz="4" w:space="0" w:color="auto"/>
            </w:tcBorders>
            <w:shd w:val="clear" w:color="auto" w:fill="auto"/>
            <w:vAlign w:val="center"/>
            <w:hideMark/>
          </w:tcPr>
          <w:p w14:paraId="700C6F69" w14:textId="77777777" w:rsidR="00E75637" w:rsidRPr="00642275" w:rsidRDefault="00E75637" w:rsidP="004D4B09">
            <w:pPr>
              <w:jc w:val="center"/>
              <w:rPr>
                <w:sz w:val="18"/>
                <w:szCs w:val="18"/>
              </w:rPr>
            </w:pPr>
            <w:r w:rsidRPr="00642275">
              <w:rPr>
                <w:sz w:val="18"/>
                <w:szCs w:val="18"/>
              </w:rPr>
              <w:t>GEF-SGP</w:t>
            </w:r>
          </w:p>
        </w:tc>
        <w:tc>
          <w:tcPr>
            <w:tcW w:w="992" w:type="dxa"/>
            <w:tcBorders>
              <w:top w:val="nil"/>
              <w:left w:val="nil"/>
              <w:bottom w:val="single" w:sz="4" w:space="0" w:color="auto"/>
              <w:right w:val="single" w:sz="4" w:space="0" w:color="auto"/>
            </w:tcBorders>
            <w:shd w:val="clear" w:color="auto" w:fill="auto"/>
            <w:vAlign w:val="center"/>
            <w:hideMark/>
          </w:tcPr>
          <w:p w14:paraId="281B0216" w14:textId="77777777" w:rsidR="00E75637" w:rsidRPr="00642275" w:rsidRDefault="00E75637" w:rsidP="004D4B09">
            <w:pPr>
              <w:jc w:val="center"/>
              <w:rPr>
                <w:sz w:val="18"/>
                <w:szCs w:val="18"/>
              </w:rPr>
            </w:pPr>
            <w:r w:rsidRPr="00642275">
              <w:rPr>
                <w:sz w:val="18"/>
                <w:szCs w:val="18"/>
              </w:rPr>
              <w:t>50,000</w:t>
            </w:r>
          </w:p>
        </w:tc>
        <w:tc>
          <w:tcPr>
            <w:tcW w:w="993" w:type="dxa"/>
            <w:tcBorders>
              <w:top w:val="nil"/>
              <w:left w:val="nil"/>
              <w:bottom w:val="single" w:sz="4" w:space="0" w:color="auto"/>
              <w:right w:val="single" w:sz="4" w:space="0" w:color="auto"/>
            </w:tcBorders>
            <w:vAlign w:val="center"/>
          </w:tcPr>
          <w:p w14:paraId="2F2BD20C" w14:textId="77777777" w:rsidR="00E75637" w:rsidRPr="00642275" w:rsidRDefault="00E75637" w:rsidP="004D4B09">
            <w:pPr>
              <w:jc w:val="center"/>
              <w:rPr>
                <w:sz w:val="18"/>
                <w:szCs w:val="18"/>
              </w:rPr>
            </w:pPr>
            <w:r w:rsidRPr="00642275">
              <w:rPr>
                <w:sz w:val="18"/>
                <w:szCs w:val="18"/>
              </w:rPr>
              <w:t>No</w:t>
            </w:r>
          </w:p>
        </w:tc>
      </w:tr>
      <w:tr w:rsidR="00E75637" w:rsidRPr="00642275" w14:paraId="3E883579" w14:textId="2F2B2F7A" w:rsidTr="00AC5D59">
        <w:trPr>
          <w:cantSplit/>
          <w:jc w:val="center"/>
        </w:trPr>
        <w:tc>
          <w:tcPr>
            <w:tcW w:w="1418" w:type="dxa"/>
            <w:vMerge/>
            <w:tcBorders>
              <w:left w:val="single" w:sz="4" w:space="0" w:color="auto"/>
              <w:right w:val="single" w:sz="4" w:space="0" w:color="auto"/>
            </w:tcBorders>
            <w:shd w:val="clear" w:color="auto" w:fill="auto"/>
            <w:vAlign w:val="center"/>
            <w:hideMark/>
          </w:tcPr>
          <w:p w14:paraId="3185211E" w14:textId="3EECEA4C" w:rsidR="00E75637" w:rsidRPr="00AC5D59" w:rsidRDefault="00E7563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5B544733" w14:textId="77777777" w:rsidR="00E75637" w:rsidRPr="00642275" w:rsidRDefault="00E75637"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4B3C5E6C" w14:textId="40AA0EBB" w:rsidR="00E75637" w:rsidRPr="00642275" w:rsidRDefault="00E75637" w:rsidP="00CC1A6F">
            <w:pPr>
              <w:jc w:val="left"/>
              <w:rPr>
                <w:sz w:val="18"/>
                <w:szCs w:val="18"/>
              </w:rPr>
            </w:pPr>
            <w:r w:rsidRPr="00642275">
              <w:rPr>
                <w:sz w:val="18"/>
                <w:szCs w:val="18"/>
              </w:rPr>
              <w:t>Sabah Biocultural Law Project: Using Community Protocols to Develop a Bottom-Up Approach to ABS and Other Environmental Laws and Policies</w:t>
            </w:r>
          </w:p>
        </w:tc>
        <w:tc>
          <w:tcPr>
            <w:tcW w:w="1422" w:type="dxa"/>
            <w:tcBorders>
              <w:top w:val="nil"/>
              <w:left w:val="nil"/>
              <w:bottom w:val="single" w:sz="4" w:space="0" w:color="auto"/>
              <w:right w:val="single" w:sz="4" w:space="0" w:color="auto"/>
            </w:tcBorders>
            <w:shd w:val="clear" w:color="auto" w:fill="auto"/>
            <w:noWrap/>
            <w:vAlign w:val="center"/>
            <w:hideMark/>
          </w:tcPr>
          <w:p w14:paraId="65FF287A" w14:textId="77777777" w:rsidR="00E75637" w:rsidRPr="00642275" w:rsidRDefault="00E75637" w:rsidP="00CC1A6F">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noWrap/>
            <w:vAlign w:val="center"/>
            <w:hideMark/>
          </w:tcPr>
          <w:p w14:paraId="08C0C8F5" w14:textId="77777777" w:rsidR="00E75637" w:rsidRPr="00642275" w:rsidRDefault="00E75637"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66EA2369" w14:textId="77777777" w:rsidR="00E75637" w:rsidRPr="00642275" w:rsidRDefault="00E75637" w:rsidP="00CC1A6F">
            <w:pPr>
              <w:jc w:val="center"/>
              <w:rPr>
                <w:sz w:val="18"/>
                <w:szCs w:val="18"/>
              </w:rPr>
            </w:pPr>
            <w:r w:rsidRPr="00642275">
              <w:rPr>
                <w:sz w:val="18"/>
                <w:szCs w:val="18"/>
              </w:rPr>
              <w:t>June 2012</w:t>
            </w:r>
          </w:p>
        </w:tc>
        <w:tc>
          <w:tcPr>
            <w:tcW w:w="993" w:type="dxa"/>
            <w:tcBorders>
              <w:top w:val="nil"/>
              <w:left w:val="nil"/>
              <w:bottom w:val="single" w:sz="4" w:space="0" w:color="auto"/>
              <w:right w:val="single" w:sz="4" w:space="0" w:color="auto"/>
            </w:tcBorders>
            <w:shd w:val="clear" w:color="auto" w:fill="auto"/>
            <w:vAlign w:val="center"/>
            <w:hideMark/>
          </w:tcPr>
          <w:p w14:paraId="3F5D6D21" w14:textId="77777777" w:rsidR="00E75637" w:rsidRPr="00642275" w:rsidRDefault="00E75637" w:rsidP="00CC1A6F">
            <w:pPr>
              <w:jc w:val="center"/>
              <w:rPr>
                <w:sz w:val="18"/>
                <w:szCs w:val="18"/>
              </w:rPr>
            </w:pPr>
            <w:r w:rsidRPr="00642275">
              <w:rPr>
                <w:sz w:val="18"/>
                <w:szCs w:val="18"/>
              </w:rPr>
              <w:t>October 2014</w:t>
            </w:r>
          </w:p>
        </w:tc>
        <w:tc>
          <w:tcPr>
            <w:tcW w:w="992" w:type="dxa"/>
            <w:tcBorders>
              <w:top w:val="nil"/>
              <w:left w:val="nil"/>
              <w:bottom w:val="single" w:sz="4" w:space="0" w:color="auto"/>
              <w:right w:val="single" w:sz="4" w:space="0" w:color="auto"/>
            </w:tcBorders>
            <w:shd w:val="clear" w:color="auto" w:fill="auto"/>
            <w:noWrap/>
            <w:vAlign w:val="center"/>
            <w:hideMark/>
          </w:tcPr>
          <w:p w14:paraId="7E3059BC" w14:textId="77777777" w:rsidR="00E75637" w:rsidRPr="00642275" w:rsidRDefault="00E75637" w:rsidP="00CC1A6F">
            <w:pPr>
              <w:jc w:val="center"/>
              <w:rPr>
                <w:sz w:val="18"/>
                <w:szCs w:val="18"/>
              </w:rPr>
            </w:pPr>
            <w:r w:rsidRPr="00642275">
              <w:rPr>
                <w:sz w:val="18"/>
                <w:szCs w:val="18"/>
              </w:rPr>
              <w:t>28</w:t>
            </w:r>
          </w:p>
        </w:tc>
        <w:tc>
          <w:tcPr>
            <w:tcW w:w="992" w:type="dxa"/>
            <w:tcBorders>
              <w:top w:val="nil"/>
              <w:left w:val="nil"/>
              <w:bottom w:val="single" w:sz="4" w:space="0" w:color="auto"/>
              <w:right w:val="single" w:sz="4" w:space="0" w:color="auto"/>
            </w:tcBorders>
            <w:shd w:val="clear" w:color="auto" w:fill="auto"/>
            <w:vAlign w:val="center"/>
            <w:hideMark/>
          </w:tcPr>
          <w:p w14:paraId="1FEF7DD4" w14:textId="77777777" w:rsidR="00E75637" w:rsidRPr="00642275" w:rsidRDefault="00E75637" w:rsidP="00CC1A6F">
            <w:pPr>
              <w:jc w:val="center"/>
              <w:rPr>
                <w:sz w:val="18"/>
                <w:szCs w:val="18"/>
              </w:rPr>
            </w:pPr>
            <w:r w:rsidRPr="00642275">
              <w:rPr>
                <w:sz w:val="18"/>
                <w:szCs w:val="18"/>
              </w:rPr>
              <w:t>GEF-SGP</w:t>
            </w:r>
          </w:p>
        </w:tc>
        <w:tc>
          <w:tcPr>
            <w:tcW w:w="992" w:type="dxa"/>
            <w:tcBorders>
              <w:top w:val="nil"/>
              <w:left w:val="nil"/>
              <w:bottom w:val="single" w:sz="4" w:space="0" w:color="auto"/>
              <w:right w:val="single" w:sz="4" w:space="0" w:color="auto"/>
            </w:tcBorders>
            <w:shd w:val="clear" w:color="auto" w:fill="auto"/>
            <w:vAlign w:val="center"/>
            <w:hideMark/>
          </w:tcPr>
          <w:p w14:paraId="41BB03A9" w14:textId="77777777" w:rsidR="00E75637" w:rsidRPr="00642275" w:rsidRDefault="00E75637" w:rsidP="00CC1A6F">
            <w:pPr>
              <w:jc w:val="center"/>
              <w:rPr>
                <w:sz w:val="18"/>
                <w:szCs w:val="18"/>
              </w:rPr>
            </w:pPr>
            <w:r w:rsidRPr="00642275">
              <w:rPr>
                <w:sz w:val="18"/>
                <w:szCs w:val="18"/>
              </w:rPr>
              <w:t>49,812</w:t>
            </w:r>
          </w:p>
        </w:tc>
        <w:tc>
          <w:tcPr>
            <w:tcW w:w="993" w:type="dxa"/>
            <w:tcBorders>
              <w:top w:val="nil"/>
              <w:left w:val="nil"/>
              <w:bottom w:val="single" w:sz="4" w:space="0" w:color="auto"/>
              <w:right w:val="single" w:sz="4" w:space="0" w:color="auto"/>
            </w:tcBorders>
            <w:vAlign w:val="center"/>
          </w:tcPr>
          <w:p w14:paraId="26C9347D" w14:textId="3DAD6075" w:rsidR="00E75637" w:rsidRPr="00642275" w:rsidRDefault="00E75637" w:rsidP="009740C7">
            <w:pPr>
              <w:jc w:val="center"/>
              <w:rPr>
                <w:sz w:val="18"/>
                <w:szCs w:val="18"/>
              </w:rPr>
            </w:pPr>
            <w:r w:rsidRPr="00642275">
              <w:rPr>
                <w:sz w:val="18"/>
                <w:szCs w:val="18"/>
              </w:rPr>
              <w:t>No</w:t>
            </w:r>
          </w:p>
        </w:tc>
      </w:tr>
      <w:tr w:rsidR="00E75637" w:rsidRPr="00642275" w14:paraId="61C0443F" w14:textId="0FEF58BC" w:rsidTr="00AC5D59">
        <w:trPr>
          <w:cantSplit/>
          <w:jc w:val="center"/>
        </w:trPr>
        <w:tc>
          <w:tcPr>
            <w:tcW w:w="1418" w:type="dxa"/>
            <w:vMerge/>
            <w:tcBorders>
              <w:left w:val="single" w:sz="4" w:space="0" w:color="auto"/>
              <w:bottom w:val="single" w:sz="4" w:space="0" w:color="auto"/>
              <w:right w:val="single" w:sz="4" w:space="0" w:color="auto"/>
            </w:tcBorders>
            <w:shd w:val="clear" w:color="auto" w:fill="auto"/>
            <w:vAlign w:val="center"/>
            <w:hideMark/>
          </w:tcPr>
          <w:p w14:paraId="0A783CF3" w14:textId="56D7FB1A" w:rsidR="00E75637" w:rsidRPr="00AC5D59" w:rsidRDefault="00E7563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1C6EF86" w14:textId="77777777" w:rsidR="00E75637" w:rsidRPr="00642275" w:rsidRDefault="00E75637" w:rsidP="00CC1A6F">
            <w:pPr>
              <w:jc w:val="center"/>
              <w:rPr>
                <w:sz w:val="18"/>
                <w:szCs w:val="18"/>
              </w:rPr>
            </w:pPr>
            <w:r w:rsidRPr="00642275">
              <w:rPr>
                <w:sz w:val="18"/>
                <w:szCs w:val="18"/>
              </w:rPr>
              <w:t>Subregional - ASEAN (8)</w:t>
            </w:r>
          </w:p>
        </w:tc>
        <w:tc>
          <w:tcPr>
            <w:tcW w:w="2830" w:type="dxa"/>
            <w:tcBorders>
              <w:top w:val="nil"/>
              <w:left w:val="nil"/>
              <w:bottom w:val="single" w:sz="4" w:space="0" w:color="auto"/>
              <w:right w:val="single" w:sz="4" w:space="0" w:color="auto"/>
            </w:tcBorders>
            <w:shd w:val="clear" w:color="auto" w:fill="auto"/>
            <w:vAlign w:val="center"/>
            <w:hideMark/>
          </w:tcPr>
          <w:p w14:paraId="07DFB8D5" w14:textId="77777777" w:rsidR="00E75637" w:rsidRPr="00642275" w:rsidRDefault="00E75637" w:rsidP="00CC1A6F">
            <w:pPr>
              <w:jc w:val="left"/>
              <w:rPr>
                <w:sz w:val="18"/>
                <w:szCs w:val="18"/>
              </w:rPr>
            </w:pPr>
            <w:r w:rsidRPr="00642275">
              <w:rPr>
                <w:sz w:val="18"/>
                <w:szCs w:val="18"/>
              </w:rPr>
              <w:t>Building Capacity for Regionally Harmonized National Processes for Implementing CBD Provisions on Access to Genetic Resources and Sharing of Benefits</w:t>
            </w:r>
          </w:p>
        </w:tc>
        <w:tc>
          <w:tcPr>
            <w:tcW w:w="1422" w:type="dxa"/>
            <w:tcBorders>
              <w:top w:val="nil"/>
              <w:left w:val="nil"/>
              <w:bottom w:val="single" w:sz="4" w:space="0" w:color="auto"/>
              <w:right w:val="single" w:sz="4" w:space="0" w:color="auto"/>
            </w:tcBorders>
            <w:shd w:val="clear" w:color="auto" w:fill="auto"/>
            <w:vAlign w:val="center"/>
            <w:hideMark/>
          </w:tcPr>
          <w:p w14:paraId="2CC26BFE" w14:textId="794DBCD8" w:rsidR="00E75637" w:rsidRPr="00642275" w:rsidRDefault="00E75637" w:rsidP="00CC1A6F">
            <w:pPr>
              <w:jc w:val="center"/>
              <w:rPr>
                <w:sz w:val="18"/>
                <w:szCs w:val="18"/>
              </w:rPr>
            </w:pPr>
            <w:r w:rsidRPr="00642275">
              <w:rPr>
                <w:sz w:val="18"/>
                <w:szCs w:val="18"/>
              </w:rPr>
              <w:t>UNEP/</w:t>
            </w:r>
            <w:proofErr w:type="spellStart"/>
            <w:r w:rsidRPr="00642275">
              <w:rPr>
                <w:sz w:val="18"/>
                <w:szCs w:val="18"/>
              </w:rPr>
              <w:t>ACB</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9B5B3FC" w14:textId="77777777" w:rsidR="00E75637" w:rsidRPr="00642275" w:rsidRDefault="00E75637"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0AC693AE" w14:textId="77777777" w:rsidR="00E75637" w:rsidRPr="00642275" w:rsidRDefault="00E75637" w:rsidP="00CC1A6F">
            <w:pPr>
              <w:jc w:val="center"/>
              <w:rPr>
                <w:sz w:val="18"/>
                <w:szCs w:val="18"/>
              </w:rPr>
            </w:pPr>
            <w:r w:rsidRPr="00642275">
              <w:rPr>
                <w:sz w:val="18"/>
                <w:szCs w:val="18"/>
              </w:rPr>
              <w:t>1 August 2011</w:t>
            </w:r>
          </w:p>
        </w:tc>
        <w:tc>
          <w:tcPr>
            <w:tcW w:w="993" w:type="dxa"/>
            <w:tcBorders>
              <w:top w:val="nil"/>
              <w:left w:val="nil"/>
              <w:bottom w:val="single" w:sz="4" w:space="0" w:color="auto"/>
              <w:right w:val="single" w:sz="4" w:space="0" w:color="auto"/>
            </w:tcBorders>
            <w:shd w:val="clear" w:color="auto" w:fill="auto"/>
            <w:vAlign w:val="center"/>
            <w:hideMark/>
          </w:tcPr>
          <w:p w14:paraId="7F1C3879" w14:textId="77777777" w:rsidR="00E75637" w:rsidRPr="00642275" w:rsidRDefault="00E75637" w:rsidP="00CC1A6F">
            <w:pPr>
              <w:jc w:val="center"/>
              <w:rPr>
                <w:sz w:val="18"/>
                <w:szCs w:val="18"/>
              </w:rPr>
            </w:pPr>
            <w:r w:rsidRPr="00642275">
              <w:rPr>
                <w:sz w:val="18"/>
                <w:szCs w:val="18"/>
              </w:rPr>
              <w:t>30 June 2014</w:t>
            </w:r>
          </w:p>
        </w:tc>
        <w:tc>
          <w:tcPr>
            <w:tcW w:w="992" w:type="dxa"/>
            <w:tcBorders>
              <w:top w:val="nil"/>
              <w:left w:val="nil"/>
              <w:bottom w:val="single" w:sz="4" w:space="0" w:color="auto"/>
              <w:right w:val="single" w:sz="4" w:space="0" w:color="auto"/>
            </w:tcBorders>
            <w:shd w:val="clear" w:color="auto" w:fill="auto"/>
            <w:vAlign w:val="center"/>
            <w:hideMark/>
          </w:tcPr>
          <w:p w14:paraId="78AF77FC" w14:textId="77777777" w:rsidR="00E75637" w:rsidRPr="00642275" w:rsidRDefault="00E75637" w:rsidP="00CC1A6F">
            <w:pPr>
              <w:jc w:val="center"/>
              <w:rPr>
                <w:sz w:val="18"/>
                <w:szCs w:val="18"/>
              </w:rPr>
            </w:pPr>
            <w:r w:rsidRPr="00642275">
              <w:rPr>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14:paraId="7E9AEC77" w14:textId="77777777" w:rsidR="00E75637" w:rsidRPr="00642275" w:rsidRDefault="00E75637"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186E7D0E" w14:textId="77777777" w:rsidR="00E75637" w:rsidRPr="00642275" w:rsidRDefault="00E75637" w:rsidP="00CC1A6F">
            <w:pPr>
              <w:jc w:val="center"/>
              <w:rPr>
                <w:sz w:val="18"/>
                <w:szCs w:val="18"/>
              </w:rPr>
            </w:pPr>
            <w:r w:rsidRPr="00642275">
              <w:rPr>
                <w:sz w:val="18"/>
                <w:szCs w:val="18"/>
              </w:rPr>
              <w:t>750,000</w:t>
            </w:r>
          </w:p>
        </w:tc>
        <w:tc>
          <w:tcPr>
            <w:tcW w:w="993" w:type="dxa"/>
            <w:tcBorders>
              <w:top w:val="nil"/>
              <w:left w:val="nil"/>
              <w:bottom w:val="single" w:sz="4" w:space="0" w:color="auto"/>
              <w:right w:val="single" w:sz="4" w:space="0" w:color="auto"/>
            </w:tcBorders>
            <w:vAlign w:val="center"/>
          </w:tcPr>
          <w:p w14:paraId="6C2BD60C" w14:textId="4308A548" w:rsidR="00E75637" w:rsidRPr="00642275" w:rsidRDefault="00E75637" w:rsidP="009740C7">
            <w:pPr>
              <w:jc w:val="center"/>
              <w:rPr>
                <w:sz w:val="18"/>
                <w:szCs w:val="18"/>
              </w:rPr>
            </w:pPr>
            <w:r w:rsidRPr="00642275">
              <w:rPr>
                <w:sz w:val="18"/>
                <w:szCs w:val="18"/>
              </w:rPr>
              <w:t>Yes</w:t>
            </w:r>
          </w:p>
        </w:tc>
      </w:tr>
      <w:tr w:rsidR="00801CB1" w:rsidRPr="00642275" w14:paraId="6F5F1752" w14:textId="07F4CDAE" w:rsidTr="00AC5D59">
        <w:trPr>
          <w:cantSplit/>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61893" w14:textId="77777777" w:rsidR="00801CB1" w:rsidRPr="00AC5D59" w:rsidRDefault="00801CB1"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Marshall Islands</w:t>
            </w:r>
          </w:p>
        </w:tc>
        <w:tc>
          <w:tcPr>
            <w:tcW w:w="1276" w:type="dxa"/>
            <w:tcBorders>
              <w:top w:val="nil"/>
              <w:left w:val="nil"/>
              <w:bottom w:val="single" w:sz="4" w:space="0" w:color="auto"/>
              <w:right w:val="single" w:sz="4" w:space="0" w:color="auto"/>
            </w:tcBorders>
            <w:shd w:val="clear" w:color="auto" w:fill="auto"/>
            <w:vAlign w:val="center"/>
            <w:hideMark/>
          </w:tcPr>
          <w:p w14:paraId="63F989F4" w14:textId="77777777" w:rsidR="00801CB1" w:rsidRPr="00642275" w:rsidRDefault="00801CB1"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772E4B93" w14:textId="77777777" w:rsidR="00801CB1" w:rsidRPr="00642275" w:rsidRDefault="00801CB1"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461642DC" w14:textId="77777777" w:rsidR="00801CB1" w:rsidRPr="00642275" w:rsidRDefault="00801CB1"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5F0FC085" w14:textId="77777777" w:rsidR="00801CB1" w:rsidRPr="00642275" w:rsidRDefault="00801CB1"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7A599CE8" w14:textId="77777777" w:rsidR="00801CB1" w:rsidRPr="00642275" w:rsidRDefault="00801CB1"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5AE57461" w14:textId="77777777" w:rsidR="00801CB1" w:rsidRPr="00642275" w:rsidRDefault="00801CB1"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2FAE9012" w14:textId="77777777" w:rsidR="00801CB1" w:rsidRPr="00642275" w:rsidRDefault="00801CB1"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56D9CC6B" w14:textId="77777777" w:rsidR="00801CB1" w:rsidRPr="00642275" w:rsidRDefault="00801CB1"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7C840274" w14:textId="77777777" w:rsidR="00801CB1" w:rsidRPr="00642275" w:rsidRDefault="00801CB1"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558331C0" w14:textId="46F4A664" w:rsidR="00801CB1" w:rsidRPr="00642275" w:rsidRDefault="00E75637" w:rsidP="009740C7">
            <w:pPr>
              <w:jc w:val="center"/>
              <w:rPr>
                <w:sz w:val="18"/>
                <w:szCs w:val="18"/>
              </w:rPr>
            </w:pPr>
            <w:r w:rsidRPr="00642275">
              <w:rPr>
                <w:sz w:val="18"/>
                <w:szCs w:val="18"/>
              </w:rPr>
              <w:t>Yes</w:t>
            </w:r>
          </w:p>
        </w:tc>
      </w:tr>
      <w:tr w:rsidR="00E75637" w:rsidRPr="00642275" w14:paraId="67751A8B" w14:textId="77777777"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5495CA9A" w14:textId="173AE561" w:rsidR="00E75637" w:rsidRPr="00AC5D59" w:rsidRDefault="00E75637"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Micronesia (Federated States of)</w:t>
            </w:r>
          </w:p>
        </w:tc>
        <w:tc>
          <w:tcPr>
            <w:tcW w:w="1276" w:type="dxa"/>
            <w:tcBorders>
              <w:top w:val="nil"/>
              <w:left w:val="nil"/>
              <w:bottom w:val="single" w:sz="4" w:space="0" w:color="auto"/>
              <w:right w:val="single" w:sz="4" w:space="0" w:color="auto"/>
            </w:tcBorders>
            <w:shd w:val="clear" w:color="auto" w:fill="auto"/>
            <w:vAlign w:val="center"/>
            <w:hideMark/>
          </w:tcPr>
          <w:p w14:paraId="118A6B70" w14:textId="77777777" w:rsidR="00E75637" w:rsidRPr="00642275" w:rsidRDefault="00E75637" w:rsidP="004D4B09">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064853F9" w14:textId="77777777" w:rsidR="00E75637" w:rsidRPr="00642275" w:rsidRDefault="00E75637" w:rsidP="004D4B09">
            <w:pPr>
              <w:jc w:val="left"/>
              <w:rPr>
                <w:sz w:val="18"/>
                <w:szCs w:val="18"/>
              </w:rPr>
            </w:pPr>
            <w:r w:rsidRPr="00642275">
              <w:rPr>
                <w:sz w:val="18"/>
                <w:szCs w:val="18"/>
              </w:rPr>
              <w:t>FSM: A Community-Based Approach to Supporting the implementation of the Nagoya Protocol on Access and Benefit Sharing (ABS) through sustainable management and connectivity of floras and people in Pohnpei, FSM</w:t>
            </w:r>
          </w:p>
        </w:tc>
        <w:tc>
          <w:tcPr>
            <w:tcW w:w="1422" w:type="dxa"/>
            <w:tcBorders>
              <w:top w:val="nil"/>
              <w:left w:val="nil"/>
              <w:bottom w:val="single" w:sz="4" w:space="0" w:color="auto"/>
              <w:right w:val="single" w:sz="4" w:space="0" w:color="auto"/>
            </w:tcBorders>
            <w:shd w:val="clear" w:color="auto" w:fill="auto"/>
            <w:vAlign w:val="center"/>
            <w:hideMark/>
          </w:tcPr>
          <w:p w14:paraId="1FCA3859" w14:textId="77777777" w:rsidR="00E75637" w:rsidRPr="00642275" w:rsidRDefault="00E75637" w:rsidP="004D4B09">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2BE06D59" w14:textId="77777777" w:rsidR="00E75637" w:rsidRPr="00642275" w:rsidRDefault="00E75637" w:rsidP="004D4B09">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5BCFBFF4" w14:textId="77777777" w:rsidR="00E75637" w:rsidRPr="00642275" w:rsidRDefault="00E75637" w:rsidP="004D4B09">
            <w:pPr>
              <w:jc w:val="center"/>
              <w:rPr>
                <w:sz w:val="18"/>
                <w:szCs w:val="18"/>
              </w:rPr>
            </w:pPr>
            <w:r w:rsidRPr="00642275">
              <w:rPr>
                <w:sz w:val="18"/>
                <w:szCs w:val="18"/>
              </w:rPr>
              <w:t>January 2014</w:t>
            </w:r>
          </w:p>
        </w:tc>
        <w:tc>
          <w:tcPr>
            <w:tcW w:w="993" w:type="dxa"/>
            <w:tcBorders>
              <w:top w:val="nil"/>
              <w:left w:val="nil"/>
              <w:bottom w:val="single" w:sz="4" w:space="0" w:color="auto"/>
              <w:right w:val="single" w:sz="4" w:space="0" w:color="auto"/>
            </w:tcBorders>
            <w:shd w:val="clear" w:color="auto" w:fill="auto"/>
            <w:vAlign w:val="center"/>
            <w:hideMark/>
          </w:tcPr>
          <w:p w14:paraId="4C03DE90" w14:textId="77777777" w:rsidR="00E75637" w:rsidRPr="00642275" w:rsidRDefault="00E75637" w:rsidP="004D4B09">
            <w:pPr>
              <w:jc w:val="center"/>
              <w:rPr>
                <w:sz w:val="18"/>
                <w:szCs w:val="18"/>
              </w:rPr>
            </w:pPr>
            <w:r w:rsidRPr="00642275">
              <w:rPr>
                <w:sz w:val="18"/>
                <w:szCs w:val="18"/>
              </w:rPr>
              <w:t>November 2015</w:t>
            </w:r>
          </w:p>
        </w:tc>
        <w:tc>
          <w:tcPr>
            <w:tcW w:w="992" w:type="dxa"/>
            <w:tcBorders>
              <w:top w:val="nil"/>
              <w:left w:val="nil"/>
              <w:bottom w:val="single" w:sz="4" w:space="0" w:color="auto"/>
              <w:right w:val="single" w:sz="4" w:space="0" w:color="auto"/>
            </w:tcBorders>
            <w:shd w:val="clear" w:color="auto" w:fill="auto"/>
            <w:vAlign w:val="center"/>
            <w:hideMark/>
          </w:tcPr>
          <w:p w14:paraId="4B7E1BDE" w14:textId="77777777" w:rsidR="00E75637" w:rsidRPr="00642275" w:rsidRDefault="00E75637" w:rsidP="004D4B09">
            <w:pPr>
              <w:jc w:val="center"/>
              <w:rPr>
                <w:sz w:val="18"/>
                <w:szCs w:val="18"/>
              </w:rPr>
            </w:pPr>
            <w:r w:rsidRPr="00642275">
              <w:rPr>
                <w:sz w:val="18"/>
                <w:szCs w:val="18"/>
              </w:rPr>
              <w:t>22</w:t>
            </w:r>
          </w:p>
        </w:tc>
        <w:tc>
          <w:tcPr>
            <w:tcW w:w="992" w:type="dxa"/>
            <w:tcBorders>
              <w:top w:val="nil"/>
              <w:left w:val="nil"/>
              <w:bottom w:val="single" w:sz="4" w:space="0" w:color="auto"/>
              <w:right w:val="single" w:sz="4" w:space="0" w:color="auto"/>
            </w:tcBorders>
            <w:shd w:val="clear" w:color="auto" w:fill="auto"/>
            <w:vAlign w:val="center"/>
            <w:hideMark/>
          </w:tcPr>
          <w:p w14:paraId="40000085" w14:textId="77777777" w:rsidR="00E75637" w:rsidRPr="00642275" w:rsidRDefault="00E75637" w:rsidP="004D4B09">
            <w:pPr>
              <w:jc w:val="center"/>
              <w:rPr>
                <w:sz w:val="18"/>
                <w:szCs w:val="18"/>
              </w:rPr>
            </w:pPr>
            <w:r w:rsidRPr="00642275">
              <w:rPr>
                <w:sz w:val="18"/>
                <w:szCs w:val="18"/>
              </w:rPr>
              <w:t>GEF-SGP</w:t>
            </w:r>
          </w:p>
        </w:tc>
        <w:tc>
          <w:tcPr>
            <w:tcW w:w="992" w:type="dxa"/>
            <w:tcBorders>
              <w:top w:val="nil"/>
              <w:left w:val="nil"/>
              <w:bottom w:val="single" w:sz="4" w:space="0" w:color="auto"/>
              <w:right w:val="single" w:sz="4" w:space="0" w:color="auto"/>
            </w:tcBorders>
            <w:shd w:val="clear" w:color="auto" w:fill="auto"/>
            <w:vAlign w:val="center"/>
            <w:hideMark/>
          </w:tcPr>
          <w:p w14:paraId="5B20C53B" w14:textId="77777777" w:rsidR="00E75637" w:rsidRPr="00642275" w:rsidRDefault="00E75637" w:rsidP="004D4B09">
            <w:pPr>
              <w:jc w:val="center"/>
              <w:rPr>
                <w:sz w:val="18"/>
                <w:szCs w:val="18"/>
              </w:rPr>
            </w:pPr>
            <w:r w:rsidRPr="00642275">
              <w:rPr>
                <w:sz w:val="18"/>
                <w:szCs w:val="18"/>
              </w:rPr>
              <w:t>50,000</w:t>
            </w:r>
          </w:p>
        </w:tc>
        <w:tc>
          <w:tcPr>
            <w:tcW w:w="993" w:type="dxa"/>
            <w:tcBorders>
              <w:top w:val="nil"/>
              <w:left w:val="nil"/>
              <w:bottom w:val="single" w:sz="4" w:space="0" w:color="auto"/>
              <w:right w:val="single" w:sz="4" w:space="0" w:color="auto"/>
            </w:tcBorders>
            <w:vAlign w:val="center"/>
          </w:tcPr>
          <w:p w14:paraId="133B5D40" w14:textId="0D1EFFF7" w:rsidR="00E75637" w:rsidRPr="00642275" w:rsidRDefault="00E75637" w:rsidP="004D4B09">
            <w:pPr>
              <w:jc w:val="center"/>
              <w:rPr>
                <w:sz w:val="18"/>
                <w:szCs w:val="18"/>
              </w:rPr>
            </w:pPr>
            <w:r w:rsidRPr="00642275">
              <w:rPr>
                <w:sz w:val="18"/>
                <w:szCs w:val="18"/>
              </w:rPr>
              <w:t>No</w:t>
            </w:r>
          </w:p>
        </w:tc>
      </w:tr>
      <w:tr w:rsidR="00E75637" w:rsidRPr="00642275" w14:paraId="2BF3F301" w14:textId="25186CAA" w:rsidTr="00AC5D59">
        <w:trPr>
          <w:cantSplit/>
          <w:jc w:val="center"/>
        </w:trPr>
        <w:tc>
          <w:tcPr>
            <w:tcW w:w="1418" w:type="dxa"/>
            <w:vMerge/>
            <w:tcBorders>
              <w:left w:val="single" w:sz="4" w:space="0" w:color="auto"/>
              <w:right w:val="single" w:sz="4" w:space="0" w:color="auto"/>
            </w:tcBorders>
            <w:shd w:val="clear" w:color="auto" w:fill="auto"/>
            <w:vAlign w:val="center"/>
            <w:hideMark/>
          </w:tcPr>
          <w:p w14:paraId="2E0E964F" w14:textId="69E14711" w:rsidR="00E75637" w:rsidRPr="00AC5D59" w:rsidRDefault="00E7563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00A90F5F" w14:textId="77777777" w:rsidR="00E75637" w:rsidRPr="00642275" w:rsidRDefault="00E75637"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70BF6B9A" w14:textId="77777777" w:rsidR="00E75637" w:rsidRPr="00642275" w:rsidRDefault="00E75637" w:rsidP="00CC1A6F">
            <w:pPr>
              <w:jc w:val="left"/>
              <w:rPr>
                <w:sz w:val="18"/>
                <w:szCs w:val="18"/>
              </w:rPr>
            </w:pPr>
            <w:r w:rsidRPr="00642275">
              <w:rPr>
                <w:sz w:val="18"/>
                <w:szCs w:val="18"/>
              </w:rPr>
              <w:t>Support of Developing State Level and Federal ABS Policies</w:t>
            </w:r>
          </w:p>
        </w:tc>
        <w:tc>
          <w:tcPr>
            <w:tcW w:w="1422" w:type="dxa"/>
            <w:tcBorders>
              <w:top w:val="nil"/>
              <w:left w:val="nil"/>
              <w:bottom w:val="single" w:sz="4" w:space="0" w:color="auto"/>
              <w:right w:val="single" w:sz="4" w:space="0" w:color="auto"/>
            </w:tcBorders>
            <w:shd w:val="clear" w:color="auto" w:fill="auto"/>
            <w:vAlign w:val="center"/>
            <w:hideMark/>
          </w:tcPr>
          <w:p w14:paraId="7A8FE6B5" w14:textId="77777777" w:rsidR="00E75637" w:rsidRPr="00642275" w:rsidRDefault="00E75637" w:rsidP="00CC1A6F">
            <w:pPr>
              <w:jc w:val="center"/>
              <w:rPr>
                <w:sz w:val="18"/>
                <w:szCs w:val="18"/>
              </w:rPr>
            </w:pPr>
            <w:r w:rsidRPr="0064227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7D92AB8E" w14:textId="77777777" w:rsidR="00E75637" w:rsidRPr="00642275" w:rsidRDefault="00E75637"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7ECC65E3" w14:textId="77777777" w:rsidR="00E75637" w:rsidRPr="00642275" w:rsidRDefault="00E75637" w:rsidP="00CC1A6F">
            <w:pPr>
              <w:jc w:val="center"/>
              <w:rPr>
                <w:sz w:val="18"/>
                <w:szCs w:val="18"/>
              </w:rPr>
            </w:pPr>
            <w:r w:rsidRPr="00642275">
              <w:rPr>
                <w:sz w:val="18"/>
                <w:szCs w:val="18"/>
              </w:rPr>
              <w:t>August 2013</w:t>
            </w:r>
          </w:p>
        </w:tc>
        <w:tc>
          <w:tcPr>
            <w:tcW w:w="993" w:type="dxa"/>
            <w:tcBorders>
              <w:top w:val="nil"/>
              <w:left w:val="nil"/>
              <w:bottom w:val="single" w:sz="4" w:space="0" w:color="auto"/>
              <w:right w:val="single" w:sz="4" w:space="0" w:color="auto"/>
            </w:tcBorders>
            <w:shd w:val="clear" w:color="auto" w:fill="auto"/>
            <w:vAlign w:val="center"/>
            <w:hideMark/>
          </w:tcPr>
          <w:p w14:paraId="026DA6B0" w14:textId="77777777" w:rsidR="00E75637" w:rsidRPr="00642275" w:rsidRDefault="00E75637" w:rsidP="00CC1A6F">
            <w:pPr>
              <w:jc w:val="center"/>
              <w:rPr>
                <w:sz w:val="18"/>
                <w:szCs w:val="18"/>
              </w:rPr>
            </w:pPr>
            <w:r w:rsidRPr="00642275">
              <w:rPr>
                <w:sz w:val="18"/>
                <w:szCs w:val="18"/>
              </w:rPr>
              <w:t>March 2015</w:t>
            </w:r>
          </w:p>
        </w:tc>
        <w:tc>
          <w:tcPr>
            <w:tcW w:w="992" w:type="dxa"/>
            <w:tcBorders>
              <w:top w:val="nil"/>
              <w:left w:val="nil"/>
              <w:bottom w:val="single" w:sz="4" w:space="0" w:color="auto"/>
              <w:right w:val="single" w:sz="4" w:space="0" w:color="auto"/>
            </w:tcBorders>
            <w:shd w:val="clear" w:color="auto" w:fill="auto"/>
            <w:vAlign w:val="center"/>
            <w:hideMark/>
          </w:tcPr>
          <w:p w14:paraId="43A04CBC" w14:textId="77777777" w:rsidR="00E75637" w:rsidRPr="00642275" w:rsidRDefault="00E75637" w:rsidP="00CC1A6F">
            <w:pPr>
              <w:jc w:val="center"/>
              <w:rPr>
                <w:sz w:val="18"/>
                <w:szCs w:val="18"/>
              </w:rPr>
            </w:pPr>
            <w:r w:rsidRPr="00642275">
              <w:rPr>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14:paraId="77AC94DF" w14:textId="77777777" w:rsidR="00E75637" w:rsidRPr="00642275" w:rsidRDefault="00E75637" w:rsidP="00CC1A6F">
            <w:pPr>
              <w:jc w:val="center"/>
              <w:rPr>
                <w:sz w:val="18"/>
                <w:szCs w:val="18"/>
              </w:rPr>
            </w:pPr>
            <w:r w:rsidRPr="00642275">
              <w:rPr>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hideMark/>
          </w:tcPr>
          <w:p w14:paraId="32D83848" w14:textId="77777777" w:rsidR="00E75637" w:rsidRPr="00642275" w:rsidRDefault="00E75637" w:rsidP="00CC1A6F">
            <w:pPr>
              <w:jc w:val="center"/>
              <w:rPr>
                <w:iCs/>
                <w:sz w:val="18"/>
                <w:szCs w:val="18"/>
              </w:rPr>
            </w:pPr>
            <w:r w:rsidRPr="00642275">
              <w:rPr>
                <w:iCs/>
                <w:sz w:val="18"/>
                <w:szCs w:val="18"/>
              </w:rPr>
              <w:t>ABS Initiative Global budget</w:t>
            </w:r>
          </w:p>
        </w:tc>
        <w:tc>
          <w:tcPr>
            <w:tcW w:w="993" w:type="dxa"/>
            <w:tcBorders>
              <w:top w:val="nil"/>
              <w:left w:val="nil"/>
              <w:bottom w:val="single" w:sz="4" w:space="0" w:color="auto"/>
              <w:right w:val="single" w:sz="4" w:space="0" w:color="auto"/>
            </w:tcBorders>
            <w:vAlign w:val="center"/>
          </w:tcPr>
          <w:p w14:paraId="350D8E66" w14:textId="7E0198D5" w:rsidR="00E75637" w:rsidRPr="00642275" w:rsidRDefault="00E75637" w:rsidP="009740C7">
            <w:pPr>
              <w:jc w:val="center"/>
              <w:rPr>
                <w:iCs/>
                <w:sz w:val="18"/>
                <w:szCs w:val="18"/>
              </w:rPr>
            </w:pPr>
            <w:r w:rsidRPr="00642275">
              <w:rPr>
                <w:iCs/>
                <w:sz w:val="18"/>
                <w:szCs w:val="18"/>
              </w:rPr>
              <w:t>Yes</w:t>
            </w:r>
          </w:p>
        </w:tc>
      </w:tr>
      <w:tr w:rsidR="00E75637" w:rsidRPr="00642275" w14:paraId="0C061837" w14:textId="49F68E58" w:rsidTr="00AC5D59">
        <w:trPr>
          <w:cantSplit/>
          <w:jc w:val="center"/>
        </w:trPr>
        <w:tc>
          <w:tcPr>
            <w:tcW w:w="1418" w:type="dxa"/>
            <w:vMerge/>
            <w:tcBorders>
              <w:left w:val="single" w:sz="4" w:space="0" w:color="auto"/>
              <w:right w:val="single" w:sz="4" w:space="0" w:color="auto"/>
            </w:tcBorders>
            <w:shd w:val="clear" w:color="auto" w:fill="auto"/>
            <w:noWrap/>
            <w:vAlign w:val="center"/>
            <w:hideMark/>
          </w:tcPr>
          <w:p w14:paraId="1DCE6397" w14:textId="2ADC01A9" w:rsidR="00E75637" w:rsidRPr="00AC5D59" w:rsidRDefault="00E7563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1CF682F" w14:textId="77777777" w:rsidR="00E75637" w:rsidRPr="00642275" w:rsidRDefault="00E75637"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5CDC7BC2" w14:textId="77777777" w:rsidR="00E75637" w:rsidRPr="00642275" w:rsidRDefault="00E75637"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1184B385" w14:textId="77777777" w:rsidR="00E75637" w:rsidRPr="00642275" w:rsidRDefault="00E75637"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2AE7BA54" w14:textId="77777777" w:rsidR="00E75637" w:rsidRPr="00642275" w:rsidRDefault="00E75637"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16E3E729" w14:textId="77777777" w:rsidR="00E75637" w:rsidRPr="00642275" w:rsidRDefault="00E75637"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4027BDAD" w14:textId="77777777" w:rsidR="00E75637" w:rsidRPr="00642275" w:rsidRDefault="00E75637"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4FA46F03" w14:textId="77777777" w:rsidR="00E75637" w:rsidRPr="00642275" w:rsidRDefault="00E75637"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7243A5C5" w14:textId="77777777" w:rsidR="00E75637" w:rsidRPr="00642275" w:rsidRDefault="00E75637"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283B750C" w14:textId="77777777" w:rsidR="00E75637" w:rsidRPr="00642275" w:rsidRDefault="00E75637"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12BFA3B5" w14:textId="589F2C26" w:rsidR="00E75637" w:rsidRPr="00642275" w:rsidRDefault="00E75637" w:rsidP="009740C7">
            <w:pPr>
              <w:jc w:val="center"/>
              <w:rPr>
                <w:sz w:val="18"/>
                <w:szCs w:val="18"/>
              </w:rPr>
            </w:pPr>
            <w:r w:rsidRPr="00642275">
              <w:rPr>
                <w:sz w:val="18"/>
                <w:szCs w:val="18"/>
              </w:rPr>
              <w:t>Yes</w:t>
            </w:r>
          </w:p>
        </w:tc>
      </w:tr>
      <w:tr w:rsidR="00E75637" w:rsidRPr="00642275" w14:paraId="3CC24E5B" w14:textId="5CF81325" w:rsidTr="00AC5D59">
        <w:trPr>
          <w:cantSplit/>
          <w:jc w:val="center"/>
        </w:trPr>
        <w:tc>
          <w:tcPr>
            <w:tcW w:w="1418" w:type="dxa"/>
            <w:vMerge/>
            <w:tcBorders>
              <w:left w:val="single" w:sz="4" w:space="0" w:color="auto"/>
              <w:bottom w:val="single" w:sz="4" w:space="0" w:color="auto"/>
              <w:right w:val="single" w:sz="4" w:space="0" w:color="auto"/>
            </w:tcBorders>
            <w:shd w:val="clear" w:color="auto" w:fill="auto"/>
            <w:vAlign w:val="center"/>
          </w:tcPr>
          <w:p w14:paraId="60DBBB10" w14:textId="7B33BA0F" w:rsidR="00E75637" w:rsidRPr="00AC5D59" w:rsidRDefault="00E75637" w:rsidP="004D4B09">
            <w:pPr>
              <w:pStyle w:val="ListParagraph"/>
              <w:numPr>
                <w:ilvl w:val="0"/>
                <w:numId w:val="48"/>
              </w:numPr>
              <w:ind w:left="318"/>
              <w:jc w:val="left"/>
              <w:rPr>
                <w:rFonts w:hAnsi="Times New Roman" w:cs="Times New Roman"/>
                <w:bCs/>
                <w:sz w:val="18"/>
                <w:szCs w:val="18"/>
                <w:highlight w:val="cyan"/>
              </w:rPr>
            </w:pPr>
          </w:p>
        </w:tc>
        <w:tc>
          <w:tcPr>
            <w:tcW w:w="1276" w:type="dxa"/>
            <w:tcBorders>
              <w:top w:val="nil"/>
              <w:left w:val="nil"/>
              <w:bottom w:val="single" w:sz="4" w:space="0" w:color="auto"/>
              <w:right w:val="single" w:sz="4" w:space="0" w:color="auto"/>
            </w:tcBorders>
            <w:shd w:val="clear" w:color="auto" w:fill="auto"/>
            <w:vAlign w:val="center"/>
          </w:tcPr>
          <w:p w14:paraId="68A440C8" w14:textId="77777777" w:rsidR="00E75637" w:rsidRPr="00642275" w:rsidRDefault="00E75637" w:rsidP="00CC1A6F">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00562F0C" w14:textId="77777777" w:rsidR="00E75637" w:rsidRPr="00642275" w:rsidRDefault="00E75637"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0557928A" w14:textId="77777777" w:rsidR="00E75637" w:rsidRPr="00642275" w:rsidRDefault="00E75637"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0B9D6DF0" w14:textId="77777777" w:rsidR="00E75637" w:rsidRPr="00642275" w:rsidRDefault="00E75637"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318F3BB5" w14:textId="77777777" w:rsidR="00E75637" w:rsidRPr="00642275" w:rsidRDefault="00E75637"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5EF26628" w14:textId="77777777" w:rsidR="00E75637" w:rsidRPr="00642275" w:rsidRDefault="00E75637"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1445F519" w14:textId="77777777" w:rsidR="00E75637" w:rsidRPr="00642275" w:rsidRDefault="00E75637"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5AD872BB" w14:textId="77777777" w:rsidR="00E75637" w:rsidRPr="00642275" w:rsidRDefault="00E75637" w:rsidP="00CC1A6F">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tcPr>
          <w:p w14:paraId="3CB6680B" w14:textId="32A01568" w:rsidR="00E75637" w:rsidRPr="00642275" w:rsidRDefault="00E75637"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34035BB7" w14:textId="6CB9671C" w:rsidR="00E75637" w:rsidRPr="00AC5D59" w:rsidRDefault="00E75637" w:rsidP="009740C7">
            <w:pPr>
              <w:jc w:val="center"/>
              <w:rPr>
                <w:color w:val="000000"/>
                <w:sz w:val="18"/>
                <w:szCs w:val="18"/>
              </w:rPr>
            </w:pPr>
            <w:r w:rsidRPr="00AC5D59">
              <w:rPr>
                <w:color w:val="000000"/>
                <w:sz w:val="18"/>
                <w:szCs w:val="18"/>
              </w:rPr>
              <w:t>No</w:t>
            </w:r>
          </w:p>
        </w:tc>
      </w:tr>
      <w:tr w:rsidR="00E75637" w:rsidRPr="00642275" w14:paraId="4FFB0C81" w14:textId="549682DA"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31A97A03" w14:textId="19D5DFD4" w:rsidR="00E75637" w:rsidRPr="00AC5D59" w:rsidRDefault="00E75637"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Mongolia</w:t>
            </w:r>
          </w:p>
        </w:tc>
        <w:tc>
          <w:tcPr>
            <w:tcW w:w="1276" w:type="dxa"/>
            <w:tcBorders>
              <w:top w:val="nil"/>
              <w:left w:val="nil"/>
              <w:bottom w:val="single" w:sz="4" w:space="0" w:color="auto"/>
              <w:right w:val="single" w:sz="4" w:space="0" w:color="auto"/>
            </w:tcBorders>
            <w:shd w:val="clear" w:color="auto" w:fill="auto"/>
            <w:vAlign w:val="center"/>
            <w:hideMark/>
          </w:tcPr>
          <w:p w14:paraId="4DBA841B" w14:textId="77777777" w:rsidR="00E75637" w:rsidRPr="00642275" w:rsidRDefault="00E75637"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076AD06F" w14:textId="77777777" w:rsidR="00E75637" w:rsidRPr="00642275" w:rsidRDefault="00E75637" w:rsidP="00CC1A6F">
            <w:pPr>
              <w:jc w:val="left"/>
              <w:rPr>
                <w:sz w:val="18"/>
                <w:szCs w:val="18"/>
              </w:rPr>
            </w:pPr>
            <w:r w:rsidRPr="00642275">
              <w:rPr>
                <w:sz w:val="18"/>
                <w:szCs w:val="18"/>
              </w:rPr>
              <w:t>Biodiversity and Adaptation of Key Forest Ecosystems to Climate Change I</w:t>
            </w:r>
          </w:p>
        </w:tc>
        <w:tc>
          <w:tcPr>
            <w:tcW w:w="1422" w:type="dxa"/>
            <w:tcBorders>
              <w:top w:val="nil"/>
              <w:left w:val="nil"/>
              <w:bottom w:val="single" w:sz="4" w:space="0" w:color="auto"/>
              <w:right w:val="single" w:sz="4" w:space="0" w:color="auto"/>
            </w:tcBorders>
            <w:shd w:val="clear" w:color="auto" w:fill="auto"/>
            <w:vAlign w:val="center"/>
            <w:hideMark/>
          </w:tcPr>
          <w:p w14:paraId="27CAF6E3" w14:textId="77777777" w:rsidR="00E75637" w:rsidRPr="00642275" w:rsidRDefault="00E75637" w:rsidP="00CC1A6F">
            <w:pPr>
              <w:jc w:val="center"/>
              <w:rPr>
                <w:sz w:val="18"/>
                <w:szCs w:val="18"/>
              </w:rPr>
            </w:pPr>
            <w:r w:rsidRPr="00642275">
              <w:rPr>
                <w:sz w:val="18"/>
                <w:szCs w:val="18"/>
              </w:rPr>
              <w:t>GIZ</w:t>
            </w:r>
          </w:p>
        </w:tc>
        <w:tc>
          <w:tcPr>
            <w:tcW w:w="1134" w:type="dxa"/>
            <w:tcBorders>
              <w:top w:val="nil"/>
              <w:left w:val="nil"/>
              <w:bottom w:val="single" w:sz="4" w:space="0" w:color="auto"/>
              <w:right w:val="single" w:sz="4" w:space="0" w:color="auto"/>
            </w:tcBorders>
            <w:shd w:val="clear" w:color="auto" w:fill="auto"/>
            <w:vAlign w:val="center"/>
            <w:hideMark/>
          </w:tcPr>
          <w:p w14:paraId="306E1DA9" w14:textId="77777777" w:rsidR="00E75637" w:rsidRPr="00642275" w:rsidRDefault="00E75637"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0B74A2E8" w14:textId="77777777" w:rsidR="00E75637" w:rsidRPr="00642275" w:rsidRDefault="00E75637" w:rsidP="00CC1A6F">
            <w:pPr>
              <w:jc w:val="center"/>
              <w:rPr>
                <w:sz w:val="18"/>
                <w:szCs w:val="18"/>
              </w:rPr>
            </w:pPr>
            <w:r w:rsidRPr="00642275">
              <w:rPr>
                <w:sz w:val="18"/>
                <w:szCs w:val="18"/>
              </w:rPr>
              <w:t>2 March 2012</w:t>
            </w:r>
          </w:p>
        </w:tc>
        <w:tc>
          <w:tcPr>
            <w:tcW w:w="993" w:type="dxa"/>
            <w:tcBorders>
              <w:top w:val="nil"/>
              <w:left w:val="nil"/>
              <w:bottom w:val="single" w:sz="4" w:space="0" w:color="auto"/>
              <w:right w:val="single" w:sz="4" w:space="0" w:color="auto"/>
            </w:tcBorders>
            <w:shd w:val="clear" w:color="auto" w:fill="auto"/>
            <w:vAlign w:val="center"/>
            <w:hideMark/>
          </w:tcPr>
          <w:p w14:paraId="149A4ED6" w14:textId="77777777" w:rsidR="00E75637" w:rsidRPr="00642275" w:rsidRDefault="00E75637" w:rsidP="00CC1A6F">
            <w:pPr>
              <w:jc w:val="center"/>
              <w:rPr>
                <w:sz w:val="18"/>
                <w:szCs w:val="18"/>
              </w:rPr>
            </w:pPr>
            <w:r w:rsidRPr="00642275">
              <w:rPr>
                <w:sz w:val="18"/>
                <w:szCs w:val="18"/>
              </w:rPr>
              <w:t>28 February 2015</w:t>
            </w:r>
          </w:p>
        </w:tc>
        <w:tc>
          <w:tcPr>
            <w:tcW w:w="992" w:type="dxa"/>
            <w:tcBorders>
              <w:top w:val="nil"/>
              <w:left w:val="nil"/>
              <w:bottom w:val="single" w:sz="4" w:space="0" w:color="auto"/>
              <w:right w:val="single" w:sz="4" w:space="0" w:color="auto"/>
            </w:tcBorders>
            <w:shd w:val="clear" w:color="auto" w:fill="auto"/>
            <w:vAlign w:val="center"/>
            <w:hideMark/>
          </w:tcPr>
          <w:p w14:paraId="7ECF3630" w14:textId="77777777" w:rsidR="00E75637" w:rsidRPr="00642275" w:rsidRDefault="00E75637"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6E5ED675" w14:textId="77777777" w:rsidR="00E75637" w:rsidRPr="00642275" w:rsidRDefault="00E75637" w:rsidP="00CC1A6F">
            <w:pPr>
              <w:jc w:val="center"/>
              <w:rPr>
                <w:sz w:val="18"/>
                <w:szCs w:val="18"/>
              </w:rPr>
            </w:pPr>
            <w:r w:rsidRPr="00642275">
              <w:rPr>
                <w:sz w:val="18"/>
                <w:szCs w:val="18"/>
              </w:rPr>
              <w:t>BMZ</w:t>
            </w:r>
          </w:p>
        </w:tc>
        <w:tc>
          <w:tcPr>
            <w:tcW w:w="992" w:type="dxa"/>
            <w:tcBorders>
              <w:top w:val="nil"/>
              <w:left w:val="nil"/>
              <w:bottom w:val="single" w:sz="4" w:space="0" w:color="auto"/>
              <w:right w:val="single" w:sz="4" w:space="0" w:color="auto"/>
            </w:tcBorders>
            <w:shd w:val="clear" w:color="auto" w:fill="auto"/>
            <w:vAlign w:val="center"/>
            <w:hideMark/>
          </w:tcPr>
          <w:p w14:paraId="47562CA2" w14:textId="77777777" w:rsidR="00E75637" w:rsidRPr="00642275" w:rsidRDefault="00E75637" w:rsidP="00CC1A6F">
            <w:pPr>
              <w:jc w:val="center"/>
              <w:rPr>
                <w:sz w:val="18"/>
                <w:szCs w:val="18"/>
              </w:rPr>
            </w:pPr>
            <w:r w:rsidRPr="00642275">
              <w:rPr>
                <w:sz w:val="18"/>
                <w:szCs w:val="18"/>
              </w:rPr>
              <w:t>1,072,386</w:t>
            </w:r>
          </w:p>
        </w:tc>
        <w:tc>
          <w:tcPr>
            <w:tcW w:w="993" w:type="dxa"/>
            <w:tcBorders>
              <w:top w:val="nil"/>
              <w:left w:val="nil"/>
              <w:bottom w:val="single" w:sz="4" w:space="0" w:color="auto"/>
              <w:right w:val="single" w:sz="4" w:space="0" w:color="auto"/>
            </w:tcBorders>
            <w:vAlign w:val="center"/>
          </w:tcPr>
          <w:p w14:paraId="2D26BB5D" w14:textId="1F8E303F" w:rsidR="00E75637" w:rsidRPr="00642275" w:rsidRDefault="00E75637" w:rsidP="009740C7">
            <w:pPr>
              <w:jc w:val="center"/>
              <w:rPr>
                <w:sz w:val="18"/>
                <w:szCs w:val="18"/>
              </w:rPr>
            </w:pPr>
            <w:r w:rsidRPr="00642275">
              <w:rPr>
                <w:sz w:val="18"/>
                <w:szCs w:val="18"/>
              </w:rPr>
              <w:t>No</w:t>
            </w:r>
          </w:p>
        </w:tc>
      </w:tr>
      <w:tr w:rsidR="00E75637" w:rsidRPr="00642275" w14:paraId="36985534" w14:textId="41EEB447" w:rsidTr="00AC5D59">
        <w:trPr>
          <w:cantSplit/>
          <w:jc w:val="center"/>
        </w:trPr>
        <w:tc>
          <w:tcPr>
            <w:tcW w:w="1418" w:type="dxa"/>
            <w:vMerge/>
            <w:tcBorders>
              <w:left w:val="single" w:sz="4" w:space="0" w:color="auto"/>
              <w:right w:val="single" w:sz="4" w:space="0" w:color="auto"/>
            </w:tcBorders>
            <w:shd w:val="clear" w:color="auto" w:fill="auto"/>
            <w:vAlign w:val="center"/>
            <w:hideMark/>
          </w:tcPr>
          <w:p w14:paraId="6D1B9FE8" w14:textId="045F2029" w:rsidR="00E75637" w:rsidRPr="00AC5D59" w:rsidRDefault="00E7563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7D26876" w14:textId="77777777" w:rsidR="00E75637" w:rsidRPr="00642275" w:rsidRDefault="00E75637"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3DFE6756" w14:textId="77777777" w:rsidR="00E75637" w:rsidRPr="00642275" w:rsidRDefault="00E75637" w:rsidP="00CC1A6F">
            <w:pPr>
              <w:jc w:val="left"/>
              <w:rPr>
                <w:sz w:val="18"/>
                <w:szCs w:val="18"/>
              </w:rPr>
            </w:pPr>
            <w:r w:rsidRPr="00642275">
              <w:rPr>
                <w:sz w:val="18"/>
                <w:szCs w:val="18"/>
              </w:rPr>
              <w:t>Biodiversity and Adaptation of Key Forest Ecosystems to Climate Change II</w:t>
            </w:r>
          </w:p>
        </w:tc>
        <w:tc>
          <w:tcPr>
            <w:tcW w:w="1422" w:type="dxa"/>
            <w:tcBorders>
              <w:top w:val="nil"/>
              <w:left w:val="nil"/>
              <w:bottom w:val="single" w:sz="4" w:space="0" w:color="auto"/>
              <w:right w:val="single" w:sz="4" w:space="0" w:color="auto"/>
            </w:tcBorders>
            <w:shd w:val="clear" w:color="auto" w:fill="auto"/>
            <w:vAlign w:val="center"/>
            <w:hideMark/>
          </w:tcPr>
          <w:p w14:paraId="63CF1A5E" w14:textId="77777777" w:rsidR="00E75637" w:rsidRPr="00642275" w:rsidRDefault="00E75637" w:rsidP="00CC1A6F">
            <w:pPr>
              <w:jc w:val="center"/>
              <w:rPr>
                <w:sz w:val="18"/>
                <w:szCs w:val="18"/>
              </w:rPr>
            </w:pPr>
            <w:r w:rsidRPr="00642275">
              <w:rPr>
                <w:sz w:val="18"/>
                <w:szCs w:val="18"/>
              </w:rPr>
              <w:t>GIZ</w:t>
            </w:r>
          </w:p>
        </w:tc>
        <w:tc>
          <w:tcPr>
            <w:tcW w:w="1134" w:type="dxa"/>
            <w:tcBorders>
              <w:top w:val="nil"/>
              <w:left w:val="nil"/>
              <w:bottom w:val="single" w:sz="4" w:space="0" w:color="auto"/>
              <w:right w:val="single" w:sz="4" w:space="0" w:color="auto"/>
            </w:tcBorders>
            <w:shd w:val="clear" w:color="auto" w:fill="auto"/>
            <w:vAlign w:val="center"/>
            <w:hideMark/>
          </w:tcPr>
          <w:p w14:paraId="1B3376F8" w14:textId="77777777" w:rsidR="00E75637" w:rsidRPr="00642275" w:rsidRDefault="00E75637"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2067D45F" w14:textId="77777777" w:rsidR="00E75637" w:rsidRPr="00642275" w:rsidRDefault="00E75637" w:rsidP="00CC1A6F">
            <w:pPr>
              <w:jc w:val="center"/>
              <w:rPr>
                <w:sz w:val="18"/>
                <w:szCs w:val="18"/>
              </w:rPr>
            </w:pPr>
            <w:r w:rsidRPr="00642275">
              <w:rPr>
                <w:sz w:val="18"/>
                <w:szCs w:val="18"/>
              </w:rPr>
              <w:t>18 February 2015</w:t>
            </w:r>
          </w:p>
        </w:tc>
        <w:tc>
          <w:tcPr>
            <w:tcW w:w="993" w:type="dxa"/>
            <w:tcBorders>
              <w:top w:val="nil"/>
              <w:left w:val="nil"/>
              <w:bottom w:val="single" w:sz="4" w:space="0" w:color="auto"/>
              <w:right w:val="single" w:sz="4" w:space="0" w:color="auto"/>
            </w:tcBorders>
            <w:shd w:val="clear" w:color="auto" w:fill="auto"/>
            <w:vAlign w:val="center"/>
            <w:hideMark/>
          </w:tcPr>
          <w:p w14:paraId="4A4B16E7" w14:textId="77777777" w:rsidR="00E75637" w:rsidRPr="00642275" w:rsidRDefault="00E75637" w:rsidP="00CC1A6F">
            <w:pPr>
              <w:jc w:val="center"/>
              <w:rPr>
                <w:sz w:val="18"/>
                <w:szCs w:val="18"/>
              </w:rPr>
            </w:pPr>
            <w:r w:rsidRPr="00642275">
              <w:rPr>
                <w:sz w:val="18"/>
                <w:szCs w:val="18"/>
              </w:rPr>
              <w:t>28 February 2018</w:t>
            </w:r>
          </w:p>
        </w:tc>
        <w:tc>
          <w:tcPr>
            <w:tcW w:w="992" w:type="dxa"/>
            <w:tcBorders>
              <w:top w:val="nil"/>
              <w:left w:val="nil"/>
              <w:bottom w:val="single" w:sz="4" w:space="0" w:color="auto"/>
              <w:right w:val="single" w:sz="4" w:space="0" w:color="auto"/>
            </w:tcBorders>
            <w:shd w:val="clear" w:color="auto" w:fill="auto"/>
            <w:vAlign w:val="center"/>
            <w:hideMark/>
          </w:tcPr>
          <w:p w14:paraId="3DBA8651" w14:textId="77777777" w:rsidR="00E75637" w:rsidRPr="00642275" w:rsidRDefault="00E75637"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7BFA891" w14:textId="77777777" w:rsidR="00E75637" w:rsidRPr="00642275" w:rsidRDefault="00E75637" w:rsidP="00CC1A6F">
            <w:pPr>
              <w:jc w:val="center"/>
              <w:rPr>
                <w:sz w:val="18"/>
                <w:szCs w:val="18"/>
              </w:rPr>
            </w:pPr>
            <w:r w:rsidRPr="00642275">
              <w:rPr>
                <w:sz w:val="18"/>
                <w:szCs w:val="18"/>
              </w:rPr>
              <w:t>BMZ</w:t>
            </w:r>
          </w:p>
        </w:tc>
        <w:tc>
          <w:tcPr>
            <w:tcW w:w="992" w:type="dxa"/>
            <w:tcBorders>
              <w:top w:val="nil"/>
              <w:left w:val="nil"/>
              <w:bottom w:val="single" w:sz="4" w:space="0" w:color="auto"/>
              <w:right w:val="single" w:sz="4" w:space="0" w:color="auto"/>
            </w:tcBorders>
            <w:shd w:val="clear" w:color="auto" w:fill="auto"/>
            <w:noWrap/>
            <w:vAlign w:val="center"/>
            <w:hideMark/>
          </w:tcPr>
          <w:p w14:paraId="4EB2A608" w14:textId="77777777" w:rsidR="00E75637" w:rsidRPr="00642275" w:rsidRDefault="00E75637" w:rsidP="00CC1A6F">
            <w:pPr>
              <w:jc w:val="center"/>
              <w:rPr>
                <w:sz w:val="18"/>
                <w:szCs w:val="18"/>
              </w:rPr>
            </w:pPr>
            <w:r w:rsidRPr="00642275">
              <w:rPr>
                <w:sz w:val="18"/>
                <w:szCs w:val="18"/>
              </w:rPr>
              <w:t>4,477,183</w:t>
            </w:r>
          </w:p>
        </w:tc>
        <w:tc>
          <w:tcPr>
            <w:tcW w:w="993" w:type="dxa"/>
            <w:tcBorders>
              <w:top w:val="nil"/>
              <w:left w:val="nil"/>
              <w:bottom w:val="single" w:sz="4" w:space="0" w:color="auto"/>
              <w:right w:val="single" w:sz="4" w:space="0" w:color="auto"/>
            </w:tcBorders>
            <w:vAlign w:val="center"/>
          </w:tcPr>
          <w:p w14:paraId="7D86EB4B" w14:textId="45BD8447" w:rsidR="00E75637" w:rsidRPr="00642275" w:rsidRDefault="00E75637" w:rsidP="009740C7">
            <w:pPr>
              <w:jc w:val="center"/>
              <w:rPr>
                <w:sz w:val="18"/>
                <w:szCs w:val="18"/>
              </w:rPr>
            </w:pPr>
            <w:r w:rsidRPr="00642275">
              <w:rPr>
                <w:sz w:val="18"/>
                <w:szCs w:val="18"/>
              </w:rPr>
              <w:t>Yes</w:t>
            </w:r>
          </w:p>
        </w:tc>
      </w:tr>
      <w:tr w:rsidR="00E75637" w:rsidRPr="00642275" w14:paraId="035BB22F" w14:textId="77777777" w:rsidTr="00AC5D59">
        <w:trPr>
          <w:cantSplit/>
          <w:jc w:val="center"/>
        </w:trPr>
        <w:tc>
          <w:tcPr>
            <w:tcW w:w="1418" w:type="dxa"/>
            <w:vMerge/>
            <w:tcBorders>
              <w:left w:val="single" w:sz="4" w:space="0" w:color="auto"/>
              <w:bottom w:val="single" w:sz="4" w:space="0" w:color="auto"/>
              <w:right w:val="single" w:sz="4" w:space="0" w:color="auto"/>
            </w:tcBorders>
            <w:shd w:val="clear" w:color="auto" w:fill="auto"/>
            <w:vAlign w:val="center"/>
            <w:hideMark/>
          </w:tcPr>
          <w:p w14:paraId="475FDEA2" w14:textId="1BF9B561" w:rsidR="00E75637" w:rsidRPr="00AC5D59" w:rsidRDefault="00E7563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3ECC019" w14:textId="77777777" w:rsidR="00E75637" w:rsidRPr="00642275" w:rsidRDefault="00E75637" w:rsidP="004D4B09">
            <w:pPr>
              <w:jc w:val="center"/>
              <w:rPr>
                <w:sz w:val="18"/>
                <w:szCs w:val="18"/>
              </w:rPr>
            </w:pPr>
            <w:r w:rsidRPr="00642275">
              <w:rPr>
                <w:sz w:val="18"/>
                <w:szCs w:val="18"/>
              </w:rPr>
              <w:t>Global (24)</w:t>
            </w:r>
          </w:p>
        </w:tc>
        <w:tc>
          <w:tcPr>
            <w:tcW w:w="2830" w:type="dxa"/>
            <w:tcBorders>
              <w:top w:val="nil"/>
              <w:left w:val="nil"/>
              <w:bottom w:val="single" w:sz="4" w:space="0" w:color="auto"/>
              <w:right w:val="single" w:sz="4" w:space="0" w:color="auto"/>
            </w:tcBorders>
            <w:shd w:val="clear" w:color="auto" w:fill="auto"/>
            <w:vAlign w:val="center"/>
            <w:hideMark/>
          </w:tcPr>
          <w:p w14:paraId="6C925CD1" w14:textId="77777777" w:rsidR="00E75637" w:rsidRPr="00642275" w:rsidRDefault="00E75637" w:rsidP="004D4B09">
            <w:pPr>
              <w:jc w:val="left"/>
              <w:rPr>
                <w:sz w:val="18"/>
                <w:szCs w:val="18"/>
              </w:rPr>
            </w:pPr>
            <w:r w:rsidRPr="00642275">
              <w:rPr>
                <w:sz w:val="18"/>
                <w:szCs w:val="18"/>
              </w:rPr>
              <w:t>Strengthening Human Resources, Legal Frameworks and Institutional Capacities to Implement the Nagoya Protocol</w:t>
            </w:r>
          </w:p>
        </w:tc>
        <w:tc>
          <w:tcPr>
            <w:tcW w:w="1422" w:type="dxa"/>
            <w:tcBorders>
              <w:top w:val="nil"/>
              <w:left w:val="nil"/>
              <w:bottom w:val="single" w:sz="4" w:space="0" w:color="auto"/>
              <w:right w:val="single" w:sz="4" w:space="0" w:color="auto"/>
            </w:tcBorders>
            <w:shd w:val="clear" w:color="auto" w:fill="auto"/>
            <w:vAlign w:val="center"/>
            <w:hideMark/>
          </w:tcPr>
          <w:p w14:paraId="45FFA0AE" w14:textId="77777777" w:rsidR="00E75637" w:rsidRPr="00642275" w:rsidRDefault="00E75637" w:rsidP="004D4B09">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7AC41CA2" w14:textId="77777777" w:rsidR="00E75637" w:rsidRPr="00642275" w:rsidRDefault="00E75637" w:rsidP="004D4B09">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508B627E" w14:textId="77777777" w:rsidR="00E75637" w:rsidRPr="00642275" w:rsidRDefault="00E75637" w:rsidP="004D4B09">
            <w:pPr>
              <w:jc w:val="center"/>
              <w:rPr>
                <w:sz w:val="18"/>
                <w:szCs w:val="18"/>
              </w:rPr>
            </w:pPr>
            <w:r w:rsidRPr="00642275">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0E4E6E7E" w14:textId="77777777" w:rsidR="00E75637" w:rsidRPr="00642275" w:rsidRDefault="00E75637" w:rsidP="004D4B09">
            <w:pPr>
              <w:jc w:val="center"/>
              <w:rPr>
                <w:sz w:val="18"/>
                <w:szCs w:val="18"/>
              </w:rPr>
            </w:pPr>
            <w:r w:rsidRPr="00642275">
              <w:rPr>
                <w:sz w:val="18"/>
                <w:szCs w:val="18"/>
              </w:rPr>
              <w:t>May 2019</w:t>
            </w:r>
          </w:p>
        </w:tc>
        <w:tc>
          <w:tcPr>
            <w:tcW w:w="992" w:type="dxa"/>
            <w:tcBorders>
              <w:top w:val="nil"/>
              <w:left w:val="nil"/>
              <w:bottom w:val="single" w:sz="4" w:space="0" w:color="auto"/>
              <w:right w:val="single" w:sz="4" w:space="0" w:color="auto"/>
            </w:tcBorders>
            <w:shd w:val="clear" w:color="auto" w:fill="auto"/>
            <w:vAlign w:val="center"/>
            <w:hideMark/>
          </w:tcPr>
          <w:p w14:paraId="71F18EC5" w14:textId="77777777" w:rsidR="00E75637" w:rsidRPr="00642275" w:rsidRDefault="00E75637" w:rsidP="004D4B09">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5AFF01D8" w14:textId="77777777" w:rsidR="00E75637" w:rsidRPr="00642275" w:rsidRDefault="00E75637" w:rsidP="004D4B09">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noWrap/>
            <w:vAlign w:val="center"/>
            <w:hideMark/>
          </w:tcPr>
          <w:p w14:paraId="03F69310" w14:textId="77777777" w:rsidR="00E75637" w:rsidRPr="00642275" w:rsidRDefault="00E75637" w:rsidP="004D4B09">
            <w:pPr>
              <w:jc w:val="center"/>
              <w:rPr>
                <w:sz w:val="18"/>
                <w:szCs w:val="18"/>
              </w:rPr>
            </w:pPr>
            <w:r w:rsidRPr="00642275">
              <w:rPr>
                <w:sz w:val="18"/>
                <w:szCs w:val="18"/>
              </w:rPr>
              <w:t>12,000,000</w:t>
            </w:r>
          </w:p>
        </w:tc>
        <w:tc>
          <w:tcPr>
            <w:tcW w:w="993" w:type="dxa"/>
            <w:tcBorders>
              <w:top w:val="nil"/>
              <w:left w:val="nil"/>
              <w:bottom w:val="single" w:sz="4" w:space="0" w:color="auto"/>
              <w:right w:val="single" w:sz="4" w:space="0" w:color="auto"/>
            </w:tcBorders>
            <w:vAlign w:val="center"/>
          </w:tcPr>
          <w:p w14:paraId="25748D41" w14:textId="77777777" w:rsidR="00E75637" w:rsidRPr="00642275" w:rsidRDefault="00E75637" w:rsidP="004D4B09">
            <w:pPr>
              <w:jc w:val="center"/>
              <w:rPr>
                <w:sz w:val="18"/>
                <w:szCs w:val="18"/>
              </w:rPr>
            </w:pPr>
            <w:r w:rsidRPr="00642275">
              <w:rPr>
                <w:sz w:val="18"/>
                <w:szCs w:val="18"/>
              </w:rPr>
              <w:t>Yes</w:t>
            </w:r>
          </w:p>
        </w:tc>
      </w:tr>
      <w:tr w:rsidR="00E75637" w:rsidRPr="00642275" w14:paraId="3B684449" w14:textId="64137DCA"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76840F09" w14:textId="78A5FF44" w:rsidR="00E75637" w:rsidRPr="00AC5D59" w:rsidRDefault="00E75637"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Myanmar</w:t>
            </w:r>
          </w:p>
        </w:tc>
        <w:tc>
          <w:tcPr>
            <w:tcW w:w="1276" w:type="dxa"/>
            <w:tcBorders>
              <w:top w:val="nil"/>
              <w:left w:val="nil"/>
              <w:bottom w:val="single" w:sz="4" w:space="0" w:color="auto"/>
              <w:right w:val="single" w:sz="4" w:space="0" w:color="auto"/>
            </w:tcBorders>
            <w:shd w:val="clear" w:color="auto" w:fill="auto"/>
            <w:vAlign w:val="center"/>
            <w:hideMark/>
          </w:tcPr>
          <w:p w14:paraId="4341C91A" w14:textId="77777777" w:rsidR="00E75637" w:rsidRPr="00642275" w:rsidRDefault="00E75637"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4DCCB599" w14:textId="3652A7F9" w:rsidR="00E75637" w:rsidRPr="00642275" w:rsidRDefault="00E75637" w:rsidP="00CC1A6F">
            <w:pPr>
              <w:jc w:val="left"/>
              <w:rPr>
                <w:sz w:val="18"/>
                <w:szCs w:val="18"/>
              </w:rPr>
            </w:pPr>
            <w:r w:rsidRPr="00AC5D59">
              <w:rPr>
                <w:color w:val="000000"/>
                <w:sz w:val="18"/>
                <w:szCs w:val="18"/>
              </w:rPr>
              <w:t>Effective Implementation of Myanmar's Commitments under the Nagoya Protocol through enhanced Policies on ABS and TK</w:t>
            </w:r>
          </w:p>
        </w:tc>
        <w:tc>
          <w:tcPr>
            <w:tcW w:w="1422" w:type="dxa"/>
            <w:tcBorders>
              <w:top w:val="nil"/>
              <w:left w:val="nil"/>
              <w:bottom w:val="single" w:sz="4" w:space="0" w:color="auto"/>
              <w:right w:val="single" w:sz="4" w:space="0" w:color="auto"/>
            </w:tcBorders>
            <w:shd w:val="clear" w:color="auto" w:fill="auto"/>
            <w:vAlign w:val="center"/>
            <w:hideMark/>
          </w:tcPr>
          <w:p w14:paraId="415F8F8A" w14:textId="1C02DEE4" w:rsidR="00E75637" w:rsidRPr="00642275" w:rsidRDefault="00E75637" w:rsidP="00CC1A6F">
            <w:pPr>
              <w:jc w:val="center"/>
              <w:rPr>
                <w:sz w:val="18"/>
                <w:szCs w:val="18"/>
              </w:rPr>
            </w:pPr>
            <w:r w:rsidRPr="00AC5D59">
              <w:rPr>
                <w:color w:val="000000"/>
                <w:sz w:val="18"/>
                <w:szCs w:val="18"/>
              </w:rPr>
              <w:t>UNEP/</w:t>
            </w:r>
            <w:proofErr w:type="spellStart"/>
            <w:r w:rsidRPr="00AC5D59">
              <w:rPr>
                <w:color w:val="000000"/>
                <w:sz w:val="18"/>
                <w:szCs w:val="18"/>
              </w:rPr>
              <w:t>ACB</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A127CA0" w14:textId="77777777" w:rsidR="00E75637" w:rsidRPr="00642275" w:rsidRDefault="00E75637" w:rsidP="00CC1A6F">
            <w:pPr>
              <w:jc w:val="center"/>
              <w:rPr>
                <w:sz w:val="18"/>
                <w:szCs w:val="18"/>
              </w:rPr>
            </w:pPr>
            <w:r w:rsidRPr="00AC5D59">
              <w:rPr>
                <w:color w:val="000000"/>
                <w:sz w:val="18"/>
                <w:szCs w:val="18"/>
              </w:rPr>
              <w:t>re-submitted (April 2018)</w:t>
            </w:r>
          </w:p>
        </w:tc>
        <w:tc>
          <w:tcPr>
            <w:tcW w:w="992" w:type="dxa"/>
            <w:tcBorders>
              <w:top w:val="nil"/>
              <w:left w:val="nil"/>
              <w:bottom w:val="single" w:sz="4" w:space="0" w:color="auto"/>
              <w:right w:val="single" w:sz="4" w:space="0" w:color="auto"/>
            </w:tcBorders>
            <w:shd w:val="clear" w:color="auto" w:fill="auto"/>
            <w:vAlign w:val="center"/>
            <w:hideMark/>
          </w:tcPr>
          <w:p w14:paraId="0243B14A" w14:textId="77777777" w:rsidR="00E75637" w:rsidRPr="00642275" w:rsidRDefault="00E75637" w:rsidP="00CC1A6F">
            <w:pPr>
              <w:jc w:val="center"/>
              <w:rPr>
                <w:sz w:val="18"/>
                <w:szCs w:val="18"/>
              </w:rPr>
            </w:pPr>
            <w:r w:rsidRPr="00AC5D59">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79F508F8" w14:textId="77777777" w:rsidR="00E75637" w:rsidRPr="00642275" w:rsidRDefault="00E75637" w:rsidP="00CC1A6F">
            <w:pPr>
              <w:jc w:val="center"/>
              <w:rPr>
                <w:sz w:val="18"/>
                <w:szCs w:val="18"/>
              </w:rPr>
            </w:pPr>
            <w:r w:rsidRPr="00AC5D59">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48660EED" w14:textId="77777777" w:rsidR="00E75637" w:rsidRPr="00642275" w:rsidRDefault="00E75637" w:rsidP="00CC1A6F">
            <w:pPr>
              <w:jc w:val="center"/>
              <w:rPr>
                <w:sz w:val="18"/>
                <w:szCs w:val="18"/>
              </w:rPr>
            </w:pPr>
            <w:r w:rsidRPr="00AC5D59">
              <w:rPr>
                <w:color w:val="000000"/>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14:paraId="0E577C2F" w14:textId="77777777" w:rsidR="00E75637" w:rsidRPr="00642275" w:rsidRDefault="00E75637" w:rsidP="00CC1A6F">
            <w:pPr>
              <w:jc w:val="center"/>
              <w:rPr>
                <w:sz w:val="18"/>
                <w:szCs w:val="18"/>
              </w:rPr>
            </w:pPr>
            <w:r w:rsidRPr="00AC5D59">
              <w:rPr>
                <w:color w:val="000000"/>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4D43C1A2" w14:textId="2110CF15" w:rsidR="00E75637" w:rsidRPr="00642275" w:rsidRDefault="00E75637" w:rsidP="00CC1A6F">
            <w:pPr>
              <w:jc w:val="center"/>
              <w:rPr>
                <w:sz w:val="18"/>
                <w:szCs w:val="18"/>
              </w:rPr>
            </w:pPr>
            <w:r w:rsidRPr="00AC5D59">
              <w:rPr>
                <w:color w:val="000000"/>
                <w:sz w:val="18"/>
                <w:szCs w:val="18"/>
              </w:rPr>
              <w:t xml:space="preserve">2,193,105 </w:t>
            </w:r>
          </w:p>
        </w:tc>
        <w:tc>
          <w:tcPr>
            <w:tcW w:w="993" w:type="dxa"/>
            <w:tcBorders>
              <w:top w:val="nil"/>
              <w:left w:val="nil"/>
              <w:bottom w:val="single" w:sz="4" w:space="0" w:color="auto"/>
              <w:right w:val="single" w:sz="4" w:space="0" w:color="auto"/>
            </w:tcBorders>
            <w:vAlign w:val="center"/>
          </w:tcPr>
          <w:p w14:paraId="5ACDA272" w14:textId="1A0879BE" w:rsidR="00E75637" w:rsidRPr="00AC5D59" w:rsidRDefault="00E75637" w:rsidP="009740C7">
            <w:pPr>
              <w:jc w:val="center"/>
              <w:rPr>
                <w:color w:val="000000"/>
                <w:sz w:val="18"/>
                <w:szCs w:val="18"/>
              </w:rPr>
            </w:pPr>
            <w:r w:rsidRPr="00AC5D59">
              <w:rPr>
                <w:color w:val="000000"/>
                <w:sz w:val="18"/>
                <w:szCs w:val="18"/>
              </w:rPr>
              <w:t>No</w:t>
            </w:r>
          </w:p>
        </w:tc>
      </w:tr>
      <w:tr w:rsidR="00E75637" w:rsidRPr="00642275" w14:paraId="0F3B4336" w14:textId="23EE13AF" w:rsidTr="00AC5D59">
        <w:trPr>
          <w:cantSplit/>
          <w:jc w:val="center"/>
        </w:trPr>
        <w:tc>
          <w:tcPr>
            <w:tcW w:w="1418" w:type="dxa"/>
            <w:vMerge/>
            <w:tcBorders>
              <w:left w:val="single" w:sz="4" w:space="0" w:color="auto"/>
              <w:right w:val="single" w:sz="4" w:space="0" w:color="auto"/>
            </w:tcBorders>
            <w:shd w:val="clear" w:color="auto" w:fill="auto"/>
            <w:vAlign w:val="center"/>
            <w:hideMark/>
          </w:tcPr>
          <w:p w14:paraId="12622CDC" w14:textId="07932BCF" w:rsidR="00E75637" w:rsidRPr="00AC5D59" w:rsidRDefault="00E7563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B5FA29A" w14:textId="77777777" w:rsidR="00E75637" w:rsidRPr="00642275" w:rsidRDefault="00E75637" w:rsidP="00CC1A6F">
            <w:pPr>
              <w:jc w:val="center"/>
              <w:rPr>
                <w:sz w:val="18"/>
                <w:szCs w:val="18"/>
              </w:rPr>
            </w:pPr>
            <w:r w:rsidRPr="00642275">
              <w:rPr>
                <w:sz w:val="18"/>
                <w:szCs w:val="18"/>
              </w:rPr>
              <w:t>Subregional - ASEAN (8)</w:t>
            </w:r>
          </w:p>
        </w:tc>
        <w:tc>
          <w:tcPr>
            <w:tcW w:w="2830" w:type="dxa"/>
            <w:tcBorders>
              <w:top w:val="nil"/>
              <w:left w:val="nil"/>
              <w:bottom w:val="single" w:sz="4" w:space="0" w:color="auto"/>
              <w:right w:val="single" w:sz="4" w:space="0" w:color="auto"/>
            </w:tcBorders>
            <w:shd w:val="clear" w:color="auto" w:fill="auto"/>
            <w:vAlign w:val="center"/>
            <w:hideMark/>
          </w:tcPr>
          <w:p w14:paraId="7EEDCE00" w14:textId="77777777" w:rsidR="00E75637" w:rsidRPr="00642275" w:rsidRDefault="00E75637" w:rsidP="00CC1A6F">
            <w:pPr>
              <w:jc w:val="left"/>
              <w:rPr>
                <w:sz w:val="18"/>
                <w:szCs w:val="18"/>
              </w:rPr>
            </w:pPr>
            <w:r w:rsidRPr="00642275">
              <w:rPr>
                <w:sz w:val="18"/>
                <w:szCs w:val="18"/>
              </w:rPr>
              <w:t>Building Capacity for Regionally Harmonized National Processes for Implementing CBD Provisions on Access to Genetic Resources and Sharing of Benefits</w:t>
            </w:r>
          </w:p>
        </w:tc>
        <w:tc>
          <w:tcPr>
            <w:tcW w:w="1422" w:type="dxa"/>
            <w:tcBorders>
              <w:top w:val="nil"/>
              <w:left w:val="nil"/>
              <w:bottom w:val="single" w:sz="4" w:space="0" w:color="auto"/>
              <w:right w:val="single" w:sz="4" w:space="0" w:color="auto"/>
            </w:tcBorders>
            <w:shd w:val="clear" w:color="auto" w:fill="auto"/>
            <w:vAlign w:val="center"/>
            <w:hideMark/>
          </w:tcPr>
          <w:p w14:paraId="0404D0F6" w14:textId="352D85BA" w:rsidR="00E75637" w:rsidRPr="00642275" w:rsidRDefault="00E75637" w:rsidP="00CC1A6F">
            <w:pPr>
              <w:jc w:val="center"/>
              <w:rPr>
                <w:sz w:val="18"/>
                <w:szCs w:val="18"/>
              </w:rPr>
            </w:pPr>
            <w:r w:rsidRPr="00642275">
              <w:rPr>
                <w:sz w:val="18"/>
                <w:szCs w:val="18"/>
              </w:rPr>
              <w:t>UNEP/</w:t>
            </w:r>
            <w:proofErr w:type="spellStart"/>
            <w:r w:rsidRPr="00642275">
              <w:rPr>
                <w:sz w:val="18"/>
                <w:szCs w:val="18"/>
              </w:rPr>
              <w:t>ACB</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7D123B1" w14:textId="77777777" w:rsidR="00E75637" w:rsidRPr="00642275" w:rsidRDefault="00E75637"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3D530B3A" w14:textId="77777777" w:rsidR="00E75637" w:rsidRPr="00642275" w:rsidRDefault="00E75637" w:rsidP="00CC1A6F">
            <w:pPr>
              <w:jc w:val="center"/>
              <w:rPr>
                <w:sz w:val="18"/>
                <w:szCs w:val="18"/>
              </w:rPr>
            </w:pPr>
            <w:r w:rsidRPr="00642275">
              <w:rPr>
                <w:sz w:val="18"/>
                <w:szCs w:val="18"/>
              </w:rPr>
              <w:t>1 August 2011</w:t>
            </w:r>
          </w:p>
        </w:tc>
        <w:tc>
          <w:tcPr>
            <w:tcW w:w="993" w:type="dxa"/>
            <w:tcBorders>
              <w:top w:val="nil"/>
              <w:left w:val="nil"/>
              <w:bottom w:val="single" w:sz="4" w:space="0" w:color="auto"/>
              <w:right w:val="single" w:sz="4" w:space="0" w:color="auto"/>
            </w:tcBorders>
            <w:shd w:val="clear" w:color="auto" w:fill="auto"/>
            <w:vAlign w:val="center"/>
            <w:hideMark/>
          </w:tcPr>
          <w:p w14:paraId="35E28650" w14:textId="77777777" w:rsidR="00E75637" w:rsidRPr="00642275" w:rsidRDefault="00E75637" w:rsidP="00CC1A6F">
            <w:pPr>
              <w:jc w:val="center"/>
              <w:rPr>
                <w:sz w:val="18"/>
                <w:szCs w:val="18"/>
              </w:rPr>
            </w:pPr>
            <w:r w:rsidRPr="00642275">
              <w:rPr>
                <w:sz w:val="18"/>
                <w:szCs w:val="18"/>
              </w:rPr>
              <w:t>30 June 2014</w:t>
            </w:r>
          </w:p>
        </w:tc>
        <w:tc>
          <w:tcPr>
            <w:tcW w:w="992" w:type="dxa"/>
            <w:tcBorders>
              <w:top w:val="nil"/>
              <w:left w:val="nil"/>
              <w:bottom w:val="single" w:sz="4" w:space="0" w:color="auto"/>
              <w:right w:val="single" w:sz="4" w:space="0" w:color="auto"/>
            </w:tcBorders>
            <w:shd w:val="clear" w:color="auto" w:fill="auto"/>
            <w:vAlign w:val="center"/>
            <w:hideMark/>
          </w:tcPr>
          <w:p w14:paraId="4E478786" w14:textId="77777777" w:rsidR="00E75637" w:rsidRPr="00642275" w:rsidRDefault="00E75637" w:rsidP="00CC1A6F">
            <w:pPr>
              <w:jc w:val="center"/>
              <w:rPr>
                <w:sz w:val="18"/>
                <w:szCs w:val="18"/>
              </w:rPr>
            </w:pPr>
            <w:r w:rsidRPr="00642275">
              <w:rPr>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14:paraId="2926FF11" w14:textId="77777777" w:rsidR="00E75637" w:rsidRPr="00642275" w:rsidRDefault="00E75637"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5813EB6B" w14:textId="77777777" w:rsidR="00E75637" w:rsidRPr="00642275" w:rsidRDefault="00E75637" w:rsidP="00CC1A6F">
            <w:pPr>
              <w:jc w:val="center"/>
              <w:rPr>
                <w:sz w:val="18"/>
                <w:szCs w:val="18"/>
              </w:rPr>
            </w:pPr>
            <w:r w:rsidRPr="00642275">
              <w:rPr>
                <w:sz w:val="18"/>
                <w:szCs w:val="18"/>
              </w:rPr>
              <w:t>750,000</w:t>
            </w:r>
          </w:p>
        </w:tc>
        <w:tc>
          <w:tcPr>
            <w:tcW w:w="993" w:type="dxa"/>
            <w:tcBorders>
              <w:top w:val="nil"/>
              <w:left w:val="nil"/>
              <w:bottom w:val="single" w:sz="4" w:space="0" w:color="auto"/>
              <w:right w:val="single" w:sz="4" w:space="0" w:color="auto"/>
            </w:tcBorders>
            <w:vAlign w:val="center"/>
          </w:tcPr>
          <w:p w14:paraId="7F75E761" w14:textId="31D726C7" w:rsidR="00E75637" w:rsidRPr="00642275" w:rsidRDefault="00E75637" w:rsidP="009740C7">
            <w:pPr>
              <w:jc w:val="center"/>
              <w:rPr>
                <w:sz w:val="18"/>
                <w:szCs w:val="18"/>
              </w:rPr>
            </w:pPr>
            <w:r w:rsidRPr="00642275">
              <w:rPr>
                <w:sz w:val="18"/>
                <w:szCs w:val="18"/>
              </w:rPr>
              <w:t>Yes</w:t>
            </w:r>
          </w:p>
        </w:tc>
      </w:tr>
      <w:tr w:rsidR="00E75637" w:rsidRPr="00642275" w14:paraId="618C3015" w14:textId="77777777" w:rsidTr="00AC5D59">
        <w:trPr>
          <w:cantSplit/>
          <w:jc w:val="center"/>
        </w:trPr>
        <w:tc>
          <w:tcPr>
            <w:tcW w:w="1418" w:type="dxa"/>
            <w:vMerge/>
            <w:tcBorders>
              <w:left w:val="single" w:sz="4" w:space="0" w:color="auto"/>
              <w:right w:val="single" w:sz="4" w:space="0" w:color="auto"/>
            </w:tcBorders>
            <w:shd w:val="clear" w:color="auto" w:fill="auto"/>
            <w:vAlign w:val="center"/>
            <w:hideMark/>
          </w:tcPr>
          <w:p w14:paraId="3D905974" w14:textId="6F9C0776" w:rsidR="00E75637" w:rsidRPr="00AC5D59" w:rsidRDefault="00E7563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5C47D93" w14:textId="77777777" w:rsidR="00E75637" w:rsidRPr="00642275" w:rsidRDefault="00E75637" w:rsidP="004D4B09">
            <w:pPr>
              <w:jc w:val="center"/>
              <w:rPr>
                <w:sz w:val="18"/>
                <w:szCs w:val="18"/>
              </w:rPr>
            </w:pPr>
            <w:r w:rsidRPr="00642275">
              <w:rPr>
                <w:sz w:val="18"/>
                <w:szCs w:val="18"/>
              </w:rPr>
              <w:t>Subregional - ASEAN (3)</w:t>
            </w:r>
          </w:p>
        </w:tc>
        <w:tc>
          <w:tcPr>
            <w:tcW w:w="2830" w:type="dxa"/>
            <w:tcBorders>
              <w:top w:val="nil"/>
              <w:left w:val="nil"/>
              <w:bottom w:val="single" w:sz="4" w:space="0" w:color="auto"/>
              <w:right w:val="single" w:sz="4" w:space="0" w:color="auto"/>
            </w:tcBorders>
            <w:shd w:val="clear" w:color="auto" w:fill="auto"/>
            <w:vAlign w:val="center"/>
            <w:hideMark/>
          </w:tcPr>
          <w:p w14:paraId="60AE0790" w14:textId="691367A4" w:rsidR="00E75637" w:rsidRPr="00642275" w:rsidRDefault="00E75637" w:rsidP="004D4B09">
            <w:pPr>
              <w:jc w:val="left"/>
              <w:rPr>
                <w:sz w:val="18"/>
                <w:szCs w:val="18"/>
              </w:rPr>
            </w:pPr>
            <w:r w:rsidRPr="00642275">
              <w:rPr>
                <w:sz w:val="18"/>
                <w:szCs w:val="18"/>
              </w:rPr>
              <w:t>Support for Ratification and the Implementation of the Nagoya Protocol on Access and Benefit-Sharing (ABS) in ASEAN Countries</w:t>
            </w:r>
          </w:p>
        </w:tc>
        <w:tc>
          <w:tcPr>
            <w:tcW w:w="1422" w:type="dxa"/>
            <w:tcBorders>
              <w:top w:val="nil"/>
              <w:left w:val="nil"/>
              <w:bottom w:val="single" w:sz="4" w:space="0" w:color="auto"/>
              <w:right w:val="single" w:sz="4" w:space="0" w:color="auto"/>
            </w:tcBorders>
            <w:shd w:val="clear" w:color="auto" w:fill="auto"/>
            <w:vAlign w:val="center"/>
            <w:hideMark/>
          </w:tcPr>
          <w:p w14:paraId="0F65006C" w14:textId="2E70138D" w:rsidR="00E75637" w:rsidRPr="00642275" w:rsidRDefault="00E75637" w:rsidP="004D4B09">
            <w:pPr>
              <w:jc w:val="center"/>
              <w:rPr>
                <w:sz w:val="18"/>
                <w:szCs w:val="18"/>
              </w:rPr>
            </w:pPr>
            <w:r w:rsidRPr="00642275">
              <w:rPr>
                <w:sz w:val="18"/>
                <w:szCs w:val="18"/>
              </w:rPr>
              <w:t>UNEP/</w:t>
            </w:r>
            <w:proofErr w:type="spellStart"/>
            <w:r w:rsidRPr="00642275">
              <w:rPr>
                <w:sz w:val="18"/>
                <w:szCs w:val="18"/>
              </w:rPr>
              <w:t>ACB</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0CDF24C" w14:textId="77777777" w:rsidR="00E75637" w:rsidRPr="00642275" w:rsidRDefault="00E75637" w:rsidP="004D4B09">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67D516E3" w14:textId="77777777" w:rsidR="00E75637" w:rsidRPr="00642275" w:rsidRDefault="00E75637" w:rsidP="004D4B09">
            <w:pPr>
              <w:jc w:val="center"/>
              <w:rPr>
                <w:sz w:val="18"/>
                <w:szCs w:val="18"/>
              </w:rPr>
            </w:pPr>
            <w:r w:rsidRPr="00642275">
              <w:rPr>
                <w:sz w:val="18"/>
                <w:szCs w:val="18"/>
              </w:rPr>
              <w:t>April 2015</w:t>
            </w:r>
          </w:p>
        </w:tc>
        <w:tc>
          <w:tcPr>
            <w:tcW w:w="993" w:type="dxa"/>
            <w:tcBorders>
              <w:top w:val="nil"/>
              <w:left w:val="nil"/>
              <w:bottom w:val="single" w:sz="4" w:space="0" w:color="auto"/>
              <w:right w:val="single" w:sz="4" w:space="0" w:color="auto"/>
            </w:tcBorders>
            <w:shd w:val="clear" w:color="auto" w:fill="auto"/>
            <w:vAlign w:val="center"/>
            <w:hideMark/>
          </w:tcPr>
          <w:p w14:paraId="74DBF507" w14:textId="77777777" w:rsidR="00E75637" w:rsidRPr="00642275" w:rsidRDefault="00E75637" w:rsidP="004D4B09">
            <w:pPr>
              <w:jc w:val="center"/>
              <w:rPr>
                <w:sz w:val="18"/>
                <w:szCs w:val="18"/>
              </w:rPr>
            </w:pPr>
            <w:r w:rsidRPr="00642275">
              <w:rPr>
                <w:sz w:val="18"/>
                <w:szCs w:val="18"/>
              </w:rPr>
              <w:t>January 2017</w:t>
            </w:r>
          </w:p>
        </w:tc>
        <w:tc>
          <w:tcPr>
            <w:tcW w:w="992" w:type="dxa"/>
            <w:tcBorders>
              <w:top w:val="nil"/>
              <w:left w:val="nil"/>
              <w:bottom w:val="single" w:sz="4" w:space="0" w:color="auto"/>
              <w:right w:val="single" w:sz="4" w:space="0" w:color="auto"/>
            </w:tcBorders>
            <w:shd w:val="clear" w:color="auto" w:fill="auto"/>
            <w:vAlign w:val="center"/>
            <w:hideMark/>
          </w:tcPr>
          <w:p w14:paraId="35540355" w14:textId="77777777" w:rsidR="00E75637" w:rsidRPr="00642275" w:rsidRDefault="00E75637" w:rsidP="004D4B09">
            <w:pPr>
              <w:jc w:val="center"/>
              <w:rPr>
                <w:sz w:val="18"/>
                <w:szCs w:val="18"/>
              </w:rPr>
            </w:pPr>
            <w:r w:rsidRPr="00642275">
              <w:rPr>
                <w:sz w:val="18"/>
                <w:szCs w:val="18"/>
              </w:rPr>
              <w:t>21</w:t>
            </w:r>
          </w:p>
        </w:tc>
        <w:tc>
          <w:tcPr>
            <w:tcW w:w="992" w:type="dxa"/>
            <w:tcBorders>
              <w:top w:val="nil"/>
              <w:left w:val="nil"/>
              <w:bottom w:val="single" w:sz="4" w:space="0" w:color="auto"/>
              <w:right w:val="single" w:sz="4" w:space="0" w:color="auto"/>
            </w:tcBorders>
            <w:shd w:val="clear" w:color="auto" w:fill="auto"/>
            <w:vAlign w:val="center"/>
            <w:hideMark/>
          </w:tcPr>
          <w:p w14:paraId="73109C08" w14:textId="77777777" w:rsidR="00E75637" w:rsidRPr="00642275" w:rsidRDefault="00E75637" w:rsidP="004D4B09">
            <w:pPr>
              <w:jc w:val="center"/>
              <w:rPr>
                <w:sz w:val="18"/>
                <w:szCs w:val="18"/>
              </w:rPr>
            </w:pPr>
            <w:r w:rsidRPr="00642275">
              <w:rPr>
                <w:sz w:val="18"/>
                <w:szCs w:val="18"/>
              </w:rPr>
              <w:t>China Trust Fund</w:t>
            </w:r>
          </w:p>
        </w:tc>
        <w:tc>
          <w:tcPr>
            <w:tcW w:w="992" w:type="dxa"/>
            <w:tcBorders>
              <w:top w:val="nil"/>
              <w:left w:val="nil"/>
              <w:bottom w:val="single" w:sz="4" w:space="0" w:color="auto"/>
              <w:right w:val="single" w:sz="4" w:space="0" w:color="auto"/>
            </w:tcBorders>
            <w:shd w:val="clear" w:color="auto" w:fill="auto"/>
            <w:vAlign w:val="center"/>
            <w:hideMark/>
          </w:tcPr>
          <w:p w14:paraId="5F3EDC09" w14:textId="77777777" w:rsidR="00E75637" w:rsidRPr="00642275" w:rsidRDefault="00E75637" w:rsidP="004D4B09">
            <w:pPr>
              <w:jc w:val="center"/>
              <w:rPr>
                <w:sz w:val="18"/>
                <w:szCs w:val="18"/>
              </w:rPr>
            </w:pPr>
            <w:r w:rsidRPr="00642275">
              <w:rPr>
                <w:sz w:val="18"/>
                <w:szCs w:val="18"/>
              </w:rPr>
              <w:t>300,000</w:t>
            </w:r>
          </w:p>
        </w:tc>
        <w:tc>
          <w:tcPr>
            <w:tcW w:w="993" w:type="dxa"/>
            <w:tcBorders>
              <w:top w:val="nil"/>
              <w:left w:val="nil"/>
              <w:bottom w:val="single" w:sz="4" w:space="0" w:color="auto"/>
              <w:right w:val="single" w:sz="4" w:space="0" w:color="auto"/>
            </w:tcBorders>
            <w:vAlign w:val="center"/>
          </w:tcPr>
          <w:p w14:paraId="098C2C4D" w14:textId="77777777" w:rsidR="00E75637" w:rsidRPr="00642275" w:rsidRDefault="00E75637" w:rsidP="004D4B09">
            <w:pPr>
              <w:jc w:val="center"/>
              <w:rPr>
                <w:sz w:val="18"/>
                <w:szCs w:val="18"/>
              </w:rPr>
            </w:pPr>
            <w:r w:rsidRPr="00642275">
              <w:rPr>
                <w:sz w:val="18"/>
                <w:szCs w:val="18"/>
              </w:rPr>
              <w:t>Yes</w:t>
            </w:r>
          </w:p>
        </w:tc>
      </w:tr>
      <w:tr w:rsidR="00E75637" w:rsidRPr="00642275" w14:paraId="30A41044" w14:textId="77777777" w:rsidTr="00AC5D59">
        <w:trPr>
          <w:cantSplit/>
          <w:jc w:val="center"/>
        </w:trPr>
        <w:tc>
          <w:tcPr>
            <w:tcW w:w="1418" w:type="dxa"/>
            <w:vMerge/>
            <w:tcBorders>
              <w:left w:val="single" w:sz="4" w:space="0" w:color="auto"/>
              <w:bottom w:val="single" w:sz="4" w:space="0" w:color="auto"/>
              <w:right w:val="single" w:sz="4" w:space="0" w:color="auto"/>
            </w:tcBorders>
            <w:shd w:val="clear" w:color="auto" w:fill="auto"/>
            <w:vAlign w:val="center"/>
            <w:hideMark/>
          </w:tcPr>
          <w:p w14:paraId="1CD06034" w14:textId="45D28124" w:rsidR="00E75637" w:rsidRPr="00AC5D59" w:rsidRDefault="00E75637"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01075E73" w14:textId="77777777" w:rsidR="00E75637" w:rsidRPr="00642275" w:rsidRDefault="00E75637" w:rsidP="004D4B09">
            <w:pPr>
              <w:jc w:val="center"/>
              <w:rPr>
                <w:sz w:val="18"/>
                <w:szCs w:val="18"/>
              </w:rPr>
            </w:pPr>
            <w:r w:rsidRPr="00642275">
              <w:rPr>
                <w:sz w:val="18"/>
                <w:szCs w:val="18"/>
              </w:rPr>
              <w:t>Global (24)</w:t>
            </w:r>
          </w:p>
        </w:tc>
        <w:tc>
          <w:tcPr>
            <w:tcW w:w="2830" w:type="dxa"/>
            <w:tcBorders>
              <w:top w:val="nil"/>
              <w:left w:val="nil"/>
              <w:bottom w:val="single" w:sz="4" w:space="0" w:color="auto"/>
              <w:right w:val="single" w:sz="4" w:space="0" w:color="auto"/>
            </w:tcBorders>
            <w:shd w:val="clear" w:color="auto" w:fill="auto"/>
            <w:vAlign w:val="center"/>
            <w:hideMark/>
          </w:tcPr>
          <w:p w14:paraId="12BF04B2" w14:textId="77777777" w:rsidR="00E75637" w:rsidRPr="00642275" w:rsidRDefault="00E75637" w:rsidP="004D4B09">
            <w:pPr>
              <w:jc w:val="left"/>
              <w:rPr>
                <w:sz w:val="18"/>
                <w:szCs w:val="18"/>
              </w:rPr>
            </w:pPr>
            <w:r w:rsidRPr="00642275">
              <w:rPr>
                <w:sz w:val="18"/>
                <w:szCs w:val="18"/>
              </w:rPr>
              <w:t>Strengthening Human Resources, Legal Frameworks and Institutional Capacities to Implement the Nagoya Protocol</w:t>
            </w:r>
          </w:p>
        </w:tc>
        <w:tc>
          <w:tcPr>
            <w:tcW w:w="1422" w:type="dxa"/>
            <w:tcBorders>
              <w:top w:val="nil"/>
              <w:left w:val="nil"/>
              <w:bottom w:val="single" w:sz="4" w:space="0" w:color="auto"/>
              <w:right w:val="single" w:sz="4" w:space="0" w:color="auto"/>
            </w:tcBorders>
            <w:shd w:val="clear" w:color="auto" w:fill="auto"/>
            <w:vAlign w:val="center"/>
            <w:hideMark/>
          </w:tcPr>
          <w:p w14:paraId="4523ECDE" w14:textId="77777777" w:rsidR="00E75637" w:rsidRPr="00642275" w:rsidRDefault="00E75637" w:rsidP="004D4B09">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0E42DB94" w14:textId="77777777" w:rsidR="00E75637" w:rsidRPr="00642275" w:rsidRDefault="00E75637" w:rsidP="004D4B09">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35EE6D2C" w14:textId="77777777" w:rsidR="00E75637" w:rsidRPr="00642275" w:rsidRDefault="00E75637" w:rsidP="004D4B09">
            <w:pPr>
              <w:jc w:val="center"/>
              <w:rPr>
                <w:sz w:val="18"/>
                <w:szCs w:val="18"/>
              </w:rPr>
            </w:pPr>
            <w:r w:rsidRPr="00642275">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16DEF180" w14:textId="77777777" w:rsidR="00E75637" w:rsidRPr="00642275" w:rsidRDefault="00E75637" w:rsidP="004D4B09">
            <w:pPr>
              <w:jc w:val="center"/>
              <w:rPr>
                <w:sz w:val="18"/>
                <w:szCs w:val="18"/>
              </w:rPr>
            </w:pPr>
            <w:r w:rsidRPr="00642275">
              <w:rPr>
                <w:sz w:val="18"/>
                <w:szCs w:val="18"/>
              </w:rPr>
              <w:t>May 2019</w:t>
            </w:r>
          </w:p>
        </w:tc>
        <w:tc>
          <w:tcPr>
            <w:tcW w:w="992" w:type="dxa"/>
            <w:tcBorders>
              <w:top w:val="nil"/>
              <w:left w:val="nil"/>
              <w:bottom w:val="single" w:sz="4" w:space="0" w:color="auto"/>
              <w:right w:val="single" w:sz="4" w:space="0" w:color="auto"/>
            </w:tcBorders>
            <w:shd w:val="clear" w:color="auto" w:fill="auto"/>
            <w:vAlign w:val="center"/>
            <w:hideMark/>
          </w:tcPr>
          <w:p w14:paraId="01E37E0A" w14:textId="77777777" w:rsidR="00E75637" w:rsidRPr="00642275" w:rsidRDefault="00E75637" w:rsidP="004D4B09">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0F670480" w14:textId="77777777" w:rsidR="00E75637" w:rsidRPr="00642275" w:rsidRDefault="00E75637" w:rsidP="004D4B09">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7E24652F" w14:textId="77777777" w:rsidR="00E75637" w:rsidRPr="00642275" w:rsidRDefault="00E75637" w:rsidP="004D4B09">
            <w:pPr>
              <w:jc w:val="center"/>
              <w:rPr>
                <w:sz w:val="18"/>
                <w:szCs w:val="18"/>
              </w:rPr>
            </w:pPr>
            <w:r w:rsidRPr="00642275">
              <w:rPr>
                <w:sz w:val="18"/>
                <w:szCs w:val="18"/>
              </w:rPr>
              <w:t>12,000,000</w:t>
            </w:r>
          </w:p>
        </w:tc>
        <w:tc>
          <w:tcPr>
            <w:tcW w:w="993" w:type="dxa"/>
            <w:tcBorders>
              <w:top w:val="nil"/>
              <w:left w:val="nil"/>
              <w:bottom w:val="single" w:sz="4" w:space="0" w:color="auto"/>
              <w:right w:val="single" w:sz="4" w:space="0" w:color="auto"/>
            </w:tcBorders>
            <w:vAlign w:val="center"/>
          </w:tcPr>
          <w:p w14:paraId="554AC63E" w14:textId="6C520980" w:rsidR="00E75637" w:rsidRPr="00642275" w:rsidRDefault="00E75637" w:rsidP="004D4B09">
            <w:pPr>
              <w:jc w:val="center"/>
              <w:rPr>
                <w:sz w:val="18"/>
                <w:szCs w:val="18"/>
              </w:rPr>
            </w:pPr>
            <w:r w:rsidRPr="00642275">
              <w:rPr>
                <w:sz w:val="18"/>
                <w:szCs w:val="18"/>
              </w:rPr>
              <w:t>Yes</w:t>
            </w:r>
          </w:p>
        </w:tc>
      </w:tr>
      <w:tr w:rsidR="00E75637" w:rsidRPr="00642275" w14:paraId="004A638A" w14:textId="693A6707"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6F8E3233" w14:textId="47512905" w:rsidR="00E75637" w:rsidRPr="00AC5D59" w:rsidRDefault="00E75637" w:rsidP="00AC5D59">
            <w:pPr>
              <w:pStyle w:val="ListParagraph"/>
              <w:keepNext/>
              <w:numPr>
                <w:ilvl w:val="0"/>
                <w:numId w:val="48"/>
              </w:numPr>
              <w:ind w:left="318"/>
              <w:jc w:val="left"/>
              <w:rPr>
                <w:rFonts w:hAnsi="Times New Roman" w:cs="Times New Roman"/>
                <w:bCs/>
                <w:sz w:val="18"/>
                <w:szCs w:val="18"/>
              </w:rPr>
            </w:pPr>
            <w:r w:rsidRPr="00AC5D59">
              <w:rPr>
                <w:rFonts w:hAnsi="Times New Roman" w:cs="Times New Roman"/>
                <w:bCs/>
                <w:sz w:val="18"/>
                <w:szCs w:val="18"/>
              </w:rPr>
              <w:t>Nauru</w:t>
            </w:r>
          </w:p>
        </w:tc>
        <w:tc>
          <w:tcPr>
            <w:tcW w:w="1276" w:type="dxa"/>
            <w:tcBorders>
              <w:top w:val="nil"/>
              <w:left w:val="nil"/>
              <w:bottom w:val="single" w:sz="4" w:space="0" w:color="auto"/>
              <w:right w:val="single" w:sz="4" w:space="0" w:color="auto"/>
            </w:tcBorders>
            <w:shd w:val="clear" w:color="auto" w:fill="auto"/>
            <w:vAlign w:val="center"/>
            <w:hideMark/>
          </w:tcPr>
          <w:p w14:paraId="3D28C896" w14:textId="77777777" w:rsidR="00E75637" w:rsidRPr="00642275" w:rsidRDefault="00E75637" w:rsidP="00AC5D59">
            <w:pPr>
              <w:keepNext/>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60A3F849" w14:textId="77777777" w:rsidR="00E75637" w:rsidRPr="00642275" w:rsidRDefault="00E75637" w:rsidP="00AC5D59">
            <w:pPr>
              <w:keepNext/>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0D78E18A" w14:textId="77777777" w:rsidR="00E75637" w:rsidRPr="00642275" w:rsidRDefault="00E75637" w:rsidP="00AC5D59">
            <w:pPr>
              <w:keepNext/>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71711683" w14:textId="77777777" w:rsidR="00E75637" w:rsidRPr="00642275" w:rsidRDefault="00E75637" w:rsidP="00AC5D59">
            <w:pPr>
              <w:keepNext/>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1A79A650" w14:textId="77777777" w:rsidR="00E75637" w:rsidRPr="00642275" w:rsidRDefault="00E75637" w:rsidP="00AC5D59">
            <w:pPr>
              <w:keepNext/>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47EE1551" w14:textId="77777777" w:rsidR="00E75637" w:rsidRPr="00642275" w:rsidRDefault="00E75637" w:rsidP="00AC5D59">
            <w:pPr>
              <w:keepNext/>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13B49E7E" w14:textId="77777777" w:rsidR="00E75637" w:rsidRPr="00642275" w:rsidRDefault="00E75637" w:rsidP="00AC5D59">
            <w:pPr>
              <w:keepNext/>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133107FD" w14:textId="77777777" w:rsidR="00E75637" w:rsidRPr="00642275" w:rsidRDefault="00E75637" w:rsidP="00AC5D59">
            <w:pPr>
              <w:keepNext/>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5B0C41EF" w14:textId="77777777" w:rsidR="00E75637" w:rsidRPr="00642275" w:rsidRDefault="00E75637" w:rsidP="00AC5D59">
            <w:pPr>
              <w:keepNext/>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008F5BE0" w14:textId="198ECF69" w:rsidR="00E75637" w:rsidRPr="00642275" w:rsidRDefault="00E75637" w:rsidP="00AC5D59">
            <w:pPr>
              <w:keepNext/>
              <w:jc w:val="center"/>
              <w:rPr>
                <w:sz w:val="18"/>
                <w:szCs w:val="18"/>
              </w:rPr>
            </w:pPr>
            <w:r w:rsidRPr="00642275">
              <w:rPr>
                <w:sz w:val="18"/>
                <w:szCs w:val="18"/>
              </w:rPr>
              <w:t>Yes</w:t>
            </w:r>
          </w:p>
        </w:tc>
      </w:tr>
      <w:tr w:rsidR="00E75637" w:rsidRPr="00642275" w14:paraId="37896772" w14:textId="16C45C2C" w:rsidTr="00AC5D59">
        <w:trPr>
          <w:cantSplit/>
          <w:jc w:val="center"/>
        </w:trPr>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40D96652" w14:textId="31B54374" w:rsidR="00E75637" w:rsidRPr="00AC5D59" w:rsidRDefault="00E75637" w:rsidP="004D4B09">
            <w:pPr>
              <w:pStyle w:val="ListParagraph"/>
              <w:numPr>
                <w:ilvl w:val="0"/>
                <w:numId w:val="48"/>
              </w:numPr>
              <w:ind w:left="318"/>
              <w:jc w:val="left"/>
              <w:rPr>
                <w:rFonts w:hAnsi="Times New Roman" w:cs="Times New Roman"/>
                <w:bCs/>
                <w:sz w:val="18"/>
                <w:szCs w:val="18"/>
                <w:highlight w:val="yellow"/>
              </w:rPr>
            </w:pPr>
          </w:p>
        </w:tc>
        <w:tc>
          <w:tcPr>
            <w:tcW w:w="1276" w:type="dxa"/>
            <w:tcBorders>
              <w:top w:val="nil"/>
              <w:left w:val="nil"/>
              <w:bottom w:val="single" w:sz="4" w:space="0" w:color="auto"/>
              <w:right w:val="single" w:sz="4" w:space="0" w:color="auto"/>
            </w:tcBorders>
            <w:shd w:val="clear" w:color="auto" w:fill="auto"/>
            <w:vAlign w:val="center"/>
          </w:tcPr>
          <w:p w14:paraId="6F3732AD" w14:textId="77777777" w:rsidR="00E75637" w:rsidRPr="00642275" w:rsidRDefault="00E75637" w:rsidP="00CC1A6F">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33A00BBD" w14:textId="77777777" w:rsidR="00E75637" w:rsidRPr="00642275" w:rsidRDefault="00E75637"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1DEF12ED" w14:textId="77777777" w:rsidR="00E75637" w:rsidRPr="00642275" w:rsidRDefault="00E75637"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77B5C996" w14:textId="77777777" w:rsidR="00E75637" w:rsidRPr="00642275" w:rsidRDefault="00E75637"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1403883D" w14:textId="77777777" w:rsidR="00E75637" w:rsidRPr="00642275" w:rsidRDefault="00E75637"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668E52AA" w14:textId="77777777" w:rsidR="00E75637" w:rsidRPr="00642275" w:rsidRDefault="00E75637"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7D064109" w14:textId="77777777" w:rsidR="00E75637" w:rsidRPr="00642275" w:rsidRDefault="00E75637"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73F9EB14" w14:textId="77777777" w:rsidR="00E75637" w:rsidRPr="00642275" w:rsidRDefault="00E75637" w:rsidP="00CC1A6F">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noWrap/>
            <w:vAlign w:val="center"/>
          </w:tcPr>
          <w:p w14:paraId="55BC655C" w14:textId="2ED2BBD2" w:rsidR="00E75637" w:rsidRPr="00642275" w:rsidRDefault="00E75637"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0610B584" w14:textId="1D2BA7D8" w:rsidR="00E75637" w:rsidRPr="00AC5D59" w:rsidRDefault="00E75637" w:rsidP="009740C7">
            <w:pPr>
              <w:jc w:val="center"/>
              <w:rPr>
                <w:color w:val="000000"/>
                <w:sz w:val="18"/>
                <w:szCs w:val="18"/>
              </w:rPr>
            </w:pPr>
            <w:r w:rsidRPr="00AC5D59">
              <w:rPr>
                <w:color w:val="000000"/>
                <w:sz w:val="18"/>
                <w:szCs w:val="18"/>
              </w:rPr>
              <w:t>No</w:t>
            </w:r>
          </w:p>
        </w:tc>
      </w:tr>
      <w:tr w:rsidR="00801CB1" w:rsidRPr="00642275" w14:paraId="487DDB12" w14:textId="4A104A67" w:rsidTr="00AC5D59">
        <w:trPr>
          <w:cantSplit/>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23EE8" w14:textId="77777777" w:rsidR="00801CB1" w:rsidRPr="00AC5D59" w:rsidRDefault="00801CB1"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Nepal</w:t>
            </w:r>
          </w:p>
        </w:tc>
        <w:tc>
          <w:tcPr>
            <w:tcW w:w="1276" w:type="dxa"/>
            <w:tcBorders>
              <w:top w:val="nil"/>
              <w:left w:val="nil"/>
              <w:bottom w:val="single" w:sz="4" w:space="0" w:color="auto"/>
              <w:right w:val="single" w:sz="4" w:space="0" w:color="auto"/>
            </w:tcBorders>
            <w:shd w:val="clear" w:color="auto" w:fill="auto"/>
            <w:vAlign w:val="center"/>
            <w:hideMark/>
          </w:tcPr>
          <w:p w14:paraId="4744107D" w14:textId="77777777" w:rsidR="00801CB1" w:rsidRPr="00642275" w:rsidRDefault="00801CB1"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19396CD2" w14:textId="77777777" w:rsidR="00801CB1" w:rsidRPr="00642275" w:rsidRDefault="00801CB1" w:rsidP="00CC1A6F">
            <w:pPr>
              <w:jc w:val="left"/>
              <w:rPr>
                <w:sz w:val="18"/>
                <w:szCs w:val="18"/>
              </w:rPr>
            </w:pPr>
            <w:r w:rsidRPr="00642275">
              <w:rPr>
                <w:sz w:val="18"/>
                <w:szCs w:val="18"/>
              </w:rPr>
              <w:t>Strengthening Capacities for Implementation of the Nagoya Protocol in Nepal</w:t>
            </w:r>
          </w:p>
        </w:tc>
        <w:tc>
          <w:tcPr>
            <w:tcW w:w="1422" w:type="dxa"/>
            <w:tcBorders>
              <w:top w:val="nil"/>
              <w:left w:val="nil"/>
              <w:bottom w:val="single" w:sz="4" w:space="0" w:color="auto"/>
              <w:right w:val="single" w:sz="4" w:space="0" w:color="auto"/>
            </w:tcBorders>
            <w:shd w:val="clear" w:color="auto" w:fill="auto"/>
            <w:vAlign w:val="center"/>
            <w:hideMark/>
          </w:tcPr>
          <w:p w14:paraId="4B106CDC" w14:textId="77777777" w:rsidR="00801CB1" w:rsidRPr="00642275" w:rsidRDefault="00801CB1" w:rsidP="00CC1A6F">
            <w:pPr>
              <w:jc w:val="center"/>
              <w:rPr>
                <w:sz w:val="18"/>
                <w:szCs w:val="18"/>
              </w:rPr>
            </w:pPr>
            <w:r w:rsidRPr="00642275">
              <w:rPr>
                <w:sz w:val="18"/>
                <w:szCs w:val="18"/>
              </w:rPr>
              <w:t>IUCN</w:t>
            </w:r>
          </w:p>
        </w:tc>
        <w:tc>
          <w:tcPr>
            <w:tcW w:w="1134" w:type="dxa"/>
            <w:tcBorders>
              <w:top w:val="nil"/>
              <w:left w:val="nil"/>
              <w:bottom w:val="single" w:sz="4" w:space="0" w:color="auto"/>
              <w:right w:val="single" w:sz="4" w:space="0" w:color="auto"/>
            </w:tcBorders>
            <w:shd w:val="clear" w:color="auto" w:fill="auto"/>
            <w:vAlign w:val="center"/>
            <w:hideMark/>
          </w:tcPr>
          <w:p w14:paraId="502D1315" w14:textId="77777777" w:rsidR="00801CB1" w:rsidRPr="00642275" w:rsidRDefault="00801CB1" w:rsidP="00CC1A6F">
            <w:pPr>
              <w:jc w:val="center"/>
              <w:rPr>
                <w:sz w:val="18"/>
                <w:szCs w:val="18"/>
              </w:rPr>
            </w:pPr>
            <w:r w:rsidRPr="00642275">
              <w:rPr>
                <w:sz w:val="18"/>
                <w:szCs w:val="18"/>
              </w:rPr>
              <w:t>approved</w:t>
            </w:r>
          </w:p>
        </w:tc>
        <w:tc>
          <w:tcPr>
            <w:tcW w:w="992" w:type="dxa"/>
            <w:tcBorders>
              <w:top w:val="nil"/>
              <w:left w:val="nil"/>
              <w:bottom w:val="single" w:sz="4" w:space="0" w:color="auto"/>
              <w:right w:val="single" w:sz="4" w:space="0" w:color="auto"/>
            </w:tcBorders>
            <w:shd w:val="clear" w:color="auto" w:fill="auto"/>
            <w:vAlign w:val="center"/>
            <w:hideMark/>
          </w:tcPr>
          <w:p w14:paraId="6C41DA54" w14:textId="77777777" w:rsidR="00801CB1" w:rsidRPr="00642275" w:rsidRDefault="00801CB1" w:rsidP="00CC1A6F">
            <w:pPr>
              <w:jc w:val="center"/>
              <w:rPr>
                <w:sz w:val="18"/>
                <w:szCs w:val="18"/>
              </w:rPr>
            </w:pPr>
            <w:r w:rsidRPr="00642275">
              <w:rPr>
                <w:sz w:val="18"/>
                <w:szCs w:val="18"/>
              </w:rPr>
              <w:t>July 2016</w:t>
            </w:r>
          </w:p>
        </w:tc>
        <w:tc>
          <w:tcPr>
            <w:tcW w:w="993" w:type="dxa"/>
            <w:tcBorders>
              <w:top w:val="nil"/>
              <w:left w:val="nil"/>
              <w:bottom w:val="single" w:sz="4" w:space="0" w:color="auto"/>
              <w:right w:val="single" w:sz="4" w:space="0" w:color="auto"/>
            </w:tcBorders>
            <w:shd w:val="clear" w:color="auto" w:fill="auto"/>
            <w:vAlign w:val="center"/>
            <w:hideMark/>
          </w:tcPr>
          <w:p w14:paraId="3561B038" w14:textId="77777777" w:rsidR="00801CB1" w:rsidRPr="00642275" w:rsidRDefault="00801CB1" w:rsidP="00CC1A6F">
            <w:pPr>
              <w:jc w:val="center"/>
              <w:rPr>
                <w:sz w:val="18"/>
                <w:szCs w:val="18"/>
              </w:rPr>
            </w:pPr>
            <w:r w:rsidRPr="00642275">
              <w:rPr>
                <w:sz w:val="18"/>
                <w:szCs w:val="18"/>
              </w:rPr>
              <w:t>December 2018</w:t>
            </w:r>
          </w:p>
        </w:tc>
        <w:tc>
          <w:tcPr>
            <w:tcW w:w="992" w:type="dxa"/>
            <w:tcBorders>
              <w:top w:val="nil"/>
              <w:left w:val="nil"/>
              <w:bottom w:val="single" w:sz="4" w:space="0" w:color="auto"/>
              <w:right w:val="single" w:sz="4" w:space="0" w:color="auto"/>
            </w:tcBorders>
            <w:shd w:val="clear" w:color="auto" w:fill="auto"/>
            <w:vAlign w:val="center"/>
            <w:hideMark/>
          </w:tcPr>
          <w:p w14:paraId="7FB216CD" w14:textId="77777777" w:rsidR="00801CB1" w:rsidRPr="00642275" w:rsidRDefault="00801CB1" w:rsidP="00CC1A6F">
            <w:pPr>
              <w:jc w:val="center"/>
              <w:rPr>
                <w:sz w:val="18"/>
                <w:szCs w:val="18"/>
              </w:rPr>
            </w:pPr>
            <w:r w:rsidRPr="00642275">
              <w:rPr>
                <w:sz w:val="18"/>
                <w:szCs w:val="18"/>
              </w:rPr>
              <w:t>30</w:t>
            </w:r>
          </w:p>
        </w:tc>
        <w:tc>
          <w:tcPr>
            <w:tcW w:w="992" w:type="dxa"/>
            <w:tcBorders>
              <w:top w:val="nil"/>
              <w:left w:val="nil"/>
              <w:bottom w:val="single" w:sz="4" w:space="0" w:color="auto"/>
              <w:right w:val="single" w:sz="4" w:space="0" w:color="auto"/>
            </w:tcBorders>
            <w:shd w:val="clear" w:color="auto" w:fill="auto"/>
            <w:vAlign w:val="center"/>
            <w:hideMark/>
          </w:tcPr>
          <w:p w14:paraId="6E21BB18" w14:textId="77777777" w:rsidR="00801CB1" w:rsidRPr="00642275" w:rsidRDefault="00801CB1"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noWrap/>
            <w:vAlign w:val="center"/>
            <w:hideMark/>
          </w:tcPr>
          <w:p w14:paraId="1F13750B" w14:textId="77777777" w:rsidR="00801CB1" w:rsidRPr="00642275" w:rsidRDefault="00801CB1" w:rsidP="00CC1A6F">
            <w:pPr>
              <w:jc w:val="center"/>
              <w:rPr>
                <w:sz w:val="18"/>
                <w:szCs w:val="18"/>
              </w:rPr>
            </w:pPr>
            <w:r w:rsidRPr="00642275">
              <w:rPr>
                <w:sz w:val="18"/>
                <w:szCs w:val="18"/>
              </w:rPr>
              <w:t>1,376,147</w:t>
            </w:r>
          </w:p>
        </w:tc>
        <w:tc>
          <w:tcPr>
            <w:tcW w:w="993" w:type="dxa"/>
            <w:tcBorders>
              <w:top w:val="nil"/>
              <w:left w:val="nil"/>
              <w:bottom w:val="single" w:sz="4" w:space="0" w:color="auto"/>
              <w:right w:val="single" w:sz="4" w:space="0" w:color="auto"/>
            </w:tcBorders>
            <w:vAlign w:val="center"/>
          </w:tcPr>
          <w:p w14:paraId="6E033183" w14:textId="627F217D" w:rsidR="00801CB1" w:rsidRPr="00642275" w:rsidRDefault="00E75637" w:rsidP="009740C7">
            <w:pPr>
              <w:jc w:val="center"/>
              <w:rPr>
                <w:sz w:val="18"/>
                <w:szCs w:val="18"/>
              </w:rPr>
            </w:pPr>
            <w:r w:rsidRPr="00642275">
              <w:rPr>
                <w:sz w:val="18"/>
                <w:szCs w:val="18"/>
              </w:rPr>
              <w:t>No</w:t>
            </w:r>
          </w:p>
        </w:tc>
      </w:tr>
      <w:tr w:rsidR="00E75637" w:rsidRPr="00642275" w14:paraId="735E1C87" w14:textId="0B8F59E4"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F4A2499" w14:textId="194A418B" w:rsidR="00E75637" w:rsidRPr="00AC5D59" w:rsidRDefault="00E75637"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Niue</w:t>
            </w:r>
          </w:p>
        </w:tc>
        <w:tc>
          <w:tcPr>
            <w:tcW w:w="1276" w:type="dxa"/>
            <w:tcBorders>
              <w:top w:val="nil"/>
              <w:left w:val="nil"/>
              <w:bottom w:val="single" w:sz="4" w:space="0" w:color="auto"/>
              <w:right w:val="single" w:sz="4" w:space="0" w:color="auto"/>
            </w:tcBorders>
            <w:shd w:val="clear" w:color="auto" w:fill="auto"/>
            <w:vAlign w:val="center"/>
            <w:hideMark/>
          </w:tcPr>
          <w:p w14:paraId="7A6ABA00" w14:textId="77777777" w:rsidR="00E75637" w:rsidRPr="00642275" w:rsidRDefault="00E75637"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6B6E8995" w14:textId="77777777" w:rsidR="00E75637" w:rsidRPr="00642275" w:rsidRDefault="00E75637"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0AA11570" w14:textId="77777777" w:rsidR="00E75637" w:rsidRPr="00642275" w:rsidRDefault="00E75637"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60C02A59" w14:textId="77777777" w:rsidR="00E75637" w:rsidRPr="00642275" w:rsidRDefault="00E75637"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47258F2B" w14:textId="77777777" w:rsidR="00E75637" w:rsidRPr="00642275" w:rsidRDefault="00E75637"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06F2419C" w14:textId="77777777" w:rsidR="00E75637" w:rsidRPr="00642275" w:rsidRDefault="00E75637"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16CBC11C" w14:textId="77777777" w:rsidR="00E75637" w:rsidRPr="00642275" w:rsidRDefault="00E75637"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21BC14EF" w14:textId="77777777" w:rsidR="00E75637" w:rsidRPr="00642275" w:rsidRDefault="00E75637"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477BCC6C" w14:textId="77777777" w:rsidR="00E75637" w:rsidRPr="00642275" w:rsidRDefault="00E75637"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15783781" w14:textId="4CDA1563" w:rsidR="00E75637" w:rsidRPr="00642275" w:rsidRDefault="00E75637" w:rsidP="009740C7">
            <w:pPr>
              <w:jc w:val="center"/>
              <w:rPr>
                <w:sz w:val="18"/>
                <w:szCs w:val="18"/>
              </w:rPr>
            </w:pPr>
            <w:r w:rsidRPr="00642275">
              <w:rPr>
                <w:sz w:val="18"/>
                <w:szCs w:val="18"/>
              </w:rPr>
              <w:t>Yes</w:t>
            </w:r>
          </w:p>
        </w:tc>
      </w:tr>
      <w:tr w:rsidR="00E75637" w:rsidRPr="00642275" w14:paraId="5D6D97B9" w14:textId="3FF601C4" w:rsidTr="00AC5D59">
        <w:trPr>
          <w:cantSplit/>
          <w:jc w:val="center"/>
        </w:trPr>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7C796A50" w14:textId="1F1C5A0C" w:rsidR="00E75637" w:rsidRPr="00AC5D59" w:rsidRDefault="00E75637" w:rsidP="004D4B09">
            <w:pPr>
              <w:pStyle w:val="ListParagraph"/>
              <w:numPr>
                <w:ilvl w:val="0"/>
                <w:numId w:val="48"/>
              </w:numPr>
              <w:ind w:left="318"/>
              <w:jc w:val="left"/>
              <w:rPr>
                <w:rFonts w:hAnsi="Times New Roman" w:cs="Times New Roman"/>
                <w:bCs/>
                <w:sz w:val="18"/>
                <w:szCs w:val="18"/>
                <w:highlight w:val="green"/>
              </w:rPr>
            </w:pPr>
          </w:p>
        </w:tc>
        <w:tc>
          <w:tcPr>
            <w:tcW w:w="1276" w:type="dxa"/>
            <w:tcBorders>
              <w:top w:val="nil"/>
              <w:left w:val="nil"/>
              <w:bottom w:val="single" w:sz="4" w:space="0" w:color="auto"/>
              <w:right w:val="single" w:sz="4" w:space="0" w:color="auto"/>
            </w:tcBorders>
            <w:shd w:val="clear" w:color="auto" w:fill="auto"/>
            <w:vAlign w:val="center"/>
          </w:tcPr>
          <w:p w14:paraId="58F08841" w14:textId="77777777" w:rsidR="00E75637" w:rsidRPr="00642275" w:rsidRDefault="00E75637" w:rsidP="00CC1A6F">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1EA815EF" w14:textId="77777777" w:rsidR="00E75637" w:rsidRPr="00642275" w:rsidRDefault="00E75637"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315E3004" w14:textId="77777777" w:rsidR="00E75637" w:rsidRPr="00642275" w:rsidRDefault="00E75637"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0564DA28" w14:textId="77777777" w:rsidR="00E75637" w:rsidRPr="00642275" w:rsidRDefault="00E75637"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0911D5B3" w14:textId="77777777" w:rsidR="00E75637" w:rsidRPr="00642275" w:rsidRDefault="00E75637" w:rsidP="00CC1A6F">
            <w:pPr>
              <w:jc w:val="center"/>
              <w:rPr>
                <w:color w:val="000000"/>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0C3FEB1A" w14:textId="77777777" w:rsidR="00E75637" w:rsidRPr="00642275" w:rsidRDefault="00E75637" w:rsidP="00CC1A6F">
            <w:pPr>
              <w:jc w:val="center"/>
              <w:rPr>
                <w:color w:val="000000"/>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0B2B0B55" w14:textId="77777777" w:rsidR="00E75637" w:rsidRPr="00642275" w:rsidRDefault="00E75637" w:rsidP="00CC1A6F">
            <w:pPr>
              <w:jc w:val="center"/>
              <w:rPr>
                <w:color w:val="000000"/>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0D5E68EA" w14:textId="77777777" w:rsidR="00E75637" w:rsidRPr="00642275" w:rsidRDefault="00E75637" w:rsidP="00CC1A6F">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tcPr>
          <w:p w14:paraId="79EB92D9" w14:textId="78FD4EB8" w:rsidR="00E75637" w:rsidRPr="00642275" w:rsidRDefault="00E75637"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5BAE94FE" w14:textId="176AD86B" w:rsidR="00E75637" w:rsidRPr="00AC5D59" w:rsidRDefault="00E75637" w:rsidP="009740C7">
            <w:pPr>
              <w:jc w:val="center"/>
              <w:rPr>
                <w:color w:val="000000"/>
                <w:sz w:val="18"/>
                <w:szCs w:val="18"/>
              </w:rPr>
            </w:pPr>
            <w:r w:rsidRPr="00AC5D59">
              <w:rPr>
                <w:color w:val="000000"/>
                <w:sz w:val="18"/>
                <w:szCs w:val="18"/>
              </w:rPr>
              <w:t>No</w:t>
            </w:r>
          </w:p>
        </w:tc>
      </w:tr>
      <w:tr w:rsidR="00801CB1" w:rsidRPr="00642275" w14:paraId="54FD398A" w14:textId="5396B77A" w:rsidTr="00AC5D59">
        <w:trPr>
          <w:cantSplit/>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28F04" w14:textId="77777777" w:rsidR="00801CB1" w:rsidRPr="00AC5D59" w:rsidRDefault="00801CB1"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Pakistan</w:t>
            </w:r>
          </w:p>
        </w:tc>
        <w:tc>
          <w:tcPr>
            <w:tcW w:w="1276" w:type="dxa"/>
            <w:tcBorders>
              <w:top w:val="nil"/>
              <w:left w:val="nil"/>
              <w:bottom w:val="single" w:sz="4" w:space="0" w:color="auto"/>
              <w:right w:val="single" w:sz="4" w:space="0" w:color="auto"/>
            </w:tcBorders>
            <w:shd w:val="clear" w:color="auto" w:fill="auto"/>
            <w:vAlign w:val="center"/>
            <w:hideMark/>
          </w:tcPr>
          <w:p w14:paraId="70155B20" w14:textId="77777777" w:rsidR="00801CB1" w:rsidRPr="00642275" w:rsidRDefault="00801CB1"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7E55D02F" w14:textId="77777777" w:rsidR="00801CB1" w:rsidRPr="00642275" w:rsidRDefault="00801CB1" w:rsidP="00CC1A6F">
            <w:pPr>
              <w:jc w:val="left"/>
              <w:rPr>
                <w:sz w:val="18"/>
                <w:szCs w:val="18"/>
              </w:rPr>
            </w:pPr>
            <w:r w:rsidRPr="00642275">
              <w:rPr>
                <w:sz w:val="18"/>
                <w:szCs w:val="18"/>
              </w:rPr>
              <w:t xml:space="preserve">Development of a National Clearing House Mechanism, Capacity Assessment for ABS, Preservation of Traditional Knowledge and </w:t>
            </w:r>
            <w:proofErr w:type="gramStart"/>
            <w:r w:rsidRPr="00642275">
              <w:rPr>
                <w:sz w:val="18"/>
                <w:szCs w:val="18"/>
              </w:rPr>
              <w:t>In</w:t>
            </w:r>
            <w:proofErr w:type="gramEnd"/>
            <w:r w:rsidRPr="00642275">
              <w:rPr>
                <w:sz w:val="18"/>
                <w:szCs w:val="18"/>
              </w:rPr>
              <w:t xml:space="preserve"> situ/Ex situ conservation in Pakistan</w:t>
            </w:r>
          </w:p>
        </w:tc>
        <w:tc>
          <w:tcPr>
            <w:tcW w:w="1422" w:type="dxa"/>
            <w:tcBorders>
              <w:top w:val="nil"/>
              <w:left w:val="nil"/>
              <w:bottom w:val="single" w:sz="4" w:space="0" w:color="auto"/>
              <w:right w:val="single" w:sz="4" w:space="0" w:color="auto"/>
            </w:tcBorders>
            <w:shd w:val="clear" w:color="auto" w:fill="auto"/>
            <w:vAlign w:val="center"/>
            <w:hideMark/>
          </w:tcPr>
          <w:p w14:paraId="3D209B21" w14:textId="1CAAE00B" w:rsidR="00801CB1" w:rsidRPr="00642275" w:rsidRDefault="00801CB1" w:rsidP="00CC1A6F">
            <w:pPr>
              <w:jc w:val="center"/>
              <w:rPr>
                <w:sz w:val="18"/>
                <w:szCs w:val="18"/>
              </w:rPr>
            </w:pPr>
            <w:r w:rsidRPr="00642275">
              <w:rPr>
                <w:sz w:val="18"/>
                <w:szCs w:val="18"/>
              </w:rPr>
              <w:t>UNEP/IUCN</w:t>
            </w:r>
          </w:p>
        </w:tc>
        <w:tc>
          <w:tcPr>
            <w:tcW w:w="1134" w:type="dxa"/>
            <w:tcBorders>
              <w:top w:val="nil"/>
              <w:left w:val="nil"/>
              <w:bottom w:val="single" w:sz="4" w:space="0" w:color="auto"/>
              <w:right w:val="single" w:sz="4" w:space="0" w:color="auto"/>
            </w:tcBorders>
            <w:shd w:val="clear" w:color="auto" w:fill="auto"/>
            <w:vAlign w:val="center"/>
            <w:hideMark/>
          </w:tcPr>
          <w:p w14:paraId="26EC04CD" w14:textId="77777777" w:rsidR="00801CB1" w:rsidRPr="00642275" w:rsidRDefault="00801CB1"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4780EEB6" w14:textId="77777777" w:rsidR="00801CB1" w:rsidRPr="00642275" w:rsidRDefault="00801CB1" w:rsidP="00CC1A6F">
            <w:pPr>
              <w:jc w:val="center"/>
              <w:rPr>
                <w:sz w:val="18"/>
                <w:szCs w:val="18"/>
              </w:rPr>
            </w:pPr>
            <w:r w:rsidRPr="00642275">
              <w:rPr>
                <w:color w:val="000000"/>
                <w:sz w:val="18"/>
                <w:szCs w:val="18"/>
              </w:rPr>
              <w:t>October 2010</w:t>
            </w:r>
          </w:p>
        </w:tc>
        <w:tc>
          <w:tcPr>
            <w:tcW w:w="993" w:type="dxa"/>
            <w:tcBorders>
              <w:top w:val="nil"/>
              <w:left w:val="nil"/>
              <w:bottom w:val="single" w:sz="4" w:space="0" w:color="auto"/>
              <w:right w:val="single" w:sz="4" w:space="0" w:color="auto"/>
            </w:tcBorders>
            <w:shd w:val="clear" w:color="auto" w:fill="auto"/>
            <w:vAlign w:val="center"/>
            <w:hideMark/>
          </w:tcPr>
          <w:p w14:paraId="38528579" w14:textId="188820E3" w:rsidR="00801CB1" w:rsidRPr="00642275" w:rsidRDefault="00801CB1" w:rsidP="00CC1A6F">
            <w:pPr>
              <w:jc w:val="center"/>
              <w:rPr>
                <w:sz w:val="18"/>
                <w:szCs w:val="18"/>
              </w:rPr>
            </w:pPr>
            <w:r w:rsidRPr="00642275">
              <w:rPr>
                <w:color w:val="000000"/>
                <w:sz w:val="18"/>
                <w:szCs w:val="18"/>
              </w:rPr>
              <w:t xml:space="preserve">September 2013 closing date </w:t>
            </w:r>
            <w:r w:rsidR="00E75637" w:rsidRPr="00642275">
              <w:rPr>
                <w:color w:val="000000"/>
                <w:sz w:val="18"/>
                <w:szCs w:val="18"/>
              </w:rPr>
              <w:t>not confirmed</w:t>
            </w:r>
            <w:r w:rsidRPr="00642275">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14:paraId="50D74620" w14:textId="77777777" w:rsidR="00801CB1" w:rsidRPr="00642275" w:rsidRDefault="00801CB1" w:rsidP="00CC1A6F">
            <w:pPr>
              <w:jc w:val="center"/>
              <w:rPr>
                <w:sz w:val="18"/>
                <w:szCs w:val="18"/>
              </w:rPr>
            </w:pPr>
            <w:r w:rsidRPr="00642275">
              <w:rPr>
                <w:color w:val="000000"/>
                <w:sz w:val="18"/>
                <w:szCs w:val="18"/>
              </w:rPr>
              <w:t>41</w:t>
            </w:r>
          </w:p>
        </w:tc>
        <w:tc>
          <w:tcPr>
            <w:tcW w:w="992" w:type="dxa"/>
            <w:tcBorders>
              <w:top w:val="nil"/>
              <w:left w:val="nil"/>
              <w:bottom w:val="single" w:sz="4" w:space="0" w:color="auto"/>
              <w:right w:val="single" w:sz="4" w:space="0" w:color="auto"/>
            </w:tcBorders>
            <w:shd w:val="clear" w:color="auto" w:fill="auto"/>
            <w:vAlign w:val="center"/>
            <w:hideMark/>
          </w:tcPr>
          <w:p w14:paraId="6DAA2B4A" w14:textId="77777777" w:rsidR="00801CB1" w:rsidRPr="00642275" w:rsidRDefault="00801CB1"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344BA4C7" w14:textId="77777777" w:rsidR="00801CB1" w:rsidRPr="00642275" w:rsidRDefault="00801CB1" w:rsidP="00CC1A6F">
            <w:pPr>
              <w:jc w:val="center"/>
              <w:rPr>
                <w:sz w:val="18"/>
                <w:szCs w:val="18"/>
              </w:rPr>
            </w:pPr>
            <w:r w:rsidRPr="00642275">
              <w:rPr>
                <w:sz w:val="18"/>
                <w:szCs w:val="18"/>
              </w:rPr>
              <w:t>180,950</w:t>
            </w:r>
          </w:p>
        </w:tc>
        <w:tc>
          <w:tcPr>
            <w:tcW w:w="993" w:type="dxa"/>
            <w:tcBorders>
              <w:top w:val="nil"/>
              <w:left w:val="nil"/>
              <w:bottom w:val="single" w:sz="4" w:space="0" w:color="auto"/>
              <w:right w:val="single" w:sz="4" w:space="0" w:color="auto"/>
            </w:tcBorders>
            <w:vAlign w:val="center"/>
          </w:tcPr>
          <w:p w14:paraId="5809B00A" w14:textId="10891F8C" w:rsidR="00801CB1" w:rsidRPr="00642275" w:rsidRDefault="00E75637" w:rsidP="009740C7">
            <w:pPr>
              <w:jc w:val="center"/>
              <w:rPr>
                <w:sz w:val="18"/>
                <w:szCs w:val="18"/>
              </w:rPr>
            </w:pPr>
            <w:r w:rsidRPr="00642275">
              <w:rPr>
                <w:sz w:val="18"/>
                <w:szCs w:val="18"/>
              </w:rPr>
              <w:t>No</w:t>
            </w:r>
          </w:p>
        </w:tc>
      </w:tr>
      <w:tr w:rsidR="004D4B09" w:rsidRPr="00642275" w14:paraId="774F8A58" w14:textId="06B35EFB"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11953568" w14:textId="1427D62C" w:rsidR="004D4B09" w:rsidRPr="00AC5D59" w:rsidRDefault="004D4B09"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Palau</w:t>
            </w:r>
          </w:p>
        </w:tc>
        <w:tc>
          <w:tcPr>
            <w:tcW w:w="1276" w:type="dxa"/>
            <w:tcBorders>
              <w:top w:val="nil"/>
              <w:left w:val="nil"/>
              <w:bottom w:val="single" w:sz="4" w:space="0" w:color="auto"/>
              <w:right w:val="single" w:sz="4" w:space="0" w:color="auto"/>
            </w:tcBorders>
            <w:shd w:val="clear" w:color="auto" w:fill="auto"/>
            <w:vAlign w:val="center"/>
            <w:hideMark/>
          </w:tcPr>
          <w:p w14:paraId="242E9B31" w14:textId="77777777" w:rsidR="004D4B09" w:rsidRPr="00642275" w:rsidRDefault="004D4B09"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2B047A6C" w14:textId="77777777" w:rsidR="004D4B09" w:rsidRPr="00642275" w:rsidRDefault="004D4B09" w:rsidP="00CC1A6F">
            <w:pPr>
              <w:jc w:val="left"/>
              <w:rPr>
                <w:sz w:val="18"/>
                <w:szCs w:val="18"/>
              </w:rPr>
            </w:pPr>
            <w:r w:rsidRPr="00642275">
              <w:rPr>
                <w:sz w:val="18"/>
                <w:szCs w:val="18"/>
              </w:rPr>
              <w:t>Support of Implementation of ABS Roadmap as well as State Level and Federal ABS Policies</w:t>
            </w:r>
          </w:p>
        </w:tc>
        <w:tc>
          <w:tcPr>
            <w:tcW w:w="1422" w:type="dxa"/>
            <w:tcBorders>
              <w:top w:val="nil"/>
              <w:left w:val="nil"/>
              <w:bottom w:val="single" w:sz="4" w:space="0" w:color="auto"/>
              <w:right w:val="single" w:sz="4" w:space="0" w:color="auto"/>
            </w:tcBorders>
            <w:shd w:val="clear" w:color="auto" w:fill="auto"/>
            <w:vAlign w:val="center"/>
            <w:hideMark/>
          </w:tcPr>
          <w:p w14:paraId="65D94FFB" w14:textId="77777777" w:rsidR="004D4B09" w:rsidRPr="00642275" w:rsidRDefault="004D4B09" w:rsidP="00CC1A6F">
            <w:pPr>
              <w:jc w:val="center"/>
              <w:rPr>
                <w:sz w:val="18"/>
                <w:szCs w:val="18"/>
              </w:rPr>
            </w:pPr>
            <w:r w:rsidRPr="0064227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5CDE4CB7" w14:textId="77777777" w:rsidR="004D4B09" w:rsidRPr="00642275" w:rsidRDefault="004D4B09" w:rsidP="00CC1A6F">
            <w:pPr>
              <w:jc w:val="center"/>
              <w:rPr>
                <w:sz w:val="18"/>
                <w:szCs w:val="18"/>
              </w:rPr>
            </w:pPr>
            <w:r w:rsidRPr="00642275">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5731DDF9" w14:textId="77777777" w:rsidR="004D4B09" w:rsidRPr="00642275" w:rsidRDefault="004D4B09" w:rsidP="00CC1A6F">
            <w:pPr>
              <w:jc w:val="center"/>
              <w:rPr>
                <w:sz w:val="18"/>
                <w:szCs w:val="18"/>
              </w:rPr>
            </w:pPr>
            <w:r w:rsidRPr="00642275">
              <w:rPr>
                <w:color w:val="000000"/>
                <w:sz w:val="18"/>
                <w:szCs w:val="18"/>
              </w:rPr>
              <w:t>May 2012</w:t>
            </w:r>
          </w:p>
        </w:tc>
        <w:tc>
          <w:tcPr>
            <w:tcW w:w="993" w:type="dxa"/>
            <w:tcBorders>
              <w:top w:val="nil"/>
              <w:left w:val="nil"/>
              <w:bottom w:val="single" w:sz="4" w:space="0" w:color="auto"/>
              <w:right w:val="single" w:sz="4" w:space="0" w:color="auto"/>
            </w:tcBorders>
            <w:shd w:val="clear" w:color="auto" w:fill="auto"/>
            <w:vAlign w:val="center"/>
            <w:hideMark/>
          </w:tcPr>
          <w:p w14:paraId="2F1D7CF7" w14:textId="77777777" w:rsidR="004D4B09" w:rsidRPr="00642275" w:rsidRDefault="004D4B09" w:rsidP="00CC1A6F">
            <w:pPr>
              <w:jc w:val="center"/>
              <w:rPr>
                <w:sz w:val="18"/>
                <w:szCs w:val="18"/>
              </w:rPr>
            </w:pPr>
            <w:r w:rsidRPr="00642275">
              <w:rPr>
                <w:color w:val="000000"/>
                <w:sz w:val="18"/>
                <w:szCs w:val="18"/>
              </w:rPr>
              <w:t>March 2015</w:t>
            </w:r>
          </w:p>
        </w:tc>
        <w:tc>
          <w:tcPr>
            <w:tcW w:w="992" w:type="dxa"/>
            <w:tcBorders>
              <w:top w:val="nil"/>
              <w:left w:val="nil"/>
              <w:bottom w:val="single" w:sz="4" w:space="0" w:color="auto"/>
              <w:right w:val="single" w:sz="4" w:space="0" w:color="auto"/>
            </w:tcBorders>
            <w:shd w:val="clear" w:color="auto" w:fill="auto"/>
            <w:vAlign w:val="center"/>
            <w:hideMark/>
          </w:tcPr>
          <w:p w14:paraId="194FCB9A" w14:textId="77777777" w:rsidR="004D4B09" w:rsidRPr="00642275" w:rsidRDefault="004D4B09" w:rsidP="00CC1A6F">
            <w:pPr>
              <w:jc w:val="center"/>
              <w:rPr>
                <w:sz w:val="18"/>
                <w:szCs w:val="18"/>
              </w:rPr>
            </w:pPr>
            <w:r w:rsidRPr="00642275">
              <w:rPr>
                <w:sz w:val="18"/>
                <w:szCs w:val="18"/>
              </w:rPr>
              <w:t>48</w:t>
            </w:r>
          </w:p>
        </w:tc>
        <w:tc>
          <w:tcPr>
            <w:tcW w:w="992" w:type="dxa"/>
            <w:tcBorders>
              <w:top w:val="nil"/>
              <w:left w:val="nil"/>
              <w:bottom w:val="single" w:sz="4" w:space="0" w:color="auto"/>
              <w:right w:val="single" w:sz="4" w:space="0" w:color="auto"/>
            </w:tcBorders>
            <w:shd w:val="clear" w:color="auto" w:fill="auto"/>
            <w:vAlign w:val="center"/>
            <w:hideMark/>
          </w:tcPr>
          <w:p w14:paraId="25428B71" w14:textId="77777777" w:rsidR="004D4B09" w:rsidRPr="00642275" w:rsidRDefault="004D4B09" w:rsidP="00CC1A6F">
            <w:pPr>
              <w:jc w:val="center"/>
              <w:rPr>
                <w:sz w:val="18"/>
                <w:szCs w:val="18"/>
              </w:rPr>
            </w:pPr>
            <w:r w:rsidRPr="00642275">
              <w:rPr>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hideMark/>
          </w:tcPr>
          <w:p w14:paraId="04EC463F" w14:textId="77777777" w:rsidR="004D4B09" w:rsidRPr="00642275" w:rsidRDefault="004D4B09" w:rsidP="00CC1A6F">
            <w:pPr>
              <w:jc w:val="center"/>
              <w:rPr>
                <w:sz w:val="18"/>
                <w:szCs w:val="18"/>
              </w:rPr>
            </w:pPr>
            <w:r w:rsidRPr="00642275">
              <w:rPr>
                <w:sz w:val="18"/>
                <w:szCs w:val="18"/>
              </w:rPr>
              <w:t>ABS Initiative Global budget</w:t>
            </w:r>
          </w:p>
        </w:tc>
        <w:tc>
          <w:tcPr>
            <w:tcW w:w="993" w:type="dxa"/>
            <w:tcBorders>
              <w:top w:val="nil"/>
              <w:left w:val="nil"/>
              <w:bottom w:val="single" w:sz="4" w:space="0" w:color="auto"/>
              <w:right w:val="single" w:sz="4" w:space="0" w:color="auto"/>
            </w:tcBorders>
            <w:vAlign w:val="center"/>
          </w:tcPr>
          <w:p w14:paraId="2A4F7384" w14:textId="3CF629A9" w:rsidR="004D4B09" w:rsidRPr="00642275" w:rsidRDefault="004D4B09" w:rsidP="009740C7">
            <w:pPr>
              <w:jc w:val="center"/>
              <w:rPr>
                <w:sz w:val="18"/>
                <w:szCs w:val="18"/>
              </w:rPr>
            </w:pPr>
            <w:r w:rsidRPr="00642275">
              <w:rPr>
                <w:sz w:val="18"/>
                <w:szCs w:val="18"/>
              </w:rPr>
              <w:t>Yes</w:t>
            </w:r>
          </w:p>
        </w:tc>
      </w:tr>
      <w:tr w:rsidR="004D4B09" w:rsidRPr="00642275" w14:paraId="4DB0E179" w14:textId="450F4880" w:rsidTr="00AC5D59">
        <w:trPr>
          <w:cantSplit/>
          <w:jc w:val="center"/>
        </w:trPr>
        <w:tc>
          <w:tcPr>
            <w:tcW w:w="1418" w:type="dxa"/>
            <w:vMerge/>
            <w:tcBorders>
              <w:left w:val="single" w:sz="4" w:space="0" w:color="auto"/>
              <w:right w:val="single" w:sz="4" w:space="0" w:color="auto"/>
            </w:tcBorders>
            <w:shd w:val="clear" w:color="auto" w:fill="auto"/>
            <w:noWrap/>
            <w:vAlign w:val="center"/>
            <w:hideMark/>
          </w:tcPr>
          <w:p w14:paraId="417B394C" w14:textId="5ACA73A3"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2F51DEAB" w14:textId="77777777" w:rsidR="004D4B09" w:rsidRPr="00642275" w:rsidRDefault="004D4B09"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72D81997" w14:textId="77777777" w:rsidR="004D4B09" w:rsidRPr="00642275" w:rsidRDefault="004D4B09"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675A9D08" w14:textId="77777777" w:rsidR="004D4B09" w:rsidRPr="00642275" w:rsidRDefault="004D4B09"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1A471A65" w14:textId="77777777" w:rsidR="004D4B09" w:rsidRPr="00642275" w:rsidRDefault="004D4B09"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34CC4A0B" w14:textId="77777777" w:rsidR="004D4B09" w:rsidRPr="00642275" w:rsidRDefault="004D4B09"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1C414810" w14:textId="77777777" w:rsidR="004D4B09" w:rsidRPr="00642275" w:rsidRDefault="004D4B09"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0F764CE8" w14:textId="77777777" w:rsidR="004D4B09" w:rsidRPr="00642275" w:rsidRDefault="004D4B09"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48711182" w14:textId="77777777" w:rsidR="004D4B09" w:rsidRPr="00642275" w:rsidRDefault="004D4B09"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34B98F07" w14:textId="77777777" w:rsidR="004D4B09" w:rsidRPr="00642275" w:rsidRDefault="004D4B09"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765D1D28" w14:textId="1DBFF923" w:rsidR="004D4B09" w:rsidRPr="00642275" w:rsidRDefault="004D4B09" w:rsidP="009740C7">
            <w:pPr>
              <w:jc w:val="center"/>
              <w:rPr>
                <w:sz w:val="18"/>
                <w:szCs w:val="18"/>
              </w:rPr>
            </w:pPr>
            <w:r w:rsidRPr="00642275">
              <w:rPr>
                <w:sz w:val="18"/>
                <w:szCs w:val="18"/>
              </w:rPr>
              <w:t>Yes</w:t>
            </w:r>
          </w:p>
        </w:tc>
      </w:tr>
      <w:tr w:rsidR="004D4B09" w:rsidRPr="00642275" w14:paraId="2C33B2DB" w14:textId="6D346C62" w:rsidTr="00AC5D59">
        <w:trPr>
          <w:cantSplit/>
          <w:jc w:val="center"/>
        </w:trPr>
        <w:tc>
          <w:tcPr>
            <w:tcW w:w="1418"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5C6C84F" w14:textId="6F9D2CA6" w:rsidR="004D4B09" w:rsidRPr="00AC5D59" w:rsidRDefault="004D4B09" w:rsidP="004D4B09">
            <w:pPr>
              <w:pStyle w:val="ListParagraph"/>
              <w:numPr>
                <w:ilvl w:val="0"/>
                <w:numId w:val="48"/>
              </w:numPr>
              <w:ind w:left="318"/>
              <w:jc w:val="left"/>
              <w:rPr>
                <w:rFonts w:hAnsi="Times New Roman" w:cs="Times New Roman"/>
                <w:bCs/>
                <w:sz w:val="18"/>
                <w:szCs w:val="18"/>
                <w:highlight w:val="yellow"/>
              </w:rPr>
            </w:pPr>
          </w:p>
        </w:tc>
        <w:tc>
          <w:tcPr>
            <w:tcW w:w="1276" w:type="dxa"/>
            <w:tcBorders>
              <w:top w:val="nil"/>
              <w:left w:val="nil"/>
              <w:bottom w:val="single" w:sz="4" w:space="0" w:color="auto"/>
              <w:right w:val="single" w:sz="4" w:space="0" w:color="auto"/>
            </w:tcBorders>
            <w:shd w:val="clear" w:color="auto" w:fill="auto"/>
            <w:vAlign w:val="center"/>
          </w:tcPr>
          <w:p w14:paraId="05FF4104" w14:textId="77777777" w:rsidR="004D4B09" w:rsidRPr="00642275" w:rsidRDefault="004D4B09" w:rsidP="00CC1A6F">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2C6DE06A" w14:textId="77777777" w:rsidR="004D4B09" w:rsidRPr="00642275" w:rsidRDefault="004D4B09"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0E47118F" w14:textId="77777777" w:rsidR="004D4B09" w:rsidRPr="00642275" w:rsidRDefault="004D4B09"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577966A0" w14:textId="77777777" w:rsidR="004D4B09" w:rsidRPr="00642275" w:rsidRDefault="004D4B09"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6762F37F" w14:textId="77777777" w:rsidR="004D4B09" w:rsidRPr="00642275" w:rsidRDefault="004D4B09"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5A243424" w14:textId="77777777" w:rsidR="004D4B09" w:rsidRPr="00642275" w:rsidRDefault="004D4B09"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39F11D39" w14:textId="77777777" w:rsidR="004D4B09" w:rsidRPr="00642275" w:rsidRDefault="004D4B09"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71FAECDE" w14:textId="77777777" w:rsidR="004D4B09" w:rsidRPr="00642275" w:rsidRDefault="004D4B09" w:rsidP="00CC1A6F">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tcPr>
          <w:p w14:paraId="425E06B2" w14:textId="57500603" w:rsidR="004D4B09" w:rsidRPr="00642275" w:rsidRDefault="004D4B09"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0F2ED853" w14:textId="070B118E" w:rsidR="004D4B09" w:rsidRPr="00AC5D59" w:rsidRDefault="004D4B09" w:rsidP="009740C7">
            <w:pPr>
              <w:jc w:val="center"/>
              <w:rPr>
                <w:color w:val="000000"/>
                <w:sz w:val="18"/>
                <w:szCs w:val="18"/>
              </w:rPr>
            </w:pPr>
            <w:r w:rsidRPr="00AC5D59">
              <w:rPr>
                <w:color w:val="000000"/>
                <w:sz w:val="18"/>
                <w:szCs w:val="18"/>
              </w:rPr>
              <w:t>No</w:t>
            </w:r>
          </w:p>
        </w:tc>
      </w:tr>
      <w:tr w:rsidR="004D4B09" w:rsidRPr="00642275" w14:paraId="0779213C" w14:textId="132DB136"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56614D61" w14:textId="34A952EE" w:rsidR="004D4B09" w:rsidRPr="00AC5D59" w:rsidRDefault="004D4B09"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Papua New Guinea</w:t>
            </w:r>
          </w:p>
        </w:tc>
        <w:tc>
          <w:tcPr>
            <w:tcW w:w="1276" w:type="dxa"/>
            <w:tcBorders>
              <w:top w:val="nil"/>
              <w:left w:val="nil"/>
              <w:bottom w:val="single" w:sz="4" w:space="0" w:color="auto"/>
              <w:right w:val="single" w:sz="4" w:space="0" w:color="auto"/>
            </w:tcBorders>
            <w:shd w:val="clear" w:color="auto" w:fill="auto"/>
            <w:vAlign w:val="center"/>
            <w:hideMark/>
          </w:tcPr>
          <w:p w14:paraId="6DE26990" w14:textId="77777777" w:rsidR="004D4B09" w:rsidRPr="00642275" w:rsidRDefault="004D4B09"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21F8A5A9" w14:textId="77777777" w:rsidR="004D4B09" w:rsidRPr="00642275" w:rsidRDefault="004D4B09"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5AF8110B" w14:textId="77777777" w:rsidR="004D4B09" w:rsidRPr="00642275" w:rsidRDefault="004D4B09"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79B2CC3A" w14:textId="77777777" w:rsidR="004D4B09" w:rsidRPr="00642275" w:rsidRDefault="004D4B09"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5B51C93A" w14:textId="77777777" w:rsidR="004D4B09" w:rsidRPr="00642275" w:rsidRDefault="004D4B09"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6BA18F28" w14:textId="77777777" w:rsidR="004D4B09" w:rsidRPr="00642275" w:rsidRDefault="004D4B09"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2FFDF09C" w14:textId="77777777" w:rsidR="004D4B09" w:rsidRPr="00642275" w:rsidRDefault="004D4B09"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C046CE9" w14:textId="77777777" w:rsidR="004D4B09" w:rsidRPr="00642275" w:rsidRDefault="004D4B09"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10D2F120" w14:textId="77777777" w:rsidR="004D4B09" w:rsidRPr="00642275" w:rsidRDefault="004D4B09"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5AF41BEA" w14:textId="5B3B598D" w:rsidR="004D4B09" w:rsidRPr="00642275" w:rsidRDefault="004D4B09" w:rsidP="009740C7">
            <w:pPr>
              <w:jc w:val="center"/>
              <w:rPr>
                <w:sz w:val="18"/>
                <w:szCs w:val="18"/>
              </w:rPr>
            </w:pPr>
            <w:r w:rsidRPr="00642275">
              <w:rPr>
                <w:sz w:val="18"/>
                <w:szCs w:val="18"/>
              </w:rPr>
              <w:t>Yes</w:t>
            </w:r>
          </w:p>
        </w:tc>
      </w:tr>
      <w:tr w:rsidR="004D4B09" w:rsidRPr="00642275" w14:paraId="1143F495" w14:textId="61DFBBCB" w:rsidTr="00AC5D59">
        <w:trPr>
          <w:cantSplit/>
          <w:jc w:val="center"/>
        </w:trPr>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CFCAEA6" w14:textId="3307C4D4"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14C4E475" w14:textId="77777777" w:rsidR="004D4B09" w:rsidRPr="00642275" w:rsidRDefault="004D4B09" w:rsidP="00CC1A6F">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607D2149" w14:textId="77777777" w:rsidR="004D4B09" w:rsidRPr="00642275" w:rsidRDefault="004D4B09"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noWrap/>
            <w:vAlign w:val="center"/>
          </w:tcPr>
          <w:p w14:paraId="3B72E3FB" w14:textId="77777777" w:rsidR="004D4B09" w:rsidRPr="00642275" w:rsidRDefault="004D4B09"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41A0F4B1" w14:textId="77777777" w:rsidR="004D4B09" w:rsidRPr="00642275" w:rsidRDefault="004D4B09" w:rsidP="00CC1A6F">
            <w:pPr>
              <w:jc w:val="center"/>
              <w:rPr>
                <w:color w:val="000000"/>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56D80257" w14:textId="77777777" w:rsidR="004D4B09" w:rsidRPr="00642275" w:rsidRDefault="004D4B09" w:rsidP="00CC1A6F">
            <w:pPr>
              <w:jc w:val="center"/>
              <w:rPr>
                <w:color w:val="000000"/>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noWrap/>
            <w:vAlign w:val="center"/>
          </w:tcPr>
          <w:p w14:paraId="37DEADDB" w14:textId="77777777" w:rsidR="004D4B09" w:rsidRPr="00642275" w:rsidRDefault="004D4B09" w:rsidP="00CC1A6F">
            <w:pPr>
              <w:jc w:val="center"/>
              <w:rPr>
                <w:color w:val="000000"/>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noWrap/>
            <w:vAlign w:val="center"/>
          </w:tcPr>
          <w:p w14:paraId="74C073C3" w14:textId="77777777" w:rsidR="004D4B09" w:rsidRPr="00642275" w:rsidRDefault="004D4B09" w:rsidP="00CC1A6F">
            <w:pPr>
              <w:jc w:val="center"/>
              <w:rPr>
                <w:color w:val="000000"/>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noWrap/>
            <w:vAlign w:val="center"/>
          </w:tcPr>
          <w:p w14:paraId="1625EB71" w14:textId="77777777" w:rsidR="004D4B09" w:rsidRPr="00642275" w:rsidRDefault="004D4B09" w:rsidP="00CC1A6F">
            <w:pPr>
              <w:jc w:val="center"/>
              <w:rPr>
                <w:color w:val="000000"/>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noWrap/>
            <w:vAlign w:val="center"/>
          </w:tcPr>
          <w:p w14:paraId="47C5FB3B" w14:textId="12B0FCF0" w:rsidR="004D4B09" w:rsidRPr="00642275" w:rsidRDefault="004D4B09" w:rsidP="00CC1A6F">
            <w:pPr>
              <w:jc w:val="center"/>
              <w:rPr>
                <w:color w:val="000000"/>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5F344824" w14:textId="5A9B4B9F" w:rsidR="004D4B09" w:rsidRPr="00AC5D59" w:rsidRDefault="004D4B09" w:rsidP="009740C7">
            <w:pPr>
              <w:jc w:val="center"/>
              <w:rPr>
                <w:color w:val="000000"/>
                <w:sz w:val="18"/>
                <w:szCs w:val="18"/>
              </w:rPr>
            </w:pPr>
            <w:r w:rsidRPr="00AC5D59">
              <w:rPr>
                <w:color w:val="000000"/>
                <w:sz w:val="18"/>
                <w:szCs w:val="18"/>
              </w:rPr>
              <w:t>No</w:t>
            </w:r>
          </w:p>
        </w:tc>
      </w:tr>
      <w:tr w:rsidR="004D4B09" w:rsidRPr="00642275" w14:paraId="3833915F" w14:textId="73C06E68"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770AAC0D" w14:textId="4BA9E0A4" w:rsidR="004D4B09" w:rsidRPr="00AC5D59" w:rsidRDefault="004D4B09" w:rsidP="00AC5D59">
            <w:pPr>
              <w:pStyle w:val="ListParagraph"/>
              <w:keepNext/>
              <w:numPr>
                <w:ilvl w:val="0"/>
                <w:numId w:val="48"/>
              </w:numPr>
              <w:ind w:left="318"/>
              <w:jc w:val="left"/>
              <w:rPr>
                <w:rFonts w:hAnsi="Times New Roman" w:cs="Times New Roman"/>
                <w:bCs/>
                <w:sz w:val="18"/>
                <w:szCs w:val="18"/>
              </w:rPr>
            </w:pPr>
            <w:r w:rsidRPr="00AC5D59">
              <w:rPr>
                <w:rFonts w:hAnsi="Times New Roman" w:cs="Times New Roman"/>
                <w:bCs/>
                <w:sz w:val="18"/>
                <w:szCs w:val="18"/>
              </w:rPr>
              <w:t>Philippines</w:t>
            </w:r>
          </w:p>
        </w:tc>
        <w:tc>
          <w:tcPr>
            <w:tcW w:w="1276" w:type="dxa"/>
            <w:tcBorders>
              <w:top w:val="nil"/>
              <w:left w:val="nil"/>
              <w:bottom w:val="single" w:sz="4" w:space="0" w:color="auto"/>
              <w:right w:val="single" w:sz="4" w:space="0" w:color="auto"/>
            </w:tcBorders>
            <w:shd w:val="clear" w:color="auto" w:fill="auto"/>
            <w:noWrap/>
            <w:vAlign w:val="center"/>
            <w:hideMark/>
          </w:tcPr>
          <w:p w14:paraId="6F776A34" w14:textId="77777777" w:rsidR="004D4B09" w:rsidRPr="00642275" w:rsidRDefault="004D4B09" w:rsidP="00AC5D59">
            <w:pPr>
              <w:keepNext/>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533233EB" w14:textId="77777777" w:rsidR="004D4B09" w:rsidRPr="00642275" w:rsidRDefault="004D4B09" w:rsidP="00AC5D59">
            <w:pPr>
              <w:keepNext/>
              <w:jc w:val="left"/>
              <w:rPr>
                <w:sz w:val="18"/>
                <w:szCs w:val="18"/>
              </w:rPr>
            </w:pPr>
            <w:r w:rsidRPr="00642275">
              <w:rPr>
                <w:sz w:val="18"/>
                <w:szCs w:val="18"/>
              </w:rPr>
              <w:t>Implementing Nagoya Protocol Provisions on Traditional Knowledge associated with Genetic Resources (tentative title)</w:t>
            </w:r>
          </w:p>
        </w:tc>
        <w:tc>
          <w:tcPr>
            <w:tcW w:w="1422" w:type="dxa"/>
            <w:tcBorders>
              <w:top w:val="nil"/>
              <w:left w:val="nil"/>
              <w:bottom w:val="single" w:sz="4" w:space="0" w:color="auto"/>
              <w:right w:val="single" w:sz="4" w:space="0" w:color="auto"/>
            </w:tcBorders>
            <w:shd w:val="clear" w:color="auto" w:fill="auto"/>
            <w:noWrap/>
            <w:vAlign w:val="center"/>
            <w:hideMark/>
          </w:tcPr>
          <w:p w14:paraId="47FE8EEB" w14:textId="77777777" w:rsidR="004D4B09" w:rsidRPr="00642275" w:rsidRDefault="004D4B09" w:rsidP="00AC5D59">
            <w:pPr>
              <w:keepNext/>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0BBDB154" w14:textId="77777777" w:rsidR="004D4B09" w:rsidRPr="00642275" w:rsidRDefault="004D4B09" w:rsidP="00AC5D59">
            <w:pPr>
              <w:keepNext/>
              <w:jc w:val="center"/>
              <w:rPr>
                <w:sz w:val="18"/>
                <w:szCs w:val="18"/>
              </w:rPr>
            </w:pPr>
            <w:r w:rsidRPr="00642275">
              <w:rPr>
                <w:color w:val="000000"/>
                <w:sz w:val="18"/>
                <w:szCs w:val="18"/>
              </w:rPr>
              <w:t>approved</w:t>
            </w:r>
          </w:p>
        </w:tc>
        <w:tc>
          <w:tcPr>
            <w:tcW w:w="992" w:type="dxa"/>
            <w:tcBorders>
              <w:top w:val="nil"/>
              <w:left w:val="nil"/>
              <w:bottom w:val="single" w:sz="4" w:space="0" w:color="auto"/>
              <w:right w:val="single" w:sz="4" w:space="0" w:color="auto"/>
            </w:tcBorders>
            <w:shd w:val="clear" w:color="auto" w:fill="auto"/>
            <w:vAlign w:val="center"/>
            <w:hideMark/>
          </w:tcPr>
          <w:p w14:paraId="0748A2D5" w14:textId="77777777" w:rsidR="004D4B09" w:rsidRPr="00642275" w:rsidRDefault="004D4B09" w:rsidP="00AC5D59">
            <w:pPr>
              <w:keepNext/>
              <w:jc w:val="center"/>
              <w:rPr>
                <w:sz w:val="18"/>
                <w:szCs w:val="18"/>
              </w:rPr>
            </w:pPr>
            <w:r w:rsidRPr="00642275">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14:paraId="089B8B84" w14:textId="77777777" w:rsidR="004D4B09" w:rsidRPr="00642275" w:rsidRDefault="004D4B09" w:rsidP="00AC5D59">
            <w:pPr>
              <w:keepNext/>
              <w:jc w:val="center"/>
              <w:rPr>
                <w:sz w:val="18"/>
                <w:szCs w:val="18"/>
              </w:rPr>
            </w:pPr>
            <w:r w:rsidRPr="00642275">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243FB07" w14:textId="77777777" w:rsidR="004D4B09" w:rsidRPr="00642275" w:rsidRDefault="004D4B09" w:rsidP="00AC5D59">
            <w:pPr>
              <w:keepNext/>
              <w:jc w:val="center"/>
              <w:rPr>
                <w:sz w:val="18"/>
                <w:szCs w:val="18"/>
              </w:rPr>
            </w:pPr>
            <w:r w:rsidRPr="00642275">
              <w:rPr>
                <w:color w:val="000000"/>
                <w:sz w:val="18"/>
                <w:szCs w:val="18"/>
              </w:rPr>
              <w:t>72</w:t>
            </w:r>
          </w:p>
        </w:tc>
        <w:tc>
          <w:tcPr>
            <w:tcW w:w="992" w:type="dxa"/>
            <w:tcBorders>
              <w:top w:val="nil"/>
              <w:left w:val="nil"/>
              <w:bottom w:val="single" w:sz="4" w:space="0" w:color="auto"/>
              <w:right w:val="single" w:sz="4" w:space="0" w:color="auto"/>
            </w:tcBorders>
            <w:shd w:val="clear" w:color="auto" w:fill="auto"/>
            <w:noWrap/>
            <w:vAlign w:val="center"/>
            <w:hideMark/>
          </w:tcPr>
          <w:p w14:paraId="15021E9A" w14:textId="77777777" w:rsidR="004D4B09" w:rsidRPr="00642275" w:rsidRDefault="004D4B09" w:rsidP="00AC5D59">
            <w:pPr>
              <w:keepNext/>
              <w:jc w:val="center"/>
              <w:rPr>
                <w:sz w:val="18"/>
                <w:szCs w:val="18"/>
              </w:rPr>
            </w:pPr>
            <w:r w:rsidRPr="00642275">
              <w:rPr>
                <w:color w:val="000000"/>
                <w:sz w:val="18"/>
                <w:szCs w:val="18"/>
              </w:rPr>
              <w:t>GEFTF</w:t>
            </w:r>
          </w:p>
        </w:tc>
        <w:tc>
          <w:tcPr>
            <w:tcW w:w="992" w:type="dxa"/>
            <w:tcBorders>
              <w:top w:val="nil"/>
              <w:left w:val="nil"/>
              <w:bottom w:val="single" w:sz="4" w:space="0" w:color="auto"/>
              <w:right w:val="single" w:sz="4" w:space="0" w:color="auto"/>
            </w:tcBorders>
            <w:shd w:val="clear" w:color="auto" w:fill="auto"/>
            <w:noWrap/>
            <w:vAlign w:val="center"/>
            <w:hideMark/>
          </w:tcPr>
          <w:p w14:paraId="0D5CB25F" w14:textId="77777777" w:rsidR="004D4B09" w:rsidRPr="00642275" w:rsidRDefault="004D4B09" w:rsidP="00AC5D59">
            <w:pPr>
              <w:keepNext/>
              <w:jc w:val="center"/>
              <w:rPr>
                <w:sz w:val="18"/>
                <w:szCs w:val="18"/>
              </w:rPr>
            </w:pPr>
            <w:r w:rsidRPr="00642275">
              <w:rPr>
                <w:color w:val="000000"/>
                <w:sz w:val="18"/>
                <w:szCs w:val="18"/>
              </w:rPr>
              <w:t>4,384,000</w:t>
            </w:r>
          </w:p>
        </w:tc>
        <w:tc>
          <w:tcPr>
            <w:tcW w:w="993" w:type="dxa"/>
            <w:tcBorders>
              <w:top w:val="nil"/>
              <w:left w:val="nil"/>
              <w:bottom w:val="single" w:sz="4" w:space="0" w:color="auto"/>
              <w:right w:val="single" w:sz="4" w:space="0" w:color="auto"/>
            </w:tcBorders>
            <w:vAlign w:val="center"/>
          </w:tcPr>
          <w:p w14:paraId="38588A1C" w14:textId="3481778A" w:rsidR="004D4B09" w:rsidRPr="00642275" w:rsidRDefault="004D4B09" w:rsidP="00AC5D59">
            <w:pPr>
              <w:keepNext/>
              <w:jc w:val="center"/>
              <w:rPr>
                <w:color w:val="000000"/>
                <w:sz w:val="18"/>
                <w:szCs w:val="18"/>
              </w:rPr>
            </w:pPr>
            <w:r w:rsidRPr="00642275">
              <w:rPr>
                <w:color w:val="000000"/>
                <w:sz w:val="18"/>
                <w:szCs w:val="18"/>
              </w:rPr>
              <w:t>No</w:t>
            </w:r>
          </w:p>
        </w:tc>
      </w:tr>
      <w:tr w:rsidR="004D4B09" w:rsidRPr="00642275" w14:paraId="621FC46E" w14:textId="37B7379A" w:rsidTr="00AC5D59">
        <w:trPr>
          <w:cantSplit/>
          <w:jc w:val="center"/>
        </w:trPr>
        <w:tc>
          <w:tcPr>
            <w:tcW w:w="1418" w:type="dxa"/>
            <w:vMerge/>
            <w:tcBorders>
              <w:left w:val="single" w:sz="4" w:space="0" w:color="auto"/>
              <w:right w:val="single" w:sz="4" w:space="0" w:color="auto"/>
            </w:tcBorders>
            <w:shd w:val="clear" w:color="auto" w:fill="FFFFFF" w:themeFill="background1"/>
            <w:vAlign w:val="center"/>
            <w:hideMark/>
          </w:tcPr>
          <w:p w14:paraId="2D5CBF75" w14:textId="399C3DA0"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5A29AC17" w14:textId="77777777" w:rsidR="004D4B09" w:rsidRPr="00642275" w:rsidRDefault="004D4B09"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D9D9D9" w:themeFill="background1" w:themeFillShade="D9"/>
            <w:vAlign w:val="center"/>
            <w:hideMark/>
          </w:tcPr>
          <w:p w14:paraId="0BBBDE3A" w14:textId="77777777" w:rsidR="004D4B09" w:rsidRPr="00642275" w:rsidRDefault="004D4B09" w:rsidP="00CC1A6F">
            <w:pPr>
              <w:jc w:val="left"/>
              <w:rPr>
                <w:sz w:val="18"/>
                <w:szCs w:val="18"/>
              </w:rPr>
            </w:pPr>
            <w:r w:rsidRPr="00642275">
              <w:rPr>
                <w:sz w:val="18"/>
                <w:szCs w:val="18"/>
              </w:rPr>
              <w:t>Generating National and Local Revenues from the Sustainable Use of Philippine Genetic Resources through Fair and Equitable ABS Consistent with the Nagoya Protocol</w:t>
            </w:r>
          </w:p>
        </w:tc>
        <w:tc>
          <w:tcPr>
            <w:tcW w:w="1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414911D0" w14:textId="77777777" w:rsidR="004D4B09" w:rsidRPr="00642275" w:rsidRDefault="004D4B09" w:rsidP="00CC1A6F">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B3D41FD" w14:textId="77777777" w:rsidR="004D4B09" w:rsidRPr="00642275" w:rsidRDefault="004D4B09" w:rsidP="00CC1A6F">
            <w:pPr>
              <w:jc w:val="center"/>
              <w:rPr>
                <w:sz w:val="18"/>
                <w:szCs w:val="18"/>
              </w:rPr>
            </w:pPr>
            <w:r w:rsidRPr="00642275">
              <w:rPr>
                <w:sz w:val="18"/>
                <w:szCs w:val="18"/>
              </w:rPr>
              <w:t>submitted</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8195030" w14:textId="77777777" w:rsidR="004D4B09" w:rsidRPr="00642275" w:rsidRDefault="004D4B09" w:rsidP="00CC1A6F">
            <w:pPr>
              <w:jc w:val="center"/>
              <w:rPr>
                <w:sz w:val="18"/>
                <w:szCs w:val="18"/>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E263401" w14:textId="77777777" w:rsidR="004D4B09" w:rsidRPr="00642275" w:rsidRDefault="004D4B09" w:rsidP="00CC1A6F">
            <w:pPr>
              <w:jc w:val="center"/>
              <w:rPr>
                <w:sz w:val="18"/>
                <w:szCs w:val="18"/>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AA5D9CA" w14:textId="77777777" w:rsidR="004D4B09" w:rsidRPr="00642275" w:rsidRDefault="004D4B09" w:rsidP="00CC1A6F">
            <w:pPr>
              <w:jc w:val="center"/>
              <w:rPr>
                <w:sz w:val="18"/>
                <w:szCs w:val="18"/>
              </w:rPr>
            </w:pPr>
            <w:r w:rsidRPr="00642275">
              <w:rPr>
                <w:sz w:val="18"/>
                <w:szCs w:val="18"/>
              </w:rPr>
              <w:t>72</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7A0E28B" w14:textId="77777777" w:rsidR="004D4B09" w:rsidRPr="00642275" w:rsidRDefault="004D4B09"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121F9EE7" w14:textId="77777777" w:rsidR="004D4B09" w:rsidRPr="00642275" w:rsidRDefault="004D4B09" w:rsidP="00CC1A6F">
            <w:pPr>
              <w:jc w:val="center"/>
              <w:rPr>
                <w:sz w:val="18"/>
                <w:szCs w:val="18"/>
              </w:rPr>
            </w:pPr>
            <w:r w:rsidRPr="00642275">
              <w:rPr>
                <w:sz w:val="18"/>
                <w:szCs w:val="18"/>
              </w:rPr>
              <w:t>6,200,000</w:t>
            </w: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0ADCEA36" w14:textId="1DFD5220" w:rsidR="004D4B09" w:rsidRPr="00642275" w:rsidRDefault="004D4B09" w:rsidP="009740C7">
            <w:pPr>
              <w:jc w:val="center"/>
              <w:rPr>
                <w:sz w:val="18"/>
                <w:szCs w:val="18"/>
              </w:rPr>
            </w:pPr>
            <w:r w:rsidRPr="00642275">
              <w:rPr>
                <w:sz w:val="18"/>
                <w:szCs w:val="18"/>
              </w:rPr>
              <w:t>No</w:t>
            </w:r>
          </w:p>
        </w:tc>
      </w:tr>
      <w:tr w:rsidR="004D4B09" w:rsidRPr="00642275" w14:paraId="68B3A66D" w14:textId="2AAFC361" w:rsidTr="00AC5D59">
        <w:trPr>
          <w:cantSplit/>
          <w:jc w:val="center"/>
        </w:trPr>
        <w:tc>
          <w:tcPr>
            <w:tcW w:w="1418" w:type="dxa"/>
            <w:vMerge/>
            <w:tcBorders>
              <w:left w:val="single" w:sz="4" w:space="0" w:color="auto"/>
              <w:bottom w:val="single" w:sz="4" w:space="0" w:color="auto"/>
              <w:right w:val="single" w:sz="4" w:space="0" w:color="auto"/>
            </w:tcBorders>
            <w:shd w:val="clear" w:color="auto" w:fill="auto"/>
            <w:vAlign w:val="center"/>
            <w:hideMark/>
          </w:tcPr>
          <w:p w14:paraId="1FC4E199" w14:textId="4EBEA8C6"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F0F69AC" w14:textId="77777777" w:rsidR="004D4B09" w:rsidRPr="00642275" w:rsidRDefault="004D4B09" w:rsidP="00CC1A6F">
            <w:pPr>
              <w:jc w:val="center"/>
              <w:rPr>
                <w:sz w:val="18"/>
                <w:szCs w:val="18"/>
              </w:rPr>
            </w:pPr>
            <w:r w:rsidRPr="00642275">
              <w:rPr>
                <w:sz w:val="18"/>
                <w:szCs w:val="18"/>
              </w:rPr>
              <w:t>Subregional - ASEAN (8)</w:t>
            </w:r>
          </w:p>
        </w:tc>
        <w:tc>
          <w:tcPr>
            <w:tcW w:w="2830" w:type="dxa"/>
            <w:tcBorders>
              <w:top w:val="nil"/>
              <w:left w:val="nil"/>
              <w:bottom w:val="single" w:sz="4" w:space="0" w:color="auto"/>
              <w:right w:val="single" w:sz="4" w:space="0" w:color="auto"/>
            </w:tcBorders>
            <w:shd w:val="clear" w:color="auto" w:fill="auto"/>
            <w:vAlign w:val="center"/>
            <w:hideMark/>
          </w:tcPr>
          <w:p w14:paraId="6D55C313" w14:textId="77777777" w:rsidR="004D4B09" w:rsidRPr="00642275" w:rsidRDefault="004D4B09" w:rsidP="00CC1A6F">
            <w:pPr>
              <w:jc w:val="left"/>
              <w:rPr>
                <w:sz w:val="18"/>
                <w:szCs w:val="18"/>
              </w:rPr>
            </w:pPr>
            <w:r w:rsidRPr="00642275">
              <w:rPr>
                <w:sz w:val="18"/>
                <w:szCs w:val="18"/>
              </w:rPr>
              <w:t>Building Capacity for Regionally Harmonized National Processes for Implementing CBD Provisions on Access to Genetic Resources and Sharing of Benefits</w:t>
            </w:r>
          </w:p>
        </w:tc>
        <w:tc>
          <w:tcPr>
            <w:tcW w:w="1422" w:type="dxa"/>
            <w:tcBorders>
              <w:top w:val="nil"/>
              <w:left w:val="nil"/>
              <w:bottom w:val="single" w:sz="4" w:space="0" w:color="auto"/>
              <w:right w:val="single" w:sz="4" w:space="0" w:color="auto"/>
            </w:tcBorders>
            <w:shd w:val="clear" w:color="auto" w:fill="auto"/>
            <w:vAlign w:val="center"/>
            <w:hideMark/>
          </w:tcPr>
          <w:p w14:paraId="0E2996B5" w14:textId="77777777" w:rsidR="004D4B09" w:rsidRPr="00642275" w:rsidRDefault="004D4B09" w:rsidP="00CC1A6F">
            <w:pPr>
              <w:jc w:val="center"/>
              <w:rPr>
                <w:sz w:val="18"/>
                <w:szCs w:val="18"/>
              </w:rPr>
            </w:pPr>
            <w:r w:rsidRPr="00642275">
              <w:rPr>
                <w:sz w:val="18"/>
                <w:szCs w:val="18"/>
              </w:rPr>
              <w:t>UNEP/ ACB</w:t>
            </w:r>
          </w:p>
        </w:tc>
        <w:tc>
          <w:tcPr>
            <w:tcW w:w="1134" w:type="dxa"/>
            <w:tcBorders>
              <w:top w:val="nil"/>
              <w:left w:val="nil"/>
              <w:bottom w:val="single" w:sz="4" w:space="0" w:color="auto"/>
              <w:right w:val="single" w:sz="4" w:space="0" w:color="auto"/>
            </w:tcBorders>
            <w:shd w:val="clear" w:color="auto" w:fill="auto"/>
            <w:vAlign w:val="center"/>
            <w:hideMark/>
          </w:tcPr>
          <w:p w14:paraId="6C875952" w14:textId="77777777" w:rsidR="004D4B09" w:rsidRPr="00642275" w:rsidRDefault="004D4B09"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1F7A8824" w14:textId="77777777" w:rsidR="004D4B09" w:rsidRPr="00642275" w:rsidRDefault="004D4B09" w:rsidP="00CC1A6F">
            <w:pPr>
              <w:jc w:val="center"/>
              <w:rPr>
                <w:sz w:val="18"/>
                <w:szCs w:val="18"/>
              </w:rPr>
            </w:pPr>
            <w:r w:rsidRPr="00642275">
              <w:rPr>
                <w:sz w:val="18"/>
                <w:szCs w:val="18"/>
              </w:rPr>
              <w:t>1 August 2011</w:t>
            </w:r>
          </w:p>
        </w:tc>
        <w:tc>
          <w:tcPr>
            <w:tcW w:w="993" w:type="dxa"/>
            <w:tcBorders>
              <w:top w:val="nil"/>
              <w:left w:val="nil"/>
              <w:bottom w:val="single" w:sz="4" w:space="0" w:color="auto"/>
              <w:right w:val="single" w:sz="4" w:space="0" w:color="auto"/>
            </w:tcBorders>
            <w:shd w:val="clear" w:color="auto" w:fill="auto"/>
            <w:vAlign w:val="center"/>
            <w:hideMark/>
          </w:tcPr>
          <w:p w14:paraId="3AC58F8A" w14:textId="77777777" w:rsidR="004D4B09" w:rsidRPr="00642275" w:rsidRDefault="004D4B09" w:rsidP="00CC1A6F">
            <w:pPr>
              <w:jc w:val="center"/>
              <w:rPr>
                <w:sz w:val="18"/>
                <w:szCs w:val="18"/>
              </w:rPr>
            </w:pPr>
            <w:r w:rsidRPr="00642275">
              <w:rPr>
                <w:sz w:val="18"/>
                <w:szCs w:val="18"/>
              </w:rPr>
              <w:t>30 June 2014</w:t>
            </w:r>
          </w:p>
        </w:tc>
        <w:tc>
          <w:tcPr>
            <w:tcW w:w="992" w:type="dxa"/>
            <w:tcBorders>
              <w:top w:val="nil"/>
              <w:left w:val="nil"/>
              <w:bottom w:val="single" w:sz="4" w:space="0" w:color="auto"/>
              <w:right w:val="single" w:sz="4" w:space="0" w:color="auto"/>
            </w:tcBorders>
            <w:shd w:val="clear" w:color="auto" w:fill="auto"/>
            <w:vAlign w:val="center"/>
            <w:hideMark/>
          </w:tcPr>
          <w:p w14:paraId="48207F64" w14:textId="77777777" w:rsidR="004D4B09" w:rsidRPr="00642275" w:rsidRDefault="004D4B09" w:rsidP="00CC1A6F">
            <w:pPr>
              <w:jc w:val="center"/>
              <w:rPr>
                <w:sz w:val="18"/>
                <w:szCs w:val="18"/>
              </w:rPr>
            </w:pPr>
            <w:r w:rsidRPr="00642275">
              <w:rPr>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14:paraId="21C40C80" w14:textId="77777777" w:rsidR="004D4B09" w:rsidRPr="00642275" w:rsidRDefault="004D4B09"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792056EC" w14:textId="77777777" w:rsidR="004D4B09" w:rsidRPr="00642275" w:rsidRDefault="004D4B09" w:rsidP="00CC1A6F">
            <w:pPr>
              <w:jc w:val="center"/>
              <w:rPr>
                <w:sz w:val="18"/>
                <w:szCs w:val="18"/>
              </w:rPr>
            </w:pPr>
            <w:r w:rsidRPr="00642275">
              <w:rPr>
                <w:sz w:val="18"/>
                <w:szCs w:val="18"/>
              </w:rPr>
              <w:t>750,000</w:t>
            </w:r>
          </w:p>
        </w:tc>
        <w:tc>
          <w:tcPr>
            <w:tcW w:w="993" w:type="dxa"/>
            <w:tcBorders>
              <w:top w:val="nil"/>
              <w:left w:val="nil"/>
              <w:bottom w:val="single" w:sz="4" w:space="0" w:color="auto"/>
              <w:right w:val="single" w:sz="4" w:space="0" w:color="auto"/>
            </w:tcBorders>
            <w:vAlign w:val="center"/>
          </w:tcPr>
          <w:p w14:paraId="33E735CF" w14:textId="17E36AB5" w:rsidR="004D4B09" w:rsidRPr="00642275" w:rsidRDefault="004D4B09" w:rsidP="009740C7">
            <w:pPr>
              <w:jc w:val="center"/>
              <w:rPr>
                <w:sz w:val="18"/>
                <w:szCs w:val="18"/>
              </w:rPr>
            </w:pPr>
            <w:r w:rsidRPr="00642275">
              <w:rPr>
                <w:sz w:val="18"/>
                <w:szCs w:val="18"/>
              </w:rPr>
              <w:t>Yes</w:t>
            </w:r>
          </w:p>
        </w:tc>
      </w:tr>
      <w:tr w:rsidR="004D4B09" w:rsidRPr="00642275" w14:paraId="4C144F89" w14:textId="118F2270"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09C5BDE0" w14:textId="322F45A6" w:rsidR="004D4B09" w:rsidRPr="00AC5D59" w:rsidRDefault="004D4B09"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Samoa</w:t>
            </w:r>
          </w:p>
        </w:tc>
        <w:tc>
          <w:tcPr>
            <w:tcW w:w="1276" w:type="dxa"/>
            <w:tcBorders>
              <w:top w:val="nil"/>
              <w:left w:val="nil"/>
              <w:bottom w:val="single" w:sz="4" w:space="0" w:color="auto"/>
              <w:right w:val="single" w:sz="4" w:space="0" w:color="auto"/>
            </w:tcBorders>
            <w:shd w:val="clear" w:color="auto" w:fill="auto"/>
            <w:vAlign w:val="center"/>
            <w:hideMark/>
          </w:tcPr>
          <w:p w14:paraId="0211EF3D" w14:textId="77777777" w:rsidR="004D4B09" w:rsidRPr="00642275" w:rsidRDefault="004D4B09"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0513957E" w14:textId="77777777" w:rsidR="004D4B09" w:rsidRPr="00642275" w:rsidRDefault="004D4B09" w:rsidP="00CC1A6F">
            <w:pPr>
              <w:jc w:val="left"/>
              <w:rPr>
                <w:sz w:val="18"/>
                <w:szCs w:val="18"/>
              </w:rPr>
            </w:pPr>
            <w:r w:rsidRPr="00642275">
              <w:rPr>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hideMark/>
          </w:tcPr>
          <w:p w14:paraId="5B5AAD64" w14:textId="77777777" w:rsidR="004D4B09" w:rsidRPr="00642275" w:rsidRDefault="004D4B09" w:rsidP="00CC1A6F">
            <w:pPr>
              <w:jc w:val="center"/>
              <w:rPr>
                <w:sz w:val="18"/>
                <w:szCs w:val="18"/>
              </w:rPr>
            </w:pPr>
            <w:r w:rsidRPr="0064227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40BAB535" w14:textId="77777777" w:rsidR="004D4B09" w:rsidRPr="00642275" w:rsidRDefault="004D4B09" w:rsidP="00CC1A6F">
            <w:pPr>
              <w:jc w:val="center"/>
              <w:rPr>
                <w:sz w:val="18"/>
                <w:szCs w:val="18"/>
              </w:rPr>
            </w:pPr>
            <w:r w:rsidRPr="00642275">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55C697DB" w14:textId="77777777" w:rsidR="004D4B09" w:rsidRPr="00642275" w:rsidRDefault="004D4B09" w:rsidP="00CC1A6F">
            <w:pPr>
              <w:jc w:val="center"/>
              <w:rPr>
                <w:sz w:val="18"/>
                <w:szCs w:val="18"/>
              </w:rPr>
            </w:pPr>
            <w:r w:rsidRPr="00642275">
              <w:rPr>
                <w:color w:val="000000"/>
                <w:sz w:val="18"/>
                <w:szCs w:val="18"/>
              </w:rPr>
              <w:t>September 2012</w:t>
            </w:r>
          </w:p>
        </w:tc>
        <w:tc>
          <w:tcPr>
            <w:tcW w:w="993" w:type="dxa"/>
            <w:tcBorders>
              <w:top w:val="nil"/>
              <w:left w:val="nil"/>
              <w:bottom w:val="single" w:sz="4" w:space="0" w:color="auto"/>
              <w:right w:val="single" w:sz="4" w:space="0" w:color="auto"/>
            </w:tcBorders>
            <w:shd w:val="clear" w:color="auto" w:fill="auto"/>
            <w:vAlign w:val="center"/>
            <w:hideMark/>
          </w:tcPr>
          <w:p w14:paraId="3EBC9216" w14:textId="77777777" w:rsidR="004D4B09" w:rsidRPr="00642275" w:rsidRDefault="004D4B09" w:rsidP="00CC1A6F">
            <w:pPr>
              <w:jc w:val="center"/>
              <w:rPr>
                <w:sz w:val="18"/>
                <w:szCs w:val="18"/>
              </w:rPr>
            </w:pPr>
            <w:r w:rsidRPr="00642275">
              <w:rPr>
                <w:color w:val="000000"/>
                <w:sz w:val="18"/>
                <w:szCs w:val="18"/>
              </w:rPr>
              <w:t>March 2015</w:t>
            </w:r>
          </w:p>
        </w:tc>
        <w:tc>
          <w:tcPr>
            <w:tcW w:w="992" w:type="dxa"/>
            <w:tcBorders>
              <w:top w:val="nil"/>
              <w:left w:val="nil"/>
              <w:bottom w:val="single" w:sz="4" w:space="0" w:color="auto"/>
              <w:right w:val="single" w:sz="4" w:space="0" w:color="auto"/>
            </w:tcBorders>
            <w:shd w:val="clear" w:color="auto" w:fill="auto"/>
            <w:vAlign w:val="center"/>
            <w:hideMark/>
          </w:tcPr>
          <w:p w14:paraId="633D348D" w14:textId="77777777" w:rsidR="004D4B09" w:rsidRPr="00642275" w:rsidRDefault="004D4B09" w:rsidP="00CC1A6F">
            <w:pPr>
              <w:jc w:val="center"/>
              <w:rPr>
                <w:sz w:val="18"/>
                <w:szCs w:val="18"/>
              </w:rPr>
            </w:pPr>
            <w:r w:rsidRPr="00642275">
              <w:rPr>
                <w:color w:val="000000"/>
                <w:sz w:val="18"/>
                <w:szCs w:val="18"/>
              </w:rPr>
              <w:t>51</w:t>
            </w:r>
          </w:p>
        </w:tc>
        <w:tc>
          <w:tcPr>
            <w:tcW w:w="992" w:type="dxa"/>
            <w:tcBorders>
              <w:top w:val="nil"/>
              <w:left w:val="nil"/>
              <w:bottom w:val="single" w:sz="4" w:space="0" w:color="auto"/>
              <w:right w:val="single" w:sz="4" w:space="0" w:color="auto"/>
            </w:tcBorders>
            <w:shd w:val="clear" w:color="auto" w:fill="auto"/>
            <w:vAlign w:val="center"/>
            <w:hideMark/>
          </w:tcPr>
          <w:p w14:paraId="3E15E7E7" w14:textId="77777777" w:rsidR="004D4B09" w:rsidRPr="00642275" w:rsidRDefault="004D4B09" w:rsidP="00CC1A6F">
            <w:pPr>
              <w:jc w:val="center"/>
              <w:rPr>
                <w:sz w:val="18"/>
                <w:szCs w:val="18"/>
              </w:rPr>
            </w:pPr>
            <w:r w:rsidRPr="00642275">
              <w:rPr>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hideMark/>
          </w:tcPr>
          <w:p w14:paraId="696E6B39" w14:textId="77777777" w:rsidR="004D4B09" w:rsidRPr="00642275" w:rsidRDefault="004D4B09" w:rsidP="00CC1A6F">
            <w:pPr>
              <w:jc w:val="center"/>
              <w:rPr>
                <w:sz w:val="18"/>
                <w:szCs w:val="18"/>
              </w:rPr>
            </w:pPr>
            <w:r w:rsidRPr="00642275">
              <w:rPr>
                <w:sz w:val="18"/>
                <w:szCs w:val="18"/>
              </w:rPr>
              <w:t>ABS Initiative Global budget</w:t>
            </w:r>
          </w:p>
        </w:tc>
        <w:tc>
          <w:tcPr>
            <w:tcW w:w="993" w:type="dxa"/>
            <w:tcBorders>
              <w:top w:val="nil"/>
              <w:left w:val="nil"/>
              <w:bottom w:val="single" w:sz="4" w:space="0" w:color="auto"/>
              <w:right w:val="single" w:sz="4" w:space="0" w:color="auto"/>
            </w:tcBorders>
            <w:vAlign w:val="center"/>
          </w:tcPr>
          <w:p w14:paraId="3B28D112" w14:textId="7807C298" w:rsidR="004D4B09" w:rsidRPr="00642275" w:rsidRDefault="004D4B09" w:rsidP="009740C7">
            <w:pPr>
              <w:jc w:val="center"/>
              <w:rPr>
                <w:sz w:val="18"/>
                <w:szCs w:val="18"/>
              </w:rPr>
            </w:pPr>
            <w:r w:rsidRPr="00642275">
              <w:rPr>
                <w:sz w:val="18"/>
                <w:szCs w:val="18"/>
              </w:rPr>
              <w:t>Yes</w:t>
            </w:r>
          </w:p>
        </w:tc>
      </w:tr>
      <w:tr w:rsidR="004D4B09" w:rsidRPr="00642275" w14:paraId="001ACD82" w14:textId="27E963BA" w:rsidTr="00AC5D59">
        <w:trPr>
          <w:cantSplit/>
          <w:jc w:val="center"/>
        </w:trPr>
        <w:tc>
          <w:tcPr>
            <w:tcW w:w="1418" w:type="dxa"/>
            <w:vMerge/>
            <w:tcBorders>
              <w:left w:val="single" w:sz="4" w:space="0" w:color="auto"/>
              <w:right w:val="single" w:sz="4" w:space="0" w:color="auto"/>
            </w:tcBorders>
            <w:shd w:val="clear" w:color="auto" w:fill="auto"/>
            <w:noWrap/>
            <w:vAlign w:val="center"/>
            <w:hideMark/>
          </w:tcPr>
          <w:p w14:paraId="423C0ED7" w14:textId="5A8102BB"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512204E" w14:textId="77777777" w:rsidR="004D4B09" w:rsidRPr="00642275" w:rsidRDefault="004D4B09"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736E0DC6" w14:textId="77777777" w:rsidR="004D4B09" w:rsidRPr="00642275" w:rsidRDefault="004D4B09"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60136308" w14:textId="77777777" w:rsidR="004D4B09" w:rsidRPr="00642275" w:rsidRDefault="004D4B09"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62CB1EB8" w14:textId="77777777" w:rsidR="004D4B09" w:rsidRPr="00642275" w:rsidRDefault="004D4B09"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25665981" w14:textId="77777777" w:rsidR="004D4B09" w:rsidRPr="00642275" w:rsidRDefault="004D4B09"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6284697A" w14:textId="77777777" w:rsidR="004D4B09" w:rsidRPr="00642275" w:rsidRDefault="004D4B09"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0CCF4F54" w14:textId="77777777" w:rsidR="004D4B09" w:rsidRPr="00642275" w:rsidRDefault="004D4B09"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08231379" w14:textId="77777777" w:rsidR="004D4B09" w:rsidRPr="00642275" w:rsidRDefault="004D4B09"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44AEC726" w14:textId="77777777" w:rsidR="004D4B09" w:rsidRPr="00642275" w:rsidRDefault="004D4B09"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3FA39549" w14:textId="0AE43999" w:rsidR="004D4B09" w:rsidRPr="00642275" w:rsidRDefault="004D4B09" w:rsidP="009740C7">
            <w:pPr>
              <w:jc w:val="center"/>
              <w:rPr>
                <w:sz w:val="18"/>
                <w:szCs w:val="18"/>
              </w:rPr>
            </w:pPr>
            <w:r w:rsidRPr="00642275">
              <w:rPr>
                <w:sz w:val="18"/>
                <w:szCs w:val="18"/>
              </w:rPr>
              <w:t>Yes</w:t>
            </w:r>
          </w:p>
        </w:tc>
      </w:tr>
      <w:tr w:rsidR="004D4B09" w:rsidRPr="00642275" w14:paraId="54AEE0AC" w14:textId="01A2ECA3" w:rsidTr="00AC5D59">
        <w:trPr>
          <w:cantSplit/>
          <w:jc w:val="center"/>
        </w:trPr>
        <w:tc>
          <w:tcPr>
            <w:tcW w:w="1418" w:type="dxa"/>
            <w:vMerge/>
            <w:tcBorders>
              <w:left w:val="single" w:sz="4" w:space="0" w:color="auto"/>
              <w:right w:val="single" w:sz="4" w:space="0" w:color="auto"/>
            </w:tcBorders>
            <w:shd w:val="clear" w:color="auto" w:fill="D9D9D9" w:themeFill="background1" w:themeFillShade="D9"/>
            <w:noWrap/>
            <w:vAlign w:val="center"/>
          </w:tcPr>
          <w:p w14:paraId="1F4A9965" w14:textId="10952D34" w:rsidR="004D4B09" w:rsidRPr="00AC5D59" w:rsidRDefault="004D4B09" w:rsidP="004D4B09">
            <w:pPr>
              <w:pStyle w:val="ListParagraph"/>
              <w:numPr>
                <w:ilvl w:val="0"/>
                <w:numId w:val="48"/>
              </w:numPr>
              <w:ind w:left="318"/>
              <w:jc w:val="left"/>
              <w:rPr>
                <w:rFonts w:hAnsi="Times New Roman" w:cs="Times New Roman"/>
                <w:bCs/>
                <w:sz w:val="18"/>
                <w:szCs w:val="18"/>
                <w:highlight w:val="yellow"/>
              </w:rPr>
            </w:pPr>
          </w:p>
        </w:tc>
        <w:tc>
          <w:tcPr>
            <w:tcW w:w="1276" w:type="dxa"/>
            <w:tcBorders>
              <w:top w:val="nil"/>
              <w:left w:val="nil"/>
              <w:bottom w:val="single" w:sz="4" w:space="0" w:color="auto"/>
              <w:right w:val="single" w:sz="4" w:space="0" w:color="auto"/>
            </w:tcBorders>
            <w:shd w:val="clear" w:color="auto" w:fill="auto"/>
            <w:vAlign w:val="center"/>
          </w:tcPr>
          <w:p w14:paraId="0BEB6EC5" w14:textId="77777777" w:rsidR="004D4B09" w:rsidRPr="00642275" w:rsidRDefault="004D4B09" w:rsidP="00CC1A6F">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62052A78" w14:textId="77777777" w:rsidR="004D4B09" w:rsidRPr="00642275" w:rsidRDefault="004D4B09"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7B3B328E" w14:textId="77777777" w:rsidR="004D4B09" w:rsidRPr="00642275" w:rsidRDefault="004D4B09"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290F602F" w14:textId="77777777" w:rsidR="004D4B09" w:rsidRPr="00642275" w:rsidRDefault="004D4B09"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4DE9A272" w14:textId="77777777" w:rsidR="004D4B09" w:rsidRPr="00642275" w:rsidRDefault="004D4B09"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1709D22C" w14:textId="77777777" w:rsidR="004D4B09" w:rsidRPr="00642275" w:rsidRDefault="004D4B09"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6ED0A4E5" w14:textId="77777777" w:rsidR="004D4B09" w:rsidRPr="00642275" w:rsidRDefault="004D4B09"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5552C6E6" w14:textId="77777777" w:rsidR="004D4B09" w:rsidRPr="00642275" w:rsidRDefault="004D4B09" w:rsidP="00CC1A6F">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tcPr>
          <w:p w14:paraId="63A539FF" w14:textId="1F43677A" w:rsidR="004D4B09" w:rsidRPr="00642275" w:rsidRDefault="004D4B09"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625CD7E5" w14:textId="5645AB6D" w:rsidR="004D4B09" w:rsidRPr="00AC5D59" w:rsidRDefault="004D4B09" w:rsidP="009740C7">
            <w:pPr>
              <w:jc w:val="center"/>
              <w:rPr>
                <w:color w:val="000000"/>
                <w:sz w:val="18"/>
                <w:szCs w:val="18"/>
              </w:rPr>
            </w:pPr>
            <w:r w:rsidRPr="00AC5D59">
              <w:rPr>
                <w:color w:val="000000"/>
                <w:sz w:val="18"/>
                <w:szCs w:val="18"/>
              </w:rPr>
              <w:t>No</w:t>
            </w:r>
          </w:p>
        </w:tc>
      </w:tr>
      <w:tr w:rsidR="004D4B09" w:rsidRPr="00642275" w14:paraId="6BD2E42A" w14:textId="77777777" w:rsidTr="00AC5D59">
        <w:trPr>
          <w:cantSplit/>
          <w:jc w:val="center"/>
        </w:trPr>
        <w:tc>
          <w:tcPr>
            <w:tcW w:w="1418"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313A8493" w14:textId="06F25572"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2CFCD4F1" w14:textId="77777777" w:rsidR="004D4B09" w:rsidRPr="00AC5D59" w:rsidRDefault="004D4B09" w:rsidP="004D4B09">
            <w:pPr>
              <w:jc w:val="center"/>
              <w:rPr>
                <w:color w:val="000000"/>
                <w:sz w:val="18"/>
                <w:szCs w:val="18"/>
              </w:rPr>
            </w:pPr>
            <w:r w:rsidRPr="00AC5D59">
              <w:rPr>
                <w:color w:val="000000"/>
                <w:sz w:val="18"/>
                <w:szCs w:val="18"/>
              </w:rPr>
              <w:t>Global (24)</w:t>
            </w:r>
          </w:p>
        </w:tc>
        <w:tc>
          <w:tcPr>
            <w:tcW w:w="2830" w:type="dxa"/>
            <w:tcBorders>
              <w:top w:val="nil"/>
              <w:left w:val="nil"/>
              <w:bottom w:val="single" w:sz="4" w:space="0" w:color="auto"/>
              <w:right w:val="single" w:sz="4" w:space="0" w:color="auto"/>
            </w:tcBorders>
            <w:shd w:val="clear" w:color="auto" w:fill="auto"/>
            <w:vAlign w:val="center"/>
          </w:tcPr>
          <w:p w14:paraId="7A81FDB6" w14:textId="77777777" w:rsidR="004D4B09" w:rsidRPr="00AC5D59" w:rsidRDefault="004D4B09" w:rsidP="004D4B09">
            <w:pPr>
              <w:jc w:val="left"/>
              <w:rPr>
                <w:color w:val="000000"/>
                <w:sz w:val="18"/>
                <w:szCs w:val="18"/>
              </w:rPr>
            </w:pPr>
            <w:r w:rsidRPr="00AC5D59">
              <w:rPr>
                <w:color w:val="000000"/>
                <w:sz w:val="18"/>
                <w:szCs w:val="18"/>
              </w:rPr>
              <w:t>Strengthening Human Resources, Legal Frameworks and Institutional Capacities to Implement the Nagoya Protocol</w:t>
            </w:r>
          </w:p>
        </w:tc>
        <w:tc>
          <w:tcPr>
            <w:tcW w:w="1422" w:type="dxa"/>
            <w:tcBorders>
              <w:top w:val="nil"/>
              <w:left w:val="nil"/>
              <w:bottom w:val="single" w:sz="4" w:space="0" w:color="auto"/>
              <w:right w:val="single" w:sz="4" w:space="0" w:color="auto"/>
            </w:tcBorders>
            <w:shd w:val="clear" w:color="auto" w:fill="auto"/>
            <w:vAlign w:val="center"/>
          </w:tcPr>
          <w:p w14:paraId="67EF18FD" w14:textId="77777777" w:rsidR="004D4B09" w:rsidRPr="00AC5D59" w:rsidRDefault="004D4B09" w:rsidP="004D4B09">
            <w:pPr>
              <w:jc w:val="center"/>
              <w:rPr>
                <w:color w:val="000000"/>
                <w:sz w:val="18"/>
                <w:szCs w:val="18"/>
              </w:rPr>
            </w:pPr>
            <w:r w:rsidRPr="00AC5D59">
              <w:rPr>
                <w:color w:val="000000"/>
                <w:sz w:val="18"/>
                <w:szCs w:val="18"/>
              </w:rPr>
              <w:t>UNDP</w:t>
            </w:r>
          </w:p>
        </w:tc>
        <w:tc>
          <w:tcPr>
            <w:tcW w:w="1134" w:type="dxa"/>
            <w:tcBorders>
              <w:top w:val="nil"/>
              <w:left w:val="nil"/>
              <w:bottom w:val="single" w:sz="4" w:space="0" w:color="auto"/>
              <w:right w:val="single" w:sz="4" w:space="0" w:color="auto"/>
            </w:tcBorders>
            <w:shd w:val="clear" w:color="auto" w:fill="auto"/>
            <w:vAlign w:val="center"/>
          </w:tcPr>
          <w:p w14:paraId="5A9E9513" w14:textId="77777777" w:rsidR="004D4B09" w:rsidRPr="00AC5D59" w:rsidRDefault="004D4B09" w:rsidP="004D4B09">
            <w:pPr>
              <w:jc w:val="center"/>
              <w:rPr>
                <w:color w:val="000000"/>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10C9DAB7" w14:textId="77777777" w:rsidR="004D4B09" w:rsidRPr="00AC5D59" w:rsidRDefault="004D4B09" w:rsidP="004D4B09">
            <w:pPr>
              <w:jc w:val="center"/>
              <w:rPr>
                <w:color w:val="000000"/>
                <w:sz w:val="18"/>
                <w:szCs w:val="18"/>
              </w:rPr>
            </w:pPr>
            <w:r w:rsidRPr="00AC5D59">
              <w:rPr>
                <w:color w:val="000000"/>
                <w:sz w:val="18"/>
                <w:szCs w:val="18"/>
              </w:rPr>
              <w:t>June 2016</w:t>
            </w:r>
          </w:p>
        </w:tc>
        <w:tc>
          <w:tcPr>
            <w:tcW w:w="993" w:type="dxa"/>
            <w:tcBorders>
              <w:top w:val="nil"/>
              <w:left w:val="nil"/>
              <w:bottom w:val="single" w:sz="4" w:space="0" w:color="auto"/>
              <w:right w:val="single" w:sz="4" w:space="0" w:color="auto"/>
            </w:tcBorders>
            <w:shd w:val="clear" w:color="auto" w:fill="auto"/>
            <w:vAlign w:val="center"/>
          </w:tcPr>
          <w:p w14:paraId="2AD845AB" w14:textId="77777777" w:rsidR="004D4B09" w:rsidRPr="00AC5D59" w:rsidRDefault="004D4B09" w:rsidP="004D4B09">
            <w:pPr>
              <w:jc w:val="center"/>
              <w:rPr>
                <w:color w:val="000000"/>
                <w:sz w:val="18"/>
                <w:szCs w:val="18"/>
              </w:rPr>
            </w:pPr>
            <w:r w:rsidRPr="00AC5D59">
              <w:rPr>
                <w:color w:val="000000"/>
                <w:sz w:val="18"/>
                <w:szCs w:val="18"/>
              </w:rPr>
              <w:t>May 2019</w:t>
            </w:r>
          </w:p>
        </w:tc>
        <w:tc>
          <w:tcPr>
            <w:tcW w:w="992" w:type="dxa"/>
            <w:tcBorders>
              <w:top w:val="nil"/>
              <w:left w:val="nil"/>
              <w:bottom w:val="single" w:sz="4" w:space="0" w:color="auto"/>
              <w:right w:val="single" w:sz="4" w:space="0" w:color="auto"/>
            </w:tcBorders>
            <w:shd w:val="clear" w:color="auto" w:fill="auto"/>
            <w:vAlign w:val="center"/>
          </w:tcPr>
          <w:p w14:paraId="45F58AE3" w14:textId="77777777" w:rsidR="004D4B09" w:rsidRPr="00AC5D59" w:rsidRDefault="004D4B09" w:rsidP="004D4B09">
            <w:pPr>
              <w:jc w:val="center"/>
              <w:rPr>
                <w:color w:val="000000"/>
                <w:sz w:val="18"/>
                <w:szCs w:val="18"/>
              </w:rPr>
            </w:pPr>
            <w:r w:rsidRPr="00AC5D59">
              <w:rPr>
                <w:color w:val="000000"/>
                <w:sz w:val="18"/>
                <w:szCs w:val="18"/>
              </w:rPr>
              <w:t>36</w:t>
            </w:r>
          </w:p>
        </w:tc>
        <w:tc>
          <w:tcPr>
            <w:tcW w:w="992" w:type="dxa"/>
            <w:tcBorders>
              <w:top w:val="nil"/>
              <w:left w:val="nil"/>
              <w:bottom w:val="single" w:sz="4" w:space="0" w:color="auto"/>
              <w:right w:val="single" w:sz="4" w:space="0" w:color="auto"/>
            </w:tcBorders>
            <w:shd w:val="clear" w:color="auto" w:fill="auto"/>
            <w:vAlign w:val="center"/>
          </w:tcPr>
          <w:p w14:paraId="77DDF12A" w14:textId="77777777" w:rsidR="004D4B09" w:rsidRPr="00AC5D59" w:rsidRDefault="004D4B09" w:rsidP="004D4B09">
            <w:pPr>
              <w:jc w:val="center"/>
              <w:rPr>
                <w:color w:val="000000"/>
                <w:sz w:val="18"/>
                <w:szCs w:val="18"/>
              </w:rPr>
            </w:pPr>
            <w:r w:rsidRPr="00AC5D59">
              <w:rPr>
                <w:color w:val="000000"/>
                <w:sz w:val="18"/>
                <w:szCs w:val="18"/>
              </w:rPr>
              <w:t>GEFTF</w:t>
            </w:r>
          </w:p>
        </w:tc>
        <w:tc>
          <w:tcPr>
            <w:tcW w:w="992" w:type="dxa"/>
            <w:tcBorders>
              <w:top w:val="nil"/>
              <w:left w:val="nil"/>
              <w:bottom w:val="single" w:sz="4" w:space="0" w:color="auto"/>
              <w:right w:val="single" w:sz="4" w:space="0" w:color="auto"/>
            </w:tcBorders>
            <w:shd w:val="clear" w:color="auto" w:fill="auto"/>
            <w:vAlign w:val="center"/>
          </w:tcPr>
          <w:p w14:paraId="1879DC22" w14:textId="77777777" w:rsidR="004D4B09" w:rsidRPr="00AC5D59" w:rsidRDefault="004D4B09" w:rsidP="004D4B09">
            <w:pPr>
              <w:jc w:val="center"/>
              <w:rPr>
                <w:color w:val="000000"/>
                <w:sz w:val="18"/>
                <w:szCs w:val="18"/>
              </w:rPr>
            </w:pPr>
            <w:r w:rsidRPr="00AC5D59">
              <w:rPr>
                <w:color w:val="000000"/>
                <w:sz w:val="18"/>
                <w:szCs w:val="18"/>
              </w:rPr>
              <w:t>12,000,000</w:t>
            </w:r>
          </w:p>
        </w:tc>
        <w:tc>
          <w:tcPr>
            <w:tcW w:w="993" w:type="dxa"/>
            <w:tcBorders>
              <w:top w:val="nil"/>
              <w:left w:val="nil"/>
              <w:bottom w:val="single" w:sz="4" w:space="0" w:color="auto"/>
              <w:right w:val="single" w:sz="4" w:space="0" w:color="auto"/>
            </w:tcBorders>
            <w:vAlign w:val="center"/>
          </w:tcPr>
          <w:p w14:paraId="15FED234" w14:textId="1EB19F92" w:rsidR="004D4B09" w:rsidRPr="00AC5D59" w:rsidRDefault="004D4B09" w:rsidP="004D4B09">
            <w:pPr>
              <w:jc w:val="center"/>
              <w:rPr>
                <w:color w:val="000000"/>
                <w:sz w:val="18"/>
                <w:szCs w:val="18"/>
              </w:rPr>
            </w:pPr>
            <w:r w:rsidRPr="00AC5D59">
              <w:rPr>
                <w:color w:val="000000"/>
                <w:sz w:val="18"/>
                <w:szCs w:val="18"/>
              </w:rPr>
              <w:t>Yes</w:t>
            </w:r>
          </w:p>
        </w:tc>
      </w:tr>
      <w:tr w:rsidR="004D4B09" w:rsidRPr="00642275" w14:paraId="33BF5E72" w14:textId="1ED34C41"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53EE1C0C" w14:textId="0D93F16C" w:rsidR="004D4B09" w:rsidRPr="00AC5D59" w:rsidRDefault="004D4B09"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Solomon Islands</w:t>
            </w:r>
          </w:p>
        </w:tc>
        <w:tc>
          <w:tcPr>
            <w:tcW w:w="1276" w:type="dxa"/>
            <w:tcBorders>
              <w:top w:val="nil"/>
              <w:left w:val="nil"/>
              <w:bottom w:val="single" w:sz="4" w:space="0" w:color="auto"/>
              <w:right w:val="single" w:sz="4" w:space="0" w:color="auto"/>
            </w:tcBorders>
            <w:shd w:val="clear" w:color="auto" w:fill="auto"/>
            <w:vAlign w:val="center"/>
            <w:hideMark/>
          </w:tcPr>
          <w:p w14:paraId="70B6D1F9" w14:textId="77777777" w:rsidR="004D4B09" w:rsidRPr="00642275" w:rsidRDefault="004D4B09"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30A22097" w14:textId="77777777" w:rsidR="004D4B09" w:rsidRPr="00642275" w:rsidRDefault="004D4B09"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56C90052" w14:textId="77777777" w:rsidR="004D4B09" w:rsidRPr="00642275" w:rsidRDefault="004D4B09"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781E1DDB" w14:textId="77777777" w:rsidR="004D4B09" w:rsidRPr="00642275" w:rsidRDefault="004D4B09"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366C531E" w14:textId="77777777" w:rsidR="004D4B09" w:rsidRPr="00642275" w:rsidRDefault="004D4B09"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74BD89C6" w14:textId="77777777" w:rsidR="004D4B09" w:rsidRPr="00642275" w:rsidRDefault="004D4B09"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265B7601" w14:textId="77777777" w:rsidR="004D4B09" w:rsidRPr="00642275" w:rsidRDefault="004D4B09"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1DCACE9F" w14:textId="77777777" w:rsidR="004D4B09" w:rsidRPr="00642275" w:rsidRDefault="004D4B09"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08655D77" w14:textId="77777777" w:rsidR="004D4B09" w:rsidRPr="00642275" w:rsidRDefault="004D4B09"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2B21134F" w14:textId="706F60F6" w:rsidR="004D4B09" w:rsidRPr="00642275" w:rsidRDefault="004D4B09" w:rsidP="009740C7">
            <w:pPr>
              <w:jc w:val="center"/>
              <w:rPr>
                <w:sz w:val="18"/>
                <w:szCs w:val="18"/>
              </w:rPr>
            </w:pPr>
            <w:r w:rsidRPr="00642275">
              <w:rPr>
                <w:sz w:val="18"/>
                <w:szCs w:val="18"/>
              </w:rPr>
              <w:t>Yes</w:t>
            </w:r>
          </w:p>
        </w:tc>
      </w:tr>
      <w:tr w:rsidR="004D4B09" w:rsidRPr="00642275" w14:paraId="67385B08" w14:textId="2EEE924B" w:rsidTr="00AC5D59">
        <w:trPr>
          <w:cantSplit/>
          <w:jc w:val="center"/>
        </w:trPr>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970871" w14:textId="034ABA45"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702BA666" w14:textId="77777777" w:rsidR="004D4B09" w:rsidRPr="00642275" w:rsidRDefault="004D4B09" w:rsidP="00CC1A6F">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559B7E9B" w14:textId="77777777" w:rsidR="004D4B09" w:rsidRPr="00642275" w:rsidRDefault="004D4B09"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4954DB59" w14:textId="77777777" w:rsidR="004D4B09" w:rsidRPr="00642275" w:rsidRDefault="004D4B09"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576FB368" w14:textId="77777777" w:rsidR="004D4B09" w:rsidRPr="00642275" w:rsidRDefault="004D4B09"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734280F5" w14:textId="77777777" w:rsidR="004D4B09" w:rsidRPr="00642275" w:rsidRDefault="004D4B09"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595A3196" w14:textId="77777777" w:rsidR="004D4B09" w:rsidRPr="00642275" w:rsidRDefault="004D4B09"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742D279F" w14:textId="77777777" w:rsidR="004D4B09" w:rsidRPr="00642275" w:rsidRDefault="004D4B09"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035600B1" w14:textId="77777777" w:rsidR="004D4B09" w:rsidRPr="00642275" w:rsidRDefault="004D4B09" w:rsidP="00CC1A6F">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tcPr>
          <w:p w14:paraId="15653895" w14:textId="6323DE12" w:rsidR="004D4B09" w:rsidRPr="00642275" w:rsidRDefault="004D4B09"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116F23DC" w14:textId="773FBC33" w:rsidR="004D4B09" w:rsidRPr="00AC5D59" w:rsidRDefault="004D4B09" w:rsidP="009740C7">
            <w:pPr>
              <w:jc w:val="center"/>
              <w:rPr>
                <w:color w:val="000000"/>
                <w:sz w:val="18"/>
                <w:szCs w:val="18"/>
              </w:rPr>
            </w:pPr>
            <w:r w:rsidRPr="00AC5D59">
              <w:rPr>
                <w:color w:val="000000"/>
                <w:sz w:val="18"/>
                <w:szCs w:val="18"/>
              </w:rPr>
              <w:t>No</w:t>
            </w:r>
          </w:p>
        </w:tc>
      </w:tr>
      <w:tr w:rsidR="00801CB1" w:rsidRPr="00642275" w14:paraId="0B46A92F" w14:textId="6FBF75E0" w:rsidTr="00AC5D59">
        <w:trPr>
          <w:cantSplit/>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936DE" w14:textId="77777777" w:rsidR="00801CB1" w:rsidRPr="00AC5D59" w:rsidRDefault="00801CB1"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Tajikistan</w:t>
            </w:r>
          </w:p>
        </w:tc>
        <w:tc>
          <w:tcPr>
            <w:tcW w:w="1276" w:type="dxa"/>
            <w:tcBorders>
              <w:top w:val="nil"/>
              <w:left w:val="nil"/>
              <w:bottom w:val="single" w:sz="4" w:space="0" w:color="auto"/>
              <w:right w:val="single" w:sz="4" w:space="0" w:color="auto"/>
            </w:tcBorders>
            <w:shd w:val="clear" w:color="auto" w:fill="auto"/>
            <w:vAlign w:val="center"/>
            <w:hideMark/>
          </w:tcPr>
          <w:p w14:paraId="148AD13F" w14:textId="77777777" w:rsidR="00801CB1" w:rsidRPr="00642275" w:rsidRDefault="00801CB1" w:rsidP="00CC1A6F">
            <w:pPr>
              <w:jc w:val="center"/>
              <w:rPr>
                <w:sz w:val="18"/>
                <w:szCs w:val="18"/>
              </w:rPr>
            </w:pPr>
            <w:r w:rsidRPr="00642275">
              <w:rPr>
                <w:sz w:val="18"/>
                <w:szCs w:val="18"/>
              </w:rPr>
              <w:t>Global (24)</w:t>
            </w:r>
          </w:p>
        </w:tc>
        <w:tc>
          <w:tcPr>
            <w:tcW w:w="2830" w:type="dxa"/>
            <w:tcBorders>
              <w:top w:val="nil"/>
              <w:left w:val="nil"/>
              <w:bottom w:val="single" w:sz="4" w:space="0" w:color="auto"/>
              <w:right w:val="single" w:sz="4" w:space="0" w:color="auto"/>
            </w:tcBorders>
            <w:shd w:val="clear" w:color="auto" w:fill="auto"/>
            <w:vAlign w:val="center"/>
            <w:hideMark/>
          </w:tcPr>
          <w:p w14:paraId="2C8A1543" w14:textId="77777777" w:rsidR="00801CB1" w:rsidRPr="00642275" w:rsidRDefault="00801CB1" w:rsidP="00CC1A6F">
            <w:pPr>
              <w:jc w:val="left"/>
              <w:rPr>
                <w:sz w:val="18"/>
                <w:szCs w:val="18"/>
              </w:rPr>
            </w:pPr>
            <w:r w:rsidRPr="00642275">
              <w:rPr>
                <w:sz w:val="18"/>
                <w:szCs w:val="18"/>
              </w:rPr>
              <w:t>Strengthening Human Resources, Legal Frameworks and Institutional Capacities to Implement the Nagoya Protocol</w:t>
            </w:r>
          </w:p>
        </w:tc>
        <w:tc>
          <w:tcPr>
            <w:tcW w:w="1422" w:type="dxa"/>
            <w:tcBorders>
              <w:top w:val="nil"/>
              <w:left w:val="nil"/>
              <w:bottom w:val="single" w:sz="4" w:space="0" w:color="auto"/>
              <w:right w:val="single" w:sz="4" w:space="0" w:color="auto"/>
            </w:tcBorders>
            <w:shd w:val="clear" w:color="auto" w:fill="auto"/>
            <w:vAlign w:val="center"/>
            <w:hideMark/>
          </w:tcPr>
          <w:p w14:paraId="485E67BB" w14:textId="77777777" w:rsidR="00801CB1" w:rsidRPr="00642275" w:rsidRDefault="00801CB1" w:rsidP="00CC1A6F">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68BE5A35" w14:textId="77777777" w:rsidR="00801CB1" w:rsidRPr="00642275" w:rsidRDefault="00801CB1"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699784F5" w14:textId="77777777" w:rsidR="00801CB1" w:rsidRPr="00642275" w:rsidRDefault="00801CB1" w:rsidP="00CC1A6F">
            <w:pPr>
              <w:jc w:val="center"/>
              <w:rPr>
                <w:sz w:val="18"/>
                <w:szCs w:val="18"/>
              </w:rPr>
            </w:pPr>
            <w:r w:rsidRPr="00642275">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74D4A5CF" w14:textId="77777777" w:rsidR="00801CB1" w:rsidRPr="00642275" w:rsidRDefault="00801CB1" w:rsidP="00CC1A6F">
            <w:pPr>
              <w:jc w:val="center"/>
              <w:rPr>
                <w:sz w:val="18"/>
                <w:szCs w:val="18"/>
              </w:rPr>
            </w:pPr>
            <w:r w:rsidRPr="00642275">
              <w:rPr>
                <w:sz w:val="18"/>
                <w:szCs w:val="18"/>
              </w:rPr>
              <w:t>May 2019</w:t>
            </w:r>
          </w:p>
        </w:tc>
        <w:tc>
          <w:tcPr>
            <w:tcW w:w="992" w:type="dxa"/>
            <w:tcBorders>
              <w:top w:val="nil"/>
              <w:left w:val="nil"/>
              <w:bottom w:val="single" w:sz="4" w:space="0" w:color="auto"/>
              <w:right w:val="single" w:sz="4" w:space="0" w:color="auto"/>
            </w:tcBorders>
            <w:shd w:val="clear" w:color="auto" w:fill="auto"/>
            <w:vAlign w:val="center"/>
            <w:hideMark/>
          </w:tcPr>
          <w:p w14:paraId="1CE9EB3D" w14:textId="77777777" w:rsidR="00801CB1" w:rsidRPr="00642275" w:rsidRDefault="00801CB1"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54F25282" w14:textId="77777777" w:rsidR="00801CB1" w:rsidRPr="00642275" w:rsidRDefault="00801CB1"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6F542CC6" w14:textId="77777777" w:rsidR="00801CB1" w:rsidRPr="00642275" w:rsidRDefault="00801CB1" w:rsidP="00CC1A6F">
            <w:pPr>
              <w:jc w:val="center"/>
              <w:rPr>
                <w:sz w:val="18"/>
                <w:szCs w:val="18"/>
              </w:rPr>
            </w:pPr>
            <w:r w:rsidRPr="00642275">
              <w:rPr>
                <w:sz w:val="18"/>
                <w:szCs w:val="18"/>
              </w:rPr>
              <w:t>12,000,000</w:t>
            </w:r>
          </w:p>
        </w:tc>
        <w:tc>
          <w:tcPr>
            <w:tcW w:w="993" w:type="dxa"/>
            <w:tcBorders>
              <w:top w:val="nil"/>
              <w:left w:val="nil"/>
              <w:bottom w:val="single" w:sz="4" w:space="0" w:color="auto"/>
              <w:right w:val="single" w:sz="4" w:space="0" w:color="auto"/>
            </w:tcBorders>
            <w:vAlign w:val="center"/>
          </w:tcPr>
          <w:p w14:paraId="1F1A131B" w14:textId="3742F2EC" w:rsidR="00801CB1" w:rsidRPr="00642275" w:rsidRDefault="004D4B09" w:rsidP="009740C7">
            <w:pPr>
              <w:jc w:val="center"/>
              <w:rPr>
                <w:sz w:val="18"/>
                <w:szCs w:val="18"/>
              </w:rPr>
            </w:pPr>
            <w:r w:rsidRPr="00642275">
              <w:rPr>
                <w:sz w:val="18"/>
                <w:szCs w:val="18"/>
              </w:rPr>
              <w:t>Yes</w:t>
            </w:r>
          </w:p>
        </w:tc>
      </w:tr>
      <w:tr w:rsidR="00801CB1" w:rsidRPr="00642275" w14:paraId="6EAE7EA2" w14:textId="465BA8AF" w:rsidTr="00AC5D59">
        <w:trPr>
          <w:cantSplit/>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304A" w14:textId="77777777" w:rsidR="00801CB1" w:rsidRPr="00AC5D59" w:rsidRDefault="00801CB1"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Thailand</w:t>
            </w:r>
          </w:p>
        </w:tc>
        <w:tc>
          <w:tcPr>
            <w:tcW w:w="1276" w:type="dxa"/>
            <w:tcBorders>
              <w:top w:val="nil"/>
              <w:left w:val="nil"/>
              <w:bottom w:val="single" w:sz="4" w:space="0" w:color="auto"/>
              <w:right w:val="single" w:sz="4" w:space="0" w:color="auto"/>
            </w:tcBorders>
            <w:shd w:val="clear" w:color="auto" w:fill="auto"/>
            <w:vAlign w:val="center"/>
            <w:hideMark/>
          </w:tcPr>
          <w:p w14:paraId="7DAA53E8" w14:textId="77777777" w:rsidR="00801CB1" w:rsidRPr="00642275" w:rsidRDefault="00801CB1" w:rsidP="00CC1A6F">
            <w:pPr>
              <w:jc w:val="center"/>
              <w:rPr>
                <w:sz w:val="18"/>
                <w:szCs w:val="18"/>
              </w:rPr>
            </w:pPr>
            <w:r w:rsidRPr="00642275">
              <w:rPr>
                <w:sz w:val="18"/>
                <w:szCs w:val="18"/>
              </w:rPr>
              <w:t>Subregional - ASEAN (8)</w:t>
            </w:r>
          </w:p>
        </w:tc>
        <w:tc>
          <w:tcPr>
            <w:tcW w:w="2830" w:type="dxa"/>
            <w:tcBorders>
              <w:top w:val="nil"/>
              <w:left w:val="nil"/>
              <w:bottom w:val="single" w:sz="4" w:space="0" w:color="auto"/>
              <w:right w:val="single" w:sz="4" w:space="0" w:color="auto"/>
            </w:tcBorders>
            <w:shd w:val="clear" w:color="auto" w:fill="auto"/>
            <w:vAlign w:val="center"/>
            <w:hideMark/>
          </w:tcPr>
          <w:p w14:paraId="0A61E0FF" w14:textId="77777777" w:rsidR="00801CB1" w:rsidRPr="00642275" w:rsidRDefault="00801CB1" w:rsidP="00CC1A6F">
            <w:pPr>
              <w:jc w:val="left"/>
              <w:rPr>
                <w:sz w:val="18"/>
                <w:szCs w:val="18"/>
              </w:rPr>
            </w:pPr>
            <w:r w:rsidRPr="00642275">
              <w:rPr>
                <w:sz w:val="18"/>
                <w:szCs w:val="18"/>
              </w:rPr>
              <w:t>Building Capacity for Regionally Harmonized National Processes for Implementing CBD Provisions on Access to Genetic Resources and Sharing of Benefits</w:t>
            </w:r>
          </w:p>
        </w:tc>
        <w:tc>
          <w:tcPr>
            <w:tcW w:w="1422" w:type="dxa"/>
            <w:tcBorders>
              <w:top w:val="nil"/>
              <w:left w:val="nil"/>
              <w:bottom w:val="single" w:sz="4" w:space="0" w:color="auto"/>
              <w:right w:val="single" w:sz="4" w:space="0" w:color="auto"/>
            </w:tcBorders>
            <w:shd w:val="clear" w:color="auto" w:fill="auto"/>
            <w:vAlign w:val="center"/>
            <w:hideMark/>
          </w:tcPr>
          <w:p w14:paraId="680157E6" w14:textId="77777777" w:rsidR="00801CB1" w:rsidRPr="00642275" w:rsidRDefault="00801CB1" w:rsidP="00CC1A6F">
            <w:pPr>
              <w:jc w:val="center"/>
              <w:rPr>
                <w:sz w:val="18"/>
                <w:szCs w:val="18"/>
              </w:rPr>
            </w:pPr>
            <w:r w:rsidRPr="00642275">
              <w:rPr>
                <w:sz w:val="18"/>
                <w:szCs w:val="18"/>
              </w:rPr>
              <w:t>UNEP/ ACB</w:t>
            </w:r>
          </w:p>
        </w:tc>
        <w:tc>
          <w:tcPr>
            <w:tcW w:w="1134" w:type="dxa"/>
            <w:tcBorders>
              <w:top w:val="nil"/>
              <w:left w:val="nil"/>
              <w:bottom w:val="single" w:sz="4" w:space="0" w:color="auto"/>
              <w:right w:val="single" w:sz="4" w:space="0" w:color="auto"/>
            </w:tcBorders>
            <w:shd w:val="clear" w:color="auto" w:fill="auto"/>
            <w:vAlign w:val="center"/>
            <w:hideMark/>
          </w:tcPr>
          <w:p w14:paraId="1695F46A" w14:textId="77777777" w:rsidR="00801CB1" w:rsidRPr="00642275" w:rsidRDefault="00801CB1"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11CE4287" w14:textId="77777777" w:rsidR="00801CB1" w:rsidRPr="00642275" w:rsidRDefault="00801CB1" w:rsidP="00CC1A6F">
            <w:pPr>
              <w:jc w:val="center"/>
              <w:rPr>
                <w:sz w:val="18"/>
                <w:szCs w:val="18"/>
              </w:rPr>
            </w:pPr>
            <w:r w:rsidRPr="00642275">
              <w:rPr>
                <w:sz w:val="18"/>
                <w:szCs w:val="18"/>
              </w:rPr>
              <w:t>1 August 2011</w:t>
            </w:r>
          </w:p>
        </w:tc>
        <w:tc>
          <w:tcPr>
            <w:tcW w:w="993" w:type="dxa"/>
            <w:tcBorders>
              <w:top w:val="nil"/>
              <w:left w:val="nil"/>
              <w:bottom w:val="single" w:sz="4" w:space="0" w:color="auto"/>
              <w:right w:val="single" w:sz="4" w:space="0" w:color="auto"/>
            </w:tcBorders>
            <w:shd w:val="clear" w:color="auto" w:fill="auto"/>
            <w:vAlign w:val="center"/>
            <w:hideMark/>
          </w:tcPr>
          <w:p w14:paraId="30DAFB7A" w14:textId="77777777" w:rsidR="00801CB1" w:rsidRPr="00642275" w:rsidRDefault="00801CB1" w:rsidP="00CC1A6F">
            <w:pPr>
              <w:jc w:val="center"/>
              <w:rPr>
                <w:sz w:val="18"/>
                <w:szCs w:val="18"/>
              </w:rPr>
            </w:pPr>
            <w:r w:rsidRPr="00642275">
              <w:rPr>
                <w:sz w:val="18"/>
                <w:szCs w:val="18"/>
              </w:rPr>
              <w:t>30 June 2014</w:t>
            </w:r>
          </w:p>
        </w:tc>
        <w:tc>
          <w:tcPr>
            <w:tcW w:w="992" w:type="dxa"/>
            <w:tcBorders>
              <w:top w:val="nil"/>
              <w:left w:val="nil"/>
              <w:bottom w:val="single" w:sz="4" w:space="0" w:color="auto"/>
              <w:right w:val="single" w:sz="4" w:space="0" w:color="auto"/>
            </w:tcBorders>
            <w:shd w:val="clear" w:color="auto" w:fill="auto"/>
            <w:vAlign w:val="center"/>
            <w:hideMark/>
          </w:tcPr>
          <w:p w14:paraId="5BEE4744" w14:textId="77777777" w:rsidR="00801CB1" w:rsidRPr="00642275" w:rsidRDefault="00801CB1" w:rsidP="00CC1A6F">
            <w:pPr>
              <w:jc w:val="center"/>
              <w:rPr>
                <w:sz w:val="18"/>
                <w:szCs w:val="18"/>
              </w:rPr>
            </w:pPr>
            <w:r w:rsidRPr="00642275">
              <w:rPr>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14:paraId="5F30F4A3" w14:textId="77777777" w:rsidR="00801CB1" w:rsidRPr="00642275" w:rsidRDefault="00801CB1"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7425F17F" w14:textId="77777777" w:rsidR="00801CB1" w:rsidRPr="00642275" w:rsidRDefault="00801CB1" w:rsidP="00CC1A6F">
            <w:pPr>
              <w:jc w:val="center"/>
              <w:rPr>
                <w:sz w:val="18"/>
                <w:szCs w:val="18"/>
              </w:rPr>
            </w:pPr>
            <w:r w:rsidRPr="00642275">
              <w:rPr>
                <w:sz w:val="18"/>
                <w:szCs w:val="18"/>
              </w:rPr>
              <w:t>750,000</w:t>
            </w:r>
          </w:p>
        </w:tc>
        <w:tc>
          <w:tcPr>
            <w:tcW w:w="993" w:type="dxa"/>
            <w:tcBorders>
              <w:top w:val="nil"/>
              <w:left w:val="nil"/>
              <w:bottom w:val="single" w:sz="4" w:space="0" w:color="auto"/>
              <w:right w:val="single" w:sz="4" w:space="0" w:color="auto"/>
            </w:tcBorders>
            <w:vAlign w:val="center"/>
          </w:tcPr>
          <w:p w14:paraId="45630C0E" w14:textId="0CCD4421" w:rsidR="00801CB1" w:rsidRPr="00642275" w:rsidRDefault="004D4B09" w:rsidP="009740C7">
            <w:pPr>
              <w:jc w:val="center"/>
              <w:rPr>
                <w:sz w:val="18"/>
                <w:szCs w:val="18"/>
              </w:rPr>
            </w:pPr>
            <w:r w:rsidRPr="00642275">
              <w:rPr>
                <w:sz w:val="18"/>
                <w:szCs w:val="18"/>
              </w:rPr>
              <w:t>Yes</w:t>
            </w:r>
          </w:p>
        </w:tc>
      </w:tr>
      <w:tr w:rsidR="004D4B09" w:rsidRPr="00642275" w14:paraId="4B34F295" w14:textId="03D23DB2"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73D0377" w14:textId="4286546F" w:rsidR="004D4B09" w:rsidRPr="00AC5D59" w:rsidRDefault="004D4B09"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Timor-Leste</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ABAB463" w14:textId="77777777" w:rsidR="004D4B09" w:rsidRPr="00642275" w:rsidRDefault="004D4B09"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FFFFFF" w:themeFill="background1"/>
            <w:vAlign w:val="center"/>
            <w:hideMark/>
          </w:tcPr>
          <w:p w14:paraId="27A710BC" w14:textId="77777777" w:rsidR="004D4B09" w:rsidRPr="00642275" w:rsidRDefault="004D4B09" w:rsidP="00CC1A6F">
            <w:pPr>
              <w:jc w:val="left"/>
              <w:rPr>
                <w:sz w:val="18"/>
                <w:szCs w:val="18"/>
              </w:rPr>
            </w:pPr>
            <w:r w:rsidRPr="00642275">
              <w:rPr>
                <w:color w:val="000000"/>
                <w:sz w:val="18"/>
                <w:szCs w:val="18"/>
              </w:rPr>
              <w:t>Establishing the National Framework and Operational Capacity for Implementing the Nagoya Protocol in Timor-Leste</w:t>
            </w:r>
          </w:p>
        </w:tc>
        <w:tc>
          <w:tcPr>
            <w:tcW w:w="1422" w:type="dxa"/>
            <w:tcBorders>
              <w:top w:val="nil"/>
              <w:left w:val="nil"/>
              <w:bottom w:val="single" w:sz="4" w:space="0" w:color="auto"/>
              <w:right w:val="single" w:sz="4" w:space="0" w:color="auto"/>
            </w:tcBorders>
            <w:shd w:val="clear" w:color="auto" w:fill="FFFFFF" w:themeFill="background1"/>
            <w:vAlign w:val="center"/>
            <w:hideMark/>
          </w:tcPr>
          <w:p w14:paraId="4F39BCCF" w14:textId="77777777" w:rsidR="004D4B09" w:rsidRPr="00642275" w:rsidRDefault="004D4B09" w:rsidP="00CC1A6F">
            <w:pPr>
              <w:jc w:val="center"/>
              <w:rPr>
                <w:sz w:val="18"/>
                <w:szCs w:val="18"/>
              </w:rPr>
            </w:pPr>
            <w:r w:rsidRPr="00642275">
              <w:rPr>
                <w:color w:val="000000"/>
                <w:sz w:val="18"/>
                <w:szCs w:val="18"/>
              </w:rPr>
              <w:t>UNEP</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50D3A19" w14:textId="77777777" w:rsidR="004D4B09" w:rsidRPr="00642275" w:rsidRDefault="004D4B09" w:rsidP="00CC1A6F">
            <w:pPr>
              <w:jc w:val="center"/>
              <w:rPr>
                <w:sz w:val="18"/>
                <w:szCs w:val="18"/>
              </w:rPr>
            </w:pPr>
            <w:r w:rsidRPr="00642275">
              <w:rPr>
                <w:color w:val="000000"/>
                <w:sz w:val="18"/>
                <w:szCs w:val="18"/>
              </w:rPr>
              <w:t>approved</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7AB650" w14:textId="77777777" w:rsidR="004D4B09" w:rsidRPr="00642275" w:rsidRDefault="004D4B09" w:rsidP="00CC1A6F">
            <w:pPr>
              <w:jc w:val="center"/>
              <w:rPr>
                <w:sz w:val="18"/>
                <w:szCs w:val="18"/>
              </w:rPr>
            </w:pPr>
            <w:r w:rsidRPr="00642275">
              <w:rPr>
                <w:color w:val="000000"/>
                <w:sz w:val="18"/>
                <w:szCs w:val="18"/>
              </w:rPr>
              <w:t>January 2019</w:t>
            </w:r>
          </w:p>
        </w:tc>
        <w:tc>
          <w:tcPr>
            <w:tcW w:w="993" w:type="dxa"/>
            <w:tcBorders>
              <w:top w:val="nil"/>
              <w:left w:val="nil"/>
              <w:bottom w:val="single" w:sz="4" w:space="0" w:color="auto"/>
              <w:right w:val="single" w:sz="4" w:space="0" w:color="auto"/>
            </w:tcBorders>
            <w:shd w:val="clear" w:color="auto" w:fill="FFFFFF" w:themeFill="background1"/>
            <w:vAlign w:val="center"/>
            <w:hideMark/>
          </w:tcPr>
          <w:p w14:paraId="59B0DDD3" w14:textId="77777777" w:rsidR="004D4B09" w:rsidRPr="00642275" w:rsidRDefault="004D4B09" w:rsidP="00CC1A6F">
            <w:pPr>
              <w:jc w:val="center"/>
              <w:rPr>
                <w:sz w:val="18"/>
                <w:szCs w:val="18"/>
              </w:rPr>
            </w:pPr>
            <w:r w:rsidRPr="00642275">
              <w:rPr>
                <w:color w:val="000000"/>
                <w:sz w:val="18"/>
                <w:szCs w:val="18"/>
              </w:rPr>
              <w:t>December 2022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3ABB6B" w14:textId="77777777" w:rsidR="004D4B09" w:rsidRPr="00642275" w:rsidRDefault="004D4B09" w:rsidP="00CC1A6F">
            <w:pPr>
              <w:jc w:val="center"/>
              <w:rPr>
                <w:sz w:val="18"/>
                <w:szCs w:val="18"/>
              </w:rPr>
            </w:pPr>
            <w:r w:rsidRPr="00642275">
              <w:rPr>
                <w:sz w:val="18"/>
                <w:szCs w:val="18"/>
              </w:rPr>
              <w:t>48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534FAEB" w14:textId="77777777" w:rsidR="004D4B09" w:rsidRPr="00642275" w:rsidRDefault="004D4B09"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C8AFDBD" w14:textId="77777777" w:rsidR="004D4B09" w:rsidRPr="00642275" w:rsidRDefault="004D4B09" w:rsidP="00CC1A6F">
            <w:pPr>
              <w:jc w:val="center"/>
              <w:rPr>
                <w:sz w:val="18"/>
                <w:szCs w:val="18"/>
              </w:rPr>
            </w:pPr>
            <w:r w:rsidRPr="00642275">
              <w:rPr>
                <w:sz w:val="18"/>
                <w:szCs w:val="18"/>
              </w:rPr>
              <w:t>1,319,863</w:t>
            </w:r>
          </w:p>
        </w:tc>
        <w:tc>
          <w:tcPr>
            <w:tcW w:w="993" w:type="dxa"/>
            <w:tcBorders>
              <w:top w:val="nil"/>
              <w:left w:val="nil"/>
              <w:bottom w:val="single" w:sz="4" w:space="0" w:color="auto"/>
              <w:right w:val="single" w:sz="4" w:space="0" w:color="auto"/>
            </w:tcBorders>
            <w:shd w:val="clear" w:color="auto" w:fill="FFFFFF" w:themeFill="background1"/>
            <w:vAlign w:val="center"/>
          </w:tcPr>
          <w:p w14:paraId="33958984" w14:textId="66AB5623" w:rsidR="004D4B09" w:rsidRPr="00642275" w:rsidRDefault="004D4B09" w:rsidP="009740C7">
            <w:pPr>
              <w:jc w:val="center"/>
              <w:rPr>
                <w:sz w:val="18"/>
                <w:szCs w:val="18"/>
              </w:rPr>
            </w:pPr>
            <w:r w:rsidRPr="00642275">
              <w:rPr>
                <w:sz w:val="18"/>
                <w:szCs w:val="18"/>
              </w:rPr>
              <w:t>No</w:t>
            </w:r>
          </w:p>
        </w:tc>
      </w:tr>
      <w:tr w:rsidR="004D4B09" w:rsidRPr="00642275" w14:paraId="3CB67CF1" w14:textId="0AC95B1B" w:rsidTr="00AC5D59">
        <w:trPr>
          <w:cantSplit/>
          <w:jc w:val="center"/>
        </w:trPr>
        <w:tc>
          <w:tcPr>
            <w:tcW w:w="1418" w:type="dxa"/>
            <w:vMerge/>
            <w:tcBorders>
              <w:left w:val="single" w:sz="4" w:space="0" w:color="auto"/>
              <w:right w:val="single" w:sz="4" w:space="0" w:color="auto"/>
            </w:tcBorders>
            <w:shd w:val="clear" w:color="auto" w:fill="FFFFFF" w:themeFill="background1"/>
            <w:vAlign w:val="center"/>
            <w:hideMark/>
          </w:tcPr>
          <w:p w14:paraId="494B1D70" w14:textId="519C8018"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1B52D53" w14:textId="77777777" w:rsidR="004D4B09" w:rsidRPr="00642275" w:rsidRDefault="004D4B09" w:rsidP="00CC1A6F">
            <w:pPr>
              <w:jc w:val="center"/>
              <w:rPr>
                <w:sz w:val="18"/>
                <w:szCs w:val="18"/>
              </w:rPr>
            </w:pPr>
            <w:r w:rsidRPr="00642275">
              <w:rPr>
                <w:sz w:val="18"/>
                <w:szCs w:val="18"/>
              </w:rPr>
              <w:t>Subregional - ASEAN (8)</w:t>
            </w:r>
          </w:p>
        </w:tc>
        <w:tc>
          <w:tcPr>
            <w:tcW w:w="2830" w:type="dxa"/>
            <w:tcBorders>
              <w:top w:val="nil"/>
              <w:left w:val="nil"/>
              <w:bottom w:val="single" w:sz="4" w:space="0" w:color="auto"/>
              <w:right w:val="single" w:sz="4" w:space="0" w:color="auto"/>
            </w:tcBorders>
            <w:shd w:val="clear" w:color="auto" w:fill="FFFFFF" w:themeFill="background1"/>
            <w:vAlign w:val="center"/>
            <w:hideMark/>
          </w:tcPr>
          <w:p w14:paraId="7E98A89C" w14:textId="77777777" w:rsidR="004D4B09" w:rsidRPr="00642275" w:rsidRDefault="004D4B09" w:rsidP="00CC1A6F">
            <w:pPr>
              <w:jc w:val="left"/>
              <w:rPr>
                <w:sz w:val="18"/>
                <w:szCs w:val="18"/>
              </w:rPr>
            </w:pPr>
            <w:r w:rsidRPr="00642275">
              <w:rPr>
                <w:sz w:val="18"/>
                <w:szCs w:val="18"/>
              </w:rPr>
              <w:t>Building Capacity for Regionally Harmonized National Processes for Implementing CBD Provisions on Access to Genetic Resources and Sharing of Benefits</w:t>
            </w:r>
          </w:p>
        </w:tc>
        <w:tc>
          <w:tcPr>
            <w:tcW w:w="1422" w:type="dxa"/>
            <w:tcBorders>
              <w:top w:val="nil"/>
              <w:left w:val="nil"/>
              <w:bottom w:val="single" w:sz="4" w:space="0" w:color="auto"/>
              <w:right w:val="single" w:sz="4" w:space="0" w:color="auto"/>
            </w:tcBorders>
            <w:shd w:val="clear" w:color="auto" w:fill="FFFFFF" w:themeFill="background1"/>
            <w:vAlign w:val="center"/>
            <w:hideMark/>
          </w:tcPr>
          <w:p w14:paraId="4189523F" w14:textId="6261B4F9" w:rsidR="004D4B09" w:rsidRPr="00642275" w:rsidRDefault="004D4B09" w:rsidP="00CC1A6F">
            <w:pPr>
              <w:jc w:val="center"/>
              <w:rPr>
                <w:sz w:val="18"/>
                <w:szCs w:val="18"/>
              </w:rPr>
            </w:pPr>
            <w:r w:rsidRPr="00642275">
              <w:rPr>
                <w:sz w:val="18"/>
                <w:szCs w:val="18"/>
              </w:rPr>
              <w:t>UNEP/</w:t>
            </w:r>
            <w:proofErr w:type="spellStart"/>
            <w:r w:rsidRPr="00642275">
              <w:rPr>
                <w:sz w:val="18"/>
                <w:szCs w:val="18"/>
              </w:rPr>
              <w:t>ACB</w:t>
            </w:r>
            <w:proofErr w:type="spellEnd"/>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C25122E" w14:textId="77777777" w:rsidR="004D4B09" w:rsidRPr="00642275" w:rsidRDefault="004D4B09"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53739A4" w14:textId="77777777" w:rsidR="004D4B09" w:rsidRPr="00642275" w:rsidRDefault="004D4B09" w:rsidP="00CC1A6F">
            <w:pPr>
              <w:jc w:val="center"/>
              <w:rPr>
                <w:sz w:val="18"/>
                <w:szCs w:val="18"/>
              </w:rPr>
            </w:pPr>
            <w:r w:rsidRPr="00642275">
              <w:rPr>
                <w:sz w:val="18"/>
                <w:szCs w:val="18"/>
              </w:rPr>
              <w:t>1 August 2011</w:t>
            </w:r>
          </w:p>
        </w:tc>
        <w:tc>
          <w:tcPr>
            <w:tcW w:w="993" w:type="dxa"/>
            <w:tcBorders>
              <w:top w:val="nil"/>
              <w:left w:val="nil"/>
              <w:bottom w:val="single" w:sz="4" w:space="0" w:color="auto"/>
              <w:right w:val="single" w:sz="4" w:space="0" w:color="auto"/>
            </w:tcBorders>
            <w:shd w:val="clear" w:color="auto" w:fill="FFFFFF" w:themeFill="background1"/>
            <w:vAlign w:val="center"/>
            <w:hideMark/>
          </w:tcPr>
          <w:p w14:paraId="72AB14A1" w14:textId="77777777" w:rsidR="004D4B09" w:rsidRPr="00642275" w:rsidRDefault="004D4B09" w:rsidP="00CC1A6F">
            <w:pPr>
              <w:jc w:val="center"/>
              <w:rPr>
                <w:sz w:val="18"/>
                <w:szCs w:val="18"/>
              </w:rPr>
            </w:pPr>
            <w:r w:rsidRPr="00642275">
              <w:rPr>
                <w:sz w:val="18"/>
                <w:szCs w:val="18"/>
              </w:rPr>
              <w:t>30 June 2014</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8434C57" w14:textId="77777777" w:rsidR="004D4B09" w:rsidRPr="00642275" w:rsidRDefault="004D4B09" w:rsidP="00CC1A6F">
            <w:pPr>
              <w:jc w:val="center"/>
              <w:rPr>
                <w:sz w:val="18"/>
                <w:szCs w:val="18"/>
              </w:rPr>
            </w:pPr>
            <w:r w:rsidRPr="00642275">
              <w:rPr>
                <w:sz w:val="18"/>
                <w:szCs w:val="18"/>
              </w:rPr>
              <w:t>35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D47627" w14:textId="77777777" w:rsidR="004D4B09" w:rsidRPr="00642275" w:rsidRDefault="004D4B09"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9C59A1F" w14:textId="77777777" w:rsidR="004D4B09" w:rsidRPr="00642275" w:rsidRDefault="004D4B09" w:rsidP="00CC1A6F">
            <w:pPr>
              <w:jc w:val="center"/>
              <w:rPr>
                <w:sz w:val="18"/>
                <w:szCs w:val="18"/>
              </w:rPr>
            </w:pPr>
            <w:r w:rsidRPr="00642275">
              <w:rPr>
                <w:sz w:val="18"/>
                <w:szCs w:val="18"/>
              </w:rPr>
              <w:t>750,000</w:t>
            </w:r>
          </w:p>
        </w:tc>
        <w:tc>
          <w:tcPr>
            <w:tcW w:w="993" w:type="dxa"/>
            <w:tcBorders>
              <w:top w:val="nil"/>
              <w:left w:val="nil"/>
              <w:bottom w:val="single" w:sz="4" w:space="0" w:color="auto"/>
              <w:right w:val="single" w:sz="4" w:space="0" w:color="auto"/>
            </w:tcBorders>
            <w:shd w:val="clear" w:color="auto" w:fill="FFFFFF" w:themeFill="background1"/>
            <w:vAlign w:val="center"/>
          </w:tcPr>
          <w:p w14:paraId="69B8DF97" w14:textId="451CE199" w:rsidR="004D4B09" w:rsidRPr="00642275" w:rsidRDefault="004D4B09" w:rsidP="009740C7">
            <w:pPr>
              <w:jc w:val="center"/>
              <w:rPr>
                <w:sz w:val="18"/>
                <w:szCs w:val="18"/>
              </w:rPr>
            </w:pPr>
            <w:r w:rsidRPr="00642275">
              <w:rPr>
                <w:sz w:val="18"/>
                <w:szCs w:val="18"/>
              </w:rPr>
              <w:t>Yes</w:t>
            </w:r>
          </w:p>
        </w:tc>
      </w:tr>
      <w:tr w:rsidR="004D4B09" w:rsidRPr="00642275" w14:paraId="3A002A3D" w14:textId="74669A50" w:rsidTr="00AC5D59">
        <w:trPr>
          <w:cantSplit/>
          <w:jc w:val="center"/>
        </w:trPr>
        <w:tc>
          <w:tcPr>
            <w:tcW w:w="1418" w:type="dxa"/>
            <w:vMerge/>
            <w:tcBorders>
              <w:left w:val="single" w:sz="4" w:space="0" w:color="auto"/>
              <w:bottom w:val="single" w:sz="4" w:space="0" w:color="auto"/>
              <w:right w:val="single" w:sz="4" w:space="0" w:color="auto"/>
            </w:tcBorders>
            <w:shd w:val="clear" w:color="auto" w:fill="FFFFFF" w:themeFill="background1"/>
            <w:noWrap/>
            <w:vAlign w:val="center"/>
          </w:tcPr>
          <w:p w14:paraId="3FE3EFAF" w14:textId="325F7DC8" w:rsidR="004D4B09" w:rsidRPr="00AC5D59" w:rsidRDefault="004D4B09" w:rsidP="004D4B09">
            <w:pPr>
              <w:pStyle w:val="ListParagraph"/>
              <w:numPr>
                <w:ilvl w:val="0"/>
                <w:numId w:val="48"/>
              </w:numPr>
              <w:ind w:left="318"/>
              <w:jc w:val="left"/>
              <w:rPr>
                <w:rFonts w:hAnsi="Times New Roman" w:cs="Times New Roman"/>
                <w:bCs/>
                <w:sz w:val="18"/>
                <w:szCs w:val="18"/>
                <w:highlight w:val="yellow"/>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266EE704" w14:textId="77777777" w:rsidR="004D4B09" w:rsidRPr="00642275" w:rsidRDefault="004D4B09" w:rsidP="00CC1A6F">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FFFFFF" w:themeFill="background1"/>
            <w:vAlign w:val="center"/>
          </w:tcPr>
          <w:p w14:paraId="07A14126" w14:textId="77777777" w:rsidR="004D4B09" w:rsidRPr="00642275" w:rsidRDefault="004D4B09"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FFFFFF" w:themeFill="background1"/>
            <w:vAlign w:val="center"/>
          </w:tcPr>
          <w:p w14:paraId="504D073A" w14:textId="77777777" w:rsidR="004D4B09" w:rsidRPr="00642275" w:rsidRDefault="004D4B09"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FFFFFF" w:themeFill="background1"/>
            <w:vAlign w:val="center"/>
          </w:tcPr>
          <w:p w14:paraId="361B0D4B" w14:textId="77777777" w:rsidR="004D4B09" w:rsidRPr="00642275" w:rsidRDefault="004D4B09"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FFFFFF" w:themeFill="background1"/>
            <w:vAlign w:val="center"/>
          </w:tcPr>
          <w:p w14:paraId="46D9CC30" w14:textId="77777777" w:rsidR="004D4B09" w:rsidRPr="00642275" w:rsidRDefault="004D4B09"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FFFFFF" w:themeFill="background1"/>
            <w:vAlign w:val="center"/>
          </w:tcPr>
          <w:p w14:paraId="2C7B3464" w14:textId="77777777" w:rsidR="004D4B09" w:rsidRPr="00642275" w:rsidRDefault="004D4B09"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FFFFFF" w:themeFill="background1"/>
            <w:vAlign w:val="center"/>
          </w:tcPr>
          <w:p w14:paraId="0D95A9D6" w14:textId="77777777" w:rsidR="004D4B09" w:rsidRPr="00642275" w:rsidRDefault="004D4B09"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FFFFFF" w:themeFill="background1"/>
            <w:vAlign w:val="center"/>
          </w:tcPr>
          <w:p w14:paraId="41A1317C" w14:textId="77777777" w:rsidR="004D4B09" w:rsidRPr="00642275" w:rsidRDefault="004D4B09" w:rsidP="00CC1A6F">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FFFFFF" w:themeFill="background1"/>
            <w:vAlign w:val="center"/>
          </w:tcPr>
          <w:p w14:paraId="5FF44B78" w14:textId="4F4B7AB7" w:rsidR="004D4B09" w:rsidRPr="00642275" w:rsidRDefault="004D4B09"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shd w:val="clear" w:color="auto" w:fill="FFFFFF" w:themeFill="background1"/>
            <w:vAlign w:val="center"/>
          </w:tcPr>
          <w:p w14:paraId="1F3AF5F0" w14:textId="3A4DA1F8" w:rsidR="004D4B09" w:rsidRPr="00AC5D59" w:rsidRDefault="004D4B09" w:rsidP="009740C7">
            <w:pPr>
              <w:jc w:val="center"/>
              <w:rPr>
                <w:color w:val="000000"/>
                <w:sz w:val="18"/>
                <w:szCs w:val="18"/>
              </w:rPr>
            </w:pPr>
            <w:r w:rsidRPr="00AC5D59">
              <w:rPr>
                <w:color w:val="000000"/>
                <w:sz w:val="18"/>
                <w:szCs w:val="18"/>
              </w:rPr>
              <w:t>No</w:t>
            </w:r>
          </w:p>
        </w:tc>
      </w:tr>
      <w:tr w:rsidR="004D4B09" w:rsidRPr="00642275" w14:paraId="3D521780" w14:textId="33F9A9DE"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3361325D" w14:textId="254AC372" w:rsidR="004D4B09" w:rsidRPr="00AC5D59" w:rsidRDefault="004D4B09"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Tonga</w:t>
            </w:r>
          </w:p>
        </w:tc>
        <w:tc>
          <w:tcPr>
            <w:tcW w:w="1276" w:type="dxa"/>
            <w:tcBorders>
              <w:top w:val="nil"/>
              <w:left w:val="nil"/>
              <w:bottom w:val="single" w:sz="4" w:space="0" w:color="auto"/>
              <w:right w:val="single" w:sz="4" w:space="0" w:color="auto"/>
            </w:tcBorders>
            <w:shd w:val="clear" w:color="auto" w:fill="auto"/>
            <w:vAlign w:val="center"/>
            <w:hideMark/>
          </w:tcPr>
          <w:p w14:paraId="32D5E936" w14:textId="77777777" w:rsidR="004D4B09" w:rsidRPr="00642275" w:rsidRDefault="004D4B09"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536084C6" w14:textId="77777777" w:rsidR="004D4B09" w:rsidRPr="00642275" w:rsidRDefault="004D4B09"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38D276B3" w14:textId="77777777" w:rsidR="004D4B09" w:rsidRPr="00642275" w:rsidRDefault="004D4B09"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7D20718A" w14:textId="77777777" w:rsidR="004D4B09" w:rsidRPr="00642275" w:rsidRDefault="004D4B09"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60B0A408" w14:textId="77777777" w:rsidR="004D4B09" w:rsidRPr="00642275" w:rsidRDefault="004D4B09"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7391AC22" w14:textId="77777777" w:rsidR="004D4B09" w:rsidRPr="00642275" w:rsidRDefault="004D4B09"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36857D67" w14:textId="77777777" w:rsidR="004D4B09" w:rsidRPr="00642275" w:rsidRDefault="004D4B09"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A28A55F" w14:textId="77777777" w:rsidR="004D4B09" w:rsidRPr="00642275" w:rsidRDefault="004D4B09"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445CF5E4" w14:textId="77777777" w:rsidR="004D4B09" w:rsidRPr="00642275" w:rsidRDefault="004D4B09"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0BF66D89" w14:textId="0DB2AEBD" w:rsidR="004D4B09" w:rsidRPr="00642275" w:rsidRDefault="004D4B09" w:rsidP="009740C7">
            <w:pPr>
              <w:jc w:val="center"/>
              <w:rPr>
                <w:sz w:val="18"/>
                <w:szCs w:val="18"/>
              </w:rPr>
            </w:pPr>
            <w:r w:rsidRPr="00642275">
              <w:rPr>
                <w:sz w:val="18"/>
                <w:szCs w:val="18"/>
              </w:rPr>
              <w:t>Yes</w:t>
            </w:r>
          </w:p>
        </w:tc>
      </w:tr>
      <w:tr w:rsidR="004D4B09" w:rsidRPr="00642275" w14:paraId="4536E726" w14:textId="07D4E9FA" w:rsidTr="00AC5D59">
        <w:trPr>
          <w:cantSplit/>
          <w:jc w:val="center"/>
        </w:trPr>
        <w:tc>
          <w:tcPr>
            <w:tcW w:w="1418"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15C6404" w14:textId="1ECB9A91" w:rsidR="004D4B09" w:rsidRPr="00AC5D59" w:rsidRDefault="004D4B09" w:rsidP="004D4B09">
            <w:pPr>
              <w:pStyle w:val="ListParagraph"/>
              <w:numPr>
                <w:ilvl w:val="0"/>
                <w:numId w:val="48"/>
              </w:numPr>
              <w:ind w:left="318"/>
              <w:jc w:val="left"/>
              <w:rPr>
                <w:rFonts w:hAnsi="Times New Roman" w:cs="Times New Roman"/>
                <w:bCs/>
                <w:sz w:val="18"/>
                <w:szCs w:val="18"/>
                <w:highlight w:val="yellow"/>
              </w:rPr>
            </w:pPr>
          </w:p>
        </w:tc>
        <w:tc>
          <w:tcPr>
            <w:tcW w:w="1276" w:type="dxa"/>
            <w:tcBorders>
              <w:top w:val="nil"/>
              <w:left w:val="nil"/>
              <w:bottom w:val="single" w:sz="4" w:space="0" w:color="auto"/>
              <w:right w:val="single" w:sz="4" w:space="0" w:color="auto"/>
            </w:tcBorders>
            <w:shd w:val="clear" w:color="auto" w:fill="auto"/>
            <w:vAlign w:val="center"/>
          </w:tcPr>
          <w:p w14:paraId="2075B11E" w14:textId="77777777" w:rsidR="004D4B09" w:rsidRPr="00642275" w:rsidRDefault="004D4B09" w:rsidP="00CC1A6F">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5E188032" w14:textId="77777777" w:rsidR="004D4B09" w:rsidRPr="00642275" w:rsidRDefault="004D4B09"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6CFAF61F" w14:textId="77777777" w:rsidR="004D4B09" w:rsidRPr="00642275" w:rsidRDefault="004D4B09"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72C0FC0B" w14:textId="77777777" w:rsidR="004D4B09" w:rsidRPr="00642275" w:rsidRDefault="004D4B09"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70922AB4" w14:textId="77777777" w:rsidR="004D4B09" w:rsidRPr="00642275" w:rsidRDefault="004D4B09"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327D2D35" w14:textId="77777777" w:rsidR="004D4B09" w:rsidRPr="00642275" w:rsidRDefault="004D4B09"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073C20CD" w14:textId="77777777" w:rsidR="004D4B09" w:rsidRPr="00642275" w:rsidRDefault="004D4B09"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28C30415" w14:textId="77777777" w:rsidR="004D4B09" w:rsidRPr="00642275" w:rsidRDefault="004D4B09" w:rsidP="00CC1A6F">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tcPr>
          <w:p w14:paraId="5C806887" w14:textId="707508C1" w:rsidR="004D4B09" w:rsidRPr="00642275" w:rsidRDefault="004D4B09"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0E20E10F" w14:textId="0CA6A783" w:rsidR="004D4B09" w:rsidRPr="00AC5D59" w:rsidRDefault="004D4B09" w:rsidP="009740C7">
            <w:pPr>
              <w:jc w:val="center"/>
              <w:rPr>
                <w:color w:val="000000"/>
                <w:sz w:val="18"/>
                <w:szCs w:val="18"/>
              </w:rPr>
            </w:pPr>
            <w:r w:rsidRPr="00AC5D59">
              <w:rPr>
                <w:color w:val="000000"/>
                <w:sz w:val="18"/>
                <w:szCs w:val="18"/>
              </w:rPr>
              <w:t>No</w:t>
            </w:r>
          </w:p>
        </w:tc>
      </w:tr>
      <w:tr w:rsidR="004D4B09" w:rsidRPr="00642275" w14:paraId="47BD44C1" w14:textId="1E66A9A2"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664E6A0E" w14:textId="22B52C0F" w:rsidR="004D4B09" w:rsidRPr="00AC5D59" w:rsidRDefault="004D4B09"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Tuvalu</w:t>
            </w:r>
          </w:p>
        </w:tc>
        <w:tc>
          <w:tcPr>
            <w:tcW w:w="1276" w:type="dxa"/>
            <w:tcBorders>
              <w:top w:val="nil"/>
              <w:left w:val="nil"/>
              <w:bottom w:val="single" w:sz="4" w:space="0" w:color="auto"/>
              <w:right w:val="single" w:sz="4" w:space="0" w:color="auto"/>
            </w:tcBorders>
            <w:shd w:val="clear" w:color="auto" w:fill="auto"/>
            <w:vAlign w:val="center"/>
            <w:hideMark/>
          </w:tcPr>
          <w:p w14:paraId="69477F56" w14:textId="77777777" w:rsidR="004D4B09" w:rsidRPr="00642275" w:rsidRDefault="004D4B09"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76ED07CA" w14:textId="77777777" w:rsidR="004D4B09" w:rsidRPr="00642275" w:rsidRDefault="004D4B09"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7E50D2C1" w14:textId="77777777" w:rsidR="004D4B09" w:rsidRPr="00642275" w:rsidRDefault="004D4B09"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7DB23869" w14:textId="77777777" w:rsidR="004D4B09" w:rsidRPr="00642275" w:rsidRDefault="004D4B09"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392B0F8D" w14:textId="77777777" w:rsidR="004D4B09" w:rsidRPr="00642275" w:rsidRDefault="004D4B09"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4400745B" w14:textId="77777777" w:rsidR="004D4B09" w:rsidRPr="00642275" w:rsidRDefault="004D4B09"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607CA29F" w14:textId="77777777" w:rsidR="004D4B09" w:rsidRPr="00642275" w:rsidRDefault="004D4B09"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28778641" w14:textId="77777777" w:rsidR="004D4B09" w:rsidRPr="00642275" w:rsidRDefault="004D4B09"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0C6632F3" w14:textId="77777777" w:rsidR="004D4B09" w:rsidRPr="00642275" w:rsidRDefault="004D4B09"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638673A2" w14:textId="7ABE6193" w:rsidR="004D4B09" w:rsidRPr="00642275" w:rsidRDefault="004D4B09" w:rsidP="009740C7">
            <w:pPr>
              <w:jc w:val="center"/>
              <w:rPr>
                <w:sz w:val="18"/>
                <w:szCs w:val="18"/>
              </w:rPr>
            </w:pPr>
            <w:r w:rsidRPr="00642275">
              <w:rPr>
                <w:sz w:val="18"/>
                <w:szCs w:val="18"/>
              </w:rPr>
              <w:t>Yes</w:t>
            </w:r>
          </w:p>
        </w:tc>
      </w:tr>
      <w:tr w:rsidR="004D4B09" w:rsidRPr="00642275" w14:paraId="5D40C08E" w14:textId="380EE824" w:rsidTr="00AC5D59">
        <w:trPr>
          <w:cantSplit/>
          <w:jc w:val="center"/>
        </w:trPr>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3038DF5" w14:textId="60FE70F2"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7A69D4C7" w14:textId="77777777" w:rsidR="004D4B09" w:rsidRPr="00642275" w:rsidRDefault="004D4B09" w:rsidP="00CC1A6F">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4914E242" w14:textId="77777777" w:rsidR="004D4B09" w:rsidRPr="00642275" w:rsidRDefault="004D4B09"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4138E381" w14:textId="77777777" w:rsidR="004D4B09" w:rsidRPr="00642275" w:rsidRDefault="004D4B09"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3E7CAA6C" w14:textId="77777777" w:rsidR="004D4B09" w:rsidRPr="00642275" w:rsidRDefault="004D4B09"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4FA2D3EA" w14:textId="77777777" w:rsidR="004D4B09" w:rsidRPr="00642275" w:rsidRDefault="004D4B09"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34A89A51" w14:textId="77777777" w:rsidR="004D4B09" w:rsidRPr="00642275" w:rsidRDefault="004D4B09"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4334D4E4" w14:textId="77777777" w:rsidR="004D4B09" w:rsidRPr="00642275" w:rsidRDefault="004D4B09"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5CD802E5" w14:textId="77777777" w:rsidR="004D4B09" w:rsidRPr="00642275" w:rsidRDefault="004D4B09" w:rsidP="00CC1A6F">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tcPr>
          <w:p w14:paraId="65F403C0" w14:textId="1B680136" w:rsidR="004D4B09" w:rsidRPr="00642275" w:rsidRDefault="004D4B09"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2EEC8233" w14:textId="74EDAC43" w:rsidR="004D4B09" w:rsidRPr="00AC5D59" w:rsidRDefault="004D4B09" w:rsidP="009740C7">
            <w:pPr>
              <w:jc w:val="center"/>
              <w:rPr>
                <w:color w:val="000000"/>
                <w:sz w:val="18"/>
                <w:szCs w:val="18"/>
              </w:rPr>
            </w:pPr>
            <w:r w:rsidRPr="00AC5D59">
              <w:rPr>
                <w:color w:val="000000"/>
                <w:sz w:val="18"/>
                <w:szCs w:val="18"/>
              </w:rPr>
              <w:t>No</w:t>
            </w:r>
          </w:p>
        </w:tc>
      </w:tr>
      <w:tr w:rsidR="00801CB1" w:rsidRPr="00642275" w14:paraId="2A5F44FB" w14:textId="424B9F31" w:rsidTr="00AC5D59">
        <w:trPr>
          <w:cantSplit/>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7DF54" w14:textId="77777777" w:rsidR="00801CB1" w:rsidRPr="00AC5D59" w:rsidRDefault="00801CB1"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Uzbekistan</w:t>
            </w:r>
          </w:p>
        </w:tc>
        <w:tc>
          <w:tcPr>
            <w:tcW w:w="1276" w:type="dxa"/>
            <w:tcBorders>
              <w:top w:val="nil"/>
              <w:left w:val="nil"/>
              <w:bottom w:val="single" w:sz="4" w:space="0" w:color="auto"/>
              <w:right w:val="single" w:sz="4" w:space="0" w:color="auto"/>
            </w:tcBorders>
            <w:shd w:val="clear" w:color="auto" w:fill="auto"/>
            <w:vAlign w:val="center"/>
            <w:hideMark/>
          </w:tcPr>
          <w:p w14:paraId="4CAF67E4" w14:textId="77777777" w:rsidR="00801CB1" w:rsidRPr="00642275" w:rsidRDefault="00801CB1"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00316F86" w14:textId="77777777" w:rsidR="00801CB1" w:rsidRPr="00642275" w:rsidRDefault="00801CB1" w:rsidP="00CC1A6F">
            <w:pPr>
              <w:jc w:val="left"/>
              <w:rPr>
                <w:sz w:val="18"/>
                <w:szCs w:val="18"/>
              </w:rPr>
            </w:pPr>
            <w:r w:rsidRPr="00642275">
              <w:rPr>
                <w:sz w:val="18"/>
                <w:szCs w:val="18"/>
              </w:rPr>
              <w:t>Conservation and sustainable use of agricultural biodiversity to improve regulating and supporting ecosystem services in agriculture production in Uzbekistan</w:t>
            </w:r>
          </w:p>
        </w:tc>
        <w:tc>
          <w:tcPr>
            <w:tcW w:w="1422" w:type="dxa"/>
            <w:tcBorders>
              <w:top w:val="nil"/>
              <w:left w:val="nil"/>
              <w:bottom w:val="single" w:sz="4" w:space="0" w:color="auto"/>
              <w:right w:val="single" w:sz="4" w:space="0" w:color="auto"/>
            </w:tcBorders>
            <w:shd w:val="clear" w:color="auto" w:fill="auto"/>
            <w:vAlign w:val="center"/>
            <w:hideMark/>
          </w:tcPr>
          <w:p w14:paraId="0390050E" w14:textId="77777777" w:rsidR="00801CB1" w:rsidRPr="00642275" w:rsidRDefault="00801CB1" w:rsidP="00CC1A6F">
            <w:pPr>
              <w:jc w:val="center"/>
              <w:rPr>
                <w:sz w:val="18"/>
                <w:szCs w:val="18"/>
              </w:rPr>
            </w:pPr>
            <w:r w:rsidRPr="00642275">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471EA55B" w14:textId="77777777" w:rsidR="00801CB1" w:rsidRPr="00642275" w:rsidRDefault="00801CB1" w:rsidP="00CC1A6F">
            <w:pPr>
              <w:jc w:val="center"/>
              <w:rPr>
                <w:sz w:val="18"/>
                <w:szCs w:val="18"/>
              </w:rPr>
            </w:pPr>
            <w:r w:rsidRPr="00642275">
              <w:rPr>
                <w:sz w:val="18"/>
                <w:szCs w:val="18"/>
              </w:rPr>
              <w:t>approved</w:t>
            </w:r>
          </w:p>
        </w:tc>
        <w:tc>
          <w:tcPr>
            <w:tcW w:w="992" w:type="dxa"/>
            <w:tcBorders>
              <w:top w:val="nil"/>
              <w:left w:val="nil"/>
              <w:bottom w:val="single" w:sz="4" w:space="0" w:color="auto"/>
              <w:right w:val="single" w:sz="4" w:space="0" w:color="auto"/>
            </w:tcBorders>
            <w:shd w:val="clear" w:color="auto" w:fill="auto"/>
            <w:vAlign w:val="center"/>
            <w:hideMark/>
          </w:tcPr>
          <w:p w14:paraId="7DBA6FE7" w14:textId="77777777" w:rsidR="00801CB1" w:rsidRPr="00642275" w:rsidRDefault="00801CB1" w:rsidP="00CC1A6F">
            <w:pPr>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14:paraId="7463F4CA" w14:textId="77777777" w:rsidR="00801CB1" w:rsidRPr="00642275" w:rsidRDefault="00801CB1" w:rsidP="00CC1A6F">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39B2DD99" w14:textId="77777777" w:rsidR="00801CB1" w:rsidRPr="00642275" w:rsidRDefault="00801CB1"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1DEC05EF" w14:textId="77777777" w:rsidR="00801CB1" w:rsidRPr="00642275" w:rsidRDefault="00801CB1"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02AC6304" w14:textId="77777777" w:rsidR="00801CB1" w:rsidRPr="00642275" w:rsidRDefault="00801CB1" w:rsidP="00CC1A6F">
            <w:pPr>
              <w:jc w:val="center"/>
              <w:rPr>
                <w:sz w:val="18"/>
                <w:szCs w:val="18"/>
              </w:rPr>
            </w:pPr>
            <w:r w:rsidRPr="00642275">
              <w:rPr>
                <w:sz w:val="18"/>
                <w:szCs w:val="18"/>
              </w:rPr>
              <w:t>211,000 (ABS allocation only)</w:t>
            </w:r>
          </w:p>
        </w:tc>
        <w:tc>
          <w:tcPr>
            <w:tcW w:w="993" w:type="dxa"/>
            <w:tcBorders>
              <w:top w:val="nil"/>
              <w:left w:val="nil"/>
              <w:bottom w:val="single" w:sz="4" w:space="0" w:color="auto"/>
              <w:right w:val="single" w:sz="4" w:space="0" w:color="auto"/>
            </w:tcBorders>
            <w:vAlign w:val="center"/>
          </w:tcPr>
          <w:p w14:paraId="6A26EB46" w14:textId="14C40B48" w:rsidR="00801CB1" w:rsidRPr="00642275" w:rsidRDefault="004D4B09" w:rsidP="009740C7">
            <w:pPr>
              <w:jc w:val="center"/>
              <w:rPr>
                <w:sz w:val="18"/>
                <w:szCs w:val="18"/>
              </w:rPr>
            </w:pPr>
            <w:r w:rsidRPr="00642275">
              <w:rPr>
                <w:sz w:val="18"/>
                <w:szCs w:val="18"/>
              </w:rPr>
              <w:t>No</w:t>
            </w:r>
          </w:p>
        </w:tc>
      </w:tr>
      <w:tr w:rsidR="004D4B09" w:rsidRPr="00642275" w14:paraId="29A1DA0D" w14:textId="721CB96A"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23E61154" w14:textId="6549FA4D" w:rsidR="004D4B09" w:rsidRPr="00AC5D59" w:rsidRDefault="004D4B09"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Vanuatu</w:t>
            </w:r>
          </w:p>
        </w:tc>
        <w:tc>
          <w:tcPr>
            <w:tcW w:w="1276" w:type="dxa"/>
            <w:tcBorders>
              <w:top w:val="nil"/>
              <w:left w:val="nil"/>
              <w:bottom w:val="single" w:sz="4" w:space="0" w:color="auto"/>
              <w:right w:val="single" w:sz="4" w:space="0" w:color="auto"/>
            </w:tcBorders>
            <w:shd w:val="clear" w:color="auto" w:fill="auto"/>
            <w:vAlign w:val="center"/>
            <w:hideMark/>
          </w:tcPr>
          <w:p w14:paraId="4C337A36" w14:textId="77777777" w:rsidR="004D4B09" w:rsidRPr="00642275" w:rsidRDefault="004D4B09"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6DE45A62" w14:textId="77777777" w:rsidR="004D4B09" w:rsidRPr="00642275" w:rsidRDefault="004D4B09" w:rsidP="00CC1A6F">
            <w:pPr>
              <w:jc w:val="left"/>
              <w:rPr>
                <w:sz w:val="18"/>
                <w:szCs w:val="18"/>
              </w:rPr>
            </w:pPr>
            <w:r w:rsidRPr="00642275">
              <w:rPr>
                <w:sz w:val="18"/>
                <w:szCs w:val="18"/>
              </w:rPr>
              <w:t>Support of Development and Implementation of National ABS Roadmap</w:t>
            </w:r>
          </w:p>
        </w:tc>
        <w:tc>
          <w:tcPr>
            <w:tcW w:w="1422" w:type="dxa"/>
            <w:tcBorders>
              <w:top w:val="nil"/>
              <w:left w:val="nil"/>
              <w:bottom w:val="single" w:sz="4" w:space="0" w:color="auto"/>
              <w:right w:val="single" w:sz="4" w:space="0" w:color="auto"/>
            </w:tcBorders>
            <w:shd w:val="clear" w:color="auto" w:fill="auto"/>
            <w:vAlign w:val="center"/>
            <w:hideMark/>
          </w:tcPr>
          <w:p w14:paraId="6C6C499A" w14:textId="77777777" w:rsidR="004D4B09" w:rsidRPr="00642275" w:rsidRDefault="004D4B09" w:rsidP="00CC1A6F">
            <w:pPr>
              <w:jc w:val="center"/>
              <w:rPr>
                <w:sz w:val="18"/>
                <w:szCs w:val="18"/>
              </w:rPr>
            </w:pPr>
            <w:r w:rsidRPr="00642275">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11507749" w14:textId="77777777" w:rsidR="004D4B09" w:rsidRPr="00642275" w:rsidRDefault="004D4B09" w:rsidP="00CC1A6F">
            <w:pPr>
              <w:jc w:val="center"/>
              <w:rPr>
                <w:sz w:val="18"/>
                <w:szCs w:val="18"/>
              </w:rPr>
            </w:pPr>
            <w:r w:rsidRPr="00642275">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56FCD301" w14:textId="77777777" w:rsidR="004D4B09" w:rsidRPr="00642275" w:rsidRDefault="004D4B09" w:rsidP="00CC1A6F">
            <w:pPr>
              <w:jc w:val="center"/>
              <w:rPr>
                <w:sz w:val="18"/>
                <w:szCs w:val="18"/>
              </w:rPr>
            </w:pPr>
            <w:r w:rsidRPr="00642275">
              <w:rPr>
                <w:color w:val="000000"/>
                <w:sz w:val="18"/>
                <w:szCs w:val="18"/>
              </w:rPr>
              <w:t>March 2012</w:t>
            </w:r>
          </w:p>
        </w:tc>
        <w:tc>
          <w:tcPr>
            <w:tcW w:w="993" w:type="dxa"/>
            <w:tcBorders>
              <w:top w:val="nil"/>
              <w:left w:val="nil"/>
              <w:bottom w:val="single" w:sz="4" w:space="0" w:color="auto"/>
              <w:right w:val="single" w:sz="4" w:space="0" w:color="auto"/>
            </w:tcBorders>
            <w:shd w:val="clear" w:color="auto" w:fill="auto"/>
            <w:vAlign w:val="center"/>
            <w:hideMark/>
          </w:tcPr>
          <w:p w14:paraId="3C37C300" w14:textId="77777777" w:rsidR="004D4B09" w:rsidRPr="00642275" w:rsidRDefault="004D4B09" w:rsidP="00CC1A6F">
            <w:pPr>
              <w:jc w:val="center"/>
              <w:rPr>
                <w:sz w:val="18"/>
                <w:szCs w:val="18"/>
              </w:rPr>
            </w:pPr>
            <w:r w:rsidRPr="00642275">
              <w:rPr>
                <w:color w:val="000000"/>
                <w:sz w:val="18"/>
                <w:szCs w:val="18"/>
              </w:rPr>
              <w:t>March 2015</w:t>
            </w:r>
          </w:p>
        </w:tc>
        <w:tc>
          <w:tcPr>
            <w:tcW w:w="992" w:type="dxa"/>
            <w:tcBorders>
              <w:top w:val="nil"/>
              <w:left w:val="nil"/>
              <w:bottom w:val="single" w:sz="4" w:space="0" w:color="auto"/>
              <w:right w:val="single" w:sz="4" w:space="0" w:color="auto"/>
            </w:tcBorders>
            <w:shd w:val="clear" w:color="auto" w:fill="auto"/>
            <w:vAlign w:val="center"/>
            <w:hideMark/>
          </w:tcPr>
          <w:p w14:paraId="4240B795" w14:textId="77777777" w:rsidR="004D4B09" w:rsidRPr="00642275" w:rsidRDefault="004D4B09" w:rsidP="00CC1A6F">
            <w:pPr>
              <w:jc w:val="center"/>
              <w:rPr>
                <w:sz w:val="18"/>
                <w:szCs w:val="18"/>
              </w:rPr>
            </w:pPr>
            <w:r w:rsidRPr="00642275">
              <w:rPr>
                <w:color w:val="000000"/>
                <w:sz w:val="18"/>
                <w:szCs w:val="18"/>
              </w:rPr>
              <w:t>37</w:t>
            </w:r>
          </w:p>
        </w:tc>
        <w:tc>
          <w:tcPr>
            <w:tcW w:w="992" w:type="dxa"/>
            <w:tcBorders>
              <w:top w:val="nil"/>
              <w:left w:val="nil"/>
              <w:bottom w:val="single" w:sz="4" w:space="0" w:color="auto"/>
              <w:right w:val="single" w:sz="4" w:space="0" w:color="auto"/>
            </w:tcBorders>
            <w:shd w:val="clear" w:color="auto" w:fill="auto"/>
            <w:vAlign w:val="center"/>
            <w:hideMark/>
          </w:tcPr>
          <w:p w14:paraId="47CFAE23" w14:textId="77777777" w:rsidR="004D4B09" w:rsidRPr="00642275" w:rsidRDefault="004D4B09" w:rsidP="00CC1A6F">
            <w:pPr>
              <w:jc w:val="center"/>
              <w:rPr>
                <w:sz w:val="18"/>
                <w:szCs w:val="18"/>
              </w:rPr>
            </w:pPr>
            <w:r w:rsidRPr="00642275">
              <w:rPr>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hideMark/>
          </w:tcPr>
          <w:p w14:paraId="05585AD9" w14:textId="77777777" w:rsidR="004D4B09" w:rsidRPr="00642275" w:rsidRDefault="004D4B09" w:rsidP="00CC1A6F">
            <w:pPr>
              <w:jc w:val="center"/>
              <w:rPr>
                <w:sz w:val="18"/>
                <w:szCs w:val="18"/>
              </w:rPr>
            </w:pPr>
            <w:r w:rsidRPr="00642275">
              <w:rPr>
                <w:sz w:val="18"/>
                <w:szCs w:val="18"/>
              </w:rPr>
              <w:t>ABS Initiative Global budget</w:t>
            </w:r>
          </w:p>
        </w:tc>
        <w:tc>
          <w:tcPr>
            <w:tcW w:w="993" w:type="dxa"/>
            <w:tcBorders>
              <w:top w:val="nil"/>
              <w:left w:val="nil"/>
              <w:bottom w:val="single" w:sz="4" w:space="0" w:color="auto"/>
              <w:right w:val="single" w:sz="4" w:space="0" w:color="auto"/>
            </w:tcBorders>
            <w:vAlign w:val="center"/>
          </w:tcPr>
          <w:p w14:paraId="5302014E" w14:textId="25AA4FB1" w:rsidR="004D4B09" w:rsidRPr="00642275" w:rsidRDefault="004D4B09" w:rsidP="009740C7">
            <w:pPr>
              <w:jc w:val="center"/>
              <w:rPr>
                <w:sz w:val="18"/>
                <w:szCs w:val="18"/>
              </w:rPr>
            </w:pPr>
            <w:r w:rsidRPr="00642275">
              <w:rPr>
                <w:sz w:val="18"/>
                <w:szCs w:val="18"/>
              </w:rPr>
              <w:t>Yes</w:t>
            </w:r>
          </w:p>
        </w:tc>
      </w:tr>
      <w:tr w:rsidR="004D4B09" w:rsidRPr="00642275" w14:paraId="60E3EC7E" w14:textId="0EF8F976" w:rsidTr="00AC5D59">
        <w:trPr>
          <w:cantSplit/>
          <w:jc w:val="center"/>
        </w:trPr>
        <w:tc>
          <w:tcPr>
            <w:tcW w:w="1418" w:type="dxa"/>
            <w:vMerge/>
            <w:tcBorders>
              <w:left w:val="single" w:sz="4" w:space="0" w:color="auto"/>
              <w:right w:val="single" w:sz="4" w:space="0" w:color="auto"/>
            </w:tcBorders>
            <w:shd w:val="clear" w:color="auto" w:fill="auto"/>
            <w:vAlign w:val="center"/>
            <w:hideMark/>
          </w:tcPr>
          <w:p w14:paraId="4136E66F" w14:textId="5F745FF3"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23315A0" w14:textId="77777777" w:rsidR="004D4B09" w:rsidRPr="00642275" w:rsidRDefault="004D4B09"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2CD18B25" w14:textId="77777777" w:rsidR="004D4B09" w:rsidRPr="00642275" w:rsidRDefault="004D4B09" w:rsidP="00CC1A6F">
            <w:pPr>
              <w:jc w:val="left"/>
              <w:rPr>
                <w:sz w:val="18"/>
                <w:szCs w:val="18"/>
              </w:rPr>
            </w:pPr>
            <w:r w:rsidRPr="00642275">
              <w:rPr>
                <w:sz w:val="18"/>
                <w:szCs w:val="18"/>
              </w:rPr>
              <w:t>Supporting the implementation of the Nagoya Protocol on Access and Benefit Sharing (ABS) and Aichi 2020 targets on sustainable use in Vanuatu – A Bottom Up Approach</w:t>
            </w:r>
          </w:p>
        </w:tc>
        <w:tc>
          <w:tcPr>
            <w:tcW w:w="1422" w:type="dxa"/>
            <w:tcBorders>
              <w:top w:val="nil"/>
              <w:left w:val="nil"/>
              <w:bottom w:val="single" w:sz="4" w:space="0" w:color="auto"/>
              <w:right w:val="single" w:sz="4" w:space="0" w:color="auto"/>
            </w:tcBorders>
            <w:shd w:val="clear" w:color="auto" w:fill="auto"/>
            <w:noWrap/>
            <w:vAlign w:val="center"/>
            <w:hideMark/>
          </w:tcPr>
          <w:p w14:paraId="7DD3D331" w14:textId="77777777" w:rsidR="004D4B09" w:rsidRPr="00642275" w:rsidRDefault="004D4B09" w:rsidP="00CC1A6F">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425A0D51" w14:textId="77777777" w:rsidR="004D4B09" w:rsidRPr="00642275" w:rsidRDefault="004D4B09"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13BDA27D" w14:textId="77777777" w:rsidR="004D4B09" w:rsidRPr="00642275" w:rsidRDefault="004D4B09" w:rsidP="00CC1A6F">
            <w:pPr>
              <w:jc w:val="center"/>
              <w:rPr>
                <w:sz w:val="18"/>
                <w:szCs w:val="18"/>
              </w:rPr>
            </w:pPr>
            <w:r w:rsidRPr="00642275">
              <w:rPr>
                <w:sz w:val="18"/>
                <w:szCs w:val="18"/>
              </w:rPr>
              <w:t>December 2013</w:t>
            </w:r>
          </w:p>
        </w:tc>
        <w:tc>
          <w:tcPr>
            <w:tcW w:w="993" w:type="dxa"/>
            <w:tcBorders>
              <w:top w:val="nil"/>
              <w:left w:val="nil"/>
              <w:bottom w:val="single" w:sz="4" w:space="0" w:color="auto"/>
              <w:right w:val="single" w:sz="4" w:space="0" w:color="auto"/>
            </w:tcBorders>
            <w:shd w:val="clear" w:color="auto" w:fill="auto"/>
            <w:vAlign w:val="center"/>
            <w:hideMark/>
          </w:tcPr>
          <w:p w14:paraId="6D0F4284" w14:textId="77777777" w:rsidR="004D4B09" w:rsidRPr="00642275" w:rsidRDefault="004D4B09" w:rsidP="00CC1A6F">
            <w:pPr>
              <w:jc w:val="center"/>
              <w:rPr>
                <w:sz w:val="18"/>
                <w:szCs w:val="18"/>
              </w:rPr>
            </w:pPr>
            <w:r w:rsidRPr="00642275">
              <w:rPr>
                <w:sz w:val="18"/>
                <w:szCs w:val="18"/>
              </w:rPr>
              <w:t>December 2017 (tentative)</w:t>
            </w:r>
          </w:p>
        </w:tc>
        <w:tc>
          <w:tcPr>
            <w:tcW w:w="992" w:type="dxa"/>
            <w:tcBorders>
              <w:top w:val="nil"/>
              <w:left w:val="nil"/>
              <w:bottom w:val="single" w:sz="4" w:space="0" w:color="auto"/>
              <w:right w:val="single" w:sz="4" w:space="0" w:color="auto"/>
            </w:tcBorders>
            <w:shd w:val="clear" w:color="auto" w:fill="auto"/>
            <w:vAlign w:val="center"/>
            <w:hideMark/>
          </w:tcPr>
          <w:p w14:paraId="7D77A920" w14:textId="77777777" w:rsidR="004D4B09" w:rsidRPr="00642275" w:rsidRDefault="004D4B09" w:rsidP="00CC1A6F">
            <w:pPr>
              <w:jc w:val="center"/>
              <w:rPr>
                <w:sz w:val="18"/>
                <w:szCs w:val="18"/>
              </w:rPr>
            </w:pPr>
            <w:r w:rsidRPr="00642275">
              <w:rPr>
                <w:sz w:val="18"/>
                <w:szCs w:val="18"/>
              </w:rPr>
              <w:t>32</w:t>
            </w:r>
          </w:p>
        </w:tc>
        <w:tc>
          <w:tcPr>
            <w:tcW w:w="992" w:type="dxa"/>
            <w:tcBorders>
              <w:top w:val="nil"/>
              <w:left w:val="nil"/>
              <w:bottom w:val="single" w:sz="4" w:space="0" w:color="auto"/>
              <w:right w:val="single" w:sz="4" w:space="0" w:color="auto"/>
            </w:tcBorders>
            <w:shd w:val="clear" w:color="auto" w:fill="auto"/>
            <w:vAlign w:val="center"/>
            <w:hideMark/>
          </w:tcPr>
          <w:p w14:paraId="72A03578" w14:textId="77777777" w:rsidR="004D4B09" w:rsidRPr="00642275" w:rsidRDefault="004D4B09" w:rsidP="00CC1A6F">
            <w:pPr>
              <w:jc w:val="center"/>
              <w:rPr>
                <w:sz w:val="18"/>
                <w:szCs w:val="18"/>
              </w:rPr>
            </w:pPr>
            <w:r w:rsidRPr="00642275">
              <w:rPr>
                <w:sz w:val="18"/>
                <w:szCs w:val="18"/>
              </w:rPr>
              <w:t>GEF-SGP</w:t>
            </w:r>
          </w:p>
        </w:tc>
        <w:tc>
          <w:tcPr>
            <w:tcW w:w="992" w:type="dxa"/>
            <w:tcBorders>
              <w:top w:val="nil"/>
              <w:left w:val="nil"/>
              <w:bottom w:val="single" w:sz="4" w:space="0" w:color="auto"/>
              <w:right w:val="single" w:sz="4" w:space="0" w:color="auto"/>
            </w:tcBorders>
            <w:shd w:val="clear" w:color="auto" w:fill="auto"/>
            <w:vAlign w:val="center"/>
            <w:hideMark/>
          </w:tcPr>
          <w:p w14:paraId="07303EBF" w14:textId="77777777" w:rsidR="004D4B09" w:rsidRPr="00642275" w:rsidRDefault="004D4B09" w:rsidP="00CC1A6F">
            <w:pPr>
              <w:jc w:val="center"/>
              <w:rPr>
                <w:sz w:val="18"/>
                <w:szCs w:val="18"/>
              </w:rPr>
            </w:pPr>
            <w:r w:rsidRPr="00642275">
              <w:rPr>
                <w:sz w:val="18"/>
                <w:szCs w:val="18"/>
              </w:rPr>
              <w:t>142,500</w:t>
            </w:r>
          </w:p>
        </w:tc>
        <w:tc>
          <w:tcPr>
            <w:tcW w:w="993" w:type="dxa"/>
            <w:tcBorders>
              <w:top w:val="nil"/>
              <w:left w:val="nil"/>
              <w:bottom w:val="single" w:sz="4" w:space="0" w:color="auto"/>
              <w:right w:val="single" w:sz="4" w:space="0" w:color="auto"/>
            </w:tcBorders>
            <w:vAlign w:val="center"/>
          </w:tcPr>
          <w:p w14:paraId="0086DB78" w14:textId="0BFF538E" w:rsidR="004D4B09" w:rsidRPr="00642275" w:rsidRDefault="004D4B09" w:rsidP="009740C7">
            <w:pPr>
              <w:jc w:val="center"/>
              <w:rPr>
                <w:sz w:val="18"/>
                <w:szCs w:val="18"/>
              </w:rPr>
            </w:pPr>
            <w:r w:rsidRPr="00642275">
              <w:rPr>
                <w:sz w:val="18"/>
                <w:szCs w:val="18"/>
              </w:rPr>
              <w:t>No</w:t>
            </w:r>
          </w:p>
        </w:tc>
      </w:tr>
      <w:tr w:rsidR="004D4B09" w:rsidRPr="00642275" w14:paraId="49D0BDCB" w14:textId="509E3587" w:rsidTr="00AC5D59">
        <w:trPr>
          <w:cantSplit/>
          <w:jc w:val="center"/>
        </w:trPr>
        <w:tc>
          <w:tcPr>
            <w:tcW w:w="1418" w:type="dxa"/>
            <w:vMerge/>
            <w:tcBorders>
              <w:left w:val="single" w:sz="4" w:space="0" w:color="auto"/>
              <w:right w:val="single" w:sz="4" w:space="0" w:color="auto"/>
            </w:tcBorders>
            <w:shd w:val="clear" w:color="auto" w:fill="auto"/>
            <w:noWrap/>
            <w:vAlign w:val="center"/>
            <w:hideMark/>
          </w:tcPr>
          <w:p w14:paraId="22F48613" w14:textId="63098988"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9C85AC0" w14:textId="77777777" w:rsidR="004D4B09" w:rsidRPr="00642275" w:rsidRDefault="004D4B09" w:rsidP="00CC1A6F">
            <w:pPr>
              <w:jc w:val="center"/>
              <w:rPr>
                <w:sz w:val="18"/>
                <w:szCs w:val="18"/>
              </w:rPr>
            </w:pPr>
            <w:r w:rsidRPr="00642275">
              <w:rPr>
                <w:sz w:val="18"/>
                <w:szCs w:val="18"/>
              </w:rPr>
              <w:t>Subregional - Pacific (14)</w:t>
            </w:r>
          </w:p>
        </w:tc>
        <w:tc>
          <w:tcPr>
            <w:tcW w:w="2830" w:type="dxa"/>
            <w:tcBorders>
              <w:top w:val="nil"/>
              <w:left w:val="nil"/>
              <w:bottom w:val="single" w:sz="4" w:space="0" w:color="auto"/>
              <w:right w:val="single" w:sz="4" w:space="0" w:color="auto"/>
            </w:tcBorders>
            <w:shd w:val="clear" w:color="auto" w:fill="auto"/>
            <w:vAlign w:val="center"/>
            <w:hideMark/>
          </w:tcPr>
          <w:p w14:paraId="364E350B" w14:textId="77777777" w:rsidR="004D4B09" w:rsidRPr="00642275" w:rsidRDefault="004D4B09" w:rsidP="00CC1A6F">
            <w:pPr>
              <w:jc w:val="left"/>
              <w:rPr>
                <w:sz w:val="18"/>
                <w:szCs w:val="18"/>
              </w:rPr>
            </w:pPr>
            <w:r w:rsidRPr="00642275">
              <w:rPr>
                <w:sz w:val="18"/>
                <w:szCs w:val="18"/>
              </w:rPr>
              <w:t>Ratification and Implementation of the NP in the Countries of the Pacific Region</w:t>
            </w:r>
          </w:p>
        </w:tc>
        <w:tc>
          <w:tcPr>
            <w:tcW w:w="1422" w:type="dxa"/>
            <w:tcBorders>
              <w:top w:val="nil"/>
              <w:left w:val="nil"/>
              <w:bottom w:val="single" w:sz="4" w:space="0" w:color="auto"/>
              <w:right w:val="single" w:sz="4" w:space="0" w:color="auto"/>
            </w:tcBorders>
            <w:shd w:val="clear" w:color="auto" w:fill="auto"/>
            <w:vAlign w:val="center"/>
            <w:hideMark/>
          </w:tcPr>
          <w:p w14:paraId="7155B0CC" w14:textId="77777777" w:rsidR="004D4B09" w:rsidRPr="00642275" w:rsidRDefault="004D4B09" w:rsidP="00CC1A6F">
            <w:pPr>
              <w:jc w:val="center"/>
              <w:rPr>
                <w:sz w:val="18"/>
                <w:szCs w:val="18"/>
              </w:rPr>
            </w:pPr>
            <w:r w:rsidRPr="00642275">
              <w:rPr>
                <w:sz w:val="18"/>
                <w:szCs w:val="18"/>
              </w:rPr>
              <w:t>UNEP/SPREP</w:t>
            </w:r>
          </w:p>
        </w:tc>
        <w:tc>
          <w:tcPr>
            <w:tcW w:w="1134" w:type="dxa"/>
            <w:tcBorders>
              <w:top w:val="nil"/>
              <w:left w:val="nil"/>
              <w:bottom w:val="single" w:sz="4" w:space="0" w:color="auto"/>
              <w:right w:val="single" w:sz="4" w:space="0" w:color="auto"/>
            </w:tcBorders>
            <w:shd w:val="clear" w:color="auto" w:fill="auto"/>
            <w:vAlign w:val="center"/>
            <w:hideMark/>
          </w:tcPr>
          <w:p w14:paraId="7F6C7F16" w14:textId="77777777" w:rsidR="004D4B09" w:rsidRPr="00642275" w:rsidRDefault="004D4B09"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00546E4D" w14:textId="77777777" w:rsidR="004D4B09" w:rsidRPr="00642275" w:rsidRDefault="004D4B09" w:rsidP="00CC1A6F">
            <w:pPr>
              <w:jc w:val="center"/>
              <w:rPr>
                <w:sz w:val="18"/>
                <w:szCs w:val="18"/>
              </w:rPr>
            </w:pPr>
            <w:r w:rsidRPr="00642275">
              <w:rPr>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42182477" w14:textId="77777777" w:rsidR="004D4B09" w:rsidRPr="00642275" w:rsidRDefault="004D4B09" w:rsidP="00CC1A6F">
            <w:pPr>
              <w:jc w:val="center"/>
              <w:rPr>
                <w:sz w:val="18"/>
                <w:szCs w:val="18"/>
              </w:rPr>
            </w:pPr>
            <w:r w:rsidRPr="00642275">
              <w:rPr>
                <w:sz w:val="18"/>
                <w:szCs w:val="18"/>
              </w:rPr>
              <w:t>September 2019 (tentative)</w:t>
            </w:r>
          </w:p>
        </w:tc>
        <w:tc>
          <w:tcPr>
            <w:tcW w:w="992" w:type="dxa"/>
            <w:tcBorders>
              <w:top w:val="nil"/>
              <w:left w:val="nil"/>
              <w:bottom w:val="single" w:sz="4" w:space="0" w:color="auto"/>
              <w:right w:val="single" w:sz="4" w:space="0" w:color="auto"/>
            </w:tcBorders>
            <w:shd w:val="clear" w:color="auto" w:fill="auto"/>
            <w:vAlign w:val="center"/>
            <w:hideMark/>
          </w:tcPr>
          <w:p w14:paraId="333BAE51" w14:textId="77777777" w:rsidR="004D4B09" w:rsidRPr="00642275" w:rsidRDefault="004D4B09" w:rsidP="00CC1A6F">
            <w:pPr>
              <w:jc w:val="center"/>
              <w:rPr>
                <w:sz w:val="18"/>
                <w:szCs w:val="18"/>
              </w:rPr>
            </w:pPr>
            <w:r w:rsidRPr="00642275">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139B2D6C" w14:textId="77777777" w:rsidR="004D4B09" w:rsidRPr="00642275" w:rsidRDefault="004D4B09" w:rsidP="00CC1A6F">
            <w:pPr>
              <w:jc w:val="center"/>
              <w:rPr>
                <w:sz w:val="18"/>
                <w:szCs w:val="18"/>
              </w:rPr>
            </w:pPr>
            <w:r w:rsidRPr="00642275">
              <w:rPr>
                <w:sz w:val="18"/>
                <w:szCs w:val="18"/>
              </w:rPr>
              <w:t>NPIF</w:t>
            </w:r>
          </w:p>
        </w:tc>
        <w:tc>
          <w:tcPr>
            <w:tcW w:w="992" w:type="dxa"/>
            <w:tcBorders>
              <w:top w:val="nil"/>
              <w:left w:val="nil"/>
              <w:bottom w:val="single" w:sz="4" w:space="0" w:color="auto"/>
              <w:right w:val="single" w:sz="4" w:space="0" w:color="auto"/>
            </w:tcBorders>
            <w:shd w:val="clear" w:color="auto" w:fill="auto"/>
            <w:vAlign w:val="center"/>
            <w:hideMark/>
          </w:tcPr>
          <w:p w14:paraId="432A5376" w14:textId="77777777" w:rsidR="004D4B09" w:rsidRPr="00642275" w:rsidRDefault="004D4B09" w:rsidP="00CC1A6F">
            <w:pPr>
              <w:jc w:val="center"/>
              <w:rPr>
                <w:sz w:val="18"/>
                <w:szCs w:val="18"/>
              </w:rPr>
            </w:pPr>
            <w:r w:rsidRPr="00642275">
              <w:rPr>
                <w:sz w:val="18"/>
                <w:szCs w:val="18"/>
              </w:rPr>
              <w:t>1,762,557</w:t>
            </w:r>
          </w:p>
        </w:tc>
        <w:tc>
          <w:tcPr>
            <w:tcW w:w="993" w:type="dxa"/>
            <w:tcBorders>
              <w:top w:val="nil"/>
              <w:left w:val="nil"/>
              <w:bottom w:val="single" w:sz="4" w:space="0" w:color="auto"/>
              <w:right w:val="single" w:sz="4" w:space="0" w:color="auto"/>
            </w:tcBorders>
            <w:vAlign w:val="center"/>
          </w:tcPr>
          <w:p w14:paraId="607858F4" w14:textId="76F97195" w:rsidR="004D4B09" w:rsidRPr="00642275" w:rsidRDefault="004D4B09" w:rsidP="009740C7">
            <w:pPr>
              <w:jc w:val="center"/>
              <w:rPr>
                <w:sz w:val="18"/>
                <w:szCs w:val="18"/>
              </w:rPr>
            </w:pPr>
            <w:r w:rsidRPr="00642275">
              <w:rPr>
                <w:sz w:val="18"/>
                <w:szCs w:val="18"/>
              </w:rPr>
              <w:t>Yes</w:t>
            </w:r>
          </w:p>
        </w:tc>
      </w:tr>
      <w:tr w:rsidR="004D4B09" w:rsidRPr="00642275" w14:paraId="5FD72C26" w14:textId="03F976F0" w:rsidTr="00AC5D59">
        <w:trPr>
          <w:cantSplit/>
          <w:jc w:val="center"/>
        </w:trPr>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0DEC1C" w14:textId="55A75F97" w:rsidR="004D4B09" w:rsidRPr="00AC5D59" w:rsidRDefault="004D4B09" w:rsidP="004D4B09">
            <w:pPr>
              <w:pStyle w:val="ListParagraph"/>
              <w:numPr>
                <w:ilvl w:val="0"/>
                <w:numId w:val="48"/>
              </w:numPr>
              <w:ind w:left="318"/>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7927E66E" w14:textId="77777777" w:rsidR="004D4B09" w:rsidRPr="00642275" w:rsidRDefault="004D4B09" w:rsidP="00CC1A6F">
            <w:pPr>
              <w:jc w:val="center"/>
              <w:rPr>
                <w:sz w:val="18"/>
                <w:szCs w:val="18"/>
              </w:rPr>
            </w:pPr>
            <w:r w:rsidRPr="00AC5D59">
              <w:rPr>
                <w:color w:val="000000"/>
                <w:sz w:val="18"/>
                <w:szCs w:val="18"/>
              </w:rPr>
              <w:t xml:space="preserve">Subregional – Pacific ACP (14) </w:t>
            </w:r>
          </w:p>
        </w:tc>
        <w:tc>
          <w:tcPr>
            <w:tcW w:w="2830" w:type="dxa"/>
            <w:tcBorders>
              <w:top w:val="nil"/>
              <w:left w:val="nil"/>
              <w:bottom w:val="single" w:sz="4" w:space="0" w:color="auto"/>
              <w:right w:val="single" w:sz="4" w:space="0" w:color="auto"/>
            </w:tcBorders>
            <w:shd w:val="clear" w:color="auto" w:fill="auto"/>
            <w:vAlign w:val="center"/>
          </w:tcPr>
          <w:p w14:paraId="0ABFF842" w14:textId="77777777" w:rsidR="004D4B09" w:rsidRPr="00642275" w:rsidRDefault="004D4B09" w:rsidP="00CC1A6F">
            <w:pPr>
              <w:jc w:val="left"/>
              <w:rPr>
                <w:sz w:val="18"/>
                <w:szCs w:val="18"/>
              </w:rPr>
            </w:pPr>
            <w:r w:rsidRPr="00AC5D59">
              <w:rPr>
                <w:color w:val="000000"/>
                <w:sz w:val="18"/>
                <w:szCs w:val="18"/>
              </w:rPr>
              <w:t>Support of Developing of National ABS Roadmap and Regulations</w:t>
            </w:r>
          </w:p>
        </w:tc>
        <w:tc>
          <w:tcPr>
            <w:tcW w:w="1422" w:type="dxa"/>
            <w:tcBorders>
              <w:top w:val="nil"/>
              <w:left w:val="nil"/>
              <w:bottom w:val="single" w:sz="4" w:space="0" w:color="auto"/>
              <w:right w:val="single" w:sz="4" w:space="0" w:color="auto"/>
            </w:tcBorders>
            <w:shd w:val="clear" w:color="auto" w:fill="auto"/>
            <w:vAlign w:val="center"/>
          </w:tcPr>
          <w:p w14:paraId="01A3BDD8" w14:textId="77777777" w:rsidR="004D4B09" w:rsidRPr="00642275" w:rsidRDefault="004D4B09"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01B6ADFC" w14:textId="77777777" w:rsidR="004D4B09" w:rsidRPr="00642275" w:rsidRDefault="004D4B09"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583D5DF6" w14:textId="77777777" w:rsidR="004D4B09" w:rsidRPr="00642275" w:rsidRDefault="004D4B09"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454A7B4C" w14:textId="77777777" w:rsidR="004D4B09" w:rsidRPr="00642275" w:rsidRDefault="004D4B09"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5568E46E" w14:textId="77777777" w:rsidR="004D4B09" w:rsidRPr="00642275" w:rsidRDefault="004D4B09"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3410374A" w14:textId="77777777" w:rsidR="004D4B09" w:rsidRPr="00642275" w:rsidRDefault="004D4B09" w:rsidP="00CC1A6F">
            <w:pPr>
              <w:jc w:val="center"/>
              <w:rPr>
                <w:sz w:val="18"/>
                <w:szCs w:val="18"/>
              </w:rPr>
            </w:pPr>
            <w:r w:rsidRPr="00AC5D59">
              <w:rPr>
                <w:color w:val="000000"/>
                <w:sz w:val="18"/>
                <w:szCs w:val="18"/>
              </w:rPr>
              <w:t>ABS Initiative donors</w:t>
            </w:r>
          </w:p>
        </w:tc>
        <w:tc>
          <w:tcPr>
            <w:tcW w:w="992" w:type="dxa"/>
            <w:tcBorders>
              <w:top w:val="nil"/>
              <w:left w:val="nil"/>
              <w:bottom w:val="single" w:sz="4" w:space="0" w:color="auto"/>
              <w:right w:val="single" w:sz="4" w:space="0" w:color="auto"/>
            </w:tcBorders>
            <w:shd w:val="clear" w:color="auto" w:fill="auto"/>
            <w:vAlign w:val="center"/>
          </w:tcPr>
          <w:p w14:paraId="6D25D7DD" w14:textId="711895F2" w:rsidR="004D4B09" w:rsidRPr="00642275" w:rsidRDefault="004D4B09"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1454970D" w14:textId="171DE6A9" w:rsidR="004D4B09" w:rsidRPr="00AC5D59" w:rsidRDefault="004D4B09" w:rsidP="009740C7">
            <w:pPr>
              <w:jc w:val="center"/>
              <w:rPr>
                <w:color w:val="000000"/>
                <w:sz w:val="18"/>
                <w:szCs w:val="18"/>
              </w:rPr>
            </w:pPr>
            <w:r w:rsidRPr="00AC5D59">
              <w:rPr>
                <w:color w:val="000000"/>
                <w:sz w:val="18"/>
                <w:szCs w:val="18"/>
              </w:rPr>
              <w:t>No</w:t>
            </w:r>
          </w:p>
        </w:tc>
      </w:tr>
      <w:tr w:rsidR="004D4B09" w:rsidRPr="00642275" w14:paraId="3B50E7F3" w14:textId="0C339A9A" w:rsidTr="00AC5D59">
        <w:trPr>
          <w:cantSplit/>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5CC5992D" w14:textId="2B56E8E9" w:rsidR="004D4B09" w:rsidRPr="00AC5D59" w:rsidRDefault="004D4B09" w:rsidP="004D4B09">
            <w:pPr>
              <w:pStyle w:val="ListParagraph"/>
              <w:numPr>
                <w:ilvl w:val="0"/>
                <w:numId w:val="48"/>
              </w:numPr>
              <w:ind w:left="318"/>
              <w:jc w:val="left"/>
              <w:rPr>
                <w:rFonts w:hAnsi="Times New Roman" w:cs="Times New Roman"/>
                <w:bCs/>
                <w:sz w:val="18"/>
                <w:szCs w:val="18"/>
              </w:rPr>
            </w:pPr>
            <w:r w:rsidRPr="00AC5D59">
              <w:rPr>
                <w:rFonts w:hAnsi="Times New Roman" w:cs="Times New Roman"/>
                <w:bCs/>
                <w:sz w:val="18"/>
                <w:szCs w:val="18"/>
              </w:rPr>
              <w:t>Viet Nam</w:t>
            </w:r>
          </w:p>
        </w:tc>
        <w:tc>
          <w:tcPr>
            <w:tcW w:w="1276" w:type="dxa"/>
            <w:tcBorders>
              <w:top w:val="nil"/>
              <w:left w:val="nil"/>
              <w:bottom w:val="single" w:sz="4" w:space="0" w:color="auto"/>
              <w:right w:val="single" w:sz="4" w:space="0" w:color="auto"/>
            </w:tcBorders>
            <w:shd w:val="clear" w:color="auto" w:fill="auto"/>
            <w:vAlign w:val="center"/>
            <w:hideMark/>
          </w:tcPr>
          <w:p w14:paraId="2392385A" w14:textId="77777777" w:rsidR="004D4B09" w:rsidRPr="00642275" w:rsidRDefault="004D4B09" w:rsidP="00CC1A6F">
            <w:pPr>
              <w:jc w:val="center"/>
              <w:rPr>
                <w:sz w:val="18"/>
                <w:szCs w:val="18"/>
              </w:rPr>
            </w:pPr>
            <w:r w:rsidRPr="00642275">
              <w:rPr>
                <w:sz w:val="18"/>
                <w:szCs w:val="18"/>
              </w:rPr>
              <w:t>National</w:t>
            </w:r>
          </w:p>
        </w:tc>
        <w:tc>
          <w:tcPr>
            <w:tcW w:w="2830" w:type="dxa"/>
            <w:tcBorders>
              <w:top w:val="nil"/>
              <w:left w:val="nil"/>
              <w:bottom w:val="single" w:sz="4" w:space="0" w:color="auto"/>
              <w:right w:val="single" w:sz="4" w:space="0" w:color="auto"/>
            </w:tcBorders>
            <w:shd w:val="clear" w:color="auto" w:fill="auto"/>
            <w:vAlign w:val="center"/>
            <w:hideMark/>
          </w:tcPr>
          <w:p w14:paraId="3B88A8D7" w14:textId="77777777" w:rsidR="004D4B09" w:rsidRPr="00642275" w:rsidRDefault="004D4B09" w:rsidP="00CC1A6F">
            <w:pPr>
              <w:jc w:val="left"/>
              <w:rPr>
                <w:sz w:val="18"/>
                <w:szCs w:val="18"/>
              </w:rPr>
            </w:pPr>
            <w:r w:rsidRPr="00642275">
              <w:rPr>
                <w:sz w:val="18"/>
                <w:szCs w:val="18"/>
              </w:rPr>
              <w:t>Capacity Building for the Ratification and Implementation of the Nagoya Protocol on ABS</w:t>
            </w:r>
          </w:p>
        </w:tc>
        <w:tc>
          <w:tcPr>
            <w:tcW w:w="1422" w:type="dxa"/>
            <w:tcBorders>
              <w:top w:val="nil"/>
              <w:left w:val="nil"/>
              <w:bottom w:val="single" w:sz="4" w:space="0" w:color="auto"/>
              <w:right w:val="single" w:sz="4" w:space="0" w:color="auto"/>
            </w:tcBorders>
            <w:shd w:val="clear" w:color="auto" w:fill="auto"/>
            <w:vAlign w:val="center"/>
            <w:hideMark/>
          </w:tcPr>
          <w:p w14:paraId="04C21946" w14:textId="77777777" w:rsidR="004D4B09" w:rsidRPr="00642275" w:rsidRDefault="004D4B09" w:rsidP="00CC1A6F">
            <w:pPr>
              <w:jc w:val="center"/>
              <w:rPr>
                <w:sz w:val="18"/>
                <w:szCs w:val="18"/>
              </w:rPr>
            </w:pPr>
            <w:r w:rsidRPr="0064227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25504BC0" w14:textId="77777777" w:rsidR="004D4B09" w:rsidRPr="00642275" w:rsidRDefault="004D4B09" w:rsidP="00CC1A6F">
            <w:pPr>
              <w:jc w:val="center"/>
              <w:rPr>
                <w:sz w:val="18"/>
                <w:szCs w:val="18"/>
              </w:rPr>
            </w:pPr>
            <w:r w:rsidRPr="00642275">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1476DCDE" w14:textId="77777777" w:rsidR="004D4B09" w:rsidRPr="00642275" w:rsidRDefault="004D4B09" w:rsidP="00CC1A6F">
            <w:pPr>
              <w:jc w:val="center"/>
              <w:rPr>
                <w:sz w:val="18"/>
                <w:szCs w:val="18"/>
              </w:rPr>
            </w:pPr>
            <w:r w:rsidRPr="00642275">
              <w:rPr>
                <w:color w:val="000000"/>
                <w:sz w:val="18"/>
                <w:szCs w:val="18"/>
              </w:rPr>
              <w:t>October 2016</w:t>
            </w:r>
          </w:p>
        </w:tc>
        <w:tc>
          <w:tcPr>
            <w:tcW w:w="993" w:type="dxa"/>
            <w:tcBorders>
              <w:top w:val="nil"/>
              <w:left w:val="nil"/>
              <w:bottom w:val="single" w:sz="4" w:space="0" w:color="auto"/>
              <w:right w:val="single" w:sz="4" w:space="0" w:color="auto"/>
            </w:tcBorders>
            <w:shd w:val="clear" w:color="auto" w:fill="auto"/>
            <w:vAlign w:val="center"/>
            <w:hideMark/>
          </w:tcPr>
          <w:p w14:paraId="2F03FB81" w14:textId="77777777" w:rsidR="004D4B09" w:rsidRPr="00642275" w:rsidRDefault="004D4B09" w:rsidP="00CC1A6F">
            <w:pPr>
              <w:jc w:val="center"/>
              <w:rPr>
                <w:sz w:val="18"/>
                <w:szCs w:val="18"/>
              </w:rPr>
            </w:pPr>
            <w:r w:rsidRPr="00642275">
              <w:rPr>
                <w:color w:val="000000"/>
                <w:sz w:val="18"/>
                <w:szCs w:val="18"/>
              </w:rPr>
              <w:t>October 2020</w:t>
            </w:r>
          </w:p>
        </w:tc>
        <w:tc>
          <w:tcPr>
            <w:tcW w:w="992" w:type="dxa"/>
            <w:tcBorders>
              <w:top w:val="nil"/>
              <w:left w:val="nil"/>
              <w:bottom w:val="single" w:sz="4" w:space="0" w:color="auto"/>
              <w:right w:val="single" w:sz="4" w:space="0" w:color="auto"/>
            </w:tcBorders>
            <w:shd w:val="clear" w:color="auto" w:fill="auto"/>
            <w:vAlign w:val="center"/>
            <w:hideMark/>
          </w:tcPr>
          <w:p w14:paraId="46D448F2" w14:textId="77777777" w:rsidR="004D4B09" w:rsidRPr="00642275" w:rsidRDefault="004D4B09" w:rsidP="00CC1A6F">
            <w:pPr>
              <w:jc w:val="center"/>
              <w:rPr>
                <w:sz w:val="18"/>
                <w:szCs w:val="18"/>
              </w:rPr>
            </w:pPr>
            <w:r w:rsidRPr="00642275">
              <w:rPr>
                <w:color w:val="000000"/>
                <w:sz w:val="18"/>
                <w:szCs w:val="18"/>
              </w:rPr>
              <w:t>48</w:t>
            </w:r>
          </w:p>
        </w:tc>
        <w:tc>
          <w:tcPr>
            <w:tcW w:w="992" w:type="dxa"/>
            <w:tcBorders>
              <w:top w:val="nil"/>
              <w:left w:val="nil"/>
              <w:bottom w:val="single" w:sz="4" w:space="0" w:color="auto"/>
              <w:right w:val="single" w:sz="4" w:space="0" w:color="auto"/>
            </w:tcBorders>
            <w:shd w:val="clear" w:color="auto" w:fill="auto"/>
            <w:vAlign w:val="center"/>
            <w:hideMark/>
          </w:tcPr>
          <w:p w14:paraId="58FF57E2" w14:textId="77777777" w:rsidR="004D4B09" w:rsidRPr="00642275" w:rsidRDefault="004D4B09"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56DB6F7D" w14:textId="77777777" w:rsidR="004D4B09" w:rsidRPr="00642275" w:rsidRDefault="004D4B09" w:rsidP="00CC1A6F">
            <w:pPr>
              <w:jc w:val="center"/>
              <w:rPr>
                <w:sz w:val="18"/>
                <w:szCs w:val="18"/>
              </w:rPr>
            </w:pPr>
            <w:r w:rsidRPr="00642275">
              <w:rPr>
                <w:sz w:val="18"/>
                <w:szCs w:val="18"/>
              </w:rPr>
              <w:t>2,000,000</w:t>
            </w:r>
          </w:p>
        </w:tc>
        <w:tc>
          <w:tcPr>
            <w:tcW w:w="993" w:type="dxa"/>
            <w:tcBorders>
              <w:top w:val="nil"/>
              <w:left w:val="nil"/>
              <w:bottom w:val="single" w:sz="4" w:space="0" w:color="auto"/>
              <w:right w:val="single" w:sz="4" w:space="0" w:color="auto"/>
            </w:tcBorders>
            <w:vAlign w:val="center"/>
          </w:tcPr>
          <w:p w14:paraId="32BEC75C" w14:textId="0EE68137" w:rsidR="004D4B09" w:rsidRPr="00642275" w:rsidRDefault="004D4B09" w:rsidP="009740C7">
            <w:pPr>
              <w:jc w:val="center"/>
              <w:rPr>
                <w:sz w:val="18"/>
                <w:szCs w:val="18"/>
              </w:rPr>
            </w:pPr>
            <w:r w:rsidRPr="00642275">
              <w:rPr>
                <w:sz w:val="18"/>
                <w:szCs w:val="18"/>
              </w:rPr>
              <w:t>Yes</w:t>
            </w:r>
          </w:p>
        </w:tc>
      </w:tr>
      <w:tr w:rsidR="004D4B09" w:rsidRPr="00642275" w14:paraId="1FFA9586" w14:textId="5BF2DDDA" w:rsidTr="00AC5D59">
        <w:trPr>
          <w:cantSplit/>
          <w:jc w:val="center"/>
        </w:trPr>
        <w:tc>
          <w:tcPr>
            <w:tcW w:w="1418" w:type="dxa"/>
            <w:vMerge/>
            <w:tcBorders>
              <w:left w:val="single" w:sz="4" w:space="0" w:color="auto"/>
              <w:right w:val="single" w:sz="4" w:space="0" w:color="auto"/>
            </w:tcBorders>
            <w:shd w:val="clear" w:color="auto" w:fill="auto"/>
            <w:vAlign w:val="center"/>
            <w:hideMark/>
          </w:tcPr>
          <w:p w14:paraId="29DF3171" w14:textId="6AAAD2A9" w:rsidR="004D4B09" w:rsidRPr="00642275" w:rsidRDefault="004D4B09" w:rsidP="00CC1A6F">
            <w:pPr>
              <w:jc w:val="center"/>
              <w:rPr>
                <w:b/>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2787F8F" w14:textId="77777777" w:rsidR="004D4B09" w:rsidRPr="00642275" w:rsidRDefault="004D4B09" w:rsidP="00CC1A6F">
            <w:pPr>
              <w:jc w:val="center"/>
              <w:rPr>
                <w:sz w:val="18"/>
                <w:szCs w:val="18"/>
              </w:rPr>
            </w:pPr>
            <w:r w:rsidRPr="00642275">
              <w:rPr>
                <w:sz w:val="18"/>
                <w:szCs w:val="18"/>
              </w:rPr>
              <w:t>Subregional - ASEAN (3)</w:t>
            </w:r>
          </w:p>
        </w:tc>
        <w:tc>
          <w:tcPr>
            <w:tcW w:w="2830" w:type="dxa"/>
            <w:tcBorders>
              <w:top w:val="nil"/>
              <w:left w:val="nil"/>
              <w:bottom w:val="single" w:sz="4" w:space="0" w:color="auto"/>
              <w:right w:val="single" w:sz="4" w:space="0" w:color="auto"/>
            </w:tcBorders>
            <w:shd w:val="clear" w:color="auto" w:fill="auto"/>
            <w:vAlign w:val="center"/>
            <w:hideMark/>
          </w:tcPr>
          <w:p w14:paraId="28504D79" w14:textId="6B7A21FB" w:rsidR="004D4B09" w:rsidRPr="00AC5D59" w:rsidRDefault="004D4B09" w:rsidP="00CC1A6F">
            <w:pPr>
              <w:jc w:val="left"/>
              <w:rPr>
                <w:sz w:val="18"/>
                <w:szCs w:val="18"/>
              </w:rPr>
            </w:pPr>
            <w:r w:rsidRPr="00AC5D59">
              <w:rPr>
                <w:sz w:val="18"/>
                <w:szCs w:val="18"/>
              </w:rPr>
              <w:t>Support for Ratification and the Implementation of the Nagoya Protocol on Access and Benefit-Sharing (ABS) in ASEAN Countries</w:t>
            </w:r>
          </w:p>
        </w:tc>
        <w:tc>
          <w:tcPr>
            <w:tcW w:w="1422" w:type="dxa"/>
            <w:tcBorders>
              <w:top w:val="nil"/>
              <w:left w:val="nil"/>
              <w:bottom w:val="single" w:sz="4" w:space="0" w:color="auto"/>
              <w:right w:val="single" w:sz="4" w:space="0" w:color="auto"/>
            </w:tcBorders>
            <w:shd w:val="clear" w:color="auto" w:fill="auto"/>
            <w:vAlign w:val="center"/>
            <w:hideMark/>
          </w:tcPr>
          <w:p w14:paraId="2BB8ECA1" w14:textId="77777777" w:rsidR="004D4B09" w:rsidRPr="00642275" w:rsidRDefault="004D4B09" w:rsidP="00CC1A6F">
            <w:pPr>
              <w:jc w:val="center"/>
              <w:rPr>
                <w:sz w:val="18"/>
                <w:szCs w:val="18"/>
              </w:rPr>
            </w:pPr>
            <w:r w:rsidRPr="00642275">
              <w:rPr>
                <w:sz w:val="18"/>
                <w:szCs w:val="18"/>
              </w:rPr>
              <w:t>UNEP/ ACB</w:t>
            </w:r>
          </w:p>
        </w:tc>
        <w:tc>
          <w:tcPr>
            <w:tcW w:w="1134" w:type="dxa"/>
            <w:tcBorders>
              <w:top w:val="nil"/>
              <w:left w:val="nil"/>
              <w:bottom w:val="single" w:sz="4" w:space="0" w:color="auto"/>
              <w:right w:val="single" w:sz="4" w:space="0" w:color="auto"/>
            </w:tcBorders>
            <w:shd w:val="clear" w:color="auto" w:fill="auto"/>
            <w:vAlign w:val="center"/>
            <w:hideMark/>
          </w:tcPr>
          <w:p w14:paraId="705AB5E0" w14:textId="77777777" w:rsidR="004D4B09" w:rsidRPr="00642275" w:rsidRDefault="004D4B09"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630046F6" w14:textId="77777777" w:rsidR="004D4B09" w:rsidRPr="00642275" w:rsidRDefault="004D4B09" w:rsidP="00CC1A6F">
            <w:pPr>
              <w:jc w:val="center"/>
              <w:rPr>
                <w:sz w:val="18"/>
                <w:szCs w:val="18"/>
              </w:rPr>
            </w:pPr>
            <w:r w:rsidRPr="00642275">
              <w:rPr>
                <w:sz w:val="18"/>
                <w:szCs w:val="18"/>
              </w:rPr>
              <w:t>April 2015</w:t>
            </w:r>
          </w:p>
        </w:tc>
        <w:tc>
          <w:tcPr>
            <w:tcW w:w="993" w:type="dxa"/>
            <w:tcBorders>
              <w:top w:val="nil"/>
              <w:left w:val="nil"/>
              <w:bottom w:val="single" w:sz="4" w:space="0" w:color="auto"/>
              <w:right w:val="single" w:sz="4" w:space="0" w:color="auto"/>
            </w:tcBorders>
            <w:shd w:val="clear" w:color="auto" w:fill="auto"/>
            <w:vAlign w:val="center"/>
            <w:hideMark/>
          </w:tcPr>
          <w:p w14:paraId="1CAF3D7C" w14:textId="77777777" w:rsidR="004D4B09" w:rsidRPr="00642275" w:rsidRDefault="004D4B09" w:rsidP="00CC1A6F">
            <w:pPr>
              <w:jc w:val="center"/>
              <w:rPr>
                <w:sz w:val="18"/>
                <w:szCs w:val="18"/>
              </w:rPr>
            </w:pPr>
            <w:r w:rsidRPr="00642275">
              <w:rPr>
                <w:sz w:val="18"/>
                <w:szCs w:val="18"/>
              </w:rPr>
              <w:t>January 2017</w:t>
            </w:r>
          </w:p>
        </w:tc>
        <w:tc>
          <w:tcPr>
            <w:tcW w:w="992" w:type="dxa"/>
            <w:tcBorders>
              <w:top w:val="nil"/>
              <w:left w:val="nil"/>
              <w:bottom w:val="single" w:sz="4" w:space="0" w:color="auto"/>
              <w:right w:val="single" w:sz="4" w:space="0" w:color="auto"/>
            </w:tcBorders>
            <w:shd w:val="clear" w:color="auto" w:fill="auto"/>
            <w:vAlign w:val="center"/>
            <w:hideMark/>
          </w:tcPr>
          <w:p w14:paraId="09D68A07" w14:textId="77777777" w:rsidR="004D4B09" w:rsidRPr="00642275" w:rsidRDefault="004D4B09" w:rsidP="00CC1A6F">
            <w:pPr>
              <w:jc w:val="center"/>
              <w:rPr>
                <w:sz w:val="18"/>
                <w:szCs w:val="18"/>
              </w:rPr>
            </w:pPr>
            <w:r w:rsidRPr="00642275">
              <w:rPr>
                <w:sz w:val="18"/>
                <w:szCs w:val="18"/>
              </w:rPr>
              <w:t>21</w:t>
            </w:r>
          </w:p>
        </w:tc>
        <w:tc>
          <w:tcPr>
            <w:tcW w:w="992" w:type="dxa"/>
            <w:tcBorders>
              <w:top w:val="nil"/>
              <w:left w:val="nil"/>
              <w:bottom w:val="single" w:sz="4" w:space="0" w:color="auto"/>
              <w:right w:val="single" w:sz="4" w:space="0" w:color="auto"/>
            </w:tcBorders>
            <w:shd w:val="clear" w:color="auto" w:fill="auto"/>
            <w:vAlign w:val="center"/>
            <w:hideMark/>
          </w:tcPr>
          <w:p w14:paraId="0679E911" w14:textId="77777777" w:rsidR="004D4B09" w:rsidRPr="00642275" w:rsidRDefault="004D4B09" w:rsidP="00CC1A6F">
            <w:pPr>
              <w:jc w:val="center"/>
              <w:rPr>
                <w:sz w:val="18"/>
                <w:szCs w:val="18"/>
              </w:rPr>
            </w:pPr>
            <w:r w:rsidRPr="00642275">
              <w:rPr>
                <w:sz w:val="18"/>
                <w:szCs w:val="18"/>
              </w:rPr>
              <w:t>China Trust Fund</w:t>
            </w:r>
          </w:p>
        </w:tc>
        <w:tc>
          <w:tcPr>
            <w:tcW w:w="992" w:type="dxa"/>
            <w:tcBorders>
              <w:top w:val="nil"/>
              <w:left w:val="nil"/>
              <w:bottom w:val="single" w:sz="4" w:space="0" w:color="auto"/>
              <w:right w:val="single" w:sz="4" w:space="0" w:color="auto"/>
            </w:tcBorders>
            <w:shd w:val="clear" w:color="auto" w:fill="auto"/>
            <w:vAlign w:val="center"/>
            <w:hideMark/>
          </w:tcPr>
          <w:p w14:paraId="0DEEDF56" w14:textId="77777777" w:rsidR="004D4B09" w:rsidRPr="00642275" w:rsidRDefault="004D4B09" w:rsidP="00CC1A6F">
            <w:pPr>
              <w:jc w:val="center"/>
              <w:rPr>
                <w:sz w:val="18"/>
                <w:szCs w:val="18"/>
              </w:rPr>
            </w:pPr>
            <w:r w:rsidRPr="00642275">
              <w:rPr>
                <w:sz w:val="18"/>
                <w:szCs w:val="18"/>
              </w:rPr>
              <w:t>300,000</w:t>
            </w:r>
          </w:p>
        </w:tc>
        <w:tc>
          <w:tcPr>
            <w:tcW w:w="993" w:type="dxa"/>
            <w:tcBorders>
              <w:top w:val="nil"/>
              <w:left w:val="nil"/>
              <w:bottom w:val="single" w:sz="4" w:space="0" w:color="auto"/>
              <w:right w:val="single" w:sz="4" w:space="0" w:color="auto"/>
            </w:tcBorders>
            <w:vAlign w:val="center"/>
          </w:tcPr>
          <w:p w14:paraId="0F35CE56" w14:textId="3D410EC3" w:rsidR="004D4B09" w:rsidRPr="00642275" w:rsidRDefault="004D4B09" w:rsidP="009740C7">
            <w:pPr>
              <w:jc w:val="center"/>
              <w:rPr>
                <w:sz w:val="18"/>
                <w:szCs w:val="18"/>
              </w:rPr>
            </w:pPr>
            <w:r w:rsidRPr="00642275">
              <w:rPr>
                <w:sz w:val="18"/>
                <w:szCs w:val="18"/>
              </w:rPr>
              <w:t>Yes</w:t>
            </w:r>
          </w:p>
        </w:tc>
      </w:tr>
      <w:tr w:rsidR="004D4B09" w:rsidRPr="00642275" w14:paraId="57543249" w14:textId="1E39806D" w:rsidTr="00AC5D59">
        <w:trPr>
          <w:cantSplit/>
          <w:jc w:val="center"/>
        </w:trPr>
        <w:tc>
          <w:tcPr>
            <w:tcW w:w="1418" w:type="dxa"/>
            <w:vMerge/>
            <w:tcBorders>
              <w:left w:val="single" w:sz="4" w:space="0" w:color="auto"/>
              <w:bottom w:val="single" w:sz="4" w:space="0" w:color="auto"/>
              <w:right w:val="single" w:sz="4" w:space="0" w:color="auto"/>
            </w:tcBorders>
            <w:shd w:val="clear" w:color="auto" w:fill="auto"/>
            <w:vAlign w:val="center"/>
            <w:hideMark/>
          </w:tcPr>
          <w:p w14:paraId="6B4700C1" w14:textId="1E784422" w:rsidR="004D4B09" w:rsidRPr="00642275" w:rsidRDefault="004D4B09" w:rsidP="00CC1A6F">
            <w:pPr>
              <w:jc w:val="center"/>
              <w:rPr>
                <w:b/>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DF4EC78" w14:textId="77777777" w:rsidR="004D4B09" w:rsidRPr="00642275" w:rsidRDefault="004D4B09" w:rsidP="00CC1A6F">
            <w:pPr>
              <w:jc w:val="center"/>
              <w:rPr>
                <w:sz w:val="18"/>
                <w:szCs w:val="18"/>
              </w:rPr>
            </w:pPr>
            <w:r w:rsidRPr="00642275">
              <w:rPr>
                <w:sz w:val="18"/>
                <w:szCs w:val="18"/>
              </w:rPr>
              <w:t>Subregional - ASEAN (8)</w:t>
            </w:r>
          </w:p>
        </w:tc>
        <w:tc>
          <w:tcPr>
            <w:tcW w:w="2830" w:type="dxa"/>
            <w:tcBorders>
              <w:top w:val="nil"/>
              <w:left w:val="nil"/>
              <w:bottom w:val="single" w:sz="4" w:space="0" w:color="auto"/>
              <w:right w:val="single" w:sz="4" w:space="0" w:color="auto"/>
            </w:tcBorders>
            <w:shd w:val="clear" w:color="auto" w:fill="auto"/>
            <w:vAlign w:val="center"/>
            <w:hideMark/>
          </w:tcPr>
          <w:p w14:paraId="582070EA" w14:textId="77777777" w:rsidR="004D4B09" w:rsidRPr="00642275" w:rsidRDefault="004D4B09" w:rsidP="00CC1A6F">
            <w:pPr>
              <w:jc w:val="left"/>
              <w:rPr>
                <w:sz w:val="18"/>
                <w:szCs w:val="18"/>
              </w:rPr>
            </w:pPr>
            <w:r w:rsidRPr="00642275">
              <w:rPr>
                <w:sz w:val="18"/>
                <w:szCs w:val="18"/>
              </w:rPr>
              <w:t>Building Capacity for Regionally Harmonized National Processes for Implementing CBD Provisions on Access to Genetic Resources and Sharing of Benefits</w:t>
            </w:r>
          </w:p>
        </w:tc>
        <w:tc>
          <w:tcPr>
            <w:tcW w:w="1422" w:type="dxa"/>
            <w:tcBorders>
              <w:top w:val="nil"/>
              <w:left w:val="nil"/>
              <w:bottom w:val="single" w:sz="4" w:space="0" w:color="auto"/>
              <w:right w:val="single" w:sz="4" w:space="0" w:color="auto"/>
            </w:tcBorders>
            <w:shd w:val="clear" w:color="auto" w:fill="auto"/>
            <w:vAlign w:val="center"/>
            <w:hideMark/>
          </w:tcPr>
          <w:p w14:paraId="6F98991F" w14:textId="77777777" w:rsidR="004D4B09" w:rsidRPr="00642275" w:rsidRDefault="004D4B09" w:rsidP="00CC1A6F">
            <w:pPr>
              <w:jc w:val="center"/>
              <w:rPr>
                <w:sz w:val="18"/>
                <w:szCs w:val="18"/>
              </w:rPr>
            </w:pPr>
            <w:r w:rsidRPr="00642275">
              <w:rPr>
                <w:sz w:val="18"/>
                <w:szCs w:val="18"/>
              </w:rPr>
              <w:t>UNEP/ ACB</w:t>
            </w:r>
          </w:p>
        </w:tc>
        <w:tc>
          <w:tcPr>
            <w:tcW w:w="1134" w:type="dxa"/>
            <w:tcBorders>
              <w:top w:val="nil"/>
              <w:left w:val="nil"/>
              <w:bottom w:val="single" w:sz="4" w:space="0" w:color="auto"/>
              <w:right w:val="single" w:sz="4" w:space="0" w:color="auto"/>
            </w:tcBorders>
            <w:shd w:val="clear" w:color="auto" w:fill="auto"/>
            <w:vAlign w:val="center"/>
            <w:hideMark/>
          </w:tcPr>
          <w:p w14:paraId="4C372B7A" w14:textId="77777777" w:rsidR="004D4B09" w:rsidRPr="00642275" w:rsidRDefault="004D4B09" w:rsidP="00CC1A6F">
            <w:pPr>
              <w:jc w:val="center"/>
              <w:rPr>
                <w:sz w:val="18"/>
                <w:szCs w:val="18"/>
              </w:rPr>
            </w:pPr>
            <w:r w:rsidRPr="00642275">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7B8BD2D7" w14:textId="77777777" w:rsidR="004D4B09" w:rsidRPr="00642275" w:rsidRDefault="004D4B09" w:rsidP="00CC1A6F">
            <w:pPr>
              <w:jc w:val="center"/>
              <w:rPr>
                <w:sz w:val="18"/>
                <w:szCs w:val="18"/>
              </w:rPr>
            </w:pPr>
            <w:r w:rsidRPr="00642275">
              <w:rPr>
                <w:sz w:val="18"/>
                <w:szCs w:val="18"/>
              </w:rPr>
              <w:t>1 August 2011</w:t>
            </w:r>
          </w:p>
        </w:tc>
        <w:tc>
          <w:tcPr>
            <w:tcW w:w="993" w:type="dxa"/>
            <w:tcBorders>
              <w:top w:val="nil"/>
              <w:left w:val="nil"/>
              <w:bottom w:val="single" w:sz="4" w:space="0" w:color="auto"/>
              <w:right w:val="single" w:sz="4" w:space="0" w:color="auto"/>
            </w:tcBorders>
            <w:shd w:val="clear" w:color="auto" w:fill="auto"/>
            <w:vAlign w:val="center"/>
            <w:hideMark/>
          </w:tcPr>
          <w:p w14:paraId="3E24750C" w14:textId="77777777" w:rsidR="004D4B09" w:rsidRPr="00642275" w:rsidRDefault="004D4B09" w:rsidP="00CC1A6F">
            <w:pPr>
              <w:jc w:val="center"/>
              <w:rPr>
                <w:sz w:val="18"/>
                <w:szCs w:val="18"/>
              </w:rPr>
            </w:pPr>
            <w:r w:rsidRPr="00642275">
              <w:rPr>
                <w:sz w:val="18"/>
                <w:szCs w:val="18"/>
              </w:rPr>
              <w:t>30 June 2014</w:t>
            </w:r>
          </w:p>
        </w:tc>
        <w:tc>
          <w:tcPr>
            <w:tcW w:w="992" w:type="dxa"/>
            <w:tcBorders>
              <w:top w:val="nil"/>
              <w:left w:val="nil"/>
              <w:bottom w:val="single" w:sz="4" w:space="0" w:color="auto"/>
              <w:right w:val="single" w:sz="4" w:space="0" w:color="auto"/>
            </w:tcBorders>
            <w:shd w:val="clear" w:color="auto" w:fill="auto"/>
            <w:vAlign w:val="center"/>
            <w:hideMark/>
          </w:tcPr>
          <w:p w14:paraId="17AB196A" w14:textId="77777777" w:rsidR="004D4B09" w:rsidRPr="00642275" w:rsidRDefault="004D4B09" w:rsidP="00CC1A6F">
            <w:pPr>
              <w:jc w:val="center"/>
              <w:rPr>
                <w:sz w:val="18"/>
                <w:szCs w:val="18"/>
              </w:rPr>
            </w:pPr>
            <w:r w:rsidRPr="00642275">
              <w:rPr>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14:paraId="19FAB8FF" w14:textId="77777777" w:rsidR="004D4B09" w:rsidRPr="00642275" w:rsidRDefault="004D4B09" w:rsidP="00CC1A6F">
            <w:pPr>
              <w:jc w:val="center"/>
              <w:rPr>
                <w:sz w:val="18"/>
                <w:szCs w:val="18"/>
              </w:rPr>
            </w:pPr>
            <w:r w:rsidRPr="00642275">
              <w:rPr>
                <w:sz w:val="18"/>
                <w:szCs w:val="18"/>
              </w:rPr>
              <w:t>GEFTF</w:t>
            </w:r>
          </w:p>
        </w:tc>
        <w:tc>
          <w:tcPr>
            <w:tcW w:w="992" w:type="dxa"/>
            <w:tcBorders>
              <w:top w:val="nil"/>
              <w:left w:val="nil"/>
              <w:bottom w:val="single" w:sz="4" w:space="0" w:color="auto"/>
              <w:right w:val="single" w:sz="4" w:space="0" w:color="auto"/>
            </w:tcBorders>
            <w:shd w:val="clear" w:color="auto" w:fill="auto"/>
            <w:vAlign w:val="center"/>
            <w:hideMark/>
          </w:tcPr>
          <w:p w14:paraId="4297DF09" w14:textId="77777777" w:rsidR="004D4B09" w:rsidRPr="00642275" w:rsidRDefault="004D4B09" w:rsidP="00CC1A6F">
            <w:pPr>
              <w:jc w:val="center"/>
              <w:rPr>
                <w:sz w:val="18"/>
                <w:szCs w:val="18"/>
              </w:rPr>
            </w:pPr>
            <w:r w:rsidRPr="00642275">
              <w:rPr>
                <w:sz w:val="18"/>
                <w:szCs w:val="18"/>
              </w:rPr>
              <w:t>750,000</w:t>
            </w:r>
          </w:p>
        </w:tc>
        <w:tc>
          <w:tcPr>
            <w:tcW w:w="993" w:type="dxa"/>
            <w:tcBorders>
              <w:top w:val="nil"/>
              <w:left w:val="nil"/>
              <w:bottom w:val="single" w:sz="4" w:space="0" w:color="auto"/>
              <w:right w:val="single" w:sz="4" w:space="0" w:color="auto"/>
            </w:tcBorders>
            <w:vAlign w:val="center"/>
          </w:tcPr>
          <w:p w14:paraId="1F009E81" w14:textId="3068899A" w:rsidR="004D4B09" w:rsidRPr="00642275" w:rsidRDefault="004D4B09" w:rsidP="009740C7">
            <w:pPr>
              <w:jc w:val="center"/>
              <w:rPr>
                <w:sz w:val="18"/>
                <w:szCs w:val="18"/>
              </w:rPr>
            </w:pPr>
            <w:r w:rsidRPr="00642275">
              <w:rPr>
                <w:sz w:val="18"/>
                <w:szCs w:val="18"/>
              </w:rPr>
              <w:t>Yes</w:t>
            </w:r>
          </w:p>
        </w:tc>
      </w:tr>
    </w:tbl>
    <w:p w14:paraId="541A0870" w14:textId="77777777" w:rsidR="004476B4" w:rsidRPr="002637E0" w:rsidRDefault="004476B4" w:rsidP="001A194B">
      <w:pPr>
        <w:pStyle w:val="Para1"/>
        <w:numPr>
          <w:ilvl w:val="0"/>
          <w:numId w:val="0"/>
        </w:numPr>
        <w:pBdr>
          <w:bottom w:val="nil"/>
        </w:pBdr>
        <w:rPr>
          <w:kern w:val="22"/>
        </w:rPr>
      </w:pPr>
    </w:p>
    <w:p w14:paraId="05C29C70" w14:textId="0DEA003A" w:rsidR="004476B4" w:rsidRPr="001A194B" w:rsidRDefault="004476B4" w:rsidP="00AC5D59">
      <w:pPr>
        <w:pStyle w:val="Para1"/>
        <w:keepNext/>
        <w:pageBreakBefore/>
        <w:numPr>
          <w:ilvl w:val="0"/>
          <w:numId w:val="0"/>
        </w:numPr>
        <w:pBdr>
          <w:bottom w:val="nil"/>
        </w:pBdr>
        <w:rPr>
          <w:b/>
          <w:kern w:val="22"/>
        </w:rPr>
      </w:pPr>
      <w:r w:rsidRPr="006D35D4">
        <w:rPr>
          <w:b/>
          <w:kern w:val="22"/>
        </w:rPr>
        <w:t>Table 3.</w:t>
      </w:r>
      <w:r w:rsidRPr="006D35D4">
        <w:rPr>
          <w:b/>
          <w:kern w:val="22"/>
        </w:rPr>
        <w:tab/>
        <w:t xml:space="preserve">Capacity-building and development initiatives: </w:t>
      </w:r>
      <w:r w:rsidRPr="001A194B">
        <w:rPr>
          <w:b/>
          <w:kern w:val="22"/>
        </w:rPr>
        <w:t>Latin America and the Caribbean</w:t>
      </w:r>
    </w:p>
    <w:tbl>
      <w:tblPr>
        <w:tblW w:w="14275" w:type="dxa"/>
        <w:jc w:val="center"/>
        <w:tblLayout w:type="fixed"/>
        <w:tblLook w:val="04A0" w:firstRow="1" w:lastRow="0" w:firstColumn="1" w:lastColumn="0" w:noHBand="0" w:noVBand="1"/>
      </w:tblPr>
      <w:tblGrid>
        <w:gridCol w:w="1423"/>
        <w:gridCol w:w="1276"/>
        <w:gridCol w:w="2825"/>
        <w:gridCol w:w="1427"/>
        <w:gridCol w:w="1134"/>
        <w:gridCol w:w="992"/>
        <w:gridCol w:w="993"/>
        <w:gridCol w:w="992"/>
        <w:gridCol w:w="992"/>
        <w:gridCol w:w="1228"/>
        <w:gridCol w:w="993"/>
      </w:tblGrid>
      <w:tr w:rsidR="004D4B09" w:rsidRPr="000A4AB1" w14:paraId="3606855B" w14:textId="2082B047" w:rsidTr="00AC5D59">
        <w:trPr>
          <w:cantSplit/>
          <w:tblHeader/>
          <w:jc w:val="center"/>
        </w:trPr>
        <w:tc>
          <w:tcPr>
            <w:tcW w:w="1423" w:type="dxa"/>
            <w:tcBorders>
              <w:top w:val="single" w:sz="4" w:space="0" w:color="auto"/>
              <w:left w:val="single" w:sz="4" w:space="0" w:color="auto"/>
              <w:bottom w:val="single" w:sz="12" w:space="0" w:color="auto"/>
              <w:right w:val="single" w:sz="4" w:space="0" w:color="auto"/>
            </w:tcBorders>
            <w:shd w:val="clear" w:color="auto" w:fill="C4BC96"/>
            <w:vAlign w:val="center"/>
            <w:hideMark/>
          </w:tcPr>
          <w:p w14:paraId="15F82FCF" w14:textId="77777777" w:rsidR="004D4B09" w:rsidRPr="000A4AB1" w:rsidRDefault="004D4B09" w:rsidP="00CC1A6F">
            <w:pPr>
              <w:jc w:val="center"/>
              <w:rPr>
                <w:b/>
                <w:bCs/>
                <w:sz w:val="18"/>
                <w:szCs w:val="18"/>
              </w:rPr>
            </w:pPr>
            <w:r w:rsidRPr="000A4AB1">
              <w:rPr>
                <w:b/>
                <w:bCs/>
                <w:sz w:val="18"/>
                <w:szCs w:val="18"/>
              </w:rPr>
              <w:t>Country</w:t>
            </w:r>
          </w:p>
        </w:tc>
        <w:tc>
          <w:tcPr>
            <w:tcW w:w="1276" w:type="dxa"/>
            <w:tcBorders>
              <w:top w:val="single" w:sz="4" w:space="0" w:color="auto"/>
              <w:left w:val="nil"/>
              <w:bottom w:val="single" w:sz="12" w:space="0" w:color="auto"/>
              <w:right w:val="single" w:sz="4" w:space="0" w:color="auto"/>
            </w:tcBorders>
            <w:shd w:val="clear" w:color="auto" w:fill="C4BC96"/>
            <w:vAlign w:val="center"/>
            <w:hideMark/>
          </w:tcPr>
          <w:p w14:paraId="6D4ED7BC" w14:textId="77777777" w:rsidR="004D4B09" w:rsidRPr="00FD4D15" w:rsidRDefault="004D4B09" w:rsidP="00CC1A6F">
            <w:pPr>
              <w:jc w:val="center"/>
              <w:rPr>
                <w:b/>
                <w:bCs/>
                <w:sz w:val="18"/>
                <w:szCs w:val="18"/>
              </w:rPr>
            </w:pPr>
            <w:r w:rsidRPr="00FD4D15">
              <w:rPr>
                <w:b/>
                <w:bCs/>
                <w:sz w:val="18"/>
                <w:szCs w:val="18"/>
              </w:rPr>
              <w:t>Type of initiative</w:t>
            </w:r>
          </w:p>
        </w:tc>
        <w:tc>
          <w:tcPr>
            <w:tcW w:w="2825" w:type="dxa"/>
            <w:tcBorders>
              <w:top w:val="single" w:sz="4" w:space="0" w:color="auto"/>
              <w:left w:val="nil"/>
              <w:bottom w:val="single" w:sz="12" w:space="0" w:color="auto"/>
              <w:right w:val="single" w:sz="4" w:space="0" w:color="auto"/>
            </w:tcBorders>
            <w:shd w:val="clear" w:color="auto" w:fill="C4BC96"/>
            <w:vAlign w:val="center"/>
            <w:hideMark/>
          </w:tcPr>
          <w:p w14:paraId="04B748B4" w14:textId="77777777" w:rsidR="004D4B09" w:rsidRPr="00FD4D15" w:rsidRDefault="004D4B09" w:rsidP="00CC1A6F">
            <w:pPr>
              <w:jc w:val="center"/>
              <w:rPr>
                <w:b/>
                <w:bCs/>
                <w:sz w:val="18"/>
                <w:szCs w:val="18"/>
              </w:rPr>
            </w:pPr>
            <w:r w:rsidRPr="00FD4D15">
              <w:rPr>
                <w:b/>
                <w:bCs/>
                <w:sz w:val="18"/>
                <w:szCs w:val="18"/>
              </w:rPr>
              <w:t>Title of initiative</w:t>
            </w:r>
          </w:p>
        </w:tc>
        <w:tc>
          <w:tcPr>
            <w:tcW w:w="1427" w:type="dxa"/>
            <w:tcBorders>
              <w:top w:val="single" w:sz="4" w:space="0" w:color="auto"/>
              <w:left w:val="nil"/>
              <w:bottom w:val="single" w:sz="12" w:space="0" w:color="auto"/>
              <w:right w:val="single" w:sz="4" w:space="0" w:color="auto"/>
            </w:tcBorders>
            <w:shd w:val="clear" w:color="auto" w:fill="C4BC96"/>
            <w:vAlign w:val="center"/>
            <w:hideMark/>
          </w:tcPr>
          <w:p w14:paraId="066CC92E" w14:textId="77777777" w:rsidR="004D4B09" w:rsidRPr="000A4AB1" w:rsidRDefault="004D4B09" w:rsidP="00CC1A6F">
            <w:pPr>
              <w:jc w:val="center"/>
              <w:rPr>
                <w:b/>
                <w:bCs/>
                <w:sz w:val="18"/>
                <w:szCs w:val="18"/>
              </w:rPr>
            </w:pPr>
            <w:r w:rsidRPr="000A4AB1">
              <w:rPr>
                <w:b/>
                <w:bCs/>
                <w:sz w:val="18"/>
                <w:szCs w:val="18"/>
              </w:rPr>
              <w:t>Implementing/ Executing Agency</w:t>
            </w:r>
          </w:p>
        </w:tc>
        <w:tc>
          <w:tcPr>
            <w:tcW w:w="1134" w:type="dxa"/>
            <w:tcBorders>
              <w:top w:val="single" w:sz="4" w:space="0" w:color="auto"/>
              <w:left w:val="nil"/>
              <w:bottom w:val="single" w:sz="12" w:space="0" w:color="auto"/>
              <w:right w:val="single" w:sz="4" w:space="0" w:color="auto"/>
            </w:tcBorders>
            <w:shd w:val="clear" w:color="auto" w:fill="C4BC96"/>
            <w:vAlign w:val="center"/>
            <w:hideMark/>
          </w:tcPr>
          <w:p w14:paraId="166EAE7F" w14:textId="77777777" w:rsidR="004D4B09" w:rsidRPr="000A4AB1" w:rsidRDefault="004D4B09" w:rsidP="00CC1A6F">
            <w:pPr>
              <w:jc w:val="center"/>
              <w:rPr>
                <w:b/>
                <w:bCs/>
                <w:sz w:val="18"/>
                <w:szCs w:val="18"/>
              </w:rPr>
            </w:pPr>
            <w:r w:rsidRPr="000A4AB1">
              <w:rPr>
                <w:b/>
                <w:bCs/>
                <w:sz w:val="18"/>
                <w:szCs w:val="18"/>
              </w:rPr>
              <w:t>Status</w:t>
            </w:r>
          </w:p>
        </w:tc>
        <w:tc>
          <w:tcPr>
            <w:tcW w:w="992" w:type="dxa"/>
            <w:tcBorders>
              <w:top w:val="single" w:sz="4" w:space="0" w:color="auto"/>
              <w:left w:val="nil"/>
              <w:bottom w:val="single" w:sz="12" w:space="0" w:color="auto"/>
              <w:right w:val="single" w:sz="4" w:space="0" w:color="auto"/>
            </w:tcBorders>
            <w:shd w:val="clear" w:color="auto" w:fill="C4BC96"/>
            <w:vAlign w:val="center"/>
            <w:hideMark/>
          </w:tcPr>
          <w:p w14:paraId="2F290E3D" w14:textId="77777777" w:rsidR="004D4B09" w:rsidRPr="000A4AB1" w:rsidRDefault="004D4B09" w:rsidP="00CC1A6F">
            <w:pPr>
              <w:jc w:val="center"/>
              <w:rPr>
                <w:b/>
                <w:bCs/>
                <w:sz w:val="18"/>
                <w:szCs w:val="18"/>
              </w:rPr>
            </w:pPr>
            <w:r w:rsidRPr="000A4AB1">
              <w:rPr>
                <w:b/>
                <w:bCs/>
                <w:sz w:val="18"/>
                <w:szCs w:val="18"/>
              </w:rPr>
              <w:t>Start Date</w:t>
            </w:r>
          </w:p>
        </w:tc>
        <w:tc>
          <w:tcPr>
            <w:tcW w:w="993" w:type="dxa"/>
            <w:tcBorders>
              <w:top w:val="single" w:sz="4" w:space="0" w:color="auto"/>
              <w:left w:val="nil"/>
              <w:bottom w:val="single" w:sz="12" w:space="0" w:color="auto"/>
              <w:right w:val="single" w:sz="4" w:space="0" w:color="auto"/>
            </w:tcBorders>
            <w:shd w:val="clear" w:color="auto" w:fill="C4BC96"/>
            <w:vAlign w:val="center"/>
            <w:hideMark/>
          </w:tcPr>
          <w:p w14:paraId="5513F44E" w14:textId="77777777" w:rsidR="004D4B09" w:rsidRPr="000A4AB1" w:rsidRDefault="004D4B09" w:rsidP="00CC1A6F">
            <w:pPr>
              <w:jc w:val="center"/>
              <w:rPr>
                <w:b/>
                <w:bCs/>
                <w:sz w:val="18"/>
                <w:szCs w:val="18"/>
              </w:rPr>
            </w:pPr>
            <w:r w:rsidRPr="000A4AB1">
              <w:rPr>
                <w:b/>
                <w:bCs/>
                <w:sz w:val="18"/>
                <w:szCs w:val="18"/>
              </w:rPr>
              <w:t>End Date</w:t>
            </w:r>
          </w:p>
        </w:tc>
        <w:tc>
          <w:tcPr>
            <w:tcW w:w="992" w:type="dxa"/>
            <w:tcBorders>
              <w:top w:val="single" w:sz="4" w:space="0" w:color="auto"/>
              <w:left w:val="nil"/>
              <w:bottom w:val="single" w:sz="12" w:space="0" w:color="auto"/>
              <w:right w:val="single" w:sz="4" w:space="0" w:color="auto"/>
            </w:tcBorders>
            <w:shd w:val="clear" w:color="auto" w:fill="C4BC96"/>
            <w:vAlign w:val="center"/>
            <w:hideMark/>
          </w:tcPr>
          <w:p w14:paraId="79902C60" w14:textId="77777777" w:rsidR="004D4B09" w:rsidRPr="000A4AB1" w:rsidRDefault="004D4B09" w:rsidP="00CC1A6F">
            <w:pPr>
              <w:jc w:val="center"/>
              <w:rPr>
                <w:b/>
                <w:bCs/>
                <w:sz w:val="18"/>
                <w:szCs w:val="18"/>
              </w:rPr>
            </w:pPr>
            <w:r w:rsidRPr="000A4AB1">
              <w:rPr>
                <w:b/>
                <w:bCs/>
                <w:sz w:val="18"/>
                <w:szCs w:val="18"/>
              </w:rPr>
              <w:t>Duration (months)</w:t>
            </w:r>
          </w:p>
        </w:tc>
        <w:tc>
          <w:tcPr>
            <w:tcW w:w="992" w:type="dxa"/>
            <w:tcBorders>
              <w:top w:val="single" w:sz="4" w:space="0" w:color="auto"/>
              <w:left w:val="nil"/>
              <w:bottom w:val="single" w:sz="12" w:space="0" w:color="auto"/>
              <w:right w:val="single" w:sz="4" w:space="0" w:color="auto"/>
            </w:tcBorders>
            <w:shd w:val="clear" w:color="auto" w:fill="C4BC96"/>
            <w:vAlign w:val="center"/>
            <w:hideMark/>
          </w:tcPr>
          <w:p w14:paraId="2B034920" w14:textId="77777777" w:rsidR="004D4B09" w:rsidRPr="000A4AB1" w:rsidRDefault="004D4B09" w:rsidP="00CC1A6F">
            <w:pPr>
              <w:jc w:val="center"/>
              <w:rPr>
                <w:b/>
                <w:bCs/>
                <w:sz w:val="18"/>
                <w:szCs w:val="18"/>
              </w:rPr>
            </w:pPr>
            <w:r w:rsidRPr="000A4AB1">
              <w:rPr>
                <w:b/>
                <w:bCs/>
                <w:sz w:val="18"/>
                <w:szCs w:val="18"/>
              </w:rPr>
              <w:t>Core Funding Source</w:t>
            </w:r>
          </w:p>
        </w:tc>
        <w:tc>
          <w:tcPr>
            <w:tcW w:w="1228" w:type="dxa"/>
            <w:tcBorders>
              <w:top w:val="single" w:sz="4" w:space="0" w:color="auto"/>
              <w:left w:val="nil"/>
              <w:bottom w:val="single" w:sz="12" w:space="0" w:color="auto"/>
              <w:right w:val="single" w:sz="4" w:space="0" w:color="auto"/>
            </w:tcBorders>
            <w:shd w:val="clear" w:color="auto" w:fill="C4BC96"/>
            <w:vAlign w:val="center"/>
            <w:hideMark/>
          </w:tcPr>
          <w:p w14:paraId="381919FB" w14:textId="77777777" w:rsidR="004D4B09" w:rsidRPr="000A4AB1" w:rsidRDefault="004D4B09" w:rsidP="00CC1A6F">
            <w:pPr>
              <w:jc w:val="center"/>
              <w:rPr>
                <w:b/>
                <w:bCs/>
                <w:sz w:val="18"/>
                <w:szCs w:val="18"/>
              </w:rPr>
            </w:pPr>
            <w:r w:rsidRPr="000A4AB1">
              <w:rPr>
                <w:b/>
                <w:bCs/>
                <w:sz w:val="18"/>
                <w:szCs w:val="18"/>
              </w:rPr>
              <w:t>Core Funding in USD</w:t>
            </w:r>
          </w:p>
        </w:tc>
        <w:tc>
          <w:tcPr>
            <w:tcW w:w="993" w:type="dxa"/>
            <w:tcBorders>
              <w:top w:val="single" w:sz="4" w:space="0" w:color="auto"/>
              <w:left w:val="nil"/>
              <w:bottom w:val="single" w:sz="12" w:space="0" w:color="auto"/>
              <w:right w:val="single" w:sz="4" w:space="0" w:color="auto"/>
            </w:tcBorders>
            <w:shd w:val="clear" w:color="auto" w:fill="C4BC96"/>
            <w:vAlign w:val="center"/>
          </w:tcPr>
          <w:p w14:paraId="50B163BE" w14:textId="6C2D5EBD" w:rsidR="004D4B09" w:rsidRPr="000A4AB1" w:rsidRDefault="004D4B09" w:rsidP="00266D7C">
            <w:pPr>
              <w:jc w:val="center"/>
              <w:rPr>
                <w:b/>
                <w:bCs/>
                <w:sz w:val="18"/>
                <w:szCs w:val="18"/>
              </w:rPr>
            </w:pPr>
            <w:r w:rsidRPr="000A4AB1">
              <w:rPr>
                <w:b/>
                <w:bCs/>
                <w:sz w:val="18"/>
                <w:szCs w:val="18"/>
              </w:rPr>
              <w:t>Record available on ABS-CH</w:t>
            </w:r>
          </w:p>
        </w:tc>
      </w:tr>
      <w:tr w:rsidR="00266D7C" w:rsidRPr="000A4AB1" w14:paraId="786F8B21" w14:textId="404C4298" w:rsidTr="00AC5D59">
        <w:trPr>
          <w:cantSplit/>
          <w:jc w:val="center"/>
        </w:trPr>
        <w:tc>
          <w:tcPr>
            <w:tcW w:w="1423" w:type="dxa"/>
            <w:vMerge w:val="restart"/>
            <w:tcBorders>
              <w:top w:val="single" w:sz="12" w:space="0" w:color="auto"/>
              <w:left w:val="single" w:sz="4" w:space="0" w:color="auto"/>
              <w:right w:val="single" w:sz="4" w:space="0" w:color="auto"/>
            </w:tcBorders>
            <w:shd w:val="clear" w:color="auto" w:fill="FFFFFF" w:themeFill="background1"/>
            <w:noWrap/>
            <w:vAlign w:val="center"/>
            <w:hideMark/>
          </w:tcPr>
          <w:p w14:paraId="3336BF5D" w14:textId="16F11B30" w:rsidR="00266D7C" w:rsidRPr="00AC5D59" w:rsidRDefault="00266D7C"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Antigua and Barbuda</w:t>
            </w:r>
          </w:p>
        </w:tc>
        <w:tc>
          <w:tcPr>
            <w:tcW w:w="1276" w:type="dxa"/>
            <w:tcBorders>
              <w:top w:val="single" w:sz="12" w:space="0" w:color="auto"/>
              <w:left w:val="nil"/>
              <w:bottom w:val="single" w:sz="4" w:space="0" w:color="auto"/>
              <w:right w:val="single" w:sz="4" w:space="0" w:color="auto"/>
            </w:tcBorders>
            <w:shd w:val="clear" w:color="auto" w:fill="FFFFFF" w:themeFill="background1"/>
            <w:vAlign w:val="center"/>
            <w:hideMark/>
          </w:tcPr>
          <w:p w14:paraId="56581B51" w14:textId="55029329" w:rsidR="00266D7C" w:rsidRPr="000A4AB1" w:rsidRDefault="00266D7C" w:rsidP="00CC1A6F">
            <w:pPr>
              <w:jc w:val="center"/>
              <w:rPr>
                <w:sz w:val="18"/>
                <w:szCs w:val="18"/>
              </w:rPr>
            </w:pPr>
            <w:proofErr w:type="spellStart"/>
            <w:r w:rsidRPr="000A4AB1">
              <w:rPr>
                <w:sz w:val="18"/>
                <w:szCs w:val="18"/>
              </w:rPr>
              <w:t>Subregional</w:t>
            </w:r>
            <w:proofErr w:type="spellEnd"/>
            <w:r w:rsidRPr="000A4AB1">
              <w:rPr>
                <w:sz w:val="18"/>
                <w:szCs w:val="18"/>
              </w:rPr>
              <w:t xml:space="preserve"> - Caribbean (8)</w:t>
            </w:r>
            <w:r w:rsidRPr="00AC5D59">
              <w:rPr>
                <w:rStyle w:val="FootnoteReference"/>
                <w:sz w:val="18"/>
                <w:szCs w:val="18"/>
              </w:rPr>
              <w:footnoteReference w:id="26"/>
            </w:r>
          </w:p>
        </w:tc>
        <w:tc>
          <w:tcPr>
            <w:tcW w:w="2825"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D1CC5AD" w14:textId="77777777" w:rsidR="00266D7C" w:rsidRPr="00FD4D15" w:rsidRDefault="00266D7C" w:rsidP="00CC1A6F">
            <w:pPr>
              <w:jc w:val="left"/>
              <w:rPr>
                <w:sz w:val="18"/>
                <w:szCs w:val="18"/>
              </w:rPr>
            </w:pPr>
            <w:r w:rsidRPr="00FD4D15">
              <w:rPr>
                <w:sz w:val="18"/>
                <w:szCs w:val="18"/>
              </w:rPr>
              <w:t>Advancing the Nagoya Protocol in Countries of the Caribbean Region</w:t>
            </w:r>
          </w:p>
        </w:tc>
        <w:tc>
          <w:tcPr>
            <w:tcW w:w="142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3D829C2" w14:textId="77777777" w:rsidR="00266D7C" w:rsidRPr="000A4AB1" w:rsidRDefault="00266D7C" w:rsidP="00CC1A6F">
            <w:pPr>
              <w:jc w:val="center"/>
              <w:rPr>
                <w:sz w:val="18"/>
                <w:szCs w:val="18"/>
              </w:rPr>
            </w:pPr>
            <w:r w:rsidRPr="000A4AB1">
              <w:rPr>
                <w:sz w:val="18"/>
                <w:szCs w:val="18"/>
              </w:rPr>
              <w:t>UNEP/ IUCN</w:t>
            </w:r>
          </w:p>
        </w:tc>
        <w:tc>
          <w:tcPr>
            <w:tcW w:w="1134" w:type="dxa"/>
            <w:tcBorders>
              <w:top w:val="single" w:sz="12" w:space="0" w:color="auto"/>
              <w:left w:val="nil"/>
              <w:bottom w:val="single" w:sz="4" w:space="0" w:color="auto"/>
              <w:right w:val="single" w:sz="4" w:space="0" w:color="auto"/>
            </w:tcBorders>
            <w:shd w:val="clear" w:color="auto" w:fill="FFFFFF" w:themeFill="background1"/>
            <w:vAlign w:val="center"/>
            <w:hideMark/>
          </w:tcPr>
          <w:p w14:paraId="36C6BBE3" w14:textId="77777777" w:rsidR="00266D7C" w:rsidRPr="000A4AB1" w:rsidRDefault="00266D7C" w:rsidP="00CC1A6F">
            <w:pPr>
              <w:jc w:val="center"/>
              <w:rPr>
                <w:sz w:val="18"/>
                <w:szCs w:val="18"/>
              </w:rPr>
            </w:pPr>
            <w:r w:rsidRPr="000A4AB1">
              <w:rPr>
                <w:sz w:val="18"/>
                <w:szCs w:val="18"/>
              </w:rPr>
              <w:t>ongoing</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122C717" w14:textId="77777777" w:rsidR="00266D7C" w:rsidRPr="000A4AB1" w:rsidRDefault="00266D7C" w:rsidP="00CC1A6F">
            <w:pPr>
              <w:jc w:val="center"/>
              <w:rPr>
                <w:sz w:val="18"/>
                <w:szCs w:val="18"/>
              </w:rPr>
            </w:pPr>
            <w:r w:rsidRPr="000A4AB1">
              <w:rPr>
                <w:sz w:val="18"/>
                <w:szCs w:val="18"/>
              </w:rPr>
              <w:t>January 2016</w:t>
            </w:r>
          </w:p>
        </w:tc>
        <w:tc>
          <w:tcPr>
            <w:tcW w:w="993"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E3C65BE" w14:textId="77777777" w:rsidR="00266D7C" w:rsidRPr="000A4AB1" w:rsidRDefault="00266D7C" w:rsidP="00CC1A6F">
            <w:pPr>
              <w:jc w:val="center"/>
              <w:rPr>
                <w:sz w:val="18"/>
                <w:szCs w:val="18"/>
              </w:rPr>
            </w:pPr>
            <w:r w:rsidRPr="000A4AB1">
              <w:rPr>
                <w:sz w:val="18"/>
                <w:szCs w:val="18"/>
              </w:rPr>
              <w:t>January 2019</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5E180031" w14:textId="77777777" w:rsidR="00266D7C" w:rsidRPr="000A4AB1" w:rsidRDefault="00266D7C" w:rsidP="00CC1A6F">
            <w:pPr>
              <w:jc w:val="center"/>
              <w:rPr>
                <w:sz w:val="18"/>
                <w:szCs w:val="18"/>
              </w:rPr>
            </w:pPr>
            <w:r w:rsidRPr="000A4AB1">
              <w:rPr>
                <w:sz w:val="18"/>
                <w:szCs w:val="18"/>
              </w:rPr>
              <w:t>36</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59CC38CB" w14:textId="77777777" w:rsidR="00266D7C" w:rsidRPr="000A4AB1" w:rsidRDefault="00266D7C" w:rsidP="00CC1A6F">
            <w:pPr>
              <w:jc w:val="center"/>
              <w:rPr>
                <w:sz w:val="18"/>
                <w:szCs w:val="18"/>
              </w:rPr>
            </w:pPr>
            <w:proofErr w:type="spellStart"/>
            <w:r w:rsidRPr="000A4AB1">
              <w:rPr>
                <w:sz w:val="18"/>
                <w:szCs w:val="18"/>
              </w:rPr>
              <w:t>GEFTF</w:t>
            </w:r>
            <w:proofErr w:type="spellEnd"/>
          </w:p>
        </w:tc>
        <w:tc>
          <w:tcPr>
            <w:tcW w:w="1228"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AABB5F1" w14:textId="77777777" w:rsidR="00266D7C" w:rsidRPr="000A4AB1" w:rsidRDefault="00266D7C" w:rsidP="00CC1A6F">
            <w:pPr>
              <w:jc w:val="center"/>
              <w:rPr>
                <w:sz w:val="18"/>
                <w:szCs w:val="18"/>
              </w:rPr>
            </w:pPr>
            <w:r w:rsidRPr="000A4AB1">
              <w:rPr>
                <w:sz w:val="18"/>
                <w:szCs w:val="18"/>
              </w:rPr>
              <w:t>1,826,000</w:t>
            </w:r>
          </w:p>
        </w:tc>
        <w:tc>
          <w:tcPr>
            <w:tcW w:w="993" w:type="dxa"/>
            <w:tcBorders>
              <w:top w:val="single" w:sz="12" w:space="0" w:color="auto"/>
              <w:left w:val="nil"/>
              <w:bottom w:val="single" w:sz="4" w:space="0" w:color="auto"/>
              <w:right w:val="single" w:sz="4" w:space="0" w:color="auto"/>
            </w:tcBorders>
            <w:shd w:val="clear" w:color="auto" w:fill="FFFFFF" w:themeFill="background1"/>
            <w:vAlign w:val="center"/>
          </w:tcPr>
          <w:p w14:paraId="48A3A180" w14:textId="7A585679" w:rsidR="00266D7C" w:rsidRPr="000A4AB1" w:rsidRDefault="00266D7C" w:rsidP="00266D7C">
            <w:pPr>
              <w:jc w:val="center"/>
              <w:rPr>
                <w:sz w:val="18"/>
                <w:szCs w:val="18"/>
              </w:rPr>
            </w:pPr>
            <w:r w:rsidRPr="000A4AB1">
              <w:rPr>
                <w:sz w:val="18"/>
                <w:szCs w:val="18"/>
              </w:rPr>
              <w:t>Yes</w:t>
            </w:r>
          </w:p>
        </w:tc>
      </w:tr>
      <w:tr w:rsidR="00266D7C" w:rsidRPr="000A4AB1" w14:paraId="7146631F" w14:textId="48779500" w:rsidTr="00AC5D59">
        <w:trPr>
          <w:cantSplit/>
          <w:jc w:val="center"/>
        </w:trPr>
        <w:tc>
          <w:tcPr>
            <w:tcW w:w="1423" w:type="dxa"/>
            <w:vMerge/>
            <w:tcBorders>
              <w:left w:val="single" w:sz="4" w:space="0" w:color="auto"/>
              <w:bottom w:val="single" w:sz="4" w:space="0" w:color="auto"/>
              <w:right w:val="single" w:sz="4" w:space="0" w:color="auto"/>
            </w:tcBorders>
            <w:shd w:val="clear" w:color="auto" w:fill="FFFFFF" w:themeFill="background1"/>
            <w:vAlign w:val="center"/>
          </w:tcPr>
          <w:p w14:paraId="6A39741C" w14:textId="1D8A93F9" w:rsidR="00266D7C" w:rsidRPr="00AC5D59" w:rsidRDefault="00266D7C"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39285194" w14:textId="35E0E499" w:rsidR="00266D7C" w:rsidRPr="000A4AB1" w:rsidRDefault="00266D7C" w:rsidP="00CC1A6F">
            <w:pPr>
              <w:jc w:val="center"/>
              <w:rPr>
                <w:sz w:val="18"/>
                <w:szCs w:val="18"/>
              </w:rPr>
            </w:pPr>
            <w:r w:rsidRPr="00AC5D59">
              <w:rPr>
                <w:color w:val="000000"/>
                <w:sz w:val="18"/>
                <w:szCs w:val="18"/>
              </w:rPr>
              <w:t>Sub-Regional – CARICOM (16)</w:t>
            </w:r>
            <w:r w:rsidRPr="00AC5D59">
              <w:rPr>
                <w:rStyle w:val="FootnoteReference"/>
                <w:color w:val="000000"/>
                <w:sz w:val="18"/>
                <w:szCs w:val="18"/>
              </w:rPr>
              <w:footnoteReference w:id="27"/>
            </w:r>
          </w:p>
        </w:tc>
        <w:tc>
          <w:tcPr>
            <w:tcW w:w="2825" w:type="dxa"/>
            <w:tcBorders>
              <w:top w:val="nil"/>
              <w:left w:val="nil"/>
              <w:bottom w:val="single" w:sz="4" w:space="0" w:color="auto"/>
              <w:right w:val="single" w:sz="4" w:space="0" w:color="auto"/>
            </w:tcBorders>
            <w:shd w:val="clear" w:color="auto" w:fill="FFFFFF" w:themeFill="background1"/>
            <w:vAlign w:val="center"/>
          </w:tcPr>
          <w:p w14:paraId="5ACE7AD3" w14:textId="77777777" w:rsidR="00266D7C" w:rsidRPr="000A4AB1" w:rsidRDefault="00266D7C"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FFFFFF" w:themeFill="background1"/>
            <w:vAlign w:val="center"/>
          </w:tcPr>
          <w:p w14:paraId="3E4AC53F" w14:textId="77777777" w:rsidR="00266D7C" w:rsidRPr="000A4AB1" w:rsidRDefault="00266D7C"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FFFFFF" w:themeFill="background1"/>
            <w:vAlign w:val="center"/>
          </w:tcPr>
          <w:p w14:paraId="557DDE7F" w14:textId="77777777" w:rsidR="00266D7C" w:rsidRPr="000A4AB1" w:rsidRDefault="00266D7C" w:rsidP="00CC1A6F">
            <w:pPr>
              <w:jc w:val="center"/>
              <w:rPr>
                <w:color w:val="000000"/>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FFFFFF" w:themeFill="background1"/>
            <w:vAlign w:val="center"/>
          </w:tcPr>
          <w:p w14:paraId="58CD9B75" w14:textId="77777777" w:rsidR="00266D7C" w:rsidRPr="000A4AB1" w:rsidRDefault="00266D7C" w:rsidP="00CC1A6F">
            <w:pPr>
              <w:jc w:val="center"/>
              <w:rPr>
                <w:color w:val="000000"/>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FFFFFF" w:themeFill="background1"/>
            <w:vAlign w:val="center"/>
          </w:tcPr>
          <w:p w14:paraId="62D1B1DE" w14:textId="77777777" w:rsidR="00266D7C" w:rsidRPr="000A4AB1" w:rsidRDefault="00266D7C" w:rsidP="00CC1A6F">
            <w:pPr>
              <w:jc w:val="center"/>
              <w:rPr>
                <w:color w:val="000000"/>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FFFFFF" w:themeFill="background1"/>
            <w:vAlign w:val="center"/>
          </w:tcPr>
          <w:p w14:paraId="21A16DBD" w14:textId="77777777" w:rsidR="00266D7C" w:rsidRPr="000A4AB1" w:rsidRDefault="00266D7C"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FFFFFF" w:themeFill="background1"/>
            <w:vAlign w:val="center"/>
          </w:tcPr>
          <w:p w14:paraId="48FBA834" w14:textId="77777777" w:rsidR="00266D7C" w:rsidRPr="000A4AB1" w:rsidRDefault="00266D7C"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FFFFFF" w:themeFill="background1"/>
            <w:vAlign w:val="center"/>
          </w:tcPr>
          <w:p w14:paraId="7970A3BC" w14:textId="35995763" w:rsidR="00266D7C" w:rsidRPr="000A4AB1" w:rsidRDefault="00266D7C"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shd w:val="clear" w:color="auto" w:fill="FFFFFF" w:themeFill="background1"/>
            <w:vAlign w:val="center"/>
          </w:tcPr>
          <w:p w14:paraId="2E9BF140" w14:textId="0295F5AF" w:rsidR="00266D7C" w:rsidRPr="00AC5D59" w:rsidRDefault="00266D7C" w:rsidP="00266D7C">
            <w:pPr>
              <w:jc w:val="center"/>
              <w:rPr>
                <w:color w:val="000000"/>
                <w:sz w:val="18"/>
                <w:szCs w:val="18"/>
              </w:rPr>
            </w:pPr>
            <w:r w:rsidRPr="00AC5D59">
              <w:rPr>
                <w:color w:val="000000"/>
                <w:sz w:val="18"/>
                <w:szCs w:val="18"/>
              </w:rPr>
              <w:t>No</w:t>
            </w:r>
          </w:p>
        </w:tc>
      </w:tr>
      <w:tr w:rsidR="004D4B09" w:rsidRPr="000A4AB1" w14:paraId="02C05CD5" w14:textId="2F82EC55" w:rsidTr="00AC5D59">
        <w:trPr>
          <w:cantSplit/>
          <w:jc w:val="center"/>
        </w:trPr>
        <w:tc>
          <w:tcPr>
            <w:tcW w:w="1423" w:type="dxa"/>
            <w:tcBorders>
              <w:top w:val="nil"/>
              <w:left w:val="single" w:sz="4" w:space="0" w:color="auto"/>
              <w:bottom w:val="single" w:sz="4" w:space="0" w:color="auto"/>
              <w:right w:val="single" w:sz="4" w:space="0" w:color="auto"/>
            </w:tcBorders>
            <w:shd w:val="clear" w:color="auto" w:fill="auto"/>
            <w:vAlign w:val="center"/>
            <w:hideMark/>
          </w:tcPr>
          <w:p w14:paraId="345597F8" w14:textId="77777777" w:rsidR="004D4B09" w:rsidRPr="00AC5D59" w:rsidRDefault="004D4B09"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Argentina</w:t>
            </w:r>
          </w:p>
        </w:tc>
        <w:tc>
          <w:tcPr>
            <w:tcW w:w="1276" w:type="dxa"/>
            <w:tcBorders>
              <w:top w:val="nil"/>
              <w:left w:val="nil"/>
              <w:bottom w:val="single" w:sz="4" w:space="0" w:color="auto"/>
              <w:right w:val="single" w:sz="4" w:space="0" w:color="auto"/>
            </w:tcBorders>
            <w:shd w:val="clear" w:color="auto" w:fill="auto"/>
            <w:vAlign w:val="center"/>
            <w:hideMark/>
          </w:tcPr>
          <w:p w14:paraId="52B3DABC" w14:textId="77777777" w:rsidR="004D4B09" w:rsidRPr="000A4AB1" w:rsidRDefault="004D4B09"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58DB4FBD" w14:textId="77777777" w:rsidR="004D4B09" w:rsidRPr="00FD4D15" w:rsidRDefault="004D4B09" w:rsidP="00CC1A6F">
            <w:pPr>
              <w:jc w:val="left"/>
              <w:rPr>
                <w:sz w:val="18"/>
                <w:szCs w:val="18"/>
              </w:rPr>
            </w:pPr>
            <w:r w:rsidRPr="00FD4D15">
              <w:rPr>
                <w:sz w:val="18"/>
                <w:szCs w:val="18"/>
              </w:rPr>
              <w:t>Promoting the Application of the Nagoya Protocol on ABS</w:t>
            </w:r>
          </w:p>
        </w:tc>
        <w:tc>
          <w:tcPr>
            <w:tcW w:w="1427" w:type="dxa"/>
            <w:tcBorders>
              <w:top w:val="nil"/>
              <w:left w:val="nil"/>
              <w:bottom w:val="single" w:sz="4" w:space="0" w:color="auto"/>
              <w:right w:val="single" w:sz="4" w:space="0" w:color="auto"/>
            </w:tcBorders>
            <w:shd w:val="clear" w:color="auto" w:fill="auto"/>
            <w:vAlign w:val="center"/>
            <w:hideMark/>
          </w:tcPr>
          <w:p w14:paraId="708EDFA5" w14:textId="77777777" w:rsidR="004D4B09" w:rsidRPr="000A4AB1" w:rsidRDefault="004D4B09" w:rsidP="00CC1A6F">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3426C2EA" w14:textId="77777777" w:rsidR="004D4B09" w:rsidRPr="000A4AB1" w:rsidRDefault="004D4B09" w:rsidP="00CC1A6F">
            <w:pPr>
              <w:jc w:val="center"/>
              <w:rPr>
                <w:sz w:val="18"/>
                <w:szCs w:val="18"/>
              </w:rPr>
            </w:pPr>
            <w:r w:rsidRPr="000A4AB1">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4E105C28" w14:textId="77777777" w:rsidR="004D4B09" w:rsidRPr="000A4AB1" w:rsidRDefault="004D4B09" w:rsidP="00CC1A6F">
            <w:pPr>
              <w:jc w:val="center"/>
              <w:rPr>
                <w:sz w:val="18"/>
                <w:szCs w:val="18"/>
              </w:rPr>
            </w:pPr>
            <w:r w:rsidRPr="000A4AB1">
              <w:rPr>
                <w:color w:val="000000"/>
                <w:sz w:val="18"/>
                <w:szCs w:val="18"/>
              </w:rPr>
              <w:t>November 2016</w:t>
            </w:r>
          </w:p>
        </w:tc>
        <w:tc>
          <w:tcPr>
            <w:tcW w:w="993" w:type="dxa"/>
            <w:tcBorders>
              <w:top w:val="nil"/>
              <w:left w:val="nil"/>
              <w:bottom w:val="single" w:sz="4" w:space="0" w:color="auto"/>
              <w:right w:val="single" w:sz="4" w:space="0" w:color="auto"/>
            </w:tcBorders>
            <w:shd w:val="clear" w:color="auto" w:fill="auto"/>
            <w:vAlign w:val="center"/>
            <w:hideMark/>
          </w:tcPr>
          <w:p w14:paraId="64AC3981" w14:textId="77777777" w:rsidR="004D4B09" w:rsidRPr="000A4AB1" w:rsidRDefault="004D4B09" w:rsidP="00CC1A6F">
            <w:pPr>
              <w:jc w:val="center"/>
              <w:rPr>
                <w:sz w:val="18"/>
                <w:szCs w:val="18"/>
              </w:rPr>
            </w:pPr>
            <w:r w:rsidRPr="000A4AB1">
              <w:rPr>
                <w:color w:val="000000"/>
                <w:sz w:val="18"/>
                <w:szCs w:val="18"/>
              </w:rPr>
              <w:t>November 2019</w:t>
            </w:r>
          </w:p>
        </w:tc>
        <w:tc>
          <w:tcPr>
            <w:tcW w:w="992" w:type="dxa"/>
            <w:tcBorders>
              <w:top w:val="nil"/>
              <w:left w:val="nil"/>
              <w:bottom w:val="single" w:sz="4" w:space="0" w:color="auto"/>
              <w:right w:val="single" w:sz="4" w:space="0" w:color="auto"/>
            </w:tcBorders>
            <w:shd w:val="clear" w:color="auto" w:fill="auto"/>
            <w:vAlign w:val="center"/>
            <w:hideMark/>
          </w:tcPr>
          <w:p w14:paraId="3E26F4F0" w14:textId="77777777" w:rsidR="004D4B09" w:rsidRPr="000A4AB1" w:rsidRDefault="004D4B09"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778F6450" w14:textId="77777777" w:rsidR="004D4B09" w:rsidRPr="000A4AB1" w:rsidRDefault="004D4B09" w:rsidP="00CC1A6F">
            <w:pPr>
              <w:jc w:val="center"/>
              <w:rPr>
                <w:sz w:val="18"/>
                <w:szCs w:val="18"/>
              </w:rPr>
            </w:pPr>
            <w:proofErr w:type="spellStart"/>
            <w:r w:rsidRPr="000A4AB1">
              <w:rPr>
                <w:sz w:val="18"/>
                <w:szCs w:val="18"/>
              </w:rPr>
              <w:t>NPIF</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53085C0E" w14:textId="77777777" w:rsidR="004D4B09" w:rsidRPr="000A4AB1" w:rsidRDefault="004D4B09" w:rsidP="00CC1A6F">
            <w:pPr>
              <w:jc w:val="center"/>
              <w:rPr>
                <w:sz w:val="18"/>
                <w:szCs w:val="18"/>
              </w:rPr>
            </w:pPr>
            <w:r w:rsidRPr="000A4AB1">
              <w:rPr>
                <w:sz w:val="18"/>
                <w:szCs w:val="18"/>
              </w:rPr>
              <w:t>908,904</w:t>
            </w:r>
          </w:p>
        </w:tc>
        <w:tc>
          <w:tcPr>
            <w:tcW w:w="993" w:type="dxa"/>
            <w:tcBorders>
              <w:top w:val="nil"/>
              <w:left w:val="nil"/>
              <w:bottom w:val="single" w:sz="4" w:space="0" w:color="auto"/>
              <w:right w:val="single" w:sz="4" w:space="0" w:color="auto"/>
            </w:tcBorders>
            <w:vAlign w:val="center"/>
          </w:tcPr>
          <w:p w14:paraId="4CB148AD" w14:textId="608FCDD1" w:rsidR="004D4B09" w:rsidRPr="000A4AB1" w:rsidRDefault="00266D7C" w:rsidP="00266D7C">
            <w:pPr>
              <w:jc w:val="center"/>
              <w:rPr>
                <w:sz w:val="18"/>
                <w:szCs w:val="18"/>
              </w:rPr>
            </w:pPr>
            <w:r w:rsidRPr="000A4AB1">
              <w:rPr>
                <w:sz w:val="18"/>
                <w:szCs w:val="18"/>
              </w:rPr>
              <w:t>Yes</w:t>
            </w:r>
          </w:p>
        </w:tc>
      </w:tr>
      <w:tr w:rsidR="00266D7C" w:rsidRPr="000A4AB1" w14:paraId="507B2E8B" w14:textId="71F99E05" w:rsidTr="00AC5D59">
        <w:trPr>
          <w:cantSplit/>
          <w:jc w:val="center"/>
        </w:trPr>
        <w:tc>
          <w:tcPr>
            <w:tcW w:w="1423" w:type="dxa"/>
            <w:vMerge w:val="restart"/>
            <w:tcBorders>
              <w:top w:val="nil"/>
              <w:left w:val="single" w:sz="4" w:space="0" w:color="auto"/>
              <w:right w:val="single" w:sz="4" w:space="0" w:color="auto"/>
            </w:tcBorders>
            <w:shd w:val="clear" w:color="auto" w:fill="auto"/>
            <w:vAlign w:val="center"/>
            <w:hideMark/>
          </w:tcPr>
          <w:p w14:paraId="525B5269" w14:textId="6E7469F0" w:rsidR="00266D7C" w:rsidRPr="00AC5D59" w:rsidRDefault="00266D7C"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Bahamas</w:t>
            </w:r>
          </w:p>
        </w:tc>
        <w:tc>
          <w:tcPr>
            <w:tcW w:w="1276" w:type="dxa"/>
            <w:tcBorders>
              <w:top w:val="nil"/>
              <w:left w:val="nil"/>
              <w:bottom w:val="single" w:sz="4" w:space="0" w:color="auto"/>
              <w:right w:val="single" w:sz="4" w:space="0" w:color="auto"/>
            </w:tcBorders>
            <w:shd w:val="clear" w:color="auto" w:fill="auto"/>
            <w:vAlign w:val="center"/>
            <w:hideMark/>
          </w:tcPr>
          <w:p w14:paraId="147571D2" w14:textId="77777777" w:rsidR="00266D7C" w:rsidRPr="000A4AB1" w:rsidRDefault="00266D7C"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789C3970" w14:textId="77777777" w:rsidR="00266D7C" w:rsidRPr="00FD4D15" w:rsidRDefault="00266D7C" w:rsidP="00CC1A6F">
            <w:pPr>
              <w:jc w:val="left"/>
              <w:rPr>
                <w:sz w:val="18"/>
                <w:szCs w:val="18"/>
              </w:rPr>
            </w:pPr>
            <w:r w:rsidRPr="00FD4D15">
              <w:rPr>
                <w:sz w:val="18"/>
                <w:szCs w:val="18"/>
              </w:rPr>
              <w:t>Strengthening Access and Benefit Sharing (ABS) in the Bahamas</w:t>
            </w:r>
          </w:p>
        </w:tc>
        <w:tc>
          <w:tcPr>
            <w:tcW w:w="1427" w:type="dxa"/>
            <w:tcBorders>
              <w:top w:val="nil"/>
              <w:left w:val="nil"/>
              <w:bottom w:val="single" w:sz="4" w:space="0" w:color="auto"/>
              <w:right w:val="single" w:sz="4" w:space="0" w:color="auto"/>
            </w:tcBorders>
            <w:shd w:val="clear" w:color="auto" w:fill="auto"/>
            <w:vAlign w:val="center"/>
            <w:hideMark/>
          </w:tcPr>
          <w:p w14:paraId="1C5467B7" w14:textId="77777777" w:rsidR="00266D7C" w:rsidRPr="000A4AB1" w:rsidRDefault="00266D7C" w:rsidP="00CC1A6F">
            <w:pPr>
              <w:jc w:val="center"/>
              <w:rPr>
                <w:sz w:val="18"/>
                <w:szCs w:val="18"/>
              </w:rPr>
            </w:pPr>
            <w:r w:rsidRPr="000A4AB1">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6D1B8BDA" w14:textId="77777777" w:rsidR="00266D7C" w:rsidRPr="000A4AB1" w:rsidRDefault="00266D7C"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54D1291F" w14:textId="77777777" w:rsidR="00266D7C" w:rsidRPr="000A4AB1" w:rsidRDefault="00266D7C" w:rsidP="00CC1A6F">
            <w:pPr>
              <w:jc w:val="center"/>
              <w:rPr>
                <w:sz w:val="18"/>
                <w:szCs w:val="18"/>
              </w:rPr>
            </w:pPr>
            <w:r w:rsidRPr="000A4AB1">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77237F12" w14:textId="77777777" w:rsidR="00266D7C" w:rsidRPr="000A4AB1" w:rsidRDefault="00266D7C" w:rsidP="00CC1A6F">
            <w:pPr>
              <w:jc w:val="center"/>
              <w:rPr>
                <w:sz w:val="18"/>
                <w:szCs w:val="18"/>
              </w:rPr>
            </w:pPr>
            <w:r w:rsidRPr="000A4AB1">
              <w:rPr>
                <w:sz w:val="18"/>
                <w:szCs w:val="18"/>
              </w:rPr>
              <w:t>2019</w:t>
            </w:r>
          </w:p>
        </w:tc>
        <w:tc>
          <w:tcPr>
            <w:tcW w:w="992" w:type="dxa"/>
            <w:tcBorders>
              <w:top w:val="nil"/>
              <w:left w:val="nil"/>
              <w:bottom w:val="single" w:sz="4" w:space="0" w:color="auto"/>
              <w:right w:val="single" w:sz="4" w:space="0" w:color="auto"/>
            </w:tcBorders>
            <w:shd w:val="clear" w:color="auto" w:fill="auto"/>
            <w:vAlign w:val="center"/>
            <w:hideMark/>
          </w:tcPr>
          <w:p w14:paraId="27CEDC90" w14:textId="77777777" w:rsidR="00266D7C" w:rsidRPr="000A4AB1" w:rsidRDefault="00266D7C"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45F04014" w14:textId="77777777" w:rsidR="00266D7C" w:rsidRPr="000A4AB1" w:rsidRDefault="00266D7C" w:rsidP="00CC1A6F">
            <w:pPr>
              <w:jc w:val="center"/>
              <w:rPr>
                <w:sz w:val="18"/>
                <w:szCs w:val="18"/>
              </w:rPr>
            </w:pPr>
            <w:proofErr w:type="spellStart"/>
            <w:r w:rsidRPr="000A4AB1">
              <w:rPr>
                <w:sz w:val="18"/>
                <w:szCs w:val="18"/>
              </w:rPr>
              <w:t>GEFTF</w:t>
            </w:r>
            <w:proofErr w:type="spellEnd"/>
          </w:p>
        </w:tc>
        <w:tc>
          <w:tcPr>
            <w:tcW w:w="1228" w:type="dxa"/>
            <w:tcBorders>
              <w:top w:val="nil"/>
              <w:left w:val="nil"/>
              <w:bottom w:val="single" w:sz="4" w:space="0" w:color="auto"/>
              <w:right w:val="single" w:sz="4" w:space="0" w:color="auto"/>
            </w:tcBorders>
            <w:shd w:val="clear" w:color="auto" w:fill="auto"/>
            <w:noWrap/>
            <w:vAlign w:val="center"/>
            <w:hideMark/>
          </w:tcPr>
          <w:p w14:paraId="2CD708D9" w14:textId="77777777" w:rsidR="00266D7C" w:rsidRPr="000A4AB1" w:rsidRDefault="00266D7C" w:rsidP="00CC1A6F">
            <w:pPr>
              <w:jc w:val="center"/>
              <w:rPr>
                <w:sz w:val="18"/>
                <w:szCs w:val="18"/>
              </w:rPr>
            </w:pPr>
            <w:r w:rsidRPr="000A4AB1">
              <w:rPr>
                <w:sz w:val="18"/>
                <w:szCs w:val="18"/>
              </w:rPr>
              <w:t>1,900,000</w:t>
            </w:r>
          </w:p>
        </w:tc>
        <w:tc>
          <w:tcPr>
            <w:tcW w:w="993" w:type="dxa"/>
            <w:tcBorders>
              <w:top w:val="nil"/>
              <w:left w:val="nil"/>
              <w:bottom w:val="single" w:sz="4" w:space="0" w:color="auto"/>
              <w:right w:val="single" w:sz="4" w:space="0" w:color="auto"/>
            </w:tcBorders>
            <w:vAlign w:val="center"/>
          </w:tcPr>
          <w:p w14:paraId="10302379" w14:textId="71E6F666" w:rsidR="00266D7C" w:rsidRPr="000A4AB1" w:rsidRDefault="00266D7C" w:rsidP="00266D7C">
            <w:pPr>
              <w:jc w:val="center"/>
              <w:rPr>
                <w:sz w:val="18"/>
                <w:szCs w:val="18"/>
              </w:rPr>
            </w:pPr>
            <w:r w:rsidRPr="000A4AB1">
              <w:rPr>
                <w:sz w:val="18"/>
                <w:szCs w:val="18"/>
              </w:rPr>
              <w:t>Yes</w:t>
            </w:r>
          </w:p>
        </w:tc>
      </w:tr>
      <w:tr w:rsidR="00266D7C" w:rsidRPr="000A4AB1" w14:paraId="1C9AAE84" w14:textId="77777777" w:rsidTr="00AC5D59">
        <w:trPr>
          <w:cantSplit/>
          <w:jc w:val="center"/>
        </w:trPr>
        <w:tc>
          <w:tcPr>
            <w:tcW w:w="1423" w:type="dxa"/>
            <w:vMerge/>
            <w:tcBorders>
              <w:left w:val="single" w:sz="4" w:space="0" w:color="auto"/>
              <w:right w:val="single" w:sz="4" w:space="0" w:color="auto"/>
            </w:tcBorders>
            <w:shd w:val="clear" w:color="auto" w:fill="auto"/>
            <w:vAlign w:val="center"/>
            <w:hideMark/>
          </w:tcPr>
          <w:p w14:paraId="0765C273" w14:textId="611094AB" w:rsidR="00266D7C" w:rsidRPr="00AC5D59" w:rsidRDefault="00266D7C"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5E16A9A" w14:textId="77777777" w:rsidR="00266D7C" w:rsidRPr="000A4AB1" w:rsidRDefault="00266D7C" w:rsidP="001D550C">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13C371F6" w14:textId="77777777" w:rsidR="00266D7C" w:rsidRPr="00FD4D15" w:rsidRDefault="00266D7C" w:rsidP="001D550C">
            <w:pPr>
              <w:jc w:val="left"/>
              <w:rPr>
                <w:sz w:val="18"/>
                <w:szCs w:val="18"/>
              </w:rPr>
            </w:pPr>
            <w:r w:rsidRPr="00FD4D15">
              <w:rPr>
                <w:sz w:val="18"/>
                <w:szCs w:val="18"/>
              </w:rPr>
              <w:t>Support of Implementation of National ABS Roadmap</w:t>
            </w:r>
          </w:p>
        </w:tc>
        <w:tc>
          <w:tcPr>
            <w:tcW w:w="1427" w:type="dxa"/>
            <w:tcBorders>
              <w:top w:val="nil"/>
              <w:left w:val="nil"/>
              <w:bottom w:val="single" w:sz="4" w:space="0" w:color="auto"/>
              <w:right w:val="single" w:sz="4" w:space="0" w:color="auto"/>
            </w:tcBorders>
            <w:shd w:val="clear" w:color="auto" w:fill="auto"/>
            <w:vAlign w:val="center"/>
            <w:hideMark/>
          </w:tcPr>
          <w:p w14:paraId="4BF79FF1" w14:textId="77777777" w:rsidR="00266D7C" w:rsidRPr="000A4AB1" w:rsidRDefault="00266D7C" w:rsidP="001D550C">
            <w:pPr>
              <w:jc w:val="center"/>
              <w:rPr>
                <w:sz w:val="18"/>
                <w:szCs w:val="18"/>
              </w:rPr>
            </w:pPr>
            <w:r w:rsidRPr="000A4AB1">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75BFB584" w14:textId="77777777" w:rsidR="00266D7C" w:rsidRPr="000A4AB1" w:rsidRDefault="00266D7C" w:rsidP="001D550C">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56A38868" w14:textId="77777777" w:rsidR="00266D7C" w:rsidRPr="000A4AB1" w:rsidRDefault="00266D7C" w:rsidP="001D550C">
            <w:pPr>
              <w:jc w:val="center"/>
              <w:rPr>
                <w:sz w:val="18"/>
                <w:szCs w:val="18"/>
              </w:rPr>
            </w:pPr>
            <w:r w:rsidRPr="000A4AB1">
              <w:rPr>
                <w:sz w:val="18"/>
                <w:szCs w:val="18"/>
              </w:rPr>
              <w:t>October 2014</w:t>
            </w:r>
          </w:p>
        </w:tc>
        <w:tc>
          <w:tcPr>
            <w:tcW w:w="993" w:type="dxa"/>
            <w:tcBorders>
              <w:top w:val="nil"/>
              <w:left w:val="nil"/>
              <w:bottom w:val="single" w:sz="4" w:space="0" w:color="auto"/>
              <w:right w:val="single" w:sz="4" w:space="0" w:color="auto"/>
            </w:tcBorders>
            <w:shd w:val="clear" w:color="auto" w:fill="auto"/>
            <w:vAlign w:val="center"/>
            <w:hideMark/>
          </w:tcPr>
          <w:p w14:paraId="5AB4D692" w14:textId="77777777" w:rsidR="00266D7C" w:rsidRPr="000A4AB1" w:rsidRDefault="00266D7C" w:rsidP="001D550C">
            <w:pPr>
              <w:jc w:val="center"/>
              <w:rPr>
                <w:sz w:val="18"/>
                <w:szCs w:val="18"/>
              </w:rPr>
            </w:pPr>
            <w:r w:rsidRPr="000A4AB1">
              <w:rPr>
                <w:sz w:val="18"/>
                <w:szCs w:val="18"/>
              </w:rPr>
              <w:t>March 2015</w:t>
            </w:r>
          </w:p>
        </w:tc>
        <w:tc>
          <w:tcPr>
            <w:tcW w:w="992" w:type="dxa"/>
            <w:tcBorders>
              <w:top w:val="nil"/>
              <w:left w:val="nil"/>
              <w:bottom w:val="single" w:sz="4" w:space="0" w:color="auto"/>
              <w:right w:val="single" w:sz="4" w:space="0" w:color="auto"/>
            </w:tcBorders>
            <w:shd w:val="clear" w:color="auto" w:fill="auto"/>
            <w:vAlign w:val="center"/>
            <w:hideMark/>
          </w:tcPr>
          <w:p w14:paraId="6698823E" w14:textId="77777777" w:rsidR="00266D7C" w:rsidRPr="000A4AB1" w:rsidRDefault="00266D7C" w:rsidP="001D550C">
            <w:pPr>
              <w:jc w:val="center"/>
              <w:rPr>
                <w:sz w:val="18"/>
                <w:szCs w:val="18"/>
              </w:rPr>
            </w:pPr>
            <w:r w:rsidRPr="000A4AB1">
              <w:rPr>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14:paraId="03C97140" w14:textId="77777777" w:rsidR="00266D7C" w:rsidRPr="000A4AB1" w:rsidRDefault="00266D7C" w:rsidP="001D550C">
            <w:pPr>
              <w:jc w:val="center"/>
              <w:rPr>
                <w:sz w:val="18"/>
                <w:szCs w:val="18"/>
              </w:rPr>
            </w:pPr>
            <w:r w:rsidRPr="000A4AB1">
              <w:rPr>
                <w:sz w:val="18"/>
                <w:szCs w:val="18"/>
              </w:rPr>
              <w:t>ABS Initiative donors</w:t>
            </w:r>
          </w:p>
        </w:tc>
        <w:tc>
          <w:tcPr>
            <w:tcW w:w="1228" w:type="dxa"/>
            <w:tcBorders>
              <w:top w:val="nil"/>
              <w:left w:val="nil"/>
              <w:bottom w:val="single" w:sz="4" w:space="0" w:color="auto"/>
              <w:right w:val="single" w:sz="4" w:space="0" w:color="auto"/>
            </w:tcBorders>
            <w:shd w:val="clear" w:color="auto" w:fill="auto"/>
            <w:noWrap/>
            <w:vAlign w:val="center"/>
            <w:hideMark/>
          </w:tcPr>
          <w:p w14:paraId="620A46DD" w14:textId="77777777" w:rsidR="00266D7C" w:rsidRPr="000A4AB1" w:rsidRDefault="00266D7C" w:rsidP="001D550C">
            <w:pPr>
              <w:jc w:val="center"/>
              <w:rPr>
                <w:sz w:val="18"/>
                <w:szCs w:val="18"/>
              </w:rPr>
            </w:pPr>
            <w:r w:rsidRPr="000A4AB1">
              <w:rPr>
                <w:sz w:val="18"/>
                <w:szCs w:val="18"/>
              </w:rPr>
              <w:t>ABS Initiative Global budget</w:t>
            </w:r>
          </w:p>
        </w:tc>
        <w:tc>
          <w:tcPr>
            <w:tcW w:w="993" w:type="dxa"/>
            <w:tcBorders>
              <w:top w:val="nil"/>
              <w:left w:val="nil"/>
              <w:bottom w:val="single" w:sz="4" w:space="0" w:color="auto"/>
              <w:right w:val="single" w:sz="4" w:space="0" w:color="auto"/>
            </w:tcBorders>
            <w:vAlign w:val="center"/>
          </w:tcPr>
          <w:p w14:paraId="3F4D8957" w14:textId="13DAC00A" w:rsidR="00266D7C" w:rsidRPr="000A4AB1" w:rsidRDefault="00266D7C" w:rsidP="001D550C">
            <w:pPr>
              <w:jc w:val="center"/>
              <w:rPr>
                <w:sz w:val="18"/>
                <w:szCs w:val="18"/>
              </w:rPr>
            </w:pPr>
            <w:r w:rsidRPr="000A4AB1">
              <w:rPr>
                <w:sz w:val="18"/>
                <w:szCs w:val="18"/>
              </w:rPr>
              <w:t>Yes</w:t>
            </w:r>
          </w:p>
        </w:tc>
      </w:tr>
      <w:tr w:rsidR="00266D7C" w:rsidRPr="000A4AB1" w14:paraId="746D09EF" w14:textId="21CDA3F6" w:rsidTr="00AC5D59">
        <w:trPr>
          <w:cantSplit/>
          <w:jc w:val="center"/>
        </w:trPr>
        <w:tc>
          <w:tcPr>
            <w:tcW w:w="1423"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20B56FCD" w14:textId="0A463696" w:rsidR="00266D7C" w:rsidRPr="00AC5D59" w:rsidRDefault="00266D7C" w:rsidP="002B06A7">
            <w:pPr>
              <w:pStyle w:val="ListParagraph"/>
              <w:numPr>
                <w:ilvl w:val="0"/>
                <w:numId w:val="49"/>
              </w:numPr>
              <w:ind w:left="326"/>
              <w:jc w:val="left"/>
              <w:rPr>
                <w:rFonts w:hAnsi="Times New Roman" w:cs="Times New Roman"/>
                <w:bCs/>
                <w:sz w:val="18"/>
                <w:szCs w:val="18"/>
                <w:highlight w:val="yellow"/>
              </w:rPr>
            </w:pPr>
          </w:p>
        </w:tc>
        <w:tc>
          <w:tcPr>
            <w:tcW w:w="1276" w:type="dxa"/>
            <w:tcBorders>
              <w:top w:val="nil"/>
              <w:left w:val="nil"/>
              <w:bottom w:val="single" w:sz="4" w:space="0" w:color="auto"/>
              <w:right w:val="single" w:sz="4" w:space="0" w:color="auto"/>
            </w:tcBorders>
            <w:shd w:val="clear" w:color="auto" w:fill="auto"/>
            <w:vAlign w:val="center"/>
          </w:tcPr>
          <w:p w14:paraId="6B8ED520" w14:textId="77777777" w:rsidR="00266D7C" w:rsidRPr="000A4AB1" w:rsidRDefault="00266D7C" w:rsidP="00CC1A6F">
            <w:pPr>
              <w:jc w:val="center"/>
              <w:rPr>
                <w:sz w:val="18"/>
                <w:szCs w:val="18"/>
              </w:rPr>
            </w:pPr>
            <w:r w:rsidRPr="00AC5D59">
              <w:rPr>
                <w:color w:val="000000"/>
                <w:sz w:val="18"/>
                <w:szCs w:val="18"/>
              </w:rPr>
              <w:t>Sub-Regional – CARICOM (16)</w:t>
            </w:r>
          </w:p>
        </w:tc>
        <w:tc>
          <w:tcPr>
            <w:tcW w:w="2825" w:type="dxa"/>
            <w:tcBorders>
              <w:top w:val="nil"/>
              <w:left w:val="nil"/>
              <w:bottom w:val="single" w:sz="4" w:space="0" w:color="auto"/>
              <w:right w:val="single" w:sz="4" w:space="0" w:color="auto"/>
            </w:tcBorders>
            <w:shd w:val="clear" w:color="auto" w:fill="auto"/>
            <w:vAlign w:val="center"/>
          </w:tcPr>
          <w:p w14:paraId="61931BAB" w14:textId="77777777" w:rsidR="00266D7C" w:rsidRPr="000A4AB1" w:rsidRDefault="00266D7C"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63995073" w14:textId="77777777" w:rsidR="00266D7C" w:rsidRPr="000A4AB1" w:rsidRDefault="00266D7C"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0BB04A1C" w14:textId="77777777" w:rsidR="00266D7C" w:rsidRPr="000A4AB1" w:rsidRDefault="00266D7C"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0517D118" w14:textId="77777777" w:rsidR="00266D7C" w:rsidRPr="000A4AB1" w:rsidRDefault="00266D7C"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7DBD2CAE" w14:textId="77777777" w:rsidR="00266D7C" w:rsidRPr="000A4AB1" w:rsidRDefault="00266D7C"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5D67FA6F" w14:textId="77777777" w:rsidR="00266D7C" w:rsidRPr="000A4AB1" w:rsidRDefault="00266D7C"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78FF4B76" w14:textId="77777777" w:rsidR="00266D7C" w:rsidRPr="000A4AB1" w:rsidRDefault="00266D7C"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74FEF795" w14:textId="095D18A3" w:rsidR="00266D7C" w:rsidRPr="000A4AB1" w:rsidRDefault="00266D7C"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6917E763" w14:textId="64180AA4" w:rsidR="00266D7C" w:rsidRPr="00AC5D59" w:rsidRDefault="00266D7C" w:rsidP="00266D7C">
            <w:pPr>
              <w:jc w:val="center"/>
              <w:rPr>
                <w:color w:val="000000"/>
                <w:sz w:val="18"/>
                <w:szCs w:val="18"/>
              </w:rPr>
            </w:pPr>
            <w:r w:rsidRPr="00AC5D59">
              <w:rPr>
                <w:color w:val="000000"/>
                <w:sz w:val="18"/>
                <w:szCs w:val="18"/>
              </w:rPr>
              <w:t>No</w:t>
            </w:r>
          </w:p>
        </w:tc>
      </w:tr>
      <w:tr w:rsidR="00266D7C" w:rsidRPr="000A4AB1" w14:paraId="25E5E436" w14:textId="5514A4B2" w:rsidTr="00AC5D59">
        <w:trPr>
          <w:cantSplit/>
          <w:jc w:val="center"/>
        </w:trPr>
        <w:tc>
          <w:tcPr>
            <w:tcW w:w="1423" w:type="dxa"/>
            <w:vMerge w:val="restart"/>
            <w:tcBorders>
              <w:top w:val="nil"/>
              <w:left w:val="single" w:sz="4" w:space="0" w:color="auto"/>
              <w:right w:val="single" w:sz="4" w:space="0" w:color="auto"/>
            </w:tcBorders>
            <w:shd w:val="clear" w:color="auto" w:fill="auto"/>
            <w:noWrap/>
            <w:vAlign w:val="center"/>
            <w:hideMark/>
          </w:tcPr>
          <w:p w14:paraId="16230AF1" w14:textId="09FE9324" w:rsidR="00266D7C" w:rsidRPr="00AC5D59" w:rsidRDefault="00266D7C"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Barbados</w:t>
            </w:r>
          </w:p>
        </w:tc>
        <w:tc>
          <w:tcPr>
            <w:tcW w:w="1276" w:type="dxa"/>
            <w:tcBorders>
              <w:top w:val="nil"/>
              <w:left w:val="nil"/>
              <w:bottom w:val="single" w:sz="4" w:space="0" w:color="auto"/>
              <w:right w:val="single" w:sz="4" w:space="0" w:color="auto"/>
            </w:tcBorders>
            <w:shd w:val="clear" w:color="auto" w:fill="auto"/>
            <w:vAlign w:val="center"/>
            <w:hideMark/>
          </w:tcPr>
          <w:p w14:paraId="59676F6E" w14:textId="77777777" w:rsidR="00266D7C" w:rsidRPr="000A4AB1" w:rsidRDefault="00266D7C" w:rsidP="00CC1A6F">
            <w:pPr>
              <w:jc w:val="center"/>
              <w:rPr>
                <w:sz w:val="18"/>
                <w:szCs w:val="18"/>
              </w:rPr>
            </w:pPr>
            <w:proofErr w:type="spellStart"/>
            <w:r w:rsidRPr="000A4AB1">
              <w:rPr>
                <w:sz w:val="18"/>
                <w:szCs w:val="18"/>
              </w:rPr>
              <w:t>Subregional</w:t>
            </w:r>
            <w:proofErr w:type="spellEnd"/>
            <w:r w:rsidRPr="000A4AB1">
              <w:rPr>
                <w:sz w:val="18"/>
                <w:szCs w:val="18"/>
              </w:rPr>
              <w:t xml:space="preserve"> - Caribbean (8)</w:t>
            </w:r>
          </w:p>
        </w:tc>
        <w:tc>
          <w:tcPr>
            <w:tcW w:w="2825" w:type="dxa"/>
            <w:tcBorders>
              <w:top w:val="nil"/>
              <w:left w:val="nil"/>
              <w:bottom w:val="single" w:sz="4" w:space="0" w:color="auto"/>
              <w:right w:val="single" w:sz="4" w:space="0" w:color="auto"/>
            </w:tcBorders>
            <w:shd w:val="clear" w:color="auto" w:fill="auto"/>
            <w:vAlign w:val="center"/>
            <w:hideMark/>
          </w:tcPr>
          <w:p w14:paraId="702AAB6B" w14:textId="77777777" w:rsidR="00266D7C" w:rsidRPr="00FD4D15" w:rsidRDefault="00266D7C" w:rsidP="00CC1A6F">
            <w:pPr>
              <w:jc w:val="left"/>
              <w:rPr>
                <w:sz w:val="18"/>
                <w:szCs w:val="18"/>
              </w:rPr>
            </w:pPr>
            <w:r w:rsidRPr="00FD4D15">
              <w:rPr>
                <w:sz w:val="18"/>
                <w:szCs w:val="18"/>
              </w:rPr>
              <w:t>Advancing the Nagoya Protocol in Countries of the Caribbean Region</w:t>
            </w:r>
          </w:p>
        </w:tc>
        <w:tc>
          <w:tcPr>
            <w:tcW w:w="1427" w:type="dxa"/>
            <w:tcBorders>
              <w:top w:val="nil"/>
              <w:left w:val="nil"/>
              <w:bottom w:val="single" w:sz="4" w:space="0" w:color="auto"/>
              <w:right w:val="single" w:sz="4" w:space="0" w:color="auto"/>
            </w:tcBorders>
            <w:shd w:val="clear" w:color="auto" w:fill="auto"/>
            <w:vAlign w:val="center"/>
            <w:hideMark/>
          </w:tcPr>
          <w:p w14:paraId="2FFF2D9F" w14:textId="77777777" w:rsidR="00266D7C" w:rsidRPr="000A4AB1" w:rsidRDefault="00266D7C" w:rsidP="00CC1A6F">
            <w:pPr>
              <w:jc w:val="center"/>
              <w:rPr>
                <w:sz w:val="18"/>
                <w:szCs w:val="18"/>
              </w:rPr>
            </w:pPr>
            <w:r w:rsidRPr="000A4AB1">
              <w:rPr>
                <w:sz w:val="18"/>
                <w:szCs w:val="18"/>
              </w:rPr>
              <w:t>UNEP/ IUCN</w:t>
            </w:r>
          </w:p>
        </w:tc>
        <w:tc>
          <w:tcPr>
            <w:tcW w:w="1134" w:type="dxa"/>
            <w:tcBorders>
              <w:top w:val="nil"/>
              <w:left w:val="nil"/>
              <w:bottom w:val="single" w:sz="4" w:space="0" w:color="auto"/>
              <w:right w:val="single" w:sz="4" w:space="0" w:color="auto"/>
            </w:tcBorders>
            <w:shd w:val="clear" w:color="auto" w:fill="auto"/>
            <w:vAlign w:val="center"/>
            <w:hideMark/>
          </w:tcPr>
          <w:p w14:paraId="6B85E914" w14:textId="77777777" w:rsidR="00266D7C" w:rsidRPr="000A4AB1" w:rsidRDefault="00266D7C"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0B4B8693" w14:textId="77777777" w:rsidR="00266D7C" w:rsidRPr="000A4AB1" w:rsidRDefault="00266D7C" w:rsidP="00CC1A6F">
            <w:pPr>
              <w:jc w:val="center"/>
              <w:rPr>
                <w:sz w:val="18"/>
                <w:szCs w:val="18"/>
              </w:rPr>
            </w:pPr>
            <w:r w:rsidRPr="000A4AB1">
              <w:rPr>
                <w:sz w:val="18"/>
                <w:szCs w:val="18"/>
              </w:rPr>
              <w:t>January 2016</w:t>
            </w:r>
          </w:p>
        </w:tc>
        <w:tc>
          <w:tcPr>
            <w:tcW w:w="993" w:type="dxa"/>
            <w:tcBorders>
              <w:top w:val="nil"/>
              <w:left w:val="nil"/>
              <w:bottom w:val="single" w:sz="4" w:space="0" w:color="auto"/>
              <w:right w:val="single" w:sz="4" w:space="0" w:color="auto"/>
            </w:tcBorders>
            <w:shd w:val="clear" w:color="auto" w:fill="auto"/>
            <w:vAlign w:val="center"/>
            <w:hideMark/>
          </w:tcPr>
          <w:p w14:paraId="6B7674DD" w14:textId="77777777" w:rsidR="00266D7C" w:rsidRPr="000A4AB1" w:rsidRDefault="00266D7C" w:rsidP="00CC1A6F">
            <w:pPr>
              <w:jc w:val="center"/>
              <w:rPr>
                <w:sz w:val="18"/>
                <w:szCs w:val="18"/>
              </w:rPr>
            </w:pPr>
            <w:r w:rsidRPr="000A4AB1">
              <w:rPr>
                <w:sz w:val="18"/>
                <w:szCs w:val="18"/>
              </w:rPr>
              <w:t>January 2019</w:t>
            </w:r>
          </w:p>
        </w:tc>
        <w:tc>
          <w:tcPr>
            <w:tcW w:w="992" w:type="dxa"/>
            <w:tcBorders>
              <w:top w:val="nil"/>
              <w:left w:val="nil"/>
              <w:bottom w:val="single" w:sz="4" w:space="0" w:color="auto"/>
              <w:right w:val="single" w:sz="4" w:space="0" w:color="auto"/>
            </w:tcBorders>
            <w:shd w:val="clear" w:color="auto" w:fill="auto"/>
            <w:vAlign w:val="center"/>
            <w:hideMark/>
          </w:tcPr>
          <w:p w14:paraId="3A6E3CB8" w14:textId="77777777" w:rsidR="00266D7C" w:rsidRPr="000A4AB1" w:rsidRDefault="00266D7C"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21C3131" w14:textId="77777777" w:rsidR="00266D7C" w:rsidRPr="000A4AB1" w:rsidRDefault="00266D7C" w:rsidP="00CC1A6F">
            <w:pPr>
              <w:jc w:val="center"/>
              <w:rPr>
                <w:sz w:val="18"/>
                <w:szCs w:val="18"/>
              </w:rPr>
            </w:pPr>
            <w:proofErr w:type="spellStart"/>
            <w:r w:rsidRPr="000A4AB1">
              <w:rPr>
                <w:sz w:val="18"/>
                <w:szCs w:val="18"/>
              </w:rPr>
              <w:t>GEFTF</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7E97F02D" w14:textId="77777777" w:rsidR="00266D7C" w:rsidRPr="000A4AB1" w:rsidRDefault="00266D7C" w:rsidP="00CC1A6F">
            <w:pPr>
              <w:jc w:val="center"/>
              <w:rPr>
                <w:sz w:val="18"/>
                <w:szCs w:val="18"/>
              </w:rPr>
            </w:pPr>
            <w:r w:rsidRPr="000A4AB1">
              <w:rPr>
                <w:sz w:val="18"/>
                <w:szCs w:val="18"/>
              </w:rPr>
              <w:t>1,826,000</w:t>
            </w:r>
          </w:p>
        </w:tc>
        <w:tc>
          <w:tcPr>
            <w:tcW w:w="993" w:type="dxa"/>
            <w:tcBorders>
              <w:top w:val="nil"/>
              <w:left w:val="nil"/>
              <w:bottom w:val="single" w:sz="4" w:space="0" w:color="auto"/>
              <w:right w:val="single" w:sz="4" w:space="0" w:color="auto"/>
            </w:tcBorders>
            <w:vAlign w:val="center"/>
          </w:tcPr>
          <w:p w14:paraId="13FF1171" w14:textId="7FA93489" w:rsidR="00266D7C" w:rsidRPr="000A4AB1" w:rsidRDefault="00266D7C" w:rsidP="00266D7C">
            <w:pPr>
              <w:jc w:val="center"/>
              <w:rPr>
                <w:sz w:val="18"/>
                <w:szCs w:val="18"/>
              </w:rPr>
            </w:pPr>
            <w:r w:rsidRPr="000A4AB1">
              <w:rPr>
                <w:sz w:val="18"/>
                <w:szCs w:val="18"/>
              </w:rPr>
              <w:t>Yes</w:t>
            </w:r>
          </w:p>
        </w:tc>
      </w:tr>
      <w:tr w:rsidR="00266D7C" w:rsidRPr="000A4AB1" w14:paraId="52A107E5" w14:textId="3B4CC82F" w:rsidTr="00AC5D59">
        <w:trPr>
          <w:cantSplit/>
          <w:jc w:val="center"/>
        </w:trPr>
        <w:tc>
          <w:tcPr>
            <w:tcW w:w="1423"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7F70BAD0" w14:textId="1DADF045" w:rsidR="00266D7C" w:rsidRPr="00AC5D59" w:rsidRDefault="00266D7C"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22BBBD8B" w14:textId="77777777" w:rsidR="00266D7C" w:rsidRPr="000A4AB1" w:rsidRDefault="00266D7C" w:rsidP="00CC1A6F">
            <w:pPr>
              <w:jc w:val="center"/>
              <w:rPr>
                <w:sz w:val="18"/>
                <w:szCs w:val="18"/>
              </w:rPr>
            </w:pPr>
            <w:r w:rsidRPr="00AC5D59">
              <w:rPr>
                <w:color w:val="000000"/>
                <w:sz w:val="18"/>
                <w:szCs w:val="18"/>
              </w:rPr>
              <w:t>Sub-Regional – CARICOM (16)</w:t>
            </w:r>
          </w:p>
        </w:tc>
        <w:tc>
          <w:tcPr>
            <w:tcW w:w="2825" w:type="dxa"/>
            <w:tcBorders>
              <w:top w:val="nil"/>
              <w:left w:val="nil"/>
              <w:bottom w:val="single" w:sz="4" w:space="0" w:color="auto"/>
              <w:right w:val="single" w:sz="4" w:space="0" w:color="auto"/>
            </w:tcBorders>
            <w:shd w:val="clear" w:color="auto" w:fill="auto"/>
            <w:vAlign w:val="center"/>
          </w:tcPr>
          <w:p w14:paraId="17633A44" w14:textId="77777777" w:rsidR="00266D7C" w:rsidRPr="000A4AB1" w:rsidRDefault="00266D7C"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54BF0217" w14:textId="77777777" w:rsidR="00266D7C" w:rsidRPr="000A4AB1" w:rsidRDefault="00266D7C"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3EC01FD2" w14:textId="77777777" w:rsidR="00266D7C" w:rsidRPr="000A4AB1" w:rsidRDefault="00266D7C"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6B91919B" w14:textId="77777777" w:rsidR="00266D7C" w:rsidRPr="000A4AB1" w:rsidRDefault="00266D7C"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4A8BCABD" w14:textId="77777777" w:rsidR="00266D7C" w:rsidRPr="000A4AB1" w:rsidRDefault="00266D7C"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6FED8FFF" w14:textId="77777777" w:rsidR="00266D7C" w:rsidRPr="000A4AB1" w:rsidRDefault="00266D7C"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07BA1397" w14:textId="77777777" w:rsidR="00266D7C" w:rsidRPr="000A4AB1" w:rsidRDefault="00266D7C"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088E3557" w14:textId="7A2196E5" w:rsidR="00266D7C" w:rsidRPr="000A4AB1" w:rsidRDefault="00266D7C"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0BA88C64" w14:textId="64D5D38C" w:rsidR="00266D7C" w:rsidRPr="00AC5D59" w:rsidRDefault="00266D7C" w:rsidP="00266D7C">
            <w:pPr>
              <w:jc w:val="center"/>
              <w:rPr>
                <w:color w:val="000000"/>
                <w:sz w:val="18"/>
                <w:szCs w:val="18"/>
              </w:rPr>
            </w:pPr>
            <w:r w:rsidRPr="00AC5D59">
              <w:rPr>
                <w:color w:val="000000"/>
                <w:sz w:val="18"/>
                <w:szCs w:val="18"/>
              </w:rPr>
              <w:t>No</w:t>
            </w:r>
          </w:p>
        </w:tc>
      </w:tr>
      <w:tr w:rsidR="00266D7C" w:rsidRPr="000A4AB1" w14:paraId="2CC4D4DF" w14:textId="5C1E9F95" w:rsidTr="00AC5D59">
        <w:trPr>
          <w:cantSplit/>
          <w:jc w:val="center"/>
        </w:trPr>
        <w:tc>
          <w:tcPr>
            <w:tcW w:w="1423" w:type="dxa"/>
            <w:vMerge w:val="restart"/>
            <w:tcBorders>
              <w:top w:val="nil"/>
              <w:left w:val="single" w:sz="4" w:space="0" w:color="auto"/>
              <w:right w:val="single" w:sz="4" w:space="0" w:color="auto"/>
            </w:tcBorders>
            <w:shd w:val="clear" w:color="auto" w:fill="auto"/>
            <w:noWrap/>
            <w:vAlign w:val="center"/>
            <w:hideMark/>
          </w:tcPr>
          <w:p w14:paraId="06B8CC5D" w14:textId="487EB495" w:rsidR="00266D7C" w:rsidRPr="00AC5D59" w:rsidRDefault="00266D7C"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Belize</w:t>
            </w:r>
          </w:p>
        </w:tc>
        <w:tc>
          <w:tcPr>
            <w:tcW w:w="1276" w:type="dxa"/>
            <w:tcBorders>
              <w:top w:val="nil"/>
              <w:left w:val="nil"/>
              <w:bottom w:val="single" w:sz="4" w:space="0" w:color="auto"/>
              <w:right w:val="single" w:sz="4" w:space="0" w:color="auto"/>
            </w:tcBorders>
            <w:shd w:val="clear" w:color="auto" w:fill="auto"/>
            <w:vAlign w:val="center"/>
            <w:hideMark/>
          </w:tcPr>
          <w:p w14:paraId="7A84BC09" w14:textId="078C0F2A" w:rsidR="00266D7C" w:rsidRPr="000A4AB1" w:rsidRDefault="00266D7C" w:rsidP="00CC1A6F">
            <w:pPr>
              <w:jc w:val="center"/>
              <w:rPr>
                <w:sz w:val="18"/>
                <w:szCs w:val="18"/>
              </w:rPr>
            </w:pPr>
            <w:proofErr w:type="spellStart"/>
            <w:r w:rsidRPr="000A4AB1">
              <w:rPr>
                <w:sz w:val="18"/>
                <w:szCs w:val="18"/>
              </w:rPr>
              <w:t>Subregional</w:t>
            </w:r>
            <w:proofErr w:type="spellEnd"/>
            <w:r w:rsidRPr="000A4AB1">
              <w:rPr>
                <w:sz w:val="18"/>
                <w:szCs w:val="18"/>
              </w:rPr>
              <w:t xml:space="preserve"> - </w:t>
            </w:r>
            <w:proofErr w:type="spellStart"/>
            <w:r w:rsidRPr="000A4AB1">
              <w:rPr>
                <w:sz w:val="18"/>
                <w:szCs w:val="18"/>
              </w:rPr>
              <w:t>SICA</w:t>
            </w:r>
            <w:proofErr w:type="spellEnd"/>
            <w:r w:rsidRPr="000A4AB1">
              <w:rPr>
                <w:sz w:val="18"/>
                <w:szCs w:val="18"/>
              </w:rPr>
              <w:t xml:space="preserve"> (8)</w:t>
            </w:r>
            <w:r w:rsidRPr="00AC5D59">
              <w:rPr>
                <w:rStyle w:val="FootnoteReference"/>
                <w:sz w:val="18"/>
                <w:szCs w:val="18"/>
              </w:rPr>
              <w:footnoteReference w:id="28"/>
            </w:r>
          </w:p>
        </w:tc>
        <w:tc>
          <w:tcPr>
            <w:tcW w:w="2825" w:type="dxa"/>
            <w:tcBorders>
              <w:top w:val="nil"/>
              <w:left w:val="nil"/>
              <w:bottom w:val="single" w:sz="4" w:space="0" w:color="auto"/>
              <w:right w:val="single" w:sz="4" w:space="0" w:color="auto"/>
            </w:tcBorders>
            <w:shd w:val="clear" w:color="auto" w:fill="auto"/>
            <w:vAlign w:val="center"/>
            <w:hideMark/>
          </w:tcPr>
          <w:p w14:paraId="512EA492" w14:textId="77777777" w:rsidR="00266D7C" w:rsidRPr="00FD4D15" w:rsidRDefault="00266D7C" w:rsidP="00CC1A6F">
            <w:pPr>
              <w:jc w:val="left"/>
              <w:rPr>
                <w:sz w:val="18"/>
                <w:szCs w:val="18"/>
              </w:rPr>
            </w:pPr>
            <w:r w:rsidRPr="00FD4D15">
              <w:rPr>
                <w:sz w:val="18"/>
                <w:szCs w:val="18"/>
              </w:rPr>
              <w:t>Promotion of economic potentials of biodiversity in an equitable and sustainable way for the implementation of the Nagoya Protocol in Central America</w:t>
            </w:r>
          </w:p>
        </w:tc>
        <w:tc>
          <w:tcPr>
            <w:tcW w:w="1427" w:type="dxa"/>
            <w:tcBorders>
              <w:top w:val="nil"/>
              <w:left w:val="nil"/>
              <w:bottom w:val="single" w:sz="4" w:space="0" w:color="auto"/>
              <w:right w:val="single" w:sz="4" w:space="0" w:color="auto"/>
            </w:tcBorders>
            <w:shd w:val="clear" w:color="auto" w:fill="auto"/>
            <w:vAlign w:val="center"/>
            <w:hideMark/>
          </w:tcPr>
          <w:p w14:paraId="056C6642" w14:textId="77777777" w:rsidR="00266D7C" w:rsidRPr="000A4AB1" w:rsidRDefault="00266D7C" w:rsidP="00CC1A6F">
            <w:pPr>
              <w:jc w:val="center"/>
              <w:rPr>
                <w:sz w:val="18"/>
                <w:szCs w:val="18"/>
              </w:rPr>
            </w:pPr>
            <w:proofErr w:type="spellStart"/>
            <w:r w:rsidRPr="000A4AB1">
              <w:rPr>
                <w:sz w:val="18"/>
                <w:szCs w:val="18"/>
              </w:rPr>
              <w:t>GIZ</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A9BB710" w14:textId="77777777" w:rsidR="00266D7C" w:rsidRPr="000A4AB1" w:rsidRDefault="00266D7C" w:rsidP="00CC1A6F">
            <w:pPr>
              <w:jc w:val="center"/>
              <w:rPr>
                <w:sz w:val="18"/>
                <w:szCs w:val="18"/>
              </w:rPr>
            </w:pPr>
            <w:r w:rsidRPr="00AC5D59">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32CAA66C" w14:textId="77777777" w:rsidR="00266D7C" w:rsidRPr="000A4AB1" w:rsidRDefault="00266D7C" w:rsidP="00CC1A6F">
            <w:pPr>
              <w:jc w:val="center"/>
              <w:rPr>
                <w:sz w:val="18"/>
                <w:szCs w:val="18"/>
              </w:rPr>
            </w:pPr>
            <w:r w:rsidRPr="00AC5D59">
              <w:rPr>
                <w:color w:val="000000"/>
                <w:sz w:val="18"/>
                <w:szCs w:val="18"/>
              </w:rPr>
              <w:t>December 2014</w:t>
            </w:r>
          </w:p>
        </w:tc>
        <w:tc>
          <w:tcPr>
            <w:tcW w:w="993" w:type="dxa"/>
            <w:tcBorders>
              <w:top w:val="nil"/>
              <w:left w:val="nil"/>
              <w:bottom w:val="single" w:sz="4" w:space="0" w:color="auto"/>
              <w:right w:val="single" w:sz="4" w:space="0" w:color="auto"/>
            </w:tcBorders>
            <w:shd w:val="clear" w:color="auto" w:fill="auto"/>
            <w:vAlign w:val="center"/>
            <w:hideMark/>
          </w:tcPr>
          <w:p w14:paraId="235F4D43" w14:textId="77777777" w:rsidR="00266D7C" w:rsidRPr="000A4AB1" w:rsidRDefault="00266D7C" w:rsidP="00CC1A6F">
            <w:pPr>
              <w:jc w:val="center"/>
              <w:rPr>
                <w:sz w:val="18"/>
                <w:szCs w:val="18"/>
              </w:rPr>
            </w:pPr>
            <w:r w:rsidRPr="00AC5D59">
              <w:rPr>
                <w:color w:val="000000"/>
                <w:sz w:val="18"/>
                <w:szCs w:val="18"/>
              </w:rPr>
              <w:t>March 2019</w:t>
            </w:r>
          </w:p>
        </w:tc>
        <w:tc>
          <w:tcPr>
            <w:tcW w:w="992" w:type="dxa"/>
            <w:tcBorders>
              <w:top w:val="nil"/>
              <w:left w:val="nil"/>
              <w:bottom w:val="single" w:sz="4" w:space="0" w:color="auto"/>
              <w:right w:val="single" w:sz="4" w:space="0" w:color="auto"/>
            </w:tcBorders>
            <w:shd w:val="clear" w:color="auto" w:fill="auto"/>
            <w:vAlign w:val="center"/>
            <w:hideMark/>
          </w:tcPr>
          <w:p w14:paraId="1A23B685" w14:textId="77777777" w:rsidR="00266D7C" w:rsidRPr="00FD4D15" w:rsidRDefault="00266D7C" w:rsidP="00CC1A6F">
            <w:pPr>
              <w:jc w:val="center"/>
              <w:rPr>
                <w:sz w:val="18"/>
                <w:szCs w:val="18"/>
              </w:rPr>
            </w:pPr>
            <w:r w:rsidRPr="00FD4D15">
              <w:rPr>
                <w:sz w:val="18"/>
                <w:szCs w:val="18"/>
              </w:rPr>
              <w:t>51</w:t>
            </w:r>
          </w:p>
        </w:tc>
        <w:tc>
          <w:tcPr>
            <w:tcW w:w="992" w:type="dxa"/>
            <w:tcBorders>
              <w:top w:val="nil"/>
              <w:left w:val="nil"/>
              <w:bottom w:val="single" w:sz="4" w:space="0" w:color="auto"/>
              <w:right w:val="single" w:sz="4" w:space="0" w:color="auto"/>
            </w:tcBorders>
            <w:shd w:val="clear" w:color="auto" w:fill="auto"/>
            <w:vAlign w:val="center"/>
            <w:hideMark/>
          </w:tcPr>
          <w:p w14:paraId="671DC21D" w14:textId="77777777" w:rsidR="00266D7C" w:rsidRPr="000A4AB1" w:rsidRDefault="00266D7C" w:rsidP="00CC1A6F">
            <w:pPr>
              <w:jc w:val="center"/>
              <w:rPr>
                <w:sz w:val="18"/>
                <w:szCs w:val="18"/>
              </w:rPr>
            </w:pPr>
            <w:proofErr w:type="spellStart"/>
            <w:r w:rsidRPr="000A4AB1">
              <w:rPr>
                <w:sz w:val="18"/>
                <w:szCs w:val="18"/>
              </w:rPr>
              <w:t>BMZ</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7BACBC68" w14:textId="77777777" w:rsidR="00266D7C" w:rsidRPr="000A4AB1" w:rsidRDefault="00266D7C" w:rsidP="00CC1A6F">
            <w:pPr>
              <w:jc w:val="center"/>
              <w:rPr>
                <w:sz w:val="18"/>
                <w:szCs w:val="18"/>
              </w:rPr>
            </w:pPr>
            <w:r w:rsidRPr="000A4AB1">
              <w:rPr>
                <w:sz w:val="18"/>
                <w:szCs w:val="18"/>
              </w:rPr>
              <w:t>5,882,353</w:t>
            </w:r>
          </w:p>
        </w:tc>
        <w:tc>
          <w:tcPr>
            <w:tcW w:w="993" w:type="dxa"/>
            <w:tcBorders>
              <w:top w:val="nil"/>
              <w:left w:val="nil"/>
              <w:bottom w:val="single" w:sz="4" w:space="0" w:color="auto"/>
              <w:right w:val="single" w:sz="4" w:space="0" w:color="auto"/>
            </w:tcBorders>
            <w:vAlign w:val="center"/>
          </w:tcPr>
          <w:p w14:paraId="1DDD0D5E" w14:textId="673A17A5" w:rsidR="00266D7C" w:rsidRPr="000A4AB1" w:rsidRDefault="00266D7C" w:rsidP="00266D7C">
            <w:pPr>
              <w:jc w:val="center"/>
              <w:rPr>
                <w:sz w:val="18"/>
                <w:szCs w:val="18"/>
              </w:rPr>
            </w:pPr>
            <w:r w:rsidRPr="000A4AB1">
              <w:rPr>
                <w:sz w:val="18"/>
                <w:szCs w:val="18"/>
              </w:rPr>
              <w:t>Yes</w:t>
            </w:r>
          </w:p>
        </w:tc>
      </w:tr>
      <w:tr w:rsidR="00266D7C" w:rsidRPr="000A4AB1" w14:paraId="26079E8B" w14:textId="44569AC0" w:rsidTr="00AC5D59">
        <w:trPr>
          <w:cantSplit/>
          <w:jc w:val="center"/>
        </w:trPr>
        <w:tc>
          <w:tcPr>
            <w:tcW w:w="1423" w:type="dxa"/>
            <w:vMerge/>
            <w:tcBorders>
              <w:left w:val="single" w:sz="4" w:space="0" w:color="auto"/>
              <w:bottom w:val="single" w:sz="4" w:space="0" w:color="auto"/>
              <w:right w:val="single" w:sz="4" w:space="0" w:color="auto"/>
            </w:tcBorders>
            <w:shd w:val="clear" w:color="auto" w:fill="auto"/>
            <w:vAlign w:val="center"/>
          </w:tcPr>
          <w:p w14:paraId="162748DB" w14:textId="18AF1C82" w:rsidR="00266D7C" w:rsidRPr="00AC5D59" w:rsidRDefault="00266D7C" w:rsidP="002B06A7">
            <w:pPr>
              <w:pStyle w:val="ListParagraph"/>
              <w:numPr>
                <w:ilvl w:val="0"/>
                <w:numId w:val="49"/>
              </w:numPr>
              <w:ind w:left="326"/>
              <w:jc w:val="left"/>
              <w:rPr>
                <w:rFonts w:hAnsi="Times New Roman" w:cs="Times New Roman"/>
                <w:bCs/>
                <w:sz w:val="18"/>
                <w:szCs w:val="18"/>
                <w:highlight w:val="yellow"/>
              </w:rPr>
            </w:pPr>
          </w:p>
        </w:tc>
        <w:tc>
          <w:tcPr>
            <w:tcW w:w="1276" w:type="dxa"/>
            <w:tcBorders>
              <w:top w:val="nil"/>
              <w:left w:val="nil"/>
              <w:bottom w:val="single" w:sz="4" w:space="0" w:color="auto"/>
              <w:right w:val="single" w:sz="4" w:space="0" w:color="auto"/>
            </w:tcBorders>
            <w:shd w:val="clear" w:color="auto" w:fill="auto"/>
            <w:vAlign w:val="center"/>
          </w:tcPr>
          <w:p w14:paraId="7C22A4DD" w14:textId="77777777" w:rsidR="00266D7C" w:rsidRPr="000A4AB1" w:rsidRDefault="00266D7C" w:rsidP="00CC1A6F">
            <w:pPr>
              <w:jc w:val="center"/>
              <w:rPr>
                <w:sz w:val="18"/>
                <w:szCs w:val="18"/>
              </w:rPr>
            </w:pPr>
            <w:r w:rsidRPr="00AC5D59">
              <w:rPr>
                <w:color w:val="000000"/>
                <w:sz w:val="18"/>
                <w:szCs w:val="18"/>
              </w:rPr>
              <w:t>Sub-Regional – CARICOM (16)</w:t>
            </w:r>
          </w:p>
        </w:tc>
        <w:tc>
          <w:tcPr>
            <w:tcW w:w="2825" w:type="dxa"/>
            <w:tcBorders>
              <w:top w:val="nil"/>
              <w:left w:val="nil"/>
              <w:bottom w:val="single" w:sz="4" w:space="0" w:color="auto"/>
              <w:right w:val="single" w:sz="4" w:space="0" w:color="auto"/>
            </w:tcBorders>
            <w:shd w:val="clear" w:color="auto" w:fill="auto"/>
            <w:vAlign w:val="center"/>
          </w:tcPr>
          <w:p w14:paraId="581BB209" w14:textId="77777777" w:rsidR="00266D7C" w:rsidRPr="000A4AB1" w:rsidRDefault="00266D7C"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3989F7EF" w14:textId="77777777" w:rsidR="00266D7C" w:rsidRPr="000A4AB1" w:rsidRDefault="00266D7C"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7CF95E8B" w14:textId="77777777" w:rsidR="00266D7C" w:rsidRPr="000A4AB1" w:rsidRDefault="00266D7C"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05ACE8B8" w14:textId="77777777" w:rsidR="00266D7C" w:rsidRPr="000A4AB1" w:rsidRDefault="00266D7C"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556895D0" w14:textId="77777777" w:rsidR="00266D7C" w:rsidRPr="000A4AB1" w:rsidRDefault="00266D7C"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28482488" w14:textId="77777777" w:rsidR="00266D7C" w:rsidRPr="000A4AB1" w:rsidRDefault="00266D7C"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72AE3252" w14:textId="77777777" w:rsidR="00266D7C" w:rsidRPr="000A4AB1" w:rsidRDefault="00266D7C"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1FCD677B" w14:textId="45F22C5E" w:rsidR="00266D7C" w:rsidRPr="000A4AB1" w:rsidRDefault="00266D7C"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497B9C27" w14:textId="267086DA" w:rsidR="00266D7C" w:rsidRPr="00AC5D59" w:rsidRDefault="00266D7C" w:rsidP="00266D7C">
            <w:pPr>
              <w:jc w:val="center"/>
              <w:rPr>
                <w:color w:val="000000"/>
                <w:sz w:val="18"/>
                <w:szCs w:val="18"/>
              </w:rPr>
            </w:pPr>
            <w:r w:rsidRPr="00AC5D59">
              <w:rPr>
                <w:color w:val="000000"/>
                <w:sz w:val="18"/>
                <w:szCs w:val="18"/>
              </w:rPr>
              <w:t>No</w:t>
            </w:r>
          </w:p>
        </w:tc>
      </w:tr>
      <w:tr w:rsidR="00266D7C" w:rsidRPr="000A4AB1" w14:paraId="28CDD0C6" w14:textId="26226D4B" w:rsidTr="00AC5D59">
        <w:trPr>
          <w:cantSplit/>
          <w:jc w:val="center"/>
        </w:trPr>
        <w:tc>
          <w:tcPr>
            <w:tcW w:w="1423" w:type="dxa"/>
            <w:vMerge w:val="restart"/>
            <w:tcBorders>
              <w:top w:val="nil"/>
              <w:left w:val="single" w:sz="4" w:space="0" w:color="auto"/>
              <w:right w:val="single" w:sz="4" w:space="0" w:color="auto"/>
            </w:tcBorders>
            <w:shd w:val="clear" w:color="auto" w:fill="auto"/>
            <w:vAlign w:val="center"/>
            <w:hideMark/>
          </w:tcPr>
          <w:p w14:paraId="0D5A1191" w14:textId="775E2F8A" w:rsidR="00266D7C" w:rsidRPr="00AC5D59" w:rsidRDefault="00266D7C"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Brazil</w:t>
            </w:r>
          </w:p>
        </w:tc>
        <w:tc>
          <w:tcPr>
            <w:tcW w:w="1276" w:type="dxa"/>
            <w:tcBorders>
              <w:top w:val="nil"/>
              <w:left w:val="nil"/>
              <w:bottom w:val="single" w:sz="4" w:space="0" w:color="auto"/>
              <w:right w:val="single" w:sz="4" w:space="0" w:color="auto"/>
            </w:tcBorders>
            <w:shd w:val="clear" w:color="auto" w:fill="auto"/>
            <w:vAlign w:val="center"/>
            <w:hideMark/>
          </w:tcPr>
          <w:p w14:paraId="53609DB3" w14:textId="77777777" w:rsidR="00266D7C" w:rsidRPr="000A4AB1" w:rsidRDefault="00266D7C"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3C8EB471" w14:textId="77777777" w:rsidR="00266D7C" w:rsidRPr="00FD4D15" w:rsidRDefault="00266D7C" w:rsidP="00CC1A6F">
            <w:pPr>
              <w:jc w:val="left"/>
              <w:rPr>
                <w:sz w:val="18"/>
                <w:szCs w:val="18"/>
              </w:rPr>
            </w:pPr>
            <w:r w:rsidRPr="00FD4D15">
              <w:rPr>
                <w:sz w:val="18"/>
                <w:szCs w:val="18"/>
              </w:rPr>
              <w:t>Capacity Building and Institutional Strengthening on the National Framework for Access and Benefit Sharing under the Nagoya Protocol</w:t>
            </w:r>
          </w:p>
        </w:tc>
        <w:tc>
          <w:tcPr>
            <w:tcW w:w="1427" w:type="dxa"/>
            <w:tcBorders>
              <w:top w:val="nil"/>
              <w:left w:val="nil"/>
              <w:bottom w:val="single" w:sz="4" w:space="0" w:color="auto"/>
              <w:right w:val="single" w:sz="4" w:space="0" w:color="auto"/>
            </w:tcBorders>
            <w:shd w:val="clear" w:color="auto" w:fill="auto"/>
            <w:vAlign w:val="center"/>
            <w:hideMark/>
          </w:tcPr>
          <w:p w14:paraId="49AD39C7" w14:textId="77777777" w:rsidR="00266D7C" w:rsidRPr="000A4AB1" w:rsidRDefault="00266D7C" w:rsidP="00CC1A6F">
            <w:pPr>
              <w:jc w:val="center"/>
              <w:rPr>
                <w:sz w:val="18"/>
                <w:szCs w:val="18"/>
              </w:rPr>
            </w:pPr>
            <w:proofErr w:type="spellStart"/>
            <w:r w:rsidRPr="000A4AB1">
              <w:rPr>
                <w:sz w:val="18"/>
                <w:szCs w:val="18"/>
              </w:rPr>
              <w:t>IADB</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58E6242" w14:textId="77777777" w:rsidR="00266D7C" w:rsidRPr="000A4AB1" w:rsidRDefault="00266D7C" w:rsidP="00CC1A6F">
            <w:pPr>
              <w:jc w:val="center"/>
              <w:rPr>
                <w:sz w:val="18"/>
                <w:szCs w:val="18"/>
              </w:rPr>
            </w:pPr>
            <w:r w:rsidRPr="000A4AB1">
              <w:rPr>
                <w:sz w:val="18"/>
                <w:szCs w:val="18"/>
              </w:rPr>
              <w:t>approved</w:t>
            </w:r>
          </w:p>
        </w:tc>
        <w:tc>
          <w:tcPr>
            <w:tcW w:w="992" w:type="dxa"/>
            <w:tcBorders>
              <w:top w:val="nil"/>
              <w:left w:val="nil"/>
              <w:bottom w:val="single" w:sz="4" w:space="0" w:color="auto"/>
              <w:right w:val="single" w:sz="4" w:space="0" w:color="auto"/>
            </w:tcBorders>
            <w:shd w:val="clear" w:color="auto" w:fill="auto"/>
            <w:vAlign w:val="center"/>
            <w:hideMark/>
          </w:tcPr>
          <w:p w14:paraId="125C4516" w14:textId="77777777" w:rsidR="00266D7C" w:rsidRPr="000A4AB1" w:rsidRDefault="00266D7C" w:rsidP="00CC1A6F">
            <w:pPr>
              <w:jc w:val="center"/>
              <w:rPr>
                <w:sz w:val="18"/>
                <w:szCs w:val="18"/>
              </w:rPr>
            </w:pPr>
            <w:r w:rsidRPr="000A4AB1">
              <w:rPr>
                <w:sz w:val="18"/>
                <w:szCs w:val="18"/>
              </w:rPr>
              <w:t>resubmitted for CEO approval October 2016</w:t>
            </w:r>
          </w:p>
        </w:tc>
        <w:tc>
          <w:tcPr>
            <w:tcW w:w="993" w:type="dxa"/>
            <w:tcBorders>
              <w:top w:val="nil"/>
              <w:left w:val="nil"/>
              <w:bottom w:val="single" w:sz="4" w:space="0" w:color="auto"/>
              <w:right w:val="single" w:sz="4" w:space="0" w:color="auto"/>
            </w:tcBorders>
            <w:shd w:val="clear" w:color="auto" w:fill="auto"/>
            <w:vAlign w:val="center"/>
            <w:hideMark/>
          </w:tcPr>
          <w:p w14:paraId="78D31EED" w14:textId="77777777" w:rsidR="00266D7C" w:rsidRPr="000A4AB1" w:rsidRDefault="00266D7C" w:rsidP="00CC1A6F">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5656644E" w14:textId="77777777" w:rsidR="00266D7C" w:rsidRPr="000A4AB1" w:rsidRDefault="00266D7C" w:rsidP="00CC1A6F">
            <w:pPr>
              <w:jc w:val="center"/>
              <w:rPr>
                <w:sz w:val="18"/>
                <w:szCs w:val="18"/>
              </w:rPr>
            </w:pPr>
            <w:r w:rsidRPr="000A4AB1">
              <w:rPr>
                <w:sz w:val="18"/>
                <w:szCs w:val="18"/>
              </w:rPr>
              <w:t>48</w:t>
            </w:r>
          </w:p>
        </w:tc>
        <w:tc>
          <w:tcPr>
            <w:tcW w:w="992" w:type="dxa"/>
            <w:tcBorders>
              <w:top w:val="nil"/>
              <w:left w:val="nil"/>
              <w:bottom w:val="single" w:sz="4" w:space="0" w:color="auto"/>
              <w:right w:val="single" w:sz="4" w:space="0" w:color="auto"/>
            </w:tcBorders>
            <w:shd w:val="clear" w:color="auto" w:fill="auto"/>
            <w:vAlign w:val="center"/>
            <w:hideMark/>
          </w:tcPr>
          <w:p w14:paraId="4B52E811" w14:textId="77777777" w:rsidR="00266D7C" w:rsidRPr="000A4AB1" w:rsidRDefault="00266D7C" w:rsidP="00CC1A6F">
            <w:pPr>
              <w:jc w:val="center"/>
              <w:rPr>
                <w:sz w:val="18"/>
                <w:szCs w:val="18"/>
              </w:rPr>
            </w:pPr>
            <w:proofErr w:type="spellStart"/>
            <w:r w:rsidRPr="000A4AB1">
              <w:rPr>
                <w:sz w:val="18"/>
                <w:szCs w:val="18"/>
              </w:rPr>
              <w:t>GEFTF</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469DA4F3" w14:textId="77777777" w:rsidR="00266D7C" w:rsidRPr="000A4AB1" w:rsidRDefault="00266D7C" w:rsidP="00CC1A6F">
            <w:pPr>
              <w:jc w:val="center"/>
              <w:rPr>
                <w:sz w:val="18"/>
                <w:szCs w:val="18"/>
              </w:rPr>
            </w:pPr>
            <w:r w:rsidRPr="000A4AB1">
              <w:rPr>
                <w:sz w:val="18"/>
                <w:szCs w:val="18"/>
              </w:rPr>
              <w:t>4,401,931</w:t>
            </w:r>
          </w:p>
        </w:tc>
        <w:tc>
          <w:tcPr>
            <w:tcW w:w="993" w:type="dxa"/>
            <w:tcBorders>
              <w:top w:val="nil"/>
              <w:left w:val="nil"/>
              <w:bottom w:val="single" w:sz="4" w:space="0" w:color="auto"/>
              <w:right w:val="single" w:sz="4" w:space="0" w:color="auto"/>
            </w:tcBorders>
            <w:vAlign w:val="center"/>
          </w:tcPr>
          <w:p w14:paraId="11C7AA05" w14:textId="70FE34A9" w:rsidR="00266D7C" w:rsidRPr="000A4AB1" w:rsidRDefault="00266D7C" w:rsidP="00266D7C">
            <w:pPr>
              <w:jc w:val="center"/>
              <w:rPr>
                <w:sz w:val="18"/>
                <w:szCs w:val="18"/>
              </w:rPr>
            </w:pPr>
            <w:r w:rsidRPr="000A4AB1">
              <w:rPr>
                <w:sz w:val="18"/>
                <w:szCs w:val="18"/>
              </w:rPr>
              <w:t>No</w:t>
            </w:r>
          </w:p>
        </w:tc>
      </w:tr>
      <w:tr w:rsidR="00266D7C" w:rsidRPr="000A4AB1" w14:paraId="5E3A5B50" w14:textId="33D23824" w:rsidTr="00AC5D59">
        <w:trPr>
          <w:cantSplit/>
          <w:jc w:val="center"/>
        </w:trPr>
        <w:tc>
          <w:tcPr>
            <w:tcW w:w="1423" w:type="dxa"/>
            <w:vMerge/>
            <w:tcBorders>
              <w:left w:val="single" w:sz="4" w:space="0" w:color="auto"/>
              <w:bottom w:val="single" w:sz="4" w:space="0" w:color="auto"/>
              <w:right w:val="single" w:sz="4" w:space="0" w:color="auto"/>
            </w:tcBorders>
            <w:shd w:val="clear" w:color="auto" w:fill="auto"/>
            <w:vAlign w:val="center"/>
            <w:hideMark/>
          </w:tcPr>
          <w:p w14:paraId="7ACF153E" w14:textId="52B6F2F7" w:rsidR="00266D7C" w:rsidRPr="00AC5D59" w:rsidRDefault="00266D7C"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56ED924" w14:textId="77777777" w:rsidR="00266D7C" w:rsidRPr="000A4AB1" w:rsidRDefault="00266D7C"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388D3064" w14:textId="77777777" w:rsidR="00266D7C" w:rsidRPr="00FD4D15" w:rsidRDefault="00266D7C" w:rsidP="00CC1A6F">
            <w:pPr>
              <w:jc w:val="left"/>
              <w:rPr>
                <w:sz w:val="18"/>
                <w:szCs w:val="18"/>
              </w:rPr>
            </w:pPr>
            <w:r w:rsidRPr="00FD4D15">
              <w:rPr>
                <w:sz w:val="18"/>
                <w:szCs w:val="18"/>
              </w:rPr>
              <w:t xml:space="preserve">Sustainable, Accessible and Innovative Use of Biodiversity Resources and Associated Traditional Knowledge in Promising </w:t>
            </w:r>
            <w:proofErr w:type="spellStart"/>
            <w:r w:rsidRPr="00FD4D15">
              <w:rPr>
                <w:sz w:val="18"/>
                <w:szCs w:val="18"/>
              </w:rPr>
              <w:t>Phytotherapic</w:t>
            </w:r>
            <w:proofErr w:type="spellEnd"/>
            <w:r w:rsidRPr="00FD4D15">
              <w:rPr>
                <w:sz w:val="18"/>
                <w:szCs w:val="18"/>
              </w:rPr>
              <w:t xml:space="preserve"> Value Chains in Brazil</w:t>
            </w:r>
          </w:p>
        </w:tc>
        <w:tc>
          <w:tcPr>
            <w:tcW w:w="1427" w:type="dxa"/>
            <w:tcBorders>
              <w:top w:val="nil"/>
              <w:left w:val="nil"/>
              <w:bottom w:val="single" w:sz="4" w:space="0" w:color="auto"/>
              <w:right w:val="single" w:sz="4" w:space="0" w:color="auto"/>
            </w:tcBorders>
            <w:shd w:val="clear" w:color="auto" w:fill="auto"/>
            <w:noWrap/>
            <w:vAlign w:val="center"/>
            <w:hideMark/>
          </w:tcPr>
          <w:p w14:paraId="1B863EFA" w14:textId="77777777" w:rsidR="00266D7C" w:rsidRPr="000A4AB1" w:rsidRDefault="00266D7C" w:rsidP="00CC1A6F">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082ABDB6" w14:textId="77777777" w:rsidR="00266D7C" w:rsidRPr="000A4AB1" w:rsidRDefault="00266D7C" w:rsidP="00CC1A6F">
            <w:pPr>
              <w:jc w:val="center"/>
              <w:rPr>
                <w:sz w:val="18"/>
                <w:szCs w:val="18"/>
              </w:rPr>
            </w:pPr>
            <w:r w:rsidRPr="000A4AB1">
              <w:rPr>
                <w:sz w:val="18"/>
                <w:szCs w:val="18"/>
              </w:rPr>
              <w:t>approved</w:t>
            </w:r>
          </w:p>
        </w:tc>
        <w:tc>
          <w:tcPr>
            <w:tcW w:w="992" w:type="dxa"/>
            <w:tcBorders>
              <w:top w:val="nil"/>
              <w:left w:val="nil"/>
              <w:bottom w:val="single" w:sz="4" w:space="0" w:color="auto"/>
              <w:right w:val="single" w:sz="4" w:space="0" w:color="auto"/>
            </w:tcBorders>
            <w:shd w:val="clear" w:color="auto" w:fill="auto"/>
            <w:vAlign w:val="center"/>
            <w:hideMark/>
          </w:tcPr>
          <w:p w14:paraId="6ABCAE21" w14:textId="77777777" w:rsidR="00266D7C" w:rsidRPr="000A4AB1" w:rsidRDefault="00266D7C" w:rsidP="00CC1A6F">
            <w:pPr>
              <w:jc w:val="center"/>
              <w:rPr>
                <w:sz w:val="18"/>
                <w:szCs w:val="18"/>
              </w:rPr>
            </w:pPr>
            <w:proofErr w:type="spellStart"/>
            <w:r w:rsidRPr="000A4AB1">
              <w:rPr>
                <w:sz w:val="18"/>
                <w:szCs w:val="18"/>
              </w:rPr>
              <w:t>tbd</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3711EF9" w14:textId="77777777" w:rsidR="00266D7C" w:rsidRPr="000A4AB1" w:rsidRDefault="00266D7C" w:rsidP="00CC1A6F">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5BE2162" w14:textId="77777777" w:rsidR="00266D7C" w:rsidRPr="000A4AB1" w:rsidRDefault="00266D7C" w:rsidP="00CC1A6F">
            <w:pPr>
              <w:jc w:val="center"/>
              <w:rPr>
                <w:sz w:val="18"/>
                <w:szCs w:val="18"/>
              </w:rPr>
            </w:pPr>
            <w:r w:rsidRPr="000A4AB1">
              <w:rPr>
                <w:sz w:val="18"/>
                <w:szCs w:val="18"/>
              </w:rPr>
              <w:t>72</w:t>
            </w:r>
          </w:p>
        </w:tc>
        <w:tc>
          <w:tcPr>
            <w:tcW w:w="992" w:type="dxa"/>
            <w:tcBorders>
              <w:top w:val="nil"/>
              <w:left w:val="nil"/>
              <w:bottom w:val="single" w:sz="4" w:space="0" w:color="auto"/>
              <w:right w:val="single" w:sz="4" w:space="0" w:color="auto"/>
            </w:tcBorders>
            <w:shd w:val="clear" w:color="auto" w:fill="auto"/>
            <w:vAlign w:val="center"/>
            <w:hideMark/>
          </w:tcPr>
          <w:p w14:paraId="6A1367CB" w14:textId="77777777" w:rsidR="00266D7C" w:rsidRPr="000A4AB1" w:rsidRDefault="00266D7C" w:rsidP="00CC1A6F">
            <w:pPr>
              <w:jc w:val="center"/>
              <w:rPr>
                <w:sz w:val="18"/>
                <w:szCs w:val="18"/>
              </w:rPr>
            </w:pPr>
            <w:proofErr w:type="spellStart"/>
            <w:r w:rsidRPr="000A4AB1">
              <w:rPr>
                <w:sz w:val="18"/>
                <w:szCs w:val="18"/>
              </w:rPr>
              <w:t>GEFTF</w:t>
            </w:r>
            <w:proofErr w:type="spellEnd"/>
          </w:p>
        </w:tc>
        <w:tc>
          <w:tcPr>
            <w:tcW w:w="1228" w:type="dxa"/>
            <w:tcBorders>
              <w:top w:val="nil"/>
              <w:left w:val="nil"/>
              <w:bottom w:val="single" w:sz="4" w:space="0" w:color="auto"/>
              <w:right w:val="single" w:sz="4" w:space="0" w:color="auto"/>
            </w:tcBorders>
            <w:shd w:val="clear" w:color="auto" w:fill="auto"/>
            <w:noWrap/>
            <w:vAlign w:val="center"/>
            <w:hideMark/>
          </w:tcPr>
          <w:p w14:paraId="0581C39F" w14:textId="77777777" w:rsidR="00266D7C" w:rsidRPr="000A4AB1" w:rsidRDefault="00266D7C" w:rsidP="00CC1A6F">
            <w:pPr>
              <w:jc w:val="center"/>
              <w:rPr>
                <w:sz w:val="18"/>
                <w:szCs w:val="18"/>
              </w:rPr>
            </w:pPr>
            <w:r w:rsidRPr="000A4AB1">
              <w:rPr>
                <w:sz w:val="18"/>
                <w:szCs w:val="18"/>
              </w:rPr>
              <w:t>5,722,770</w:t>
            </w:r>
          </w:p>
        </w:tc>
        <w:tc>
          <w:tcPr>
            <w:tcW w:w="993" w:type="dxa"/>
            <w:tcBorders>
              <w:top w:val="nil"/>
              <w:left w:val="nil"/>
              <w:bottom w:val="single" w:sz="4" w:space="0" w:color="auto"/>
              <w:right w:val="single" w:sz="4" w:space="0" w:color="auto"/>
            </w:tcBorders>
            <w:vAlign w:val="center"/>
          </w:tcPr>
          <w:p w14:paraId="22C08B01" w14:textId="579F02DD" w:rsidR="00266D7C" w:rsidRPr="000A4AB1" w:rsidRDefault="00266D7C" w:rsidP="00266D7C">
            <w:pPr>
              <w:jc w:val="center"/>
              <w:rPr>
                <w:sz w:val="18"/>
                <w:szCs w:val="18"/>
              </w:rPr>
            </w:pPr>
            <w:r w:rsidRPr="000A4AB1">
              <w:rPr>
                <w:sz w:val="18"/>
                <w:szCs w:val="18"/>
              </w:rPr>
              <w:t>No</w:t>
            </w:r>
          </w:p>
        </w:tc>
      </w:tr>
      <w:tr w:rsidR="00266D7C" w:rsidRPr="000A4AB1" w14:paraId="47E4776E" w14:textId="5522F5F3" w:rsidTr="00AC5D59">
        <w:trPr>
          <w:cantSplit/>
          <w:jc w:val="center"/>
        </w:trPr>
        <w:tc>
          <w:tcPr>
            <w:tcW w:w="1423" w:type="dxa"/>
            <w:vMerge w:val="restart"/>
            <w:tcBorders>
              <w:top w:val="nil"/>
              <w:left w:val="single" w:sz="4" w:space="0" w:color="auto"/>
              <w:right w:val="single" w:sz="4" w:space="0" w:color="auto"/>
            </w:tcBorders>
            <w:shd w:val="clear" w:color="auto" w:fill="auto"/>
            <w:vAlign w:val="center"/>
            <w:hideMark/>
          </w:tcPr>
          <w:p w14:paraId="141F1FCC" w14:textId="630DA310" w:rsidR="00266D7C" w:rsidRPr="00AC5D59" w:rsidRDefault="00266D7C"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Colombia</w:t>
            </w:r>
          </w:p>
        </w:tc>
        <w:tc>
          <w:tcPr>
            <w:tcW w:w="1276" w:type="dxa"/>
            <w:tcBorders>
              <w:top w:val="nil"/>
              <w:left w:val="nil"/>
              <w:bottom w:val="single" w:sz="4" w:space="0" w:color="auto"/>
              <w:right w:val="single" w:sz="4" w:space="0" w:color="auto"/>
            </w:tcBorders>
            <w:shd w:val="clear" w:color="auto" w:fill="auto"/>
            <w:vAlign w:val="center"/>
            <w:hideMark/>
          </w:tcPr>
          <w:p w14:paraId="0913A164" w14:textId="77777777" w:rsidR="00266D7C" w:rsidRPr="000A4AB1" w:rsidRDefault="00266D7C"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5123295B" w14:textId="77777777" w:rsidR="00266D7C" w:rsidRPr="00FD4D15" w:rsidRDefault="00266D7C" w:rsidP="00CC1A6F">
            <w:pPr>
              <w:jc w:val="left"/>
              <w:rPr>
                <w:sz w:val="18"/>
                <w:szCs w:val="18"/>
              </w:rPr>
            </w:pPr>
            <w:r w:rsidRPr="00FD4D15">
              <w:rPr>
                <w:sz w:val="18"/>
                <w:szCs w:val="18"/>
              </w:rPr>
              <w:t>The Development and Production of Natural Dyes in the Choco Region of Colombia for the Food, Cosmetics, and Personal Care Industries Under the Provisions of the Nagoya Protocol</w:t>
            </w:r>
          </w:p>
        </w:tc>
        <w:tc>
          <w:tcPr>
            <w:tcW w:w="1427" w:type="dxa"/>
            <w:tcBorders>
              <w:top w:val="nil"/>
              <w:left w:val="nil"/>
              <w:bottom w:val="single" w:sz="4" w:space="0" w:color="auto"/>
              <w:right w:val="single" w:sz="4" w:space="0" w:color="auto"/>
            </w:tcBorders>
            <w:shd w:val="clear" w:color="auto" w:fill="auto"/>
            <w:vAlign w:val="center"/>
            <w:hideMark/>
          </w:tcPr>
          <w:p w14:paraId="4CF67275" w14:textId="77777777" w:rsidR="00266D7C" w:rsidRPr="000A4AB1" w:rsidRDefault="00266D7C" w:rsidP="00CC1A6F">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2591C9A6" w14:textId="77777777" w:rsidR="00266D7C" w:rsidRPr="000A4AB1" w:rsidRDefault="00266D7C"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64F1A24B" w14:textId="77777777" w:rsidR="00266D7C" w:rsidRPr="000A4AB1" w:rsidRDefault="00266D7C" w:rsidP="00CC1A6F">
            <w:pPr>
              <w:jc w:val="center"/>
              <w:rPr>
                <w:sz w:val="18"/>
                <w:szCs w:val="18"/>
              </w:rPr>
            </w:pPr>
            <w:r w:rsidRPr="000A4AB1">
              <w:rPr>
                <w:color w:val="000000"/>
                <w:sz w:val="18"/>
                <w:szCs w:val="18"/>
              </w:rPr>
              <w:t>December 2013</w:t>
            </w:r>
          </w:p>
        </w:tc>
        <w:tc>
          <w:tcPr>
            <w:tcW w:w="993" w:type="dxa"/>
            <w:tcBorders>
              <w:top w:val="nil"/>
              <w:left w:val="nil"/>
              <w:bottom w:val="single" w:sz="4" w:space="0" w:color="auto"/>
              <w:right w:val="single" w:sz="4" w:space="0" w:color="auto"/>
            </w:tcBorders>
            <w:shd w:val="clear" w:color="auto" w:fill="auto"/>
            <w:vAlign w:val="center"/>
            <w:hideMark/>
          </w:tcPr>
          <w:p w14:paraId="24EC11E8" w14:textId="77777777" w:rsidR="00266D7C" w:rsidRPr="000A4AB1" w:rsidRDefault="00266D7C" w:rsidP="00CC1A6F">
            <w:pPr>
              <w:jc w:val="center"/>
              <w:rPr>
                <w:sz w:val="18"/>
                <w:szCs w:val="18"/>
              </w:rPr>
            </w:pPr>
            <w:r w:rsidRPr="000A4AB1">
              <w:rPr>
                <w:color w:val="000000"/>
                <w:sz w:val="18"/>
                <w:szCs w:val="18"/>
              </w:rPr>
              <w:t>August 2017</w:t>
            </w:r>
          </w:p>
        </w:tc>
        <w:tc>
          <w:tcPr>
            <w:tcW w:w="992" w:type="dxa"/>
            <w:tcBorders>
              <w:top w:val="nil"/>
              <w:left w:val="nil"/>
              <w:bottom w:val="single" w:sz="4" w:space="0" w:color="auto"/>
              <w:right w:val="single" w:sz="4" w:space="0" w:color="auto"/>
            </w:tcBorders>
            <w:shd w:val="clear" w:color="auto" w:fill="auto"/>
            <w:vAlign w:val="center"/>
            <w:hideMark/>
          </w:tcPr>
          <w:p w14:paraId="0F77B206" w14:textId="77777777" w:rsidR="00266D7C" w:rsidRPr="000A4AB1" w:rsidRDefault="00266D7C" w:rsidP="00CC1A6F">
            <w:pPr>
              <w:jc w:val="center"/>
              <w:rPr>
                <w:sz w:val="18"/>
                <w:szCs w:val="18"/>
              </w:rPr>
            </w:pPr>
            <w:r w:rsidRPr="000A4AB1">
              <w:rPr>
                <w:color w:val="000000"/>
                <w:sz w:val="18"/>
                <w:szCs w:val="18"/>
              </w:rPr>
              <w:t>44</w:t>
            </w:r>
          </w:p>
        </w:tc>
        <w:tc>
          <w:tcPr>
            <w:tcW w:w="992" w:type="dxa"/>
            <w:tcBorders>
              <w:top w:val="nil"/>
              <w:left w:val="nil"/>
              <w:bottom w:val="single" w:sz="4" w:space="0" w:color="auto"/>
              <w:right w:val="single" w:sz="4" w:space="0" w:color="auto"/>
            </w:tcBorders>
            <w:shd w:val="clear" w:color="auto" w:fill="auto"/>
            <w:vAlign w:val="center"/>
            <w:hideMark/>
          </w:tcPr>
          <w:p w14:paraId="7DF54141" w14:textId="77777777" w:rsidR="00266D7C" w:rsidRPr="000A4AB1" w:rsidRDefault="00266D7C" w:rsidP="00CC1A6F">
            <w:pPr>
              <w:jc w:val="center"/>
              <w:rPr>
                <w:sz w:val="18"/>
                <w:szCs w:val="18"/>
              </w:rPr>
            </w:pPr>
            <w:proofErr w:type="spellStart"/>
            <w:r w:rsidRPr="000A4AB1">
              <w:rPr>
                <w:sz w:val="18"/>
                <w:szCs w:val="18"/>
              </w:rPr>
              <w:t>NPIF</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44D559D7" w14:textId="77777777" w:rsidR="00266D7C" w:rsidRPr="000A4AB1" w:rsidRDefault="00266D7C" w:rsidP="00CC1A6F">
            <w:pPr>
              <w:jc w:val="center"/>
              <w:rPr>
                <w:sz w:val="18"/>
                <w:szCs w:val="18"/>
              </w:rPr>
            </w:pPr>
            <w:r w:rsidRPr="000A4AB1">
              <w:rPr>
                <w:sz w:val="18"/>
                <w:szCs w:val="18"/>
              </w:rPr>
              <w:t>980,000</w:t>
            </w:r>
          </w:p>
        </w:tc>
        <w:tc>
          <w:tcPr>
            <w:tcW w:w="993" w:type="dxa"/>
            <w:tcBorders>
              <w:top w:val="nil"/>
              <w:left w:val="nil"/>
              <w:bottom w:val="single" w:sz="4" w:space="0" w:color="auto"/>
              <w:right w:val="single" w:sz="4" w:space="0" w:color="auto"/>
            </w:tcBorders>
            <w:vAlign w:val="center"/>
          </w:tcPr>
          <w:p w14:paraId="39424DE3" w14:textId="4B1A4A40" w:rsidR="00266D7C" w:rsidRPr="000A4AB1" w:rsidRDefault="00266D7C" w:rsidP="00266D7C">
            <w:pPr>
              <w:jc w:val="center"/>
              <w:rPr>
                <w:sz w:val="18"/>
                <w:szCs w:val="18"/>
              </w:rPr>
            </w:pPr>
            <w:r w:rsidRPr="000A4AB1">
              <w:rPr>
                <w:sz w:val="18"/>
                <w:szCs w:val="18"/>
              </w:rPr>
              <w:t>Yes</w:t>
            </w:r>
          </w:p>
        </w:tc>
      </w:tr>
      <w:tr w:rsidR="00266D7C" w:rsidRPr="000A4AB1" w14:paraId="5E725BD4" w14:textId="3FB2BDE7" w:rsidTr="00AC5D59">
        <w:trPr>
          <w:cantSplit/>
          <w:jc w:val="center"/>
        </w:trPr>
        <w:tc>
          <w:tcPr>
            <w:tcW w:w="1423" w:type="dxa"/>
            <w:vMerge/>
            <w:tcBorders>
              <w:left w:val="single" w:sz="4" w:space="0" w:color="auto"/>
              <w:right w:val="single" w:sz="4" w:space="0" w:color="auto"/>
            </w:tcBorders>
            <w:shd w:val="clear" w:color="auto" w:fill="auto"/>
            <w:noWrap/>
            <w:vAlign w:val="center"/>
            <w:hideMark/>
          </w:tcPr>
          <w:p w14:paraId="22C68723" w14:textId="5AE3A4AD" w:rsidR="00266D7C" w:rsidRPr="00AC5D59" w:rsidRDefault="00266D7C"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353B0AD4" w14:textId="0D1C399F" w:rsidR="00266D7C" w:rsidRPr="000A4AB1" w:rsidRDefault="00266D7C" w:rsidP="00CC1A6F">
            <w:pPr>
              <w:jc w:val="center"/>
              <w:rPr>
                <w:sz w:val="18"/>
                <w:szCs w:val="18"/>
              </w:rPr>
            </w:pPr>
            <w:proofErr w:type="spellStart"/>
            <w:r w:rsidRPr="000A4AB1">
              <w:rPr>
                <w:sz w:val="18"/>
                <w:szCs w:val="18"/>
              </w:rPr>
              <w:t>Subregional</w:t>
            </w:r>
            <w:proofErr w:type="spellEnd"/>
            <w:r w:rsidRPr="000A4AB1">
              <w:rPr>
                <w:sz w:val="18"/>
                <w:szCs w:val="18"/>
              </w:rPr>
              <w:t xml:space="preserve"> - GRULAC (8)</w:t>
            </w:r>
            <w:r w:rsidRPr="00AC5D59">
              <w:rPr>
                <w:rStyle w:val="FootnoteReference"/>
                <w:sz w:val="18"/>
                <w:szCs w:val="18"/>
              </w:rPr>
              <w:footnoteReference w:id="29"/>
            </w:r>
          </w:p>
        </w:tc>
        <w:tc>
          <w:tcPr>
            <w:tcW w:w="2825" w:type="dxa"/>
            <w:tcBorders>
              <w:top w:val="nil"/>
              <w:left w:val="nil"/>
              <w:bottom w:val="single" w:sz="4" w:space="0" w:color="auto"/>
              <w:right w:val="single" w:sz="4" w:space="0" w:color="auto"/>
            </w:tcBorders>
            <w:shd w:val="clear" w:color="auto" w:fill="auto"/>
            <w:vAlign w:val="center"/>
            <w:hideMark/>
          </w:tcPr>
          <w:p w14:paraId="351B3AF0" w14:textId="77777777" w:rsidR="00266D7C" w:rsidRPr="00FD4D15" w:rsidRDefault="00266D7C" w:rsidP="00CC1A6F">
            <w:pPr>
              <w:jc w:val="left"/>
              <w:rPr>
                <w:sz w:val="18"/>
                <w:szCs w:val="18"/>
              </w:rPr>
            </w:pPr>
            <w:r w:rsidRPr="00FD4D15">
              <w:rPr>
                <w:sz w:val="18"/>
                <w:szCs w:val="18"/>
              </w:rPr>
              <w:t>Strengthening the Implementation of Access to Genetic Resources and Benefit-Sharing Regimes in Latin America and the Caribbean</w:t>
            </w:r>
          </w:p>
        </w:tc>
        <w:tc>
          <w:tcPr>
            <w:tcW w:w="1427" w:type="dxa"/>
            <w:tcBorders>
              <w:top w:val="nil"/>
              <w:left w:val="nil"/>
              <w:bottom w:val="single" w:sz="4" w:space="0" w:color="auto"/>
              <w:right w:val="single" w:sz="4" w:space="0" w:color="auto"/>
            </w:tcBorders>
            <w:shd w:val="clear" w:color="auto" w:fill="auto"/>
            <w:vAlign w:val="center"/>
            <w:hideMark/>
          </w:tcPr>
          <w:p w14:paraId="70B0CD72" w14:textId="77777777" w:rsidR="00266D7C" w:rsidRPr="000A4AB1" w:rsidRDefault="00266D7C" w:rsidP="00CC1A6F">
            <w:pPr>
              <w:jc w:val="center"/>
              <w:rPr>
                <w:sz w:val="18"/>
                <w:szCs w:val="18"/>
              </w:rPr>
            </w:pPr>
            <w:r w:rsidRPr="000A4AB1">
              <w:rPr>
                <w:sz w:val="18"/>
                <w:szCs w:val="18"/>
              </w:rPr>
              <w:t>UNEP/ IUCN</w:t>
            </w:r>
          </w:p>
        </w:tc>
        <w:tc>
          <w:tcPr>
            <w:tcW w:w="1134" w:type="dxa"/>
            <w:tcBorders>
              <w:top w:val="nil"/>
              <w:left w:val="nil"/>
              <w:bottom w:val="single" w:sz="4" w:space="0" w:color="auto"/>
              <w:right w:val="single" w:sz="4" w:space="0" w:color="auto"/>
            </w:tcBorders>
            <w:shd w:val="clear" w:color="auto" w:fill="auto"/>
            <w:vAlign w:val="center"/>
            <w:hideMark/>
          </w:tcPr>
          <w:p w14:paraId="49C67A76" w14:textId="77777777" w:rsidR="00266D7C" w:rsidRPr="000A4AB1" w:rsidRDefault="00266D7C"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5E54D802" w14:textId="77777777" w:rsidR="00266D7C" w:rsidRPr="000A4AB1" w:rsidRDefault="00266D7C" w:rsidP="00CC1A6F">
            <w:pPr>
              <w:jc w:val="center"/>
              <w:rPr>
                <w:sz w:val="18"/>
                <w:szCs w:val="18"/>
              </w:rPr>
            </w:pPr>
            <w:r w:rsidRPr="000A4AB1">
              <w:rPr>
                <w:sz w:val="18"/>
                <w:szCs w:val="18"/>
              </w:rPr>
              <w:t>April 2011</w:t>
            </w:r>
          </w:p>
        </w:tc>
        <w:tc>
          <w:tcPr>
            <w:tcW w:w="993" w:type="dxa"/>
            <w:tcBorders>
              <w:top w:val="nil"/>
              <w:left w:val="nil"/>
              <w:bottom w:val="single" w:sz="4" w:space="0" w:color="auto"/>
              <w:right w:val="single" w:sz="4" w:space="0" w:color="auto"/>
            </w:tcBorders>
            <w:shd w:val="clear" w:color="auto" w:fill="auto"/>
            <w:vAlign w:val="center"/>
            <w:hideMark/>
          </w:tcPr>
          <w:p w14:paraId="77EFA814" w14:textId="77777777" w:rsidR="00266D7C" w:rsidRPr="000A4AB1" w:rsidRDefault="00266D7C" w:rsidP="00CC1A6F">
            <w:pPr>
              <w:jc w:val="center"/>
              <w:rPr>
                <w:sz w:val="18"/>
                <w:szCs w:val="18"/>
              </w:rPr>
            </w:pPr>
            <w:r w:rsidRPr="000A4AB1">
              <w:rPr>
                <w:sz w:val="18"/>
                <w:szCs w:val="18"/>
              </w:rPr>
              <w:t>April 2014</w:t>
            </w:r>
          </w:p>
        </w:tc>
        <w:tc>
          <w:tcPr>
            <w:tcW w:w="992" w:type="dxa"/>
            <w:tcBorders>
              <w:top w:val="nil"/>
              <w:left w:val="nil"/>
              <w:bottom w:val="single" w:sz="4" w:space="0" w:color="auto"/>
              <w:right w:val="single" w:sz="4" w:space="0" w:color="auto"/>
            </w:tcBorders>
            <w:shd w:val="clear" w:color="auto" w:fill="auto"/>
            <w:vAlign w:val="center"/>
            <w:hideMark/>
          </w:tcPr>
          <w:p w14:paraId="401001EC" w14:textId="77777777" w:rsidR="00266D7C" w:rsidRPr="000A4AB1" w:rsidRDefault="00266D7C"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4126A1E9" w14:textId="77777777" w:rsidR="00266D7C" w:rsidRPr="000A4AB1" w:rsidRDefault="00266D7C" w:rsidP="00CC1A6F">
            <w:pPr>
              <w:jc w:val="center"/>
              <w:rPr>
                <w:sz w:val="18"/>
                <w:szCs w:val="18"/>
              </w:rPr>
            </w:pPr>
            <w:proofErr w:type="spellStart"/>
            <w:r w:rsidRPr="000A4AB1">
              <w:rPr>
                <w:sz w:val="18"/>
                <w:szCs w:val="18"/>
              </w:rPr>
              <w:t>GEFTF</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021E460F" w14:textId="77777777" w:rsidR="00266D7C" w:rsidRPr="000A4AB1" w:rsidRDefault="00266D7C" w:rsidP="00CC1A6F">
            <w:pPr>
              <w:jc w:val="center"/>
              <w:rPr>
                <w:sz w:val="18"/>
                <w:szCs w:val="18"/>
              </w:rPr>
            </w:pPr>
            <w:r w:rsidRPr="000A4AB1">
              <w:rPr>
                <w:sz w:val="18"/>
                <w:szCs w:val="18"/>
              </w:rPr>
              <w:t>850,000</w:t>
            </w:r>
          </w:p>
        </w:tc>
        <w:tc>
          <w:tcPr>
            <w:tcW w:w="993" w:type="dxa"/>
            <w:tcBorders>
              <w:top w:val="nil"/>
              <w:left w:val="nil"/>
              <w:bottom w:val="single" w:sz="4" w:space="0" w:color="auto"/>
              <w:right w:val="single" w:sz="4" w:space="0" w:color="auto"/>
            </w:tcBorders>
            <w:vAlign w:val="center"/>
          </w:tcPr>
          <w:p w14:paraId="472C28D9" w14:textId="2776803D" w:rsidR="00266D7C" w:rsidRPr="000A4AB1" w:rsidRDefault="00266D7C" w:rsidP="00266D7C">
            <w:pPr>
              <w:jc w:val="center"/>
              <w:rPr>
                <w:sz w:val="18"/>
                <w:szCs w:val="18"/>
              </w:rPr>
            </w:pPr>
            <w:r w:rsidRPr="000A4AB1">
              <w:rPr>
                <w:sz w:val="18"/>
                <w:szCs w:val="18"/>
              </w:rPr>
              <w:t>Yes</w:t>
            </w:r>
          </w:p>
        </w:tc>
      </w:tr>
      <w:tr w:rsidR="00266D7C" w:rsidRPr="000A4AB1" w14:paraId="12FB6D5C" w14:textId="77777777" w:rsidTr="00AC5D59">
        <w:trPr>
          <w:cantSplit/>
          <w:jc w:val="center"/>
        </w:trPr>
        <w:tc>
          <w:tcPr>
            <w:tcW w:w="1423" w:type="dxa"/>
            <w:vMerge/>
            <w:tcBorders>
              <w:left w:val="single" w:sz="4" w:space="0" w:color="auto"/>
              <w:bottom w:val="single" w:sz="4" w:space="0" w:color="auto"/>
              <w:right w:val="single" w:sz="4" w:space="0" w:color="auto"/>
            </w:tcBorders>
            <w:shd w:val="clear" w:color="auto" w:fill="auto"/>
            <w:noWrap/>
            <w:vAlign w:val="center"/>
            <w:hideMark/>
          </w:tcPr>
          <w:p w14:paraId="04318185" w14:textId="59A1658B" w:rsidR="00266D7C" w:rsidRPr="00AC5D59" w:rsidRDefault="00266D7C"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A427DAA" w14:textId="77777777" w:rsidR="00266D7C" w:rsidRPr="000A4AB1" w:rsidRDefault="00266D7C" w:rsidP="001D550C">
            <w:pPr>
              <w:jc w:val="center"/>
              <w:rPr>
                <w:sz w:val="18"/>
                <w:szCs w:val="18"/>
              </w:rPr>
            </w:pPr>
            <w:r w:rsidRPr="000A4AB1">
              <w:rPr>
                <w:sz w:val="18"/>
                <w:szCs w:val="18"/>
              </w:rPr>
              <w:t>Global (24)</w:t>
            </w:r>
          </w:p>
        </w:tc>
        <w:tc>
          <w:tcPr>
            <w:tcW w:w="2825" w:type="dxa"/>
            <w:tcBorders>
              <w:top w:val="nil"/>
              <w:left w:val="nil"/>
              <w:bottom w:val="single" w:sz="4" w:space="0" w:color="auto"/>
              <w:right w:val="single" w:sz="4" w:space="0" w:color="auto"/>
            </w:tcBorders>
            <w:shd w:val="clear" w:color="auto" w:fill="auto"/>
            <w:vAlign w:val="center"/>
            <w:hideMark/>
          </w:tcPr>
          <w:p w14:paraId="63DBE55B" w14:textId="77777777" w:rsidR="00266D7C" w:rsidRPr="00FD4D15" w:rsidRDefault="00266D7C" w:rsidP="001D550C">
            <w:pPr>
              <w:jc w:val="left"/>
              <w:rPr>
                <w:sz w:val="18"/>
                <w:szCs w:val="18"/>
              </w:rPr>
            </w:pPr>
            <w:r w:rsidRPr="00FD4D15">
              <w:rPr>
                <w:sz w:val="18"/>
                <w:szCs w:val="18"/>
              </w:rPr>
              <w:t>Strengthening Human Resources, Legal Frameworks and Institutional Capacities to Implement the Nagoya Protocol</w:t>
            </w:r>
          </w:p>
        </w:tc>
        <w:tc>
          <w:tcPr>
            <w:tcW w:w="1427" w:type="dxa"/>
            <w:tcBorders>
              <w:top w:val="nil"/>
              <w:left w:val="nil"/>
              <w:bottom w:val="single" w:sz="4" w:space="0" w:color="auto"/>
              <w:right w:val="single" w:sz="4" w:space="0" w:color="auto"/>
            </w:tcBorders>
            <w:shd w:val="clear" w:color="auto" w:fill="auto"/>
            <w:vAlign w:val="center"/>
            <w:hideMark/>
          </w:tcPr>
          <w:p w14:paraId="05FAC4FB" w14:textId="77777777" w:rsidR="00266D7C" w:rsidRPr="000A4AB1" w:rsidRDefault="00266D7C" w:rsidP="001D550C">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00637A66" w14:textId="77777777" w:rsidR="00266D7C" w:rsidRPr="000A4AB1" w:rsidRDefault="00266D7C" w:rsidP="001D550C">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035B4ACA" w14:textId="77777777" w:rsidR="00266D7C" w:rsidRPr="000A4AB1" w:rsidRDefault="00266D7C" w:rsidP="001D550C">
            <w:pPr>
              <w:jc w:val="center"/>
              <w:rPr>
                <w:sz w:val="18"/>
                <w:szCs w:val="18"/>
              </w:rPr>
            </w:pPr>
            <w:r w:rsidRPr="000A4AB1">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6050CF8B" w14:textId="77777777" w:rsidR="00266D7C" w:rsidRPr="000A4AB1" w:rsidRDefault="00266D7C" w:rsidP="001D550C">
            <w:pPr>
              <w:jc w:val="center"/>
              <w:rPr>
                <w:sz w:val="18"/>
                <w:szCs w:val="18"/>
              </w:rPr>
            </w:pPr>
            <w:r w:rsidRPr="000A4AB1">
              <w:rPr>
                <w:sz w:val="18"/>
                <w:szCs w:val="18"/>
              </w:rPr>
              <w:t>May 2019</w:t>
            </w:r>
          </w:p>
        </w:tc>
        <w:tc>
          <w:tcPr>
            <w:tcW w:w="992" w:type="dxa"/>
            <w:tcBorders>
              <w:top w:val="nil"/>
              <w:left w:val="nil"/>
              <w:bottom w:val="single" w:sz="4" w:space="0" w:color="auto"/>
              <w:right w:val="single" w:sz="4" w:space="0" w:color="auto"/>
            </w:tcBorders>
            <w:shd w:val="clear" w:color="auto" w:fill="auto"/>
            <w:vAlign w:val="center"/>
            <w:hideMark/>
          </w:tcPr>
          <w:p w14:paraId="1736FD7F" w14:textId="77777777" w:rsidR="00266D7C" w:rsidRPr="000A4AB1" w:rsidRDefault="00266D7C" w:rsidP="001D550C">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3A7B758" w14:textId="77777777" w:rsidR="00266D7C" w:rsidRPr="000A4AB1" w:rsidRDefault="00266D7C" w:rsidP="001D550C">
            <w:pPr>
              <w:jc w:val="center"/>
              <w:rPr>
                <w:sz w:val="18"/>
                <w:szCs w:val="18"/>
              </w:rPr>
            </w:pPr>
            <w:proofErr w:type="spellStart"/>
            <w:r w:rsidRPr="000A4AB1">
              <w:rPr>
                <w:sz w:val="18"/>
                <w:szCs w:val="18"/>
              </w:rPr>
              <w:t>GEFTF</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44318C60" w14:textId="77777777" w:rsidR="00266D7C" w:rsidRPr="000A4AB1" w:rsidRDefault="00266D7C" w:rsidP="001D550C">
            <w:pPr>
              <w:jc w:val="center"/>
              <w:rPr>
                <w:sz w:val="18"/>
                <w:szCs w:val="18"/>
              </w:rPr>
            </w:pPr>
            <w:r w:rsidRPr="000A4AB1">
              <w:rPr>
                <w:sz w:val="18"/>
                <w:szCs w:val="18"/>
              </w:rPr>
              <w:t>12,000,000</w:t>
            </w:r>
          </w:p>
        </w:tc>
        <w:tc>
          <w:tcPr>
            <w:tcW w:w="993" w:type="dxa"/>
            <w:tcBorders>
              <w:top w:val="nil"/>
              <w:left w:val="nil"/>
              <w:bottom w:val="single" w:sz="4" w:space="0" w:color="auto"/>
              <w:right w:val="single" w:sz="4" w:space="0" w:color="auto"/>
            </w:tcBorders>
            <w:vAlign w:val="center"/>
          </w:tcPr>
          <w:p w14:paraId="3BE31DCF" w14:textId="77777777" w:rsidR="00266D7C" w:rsidRPr="000A4AB1" w:rsidRDefault="00266D7C" w:rsidP="001D550C">
            <w:pPr>
              <w:jc w:val="center"/>
              <w:rPr>
                <w:sz w:val="18"/>
                <w:szCs w:val="18"/>
              </w:rPr>
            </w:pPr>
            <w:r w:rsidRPr="000A4AB1">
              <w:rPr>
                <w:sz w:val="18"/>
                <w:szCs w:val="18"/>
              </w:rPr>
              <w:t>Yes</w:t>
            </w:r>
          </w:p>
        </w:tc>
      </w:tr>
      <w:tr w:rsidR="00954E93" w:rsidRPr="000A4AB1" w14:paraId="25AB38FC" w14:textId="0427F62F" w:rsidTr="00AC5D59">
        <w:trPr>
          <w:cantSplit/>
          <w:jc w:val="center"/>
        </w:trPr>
        <w:tc>
          <w:tcPr>
            <w:tcW w:w="1423" w:type="dxa"/>
            <w:vMerge w:val="restart"/>
            <w:tcBorders>
              <w:top w:val="nil"/>
              <w:left w:val="single" w:sz="4" w:space="0" w:color="auto"/>
              <w:right w:val="single" w:sz="4" w:space="0" w:color="auto"/>
            </w:tcBorders>
            <w:shd w:val="clear" w:color="auto" w:fill="auto"/>
            <w:vAlign w:val="center"/>
            <w:hideMark/>
          </w:tcPr>
          <w:p w14:paraId="6439BE90" w14:textId="1DDAC9CB" w:rsidR="00954E93" w:rsidRPr="00AC5D59" w:rsidRDefault="00954E93"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Costa Rica</w:t>
            </w:r>
          </w:p>
        </w:tc>
        <w:tc>
          <w:tcPr>
            <w:tcW w:w="1276" w:type="dxa"/>
            <w:tcBorders>
              <w:top w:val="nil"/>
              <w:left w:val="nil"/>
              <w:bottom w:val="single" w:sz="4" w:space="0" w:color="auto"/>
              <w:right w:val="single" w:sz="4" w:space="0" w:color="auto"/>
            </w:tcBorders>
            <w:shd w:val="clear" w:color="auto" w:fill="auto"/>
            <w:vAlign w:val="center"/>
            <w:hideMark/>
          </w:tcPr>
          <w:p w14:paraId="16509666" w14:textId="77777777" w:rsidR="00954E93" w:rsidRPr="000A4AB1" w:rsidRDefault="00954E93"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2CA672BD" w14:textId="77777777" w:rsidR="00954E93" w:rsidRPr="00FD4D15" w:rsidRDefault="00954E93" w:rsidP="00CC1A6F">
            <w:pPr>
              <w:jc w:val="left"/>
              <w:rPr>
                <w:sz w:val="18"/>
                <w:szCs w:val="18"/>
              </w:rPr>
            </w:pPr>
            <w:r w:rsidRPr="00FD4D15">
              <w:rPr>
                <w:sz w:val="18"/>
                <w:szCs w:val="18"/>
              </w:rPr>
              <w:t>Promoting the Application of the NP through the Development of Nature-based Products, Benefit-sharing and Biodiversity Conservation</w:t>
            </w:r>
          </w:p>
        </w:tc>
        <w:tc>
          <w:tcPr>
            <w:tcW w:w="1427" w:type="dxa"/>
            <w:tcBorders>
              <w:top w:val="nil"/>
              <w:left w:val="nil"/>
              <w:bottom w:val="single" w:sz="4" w:space="0" w:color="auto"/>
              <w:right w:val="single" w:sz="4" w:space="0" w:color="auto"/>
            </w:tcBorders>
            <w:shd w:val="clear" w:color="auto" w:fill="auto"/>
            <w:vAlign w:val="center"/>
            <w:hideMark/>
          </w:tcPr>
          <w:p w14:paraId="088C9288" w14:textId="77777777" w:rsidR="00954E93" w:rsidRPr="000A4AB1" w:rsidRDefault="00954E93" w:rsidP="00CC1A6F">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13DE2507" w14:textId="77777777" w:rsidR="00954E93" w:rsidRPr="000A4AB1" w:rsidRDefault="00954E93"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4C3F4B2B" w14:textId="77777777" w:rsidR="00954E93" w:rsidRPr="000A4AB1" w:rsidRDefault="00954E93" w:rsidP="00CC1A6F">
            <w:pPr>
              <w:jc w:val="center"/>
              <w:rPr>
                <w:sz w:val="18"/>
                <w:szCs w:val="18"/>
              </w:rPr>
            </w:pPr>
            <w:r w:rsidRPr="000A4AB1">
              <w:rPr>
                <w:color w:val="000000"/>
                <w:sz w:val="18"/>
                <w:szCs w:val="18"/>
              </w:rPr>
              <w:t>March 2015</w:t>
            </w:r>
          </w:p>
        </w:tc>
        <w:tc>
          <w:tcPr>
            <w:tcW w:w="993" w:type="dxa"/>
            <w:tcBorders>
              <w:top w:val="nil"/>
              <w:left w:val="nil"/>
              <w:bottom w:val="single" w:sz="4" w:space="0" w:color="auto"/>
              <w:right w:val="single" w:sz="4" w:space="0" w:color="auto"/>
            </w:tcBorders>
            <w:shd w:val="clear" w:color="auto" w:fill="auto"/>
            <w:vAlign w:val="center"/>
            <w:hideMark/>
          </w:tcPr>
          <w:p w14:paraId="3333915B" w14:textId="77777777" w:rsidR="00954E93" w:rsidRPr="000A4AB1" w:rsidRDefault="00954E93" w:rsidP="00CC1A6F">
            <w:pPr>
              <w:jc w:val="center"/>
              <w:rPr>
                <w:sz w:val="18"/>
                <w:szCs w:val="18"/>
              </w:rPr>
            </w:pPr>
            <w:r w:rsidRPr="000A4AB1">
              <w:rPr>
                <w:color w:val="000000"/>
                <w:sz w:val="18"/>
                <w:szCs w:val="18"/>
              </w:rPr>
              <w:t>December 2018</w:t>
            </w:r>
          </w:p>
        </w:tc>
        <w:tc>
          <w:tcPr>
            <w:tcW w:w="992" w:type="dxa"/>
            <w:tcBorders>
              <w:top w:val="nil"/>
              <w:left w:val="nil"/>
              <w:bottom w:val="single" w:sz="4" w:space="0" w:color="auto"/>
              <w:right w:val="single" w:sz="4" w:space="0" w:color="auto"/>
            </w:tcBorders>
            <w:shd w:val="clear" w:color="auto" w:fill="auto"/>
            <w:vAlign w:val="center"/>
            <w:hideMark/>
          </w:tcPr>
          <w:p w14:paraId="5C5C16A4" w14:textId="77777777" w:rsidR="00954E93" w:rsidRPr="000A4AB1" w:rsidRDefault="00954E93" w:rsidP="00CC1A6F">
            <w:pPr>
              <w:jc w:val="center"/>
              <w:rPr>
                <w:sz w:val="18"/>
                <w:szCs w:val="18"/>
              </w:rPr>
            </w:pPr>
            <w:r w:rsidRPr="000A4AB1">
              <w:rPr>
                <w:color w:val="000000"/>
                <w:sz w:val="18"/>
                <w:szCs w:val="18"/>
              </w:rPr>
              <w:t>45</w:t>
            </w:r>
          </w:p>
        </w:tc>
        <w:tc>
          <w:tcPr>
            <w:tcW w:w="992" w:type="dxa"/>
            <w:tcBorders>
              <w:top w:val="nil"/>
              <w:left w:val="nil"/>
              <w:bottom w:val="single" w:sz="4" w:space="0" w:color="auto"/>
              <w:right w:val="single" w:sz="4" w:space="0" w:color="auto"/>
            </w:tcBorders>
            <w:shd w:val="clear" w:color="auto" w:fill="auto"/>
            <w:vAlign w:val="center"/>
            <w:hideMark/>
          </w:tcPr>
          <w:p w14:paraId="53DD6F76" w14:textId="77777777" w:rsidR="00954E93" w:rsidRPr="000A4AB1" w:rsidRDefault="00954E93" w:rsidP="00CC1A6F">
            <w:pPr>
              <w:jc w:val="center"/>
              <w:rPr>
                <w:sz w:val="18"/>
                <w:szCs w:val="18"/>
              </w:rPr>
            </w:pPr>
            <w:proofErr w:type="spellStart"/>
            <w:r w:rsidRPr="000A4AB1">
              <w:rPr>
                <w:sz w:val="18"/>
                <w:szCs w:val="18"/>
              </w:rPr>
              <w:t>NPIF</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7109F28F" w14:textId="77777777" w:rsidR="00954E93" w:rsidRPr="000A4AB1" w:rsidRDefault="00954E93" w:rsidP="00CC1A6F">
            <w:pPr>
              <w:jc w:val="center"/>
              <w:rPr>
                <w:sz w:val="18"/>
                <w:szCs w:val="18"/>
              </w:rPr>
            </w:pPr>
            <w:r w:rsidRPr="000A4AB1">
              <w:rPr>
                <w:sz w:val="18"/>
                <w:szCs w:val="18"/>
              </w:rPr>
              <w:t>979,566</w:t>
            </w:r>
          </w:p>
        </w:tc>
        <w:tc>
          <w:tcPr>
            <w:tcW w:w="993" w:type="dxa"/>
            <w:tcBorders>
              <w:top w:val="nil"/>
              <w:left w:val="nil"/>
              <w:bottom w:val="single" w:sz="4" w:space="0" w:color="auto"/>
              <w:right w:val="single" w:sz="4" w:space="0" w:color="auto"/>
            </w:tcBorders>
            <w:vAlign w:val="center"/>
          </w:tcPr>
          <w:p w14:paraId="0C1C2B64" w14:textId="467228F1" w:rsidR="00954E93" w:rsidRPr="000A4AB1" w:rsidRDefault="00954E93" w:rsidP="00266D7C">
            <w:pPr>
              <w:jc w:val="center"/>
              <w:rPr>
                <w:sz w:val="18"/>
                <w:szCs w:val="18"/>
              </w:rPr>
            </w:pPr>
            <w:r w:rsidRPr="000A4AB1">
              <w:rPr>
                <w:sz w:val="18"/>
                <w:szCs w:val="18"/>
              </w:rPr>
              <w:t>Yes</w:t>
            </w:r>
          </w:p>
        </w:tc>
      </w:tr>
      <w:tr w:rsidR="00954E93" w:rsidRPr="000A4AB1" w14:paraId="078C3B04" w14:textId="2FB9454A" w:rsidTr="00AC5D59">
        <w:trPr>
          <w:cantSplit/>
          <w:jc w:val="center"/>
        </w:trPr>
        <w:tc>
          <w:tcPr>
            <w:tcW w:w="1423" w:type="dxa"/>
            <w:vMerge/>
            <w:tcBorders>
              <w:left w:val="single" w:sz="4" w:space="0" w:color="auto"/>
              <w:right w:val="single" w:sz="4" w:space="0" w:color="auto"/>
            </w:tcBorders>
            <w:shd w:val="clear" w:color="auto" w:fill="auto"/>
            <w:noWrap/>
            <w:vAlign w:val="center"/>
            <w:hideMark/>
          </w:tcPr>
          <w:p w14:paraId="34B5D7B7" w14:textId="527A2625" w:rsidR="00954E93" w:rsidRPr="00AC5D59" w:rsidRDefault="00954E93"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3F215BDA" w14:textId="77777777" w:rsidR="00954E93" w:rsidRPr="000A4AB1" w:rsidRDefault="00954E93" w:rsidP="00CC1A6F">
            <w:pPr>
              <w:jc w:val="center"/>
              <w:rPr>
                <w:sz w:val="18"/>
                <w:szCs w:val="18"/>
              </w:rPr>
            </w:pPr>
            <w:proofErr w:type="spellStart"/>
            <w:r w:rsidRPr="000A4AB1">
              <w:rPr>
                <w:sz w:val="18"/>
                <w:szCs w:val="18"/>
              </w:rPr>
              <w:t>Subregional</w:t>
            </w:r>
            <w:proofErr w:type="spellEnd"/>
            <w:r w:rsidRPr="000A4AB1">
              <w:rPr>
                <w:sz w:val="18"/>
                <w:szCs w:val="18"/>
              </w:rPr>
              <w:t xml:space="preserve"> - GRULAC (8)</w:t>
            </w:r>
          </w:p>
        </w:tc>
        <w:tc>
          <w:tcPr>
            <w:tcW w:w="2825" w:type="dxa"/>
            <w:tcBorders>
              <w:top w:val="nil"/>
              <w:left w:val="nil"/>
              <w:bottom w:val="single" w:sz="4" w:space="0" w:color="auto"/>
              <w:right w:val="single" w:sz="4" w:space="0" w:color="auto"/>
            </w:tcBorders>
            <w:shd w:val="clear" w:color="auto" w:fill="auto"/>
            <w:vAlign w:val="center"/>
            <w:hideMark/>
          </w:tcPr>
          <w:p w14:paraId="7DCD81E6" w14:textId="77777777" w:rsidR="00954E93" w:rsidRPr="00FD4D15" w:rsidRDefault="00954E93" w:rsidP="00CC1A6F">
            <w:pPr>
              <w:jc w:val="left"/>
              <w:rPr>
                <w:sz w:val="18"/>
                <w:szCs w:val="18"/>
              </w:rPr>
            </w:pPr>
            <w:r w:rsidRPr="00FD4D15">
              <w:rPr>
                <w:sz w:val="18"/>
                <w:szCs w:val="18"/>
              </w:rPr>
              <w:t>Strengthening the Implementation of Access to Genetic Resources and Benefit-Sharing Regimes in Latin America and the Caribbean</w:t>
            </w:r>
          </w:p>
        </w:tc>
        <w:tc>
          <w:tcPr>
            <w:tcW w:w="1427" w:type="dxa"/>
            <w:tcBorders>
              <w:top w:val="nil"/>
              <w:left w:val="nil"/>
              <w:bottom w:val="single" w:sz="4" w:space="0" w:color="auto"/>
              <w:right w:val="single" w:sz="4" w:space="0" w:color="auto"/>
            </w:tcBorders>
            <w:shd w:val="clear" w:color="auto" w:fill="auto"/>
            <w:vAlign w:val="center"/>
            <w:hideMark/>
          </w:tcPr>
          <w:p w14:paraId="4FFD4E3D" w14:textId="77777777" w:rsidR="00954E93" w:rsidRPr="000A4AB1" w:rsidRDefault="00954E93" w:rsidP="00CC1A6F">
            <w:pPr>
              <w:jc w:val="center"/>
              <w:rPr>
                <w:sz w:val="18"/>
                <w:szCs w:val="18"/>
              </w:rPr>
            </w:pPr>
            <w:r w:rsidRPr="000A4AB1">
              <w:rPr>
                <w:sz w:val="18"/>
                <w:szCs w:val="18"/>
              </w:rPr>
              <w:t>UNEP/ IUCN</w:t>
            </w:r>
          </w:p>
        </w:tc>
        <w:tc>
          <w:tcPr>
            <w:tcW w:w="1134" w:type="dxa"/>
            <w:tcBorders>
              <w:top w:val="nil"/>
              <w:left w:val="nil"/>
              <w:bottom w:val="single" w:sz="4" w:space="0" w:color="auto"/>
              <w:right w:val="single" w:sz="4" w:space="0" w:color="auto"/>
            </w:tcBorders>
            <w:shd w:val="clear" w:color="auto" w:fill="auto"/>
            <w:vAlign w:val="center"/>
            <w:hideMark/>
          </w:tcPr>
          <w:p w14:paraId="43AF5366" w14:textId="77777777" w:rsidR="00954E93" w:rsidRPr="000A4AB1" w:rsidRDefault="00954E93"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381F56B5" w14:textId="77777777" w:rsidR="00954E93" w:rsidRPr="000A4AB1" w:rsidRDefault="00954E93" w:rsidP="00CC1A6F">
            <w:pPr>
              <w:jc w:val="center"/>
              <w:rPr>
                <w:sz w:val="18"/>
                <w:szCs w:val="18"/>
              </w:rPr>
            </w:pPr>
            <w:r w:rsidRPr="000A4AB1">
              <w:rPr>
                <w:sz w:val="18"/>
                <w:szCs w:val="18"/>
              </w:rPr>
              <w:t>April 2011</w:t>
            </w:r>
          </w:p>
        </w:tc>
        <w:tc>
          <w:tcPr>
            <w:tcW w:w="993" w:type="dxa"/>
            <w:tcBorders>
              <w:top w:val="nil"/>
              <w:left w:val="nil"/>
              <w:bottom w:val="single" w:sz="4" w:space="0" w:color="auto"/>
              <w:right w:val="single" w:sz="4" w:space="0" w:color="auto"/>
            </w:tcBorders>
            <w:shd w:val="clear" w:color="auto" w:fill="auto"/>
            <w:vAlign w:val="center"/>
            <w:hideMark/>
          </w:tcPr>
          <w:p w14:paraId="254E31C0" w14:textId="77777777" w:rsidR="00954E93" w:rsidRPr="000A4AB1" w:rsidRDefault="00954E93" w:rsidP="00CC1A6F">
            <w:pPr>
              <w:jc w:val="center"/>
              <w:rPr>
                <w:sz w:val="18"/>
                <w:szCs w:val="18"/>
              </w:rPr>
            </w:pPr>
            <w:r w:rsidRPr="000A4AB1">
              <w:rPr>
                <w:sz w:val="18"/>
                <w:szCs w:val="18"/>
              </w:rPr>
              <w:t>April 2014</w:t>
            </w:r>
          </w:p>
        </w:tc>
        <w:tc>
          <w:tcPr>
            <w:tcW w:w="992" w:type="dxa"/>
            <w:tcBorders>
              <w:top w:val="nil"/>
              <w:left w:val="nil"/>
              <w:bottom w:val="single" w:sz="4" w:space="0" w:color="auto"/>
              <w:right w:val="single" w:sz="4" w:space="0" w:color="auto"/>
            </w:tcBorders>
            <w:shd w:val="clear" w:color="auto" w:fill="auto"/>
            <w:vAlign w:val="center"/>
            <w:hideMark/>
          </w:tcPr>
          <w:p w14:paraId="43D75DFA" w14:textId="77777777" w:rsidR="00954E93" w:rsidRPr="000A4AB1" w:rsidRDefault="00954E93"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83D27BF" w14:textId="77777777" w:rsidR="00954E93" w:rsidRPr="000A4AB1" w:rsidRDefault="00954E93" w:rsidP="00CC1A6F">
            <w:pPr>
              <w:jc w:val="center"/>
              <w:rPr>
                <w:sz w:val="18"/>
                <w:szCs w:val="18"/>
              </w:rPr>
            </w:pPr>
            <w:proofErr w:type="spellStart"/>
            <w:r w:rsidRPr="000A4AB1">
              <w:rPr>
                <w:sz w:val="18"/>
                <w:szCs w:val="18"/>
              </w:rPr>
              <w:t>GEFTF</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1D2AA1C1" w14:textId="77777777" w:rsidR="00954E93" w:rsidRPr="000A4AB1" w:rsidRDefault="00954E93" w:rsidP="00CC1A6F">
            <w:pPr>
              <w:jc w:val="center"/>
              <w:rPr>
                <w:sz w:val="18"/>
                <w:szCs w:val="18"/>
              </w:rPr>
            </w:pPr>
            <w:r w:rsidRPr="000A4AB1">
              <w:rPr>
                <w:sz w:val="18"/>
                <w:szCs w:val="18"/>
              </w:rPr>
              <w:t>850,000</w:t>
            </w:r>
          </w:p>
        </w:tc>
        <w:tc>
          <w:tcPr>
            <w:tcW w:w="993" w:type="dxa"/>
            <w:tcBorders>
              <w:top w:val="nil"/>
              <w:left w:val="nil"/>
              <w:bottom w:val="single" w:sz="4" w:space="0" w:color="auto"/>
              <w:right w:val="single" w:sz="4" w:space="0" w:color="auto"/>
            </w:tcBorders>
            <w:vAlign w:val="center"/>
          </w:tcPr>
          <w:p w14:paraId="71A3F6EE" w14:textId="04C6E797" w:rsidR="00954E93" w:rsidRPr="000A4AB1" w:rsidRDefault="00954E93" w:rsidP="00266D7C">
            <w:pPr>
              <w:jc w:val="center"/>
              <w:rPr>
                <w:sz w:val="18"/>
                <w:szCs w:val="18"/>
              </w:rPr>
            </w:pPr>
            <w:r w:rsidRPr="000A4AB1">
              <w:rPr>
                <w:sz w:val="18"/>
                <w:szCs w:val="18"/>
              </w:rPr>
              <w:t>Yes</w:t>
            </w:r>
          </w:p>
        </w:tc>
      </w:tr>
      <w:tr w:rsidR="00954E93" w:rsidRPr="000A4AB1" w14:paraId="0D7330FD" w14:textId="3A44FA81" w:rsidTr="00AC5D59">
        <w:trPr>
          <w:cantSplit/>
          <w:jc w:val="center"/>
        </w:trPr>
        <w:tc>
          <w:tcPr>
            <w:tcW w:w="1423" w:type="dxa"/>
            <w:vMerge/>
            <w:tcBorders>
              <w:left w:val="single" w:sz="4" w:space="0" w:color="auto"/>
              <w:bottom w:val="single" w:sz="4" w:space="0" w:color="auto"/>
              <w:right w:val="single" w:sz="4" w:space="0" w:color="auto"/>
            </w:tcBorders>
            <w:shd w:val="clear" w:color="auto" w:fill="auto"/>
            <w:noWrap/>
            <w:vAlign w:val="center"/>
            <w:hideMark/>
          </w:tcPr>
          <w:p w14:paraId="29C0AA06" w14:textId="349AFFEC" w:rsidR="00954E93" w:rsidRPr="00AC5D59" w:rsidRDefault="00954E93"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F476A0A" w14:textId="77777777" w:rsidR="00954E93" w:rsidRPr="000A4AB1" w:rsidRDefault="00954E93" w:rsidP="00CC1A6F">
            <w:pPr>
              <w:jc w:val="center"/>
              <w:rPr>
                <w:sz w:val="18"/>
                <w:szCs w:val="18"/>
              </w:rPr>
            </w:pPr>
            <w:proofErr w:type="spellStart"/>
            <w:r w:rsidRPr="000A4AB1">
              <w:rPr>
                <w:sz w:val="18"/>
                <w:szCs w:val="18"/>
              </w:rPr>
              <w:t>Subregional</w:t>
            </w:r>
            <w:proofErr w:type="spellEnd"/>
            <w:r w:rsidRPr="000A4AB1">
              <w:rPr>
                <w:sz w:val="18"/>
                <w:szCs w:val="18"/>
              </w:rPr>
              <w:t xml:space="preserve"> - </w:t>
            </w:r>
            <w:proofErr w:type="spellStart"/>
            <w:r w:rsidRPr="000A4AB1">
              <w:rPr>
                <w:sz w:val="18"/>
                <w:szCs w:val="18"/>
              </w:rPr>
              <w:t>SICA</w:t>
            </w:r>
            <w:proofErr w:type="spellEnd"/>
            <w:r w:rsidRPr="000A4AB1">
              <w:rPr>
                <w:sz w:val="18"/>
                <w:szCs w:val="18"/>
              </w:rPr>
              <w:t xml:space="preserve"> (8)</w:t>
            </w:r>
          </w:p>
        </w:tc>
        <w:tc>
          <w:tcPr>
            <w:tcW w:w="2825" w:type="dxa"/>
            <w:tcBorders>
              <w:top w:val="nil"/>
              <w:left w:val="nil"/>
              <w:bottom w:val="single" w:sz="4" w:space="0" w:color="auto"/>
              <w:right w:val="single" w:sz="4" w:space="0" w:color="auto"/>
            </w:tcBorders>
            <w:shd w:val="clear" w:color="auto" w:fill="auto"/>
            <w:vAlign w:val="center"/>
            <w:hideMark/>
          </w:tcPr>
          <w:p w14:paraId="51BBF4DF" w14:textId="77777777" w:rsidR="00954E93" w:rsidRPr="00FD4D15" w:rsidRDefault="00954E93" w:rsidP="00CC1A6F">
            <w:pPr>
              <w:jc w:val="left"/>
              <w:rPr>
                <w:sz w:val="18"/>
                <w:szCs w:val="18"/>
              </w:rPr>
            </w:pPr>
            <w:r w:rsidRPr="00FD4D15">
              <w:rPr>
                <w:sz w:val="18"/>
                <w:szCs w:val="18"/>
              </w:rPr>
              <w:t>Promotion of economic potentials of biodiversity in an equitable and sustainable way for the implementation of the Nagoya Protocol in Central America</w:t>
            </w:r>
          </w:p>
        </w:tc>
        <w:tc>
          <w:tcPr>
            <w:tcW w:w="1427" w:type="dxa"/>
            <w:tcBorders>
              <w:top w:val="nil"/>
              <w:left w:val="nil"/>
              <w:bottom w:val="single" w:sz="4" w:space="0" w:color="auto"/>
              <w:right w:val="single" w:sz="4" w:space="0" w:color="auto"/>
            </w:tcBorders>
            <w:shd w:val="clear" w:color="auto" w:fill="auto"/>
            <w:vAlign w:val="center"/>
            <w:hideMark/>
          </w:tcPr>
          <w:p w14:paraId="32ADF6CA" w14:textId="77777777" w:rsidR="00954E93" w:rsidRPr="000A4AB1" w:rsidRDefault="00954E93" w:rsidP="00CC1A6F">
            <w:pPr>
              <w:jc w:val="center"/>
              <w:rPr>
                <w:sz w:val="18"/>
                <w:szCs w:val="18"/>
              </w:rPr>
            </w:pPr>
            <w:proofErr w:type="spellStart"/>
            <w:r w:rsidRPr="000A4AB1">
              <w:rPr>
                <w:sz w:val="18"/>
                <w:szCs w:val="18"/>
              </w:rPr>
              <w:t>GIZ</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6E16CD0" w14:textId="77777777" w:rsidR="00954E93" w:rsidRPr="000A4AB1" w:rsidRDefault="00954E93" w:rsidP="00CC1A6F">
            <w:pPr>
              <w:jc w:val="center"/>
              <w:rPr>
                <w:sz w:val="18"/>
                <w:szCs w:val="18"/>
              </w:rPr>
            </w:pPr>
            <w:r w:rsidRPr="00AC5D59">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211841B4" w14:textId="77777777" w:rsidR="00954E93" w:rsidRPr="000A4AB1" w:rsidRDefault="00954E93" w:rsidP="00CC1A6F">
            <w:pPr>
              <w:jc w:val="center"/>
              <w:rPr>
                <w:sz w:val="18"/>
                <w:szCs w:val="18"/>
              </w:rPr>
            </w:pPr>
            <w:r w:rsidRPr="00AC5D59">
              <w:rPr>
                <w:color w:val="000000"/>
                <w:sz w:val="18"/>
                <w:szCs w:val="18"/>
              </w:rPr>
              <w:t>December 2014</w:t>
            </w:r>
          </w:p>
        </w:tc>
        <w:tc>
          <w:tcPr>
            <w:tcW w:w="993" w:type="dxa"/>
            <w:tcBorders>
              <w:top w:val="nil"/>
              <w:left w:val="nil"/>
              <w:bottom w:val="single" w:sz="4" w:space="0" w:color="auto"/>
              <w:right w:val="single" w:sz="4" w:space="0" w:color="auto"/>
            </w:tcBorders>
            <w:shd w:val="clear" w:color="auto" w:fill="auto"/>
            <w:vAlign w:val="center"/>
            <w:hideMark/>
          </w:tcPr>
          <w:p w14:paraId="3A9D5D93" w14:textId="77777777" w:rsidR="00954E93" w:rsidRPr="000A4AB1" w:rsidRDefault="00954E93" w:rsidP="00CC1A6F">
            <w:pPr>
              <w:jc w:val="center"/>
              <w:rPr>
                <w:sz w:val="18"/>
                <w:szCs w:val="18"/>
              </w:rPr>
            </w:pPr>
            <w:r w:rsidRPr="00AC5D59">
              <w:rPr>
                <w:color w:val="000000"/>
                <w:sz w:val="18"/>
                <w:szCs w:val="18"/>
              </w:rPr>
              <w:t>March 2019</w:t>
            </w:r>
          </w:p>
        </w:tc>
        <w:tc>
          <w:tcPr>
            <w:tcW w:w="992" w:type="dxa"/>
            <w:tcBorders>
              <w:top w:val="nil"/>
              <w:left w:val="nil"/>
              <w:bottom w:val="single" w:sz="4" w:space="0" w:color="auto"/>
              <w:right w:val="single" w:sz="4" w:space="0" w:color="auto"/>
            </w:tcBorders>
            <w:shd w:val="clear" w:color="auto" w:fill="auto"/>
            <w:vAlign w:val="center"/>
            <w:hideMark/>
          </w:tcPr>
          <w:p w14:paraId="421B994F" w14:textId="77777777" w:rsidR="00954E93" w:rsidRPr="00FD4D15" w:rsidRDefault="00954E93" w:rsidP="00CC1A6F">
            <w:pPr>
              <w:jc w:val="center"/>
              <w:rPr>
                <w:sz w:val="18"/>
                <w:szCs w:val="18"/>
              </w:rPr>
            </w:pPr>
            <w:r w:rsidRPr="00FD4D15">
              <w:rPr>
                <w:sz w:val="18"/>
                <w:szCs w:val="18"/>
              </w:rPr>
              <w:t>51</w:t>
            </w:r>
          </w:p>
        </w:tc>
        <w:tc>
          <w:tcPr>
            <w:tcW w:w="992" w:type="dxa"/>
            <w:tcBorders>
              <w:top w:val="nil"/>
              <w:left w:val="nil"/>
              <w:bottom w:val="single" w:sz="4" w:space="0" w:color="auto"/>
              <w:right w:val="single" w:sz="4" w:space="0" w:color="auto"/>
            </w:tcBorders>
            <w:shd w:val="clear" w:color="auto" w:fill="auto"/>
            <w:vAlign w:val="center"/>
            <w:hideMark/>
          </w:tcPr>
          <w:p w14:paraId="37D53B6C" w14:textId="77777777" w:rsidR="00954E93" w:rsidRPr="000A4AB1" w:rsidRDefault="00954E93" w:rsidP="00CC1A6F">
            <w:pPr>
              <w:jc w:val="center"/>
              <w:rPr>
                <w:sz w:val="18"/>
                <w:szCs w:val="18"/>
              </w:rPr>
            </w:pPr>
            <w:proofErr w:type="spellStart"/>
            <w:r w:rsidRPr="000A4AB1">
              <w:rPr>
                <w:sz w:val="18"/>
                <w:szCs w:val="18"/>
              </w:rPr>
              <w:t>BMZ</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0A558244" w14:textId="77777777" w:rsidR="00954E93" w:rsidRPr="000A4AB1" w:rsidRDefault="00954E93" w:rsidP="00CC1A6F">
            <w:pPr>
              <w:jc w:val="center"/>
              <w:rPr>
                <w:sz w:val="18"/>
                <w:szCs w:val="18"/>
              </w:rPr>
            </w:pPr>
            <w:r w:rsidRPr="000A4AB1">
              <w:rPr>
                <w:sz w:val="18"/>
                <w:szCs w:val="18"/>
              </w:rPr>
              <w:t>5,882,353</w:t>
            </w:r>
          </w:p>
        </w:tc>
        <w:tc>
          <w:tcPr>
            <w:tcW w:w="993" w:type="dxa"/>
            <w:tcBorders>
              <w:top w:val="nil"/>
              <w:left w:val="nil"/>
              <w:bottom w:val="single" w:sz="4" w:space="0" w:color="auto"/>
              <w:right w:val="single" w:sz="4" w:space="0" w:color="auto"/>
            </w:tcBorders>
            <w:vAlign w:val="center"/>
          </w:tcPr>
          <w:p w14:paraId="034AEC07" w14:textId="23760097" w:rsidR="00954E93" w:rsidRPr="000A4AB1" w:rsidRDefault="00954E93" w:rsidP="00266D7C">
            <w:pPr>
              <w:jc w:val="center"/>
              <w:rPr>
                <w:sz w:val="18"/>
                <w:szCs w:val="18"/>
              </w:rPr>
            </w:pPr>
            <w:r w:rsidRPr="000A4AB1">
              <w:rPr>
                <w:sz w:val="18"/>
                <w:szCs w:val="18"/>
              </w:rPr>
              <w:t>Yes</w:t>
            </w:r>
          </w:p>
        </w:tc>
      </w:tr>
      <w:tr w:rsidR="00175D6A" w:rsidRPr="000A4AB1" w14:paraId="781648DC" w14:textId="75467E27" w:rsidTr="00AC5D59">
        <w:trPr>
          <w:cantSplit/>
          <w:jc w:val="center"/>
        </w:trPr>
        <w:tc>
          <w:tcPr>
            <w:tcW w:w="1423" w:type="dxa"/>
            <w:vMerge w:val="restart"/>
            <w:tcBorders>
              <w:top w:val="nil"/>
              <w:left w:val="single" w:sz="4" w:space="0" w:color="auto"/>
              <w:right w:val="single" w:sz="4" w:space="0" w:color="auto"/>
            </w:tcBorders>
            <w:shd w:val="clear" w:color="auto" w:fill="FFFFFF" w:themeFill="background1"/>
            <w:vAlign w:val="center"/>
          </w:tcPr>
          <w:p w14:paraId="6F83C4C9" w14:textId="71C79127"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Cuba</w:t>
            </w:r>
          </w:p>
        </w:tc>
        <w:tc>
          <w:tcPr>
            <w:tcW w:w="1276" w:type="dxa"/>
            <w:tcBorders>
              <w:top w:val="nil"/>
              <w:left w:val="nil"/>
              <w:bottom w:val="single" w:sz="4" w:space="0" w:color="auto"/>
              <w:right w:val="single" w:sz="4" w:space="0" w:color="auto"/>
            </w:tcBorders>
            <w:shd w:val="clear" w:color="auto" w:fill="auto"/>
            <w:vAlign w:val="center"/>
          </w:tcPr>
          <w:p w14:paraId="2D214DAE" w14:textId="77777777" w:rsidR="00175D6A" w:rsidRPr="000A4AB1" w:rsidRDefault="00175D6A" w:rsidP="00CC1A6F">
            <w:pPr>
              <w:jc w:val="center"/>
              <w:rPr>
                <w:sz w:val="18"/>
                <w:szCs w:val="18"/>
              </w:rPr>
            </w:pPr>
            <w:r w:rsidRPr="00AC5D59">
              <w:rPr>
                <w:color w:val="000000"/>
                <w:sz w:val="18"/>
                <w:szCs w:val="18"/>
              </w:rPr>
              <w:t>Sub-Regional – CARICOM (16)</w:t>
            </w:r>
          </w:p>
        </w:tc>
        <w:tc>
          <w:tcPr>
            <w:tcW w:w="2825" w:type="dxa"/>
            <w:tcBorders>
              <w:top w:val="nil"/>
              <w:left w:val="nil"/>
              <w:bottom w:val="single" w:sz="4" w:space="0" w:color="auto"/>
              <w:right w:val="single" w:sz="4" w:space="0" w:color="auto"/>
            </w:tcBorders>
            <w:shd w:val="clear" w:color="auto" w:fill="auto"/>
            <w:vAlign w:val="center"/>
          </w:tcPr>
          <w:p w14:paraId="71ADCD05" w14:textId="77777777" w:rsidR="00175D6A" w:rsidRPr="000A4AB1" w:rsidRDefault="00175D6A"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339F3D97" w14:textId="77777777" w:rsidR="00175D6A" w:rsidRPr="000A4AB1" w:rsidRDefault="00175D6A"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7F0A9E99" w14:textId="77777777" w:rsidR="00175D6A" w:rsidRPr="000A4AB1" w:rsidRDefault="00175D6A"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55733E21" w14:textId="77777777" w:rsidR="00175D6A" w:rsidRPr="000A4AB1" w:rsidRDefault="00175D6A"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41235D37" w14:textId="77777777" w:rsidR="00175D6A" w:rsidRPr="000A4AB1" w:rsidRDefault="00175D6A"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04BBF009" w14:textId="77777777" w:rsidR="00175D6A" w:rsidRPr="000A4AB1" w:rsidRDefault="00175D6A"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38F42FB5" w14:textId="77777777" w:rsidR="00175D6A" w:rsidRPr="000A4AB1" w:rsidRDefault="00175D6A"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0AD71391" w14:textId="4DFBE541" w:rsidR="00175D6A" w:rsidRPr="000A4AB1" w:rsidRDefault="00175D6A"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2C62942E" w14:textId="6EEF585A" w:rsidR="00175D6A" w:rsidRPr="00AC5D59" w:rsidRDefault="00175D6A" w:rsidP="00266D7C">
            <w:pPr>
              <w:jc w:val="center"/>
              <w:rPr>
                <w:color w:val="000000"/>
                <w:sz w:val="18"/>
                <w:szCs w:val="18"/>
              </w:rPr>
            </w:pPr>
            <w:r w:rsidRPr="00AC5D59">
              <w:rPr>
                <w:color w:val="000000"/>
                <w:sz w:val="18"/>
                <w:szCs w:val="18"/>
              </w:rPr>
              <w:t>No</w:t>
            </w:r>
          </w:p>
        </w:tc>
      </w:tr>
      <w:tr w:rsidR="00175D6A" w:rsidRPr="000A4AB1" w14:paraId="642F9FB8" w14:textId="77777777" w:rsidTr="00AC5D59">
        <w:trPr>
          <w:cantSplit/>
          <w:jc w:val="center"/>
        </w:trPr>
        <w:tc>
          <w:tcPr>
            <w:tcW w:w="1423" w:type="dxa"/>
            <w:vMerge/>
            <w:tcBorders>
              <w:left w:val="single" w:sz="4" w:space="0" w:color="auto"/>
              <w:bottom w:val="single" w:sz="4" w:space="0" w:color="auto"/>
              <w:right w:val="single" w:sz="4" w:space="0" w:color="auto"/>
            </w:tcBorders>
            <w:shd w:val="clear" w:color="auto" w:fill="FFFFFF" w:themeFill="background1"/>
            <w:vAlign w:val="center"/>
          </w:tcPr>
          <w:p w14:paraId="668817BF" w14:textId="704A8F1F"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0E03F9FE" w14:textId="77777777" w:rsidR="00175D6A" w:rsidRPr="00AC5D59" w:rsidRDefault="00175D6A" w:rsidP="001D550C">
            <w:pPr>
              <w:jc w:val="center"/>
              <w:rPr>
                <w:color w:val="000000"/>
                <w:sz w:val="18"/>
                <w:szCs w:val="18"/>
              </w:rPr>
            </w:pPr>
            <w:proofErr w:type="spellStart"/>
            <w:r w:rsidRPr="00AC5D59">
              <w:rPr>
                <w:color w:val="000000"/>
                <w:sz w:val="18"/>
                <w:szCs w:val="18"/>
              </w:rPr>
              <w:t>Subregional</w:t>
            </w:r>
            <w:proofErr w:type="spellEnd"/>
            <w:r w:rsidRPr="00AC5D59">
              <w:rPr>
                <w:color w:val="000000"/>
                <w:sz w:val="18"/>
                <w:szCs w:val="18"/>
              </w:rPr>
              <w:t xml:space="preserve"> - GRULAC (8)</w:t>
            </w:r>
          </w:p>
        </w:tc>
        <w:tc>
          <w:tcPr>
            <w:tcW w:w="2825" w:type="dxa"/>
            <w:tcBorders>
              <w:top w:val="nil"/>
              <w:left w:val="nil"/>
              <w:bottom w:val="single" w:sz="4" w:space="0" w:color="auto"/>
              <w:right w:val="single" w:sz="4" w:space="0" w:color="auto"/>
            </w:tcBorders>
            <w:shd w:val="clear" w:color="auto" w:fill="auto"/>
            <w:vAlign w:val="center"/>
          </w:tcPr>
          <w:p w14:paraId="499A4590" w14:textId="77777777" w:rsidR="00175D6A" w:rsidRPr="00AC5D59" w:rsidRDefault="00175D6A" w:rsidP="001D550C">
            <w:pPr>
              <w:jc w:val="left"/>
              <w:rPr>
                <w:color w:val="000000"/>
                <w:sz w:val="18"/>
                <w:szCs w:val="18"/>
              </w:rPr>
            </w:pPr>
            <w:r w:rsidRPr="00AC5D59">
              <w:rPr>
                <w:color w:val="000000"/>
                <w:sz w:val="18"/>
                <w:szCs w:val="18"/>
              </w:rPr>
              <w:t>Strengthening the Implementation of Access to Genetic Resources and Benefit-Sharing Regimes in Latin America and the Caribbean</w:t>
            </w:r>
          </w:p>
        </w:tc>
        <w:tc>
          <w:tcPr>
            <w:tcW w:w="1427" w:type="dxa"/>
            <w:tcBorders>
              <w:top w:val="nil"/>
              <w:left w:val="nil"/>
              <w:bottom w:val="single" w:sz="4" w:space="0" w:color="auto"/>
              <w:right w:val="single" w:sz="4" w:space="0" w:color="auto"/>
            </w:tcBorders>
            <w:shd w:val="clear" w:color="auto" w:fill="auto"/>
            <w:vAlign w:val="center"/>
          </w:tcPr>
          <w:p w14:paraId="3E6B794F" w14:textId="77777777" w:rsidR="00175D6A" w:rsidRPr="00AC5D59" w:rsidRDefault="00175D6A" w:rsidP="001D550C">
            <w:pPr>
              <w:jc w:val="center"/>
              <w:rPr>
                <w:color w:val="000000"/>
                <w:sz w:val="18"/>
                <w:szCs w:val="18"/>
              </w:rPr>
            </w:pPr>
            <w:r w:rsidRPr="00AC5D59">
              <w:rPr>
                <w:color w:val="000000"/>
                <w:sz w:val="18"/>
                <w:szCs w:val="18"/>
              </w:rPr>
              <w:t>UNEP/ IUCN</w:t>
            </w:r>
          </w:p>
        </w:tc>
        <w:tc>
          <w:tcPr>
            <w:tcW w:w="1134" w:type="dxa"/>
            <w:tcBorders>
              <w:top w:val="nil"/>
              <w:left w:val="nil"/>
              <w:bottom w:val="single" w:sz="4" w:space="0" w:color="auto"/>
              <w:right w:val="single" w:sz="4" w:space="0" w:color="auto"/>
            </w:tcBorders>
            <w:shd w:val="clear" w:color="auto" w:fill="auto"/>
            <w:vAlign w:val="center"/>
          </w:tcPr>
          <w:p w14:paraId="3C1996EE" w14:textId="77777777" w:rsidR="00175D6A" w:rsidRPr="00AC5D59" w:rsidRDefault="00175D6A" w:rsidP="001D550C">
            <w:pPr>
              <w:jc w:val="center"/>
              <w:rPr>
                <w:color w:val="000000"/>
                <w:sz w:val="18"/>
                <w:szCs w:val="18"/>
              </w:rPr>
            </w:pPr>
            <w:r w:rsidRPr="00AC5D59">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tcPr>
          <w:p w14:paraId="3CBFEA06" w14:textId="77777777" w:rsidR="00175D6A" w:rsidRPr="00AC5D59" w:rsidRDefault="00175D6A" w:rsidP="001D550C">
            <w:pPr>
              <w:jc w:val="center"/>
              <w:rPr>
                <w:color w:val="000000"/>
                <w:sz w:val="18"/>
                <w:szCs w:val="18"/>
              </w:rPr>
            </w:pPr>
            <w:r w:rsidRPr="00AC5D59">
              <w:rPr>
                <w:color w:val="000000"/>
                <w:sz w:val="18"/>
                <w:szCs w:val="18"/>
              </w:rPr>
              <w:t>April 2011</w:t>
            </w:r>
          </w:p>
        </w:tc>
        <w:tc>
          <w:tcPr>
            <w:tcW w:w="993" w:type="dxa"/>
            <w:tcBorders>
              <w:top w:val="nil"/>
              <w:left w:val="nil"/>
              <w:bottom w:val="single" w:sz="4" w:space="0" w:color="auto"/>
              <w:right w:val="single" w:sz="4" w:space="0" w:color="auto"/>
            </w:tcBorders>
            <w:shd w:val="clear" w:color="auto" w:fill="auto"/>
            <w:vAlign w:val="center"/>
          </w:tcPr>
          <w:p w14:paraId="2981BF8C" w14:textId="77777777" w:rsidR="00175D6A" w:rsidRPr="00AC5D59" w:rsidRDefault="00175D6A" w:rsidP="001D550C">
            <w:pPr>
              <w:jc w:val="center"/>
              <w:rPr>
                <w:color w:val="000000"/>
                <w:sz w:val="18"/>
                <w:szCs w:val="18"/>
              </w:rPr>
            </w:pPr>
            <w:r w:rsidRPr="00AC5D59">
              <w:rPr>
                <w:color w:val="000000"/>
                <w:sz w:val="18"/>
                <w:szCs w:val="18"/>
              </w:rPr>
              <w:t>April 2014</w:t>
            </w:r>
          </w:p>
        </w:tc>
        <w:tc>
          <w:tcPr>
            <w:tcW w:w="992" w:type="dxa"/>
            <w:tcBorders>
              <w:top w:val="nil"/>
              <w:left w:val="nil"/>
              <w:bottom w:val="single" w:sz="4" w:space="0" w:color="auto"/>
              <w:right w:val="single" w:sz="4" w:space="0" w:color="auto"/>
            </w:tcBorders>
            <w:shd w:val="clear" w:color="auto" w:fill="auto"/>
            <w:vAlign w:val="center"/>
          </w:tcPr>
          <w:p w14:paraId="719E2FC1" w14:textId="77777777" w:rsidR="00175D6A" w:rsidRPr="00AC5D59" w:rsidRDefault="00175D6A" w:rsidP="001D550C">
            <w:pPr>
              <w:jc w:val="center"/>
              <w:rPr>
                <w:color w:val="000000"/>
                <w:sz w:val="18"/>
                <w:szCs w:val="18"/>
              </w:rPr>
            </w:pPr>
            <w:r w:rsidRPr="00AC5D59">
              <w:rPr>
                <w:color w:val="000000"/>
                <w:sz w:val="18"/>
                <w:szCs w:val="18"/>
              </w:rPr>
              <w:t>36</w:t>
            </w:r>
          </w:p>
        </w:tc>
        <w:tc>
          <w:tcPr>
            <w:tcW w:w="992" w:type="dxa"/>
            <w:tcBorders>
              <w:top w:val="nil"/>
              <w:left w:val="nil"/>
              <w:bottom w:val="single" w:sz="4" w:space="0" w:color="auto"/>
              <w:right w:val="single" w:sz="4" w:space="0" w:color="auto"/>
            </w:tcBorders>
            <w:shd w:val="clear" w:color="auto" w:fill="auto"/>
            <w:vAlign w:val="center"/>
          </w:tcPr>
          <w:p w14:paraId="5C9AED68" w14:textId="77777777" w:rsidR="00175D6A" w:rsidRPr="00AC5D59" w:rsidRDefault="00175D6A" w:rsidP="001D550C">
            <w:pPr>
              <w:jc w:val="center"/>
              <w:rPr>
                <w:color w:val="000000"/>
                <w:sz w:val="18"/>
                <w:szCs w:val="18"/>
              </w:rPr>
            </w:pPr>
            <w:proofErr w:type="spellStart"/>
            <w:r w:rsidRPr="00AC5D59">
              <w:rPr>
                <w:color w:val="000000"/>
                <w:sz w:val="18"/>
                <w:szCs w:val="18"/>
              </w:rPr>
              <w:t>GEFTF</w:t>
            </w:r>
            <w:proofErr w:type="spellEnd"/>
          </w:p>
        </w:tc>
        <w:tc>
          <w:tcPr>
            <w:tcW w:w="1228" w:type="dxa"/>
            <w:tcBorders>
              <w:top w:val="nil"/>
              <w:left w:val="nil"/>
              <w:bottom w:val="single" w:sz="4" w:space="0" w:color="auto"/>
              <w:right w:val="single" w:sz="4" w:space="0" w:color="auto"/>
            </w:tcBorders>
            <w:shd w:val="clear" w:color="auto" w:fill="auto"/>
            <w:vAlign w:val="center"/>
          </w:tcPr>
          <w:p w14:paraId="3E929702" w14:textId="77777777" w:rsidR="00175D6A" w:rsidRPr="00AC5D59" w:rsidRDefault="00175D6A" w:rsidP="001D550C">
            <w:pPr>
              <w:jc w:val="center"/>
              <w:rPr>
                <w:color w:val="000000"/>
                <w:sz w:val="18"/>
                <w:szCs w:val="18"/>
              </w:rPr>
            </w:pPr>
            <w:r w:rsidRPr="00AC5D59">
              <w:rPr>
                <w:color w:val="000000"/>
                <w:sz w:val="18"/>
                <w:szCs w:val="18"/>
              </w:rPr>
              <w:t>850,000</w:t>
            </w:r>
          </w:p>
        </w:tc>
        <w:tc>
          <w:tcPr>
            <w:tcW w:w="993" w:type="dxa"/>
            <w:tcBorders>
              <w:top w:val="nil"/>
              <w:left w:val="nil"/>
              <w:bottom w:val="single" w:sz="4" w:space="0" w:color="auto"/>
              <w:right w:val="single" w:sz="4" w:space="0" w:color="auto"/>
            </w:tcBorders>
            <w:vAlign w:val="center"/>
          </w:tcPr>
          <w:p w14:paraId="18B7F49B" w14:textId="4665E480" w:rsidR="00175D6A" w:rsidRPr="00AC5D59" w:rsidRDefault="00175D6A" w:rsidP="001D550C">
            <w:pPr>
              <w:jc w:val="center"/>
              <w:rPr>
                <w:color w:val="000000"/>
                <w:sz w:val="18"/>
                <w:szCs w:val="18"/>
              </w:rPr>
            </w:pPr>
            <w:r w:rsidRPr="00AC5D59">
              <w:rPr>
                <w:color w:val="000000"/>
                <w:sz w:val="18"/>
                <w:szCs w:val="18"/>
              </w:rPr>
              <w:t>Yes</w:t>
            </w:r>
          </w:p>
        </w:tc>
      </w:tr>
      <w:tr w:rsidR="004D4B09" w:rsidRPr="000A4AB1" w14:paraId="269917E8" w14:textId="5CDB85D8" w:rsidTr="00AC5D59">
        <w:trPr>
          <w:cantSplit/>
          <w:jc w:val="center"/>
        </w:trPr>
        <w:tc>
          <w:tcPr>
            <w:tcW w:w="1423" w:type="dxa"/>
            <w:tcBorders>
              <w:top w:val="nil"/>
              <w:left w:val="single" w:sz="4" w:space="0" w:color="auto"/>
              <w:bottom w:val="single" w:sz="4" w:space="0" w:color="auto"/>
              <w:right w:val="single" w:sz="4" w:space="0" w:color="auto"/>
            </w:tcBorders>
            <w:shd w:val="clear" w:color="auto" w:fill="auto"/>
            <w:vAlign w:val="center"/>
          </w:tcPr>
          <w:p w14:paraId="09F6200E" w14:textId="77777777" w:rsidR="004D4B09" w:rsidRPr="00AC5D59" w:rsidRDefault="004D4B09"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Dominica</w:t>
            </w:r>
          </w:p>
        </w:tc>
        <w:tc>
          <w:tcPr>
            <w:tcW w:w="1276" w:type="dxa"/>
            <w:tcBorders>
              <w:top w:val="nil"/>
              <w:left w:val="nil"/>
              <w:bottom w:val="single" w:sz="4" w:space="0" w:color="auto"/>
              <w:right w:val="single" w:sz="4" w:space="0" w:color="auto"/>
            </w:tcBorders>
            <w:shd w:val="clear" w:color="auto" w:fill="auto"/>
            <w:vAlign w:val="center"/>
          </w:tcPr>
          <w:p w14:paraId="42385D94" w14:textId="77777777" w:rsidR="004D4B09" w:rsidRPr="000A4AB1" w:rsidRDefault="004D4B09" w:rsidP="00CC1A6F">
            <w:pPr>
              <w:jc w:val="center"/>
              <w:rPr>
                <w:sz w:val="18"/>
                <w:szCs w:val="18"/>
              </w:rPr>
            </w:pPr>
            <w:r w:rsidRPr="00AC5D59">
              <w:rPr>
                <w:color w:val="000000"/>
                <w:sz w:val="18"/>
                <w:szCs w:val="18"/>
              </w:rPr>
              <w:t>Sub-Regional – CARICOM (16)</w:t>
            </w:r>
          </w:p>
        </w:tc>
        <w:tc>
          <w:tcPr>
            <w:tcW w:w="2825" w:type="dxa"/>
            <w:tcBorders>
              <w:top w:val="nil"/>
              <w:left w:val="nil"/>
              <w:bottom w:val="single" w:sz="4" w:space="0" w:color="auto"/>
              <w:right w:val="single" w:sz="4" w:space="0" w:color="auto"/>
            </w:tcBorders>
            <w:shd w:val="clear" w:color="auto" w:fill="auto"/>
            <w:vAlign w:val="center"/>
          </w:tcPr>
          <w:p w14:paraId="076ABBDA" w14:textId="77777777" w:rsidR="004D4B09" w:rsidRPr="000A4AB1" w:rsidRDefault="004D4B09"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24B55FCE" w14:textId="77777777" w:rsidR="004D4B09" w:rsidRPr="000A4AB1" w:rsidRDefault="004D4B09"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5D2931DC" w14:textId="77777777" w:rsidR="004D4B09" w:rsidRPr="000A4AB1" w:rsidRDefault="004D4B09"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106A9E77" w14:textId="77777777" w:rsidR="004D4B09" w:rsidRPr="000A4AB1" w:rsidRDefault="004D4B09"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654DF107" w14:textId="77777777" w:rsidR="004D4B09" w:rsidRPr="000A4AB1" w:rsidRDefault="004D4B09"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7A24836A" w14:textId="77777777" w:rsidR="004D4B09" w:rsidRPr="000A4AB1" w:rsidRDefault="004D4B09"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65D26C98" w14:textId="77777777" w:rsidR="004D4B09" w:rsidRPr="000A4AB1" w:rsidRDefault="004D4B09"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549D036C" w14:textId="16E6E917" w:rsidR="004D4B09" w:rsidRPr="000A4AB1" w:rsidRDefault="004D4B09"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6CAAA734" w14:textId="23C5A8F0" w:rsidR="004D4B09" w:rsidRPr="00AC5D59" w:rsidRDefault="00175D6A" w:rsidP="00266D7C">
            <w:pPr>
              <w:jc w:val="center"/>
              <w:rPr>
                <w:color w:val="000000"/>
                <w:sz w:val="18"/>
                <w:szCs w:val="18"/>
              </w:rPr>
            </w:pPr>
            <w:r w:rsidRPr="00AC5D59">
              <w:rPr>
                <w:color w:val="000000"/>
                <w:sz w:val="18"/>
                <w:szCs w:val="18"/>
              </w:rPr>
              <w:t>No</w:t>
            </w:r>
          </w:p>
        </w:tc>
      </w:tr>
      <w:tr w:rsidR="00175D6A" w:rsidRPr="000A4AB1" w14:paraId="6CAC0B68" w14:textId="34D882EB" w:rsidTr="00AC5D59">
        <w:trPr>
          <w:cantSplit/>
          <w:jc w:val="center"/>
        </w:trPr>
        <w:tc>
          <w:tcPr>
            <w:tcW w:w="1423" w:type="dxa"/>
            <w:vMerge w:val="restart"/>
            <w:tcBorders>
              <w:top w:val="nil"/>
              <w:left w:val="single" w:sz="4" w:space="0" w:color="auto"/>
              <w:right w:val="single" w:sz="4" w:space="0" w:color="auto"/>
            </w:tcBorders>
            <w:shd w:val="clear" w:color="auto" w:fill="auto"/>
            <w:noWrap/>
            <w:vAlign w:val="center"/>
            <w:hideMark/>
          </w:tcPr>
          <w:p w14:paraId="00FB33D3" w14:textId="5968B063" w:rsidR="00175D6A" w:rsidRPr="000A4AB1" w:rsidRDefault="00175D6A" w:rsidP="00AC5D59">
            <w:pPr>
              <w:pStyle w:val="ListParagraph"/>
              <w:numPr>
                <w:ilvl w:val="0"/>
                <w:numId w:val="49"/>
              </w:numPr>
              <w:ind w:left="326"/>
              <w:jc w:val="left"/>
              <w:rPr>
                <w:bCs/>
                <w:sz w:val="18"/>
                <w:szCs w:val="18"/>
              </w:rPr>
            </w:pPr>
            <w:r w:rsidRPr="00AC5D59">
              <w:rPr>
                <w:rFonts w:hAnsi="Times New Roman" w:cs="Times New Roman"/>
                <w:bCs/>
                <w:sz w:val="18"/>
                <w:szCs w:val="18"/>
              </w:rPr>
              <w:t>Dominican Republic</w:t>
            </w:r>
          </w:p>
        </w:tc>
        <w:tc>
          <w:tcPr>
            <w:tcW w:w="1276" w:type="dxa"/>
            <w:tcBorders>
              <w:top w:val="nil"/>
              <w:left w:val="nil"/>
              <w:bottom w:val="single" w:sz="4" w:space="0" w:color="auto"/>
              <w:right w:val="single" w:sz="4" w:space="0" w:color="auto"/>
            </w:tcBorders>
            <w:shd w:val="clear" w:color="auto" w:fill="auto"/>
            <w:vAlign w:val="center"/>
            <w:hideMark/>
          </w:tcPr>
          <w:p w14:paraId="3FFFC460" w14:textId="77777777" w:rsidR="00175D6A" w:rsidRPr="00FD4D15" w:rsidRDefault="00175D6A" w:rsidP="00CC1A6F">
            <w:pPr>
              <w:jc w:val="center"/>
              <w:rPr>
                <w:sz w:val="18"/>
                <w:szCs w:val="18"/>
              </w:rPr>
            </w:pPr>
            <w:proofErr w:type="spellStart"/>
            <w:r w:rsidRPr="00FD4D15">
              <w:rPr>
                <w:sz w:val="18"/>
                <w:szCs w:val="18"/>
              </w:rPr>
              <w:t>Subregional</w:t>
            </w:r>
            <w:proofErr w:type="spellEnd"/>
            <w:r w:rsidRPr="00FD4D15">
              <w:rPr>
                <w:sz w:val="18"/>
                <w:szCs w:val="18"/>
              </w:rPr>
              <w:t xml:space="preserve"> - GRULAC (8)</w:t>
            </w:r>
          </w:p>
        </w:tc>
        <w:tc>
          <w:tcPr>
            <w:tcW w:w="2825" w:type="dxa"/>
            <w:tcBorders>
              <w:top w:val="nil"/>
              <w:left w:val="nil"/>
              <w:bottom w:val="single" w:sz="4" w:space="0" w:color="auto"/>
              <w:right w:val="single" w:sz="4" w:space="0" w:color="auto"/>
            </w:tcBorders>
            <w:shd w:val="clear" w:color="auto" w:fill="auto"/>
            <w:vAlign w:val="center"/>
            <w:hideMark/>
          </w:tcPr>
          <w:p w14:paraId="521D5C7C" w14:textId="77777777" w:rsidR="00175D6A" w:rsidRPr="000A4AB1" w:rsidRDefault="00175D6A" w:rsidP="00CC1A6F">
            <w:pPr>
              <w:jc w:val="left"/>
              <w:rPr>
                <w:sz w:val="18"/>
                <w:szCs w:val="18"/>
              </w:rPr>
            </w:pPr>
            <w:r w:rsidRPr="000A4AB1">
              <w:rPr>
                <w:sz w:val="18"/>
                <w:szCs w:val="18"/>
              </w:rPr>
              <w:t>Strengthening the Implementation of Access to Genetic Resources and Benefit-Sharing Regimes in Latin America and the Caribbean</w:t>
            </w:r>
          </w:p>
        </w:tc>
        <w:tc>
          <w:tcPr>
            <w:tcW w:w="1427" w:type="dxa"/>
            <w:tcBorders>
              <w:top w:val="nil"/>
              <w:left w:val="nil"/>
              <w:bottom w:val="single" w:sz="4" w:space="0" w:color="auto"/>
              <w:right w:val="single" w:sz="4" w:space="0" w:color="auto"/>
            </w:tcBorders>
            <w:shd w:val="clear" w:color="auto" w:fill="auto"/>
            <w:vAlign w:val="center"/>
            <w:hideMark/>
          </w:tcPr>
          <w:p w14:paraId="4B71DC89" w14:textId="77777777" w:rsidR="00175D6A" w:rsidRPr="000A4AB1" w:rsidRDefault="00175D6A" w:rsidP="00CC1A6F">
            <w:pPr>
              <w:jc w:val="center"/>
              <w:rPr>
                <w:sz w:val="18"/>
                <w:szCs w:val="18"/>
              </w:rPr>
            </w:pPr>
            <w:r w:rsidRPr="000A4AB1">
              <w:rPr>
                <w:sz w:val="18"/>
                <w:szCs w:val="18"/>
              </w:rPr>
              <w:t>UNEP/IUCN</w:t>
            </w:r>
          </w:p>
        </w:tc>
        <w:tc>
          <w:tcPr>
            <w:tcW w:w="1134" w:type="dxa"/>
            <w:tcBorders>
              <w:top w:val="nil"/>
              <w:left w:val="nil"/>
              <w:bottom w:val="single" w:sz="4" w:space="0" w:color="auto"/>
              <w:right w:val="single" w:sz="4" w:space="0" w:color="auto"/>
            </w:tcBorders>
            <w:shd w:val="clear" w:color="auto" w:fill="auto"/>
            <w:vAlign w:val="center"/>
            <w:hideMark/>
          </w:tcPr>
          <w:p w14:paraId="6A26454A" w14:textId="77777777" w:rsidR="00175D6A" w:rsidRPr="000A4AB1" w:rsidRDefault="00175D6A"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593D19B3" w14:textId="77777777" w:rsidR="00175D6A" w:rsidRPr="000A4AB1" w:rsidRDefault="00175D6A" w:rsidP="00CC1A6F">
            <w:pPr>
              <w:jc w:val="center"/>
              <w:rPr>
                <w:sz w:val="18"/>
                <w:szCs w:val="18"/>
              </w:rPr>
            </w:pPr>
            <w:r w:rsidRPr="000A4AB1">
              <w:rPr>
                <w:sz w:val="18"/>
                <w:szCs w:val="18"/>
              </w:rPr>
              <w:t>April 2011</w:t>
            </w:r>
          </w:p>
        </w:tc>
        <w:tc>
          <w:tcPr>
            <w:tcW w:w="993" w:type="dxa"/>
            <w:tcBorders>
              <w:top w:val="nil"/>
              <w:left w:val="nil"/>
              <w:bottom w:val="single" w:sz="4" w:space="0" w:color="auto"/>
              <w:right w:val="single" w:sz="4" w:space="0" w:color="auto"/>
            </w:tcBorders>
            <w:shd w:val="clear" w:color="auto" w:fill="auto"/>
            <w:vAlign w:val="center"/>
            <w:hideMark/>
          </w:tcPr>
          <w:p w14:paraId="180FBE7F" w14:textId="77777777" w:rsidR="00175D6A" w:rsidRPr="000A4AB1" w:rsidRDefault="00175D6A" w:rsidP="00CC1A6F">
            <w:pPr>
              <w:jc w:val="center"/>
              <w:rPr>
                <w:sz w:val="18"/>
                <w:szCs w:val="18"/>
              </w:rPr>
            </w:pPr>
            <w:r w:rsidRPr="000A4AB1">
              <w:rPr>
                <w:sz w:val="18"/>
                <w:szCs w:val="18"/>
              </w:rPr>
              <w:t>April 2014</w:t>
            </w:r>
          </w:p>
        </w:tc>
        <w:tc>
          <w:tcPr>
            <w:tcW w:w="992" w:type="dxa"/>
            <w:tcBorders>
              <w:top w:val="nil"/>
              <w:left w:val="nil"/>
              <w:bottom w:val="single" w:sz="4" w:space="0" w:color="auto"/>
              <w:right w:val="single" w:sz="4" w:space="0" w:color="auto"/>
            </w:tcBorders>
            <w:shd w:val="clear" w:color="auto" w:fill="auto"/>
            <w:vAlign w:val="center"/>
            <w:hideMark/>
          </w:tcPr>
          <w:p w14:paraId="2F0BD924"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74960D19" w14:textId="77777777" w:rsidR="00175D6A" w:rsidRPr="000A4AB1" w:rsidRDefault="00175D6A" w:rsidP="00CC1A6F">
            <w:pPr>
              <w:jc w:val="center"/>
              <w:rPr>
                <w:sz w:val="18"/>
                <w:szCs w:val="18"/>
              </w:rPr>
            </w:pPr>
            <w:proofErr w:type="spellStart"/>
            <w:r w:rsidRPr="000A4AB1">
              <w:rPr>
                <w:sz w:val="18"/>
                <w:szCs w:val="18"/>
              </w:rPr>
              <w:t>GEFTF</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3B815BD0" w14:textId="77777777" w:rsidR="00175D6A" w:rsidRPr="000A4AB1" w:rsidRDefault="00175D6A" w:rsidP="00CC1A6F">
            <w:pPr>
              <w:jc w:val="center"/>
              <w:rPr>
                <w:sz w:val="18"/>
                <w:szCs w:val="18"/>
              </w:rPr>
            </w:pPr>
            <w:r w:rsidRPr="000A4AB1">
              <w:rPr>
                <w:sz w:val="18"/>
                <w:szCs w:val="18"/>
              </w:rPr>
              <w:t>850,000</w:t>
            </w:r>
          </w:p>
        </w:tc>
        <w:tc>
          <w:tcPr>
            <w:tcW w:w="993" w:type="dxa"/>
            <w:tcBorders>
              <w:top w:val="nil"/>
              <w:left w:val="nil"/>
              <w:bottom w:val="single" w:sz="4" w:space="0" w:color="auto"/>
              <w:right w:val="single" w:sz="4" w:space="0" w:color="auto"/>
            </w:tcBorders>
            <w:vAlign w:val="center"/>
          </w:tcPr>
          <w:p w14:paraId="71234750" w14:textId="5768D8D9" w:rsidR="00175D6A" w:rsidRPr="000A4AB1" w:rsidRDefault="00175D6A" w:rsidP="00266D7C">
            <w:pPr>
              <w:jc w:val="center"/>
              <w:rPr>
                <w:sz w:val="18"/>
                <w:szCs w:val="18"/>
              </w:rPr>
            </w:pPr>
            <w:r w:rsidRPr="000A4AB1">
              <w:rPr>
                <w:sz w:val="18"/>
                <w:szCs w:val="18"/>
              </w:rPr>
              <w:t>Yes</w:t>
            </w:r>
          </w:p>
        </w:tc>
      </w:tr>
      <w:tr w:rsidR="00175D6A" w:rsidRPr="000A4AB1" w14:paraId="2D253646" w14:textId="7173AF03" w:rsidTr="00AC5D59">
        <w:trPr>
          <w:cantSplit/>
          <w:jc w:val="center"/>
        </w:trPr>
        <w:tc>
          <w:tcPr>
            <w:tcW w:w="1423" w:type="dxa"/>
            <w:vMerge/>
            <w:tcBorders>
              <w:left w:val="single" w:sz="4" w:space="0" w:color="auto"/>
              <w:right w:val="single" w:sz="4" w:space="0" w:color="auto"/>
            </w:tcBorders>
            <w:shd w:val="clear" w:color="auto" w:fill="auto"/>
            <w:noWrap/>
            <w:vAlign w:val="center"/>
            <w:hideMark/>
          </w:tcPr>
          <w:p w14:paraId="1F3E949C" w14:textId="32B2ABC4" w:rsidR="00175D6A" w:rsidRPr="00AC5D59" w:rsidRDefault="00175D6A" w:rsidP="002B06A7">
            <w:pPr>
              <w:pStyle w:val="ListParagraph"/>
              <w:numPr>
                <w:ilvl w:val="0"/>
                <w:numId w:val="49"/>
              </w:numPr>
              <w:ind w:left="326"/>
              <w:jc w:val="left"/>
              <w:rPr>
                <w:rFonts w:hAnsi="Times New Roman" w:cs="Times New Roman"/>
                <w:bCs/>
                <w:sz w:val="18"/>
                <w:szCs w:val="18"/>
                <w:highlight w:val="green"/>
              </w:rPr>
            </w:pPr>
          </w:p>
        </w:tc>
        <w:tc>
          <w:tcPr>
            <w:tcW w:w="1276" w:type="dxa"/>
            <w:tcBorders>
              <w:top w:val="nil"/>
              <w:left w:val="nil"/>
              <w:bottom w:val="single" w:sz="4" w:space="0" w:color="auto"/>
              <w:right w:val="single" w:sz="4" w:space="0" w:color="auto"/>
            </w:tcBorders>
            <w:shd w:val="clear" w:color="auto" w:fill="auto"/>
            <w:vAlign w:val="center"/>
            <w:hideMark/>
          </w:tcPr>
          <w:p w14:paraId="3ED7FA04" w14:textId="77777777" w:rsidR="00175D6A" w:rsidRPr="000A4AB1" w:rsidRDefault="00175D6A" w:rsidP="00CC1A6F">
            <w:pPr>
              <w:jc w:val="center"/>
              <w:rPr>
                <w:sz w:val="18"/>
                <w:szCs w:val="18"/>
              </w:rPr>
            </w:pPr>
            <w:proofErr w:type="spellStart"/>
            <w:r w:rsidRPr="000A4AB1">
              <w:rPr>
                <w:sz w:val="18"/>
                <w:szCs w:val="18"/>
              </w:rPr>
              <w:t>Subregional</w:t>
            </w:r>
            <w:proofErr w:type="spellEnd"/>
            <w:r w:rsidRPr="000A4AB1">
              <w:rPr>
                <w:sz w:val="18"/>
                <w:szCs w:val="18"/>
              </w:rPr>
              <w:t xml:space="preserve"> - </w:t>
            </w:r>
            <w:proofErr w:type="spellStart"/>
            <w:r w:rsidRPr="000A4AB1">
              <w:rPr>
                <w:sz w:val="18"/>
                <w:szCs w:val="18"/>
              </w:rPr>
              <w:t>SICA</w:t>
            </w:r>
            <w:proofErr w:type="spellEnd"/>
            <w:r w:rsidRPr="000A4AB1">
              <w:rPr>
                <w:sz w:val="18"/>
                <w:szCs w:val="18"/>
              </w:rPr>
              <w:t xml:space="preserve"> (8)</w:t>
            </w:r>
          </w:p>
        </w:tc>
        <w:tc>
          <w:tcPr>
            <w:tcW w:w="2825" w:type="dxa"/>
            <w:tcBorders>
              <w:top w:val="nil"/>
              <w:left w:val="nil"/>
              <w:bottom w:val="single" w:sz="4" w:space="0" w:color="auto"/>
              <w:right w:val="single" w:sz="4" w:space="0" w:color="auto"/>
            </w:tcBorders>
            <w:shd w:val="clear" w:color="auto" w:fill="auto"/>
            <w:vAlign w:val="center"/>
            <w:hideMark/>
          </w:tcPr>
          <w:p w14:paraId="7E9F4105" w14:textId="77777777" w:rsidR="00175D6A" w:rsidRPr="00FD4D15" w:rsidRDefault="00175D6A" w:rsidP="00CC1A6F">
            <w:pPr>
              <w:jc w:val="left"/>
              <w:rPr>
                <w:sz w:val="18"/>
                <w:szCs w:val="18"/>
              </w:rPr>
            </w:pPr>
            <w:r w:rsidRPr="00FD4D15">
              <w:rPr>
                <w:sz w:val="18"/>
                <w:szCs w:val="18"/>
              </w:rPr>
              <w:t>Promotion of economic potentials of biodiversity in an equitable and sustainable way for the implementation of the Nagoya Protocol in Central America</w:t>
            </w:r>
          </w:p>
        </w:tc>
        <w:tc>
          <w:tcPr>
            <w:tcW w:w="1427" w:type="dxa"/>
            <w:tcBorders>
              <w:top w:val="nil"/>
              <w:left w:val="nil"/>
              <w:bottom w:val="single" w:sz="4" w:space="0" w:color="auto"/>
              <w:right w:val="single" w:sz="4" w:space="0" w:color="auto"/>
            </w:tcBorders>
            <w:shd w:val="clear" w:color="auto" w:fill="auto"/>
            <w:vAlign w:val="center"/>
            <w:hideMark/>
          </w:tcPr>
          <w:p w14:paraId="3E8E474A" w14:textId="77777777" w:rsidR="00175D6A" w:rsidRPr="000A4AB1" w:rsidRDefault="00175D6A" w:rsidP="00CC1A6F">
            <w:pPr>
              <w:jc w:val="center"/>
              <w:rPr>
                <w:sz w:val="18"/>
                <w:szCs w:val="18"/>
              </w:rPr>
            </w:pPr>
            <w:proofErr w:type="spellStart"/>
            <w:r w:rsidRPr="000A4AB1">
              <w:rPr>
                <w:sz w:val="18"/>
                <w:szCs w:val="18"/>
              </w:rPr>
              <w:t>GIZ</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351C011" w14:textId="77777777" w:rsidR="00175D6A" w:rsidRPr="000A4AB1" w:rsidRDefault="00175D6A" w:rsidP="00CC1A6F">
            <w:pPr>
              <w:jc w:val="center"/>
              <w:rPr>
                <w:sz w:val="18"/>
                <w:szCs w:val="18"/>
              </w:rPr>
            </w:pPr>
            <w:r w:rsidRPr="00AC5D59">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22423261" w14:textId="77777777" w:rsidR="00175D6A" w:rsidRPr="000A4AB1" w:rsidRDefault="00175D6A" w:rsidP="00CC1A6F">
            <w:pPr>
              <w:jc w:val="center"/>
              <w:rPr>
                <w:sz w:val="18"/>
                <w:szCs w:val="18"/>
              </w:rPr>
            </w:pPr>
            <w:r w:rsidRPr="00AC5D59">
              <w:rPr>
                <w:color w:val="000000"/>
                <w:sz w:val="18"/>
                <w:szCs w:val="18"/>
              </w:rPr>
              <w:t>December 2014</w:t>
            </w:r>
          </w:p>
        </w:tc>
        <w:tc>
          <w:tcPr>
            <w:tcW w:w="993" w:type="dxa"/>
            <w:tcBorders>
              <w:top w:val="nil"/>
              <w:left w:val="nil"/>
              <w:bottom w:val="single" w:sz="4" w:space="0" w:color="auto"/>
              <w:right w:val="single" w:sz="4" w:space="0" w:color="auto"/>
            </w:tcBorders>
            <w:shd w:val="clear" w:color="auto" w:fill="auto"/>
            <w:vAlign w:val="center"/>
            <w:hideMark/>
          </w:tcPr>
          <w:p w14:paraId="609383C9" w14:textId="77777777" w:rsidR="00175D6A" w:rsidRPr="000A4AB1" w:rsidRDefault="00175D6A" w:rsidP="00CC1A6F">
            <w:pPr>
              <w:jc w:val="center"/>
              <w:rPr>
                <w:sz w:val="18"/>
                <w:szCs w:val="18"/>
              </w:rPr>
            </w:pPr>
            <w:r w:rsidRPr="00AC5D59">
              <w:rPr>
                <w:color w:val="000000"/>
                <w:sz w:val="18"/>
                <w:szCs w:val="18"/>
              </w:rPr>
              <w:t>March 2019</w:t>
            </w:r>
          </w:p>
        </w:tc>
        <w:tc>
          <w:tcPr>
            <w:tcW w:w="992" w:type="dxa"/>
            <w:tcBorders>
              <w:top w:val="nil"/>
              <w:left w:val="nil"/>
              <w:bottom w:val="single" w:sz="4" w:space="0" w:color="auto"/>
              <w:right w:val="single" w:sz="4" w:space="0" w:color="auto"/>
            </w:tcBorders>
            <w:shd w:val="clear" w:color="auto" w:fill="auto"/>
            <w:vAlign w:val="center"/>
            <w:hideMark/>
          </w:tcPr>
          <w:p w14:paraId="163399FA" w14:textId="77777777" w:rsidR="00175D6A" w:rsidRPr="00FD4D15" w:rsidRDefault="00175D6A" w:rsidP="00CC1A6F">
            <w:pPr>
              <w:jc w:val="center"/>
              <w:rPr>
                <w:sz w:val="18"/>
                <w:szCs w:val="18"/>
              </w:rPr>
            </w:pPr>
            <w:r w:rsidRPr="00FD4D15">
              <w:rPr>
                <w:sz w:val="18"/>
                <w:szCs w:val="18"/>
              </w:rPr>
              <w:t>51</w:t>
            </w:r>
          </w:p>
        </w:tc>
        <w:tc>
          <w:tcPr>
            <w:tcW w:w="992" w:type="dxa"/>
            <w:tcBorders>
              <w:top w:val="nil"/>
              <w:left w:val="nil"/>
              <w:bottom w:val="single" w:sz="4" w:space="0" w:color="auto"/>
              <w:right w:val="single" w:sz="4" w:space="0" w:color="auto"/>
            </w:tcBorders>
            <w:shd w:val="clear" w:color="auto" w:fill="auto"/>
            <w:vAlign w:val="center"/>
            <w:hideMark/>
          </w:tcPr>
          <w:p w14:paraId="54A6CB22" w14:textId="77777777" w:rsidR="00175D6A" w:rsidRPr="000A4AB1" w:rsidRDefault="00175D6A" w:rsidP="00CC1A6F">
            <w:pPr>
              <w:jc w:val="center"/>
              <w:rPr>
                <w:sz w:val="18"/>
                <w:szCs w:val="18"/>
              </w:rPr>
            </w:pPr>
            <w:proofErr w:type="spellStart"/>
            <w:r w:rsidRPr="000A4AB1">
              <w:rPr>
                <w:sz w:val="18"/>
                <w:szCs w:val="18"/>
              </w:rPr>
              <w:t>BMZ</w:t>
            </w:r>
            <w:proofErr w:type="spellEnd"/>
          </w:p>
        </w:tc>
        <w:tc>
          <w:tcPr>
            <w:tcW w:w="1228" w:type="dxa"/>
            <w:tcBorders>
              <w:top w:val="nil"/>
              <w:left w:val="nil"/>
              <w:bottom w:val="single" w:sz="4" w:space="0" w:color="auto"/>
              <w:right w:val="single" w:sz="4" w:space="0" w:color="auto"/>
            </w:tcBorders>
            <w:shd w:val="clear" w:color="auto" w:fill="auto"/>
            <w:vAlign w:val="center"/>
            <w:hideMark/>
          </w:tcPr>
          <w:p w14:paraId="1DCBC3DA" w14:textId="77777777" w:rsidR="00175D6A" w:rsidRPr="000A4AB1" w:rsidRDefault="00175D6A" w:rsidP="00CC1A6F">
            <w:pPr>
              <w:jc w:val="center"/>
              <w:rPr>
                <w:sz w:val="18"/>
                <w:szCs w:val="18"/>
              </w:rPr>
            </w:pPr>
            <w:r w:rsidRPr="000A4AB1">
              <w:rPr>
                <w:sz w:val="18"/>
                <w:szCs w:val="18"/>
              </w:rPr>
              <w:t>5,882,353</w:t>
            </w:r>
          </w:p>
        </w:tc>
        <w:tc>
          <w:tcPr>
            <w:tcW w:w="993" w:type="dxa"/>
            <w:tcBorders>
              <w:top w:val="nil"/>
              <w:left w:val="nil"/>
              <w:bottom w:val="single" w:sz="4" w:space="0" w:color="auto"/>
              <w:right w:val="single" w:sz="4" w:space="0" w:color="auto"/>
            </w:tcBorders>
            <w:vAlign w:val="center"/>
          </w:tcPr>
          <w:p w14:paraId="7E0DF61B" w14:textId="3750250E" w:rsidR="00175D6A" w:rsidRPr="000A4AB1" w:rsidRDefault="00175D6A" w:rsidP="00266D7C">
            <w:pPr>
              <w:jc w:val="center"/>
              <w:rPr>
                <w:sz w:val="18"/>
                <w:szCs w:val="18"/>
              </w:rPr>
            </w:pPr>
            <w:r w:rsidRPr="000A4AB1">
              <w:rPr>
                <w:sz w:val="18"/>
                <w:szCs w:val="18"/>
              </w:rPr>
              <w:t>Yes</w:t>
            </w:r>
          </w:p>
        </w:tc>
      </w:tr>
      <w:tr w:rsidR="00175D6A" w:rsidRPr="000A4AB1" w14:paraId="3606E37E" w14:textId="78A758ED" w:rsidTr="00AC5D59">
        <w:trPr>
          <w:cantSplit/>
          <w:jc w:val="center"/>
        </w:trPr>
        <w:tc>
          <w:tcPr>
            <w:tcW w:w="1423" w:type="dxa"/>
            <w:vMerge/>
            <w:tcBorders>
              <w:left w:val="single" w:sz="4" w:space="0" w:color="auto"/>
              <w:right w:val="single" w:sz="4" w:space="0" w:color="auto"/>
            </w:tcBorders>
            <w:shd w:val="clear" w:color="auto" w:fill="auto"/>
            <w:vAlign w:val="center"/>
          </w:tcPr>
          <w:p w14:paraId="079FD820" w14:textId="7D3F5C2B" w:rsidR="00175D6A" w:rsidRPr="00AC5D59" w:rsidRDefault="00175D6A" w:rsidP="002B06A7">
            <w:pPr>
              <w:pStyle w:val="ListParagraph"/>
              <w:numPr>
                <w:ilvl w:val="0"/>
                <w:numId w:val="49"/>
              </w:numPr>
              <w:ind w:left="326"/>
              <w:jc w:val="left"/>
              <w:rPr>
                <w:rFonts w:hAnsi="Times New Roman" w:cs="Times New Roman"/>
                <w:bCs/>
                <w:sz w:val="18"/>
                <w:szCs w:val="18"/>
                <w:highlight w:val="cyan"/>
              </w:rPr>
            </w:pPr>
          </w:p>
        </w:tc>
        <w:tc>
          <w:tcPr>
            <w:tcW w:w="1276" w:type="dxa"/>
            <w:tcBorders>
              <w:top w:val="nil"/>
              <w:left w:val="nil"/>
              <w:bottom w:val="single" w:sz="4" w:space="0" w:color="auto"/>
              <w:right w:val="single" w:sz="4" w:space="0" w:color="auto"/>
            </w:tcBorders>
            <w:shd w:val="clear" w:color="auto" w:fill="auto"/>
            <w:vAlign w:val="center"/>
          </w:tcPr>
          <w:p w14:paraId="1A32FC0C" w14:textId="77777777" w:rsidR="00175D6A" w:rsidRPr="000A4AB1" w:rsidRDefault="00175D6A" w:rsidP="00CC1A6F">
            <w:pPr>
              <w:jc w:val="center"/>
              <w:rPr>
                <w:sz w:val="18"/>
                <w:szCs w:val="18"/>
              </w:rPr>
            </w:pPr>
            <w:r w:rsidRPr="00AC5D59">
              <w:rPr>
                <w:color w:val="000000"/>
                <w:sz w:val="18"/>
                <w:szCs w:val="18"/>
              </w:rPr>
              <w:t>Sub-Regional – CARICOM (16)</w:t>
            </w:r>
          </w:p>
        </w:tc>
        <w:tc>
          <w:tcPr>
            <w:tcW w:w="2825" w:type="dxa"/>
            <w:tcBorders>
              <w:top w:val="nil"/>
              <w:left w:val="nil"/>
              <w:bottom w:val="single" w:sz="4" w:space="0" w:color="auto"/>
              <w:right w:val="single" w:sz="4" w:space="0" w:color="auto"/>
            </w:tcBorders>
            <w:shd w:val="clear" w:color="auto" w:fill="auto"/>
            <w:vAlign w:val="center"/>
          </w:tcPr>
          <w:p w14:paraId="30FC2995" w14:textId="77777777" w:rsidR="00175D6A" w:rsidRPr="000A4AB1" w:rsidRDefault="00175D6A"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54D40F12" w14:textId="77777777" w:rsidR="00175D6A" w:rsidRPr="000A4AB1" w:rsidRDefault="00175D6A"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66530C7D" w14:textId="77777777" w:rsidR="00175D6A" w:rsidRPr="000A4AB1" w:rsidRDefault="00175D6A"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1B130748" w14:textId="77777777" w:rsidR="00175D6A" w:rsidRPr="000A4AB1" w:rsidRDefault="00175D6A"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440B0FE6" w14:textId="77777777" w:rsidR="00175D6A" w:rsidRPr="000A4AB1" w:rsidRDefault="00175D6A"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776DD3FA" w14:textId="77777777" w:rsidR="00175D6A" w:rsidRPr="000A4AB1" w:rsidRDefault="00175D6A"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4B6A0D77" w14:textId="77777777" w:rsidR="00175D6A" w:rsidRPr="000A4AB1" w:rsidRDefault="00175D6A"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3E935A95" w14:textId="2B78AF8A" w:rsidR="00175D6A" w:rsidRPr="000A4AB1" w:rsidRDefault="00175D6A"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470B6453" w14:textId="59BA446F" w:rsidR="00175D6A" w:rsidRPr="00AC5D59" w:rsidRDefault="00175D6A" w:rsidP="00266D7C">
            <w:pPr>
              <w:jc w:val="center"/>
              <w:rPr>
                <w:color w:val="000000"/>
                <w:sz w:val="18"/>
                <w:szCs w:val="18"/>
              </w:rPr>
            </w:pPr>
            <w:r w:rsidRPr="00AC5D59">
              <w:rPr>
                <w:color w:val="000000"/>
                <w:sz w:val="18"/>
                <w:szCs w:val="18"/>
              </w:rPr>
              <w:t>No</w:t>
            </w:r>
          </w:p>
        </w:tc>
      </w:tr>
      <w:tr w:rsidR="00175D6A" w:rsidRPr="000A4AB1" w14:paraId="633EA7FD" w14:textId="77777777" w:rsidTr="00AC5D59">
        <w:trPr>
          <w:cantSplit/>
          <w:jc w:val="center"/>
        </w:trPr>
        <w:tc>
          <w:tcPr>
            <w:tcW w:w="1423" w:type="dxa"/>
            <w:vMerge/>
            <w:tcBorders>
              <w:left w:val="single" w:sz="4" w:space="0" w:color="auto"/>
              <w:bottom w:val="single" w:sz="4" w:space="0" w:color="auto"/>
              <w:right w:val="single" w:sz="4" w:space="0" w:color="auto"/>
            </w:tcBorders>
            <w:shd w:val="clear" w:color="auto" w:fill="auto"/>
            <w:vAlign w:val="center"/>
          </w:tcPr>
          <w:p w14:paraId="184494C7" w14:textId="15AE2A8C" w:rsidR="00175D6A" w:rsidRPr="00AC5D59" w:rsidRDefault="00175D6A" w:rsidP="002B06A7">
            <w:pPr>
              <w:pStyle w:val="ListParagraph"/>
              <w:numPr>
                <w:ilvl w:val="0"/>
                <w:numId w:val="49"/>
              </w:numPr>
              <w:ind w:left="326"/>
              <w:jc w:val="left"/>
              <w:rPr>
                <w:rFonts w:hAnsi="Times New Roman" w:cs="Times New Roman"/>
                <w:bCs/>
                <w:sz w:val="18"/>
                <w:szCs w:val="18"/>
                <w:highlight w:val="cyan"/>
              </w:rPr>
            </w:pPr>
          </w:p>
        </w:tc>
        <w:tc>
          <w:tcPr>
            <w:tcW w:w="1276" w:type="dxa"/>
            <w:tcBorders>
              <w:top w:val="nil"/>
              <w:left w:val="nil"/>
              <w:bottom w:val="single" w:sz="4" w:space="0" w:color="auto"/>
              <w:right w:val="single" w:sz="4" w:space="0" w:color="auto"/>
            </w:tcBorders>
            <w:shd w:val="clear" w:color="auto" w:fill="auto"/>
            <w:vAlign w:val="center"/>
          </w:tcPr>
          <w:p w14:paraId="1A0C5C6E" w14:textId="77777777" w:rsidR="00175D6A" w:rsidRPr="00AC5D59" w:rsidRDefault="00175D6A" w:rsidP="001D550C">
            <w:pPr>
              <w:jc w:val="center"/>
              <w:rPr>
                <w:color w:val="000000"/>
                <w:sz w:val="18"/>
                <w:szCs w:val="18"/>
              </w:rPr>
            </w:pPr>
            <w:r w:rsidRPr="00AC5D59">
              <w:rPr>
                <w:color w:val="000000"/>
                <w:sz w:val="18"/>
                <w:szCs w:val="18"/>
              </w:rPr>
              <w:t>Global (24)</w:t>
            </w:r>
          </w:p>
        </w:tc>
        <w:tc>
          <w:tcPr>
            <w:tcW w:w="2825" w:type="dxa"/>
            <w:tcBorders>
              <w:top w:val="nil"/>
              <w:left w:val="nil"/>
              <w:bottom w:val="single" w:sz="4" w:space="0" w:color="auto"/>
              <w:right w:val="single" w:sz="4" w:space="0" w:color="auto"/>
            </w:tcBorders>
            <w:shd w:val="clear" w:color="auto" w:fill="auto"/>
            <w:vAlign w:val="center"/>
          </w:tcPr>
          <w:p w14:paraId="67429C09" w14:textId="77777777" w:rsidR="00175D6A" w:rsidRPr="00AC5D59" w:rsidRDefault="00175D6A" w:rsidP="001D550C">
            <w:pPr>
              <w:jc w:val="left"/>
              <w:rPr>
                <w:color w:val="000000"/>
                <w:sz w:val="18"/>
                <w:szCs w:val="18"/>
              </w:rPr>
            </w:pPr>
            <w:r w:rsidRPr="00AC5D59">
              <w:rPr>
                <w:color w:val="000000"/>
                <w:sz w:val="18"/>
                <w:szCs w:val="18"/>
              </w:rPr>
              <w:t>Strengthening Human Resources, Legal Frameworks and Institutional Capacities to Implement the Nagoya Protocol</w:t>
            </w:r>
          </w:p>
        </w:tc>
        <w:tc>
          <w:tcPr>
            <w:tcW w:w="1427" w:type="dxa"/>
            <w:tcBorders>
              <w:top w:val="nil"/>
              <w:left w:val="nil"/>
              <w:bottom w:val="single" w:sz="4" w:space="0" w:color="auto"/>
              <w:right w:val="single" w:sz="4" w:space="0" w:color="auto"/>
            </w:tcBorders>
            <w:shd w:val="clear" w:color="auto" w:fill="auto"/>
            <w:vAlign w:val="center"/>
          </w:tcPr>
          <w:p w14:paraId="0168E854" w14:textId="77777777" w:rsidR="00175D6A" w:rsidRPr="00AC5D59" w:rsidRDefault="00175D6A" w:rsidP="001D550C">
            <w:pPr>
              <w:jc w:val="center"/>
              <w:rPr>
                <w:color w:val="000000"/>
                <w:sz w:val="18"/>
                <w:szCs w:val="18"/>
              </w:rPr>
            </w:pPr>
            <w:r w:rsidRPr="00AC5D59">
              <w:rPr>
                <w:color w:val="000000"/>
                <w:sz w:val="18"/>
                <w:szCs w:val="18"/>
              </w:rPr>
              <w:t>UNDP</w:t>
            </w:r>
          </w:p>
        </w:tc>
        <w:tc>
          <w:tcPr>
            <w:tcW w:w="1134" w:type="dxa"/>
            <w:tcBorders>
              <w:top w:val="nil"/>
              <w:left w:val="nil"/>
              <w:bottom w:val="single" w:sz="4" w:space="0" w:color="auto"/>
              <w:right w:val="single" w:sz="4" w:space="0" w:color="auto"/>
            </w:tcBorders>
            <w:shd w:val="clear" w:color="auto" w:fill="auto"/>
            <w:vAlign w:val="center"/>
          </w:tcPr>
          <w:p w14:paraId="30A596F0" w14:textId="77777777" w:rsidR="00175D6A" w:rsidRPr="00AC5D59" w:rsidRDefault="00175D6A" w:rsidP="001D550C">
            <w:pPr>
              <w:jc w:val="center"/>
              <w:rPr>
                <w:color w:val="000000"/>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5B9C4669" w14:textId="77777777" w:rsidR="00175D6A" w:rsidRPr="00AC5D59" w:rsidRDefault="00175D6A" w:rsidP="001D550C">
            <w:pPr>
              <w:jc w:val="center"/>
              <w:rPr>
                <w:color w:val="000000"/>
                <w:sz w:val="18"/>
                <w:szCs w:val="18"/>
              </w:rPr>
            </w:pPr>
            <w:r w:rsidRPr="00AC5D59">
              <w:rPr>
                <w:color w:val="000000"/>
                <w:sz w:val="18"/>
                <w:szCs w:val="18"/>
              </w:rPr>
              <w:t>June 2016</w:t>
            </w:r>
          </w:p>
        </w:tc>
        <w:tc>
          <w:tcPr>
            <w:tcW w:w="993" w:type="dxa"/>
            <w:tcBorders>
              <w:top w:val="nil"/>
              <w:left w:val="nil"/>
              <w:bottom w:val="single" w:sz="4" w:space="0" w:color="auto"/>
              <w:right w:val="single" w:sz="4" w:space="0" w:color="auto"/>
            </w:tcBorders>
            <w:shd w:val="clear" w:color="auto" w:fill="auto"/>
            <w:vAlign w:val="center"/>
          </w:tcPr>
          <w:p w14:paraId="15460B97" w14:textId="77777777" w:rsidR="00175D6A" w:rsidRPr="00AC5D59" w:rsidRDefault="00175D6A" w:rsidP="001D550C">
            <w:pPr>
              <w:jc w:val="center"/>
              <w:rPr>
                <w:color w:val="000000"/>
                <w:sz w:val="18"/>
                <w:szCs w:val="18"/>
              </w:rPr>
            </w:pPr>
            <w:r w:rsidRPr="00AC5D59">
              <w:rPr>
                <w:color w:val="000000"/>
                <w:sz w:val="18"/>
                <w:szCs w:val="18"/>
              </w:rPr>
              <w:t>May 2019</w:t>
            </w:r>
          </w:p>
        </w:tc>
        <w:tc>
          <w:tcPr>
            <w:tcW w:w="992" w:type="dxa"/>
            <w:tcBorders>
              <w:top w:val="nil"/>
              <w:left w:val="nil"/>
              <w:bottom w:val="single" w:sz="4" w:space="0" w:color="auto"/>
              <w:right w:val="single" w:sz="4" w:space="0" w:color="auto"/>
            </w:tcBorders>
            <w:shd w:val="clear" w:color="auto" w:fill="auto"/>
            <w:vAlign w:val="center"/>
          </w:tcPr>
          <w:p w14:paraId="3B376F21" w14:textId="77777777" w:rsidR="00175D6A" w:rsidRPr="00AC5D59" w:rsidRDefault="00175D6A" w:rsidP="001D550C">
            <w:pPr>
              <w:jc w:val="center"/>
              <w:rPr>
                <w:color w:val="000000"/>
                <w:sz w:val="18"/>
                <w:szCs w:val="18"/>
              </w:rPr>
            </w:pPr>
            <w:r w:rsidRPr="00AC5D59">
              <w:rPr>
                <w:color w:val="000000"/>
                <w:sz w:val="18"/>
                <w:szCs w:val="18"/>
              </w:rPr>
              <w:t>36</w:t>
            </w:r>
          </w:p>
        </w:tc>
        <w:tc>
          <w:tcPr>
            <w:tcW w:w="992" w:type="dxa"/>
            <w:tcBorders>
              <w:top w:val="nil"/>
              <w:left w:val="nil"/>
              <w:bottom w:val="single" w:sz="4" w:space="0" w:color="auto"/>
              <w:right w:val="single" w:sz="4" w:space="0" w:color="auto"/>
            </w:tcBorders>
            <w:shd w:val="clear" w:color="auto" w:fill="auto"/>
            <w:vAlign w:val="center"/>
          </w:tcPr>
          <w:p w14:paraId="58AF2592" w14:textId="77777777" w:rsidR="00175D6A" w:rsidRPr="00AC5D59" w:rsidRDefault="00175D6A" w:rsidP="001D550C">
            <w:pPr>
              <w:jc w:val="center"/>
              <w:rPr>
                <w:color w:val="000000"/>
                <w:sz w:val="18"/>
                <w:szCs w:val="18"/>
              </w:rPr>
            </w:pPr>
            <w:proofErr w:type="spellStart"/>
            <w:r w:rsidRPr="00AC5D59">
              <w:rPr>
                <w:color w:val="000000"/>
                <w:sz w:val="18"/>
                <w:szCs w:val="18"/>
              </w:rPr>
              <w:t>GEFTF</w:t>
            </w:r>
            <w:proofErr w:type="spellEnd"/>
          </w:p>
        </w:tc>
        <w:tc>
          <w:tcPr>
            <w:tcW w:w="1228" w:type="dxa"/>
            <w:tcBorders>
              <w:top w:val="nil"/>
              <w:left w:val="nil"/>
              <w:bottom w:val="single" w:sz="4" w:space="0" w:color="auto"/>
              <w:right w:val="single" w:sz="4" w:space="0" w:color="auto"/>
            </w:tcBorders>
            <w:shd w:val="clear" w:color="auto" w:fill="auto"/>
            <w:vAlign w:val="center"/>
          </w:tcPr>
          <w:p w14:paraId="5241310C" w14:textId="77777777" w:rsidR="00175D6A" w:rsidRPr="00AC5D59" w:rsidRDefault="00175D6A" w:rsidP="001D550C">
            <w:pPr>
              <w:jc w:val="center"/>
              <w:rPr>
                <w:color w:val="000000"/>
                <w:sz w:val="18"/>
                <w:szCs w:val="18"/>
              </w:rPr>
            </w:pPr>
            <w:r w:rsidRPr="00AC5D59">
              <w:rPr>
                <w:color w:val="000000"/>
                <w:sz w:val="18"/>
                <w:szCs w:val="18"/>
              </w:rPr>
              <w:t>12,000,000</w:t>
            </w:r>
          </w:p>
        </w:tc>
        <w:tc>
          <w:tcPr>
            <w:tcW w:w="993" w:type="dxa"/>
            <w:tcBorders>
              <w:top w:val="nil"/>
              <w:left w:val="nil"/>
              <w:bottom w:val="single" w:sz="4" w:space="0" w:color="auto"/>
              <w:right w:val="single" w:sz="4" w:space="0" w:color="auto"/>
            </w:tcBorders>
            <w:vAlign w:val="center"/>
          </w:tcPr>
          <w:p w14:paraId="2A037F7D" w14:textId="40CA49A9" w:rsidR="00175D6A" w:rsidRPr="00AC5D59" w:rsidRDefault="00175D6A" w:rsidP="001D550C">
            <w:pPr>
              <w:jc w:val="center"/>
              <w:rPr>
                <w:color w:val="000000"/>
                <w:sz w:val="18"/>
                <w:szCs w:val="18"/>
              </w:rPr>
            </w:pPr>
            <w:r w:rsidRPr="00AC5D59">
              <w:rPr>
                <w:color w:val="000000"/>
                <w:sz w:val="18"/>
                <w:szCs w:val="18"/>
              </w:rPr>
              <w:t>Yes</w:t>
            </w:r>
          </w:p>
        </w:tc>
      </w:tr>
      <w:tr w:rsidR="00175D6A" w:rsidRPr="000A4AB1" w14:paraId="50D3FEB8" w14:textId="10DBFA1D" w:rsidTr="00AC5D59">
        <w:trPr>
          <w:cantSplit/>
          <w:jc w:val="center"/>
        </w:trPr>
        <w:tc>
          <w:tcPr>
            <w:tcW w:w="1423" w:type="dxa"/>
            <w:vMerge w:val="restart"/>
            <w:tcBorders>
              <w:top w:val="nil"/>
              <w:left w:val="single" w:sz="4" w:space="0" w:color="auto"/>
              <w:right w:val="single" w:sz="4" w:space="0" w:color="auto"/>
            </w:tcBorders>
            <w:shd w:val="clear" w:color="auto" w:fill="auto"/>
            <w:vAlign w:val="center"/>
            <w:hideMark/>
          </w:tcPr>
          <w:p w14:paraId="6997EE7E" w14:textId="4A05C79C"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Ecuador</w:t>
            </w:r>
          </w:p>
        </w:tc>
        <w:tc>
          <w:tcPr>
            <w:tcW w:w="1276" w:type="dxa"/>
            <w:tcBorders>
              <w:top w:val="nil"/>
              <w:left w:val="nil"/>
              <w:bottom w:val="single" w:sz="4" w:space="0" w:color="auto"/>
              <w:right w:val="single" w:sz="4" w:space="0" w:color="auto"/>
            </w:tcBorders>
            <w:shd w:val="clear" w:color="auto" w:fill="auto"/>
            <w:vAlign w:val="center"/>
            <w:hideMark/>
          </w:tcPr>
          <w:p w14:paraId="04A554AF" w14:textId="77777777" w:rsidR="00175D6A" w:rsidRPr="000A4AB1" w:rsidRDefault="00175D6A"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55AE692E" w14:textId="77777777" w:rsidR="00175D6A" w:rsidRPr="00FD4D15" w:rsidRDefault="00175D6A" w:rsidP="00CC1A6F">
            <w:pPr>
              <w:jc w:val="left"/>
              <w:rPr>
                <w:sz w:val="18"/>
                <w:szCs w:val="18"/>
              </w:rPr>
            </w:pPr>
            <w:r w:rsidRPr="00FD4D15">
              <w:rPr>
                <w:sz w:val="18"/>
                <w:szCs w:val="18"/>
              </w:rPr>
              <w:t>Climate, biodiversity and sustainable development (</w:t>
            </w:r>
            <w:proofErr w:type="spellStart"/>
            <w:r w:rsidRPr="00FD4D15">
              <w:rPr>
                <w:sz w:val="18"/>
                <w:szCs w:val="18"/>
              </w:rPr>
              <w:t>ProCamBío</w:t>
            </w:r>
            <w:proofErr w:type="spellEnd"/>
            <w:r w:rsidRPr="00FD4D15">
              <w:rPr>
                <w:sz w:val="18"/>
                <w:szCs w:val="18"/>
              </w:rPr>
              <w:t>)</w:t>
            </w:r>
          </w:p>
        </w:tc>
        <w:tc>
          <w:tcPr>
            <w:tcW w:w="1427" w:type="dxa"/>
            <w:tcBorders>
              <w:top w:val="nil"/>
              <w:left w:val="nil"/>
              <w:bottom w:val="single" w:sz="4" w:space="0" w:color="auto"/>
              <w:right w:val="single" w:sz="4" w:space="0" w:color="auto"/>
            </w:tcBorders>
            <w:shd w:val="clear" w:color="auto" w:fill="auto"/>
            <w:vAlign w:val="center"/>
            <w:hideMark/>
          </w:tcPr>
          <w:p w14:paraId="1F05FEFA" w14:textId="77777777" w:rsidR="00175D6A" w:rsidRPr="000A4AB1" w:rsidRDefault="00175D6A" w:rsidP="00CC1A6F">
            <w:pPr>
              <w:jc w:val="center"/>
              <w:rPr>
                <w:sz w:val="18"/>
                <w:szCs w:val="18"/>
              </w:rPr>
            </w:pPr>
            <w:r w:rsidRPr="000A4AB1">
              <w:rPr>
                <w:sz w:val="18"/>
                <w:szCs w:val="18"/>
              </w:rPr>
              <w:t>GIZ</w:t>
            </w:r>
          </w:p>
        </w:tc>
        <w:tc>
          <w:tcPr>
            <w:tcW w:w="1134" w:type="dxa"/>
            <w:tcBorders>
              <w:top w:val="nil"/>
              <w:left w:val="nil"/>
              <w:bottom w:val="single" w:sz="4" w:space="0" w:color="auto"/>
              <w:right w:val="single" w:sz="4" w:space="0" w:color="auto"/>
            </w:tcBorders>
            <w:shd w:val="clear" w:color="auto" w:fill="auto"/>
            <w:vAlign w:val="center"/>
            <w:hideMark/>
          </w:tcPr>
          <w:p w14:paraId="44137A90" w14:textId="77777777" w:rsidR="00175D6A" w:rsidRPr="000A4AB1" w:rsidRDefault="00175D6A"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3A51B390" w14:textId="77777777" w:rsidR="00175D6A" w:rsidRPr="000A4AB1" w:rsidRDefault="00175D6A" w:rsidP="00CC1A6F">
            <w:pPr>
              <w:jc w:val="center"/>
              <w:rPr>
                <w:sz w:val="18"/>
                <w:szCs w:val="18"/>
              </w:rPr>
            </w:pPr>
            <w:r w:rsidRPr="000A4AB1">
              <w:rPr>
                <w:sz w:val="18"/>
                <w:szCs w:val="18"/>
              </w:rPr>
              <w:t>September 2013</w:t>
            </w:r>
          </w:p>
        </w:tc>
        <w:tc>
          <w:tcPr>
            <w:tcW w:w="993" w:type="dxa"/>
            <w:tcBorders>
              <w:top w:val="nil"/>
              <w:left w:val="nil"/>
              <w:bottom w:val="single" w:sz="4" w:space="0" w:color="auto"/>
              <w:right w:val="single" w:sz="4" w:space="0" w:color="auto"/>
            </w:tcBorders>
            <w:shd w:val="clear" w:color="auto" w:fill="auto"/>
            <w:vAlign w:val="center"/>
            <w:hideMark/>
          </w:tcPr>
          <w:p w14:paraId="6B627F90" w14:textId="77777777" w:rsidR="00175D6A" w:rsidRPr="000A4AB1" w:rsidRDefault="00175D6A" w:rsidP="00CC1A6F">
            <w:pPr>
              <w:jc w:val="center"/>
              <w:rPr>
                <w:sz w:val="18"/>
                <w:szCs w:val="18"/>
              </w:rPr>
            </w:pPr>
            <w:r w:rsidRPr="000A4AB1">
              <w:rPr>
                <w:sz w:val="18"/>
                <w:szCs w:val="18"/>
              </w:rPr>
              <w:t>May 2017</w:t>
            </w:r>
          </w:p>
        </w:tc>
        <w:tc>
          <w:tcPr>
            <w:tcW w:w="992" w:type="dxa"/>
            <w:tcBorders>
              <w:top w:val="nil"/>
              <w:left w:val="nil"/>
              <w:bottom w:val="single" w:sz="4" w:space="0" w:color="auto"/>
              <w:right w:val="single" w:sz="4" w:space="0" w:color="auto"/>
            </w:tcBorders>
            <w:shd w:val="clear" w:color="auto" w:fill="auto"/>
            <w:vAlign w:val="center"/>
            <w:hideMark/>
          </w:tcPr>
          <w:p w14:paraId="3CC4B8DD" w14:textId="77777777" w:rsidR="00175D6A" w:rsidRPr="000A4AB1" w:rsidRDefault="00175D6A" w:rsidP="00CC1A6F">
            <w:pPr>
              <w:jc w:val="center"/>
              <w:rPr>
                <w:sz w:val="18"/>
                <w:szCs w:val="18"/>
              </w:rPr>
            </w:pPr>
            <w:r w:rsidRPr="000A4AB1">
              <w:rPr>
                <w:sz w:val="18"/>
                <w:szCs w:val="18"/>
              </w:rPr>
              <w:t>44</w:t>
            </w:r>
          </w:p>
        </w:tc>
        <w:tc>
          <w:tcPr>
            <w:tcW w:w="992" w:type="dxa"/>
            <w:tcBorders>
              <w:top w:val="nil"/>
              <w:left w:val="nil"/>
              <w:bottom w:val="single" w:sz="4" w:space="0" w:color="auto"/>
              <w:right w:val="single" w:sz="4" w:space="0" w:color="auto"/>
            </w:tcBorders>
            <w:shd w:val="clear" w:color="auto" w:fill="auto"/>
            <w:vAlign w:val="center"/>
            <w:hideMark/>
          </w:tcPr>
          <w:p w14:paraId="61F4D25F" w14:textId="77777777" w:rsidR="00175D6A" w:rsidRPr="000A4AB1" w:rsidRDefault="00175D6A" w:rsidP="00CC1A6F">
            <w:pPr>
              <w:jc w:val="center"/>
              <w:rPr>
                <w:sz w:val="18"/>
                <w:szCs w:val="18"/>
              </w:rPr>
            </w:pPr>
            <w:r w:rsidRPr="000A4AB1">
              <w:rPr>
                <w:sz w:val="18"/>
                <w:szCs w:val="18"/>
              </w:rPr>
              <w:t>BMZ</w:t>
            </w:r>
          </w:p>
        </w:tc>
        <w:tc>
          <w:tcPr>
            <w:tcW w:w="1228" w:type="dxa"/>
            <w:tcBorders>
              <w:top w:val="nil"/>
              <w:left w:val="nil"/>
              <w:bottom w:val="single" w:sz="4" w:space="0" w:color="auto"/>
              <w:right w:val="single" w:sz="4" w:space="0" w:color="auto"/>
            </w:tcBorders>
            <w:shd w:val="clear" w:color="auto" w:fill="auto"/>
            <w:vAlign w:val="center"/>
            <w:hideMark/>
          </w:tcPr>
          <w:p w14:paraId="0837696C" w14:textId="77777777" w:rsidR="00175D6A" w:rsidRPr="000A4AB1" w:rsidRDefault="00175D6A" w:rsidP="00CC1A6F">
            <w:pPr>
              <w:jc w:val="center"/>
              <w:rPr>
                <w:sz w:val="18"/>
                <w:szCs w:val="18"/>
              </w:rPr>
            </w:pPr>
            <w:r w:rsidRPr="000A4AB1">
              <w:rPr>
                <w:sz w:val="18"/>
                <w:szCs w:val="18"/>
              </w:rPr>
              <w:t>10,596,026</w:t>
            </w:r>
          </w:p>
        </w:tc>
        <w:tc>
          <w:tcPr>
            <w:tcW w:w="993" w:type="dxa"/>
            <w:tcBorders>
              <w:top w:val="nil"/>
              <w:left w:val="nil"/>
              <w:bottom w:val="single" w:sz="4" w:space="0" w:color="auto"/>
              <w:right w:val="single" w:sz="4" w:space="0" w:color="auto"/>
            </w:tcBorders>
            <w:vAlign w:val="center"/>
          </w:tcPr>
          <w:p w14:paraId="6216DEC2" w14:textId="3CED5B8D" w:rsidR="00175D6A" w:rsidRPr="000A4AB1" w:rsidRDefault="00175D6A" w:rsidP="00266D7C">
            <w:pPr>
              <w:jc w:val="center"/>
              <w:rPr>
                <w:sz w:val="18"/>
                <w:szCs w:val="18"/>
              </w:rPr>
            </w:pPr>
            <w:r w:rsidRPr="000A4AB1">
              <w:rPr>
                <w:sz w:val="18"/>
                <w:szCs w:val="18"/>
              </w:rPr>
              <w:t>Yes</w:t>
            </w:r>
          </w:p>
        </w:tc>
      </w:tr>
      <w:tr w:rsidR="00175D6A" w:rsidRPr="000A4AB1" w14:paraId="6653874D" w14:textId="226CA978" w:rsidTr="00AC5D59">
        <w:trPr>
          <w:cantSplit/>
          <w:jc w:val="center"/>
        </w:trPr>
        <w:tc>
          <w:tcPr>
            <w:tcW w:w="1423" w:type="dxa"/>
            <w:vMerge/>
            <w:tcBorders>
              <w:left w:val="single" w:sz="4" w:space="0" w:color="auto"/>
              <w:right w:val="single" w:sz="4" w:space="0" w:color="auto"/>
            </w:tcBorders>
            <w:shd w:val="clear" w:color="auto" w:fill="auto"/>
            <w:vAlign w:val="center"/>
            <w:hideMark/>
          </w:tcPr>
          <w:p w14:paraId="6FDFB24E" w14:textId="502CB7A9"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3C855E4" w14:textId="77777777" w:rsidR="00175D6A" w:rsidRPr="000A4AB1" w:rsidRDefault="00175D6A"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6793F9E5" w14:textId="77777777" w:rsidR="00175D6A" w:rsidRPr="00FD4D15" w:rsidRDefault="00175D6A" w:rsidP="00CC1A6F">
            <w:pPr>
              <w:jc w:val="left"/>
              <w:rPr>
                <w:sz w:val="18"/>
                <w:szCs w:val="18"/>
              </w:rPr>
            </w:pPr>
            <w:r w:rsidRPr="00FD4D15">
              <w:rPr>
                <w:sz w:val="18"/>
                <w:szCs w:val="18"/>
              </w:rPr>
              <w:t>Conservation of Ecuadorian Amphibian Diversity and Sustainable Use of its Genetic Resources</w:t>
            </w:r>
          </w:p>
        </w:tc>
        <w:tc>
          <w:tcPr>
            <w:tcW w:w="1427" w:type="dxa"/>
            <w:tcBorders>
              <w:top w:val="nil"/>
              <w:left w:val="nil"/>
              <w:bottom w:val="single" w:sz="4" w:space="0" w:color="auto"/>
              <w:right w:val="single" w:sz="4" w:space="0" w:color="auto"/>
            </w:tcBorders>
            <w:shd w:val="clear" w:color="auto" w:fill="auto"/>
            <w:vAlign w:val="center"/>
            <w:hideMark/>
          </w:tcPr>
          <w:p w14:paraId="32E6BFF3" w14:textId="77777777" w:rsidR="00175D6A" w:rsidRPr="000A4AB1" w:rsidRDefault="00175D6A" w:rsidP="00CC1A6F">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595EAD7C" w14:textId="77777777" w:rsidR="00175D6A" w:rsidRPr="000A4AB1" w:rsidRDefault="00175D6A"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20325094" w14:textId="77777777" w:rsidR="00175D6A" w:rsidRPr="000A4AB1" w:rsidRDefault="00175D6A" w:rsidP="00CC1A6F">
            <w:pPr>
              <w:jc w:val="center"/>
              <w:rPr>
                <w:sz w:val="18"/>
                <w:szCs w:val="18"/>
              </w:rPr>
            </w:pPr>
            <w:r w:rsidRPr="000A4AB1">
              <w:rPr>
                <w:sz w:val="18"/>
                <w:szCs w:val="18"/>
              </w:rPr>
              <w:t>July 2015</w:t>
            </w:r>
          </w:p>
        </w:tc>
        <w:tc>
          <w:tcPr>
            <w:tcW w:w="993" w:type="dxa"/>
            <w:tcBorders>
              <w:top w:val="nil"/>
              <w:left w:val="nil"/>
              <w:bottom w:val="single" w:sz="4" w:space="0" w:color="auto"/>
              <w:right w:val="single" w:sz="4" w:space="0" w:color="auto"/>
            </w:tcBorders>
            <w:shd w:val="clear" w:color="auto" w:fill="auto"/>
            <w:vAlign w:val="center"/>
            <w:hideMark/>
          </w:tcPr>
          <w:p w14:paraId="454A1223" w14:textId="77777777" w:rsidR="00175D6A" w:rsidRPr="000A4AB1" w:rsidRDefault="00175D6A" w:rsidP="00CC1A6F">
            <w:pPr>
              <w:jc w:val="center"/>
              <w:rPr>
                <w:sz w:val="18"/>
                <w:szCs w:val="18"/>
              </w:rPr>
            </w:pPr>
            <w:r w:rsidRPr="000A4AB1">
              <w:rPr>
                <w:sz w:val="18"/>
                <w:szCs w:val="18"/>
              </w:rPr>
              <w:t>July 2020</w:t>
            </w:r>
          </w:p>
        </w:tc>
        <w:tc>
          <w:tcPr>
            <w:tcW w:w="992" w:type="dxa"/>
            <w:tcBorders>
              <w:top w:val="nil"/>
              <w:left w:val="nil"/>
              <w:bottom w:val="single" w:sz="4" w:space="0" w:color="auto"/>
              <w:right w:val="single" w:sz="4" w:space="0" w:color="auto"/>
            </w:tcBorders>
            <w:shd w:val="clear" w:color="auto" w:fill="auto"/>
            <w:vAlign w:val="center"/>
            <w:hideMark/>
          </w:tcPr>
          <w:p w14:paraId="45A6906C" w14:textId="77777777" w:rsidR="00175D6A" w:rsidRPr="000A4AB1" w:rsidRDefault="00175D6A" w:rsidP="00CC1A6F">
            <w:pPr>
              <w:jc w:val="center"/>
              <w:rPr>
                <w:sz w:val="18"/>
                <w:szCs w:val="18"/>
              </w:rPr>
            </w:pPr>
            <w:r w:rsidRPr="000A4AB1">
              <w:rPr>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14:paraId="21FF528F"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5B0EEAD3" w14:textId="77777777" w:rsidR="00175D6A" w:rsidRPr="000A4AB1" w:rsidRDefault="00175D6A" w:rsidP="00CC1A6F">
            <w:pPr>
              <w:jc w:val="center"/>
              <w:rPr>
                <w:sz w:val="18"/>
                <w:szCs w:val="18"/>
              </w:rPr>
            </w:pPr>
            <w:r w:rsidRPr="000A4AB1">
              <w:rPr>
                <w:sz w:val="18"/>
                <w:szCs w:val="18"/>
              </w:rPr>
              <w:t>2,726,908</w:t>
            </w:r>
          </w:p>
        </w:tc>
        <w:tc>
          <w:tcPr>
            <w:tcW w:w="993" w:type="dxa"/>
            <w:tcBorders>
              <w:top w:val="nil"/>
              <w:left w:val="nil"/>
              <w:bottom w:val="single" w:sz="4" w:space="0" w:color="auto"/>
              <w:right w:val="single" w:sz="4" w:space="0" w:color="auto"/>
            </w:tcBorders>
            <w:vAlign w:val="center"/>
          </w:tcPr>
          <w:p w14:paraId="3DAE3723" w14:textId="775D240F" w:rsidR="00175D6A" w:rsidRPr="000A4AB1" w:rsidRDefault="00175D6A" w:rsidP="00266D7C">
            <w:pPr>
              <w:jc w:val="center"/>
              <w:rPr>
                <w:sz w:val="18"/>
                <w:szCs w:val="18"/>
              </w:rPr>
            </w:pPr>
            <w:r w:rsidRPr="000A4AB1">
              <w:rPr>
                <w:sz w:val="18"/>
                <w:szCs w:val="18"/>
              </w:rPr>
              <w:t>Yes</w:t>
            </w:r>
          </w:p>
        </w:tc>
      </w:tr>
      <w:tr w:rsidR="00175D6A" w:rsidRPr="000A4AB1" w14:paraId="201B4111" w14:textId="5F860BAF" w:rsidTr="00AC5D59">
        <w:trPr>
          <w:cantSplit/>
          <w:jc w:val="center"/>
        </w:trPr>
        <w:tc>
          <w:tcPr>
            <w:tcW w:w="1423" w:type="dxa"/>
            <w:vMerge/>
            <w:tcBorders>
              <w:left w:val="single" w:sz="4" w:space="0" w:color="auto"/>
              <w:right w:val="single" w:sz="4" w:space="0" w:color="auto"/>
            </w:tcBorders>
            <w:shd w:val="clear" w:color="auto" w:fill="auto"/>
            <w:noWrap/>
            <w:vAlign w:val="center"/>
            <w:hideMark/>
          </w:tcPr>
          <w:p w14:paraId="2D7A8F55" w14:textId="5900AEA5"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1D97B1B" w14:textId="77777777" w:rsidR="00175D6A" w:rsidRPr="000A4AB1" w:rsidRDefault="00175D6A" w:rsidP="00CC1A6F">
            <w:pPr>
              <w:jc w:val="center"/>
              <w:rPr>
                <w:sz w:val="18"/>
                <w:szCs w:val="18"/>
              </w:rPr>
            </w:pPr>
            <w:r w:rsidRPr="000A4AB1">
              <w:rPr>
                <w:sz w:val="18"/>
                <w:szCs w:val="18"/>
              </w:rPr>
              <w:t>Subregional - GRULAC (8)</w:t>
            </w:r>
          </w:p>
        </w:tc>
        <w:tc>
          <w:tcPr>
            <w:tcW w:w="2825" w:type="dxa"/>
            <w:tcBorders>
              <w:top w:val="nil"/>
              <w:left w:val="nil"/>
              <w:bottom w:val="single" w:sz="4" w:space="0" w:color="auto"/>
              <w:right w:val="single" w:sz="4" w:space="0" w:color="auto"/>
            </w:tcBorders>
            <w:shd w:val="clear" w:color="auto" w:fill="auto"/>
            <w:vAlign w:val="center"/>
            <w:hideMark/>
          </w:tcPr>
          <w:p w14:paraId="1F54A2BD" w14:textId="77777777" w:rsidR="00175D6A" w:rsidRPr="00FD4D15" w:rsidRDefault="00175D6A" w:rsidP="00CC1A6F">
            <w:pPr>
              <w:jc w:val="left"/>
              <w:rPr>
                <w:sz w:val="18"/>
                <w:szCs w:val="18"/>
              </w:rPr>
            </w:pPr>
            <w:r w:rsidRPr="00FD4D15">
              <w:rPr>
                <w:sz w:val="18"/>
                <w:szCs w:val="18"/>
              </w:rPr>
              <w:t>Strengthening the Implementation of Access to Genetic Resources and Benefit-Sharing Regimes in Latin America and the Caribbean</w:t>
            </w:r>
          </w:p>
        </w:tc>
        <w:tc>
          <w:tcPr>
            <w:tcW w:w="1427" w:type="dxa"/>
            <w:tcBorders>
              <w:top w:val="nil"/>
              <w:left w:val="nil"/>
              <w:bottom w:val="single" w:sz="4" w:space="0" w:color="auto"/>
              <w:right w:val="single" w:sz="4" w:space="0" w:color="auto"/>
            </w:tcBorders>
            <w:shd w:val="clear" w:color="auto" w:fill="auto"/>
            <w:vAlign w:val="center"/>
            <w:hideMark/>
          </w:tcPr>
          <w:p w14:paraId="0CF3DDAB" w14:textId="77777777" w:rsidR="00175D6A" w:rsidRPr="000A4AB1" w:rsidRDefault="00175D6A" w:rsidP="001A194B">
            <w:pPr>
              <w:jc w:val="center"/>
              <w:rPr>
                <w:sz w:val="18"/>
                <w:szCs w:val="18"/>
              </w:rPr>
            </w:pPr>
            <w:r w:rsidRPr="000A4AB1">
              <w:rPr>
                <w:sz w:val="18"/>
                <w:szCs w:val="18"/>
              </w:rPr>
              <w:t>UNEP/IUCN</w:t>
            </w:r>
          </w:p>
        </w:tc>
        <w:tc>
          <w:tcPr>
            <w:tcW w:w="1134" w:type="dxa"/>
            <w:tcBorders>
              <w:top w:val="nil"/>
              <w:left w:val="nil"/>
              <w:bottom w:val="single" w:sz="4" w:space="0" w:color="auto"/>
              <w:right w:val="single" w:sz="4" w:space="0" w:color="auto"/>
            </w:tcBorders>
            <w:shd w:val="clear" w:color="auto" w:fill="auto"/>
            <w:vAlign w:val="center"/>
            <w:hideMark/>
          </w:tcPr>
          <w:p w14:paraId="028B94A9" w14:textId="77777777" w:rsidR="00175D6A" w:rsidRPr="000A4AB1" w:rsidRDefault="00175D6A"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3FD2B8F6" w14:textId="77777777" w:rsidR="00175D6A" w:rsidRPr="000A4AB1" w:rsidRDefault="00175D6A" w:rsidP="00CC1A6F">
            <w:pPr>
              <w:jc w:val="center"/>
              <w:rPr>
                <w:sz w:val="18"/>
                <w:szCs w:val="18"/>
              </w:rPr>
            </w:pPr>
            <w:r w:rsidRPr="000A4AB1">
              <w:rPr>
                <w:sz w:val="18"/>
                <w:szCs w:val="18"/>
              </w:rPr>
              <w:t>April 2011</w:t>
            </w:r>
          </w:p>
        </w:tc>
        <w:tc>
          <w:tcPr>
            <w:tcW w:w="993" w:type="dxa"/>
            <w:tcBorders>
              <w:top w:val="nil"/>
              <w:left w:val="nil"/>
              <w:bottom w:val="single" w:sz="4" w:space="0" w:color="auto"/>
              <w:right w:val="single" w:sz="4" w:space="0" w:color="auto"/>
            </w:tcBorders>
            <w:shd w:val="clear" w:color="auto" w:fill="auto"/>
            <w:vAlign w:val="center"/>
            <w:hideMark/>
          </w:tcPr>
          <w:p w14:paraId="120E9D99" w14:textId="77777777" w:rsidR="00175D6A" w:rsidRPr="000A4AB1" w:rsidRDefault="00175D6A" w:rsidP="00CC1A6F">
            <w:pPr>
              <w:jc w:val="center"/>
              <w:rPr>
                <w:sz w:val="18"/>
                <w:szCs w:val="18"/>
              </w:rPr>
            </w:pPr>
            <w:r w:rsidRPr="000A4AB1">
              <w:rPr>
                <w:sz w:val="18"/>
                <w:szCs w:val="18"/>
              </w:rPr>
              <w:t>April 2014</w:t>
            </w:r>
          </w:p>
        </w:tc>
        <w:tc>
          <w:tcPr>
            <w:tcW w:w="992" w:type="dxa"/>
            <w:tcBorders>
              <w:top w:val="nil"/>
              <w:left w:val="nil"/>
              <w:bottom w:val="single" w:sz="4" w:space="0" w:color="auto"/>
              <w:right w:val="single" w:sz="4" w:space="0" w:color="auto"/>
            </w:tcBorders>
            <w:shd w:val="clear" w:color="auto" w:fill="auto"/>
            <w:vAlign w:val="center"/>
            <w:hideMark/>
          </w:tcPr>
          <w:p w14:paraId="55C0B419"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5CCA01CA"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4CB39300" w14:textId="77777777" w:rsidR="00175D6A" w:rsidRPr="000A4AB1" w:rsidRDefault="00175D6A" w:rsidP="00CC1A6F">
            <w:pPr>
              <w:jc w:val="center"/>
              <w:rPr>
                <w:sz w:val="18"/>
                <w:szCs w:val="18"/>
              </w:rPr>
            </w:pPr>
            <w:r w:rsidRPr="000A4AB1">
              <w:rPr>
                <w:sz w:val="18"/>
                <w:szCs w:val="18"/>
              </w:rPr>
              <w:t>850,000</w:t>
            </w:r>
          </w:p>
        </w:tc>
        <w:tc>
          <w:tcPr>
            <w:tcW w:w="993" w:type="dxa"/>
            <w:tcBorders>
              <w:top w:val="nil"/>
              <w:left w:val="nil"/>
              <w:bottom w:val="single" w:sz="4" w:space="0" w:color="auto"/>
              <w:right w:val="single" w:sz="4" w:space="0" w:color="auto"/>
            </w:tcBorders>
            <w:vAlign w:val="center"/>
          </w:tcPr>
          <w:p w14:paraId="347B2DD7" w14:textId="73E6C545" w:rsidR="00175D6A" w:rsidRPr="000A4AB1" w:rsidRDefault="00175D6A" w:rsidP="00266D7C">
            <w:pPr>
              <w:jc w:val="center"/>
              <w:rPr>
                <w:sz w:val="18"/>
                <w:szCs w:val="18"/>
              </w:rPr>
            </w:pPr>
            <w:r w:rsidRPr="000A4AB1">
              <w:rPr>
                <w:sz w:val="18"/>
                <w:szCs w:val="18"/>
              </w:rPr>
              <w:t>Yes</w:t>
            </w:r>
          </w:p>
        </w:tc>
      </w:tr>
      <w:tr w:rsidR="00175D6A" w:rsidRPr="000A4AB1" w14:paraId="4D4C94A1" w14:textId="77777777" w:rsidTr="00AC5D59">
        <w:trPr>
          <w:cantSplit/>
          <w:jc w:val="center"/>
        </w:trPr>
        <w:tc>
          <w:tcPr>
            <w:tcW w:w="1423" w:type="dxa"/>
            <w:vMerge/>
            <w:tcBorders>
              <w:left w:val="single" w:sz="4" w:space="0" w:color="auto"/>
              <w:bottom w:val="single" w:sz="4" w:space="0" w:color="auto"/>
              <w:right w:val="single" w:sz="4" w:space="0" w:color="auto"/>
            </w:tcBorders>
            <w:shd w:val="clear" w:color="auto" w:fill="auto"/>
            <w:noWrap/>
            <w:vAlign w:val="center"/>
            <w:hideMark/>
          </w:tcPr>
          <w:p w14:paraId="66CC3C97" w14:textId="75227CE5"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43D4CB0" w14:textId="77777777" w:rsidR="00175D6A" w:rsidRPr="000A4AB1" w:rsidRDefault="00175D6A" w:rsidP="001D550C">
            <w:pPr>
              <w:jc w:val="center"/>
              <w:rPr>
                <w:sz w:val="18"/>
                <w:szCs w:val="18"/>
              </w:rPr>
            </w:pPr>
            <w:r w:rsidRPr="000A4AB1">
              <w:rPr>
                <w:sz w:val="18"/>
                <w:szCs w:val="18"/>
              </w:rPr>
              <w:t>Global (24)</w:t>
            </w:r>
          </w:p>
        </w:tc>
        <w:tc>
          <w:tcPr>
            <w:tcW w:w="2825" w:type="dxa"/>
            <w:tcBorders>
              <w:top w:val="nil"/>
              <w:left w:val="nil"/>
              <w:bottom w:val="single" w:sz="4" w:space="0" w:color="auto"/>
              <w:right w:val="single" w:sz="4" w:space="0" w:color="auto"/>
            </w:tcBorders>
            <w:shd w:val="clear" w:color="auto" w:fill="auto"/>
            <w:vAlign w:val="center"/>
            <w:hideMark/>
          </w:tcPr>
          <w:p w14:paraId="7EB3E1FD" w14:textId="77777777" w:rsidR="00175D6A" w:rsidRPr="00FD4D15" w:rsidRDefault="00175D6A" w:rsidP="001D550C">
            <w:pPr>
              <w:jc w:val="left"/>
              <w:rPr>
                <w:sz w:val="18"/>
                <w:szCs w:val="18"/>
              </w:rPr>
            </w:pPr>
            <w:r w:rsidRPr="00FD4D15">
              <w:rPr>
                <w:sz w:val="18"/>
                <w:szCs w:val="18"/>
              </w:rPr>
              <w:t>Strengthening Human Resources, Legal Frameworks and Institutional Capacities to Implement the Nagoya Protocol</w:t>
            </w:r>
          </w:p>
        </w:tc>
        <w:tc>
          <w:tcPr>
            <w:tcW w:w="1427" w:type="dxa"/>
            <w:tcBorders>
              <w:top w:val="nil"/>
              <w:left w:val="nil"/>
              <w:bottom w:val="single" w:sz="4" w:space="0" w:color="auto"/>
              <w:right w:val="single" w:sz="4" w:space="0" w:color="auto"/>
            </w:tcBorders>
            <w:shd w:val="clear" w:color="auto" w:fill="auto"/>
            <w:vAlign w:val="center"/>
            <w:hideMark/>
          </w:tcPr>
          <w:p w14:paraId="55F18FE2" w14:textId="77777777" w:rsidR="00175D6A" w:rsidRPr="000A4AB1" w:rsidRDefault="00175D6A" w:rsidP="001D550C">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2F29BD60" w14:textId="77777777" w:rsidR="00175D6A" w:rsidRPr="000A4AB1" w:rsidRDefault="00175D6A" w:rsidP="001D550C">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6F52D168" w14:textId="77777777" w:rsidR="00175D6A" w:rsidRPr="000A4AB1" w:rsidRDefault="00175D6A" w:rsidP="001D550C">
            <w:pPr>
              <w:jc w:val="center"/>
              <w:rPr>
                <w:sz w:val="18"/>
                <w:szCs w:val="18"/>
              </w:rPr>
            </w:pPr>
            <w:r w:rsidRPr="000A4AB1">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57387233" w14:textId="77777777" w:rsidR="00175D6A" w:rsidRPr="000A4AB1" w:rsidRDefault="00175D6A" w:rsidP="001D550C">
            <w:pPr>
              <w:jc w:val="center"/>
              <w:rPr>
                <w:sz w:val="18"/>
                <w:szCs w:val="18"/>
              </w:rPr>
            </w:pPr>
            <w:r w:rsidRPr="000A4AB1">
              <w:rPr>
                <w:sz w:val="18"/>
                <w:szCs w:val="18"/>
              </w:rPr>
              <w:t>May 2019</w:t>
            </w:r>
          </w:p>
        </w:tc>
        <w:tc>
          <w:tcPr>
            <w:tcW w:w="992" w:type="dxa"/>
            <w:tcBorders>
              <w:top w:val="nil"/>
              <w:left w:val="nil"/>
              <w:bottom w:val="single" w:sz="4" w:space="0" w:color="auto"/>
              <w:right w:val="single" w:sz="4" w:space="0" w:color="auto"/>
            </w:tcBorders>
            <w:shd w:val="clear" w:color="auto" w:fill="auto"/>
            <w:vAlign w:val="center"/>
            <w:hideMark/>
          </w:tcPr>
          <w:p w14:paraId="2B81EC44" w14:textId="77777777" w:rsidR="00175D6A" w:rsidRPr="000A4AB1" w:rsidRDefault="00175D6A" w:rsidP="001D550C">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251A919" w14:textId="77777777" w:rsidR="00175D6A" w:rsidRPr="000A4AB1" w:rsidRDefault="00175D6A" w:rsidP="001D550C">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01D0E6FF" w14:textId="77777777" w:rsidR="00175D6A" w:rsidRPr="000A4AB1" w:rsidRDefault="00175D6A" w:rsidP="001D550C">
            <w:pPr>
              <w:jc w:val="center"/>
              <w:rPr>
                <w:sz w:val="18"/>
                <w:szCs w:val="18"/>
              </w:rPr>
            </w:pPr>
            <w:r w:rsidRPr="000A4AB1">
              <w:rPr>
                <w:sz w:val="18"/>
                <w:szCs w:val="18"/>
              </w:rPr>
              <w:t>12,000,000</w:t>
            </w:r>
          </w:p>
        </w:tc>
        <w:tc>
          <w:tcPr>
            <w:tcW w:w="993" w:type="dxa"/>
            <w:tcBorders>
              <w:top w:val="nil"/>
              <w:left w:val="nil"/>
              <w:bottom w:val="single" w:sz="4" w:space="0" w:color="auto"/>
              <w:right w:val="single" w:sz="4" w:space="0" w:color="auto"/>
            </w:tcBorders>
            <w:vAlign w:val="center"/>
          </w:tcPr>
          <w:p w14:paraId="463A7FFB" w14:textId="387DBBFF" w:rsidR="00175D6A" w:rsidRPr="000A4AB1" w:rsidRDefault="00175D6A" w:rsidP="001D550C">
            <w:pPr>
              <w:jc w:val="center"/>
              <w:rPr>
                <w:sz w:val="18"/>
                <w:szCs w:val="18"/>
              </w:rPr>
            </w:pPr>
            <w:r w:rsidRPr="000A4AB1">
              <w:rPr>
                <w:sz w:val="18"/>
                <w:szCs w:val="18"/>
              </w:rPr>
              <w:t>Yes</w:t>
            </w:r>
          </w:p>
        </w:tc>
      </w:tr>
      <w:tr w:rsidR="004D4B09" w:rsidRPr="000A4AB1" w14:paraId="4B474B3F" w14:textId="749A4ED8" w:rsidTr="00AC5D59">
        <w:trPr>
          <w:cantSplit/>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09BE963" w14:textId="77777777" w:rsidR="004D4B09" w:rsidRPr="00AC5D59" w:rsidRDefault="004D4B09"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El Salvador</w:t>
            </w:r>
          </w:p>
        </w:tc>
        <w:tc>
          <w:tcPr>
            <w:tcW w:w="1276" w:type="dxa"/>
            <w:tcBorders>
              <w:top w:val="nil"/>
              <w:left w:val="nil"/>
              <w:bottom w:val="single" w:sz="4" w:space="0" w:color="auto"/>
              <w:right w:val="single" w:sz="4" w:space="0" w:color="auto"/>
            </w:tcBorders>
            <w:shd w:val="clear" w:color="auto" w:fill="auto"/>
            <w:vAlign w:val="center"/>
            <w:hideMark/>
          </w:tcPr>
          <w:p w14:paraId="08556E5C" w14:textId="77777777" w:rsidR="004D4B09" w:rsidRPr="000A4AB1" w:rsidRDefault="004D4B09" w:rsidP="00CC1A6F">
            <w:pPr>
              <w:jc w:val="center"/>
              <w:rPr>
                <w:sz w:val="18"/>
                <w:szCs w:val="18"/>
              </w:rPr>
            </w:pPr>
            <w:r w:rsidRPr="000A4AB1">
              <w:rPr>
                <w:sz w:val="18"/>
                <w:szCs w:val="18"/>
              </w:rPr>
              <w:t>Subregional - SICA (8)</w:t>
            </w:r>
          </w:p>
        </w:tc>
        <w:tc>
          <w:tcPr>
            <w:tcW w:w="2825" w:type="dxa"/>
            <w:tcBorders>
              <w:top w:val="nil"/>
              <w:left w:val="nil"/>
              <w:bottom w:val="single" w:sz="4" w:space="0" w:color="auto"/>
              <w:right w:val="single" w:sz="4" w:space="0" w:color="auto"/>
            </w:tcBorders>
            <w:shd w:val="clear" w:color="auto" w:fill="auto"/>
            <w:vAlign w:val="center"/>
            <w:hideMark/>
          </w:tcPr>
          <w:p w14:paraId="50776868" w14:textId="77777777" w:rsidR="004D4B09" w:rsidRPr="00FD4D15" w:rsidRDefault="004D4B09" w:rsidP="00CC1A6F">
            <w:pPr>
              <w:jc w:val="left"/>
              <w:rPr>
                <w:sz w:val="18"/>
                <w:szCs w:val="18"/>
              </w:rPr>
            </w:pPr>
            <w:r w:rsidRPr="00FD4D15">
              <w:rPr>
                <w:sz w:val="18"/>
                <w:szCs w:val="18"/>
              </w:rPr>
              <w:t>Promotion of economic potentials of biodiversity in an equitable and sustainable way for the implementation of the Nagoya Protocol in Central America</w:t>
            </w:r>
          </w:p>
        </w:tc>
        <w:tc>
          <w:tcPr>
            <w:tcW w:w="1427" w:type="dxa"/>
            <w:tcBorders>
              <w:top w:val="nil"/>
              <w:left w:val="nil"/>
              <w:bottom w:val="single" w:sz="4" w:space="0" w:color="auto"/>
              <w:right w:val="single" w:sz="4" w:space="0" w:color="auto"/>
            </w:tcBorders>
            <w:shd w:val="clear" w:color="auto" w:fill="auto"/>
            <w:vAlign w:val="center"/>
            <w:hideMark/>
          </w:tcPr>
          <w:p w14:paraId="0FED4556" w14:textId="77777777" w:rsidR="004D4B09" w:rsidRPr="000A4AB1" w:rsidRDefault="004D4B09" w:rsidP="00CC1A6F">
            <w:pPr>
              <w:jc w:val="center"/>
              <w:rPr>
                <w:sz w:val="18"/>
                <w:szCs w:val="18"/>
              </w:rPr>
            </w:pPr>
            <w:r w:rsidRPr="000A4AB1">
              <w:rPr>
                <w:sz w:val="18"/>
                <w:szCs w:val="18"/>
              </w:rPr>
              <w:t>GIZ</w:t>
            </w:r>
          </w:p>
        </w:tc>
        <w:tc>
          <w:tcPr>
            <w:tcW w:w="1134" w:type="dxa"/>
            <w:tcBorders>
              <w:top w:val="nil"/>
              <w:left w:val="nil"/>
              <w:bottom w:val="single" w:sz="4" w:space="0" w:color="auto"/>
              <w:right w:val="single" w:sz="4" w:space="0" w:color="auto"/>
            </w:tcBorders>
            <w:shd w:val="clear" w:color="auto" w:fill="auto"/>
            <w:vAlign w:val="center"/>
            <w:hideMark/>
          </w:tcPr>
          <w:p w14:paraId="1C89A8C5" w14:textId="77777777" w:rsidR="004D4B09" w:rsidRPr="000A4AB1" w:rsidRDefault="004D4B09" w:rsidP="00CC1A6F">
            <w:pPr>
              <w:jc w:val="center"/>
              <w:rPr>
                <w:sz w:val="18"/>
                <w:szCs w:val="18"/>
              </w:rPr>
            </w:pPr>
            <w:r w:rsidRPr="00AC5D59">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681C4DB4" w14:textId="77777777" w:rsidR="004D4B09" w:rsidRPr="000A4AB1" w:rsidRDefault="004D4B09" w:rsidP="00CC1A6F">
            <w:pPr>
              <w:jc w:val="center"/>
              <w:rPr>
                <w:sz w:val="18"/>
                <w:szCs w:val="18"/>
              </w:rPr>
            </w:pPr>
            <w:r w:rsidRPr="00AC5D59">
              <w:rPr>
                <w:color w:val="000000"/>
                <w:sz w:val="18"/>
                <w:szCs w:val="18"/>
              </w:rPr>
              <w:t>December 2014</w:t>
            </w:r>
          </w:p>
        </w:tc>
        <w:tc>
          <w:tcPr>
            <w:tcW w:w="993" w:type="dxa"/>
            <w:tcBorders>
              <w:top w:val="nil"/>
              <w:left w:val="nil"/>
              <w:bottom w:val="single" w:sz="4" w:space="0" w:color="auto"/>
              <w:right w:val="single" w:sz="4" w:space="0" w:color="auto"/>
            </w:tcBorders>
            <w:shd w:val="clear" w:color="auto" w:fill="auto"/>
            <w:vAlign w:val="center"/>
            <w:hideMark/>
          </w:tcPr>
          <w:p w14:paraId="20DDDED0" w14:textId="77777777" w:rsidR="004D4B09" w:rsidRPr="000A4AB1" w:rsidRDefault="004D4B09" w:rsidP="00CC1A6F">
            <w:pPr>
              <w:jc w:val="center"/>
              <w:rPr>
                <w:sz w:val="18"/>
                <w:szCs w:val="18"/>
              </w:rPr>
            </w:pPr>
            <w:r w:rsidRPr="00AC5D59">
              <w:rPr>
                <w:color w:val="000000"/>
                <w:sz w:val="18"/>
                <w:szCs w:val="18"/>
              </w:rPr>
              <w:t>March 2019</w:t>
            </w:r>
          </w:p>
        </w:tc>
        <w:tc>
          <w:tcPr>
            <w:tcW w:w="992" w:type="dxa"/>
            <w:tcBorders>
              <w:top w:val="nil"/>
              <w:left w:val="nil"/>
              <w:bottom w:val="single" w:sz="4" w:space="0" w:color="auto"/>
              <w:right w:val="single" w:sz="4" w:space="0" w:color="auto"/>
            </w:tcBorders>
            <w:shd w:val="clear" w:color="auto" w:fill="auto"/>
            <w:vAlign w:val="center"/>
            <w:hideMark/>
          </w:tcPr>
          <w:p w14:paraId="7AB9A508" w14:textId="77777777" w:rsidR="004D4B09" w:rsidRPr="00FD4D15" w:rsidRDefault="004D4B09" w:rsidP="00CC1A6F">
            <w:pPr>
              <w:jc w:val="center"/>
              <w:rPr>
                <w:sz w:val="18"/>
                <w:szCs w:val="18"/>
              </w:rPr>
            </w:pPr>
            <w:r w:rsidRPr="00FD4D15">
              <w:rPr>
                <w:sz w:val="18"/>
                <w:szCs w:val="18"/>
              </w:rPr>
              <w:t>51</w:t>
            </w:r>
          </w:p>
        </w:tc>
        <w:tc>
          <w:tcPr>
            <w:tcW w:w="992" w:type="dxa"/>
            <w:tcBorders>
              <w:top w:val="nil"/>
              <w:left w:val="nil"/>
              <w:bottom w:val="single" w:sz="4" w:space="0" w:color="auto"/>
              <w:right w:val="single" w:sz="4" w:space="0" w:color="auto"/>
            </w:tcBorders>
            <w:shd w:val="clear" w:color="auto" w:fill="auto"/>
            <w:vAlign w:val="center"/>
            <w:hideMark/>
          </w:tcPr>
          <w:p w14:paraId="3EFD0B15" w14:textId="77777777" w:rsidR="004D4B09" w:rsidRPr="000A4AB1" w:rsidRDefault="004D4B09" w:rsidP="00CC1A6F">
            <w:pPr>
              <w:jc w:val="center"/>
              <w:rPr>
                <w:sz w:val="18"/>
                <w:szCs w:val="18"/>
              </w:rPr>
            </w:pPr>
            <w:r w:rsidRPr="000A4AB1">
              <w:rPr>
                <w:sz w:val="18"/>
                <w:szCs w:val="18"/>
              </w:rPr>
              <w:t>BMZ</w:t>
            </w:r>
          </w:p>
        </w:tc>
        <w:tc>
          <w:tcPr>
            <w:tcW w:w="1228" w:type="dxa"/>
            <w:tcBorders>
              <w:top w:val="nil"/>
              <w:left w:val="nil"/>
              <w:bottom w:val="single" w:sz="4" w:space="0" w:color="auto"/>
              <w:right w:val="single" w:sz="4" w:space="0" w:color="auto"/>
            </w:tcBorders>
            <w:shd w:val="clear" w:color="auto" w:fill="auto"/>
            <w:vAlign w:val="center"/>
            <w:hideMark/>
          </w:tcPr>
          <w:p w14:paraId="0C9F031E" w14:textId="77777777" w:rsidR="004D4B09" w:rsidRPr="000A4AB1" w:rsidRDefault="004D4B09" w:rsidP="00CC1A6F">
            <w:pPr>
              <w:jc w:val="center"/>
              <w:rPr>
                <w:sz w:val="18"/>
                <w:szCs w:val="18"/>
              </w:rPr>
            </w:pPr>
            <w:r w:rsidRPr="000A4AB1">
              <w:rPr>
                <w:sz w:val="18"/>
                <w:szCs w:val="18"/>
              </w:rPr>
              <w:t>5,882,353</w:t>
            </w:r>
          </w:p>
        </w:tc>
        <w:tc>
          <w:tcPr>
            <w:tcW w:w="993" w:type="dxa"/>
            <w:tcBorders>
              <w:top w:val="nil"/>
              <w:left w:val="nil"/>
              <w:bottom w:val="single" w:sz="4" w:space="0" w:color="auto"/>
              <w:right w:val="single" w:sz="4" w:space="0" w:color="auto"/>
            </w:tcBorders>
            <w:vAlign w:val="center"/>
          </w:tcPr>
          <w:p w14:paraId="5ECFA815" w14:textId="7669F340" w:rsidR="004D4B09" w:rsidRPr="000A4AB1" w:rsidRDefault="00175D6A" w:rsidP="00266D7C">
            <w:pPr>
              <w:jc w:val="center"/>
              <w:rPr>
                <w:sz w:val="18"/>
                <w:szCs w:val="18"/>
              </w:rPr>
            </w:pPr>
            <w:r w:rsidRPr="000A4AB1">
              <w:rPr>
                <w:sz w:val="18"/>
                <w:szCs w:val="18"/>
              </w:rPr>
              <w:t>Yes</w:t>
            </w:r>
          </w:p>
        </w:tc>
      </w:tr>
      <w:tr w:rsidR="00175D6A" w:rsidRPr="000A4AB1" w14:paraId="4660B5D7" w14:textId="5F7011F5" w:rsidTr="00AC5D59">
        <w:trPr>
          <w:cantSplit/>
          <w:jc w:val="center"/>
        </w:trPr>
        <w:tc>
          <w:tcPr>
            <w:tcW w:w="1423" w:type="dxa"/>
            <w:vMerge w:val="restart"/>
            <w:tcBorders>
              <w:top w:val="nil"/>
              <w:left w:val="single" w:sz="4" w:space="0" w:color="auto"/>
              <w:right w:val="single" w:sz="4" w:space="0" w:color="auto"/>
            </w:tcBorders>
            <w:shd w:val="clear" w:color="auto" w:fill="auto"/>
            <w:noWrap/>
            <w:vAlign w:val="center"/>
            <w:hideMark/>
          </w:tcPr>
          <w:p w14:paraId="091E9651" w14:textId="69F71816"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Grenada</w:t>
            </w:r>
          </w:p>
        </w:tc>
        <w:tc>
          <w:tcPr>
            <w:tcW w:w="1276" w:type="dxa"/>
            <w:tcBorders>
              <w:top w:val="nil"/>
              <w:left w:val="nil"/>
              <w:bottom w:val="single" w:sz="4" w:space="0" w:color="auto"/>
              <w:right w:val="single" w:sz="4" w:space="0" w:color="auto"/>
            </w:tcBorders>
            <w:shd w:val="clear" w:color="auto" w:fill="auto"/>
            <w:vAlign w:val="center"/>
            <w:hideMark/>
          </w:tcPr>
          <w:p w14:paraId="75796083" w14:textId="77777777" w:rsidR="00175D6A" w:rsidRPr="000A4AB1" w:rsidRDefault="00175D6A" w:rsidP="00CC1A6F">
            <w:pPr>
              <w:jc w:val="center"/>
              <w:rPr>
                <w:sz w:val="18"/>
                <w:szCs w:val="18"/>
              </w:rPr>
            </w:pPr>
            <w:r w:rsidRPr="000A4AB1">
              <w:rPr>
                <w:sz w:val="18"/>
                <w:szCs w:val="18"/>
              </w:rPr>
              <w:t>Subregional - Caribbean (8)</w:t>
            </w:r>
          </w:p>
        </w:tc>
        <w:tc>
          <w:tcPr>
            <w:tcW w:w="2825" w:type="dxa"/>
            <w:tcBorders>
              <w:top w:val="nil"/>
              <w:left w:val="nil"/>
              <w:bottom w:val="single" w:sz="4" w:space="0" w:color="auto"/>
              <w:right w:val="single" w:sz="4" w:space="0" w:color="auto"/>
            </w:tcBorders>
            <w:shd w:val="clear" w:color="auto" w:fill="auto"/>
            <w:vAlign w:val="center"/>
            <w:hideMark/>
          </w:tcPr>
          <w:p w14:paraId="4C787F8B" w14:textId="77777777" w:rsidR="00175D6A" w:rsidRPr="00FD4D15" w:rsidRDefault="00175D6A" w:rsidP="00CC1A6F">
            <w:pPr>
              <w:jc w:val="left"/>
              <w:rPr>
                <w:sz w:val="18"/>
                <w:szCs w:val="18"/>
              </w:rPr>
            </w:pPr>
            <w:r w:rsidRPr="00FD4D15">
              <w:rPr>
                <w:sz w:val="18"/>
                <w:szCs w:val="18"/>
              </w:rPr>
              <w:t>Advancing the Nagoya Protocol in Countries of the Caribbean Region</w:t>
            </w:r>
          </w:p>
        </w:tc>
        <w:tc>
          <w:tcPr>
            <w:tcW w:w="1427" w:type="dxa"/>
            <w:tcBorders>
              <w:top w:val="nil"/>
              <w:left w:val="nil"/>
              <w:bottom w:val="single" w:sz="4" w:space="0" w:color="auto"/>
              <w:right w:val="single" w:sz="4" w:space="0" w:color="auto"/>
            </w:tcBorders>
            <w:shd w:val="clear" w:color="auto" w:fill="auto"/>
            <w:vAlign w:val="center"/>
            <w:hideMark/>
          </w:tcPr>
          <w:p w14:paraId="45C1DE5F" w14:textId="77777777" w:rsidR="00175D6A" w:rsidRPr="000A4AB1" w:rsidRDefault="00175D6A" w:rsidP="00CC1A6F">
            <w:pPr>
              <w:jc w:val="center"/>
              <w:rPr>
                <w:sz w:val="18"/>
                <w:szCs w:val="18"/>
              </w:rPr>
            </w:pPr>
            <w:r w:rsidRPr="000A4AB1">
              <w:rPr>
                <w:sz w:val="18"/>
                <w:szCs w:val="18"/>
              </w:rPr>
              <w:t>UNEP/IUCN</w:t>
            </w:r>
          </w:p>
        </w:tc>
        <w:tc>
          <w:tcPr>
            <w:tcW w:w="1134" w:type="dxa"/>
            <w:tcBorders>
              <w:top w:val="nil"/>
              <w:left w:val="nil"/>
              <w:bottom w:val="single" w:sz="4" w:space="0" w:color="auto"/>
              <w:right w:val="single" w:sz="4" w:space="0" w:color="auto"/>
            </w:tcBorders>
            <w:shd w:val="clear" w:color="auto" w:fill="auto"/>
            <w:vAlign w:val="center"/>
            <w:hideMark/>
          </w:tcPr>
          <w:p w14:paraId="397CCB69" w14:textId="77777777" w:rsidR="00175D6A" w:rsidRPr="000A4AB1" w:rsidRDefault="00175D6A"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03946060" w14:textId="77777777" w:rsidR="00175D6A" w:rsidRPr="000A4AB1" w:rsidRDefault="00175D6A" w:rsidP="00CC1A6F">
            <w:pPr>
              <w:jc w:val="center"/>
              <w:rPr>
                <w:sz w:val="18"/>
                <w:szCs w:val="18"/>
              </w:rPr>
            </w:pPr>
            <w:r w:rsidRPr="000A4AB1">
              <w:rPr>
                <w:sz w:val="18"/>
                <w:szCs w:val="18"/>
              </w:rPr>
              <w:t>January 2016</w:t>
            </w:r>
          </w:p>
        </w:tc>
        <w:tc>
          <w:tcPr>
            <w:tcW w:w="993" w:type="dxa"/>
            <w:tcBorders>
              <w:top w:val="nil"/>
              <w:left w:val="nil"/>
              <w:bottom w:val="single" w:sz="4" w:space="0" w:color="auto"/>
              <w:right w:val="single" w:sz="4" w:space="0" w:color="auto"/>
            </w:tcBorders>
            <w:shd w:val="clear" w:color="auto" w:fill="auto"/>
            <w:vAlign w:val="center"/>
            <w:hideMark/>
          </w:tcPr>
          <w:p w14:paraId="6E42058F" w14:textId="77777777" w:rsidR="00175D6A" w:rsidRPr="000A4AB1" w:rsidRDefault="00175D6A" w:rsidP="00CC1A6F">
            <w:pPr>
              <w:jc w:val="center"/>
              <w:rPr>
                <w:sz w:val="18"/>
                <w:szCs w:val="18"/>
              </w:rPr>
            </w:pPr>
            <w:r w:rsidRPr="000A4AB1">
              <w:rPr>
                <w:sz w:val="18"/>
                <w:szCs w:val="18"/>
              </w:rPr>
              <w:t>January 2019</w:t>
            </w:r>
          </w:p>
        </w:tc>
        <w:tc>
          <w:tcPr>
            <w:tcW w:w="992" w:type="dxa"/>
            <w:tcBorders>
              <w:top w:val="nil"/>
              <w:left w:val="nil"/>
              <w:bottom w:val="single" w:sz="4" w:space="0" w:color="auto"/>
              <w:right w:val="single" w:sz="4" w:space="0" w:color="auto"/>
            </w:tcBorders>
            <w:shd w:val="clear" w:color="auto" w:fill="auto"/>
            <w:vAlign w:val="center"/>
            <w:hideMark/>
          </w:tcPr>
          <w:p w14:paraId="75DC321C"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1B7B636C"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67A1D477" w14:textId="77777777" w:rsidR="00175D6A" w:rsidRPr="000A4AB1" w:rsidRDefault="00175D6A" w:rsidP="00CC1A6F">
            <w:pPr>
              <w:jc w:val="center"/>
              <w:rPr>
                <w:sz w:val="18"/>
                <w:szCs w:val="18"/>
              </w:rPr>
            </w:pPr>
            <w:r w:rsidRPr="000A4AB1">
              <w:rPr>
                <w:sz w:val="18"/>
                <w:szCs w:val="18"/>
              </w:rPr>
              <w:t>1,826,000</w:t>
            </w:r>
          </w:p>
        </w:tc>
        <w:tc>
          <w:tcPr>
            <w:tcW w:w="993" w:type="dxa"/>
            <w:tcBorders>
              <w:top w:val="nil"/>
              <w:left w:val="nil"/>
              <w:bottom w:val="single" w:sz="4" w:space="0" w:color="auto"/>
              <w:right w:val="single" w:sz="4" w:space="0" w:color="auto"/>
            </w:tcBorders>
            <w:vAlign w:val="center"/>
          </w:tcPr>
          <w:p w14:paraId="696DC628" w14:textId="7B48FD66" w:rsidR="00175D6A" w:rsidRPr="000A4AB1" w:rsidRDefault="00175D6A" w:rsidP="00266D7C">
            <w:pPr>
              <w:jc w:val="center"/>
              <w:rPr>
                <w:sz w:val="18"/>
                <w:szCs w:val="18"/>
              </w:rPr>
            </w:pPr>
            <w:r w:rsidRPr="000A4AB1">
              <w:rPr>
                <w:sz w:val="18"/>
                <w:szCs w:val="18"/>
              </w:rPr>
              <w:t>Yes</w:t>
            </w:r>
          </w:p>
        </w:tc>
      </w:tr>
      <w:tr w:rsidR="00175D6A" w:rsidRPr="000A4AB1" w14:paraId="6817EBB0" w14:textId="3357EAC9" w:rsidTr="00AC5D59">
        <w:trPr>
          <w:cantSplit/>
          <w:jc w:val="center"/>
        </w:trPr>
        <w:tc>
          <w:tcPr>
            <w:tcW w:w="1423" w:type="dxa"/>
            <w:vMerge/>
            <w:tcBorders>
              <w:left w:val="single" w:sz="4" w:space="0" w:color="auto"/>
              <w:bottom w:val="single" w:sz="4" w:space="0" w:color="auto"/>
              <w:right w:val="single" w:sz="4" w:space="0" w:color="auto"/>
            </w:tcBorders>
            <w:shd w:val="clear" w:color="auto" w:fill="auto"/>
            <w:vAlign w:val="center"/>
          </w:tcPr>
          <w:p w14:paraId="072CE66E" w14:textId="724BB690" w:rsidR="00175D6A" w:rsidRPr="00AC5D59" w:rsidRDefault="00175D6A" w:rsidP="002B06A7">
            <w:pPr>
              <w:pStyle w:val="ListParagraph"/>
              <w:numPr>
                <w:ilvl w:val="0"/>
                <w:numId w:val="49"/>
              </w:numPr>
              <w:ind w:left="326"/>
              <w:jc w:val="left"/>
              <w:rPr>
                <w:rFonts w:hAnsi="Times New Roman" w:cs="Times New Roman"/>
                <w:bCs/>
                <w:sz w:val="18"/>
                <w:szCs w:val="18"/>
                <w:highlight w:val="yellow"/>
              </w:rPr>
            </w:pPr>
          </w:p>
        </w:tc>
        <w:tc>
          <w:tcPr>
            <w:tcW w:w="1276" w:type="dxa"/>
            <w:tcBorders>
              <w:top w:val="nil"/>
              <w:left w:val="nil"/>
              <w:bottom w:val="single" w:sz="4" w:space="0" w:color="auto"/>
              <w:right w:val="single" w:sz="4" w:space="0" w:color="auto"/>
            </w:tcBorders>
            <w:shd w:val="clear" w:color="auto" w:fill="auto"/>
            <w:vAlign w:val="center"/>
          </w:tcPr>
          <w:p w14:paraId="6090BDF6" w14:textId="5FD496CC" w:rsidR="00175D6A" w:rsidRPr="000A4AB1" w:rsidRDefault="00175D6A" w:rsidP="00CC1A6F">
            <w:pPr>
              <w:jc w:val="center"/>
              <w:rPr>
                <w:sz w:val="18"/>
                <w:szCs w:val="18"/>
              </w:rPr>
            </w:pPr>
            <w:proofErr w:type="spellStart"/>
            <w:r w:rsidRPr="00AC5D59">
              <w:rPr>
                <w:color w:val="000000"/>
                <w:sz w:val="18"/>
                <w:szCs w:val="18"/>
              </w:rPr>
              <w:t>Sub</w:t>
            </w:r>
            <w:r w:rsidR="00EB1CAE" w:rsidRPr="00AC5D59">
              <w:rPr>
                <w:color w:val="000000"/>
                <w:sz w:val="18"/>
                <w:szCs w:val="18"/>
              </w:rPr>
              <w:t>r</w:t>
            </w:r>
            <w:r w:rsidRPr="00AC5D59">
              <w:rPr>
                <w:color w:val="000000"/>
                <w:sz w:val="18"/>
                <w:szCs w:val="18"/>
              </w:rPr>
              <w:t>egional</w:t>
            </w:r>
            <w:proofErr w:type="spellEnd"/>
            <w:r w:rsidRPr="00AC5D59">
              <w:rPr>
                <w:color w:val="000000"/>
                <w:sz w:val="18"/>
                <w:szCs w:val="18"/>
              </w:rPr>
              <w:t xml:space="preserve"> – CARICOM (16)</w:t>
            </w:r>
          </w:p>
        </w:tc>
        <w:tc>
          <w:tcPr>
            <w:tcW w:w="2825" w:type="dxa"/>
            <w:tcBorders>
              <w:top w:val="nil"/>
              <w:left w:val="nil"/>
              <w:bottom w:val="single" w:sz="4" w:space="0" w:color="auto"/>
              <w:right w:val="single" w:sz="4" w:space="0" w:color="auto"/>
            </w:tcBorders>
            <w:shd w:val="clear" w:color="auto" w:fill="auto"/>
            <w:vAlign w:val="center"/>
          </w:tcPr>
          <w:p w14:paraId="2BD46275" w14:textId="77777777" w:rsidR="00175D6A" w:rsidRPr="000A4AB1" w:rsidRDefault="00175D6A"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0DD1DF0D" w14:textId="77777777" w:rsidR="00175D6A" w:rsidRPr="000A4AB1" w:rsidRDefault="00175D6A"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4766A035" w14:textId="77777777" w:rsidR="00175D6A" w:rsidRPr="000A4AB1" w:rsidRDefault="00175D6A"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471CEAB8" w14:textId="77777777" w:rsidR="00175D6A" w:rsidRPr="000A4AB1" w:rsidRDefault="00175D6A"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3B656A0A" w14:textId="77777777" w:rsidR="00175D6A" w:rsidRPr="000A4AB1" w:rsidRDefault="00175D6A"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3CA1C944" w14:textId="77777777" w:rsidR="00175D6A" w:rsidRPr="000A4AB1" w:rsidRDefault="00175D6A"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25B3020F" w14:textId="77777777" w:rsidR="00175D6A" w:rsidRPr="000A4AB1" w:rsidRDefault="00175D6A"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5F62B072" w14:textId="78293180" w:rsidR="00175D6A" w:rsidRPr="000A4AB1" w:rsidRDefault="00175D6A"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4ED6FD55" w14:textId="199B5C1B" w:rsidR="00175D6A" w:rsidRPr="00AC5D59" w:rsidRDefault="00175D6A" w:rsidP="00266D7C">
            <w:pPr>
              <w:jc w:val="center"/>
              <w:rPr>
                <w:color w:val="000000"/>
                <w:sz w:val="18"/>
                <w:szCs w:val="18"/>
              </w:rPr>
            </w:pPr>
            <w:r w:rsidRPr="00AC5D59">
              <w:rPr>
                <w:color w:val="000000"/>
                <w:sz w:val="18"/>
                <w:szCs w:val="18"/>
              </w:rPr>
              <w:t>No</w:t>
            </w:r>
          </w:p>
        </w:tc>
      </w:tr>
      <w:tr w:rsidR="00175D6A" w:rsidRPr="000A4AB1" w14:paraId="2053CF25" w14:textId="28C17754" w:rsidTr="00AC5D59">
        <w:trPr>
          <w:cantSplit/>
          <w:jc w:val="center"/>
        </w:trPr>
        <w:tc>
          <w:tcPr>
            <w:tcW w:w="1423" w:type="dxa"/>
            <w:vMerge w:val="restart"/>
            <w:tcBorders>
              <w:top w:val="nil"/>
              <w:left w:val="single" w:sz="4" w:space="0" w:color="auto"/>
              <w:right w:val="single" w:sz="4" w:space="0" w:color="auto"/>
            </w:tcBorders>
            <w:shd w:val="clear" w:color="auto" w:fill="auto"/>
            <w:vAlign w:val="center"/>
            <w:hideMark/>
          </w:tcPr>
          <w:p w14:paraId="78B9BCD0" w14:textId="732D6184"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Guatemala</w:t>
            </w:r>
          </w:p>
        </w:tc>
        <w:tc>
          <w:tcPr>
            <w:tcW w:w="1276" w:type="dxa"/>
            <w:tcBorders>
              <w:top w:val="nil"/>
              <w:left w:val="nil"/>
              <w:bottom w:val="single" w:sz="4" w:space="0" w:color="auto"/>
              <w:right w:val="single" w:sz="4" w:space="0" w:color="auto"/>
            </w:tcBorders>
            <w:shd w:val="clear" w:color="auto" w:fill="auto"/>
            <w:vAlign w:val="center"/>
            <w:hideMark/>
          </w:tcPr>
          <w:p w14:paraId="088D7DC3" w14:textId="77777777" w:rsidR="00175D6A" w:rsidRPr="000A4AB1" w:rsidRDefault="00175D6A"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371E619B" w14:textId="77777777" w:rsidR="00175D6A" w:rsidRPr="00FD4D15" w:rsidRDefault="00175D6A" w:rsidP="00CC1A6F">
            <w:pPr>
              <w:jc w:val="left"/>
              <w:rPr>
                <w:sz w:val="18"/>
                <w:szCs w:val="18"/>
              </w:rPr>
            </w:pPr>
            <w:r w:rsidRPr="00FD4D15">
              <w:rPr>
                <w:sz w:val="18"/>
                <w:szCs w:val="18"/>
              </w:rPr>
              <w:t>Access to and Benefit Sharing and Protection of Traditional Knowledge to Promote Biodiversity Conservation and Sustainable Use</w:t>
            </w:r>
          </w:p>
        </w:tc>
        <w:tc>
          <w:tcPr>
            <w:tcW w:w="1427" w:type="dxa"/>
            <w:tcBorders>
              <w:top w:val="nil"/>
              <w:left w:val="nil"/>
              <w:bottom w:val="single" w:sz="4" w:space="0" w:color="auto"/>
              <w:right w:val="single" w:sz="4" w:space="0" w:color="auto"/>
            </w:tcBorders>
            <w:shd w:val="clear" w:color="auto" w:fill="auto"/>
            <w:vAlign w:val="center"/>
            <w:hideMark/>
          </w:tcPr>
          <w:p w14:paraId="239340E4" w14:textId="77777777" w:rsidR="00175D6A" w:rsidRPr="000A4AB1" w:rsidRDefault="00175D6A" w:rsidP="00CC1A6F">
            <w:pPr>
              <w:jc w:val="center"/>
              <w:rPr>
                <w:sz w:val="18"/>
                <w:szCs w:val="18"/>
              </w:rPr>
            </w:pPr>
            <w:r w:rsidRPr="000A4AB1">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632D2C8A" w14:textId="77777777" w:rsidR="00175D6A" w:rsidRPr="000A4AB1" w:rsidRDefault="00175D6A"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57128F6F" w14:textId="77777777" w:rsidR="00175D6A" w:rsidRPr="000A4AB1" w:rsidRDefault="00175D6A" w:rsidP="00CC1A6F">
            <w:pPr>
              <w:jc w:val="center"/>
              <w:rPr>
                <w:sz w:val="18"/>
                <w:szCs w:val="18"/>
              </w:rPr>
            </w:pPr>
            <w:r w:rsidRPr="000A4AB1">
              <w:rPr>
                <w:sz w:val="18"/>
                <w:szCs w:val="18"/>
              </w:rPr>
              <w:t>2014</w:t>
            </w:r>
          </w:p>
        </w:tc>
        <w:tc>
          <w:tcPr>
            <w:tcW w:w="993" w:type="dxa"/>
            <w:tcBorders>
              <w:top w:val="nil"/>
              <w:left w:val="nil"/>
              <w:bottom w:val="single" w:sz="4" w:space="0" w:color="auto"/>
              <w:right w:val="single" w:sz="4" w:space="0" w:color="auto"/>
            </w:tcBorders>
            <w:shd w:val="clear" w:color="auto" w:fill="auto"/>
            <w:vAlign w:val="center"/>
            <w:hideMark/>
          </w:tcPr>
          <w:p w14:paraId="7E158557" w14:textId="77777777" w:rsidR="00175D6A" w:rsidRPr="000A4AB1" w:rsidRDefault="00175D6A" w:rsidP="00CC1A6F">
            <w:pPr>
              <w:jc w:val="center"/>
              <w:rPr>
                <w:sz w:val="18"/>
                <w:szCs w:val="18"/>
              </w:rPr>
            </w:pPr>
            <w:r w:rsidRPr="000A4AB1">
              <w:rPr>
                <w:sz w:val="18"/>
                <w:szCs w:val="18"/>
              </w:rPr>
              <w:t>January 2018</w:t>
            </w:r>
          </w:p>
        </w:tc>
        <w:tc>
          <w:tcPr>
            <w:tcW w:w="992" w:type="dxa"/>
            <w:tcBorders>
              <w:top w:val="nil"/>
              <w:left w:val="nil"/>
              <w:bottom w:val="single" w:sz="4" w:space="0" w:color="auto"/>
              <w:right w:val="single" w:sz="4" w:space="0" w:color="auto"/>
            </w:tcBorders>
            <w:shd w:val="clear" w:color="auto" w:fill="auto"/>
            <w:vAlign w:val="center"/>
            <w:hideMark/>
          </w:tcPr>
          <w:p w14:paraId="1AA949A7" w14:textId="77777777" w:rsidR="00175D6A" w:rsidRPr="000A4AB1" w:rsidRDefault="00175D6A" w:rsidP="00CC1A6F">
            <w:pPr>
              <w:jc w:val="center"/>
              <w:rPr>
                <w:sz w:val="18"/>
                <w:szCs w:val="18"/>
              </w:rPr>
            </w:pPr>
            <w:r w:rsidRPr="000A4AB1">
              <w:rPr>
                <w:sz w:val="18"/>
                <w:szCs w:val="18"/>
              </w:rPr>
              <w:t>48</w:t>
            </w:r>
          </w:p>
        </w:tc>
        <w:tc>
          <w:tcPr>
            <w:tcW w:w="992" w:type="dxa"/>
            <w:tcBorders>
              <w:top w:val="nil"/>
              <w:left w:val="nil"/>
              <w:bottom w:val="single" w:sz="4" w:space="0" w:color="auto"/>
              <w:right w:val="single" w:sz="4" w:space="0" w:color="auto"/>
            </w:tcBorders>
            <w:shd w:val="clear" w:color="auto" w:fill="auto"/>
            <w:vAlign w:val="center"/>
            <w:hideMark/>
          </w:tcPr>
          <w:p w14:paraId="6B7B46A2"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7351B32E" w14:textId="77777777" w:rsidR="00175D6A" w:rsidRPr="000A4AB1" w:rsidRDefault="00175D6A" w:rsidP="00CC1A6F">
            <w:pPr>
              <w:jc w:val="center"/>
              <w:rPr>
                <w:sz w:val="18"/>
                <w:szCs w:val="18"/>
              </w:rPr>
            </w:pPr>
            <w:r w:rsidRPr="000A4AB1">
              <w:rPr>
                <w:sz w:val="18"/>
                <w:szCs w:val="18"/>
              </w:rPr>
              <w:t>874,500</w:t>
            </w:r>
          </w:p>
        </w:tc>
        <w:tc>
          <w:tcPr>
            <w:tcW w:w="993" w:type="dxa"/>
            <w:tcBorders>
              <w:top w:val="nil"/>
              <w:left w:val="nil"/>
              <w:bottom w:val="single" w:sz="4" w:space="0" w:color="auto"/>
              <w:right w:val="single" w:sz="4" w:space="0" w:color="auto"/>
            </w:tcBorders>
            <w:vAlign w:val="center"/>
          </w:tcPr>
          <w:p w14:paraId="210B9601" w14:textId="7FE38365" w:rsidR="00175D6A" w:rsidRPr="000A4AB1" w:rsidRDefault="00175D6A" w:rsidP="00266D7C">
            <w:pPr>
              <w:jc w:val="center"/>
              <w:rPr>
                <w:sz w:val="18"/>
                <w:szCs w:val="18"/>
              </w:rPr>
            </w:pPr>
            <w:r w:rsidRPr="000A4AB1">
              <w:rPr>
                <w:sz w:val="18"/>
                <w:szCs w:val="18"/>
              </w:rPr>
              <w:t>Yes</w:t>
            </w:r>
          </w:p>
        </w:tc>
      </w:tr>
      <w:tr w:rsidR="00175D6A" w:rsidRPr="000A4AB1" w14:paraId="46ED0959" w14:textId="54865896" w:rsidTr="00AC5D59">
        <w:trPr>
          <w:cantSplit/>
          <w:jc w:val="center"/>
        </w:trPr>
        <w:tc>
          <w:tcPr>
            <w:tcW w:w="1423" w:type="dxa"/>
            <w:vMerge/>
            <w:tcBorders>
              <w:left w:val="single" w:sz="4" w:space="0" w:color="auto"/>
              <w:bottom w:val="single" w:sz="4" w:space="0" w:color="auto"/>
              <w:right w:val="single" w:sz="4" w:space="0" w:color="auto"/>
            </w:tcBorders>
            <w:shd w:val="clear" w:color="auto" w:fill="auto"/>
            <w:noWrap/>
            <w:vAlign w:val="center"/>
            <w:hideMark/>
          </w:tcPr>
          <w:p w14:paraId="4A3E736A" w14:textId="3B8E5D26"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8DE9375" w14:textId="77777777" w:rsidR="00175D6A" w:rsidRPr="000A4AB1" w:rsidRDefault="00175D6A" w:rsidP="00CC1A6F">
            <w:pPr>
              <w:jc w:val="center"/>
              <w:rPr>
                <w:sz w:val="18"/>
                <w:szCs w:val="18"/>
              </w:rPr>
            </w:pPr>
            <w:r w:rsidRPr="000A4AB1">
              <w:rPr>
                <w:sz w:val="18"/>
                <w:szCs w:val="18"/>
              </w:rPr>
              <w:t>Subregional - SICA (8)</w:t>
            </w:r>
          </w:p>
        </w:tc>
        <w:tc>
          <w:tcPr>
            <w:tcW w:w="2825" w:type="dxa"/>
            <w:tcBorders>
              <w:top w:val="nil"/>
              <w:left w:val="nil"/>
              <w:bottom w:val="single" w:sz="4" w:space="0" w:color="auto"/>
              <w:right w:val="single" w:sz="4" w:space="0" w:color="auto"/>
            </w:tcBorders>
            <w:shd w:val="clear" w:color="auto" w:fill="auto"/>
            <w:vAlign w:val="center"/>
            <w:hideMark/>
          </w:tcPr>
          <w:p w14:paraId="6DCBC332" w14:textId="77777777" w:rsidR="00175D6A" w:rsidRPr="00FD4D15" w:rsidRDefault="00175D6A" w:rsidP="00CC1A6F">
            <w:pPr>
              <w:jc w:val="left"/>
              <w:rPr>
                <w:sz w:val="18"/>
                <w:szCs w:val="18"/>
              </w:rPr>
            </w:pPr>
            <w:r w:rsidRPr="00FD4D15">
              <w:rPr>
                <w:sz w:val="18"/>
                <w:szCs w:val="18"/>
              </w:rPr>
              <w:t>Promotion of economic potentials of biodiversity in an equitable and sustainable way for the implementation of the Nagoya Protocol in Central America</w:t>
            </w:r>
          </w:p>
        </w:tc>
        <w:tc>
          <w:tcPr>
            <w:tcW w:w="1427" w:type="dxa"/>
            <w:tcBorders>
              <w:top w:val="nil"/>
              <w:left w:val="nil"/>
              <w:bottom w:val="single" w:sz="4" w:space="0" w:color="auto"/>
              <w:right w:val="single" w:sz="4" w:space="0" w:color="auto"/>
            </w:tcBorders>
            <w:shd w:val="clear" w:color="auto" w:fill="auto"/>
            <w:vAlign w:val="center"/>
            <w:hideMark/>
          </w:tcPr>
          <w:p w14:paraId="3D0C513F" w14:textId="77777777" w:rsidR="00175D6A" w:rsidRPr="000A4AB1" w:rsidRDefault="00175D6A" w:rsidP="00CC1A6F">
            <w:pPr>
              <w:jc w:val="center"/>
              <w:rPr>
                <w:sz w:val="18"/>
                <w:szCs w:val="18"/>
              </w:rPr>
            </w:pPr>
            <w:r w:rsidRPr="000A4AB1">
              <w:rPr>
                <w:sz w:val="18"/>
                <w:szCs w:val="18"/>
              </w:rPr>
              <w:t>GIZ</w:t>
            </w:r>
          </w:p>
        </w:tc>
        <w:tc>
          <w:tcPr>
            <w:tcW w:w="1134" w:type="dxa"/>
            <w:tcBorders>
              <w:top w:val="nil"/>
              <w:left w:val="nil"/>
              <w:bottom w:val="single" w:sz="4" w:space="0" w:color="auto"/>
              <w:right w:val="single" w:sz="4" w:space="0" w:color="auto"/>
            </w:tcBorders>
            <w:shd w:val="clear" w:color="auto" w:fill="auto"/>
            <w:vAlign w:val="center"/>
            <w:hideMark/>
          </w:tcPr>
          <w:p w14:paraId="1C95AFF0" w14:textId="77777777" w:rsidR="00175D6A" w:rsidRPr="000A4AB1" w:rsidRDefault="00175D6A" w:rsidP="00CC1A6F">
            <w:pPr>
              <w:jc w:val="center"/>
              <w:rPr>
                <w:sz w:val="18"/>
                <w:szCs w:val="18"/>
              </w:rPr>
            </w:pPr>
            <w:r w:rsidRPr="00AC5D59">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358B39B1" w14:textId="77777777" w:rsidR="00175D6A" w:rsidRPr="000A4AB1" w:rsidRDefault="00175D6A" w:rsidP="00CC1A6F">
            <w:pPr>
              <w:jc w:val="center"/>
              <w:rPr>
                <w:sz w:val="18"/>
                <w:szCs w:val="18"/>
              </w:rPr>
            </w:pPr>
            <w:r w:rsidRPr="00AC5D59">
              <w:rPr>
                <w:color w:val="000000"/>
                <w:sz w:val="18"/>
                <w:szCs w:val="18"/>
              </w:rPr>
              <w:t>December 2014</w:t>
            </w:r>
          </w:p>
        </w:tc>
        <w:tc>
          <w:tcPr>
            <w:tcW w:w="993" w:type="dxa"/>
            <w:tcBorders>
              <w:top w:val="nil"/>
              <w:left w:val="nil"/>
              <w:bottom w:val="single" w:sz="4" w:space="0" w:color="auto"/>
              <w:right w:val="single" w:sz="4" w:space="0" w:color="auto"/>
            </w:tcBorders>
            <w:shd w:val="clear" w:color="auto" w:fill="auto"/>
            <w:vAlign w:val="center"/>
            <w:hideMark/>
          </w:tcPr>
          <w:p w14:paraId="39311B49" w14:textId="77777777" w:rsidR="00175D6A" w:rsidRPr="000A4AB1" w:rsidRDefault="00175D6A" w:rsidP="00CC1A6F">
            <w:pPr>
              <w:jc w:val="center"/>
              <w:rPr>
                <w:sz w:val="18"/>
                <w:szCs w:val="18"/>
              </w:rPr>
            </w:pPr>
            <w:r w:rsidRPr="00AC5D59">
              <w:rPr>
                <w:color w:val="000000"/>
                <w:sz w:val="18"/>
                <w:szCs w:val="18"/>
              </w:rPr>
              <w:t>March 2019</w:t>
            </w:r>
          </w:p>
        </w:tc>
        <w:tc>
          <w:tcPr>
            <w:tcW w:w="992" w:type="dxa"/>
            <w:tcBorders>
              <w:top w:val="nil"/>
              <w:left w:val="nil"/>
              <w:bottom w:val="single" w:sz="4" w:space="0" w:color="auto"/>
              <w:right w:val="single" w:sz="4" w:space="0" w:color="auto"/>
            </w:tcBorders>
            <w:shd w:val="clear" w:color="auto" w:fill="auto"/>
            <w:vAlign w:val="center"/>
            <w:hideMark/>
          </w:tcPr>
          <w:p w14:paraId="2BF08D26" w14:textId="77777777" w:rsidR="00175D6A" w:rsidRPr="00FD4D15" w:rsidRDefault="00175D6A" w:rsidP="00CC1A6F">
            <w:pPr>
              <w:jc w:val="center"/>
              <w:rPr>
                <w:sz w:val="18"/>
                <w:szCs w:val="18"/>
              </w:rPr>
            </w:pPr>
            <w:r w:rsidRPr="00FD4D15">
              <w:rPr>
                <w:sz w:val="18"/>
                <w:szCs w:val="18"/>
              </w:rPr>
              <w:t>51</w:t>
            </w:r>
          </w:p>
        </w:tc>
        <w:tc>
          <w:tcPr>
            <w:tcW w:w="992" w:type="dxa"/>
            <w:tcBorders>
              <w:top w:val="nil"/>
              <w:left w:val="nil"/>
              <w:bottom w:val="single" w:sz="4" w:space="0" w:color="auto"/>
              <w:right w:val="single" w:sz="4" w:space="0" w:color="auto"/>
            </w:tcBorders>
            <w:shd w:val="clear" w:color="auto" w:fill="auto"/>
            <w:vAlign w:val="center"/>
            <w:hideMark/>
          </w:tcPr>
          <w:p w14:paraId="4663A52C" w14:textId="77777777" w:rsidR="00175D6A" w:rsidRPr="000A4AB1" w:rsidRDefault="00175D6A" w:rsidP="00CC1A6F">
            <w:pPr>
              <w:jc w:val="center"/>
              <w:rPr>
                <w:sz w:val="18"/>
                <w:szCs w:val="18"/>
              </w:rPr>
            </w:pPr>
            <w:r w:rsidRPr="000A4AB1">
              <w:rPr>
                <w:sz w:val="18"/>
                <w:szCs w:val="18"/>
              </w:rPr>
              <w:t>BMZ</w:t>
            </w:r>
          </w:p>
        </w:tc>
        <w:tc>
          <w:tcPr>
            <w:tcW w:w="1228" w:type="dxa"/>
            <w:tcBorders>
              <w:top w:val="nil"/>
              <w:left w:val="nil"/>
              <w:bottom w:val="single" w:sz="4" w:space="0" w:color="auto"/>
              <w:right w:val="single" w:sz="4" w:space="0" w:color="auto"/>
            </w:tcBorders>
            <w:shd w:val="clear" w:color="auto" w:fill="auto"/>
            <w:vAlign w:val="center"/>
            <w:hideMark/>
          </w:tcPr>
          <w:p w14:paraId="77C475ED" w14:textId="77777777" w:rsidR="00175D6A" w:rsidRPr="000A4AB1" w:rsidRDefault="00175D6A" w:rsidP="00CC1A6F">
            <w:pPr>
              <w:jc w:val="center"/>
              <w:rPr>
                <w:sz w:val="18"/>
                <w:szCs w:val="18"/>
              </w:rPr>
            </w:pPr>
            <w:r w:rsidRPr="000A4AB1">
              <w:rPr>
                <w:sz w:val="18"/>
                <w:szCs w:val="18"/>
              </w:rPr>
              <w:t>5,882,353</w:t>
            </w:r>
          </w:p>
        </w:tc>
        <w:tc>
          <w:tcPr>
            <w:tcW w:w="993" w:type="dxa"/>
            <w:tcBorders>
              <w:top w:val="nil"/>
              <w:left w:val="nil"/>
              <w:bottom w:val="single" w:sz="4" w:space="0" w:color="auto"/>
              <w:right w:val="single" w:sz="4" w:space="0" w:color="auto"/>
            </w:tcBorders>
            <w:vAlign w:val="center"/>
          </w:tcPr>
          <w:p w14:paraId="4101637C" w14:textId="5EAA1BC4" w:rsidR="00175D6A" w:rsidRPr="000A4AB1" w:rsidRDefault="00175D6A" w:rsidP="00266D7C">
            <w:pPr>
              <w:jc w:val="center"/>
              <w:rPr>
                <w:sz w:val="18"/>
                <w:szCs w:val="18"/>
              </w:rPr>
            </w:pPr>
            <w:r w:rsidRPr="000A4AB1">
              <w:rPr>
                <w:sz w:val="18"/>
                <w:szCs w:val="18"/>
              </w:rPr>
              <w:t>Yes</w:t>
            </w:r>
          </w:p>
        </w:tc>
      </w:tr>
      <w:tr w:rsidR="00175D6A" w:rsidRPr="000A4AB1" w14:paraId="186FFEEE" w14:textId="6D526296" w:rsidTr="00AC5D59">
        <w:trPr>
          <w:cantSplit/>
          <w:jc w:val="center"/>
        </w:trPr>
        <w:tc>
          <w:tcPr>
            <w:tcW w:w="1423" w:type="dxa"/>
            <w:vMerge w:val="restart"/>
            <w:tcBorders>
              <w:top w:val="nil"/>
              <w:left w:val="single" w:sz="4" w:space="0" w:color="auto"/>
              <w:right w:val="single" w:sz="4" w:space="0" w:color="auto"/>
            </w:tcBorders>
            <w:shd w:val="clear" w:color="auto" w:fill="auto"/>
            <w:vAlign w:val="center"/>
            <w:hideMark/>
          </w:tcPr>
          <w:p w14:paraId="0E8C65BD" w14:textId="42697D18"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Guyana</w:t>
            </w:r>
          </w:p>
        </w:tc>
        <w:tc>
          <w:tcPr>
            <w:tcW w:w="1276" w:type="dxa"/>
            <w:tcBorders>
              <w:top w:val="nil"/>
              <w:left w:val="nil"/>
              <w:bottom w:val="single" w:sz="4" w:space="0" w:color="auto"/>
              <w:right w:val="single" w:sz="4" w:space="0" w:color="auto"/>
            </w:tcBorders>
            <w:shd w:val="clear" w:color="auto" w:fill="auto"/>
            <w:vAlign w:val="center"/>
            <w:hideMark/>
          </w:tcPr>
          <w:p w14:paraId="3B27C54C" w14:textId="77777777" w:rsidR="00175D6A" w:rsidRPr="000A4AB1" w:rsidRDefault="00175D6A"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7FC8D2F1" w14:textId="77777777" w:rsidR="00175D6A" w:rsidRPr="00FD4D15" w:rsidRDefault="00175D6A" w:rsidP="00CC1A6F">
            <w:pPr>
              <w:jc w:val="left"/>
              <w:rPr>
                <w:sz w:val="18"/>
                <w:szCs w:val="18"/>
              </w:rPr>
            </w:pPr>
            <w:r w:rsidRPr="00FD4D15">
              <w:rPr>
                <w:sz w:val="18"/>
                <w:szCs w:val="18"/>
              </w:rPr>
              <w:t>Support of Implementation of National ABS Roadmap</w:t>
            </w:r>
          </w:p>
        </w:tc>
        <w:tc>
          <w:tcPr>
            <w:tcW w:w="1427" w:type="dxa"/>
            <w:tcBorders>
              <w:top w:val="nil"/>
              <w:left w:val="nil"/>
              <w:bottom w:val="single" w:sz="4" w:space="0" w:color="auto"/>
              <w:right w:val="single" w:sz="4" w:space="0" w:color="auto"/>
            </w:tcBorders>
            <w:shd w:val="clear" w:color="auto" w:fill="auto"/>
            <w:vAlign w:val="center"/>
            <w:hideMark/>
          </w:tcPr>
          <w:p w14:paraId="56515BB0" w14:textId="77777777" w:rsidR="00175D6A" w:rsidRPr="000A4AB1" w:rsidRDefault="00175D6A" w:rsidP="00CC1A6F">
            <w:pPr>
              <w:jc w:val="center"/>
              <w:rPr>
                <w:sz w:val="18"/>
                <w:szCs w:val="18"/>
              </w:rPr>
            </w:pPr>
            <w:r w:rsidRPr="000A4AB1">
              <w:rPr>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hideMark/>
          </w:tcPr>
          <w:p w14:paraId="0A375DC3" w14:textId="77777777" w:rsidR="00175D6A" w:rsidRPr="000A4AB1" w:rsidRDefault="00175D6A"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0914A7C2" w14:textId="77777777" w:rsidR="00175D6A" w:rsidRPr="000A4AB1" w:rsidRDefault="00175D6A" w:rsidP="00CC1A6F">
            <w:pPr>
              <w:jc w:val="center"/>
              <w:rPr>
                <w:sz w:val="18"/>
                <w:szCs w:val="18"/>
              </w:rPr>
            </w:pPr>
            <w:r w:rsidRPr="000A4AB1">
              <w:rPr>
                <w:sz w:val="18"/>
                <w:szCs w:val="18"/>
              </w:rPr>
              <w:t>April 2013</w:t>
            </w:r>
          </w:p>
        </w:tc>
        <w:tc>
          <w:tcPr>
            <w:tcW w:w="993" w:type="dxa"/>
            <w:tcBorders>
              <w:top w:val="nil"/>
              <w:left w:val="nil"/>
              <w:bottom w:val="single" w:sz="4" w:space="0" w:color="auto"/>
              <w:right w:val="single" w:sz="4" w:space="0" w:color="auto"/>
            </w:tcBorders>
            <w:shd w:val="clear" w:color="auto" w:fill="auto"/>
            <w:vAlign w:val="center"/>
            <w:hideMark/>
          </w:tcPr>
          <w:p w14:paraId="78746D81" w14:textId="77777777" w:rsidR="00175D6A" w:rsidRPr="000A4AB1" w:rsidRDefault="00175D6A" w:rsidP="00CC1A6F">
            <w:pPr>
              <w:jc w:val="center"/>
              <w:rPr>
                <w:sz w:val="18"/>
                <w:szCs w:val="18"/>
              </w:rPr>
            </w:pPr>
            <w:r w:rsidRPr="000A4AB1">
              <w:rPr>
                <w:sz w:val="18"/>
                <w:szCs w:val="18"/>
              </w:rPr>
              <w:t>March 2014</w:t>
            </w:r>
          </w:p>
        </w:tc>
        <w:tc>
          <w:tcPr>
            <w:tcW w:w="992" w:type="dxa"/>
            <w:tcBorders>
              <w:top w:val="nil"/>
              <w:left w:val="nil"/>
              <w:bottom w:val="single" w:sz="4" w:space="0" w:color="auto"/>
              <w:right w:val="single" w:sz="4" w:space="0" w:color="auto"/>
            </w:tcBorders>
            <w:shd w:val="clear" w:color="auto" w:fill="auto"/>
            <w:vAlign w:val="center"/>
            <w:hideMark/>
          </w:tcPr>
          <w:p w14:paraId="2599D843" w14:textId="77777777" w:rsidR="00175D6A" w:rsidRPr="000A4AB1" w:rsidRDefault="00175D6A" w:rsidP="00CC1A6F">
            <w:pPr>
              <w:jc w:val="center"/>
              <w:rPr>
                <w:sz w:val="18"/>
                <w:szCs w:val="18"/>
              </w:rPr>
            </w:pPr>
            <w:r w:rsidRPr="000A4AB1">
              <w:rPr>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14:paraId="1A0A597C" w14:textId="77777777" w:rsidR="00175D6A" w:rsidRPr="000A4AB1" w:rsidRDefault="00175D6A" w:rsidP="00CC1A6F">
            <w:pPr>
              <w:jc w:val="center"/>
              <w:rPr>
                <w:sz w:val="18"/>
                <w:szCs w:val="18"/>
              </w:rPr>
            </w:pPr>
            <w:r w:rsidRPr="000A4AB1">
              <w:rPr>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hideMark/>
          </w:tcPr>
          <w:p w14:paraId="1A17A70B" w14:textId="77777777" w:rsidR="00175D6A" w:rsidRPr="000A4AB1" w:rsidRDefault="00175D6A" w:rsidP="00CC1A6F">
            <w:pPr>
              <w:jc w:val="center"/>
              <w:rPr>
                <w:sz w:val="18"/>
                <w:szCs w:val="18"/>
              </w:rPr>
            </w:pPr>
            <w:r w:rsidRPr="000A4AB1">
              <w:rPr>
                <w:sz w:val="18"/>
                <w:szCs w:val="18"/>
              </w:rPr>
              <w:t>ABS Initiative Global budget</w:t>
            </w:r>
          </w:p>
        </w:tc>
        <w:tc>
          <w:tcPr>
            <w:tcW w:w="993" w:type="dxa"/>
            <w:tcBorders>
              <w:top w:val="nil"/>
              <w:left w:val="nil"/>
              <w:bottom w:val="single" w:sz="4" w:space="0" w:color="auto"/>
              <w:right w:val="single" w:sz="4" w:space="0" w:color="auto"/>
            </w:tcBorders>
            <w:vAlign w:val="center"/>
          </w:tcPr>
          <w:p w14:paraId="0C9D0CD5" w14:textId="58C8CE57" w:rsidR="00175D6A" w:rsidRPr="000A4AB1" w:rsidRDefault="00175D6A" w:rsidP="00266D7C">
            <w:pPr>
              <w:jc w:val="center"/>
              <w:rPr>
                <w:sz w:val="18"/>
                <w:szCs w:val="18"/>
              </w:rPr>
            </w:pPr>
            <w:r w:rsidRPr="000A4AB1">
              <w:rPr>
                <w:sz w:val="18"/>
                <w:szCs w:val="18"/>
              </w:rPr>
              <w:t>Yes</w:t>
            </w:r>
          </w:p>
        </w:tc>
      </w:tr>
      <w:tr w:rsidR="00175D6A" w:rsidRPr="000A4AB1" w14:paraId="51CEE25C" w14:textId="0001F012" w:rsidTr="00AC5D59">
        <w:trPr>
          <w:cantSplit/>
          <w:jc w:val="center"/>
        </w:trPr>
        <w:tc>
          <w:tcPr>
            <w:tcW w:w="1423" w:type="dxa"/>
            <w:vMerge/>
            <w:tcBorders>
              <w:left w:val="single" w:sz="4" w:space="0" w:color="auto"/>
              <w:right w:val="single" w:sz="4" w:space="0" w:color="auto"/>
            </w:tcBorders>
            <w:shd w:val="clear" w:color="auto" w:fill="auto"/>
            <w:noWrap/>
            <w:vAlign w:val="center"/>
            <w:hideMark/>
          </w:tcPr>
          <w:p w14:paraId="1B93B134" w14:textId="72B324C1"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0C01C8F9" w14:textId="77777777" w:rsidR="00175D6A" w:rsidRPr="000A4AB1" w:rsidRDefault="00175D6A" w:rsidP="00CC1A6F">
            <w:pPr>
              <w:jc w:val="center"/>
              <w:rPr>
                <w:sz w:val="18"/>
                <w:szCs w:val="18"/>
              </w:rPr>
            </w:pPr>
            <w:r w:rsidRPr="000A4AB1">
              <w:rPr>
                <w:sz w:val="18"/>
                <w:szCs w:val="18"/>
              </w:rPr>
              <w:t>Subregional - Caribbean (8)</w:t>
            </w:r>
          </w:p>
        </w:tc>
        <w:tc>
          <w:tcPr>
            <w:tcW w:w="2825" w:type="dxa"/>
            <w:tcBorders>
              <w:top w:val="nil"/>
              <w:left w:val="nil"/>
              <w:bottom w:val="single" w:sz="4" w:space="0" w:color="auto"/>
              <w:right w:val="single" w:sz="4" w:space="0" w:color="auto"/>
            </w:tcBorders>
            <w:shd w:val="clear" w:color="auto" w:fill="auto"/>
            <w:vAlign w:val="center"/>
            <w:hideMark/>
          </w:tcPr>
          <w:p w14:paraId="3B87AAF6" w14:textId="77777777" w:rsidR="00175D6A" w:rsidRPr="00FD4D15" w:rsidRDefault="00175D6A" w:rsidP="00CC1A6F">
            <w:pPr>
              <w:jc w:val="left"/>
              <w:rPr>
                <w:sz w:val="18"/>
                <w:szCs w:val="18"/>
              </w:rPr>
            </w:pPr>
            <w:r w:rsidRPr="00FD4D15">
              <w:rPr>
                <w:sz w:val="18"/>
                <w:szCs w:val="18"/>
              </w:rPr>
              <w:t>Advancing the Nagoya Protocol in Countries of the Caribbean Region</w:t>
            </w:r>
          </w:p>
        </w:tc>
        <w:tc>
          <w:tcPr>
            <w:tcW w:w="1427" w:type="dxa"/>
            <w:tcBorders>
              <w:top w:val="nil"/>
              <w:left w:val="nil"/>
              <w:bottom w:val="single" w:sz="4" w:space="0" w:color="auto"/>
              <w:right w:val="single" w:sz="4" w:space="0" w:color="auto"/>
            </w:tcBorders>
            <w:shd w:val="clear" w:color="auto" w:fill="auto"/>
            <w:vAlign w:val="center"/>
            <w:hideMark/>
          </w:tcPr>
          <w:p w14:paraId="5EB6632D" w14:textId="77777777" w:rsidR="00175D6A" w:rsidRPr="000A4AB1" w:rsidRDefault="00175D6A" w:rsidP="00CC1A6F">
            <w:pPr>
              <w:jc w:val="center"/>
              <w:rPr>
                <w:sz w:val="18"/>
                <w:szCs w:val="18"/>
              </w:rPr>
            </w:pPr>
            <w:r w:rsidRPr="000A4AB1">
              <w:rPr>
                <w:sz w:val="18"/>
                <w:szCs w:val="18"/>
              </w:rPr>
              <w:t>UNEP/ IUCN</w:t>
            </w:r>
          </w:p>
        </w:tc>
        <w:tc>
          <w:tcPr>
            <w:tcW w:w="1134" w:type="dxa"/>
            <w:tcBorders>
              <w:top w:val="nil"/>
              <w:left w:val="nil"/>
              <w:bottom w:val="single" w:sz="4" w:space="0" w:color="auto"/>
              <w:right w:val="single" w:sz="4" w:space="0" w:color="auto"/>
            </w:tcBorders>
            <w:shd w:val="clear" w:color="auto" w:fill="auto"/>
            <w:vAlign w:val="center"/>
            <w:hideMark/>
          </w:tcPr>
          <w:p w14:paraId="16079DF3" w14:textId="77777777" w:rsidR="00175D6A" w:rsidRPr="000A4AB1" w:rsidRDefault="00175D6A"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3D433CA2" w14:textId="77777777" w:rsidR="00175D6A" w:rsidRPr="000A4AB1" w:rsidRDefault="00175D6A" w:rsidP="00CC1A6F">
            <w:pPr>
              <w:jc w:val="center"/>
              <w:rPr>
                <w:sz w:val="18"/>
                <w:szCs w:val="18"/>
              </w:rPr>
            </w:pPr>
            <w:r w:rsidRPr="000A4AB1">
              <w:rPr>
                <w:sz w:val="18"/>
                <w:szCs w:val="18"/>
              </w:rPr>
              <w:t>January 2016</w:t>
            </w:r>
          </w:p>
        </w:tc>
        <w:tc>
          <w:tcPr>
            <w:tcW w:w="993" w:type="dxa"/>
            <w:tcBorders>
              <w:top w:val="nil"/>
              <w:left w:val="nil"/>
              <w:bottom w:val="single" w:sz="4" w:space="0" w:color="auto"/>
              <w:right w:val="single" w:sz="4" w:space="0" w:color="auto"/>
            </w:tcBorders>
            <w:shd w:val="clear" w:color="auto" w:fill="auto"/>
            <w:vAlign w:val="center"/>
            <w:hideMark/>
          </w:tcPr>
          <w:p w14:paraId="5779E605" w14:textId="77777777" w:rsidR="00175D6A" w:rsidRPr="000A4AB1" w:rsidRDefault="00175D6A" w:rsidP="00CC1A6F">
            <w:pPr>
              <w:jc w:val="center"/>
              <w:rPr>
                <w:sz w:val="18"/>
                <w:szCs w:val="18"/>
              </w:rPr>
            </w:pPr>
            <w:r w:rsidRPr="000A4AB1">
              <w:rPr>
                <w:sz w:val="18"/>
                <w:szCs w:val="18"/>
              </w:rPr>
              <w:t>January 2019</w:t>
            </w:r>
          </w:p>
        </w:tc>
        <w:tc>
          <w:tcPr>
            <w:tcW w:w="992" w:type="dxa"/>
            <w:tcBorders>
              <w:top w:val="nil"/>
              <w:left w:val="nil"/>
              <w:bottom w:val="single" w:sz="4" w:space="0" w:color="auto"/>
              <w:right w:val="single" w:sz="4" w:space="0" w:color="auto"/>
            </w:tcBorders>
            <w:shd w:val="clear" w:color="auto" w:fill="auto"/>
            <w:vAlign w:val="center"/>
            <w:hideMark/>
          </w:tcPr>
          <w:p w14:paraId="7A7A3F7B"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EE24094"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08D44104" w14:textId="77777777" w:rsidR="00175D6A" w:rsidRPr="000A4AB1" w:rsidRDefault="00175D6A" w:rsidP="00CC1A6F">
            <w:pPr>
              <w:jc w:val="center"/>
              <w:rPr>
                <w:sz w:val="18"/>
                <w:szCs w:val="18"/>
              </w:rPr>
            </w:pPr>
            <w:r w:rsidRPr="000A4AB1">
              <w:rPr>
                <w:sz w:val="18"/>
                <w:szCs w:val="18"/>
              </w:rPr>
              <w:t>1,826,000</w:t>
            </w:r>
          </w:p>
        </w:tc>
        <w:tc>
          <w:tcPr>
            <w:tcW w:w="993" w:type="dxa"/>
            <w:tcBorders>
              <w:top w:val="nil"/>
              <w:left w:val="nil"/>
              <w:bottom w:val="single" w:sz="4" w:space="0" w:color="auto"/>
              <w:right w:val="single" w:sz="4" w:space="0" w:color="auto"/>
            </w:tcBorders>
            <w:vAlign w:val="center"/>
          </w:tcPr>
          <w:p w14:paraId="656387DA" w14:textId="6CFA95F8" w:rsidR="00175D6A" w:rsidRPr="000A4AB1" w:rsidRDefault="00175D6A" w:rsidP="00266D7C">
            <w:pPr>
              <w:jc w:val="center"/>
              <w:rPr>
                <w:sz w:val="18"/>
                <w:szCs w:val="18"/>
              </w:rPr>
            </w:pPr>
            <w:r w:rsidRPr="000A4AB1">
              <w:rPr>
                <w:sz w:val="18"/>
                <w:szCs w:val="18"/>
              </w:rPr>
              <w:t>Yes</w:t>
            </w:r>
          </w:p>
        </w:tc>
      </w:tr>
      <w:tr w:rsidR="00175D6A" w:rsidRPr="000A4AB1" w14:paraId="2D3CA694" w14:textId="365FA192" w:rsidTr="00AC5D59">
        <w:trPr>
          <w:cantSplit/>
          <w:jc w:val="center"/>
        </w:trPr>
        <w:tc>
          <w:tcPr>
            <w:tcW w:w="1423" w:type="dxa"/>
            <w:vMerge/>
            <w:tcBorders>
              <w:left w:val="single" w:sz="4" w:space="0" w:color="auto"/>
              <w:right w:val="single" w:sz="4" w:space="0" w:color="auto"/>
            </w:tcBorders>
            <w:shd w:val="clear" w:color="auto" w:fill="auto"/>
            <w:noWrap/>
            <w:vAlign w:val="center"/>
            <w:hideMark/>
          </w:tcPr>
          <w:p w14:paraId="08CECE33" w14:textId="5F82AC8A"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00C927CA" w14:textId="77777777" w:rsidR="00175D6A" w:rsidRPr="000A4AB1" w:rsidRDefault="00175D6A" w:rsidP="00CC1A6F">
            <w:pPr>
              <w:jc w:val="center"/>
              <w:rPr>
                <w:sz w:val="18"/>
                <w:szCs w:val="18"/>
              </w:rPr>
            </w:pPr>
            <w:r w:rsidRPr="000A4AB1">
              <w:rPr>
                <w:sz w:val="18"/>
                <w:szCs w:val="18"/>
              </w:rPr>
              <w:t>Subregional - GRULAC (8)</w:t>
            </w:r>
          </w:p>
        </w:tc>
        <w:tc>
          <w:tcPr>
            <w:tcW w:w="2825" w:type="dxa"/>
            <w:tcBorders>
              <w:top w:val="nil"/>
              <w:left w:val="nil"/>
              <w:bottom w:val="single" w:sz="4" w:space="0" w:color="auto"/>
              <w:right w:val="single" w:sz="4" w:space="0" w:color="auto"/>
            </w:tcBorders>
            <w:shd w:val="clear" w:color="auto" w:fill="auto"/>
            <w:vAlign w:val="center"/>
            <w:hideMark/>
          </w:tcPr>
          <w:p w14:paraId="400818C5" w14:textId="77777777" w:rsidR="00175D6A" w:rsidRPr="00FD4D15" w:rsidRDefault="00175D6A" w:rsidP="00CC1A6F">
            <w:pPr>
              <w:jc w:val="left"/>
              <w:rPr>
                <w:sz w:val="18"/>
                <w:szCs w:val="18"/>
              </w:rPr>
            </w:pPr>
            <w:r w:rsidRPr="00FD4D15">
              <w:rPr>
                <w:sz w:val="18"/>
                <w:szCs w:val="18"/>
              </w:rPr>
              <w:t>Strengthening the Implementation of Access to Genetic Resources and Benefit-Sharing Regimes in Latin America and the Caribbean</w:t>
            </w:r>
          </w:p>
        </w:tc>
        <w:tc>
          <w:tcPr>
            <w:tcW w:w="1427" w:type="dxa"/>
            <w:tcBorders>
              <w:top w:val="nil"/>
              <w:left w:val="nil"/>
              <w:bottom w:val="single" w:sz="4" w:space="0" w:color="auto"/>
              <w:right w:val="single" w:sz="4" w:space="0" w:color="auto"/>
            </w:tcBorders>
            <w:shd w:val="clear" w:color="auto" w:fill="auto"/>
            <w:vAlign w:val="center"/>
            <w:hideMark/>
          </w:tcPr>
          <w:p w14:paraId="11AB13BD" w14:textId="77777777" w:rsidR="00175D6A" w:rsidRPr="000A4AB1" w:rsidRDefault="00175D6A" w:rsidP="00CC1A6F">
            <w:pPr>
              <w:jc w:val="center"/>
              <w:rPr>
                <w:sz w:val="18"/>
                <w:szCs w:val="18"/>
              </w:rPr>
            </w:pPr>
            <w:r w:rsidRPr="000A4AB1">
              <w:rPr>
                <w:sz w:val="18"/>
                <w:szCs w:val="18"/>
              </w:rPr>
              <w:t>UNEP/IUCN</w:t>
            </w:r>
          </w:p>
        </w:tc>
        <w:tc>
          <w:tcPr>
            <w:tcW w:w="1134" w:type="dxa"/>
            <w:tcBorders>
              <w:top w:val="nil"/>
              <w:left w:val="nil"/>
              <w:bottom w:val="single" w:sz="4" w:space="0" w:color="auto"/>
              <w:right w:val="single" w:sz="4" w:space="0" w:color="auto"/>
            </w:tcBorders>
            <w:shd w:val="clear" w:color="auto" w:fill="auto"/>
            <w:vAlign w:val="center"/>
            <w:hideMark/>
          </w:tcPr>
          <w:p w14:paraId="6B20F440" w14:textId="77777777" w:rsidR="00175D6A" w:rsidRPr="000A4AB1" w:rsidRDefault="00175D6A"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6A473D19" w14:textId="77777777" w:rsidR="00175D6A" w:rsidRPr="000A4AB1" w:rsidRDefault="00175D6A" w:rsidP="00CC1A6F">
            <w:pPr>
              <w:jc w:val="center"/>
              <w:rPr>
                <w:sz w:val="18"/>
                <w:szCs w:val="18"/>
              </w:rPr>
            </w:pPr>
            <w:r w:rsidRPr="000A4AB1">
              <w:rPr>
                <w:sz w:val="18"/>
                <w:szCs w:val="18"/>
              </w:rPr>
              <w:t>April 2011</w:t>
            </w:r>
          </w:p>
        </w:tc>
        <w:tc>
          <w:tcPr>
            <w:tcW w:w="993" w:type="dxa"/>
            <w:tcBorders>
              <w:top w:val="nil"/>
              <w:left w:val="nil"/>
              <w:bottom w:val="single" w:sz="4" w:space="0" w:color="auto"/>
              <w:right w:val="single" w:sz="4" w:space="0" w:color="auto"/>
            </w:tcBorders>
            <w:shd w:val="clear" w:color="auto" w:fill="auto"/>
            <w:vAlign w:val="center"/>
            <w:hideMark/>
          </w:tcPr>
          <w:p w14:paraId="49FFE00B" w14:textId="77777777" w:rsidR="00175D6A" w:rsidRPr="000A4AB1" w:rsidRDefault="00175D6A" w:rsidP="00CC1A6F">
            <w:pPr>
              <w:jc w:val="center"/>
              <w:rPr>
                <w:sz w:val="18"/>
                <w:szCs w:val="18"/>
              </w:rPr>
            </w:pPr>
            <w:r w:rsidRPr="000A4AB1">
              <w:rPr>
                <w:sz w:val="18"/>
                <w:szCs w:val="18"/>
              </w:rPr>
              <w:t>April 2014</w:t>
            </w:r>
          </w:p>
        </w:tc>
        <w:tc>
          <w:tcPr>
            <w:tcW w:w="992" w:type="dxa"/>
            <w:tcBorders>
              <w:top w:val="nil"/>
              <w:left w:val="nil"/>
              <w:bottom w:val="single" w:sz="4" w:space="0" w:color="auto"/>
              <w:right w:val="single" w:sz="4" w:space="0" w:color="auto"/>
            </w:tcBorders>
            <w:shd w:val="clear" w:color="auto" w:fill="auto"/>
            <w:vAlign w:val="center"/>
            <w:hideMark/>
          </w:tcPr>
          <w:p w14:paraId="7842D86A"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7755338"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2B0656CC" w14:textId="77777777" w:rsidR="00175D6A" w:rsidRPr="000A4AB1" w:rsidRDefault="00175D6A" w:rsidP="00CC1A6F">
            <w:pPr>
              <w:jc w:val="center"/>
              <w:rPr>
                <w:sz w:val="18"/>
                <w:szCs w:val="18"/>
              </w:rPr>
            </w:pPr>
            <w:r w:rsidRPr="000A4AB1">
              <w:rPr>
                <w:sz w:val="18"/>
                <w:szCs w:val="18"/>
              </w:rPr>
              <w:t>850,000</w:t>
            </w:r>
          </w:p>
        </w:tc>
        <w:tc>
          <w:tcPr>
            <w:tcW w:w="993" w:type="dxa"/>
            <w:tcBorders>
              <w:top w:val="nil"/>
              <w:left w:val="nil"/>
              <w:bottom w:val="single" w:sz="4" w:space="0" w:color="auto"/>
              <w:right w:val="single" w:sz="4" w:space="0" w:color="auto"/>
            </w:tcBorders>
            <w:vAlign w:val="center"/>
          </w:tcPr>
          <w:p w14:paraId="0DC62A8B" w14:textId="49D75D07" w:rsidR="00175D6A" w:rsidRPr="000A4AB1" w:rsidRDefault="00175D6A" w:rsidP="00266D7C">
            <w:pPr>
              <w:jc w:val="center"/>
              <w:rPr>
                <w:sz w:val="18"/>
                <w:szCs w:val="18"/>
              </w:rPr>
            </w:pPr>
            <w:r w:rsidRPr="000A4AB1">
              <w:rPr>
                <w:sz w:val="18"/>
                <w:szCs w:val="18"/>
              </w:rPr>
              <w:t>Yes</w:t>
            </w:r>
          </w:p>
        </w:tc>
      </w:tr>
      <w:tr w:rsidR="00175D6A" w:rsidRPr="000A4AB1" w14:paraId="297054A6" w14:textId="065ADB6F" w:rsidTr="00AC5D59">
        <w:trPr>
          <w:cantSplit/>
          <w:jc w:val="center"/>
        </w:trPr>
        <w:tc>
          <w:tcPr>
            <w:tcW w:w="1423" w:type="dxa"/>
            <w:vMerge/>
            <w:tcBorders>
              <w:left w:val="single" w:sz="4" w:space="0" w:color="auto"/>
              <w:bottom w:val="single" w:sz="4" w:space="0" w:color="auto"/>
              <w:right w:val="single" w:sz="4" w:space="0" w:color="auto"/>
            </w:tcBorders>
            <w:shd w:val="clear" w:color="auto" w:fill="auto"/>
            <w:vAlign w:val="center"/>
          </w:tcPr>
          <w:p w14:paraId="0ACF46C6" w14:textId="09728D13"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4CDAC696" w14:textId="77777777" w:rsidR="00175D6A" w:rsidRPr="000A4AB1" w:rsidRDefault="00175D6A" w:rsidP="00CC1A6F">
            <w:pPr>
              <w:jc w:val="center"/>
              <w:rPr>
                <w:sz w:val="18"/>
                <w:szCs w:val="18"/>
              </w:rPr>
            </w:pPr>
            <w:r w:rsidRPr="00AC5D59">
              <w:rPr>
                <w:color w:val="000000"/>
                <w:sz w:val="18"/>
                <w:szCs w:val="18"/>
              </w:rPr>
              <w:t>Sub-Regional – CARICOM (16)</w:t>
            </w:r>
          </w:p>
        </w:tc>
        <w:tc>
          <w:tcPr>
            <w:tcW w:w="2825" w:type="dxa"/>
            <w:tcBorders>
              <w:top w:val="nil"/>
              <w:left w:val="nil"/>
              <w:bottom w:val="single" w:sz="4" w:space="0" w:color="auto"/>
              <w:right w:val="single" w:sz="4" w:space="0" w:color="auto"/>
            </w:tcBorders>
            <w:shd w:val="clear" w:color="auto" w:fill="auto"/>
            <w:vAlign w:val="center"/>
          </w:tcPr>
          <w:p w14:paraId="00014C3A" w14:textId="77777777" w:rsidR="00175D6A" w:rsidRPr="000A4AB1" w:rsidRDefault="00175D6A"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4CD5F77B" w14:textId="77777777" w:rsidR="00175D6A" w:rsidRPr="000A4AB1" w:rsidRDefault="00175D6A"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4783FC2E" w14:textId="77777777" w:rsidR="00175D6A" w:rsidRPr="000A4AB1" w:rsidRDefault="00175D6A"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2D6E57E3" w14:textId="77777777" w:rsidR="00175D6A" w:rsidRPr="000A4AB1" w:rsidRDefault="00175D6A"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7D2E7DDF" w14:textId="77777777" w:rsidR="00175D6A" w:rsidRPr="000A4AB1" w:rsidRDefault="00175D6A"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7B9FCF1E" w14:textId="77777777" w:rsidR="00175D6A" w:rsidRPr="000A4AB1" w:rsidRDefault="00175D6A"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3CD99C86" w14:textId="77777777" w:rsidR="00175D6A" w:rsidRPr="000A4AB1" w:rsidRDefault="00175D6A"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03568671" w14:textId="514469EB" w:rsidR="00175D6A" w:rsidRPr="000A4AB1" w:rsidRDefault="00175D6A"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66A0E8FE" w14:textId="5D604503" w:rsidR="00175D6A" w:rsidRPr="00AC5D59" w:rsidRDefault="00175D6A" w:rsidP="00266D7C">
            <w:pPr>
              <w:jc w:val="center"/>
              <w:rPr>
                <w:color w:val="000000"/>
                <w:sz w:val="18"/>
                <w:szCs w:val="18"/>
              </w:rPr>
            </w:pPr>
            <w:r w:rsidRPr="00AC5D59">
              <w:rPr>
                <w:color w:val="000000"/>
                <w:sz w:val="18"/>
                <w:szCs w:val="18"/>
              </w:rPr>
              <w:t>No</w:t>
            </w:r>
          </w:p>
        </w:tc>
      </w:tr>
      <w:tr w:rsidR="004D4B09" w:rsidRPr="000A4AB1" w14:paraId="65AD1817" w14:textId="461756E7" w:rsidTr="00AC5D59">
        <w:trPr>
          <w:cantSplit/>
          <w:jc w:val="center"/>
        </w:trPr>
        <w:tc>
          <w:tcPr>
            <w:tcW w:w="1423" w:type="dxa"/>
            <w:tcBorders>
              <w:top w:val="nil"/>
              <w:left w:val="single" w:sz="4" w:space="0" w:color="auto"/>
              <w:bottom w:val="single" w:sz="4" w:space="0" w:color="auto"/>
              <w:right w:val="single" w:sz="4" w:space="0" w:color="auto"/>
            </w:tcBorders>
            <w:shd w:val="clear" w:color="auto" w:fill="FFFFFF" w:themeFill="background1"/>
            <w:vAlign w:val="center"/>
          </w:tcPr>
          <w:p w14:paraId="556C359A" w14:textId="77777777" w:rsidR="004D4B09" w:rsidRPr="00AC5D59" w:rsidRDefault="004D4B09"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Haiti</w:t>
            </w:r>
          </w:p>
        </w:tc>
        <w:tc>
          <w:tcPr>
            <w:tcW w:w="1276" w:type="dxa"/>
            <w:tcBorders>
              <w:top w:val="nil"/>
              <w:left w:val="nil"/>
              <w:bottom w:val="single" w:sz="4" w:space="0" w:color="auto"/>
              <w:right w:val="single" w:sz="4" w:space="0" w:color="auto"/>
            </w:tcBorders>
            <w:shd w:val="clear" w:color="auto" w:fill="auto"/>
            <w:vAlign w:val="center"/>
          </w:tcPr>
          <w:p w14:paraId="335131DC" w14:textId="79A9EF57" w:rsidR="004D4B09" w:rsidRPr="000A4AB1" w:rsidRDefault="004D4B09" w:rsidP="00CC1A6F">
            <w:pPr>
              <w:jc w:val="center"/>
              <w:rPr>
                <w:sz w:val="18"/>
                <w:szCs w:val="18"/>
              </w:rPr>
            </w:pPr>
            <w:proofErr w:type="spellStart"/>
            <w:r w:rsidRPr="00AC5D59">
              <w:rPr>
                <w:color w:val="000000"/>
                <w:sz w:val="18"/>
                <w:szCs w:val="18"/>
              </w:rPr>
              <w:t>Sub</w:t>
            </w:r>
            <w:r w:rsidR="00C20E0D" w:rsidRPr="00AC5D59">
              <w:rPr>
                <w:color w:val="000000"/>
                <w:sz w:val="18"/>
                <w:szCs w:val="18"/>
              </w:rPr>
              <w:t>r</w:t>
            </w:r>
            <w:r w:rsidRPr="00AC5D59">
              <w:rPr>
                <w:color w:val="000000"/>
                <w:sz w:val="18"/>
                <w:szCs w:val="18"/>
              </w:rPr>
              <w:t>egional</w:t>
            </w:r>
            <w:proofErr w:type="spellEnd"/>
            <w:r w:rsidRPr="00AC5D59">
              <w:rPr>
                <w:color w:val="000000"/>
                <w:sz w:val="18"/>
                <w:szCs w:val="18"/>
              </w:rPr>
              <w:t xml:space="preserve"> – CARICOM (16)</w:t>
            </w:r>
          </w:p>
        </w:tc>
        <w:tc>
          <w:tcPr>
            <w:tcW w:w="2825" w:type="dxa"/>
            <w:tcBorders>
              <w:top w:val="nil"/>
              <w:left w:val="nil"/>
              <w:bottom w:val="single" w:sz="4" w:space="0" w:color="auto"/>
              <w:right w:val="single" w:sz="4" w:space="0" w:color="auto"/>
            </w:tcBorders>
            <w:shd w:val="clear" w:color="auto" w:fill="auto"/>
            <w:vAlign w:val="center"/>
          </w:tcPr>
          <w:p w14:paraId="4CF28163" w14:textId="77777777" w:rsidR="004D4B09" w:rsidRPr="000A4AB1" w:rsidRDefault="004D4B09"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0E5AA336" w14:textId="77777777" w:rsidR="004D4B09" w:rsidRPr="000A4AB1" w:rsidRDefault="004D4B09"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463405D7" w14:textId="77777777" w:rsidR="004D4B09" w:rsidRPr="000A4AB1" w:rsidRDefault="004D4B09"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54D0DDEC" w14:textId="77777777" w:rsidR="004D4B09" w:rsidRPr="000A4AB1" w:rsidRDefault="004D4B09"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6BDE9840" w14:textId="77777777" w:rsidR="004D4B09" w:rsidRPr="000A4AB1" w:rsidRDefault="004D4B09"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5583B035" w14:textId="77777777" w:rsidR="004D4B09" w:rsidRPr="000A4AB1" w:rsidRDefault="004D4B09"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380BBCE4" w14:textId="77777777" w:rsidR="004D4B09" w:rsidRPr="000A4AB1" w:rsidRDefault="004D4B09"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355A564A" w14:textId="63F0DD81" w:rsidR="004D4B09" w:rsidRPr="000A4AB1" w:rsidRDefault="004D4B09"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086DB4B6" w14:textId="6DE1444E" w:rsidR="004D4B09" w:rsidRPr="00AC5D59" w:rsidRDefault="00175D6A" w:rsidP="00266D7C">
            <w:pPr>
              <w:jc w:val="center"/>
              <w:rPr>
                <w:color w:val="000000"/>
                <w:sz w:val="18"/>
                <w:szCs w:val="18"/>
              </w:rPr>
            </w:pPr>
            <w:r w:rsidRPr="00AC5D59">
              <w:rPr>
                <w:color w:val="000000"/>
                <w:sz w:val="18"/>
                <w:szCs w:val="18"/>
              </w:rPr>
              <w:t>No</w:t>
            </w:r>
          </w:p>
        </w:tc>
      </w:tr>
      <w:tr w:rsidR="00175D6A" w:rsidRPr="000A4AB1" w14:paraId="3ED160BE" w14:textId="77777777" w:rsidTr="00AC5D59">
        <w:trPr>
          <w:cantSplit/>
          <w:jc w:val="center"/>
        </w:trPr>
        <w:tc>
          <w:tcPr>
            <w:tcW w:w="1423" w:type="dxa"/>
            <w:vMerge w:val="restart"/>
            <w:tcBorders>
              <w:top w:val="nil"/>
              <w:left w:val="single" w:sz="4" w:space="0" w:color="auto"/>
              <w:right w:val="single" w:sz="4" w:space="0" w:color="auto"/>
            </w:tcBorders>
            <w:shd w:val="clear" w:color="auto" w:fill="FFFFFF" w:themeFill="background1"/>
            <w:vAlign w:val="center"/>
          </w:tcPr>
          <w:p w14:paraId="199D6187" w14:textId="45F63AD9"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Honduras</w:t>
            </w:r>
          </w:p>
        </w:tc>
        <w:tc>
          <w:tcPr>
            <w:tcW w:w="1276" w:type="dxa"/>
            <w:tcBorders>
              <w:top w:val="nil"/>
              <w:left w:val="nil"/>
              <w:bottom w:val="single" w:sz="4" w:space="0" w:color="auto"/>
              <w:right w:val="single" w:sz="4" w:space="0" w:color="auto"/>
            </w:tcBorders>
            <w:shd w:val="clear" w:color="auto" w:fill="auto"/>
            <w:vAlign w:val="center"/>
          </w:tcPr>
          <w:p w14:paraId="45B34751" w14:textId="074FD7A4" w:rsidR="00175D6A" w:rsidRPr="00AC5D59" w:rsidRDefault="00175D6A" w:rsidP="001D550C">
            <w:pPr>
              <w:jc w:val="center"/>
              <w:rPr>
                <w:color w:val="000000"/>
                <w:sz w:val="18"/>
                <w:szCs w:val="18"/>
              </w:rPr>
            </w:pPr>
            <w:proofErr w:type="spellStart"/>
            <w:r w:rsidRPr="00AC5D59">
              <w:rPr>
                <w:color w:val="000000"/>
                <w:sz w:val="18"/>
                <w:szCs w:val="18"/>
              </w:rPr>
              <w:t>Subregional</w:t>
            </w:r>
            <w:proofErr w:type="spellEnd"/>
            <w:r w:rsidRPr="00AC5D59">
              <w:rPr>
                <w:color w:val="000000"/>
                <w:sz w:val="18"/>
                <w:szCs w:val="18"/>
              </w:rPr>
              <w:t xml:space="preserve"> - </w:t>
            </w:r>
            <w:proofErr w:type="spellStart"/>
            <w:r w:rsidRPr="00AC5D59">
              <w:rPr>
                <w:color w:val="000000"/>
                <w:sz w:val="18"/>
                <w:szCs w:val="18"/>
              </w:rPr>
              <w:t>SICA</w:t>
            </w:r>
            <w:proofErr w:type="spellEnd"/>
            <w:r w:rsidRPr="00AC5D59">
              <w:rPr>
                <w:color w:val="000000"/>
                <w:sz w:val="18"/>
                <w:szCs w:val="18"/>
              </w:rPr>
              <w:t xml:space="preserve"> (8)</w:t>
            </w:r>
          </w:p>
        </w:tc>
        <w:tc>
          <w:tcPr>
            <w:tcW w:w="2825" w:type="dxa"/>
            <w:tcBorders>
              <w:top w:val="nil"/>
              <w:left w:val="nil"/>
              <w:bottom w:val="single" w:sz="4" w:space="0" w:color="auto"/>
              <w:right w:val="single" w:sz="4" w:space="0" w:color="auto"/>
            </w:tcBorders>
            <w:shd w:val="clear" w:color="auto" w:fill="auto"/>
            <w:vAlign w:val="center"/>
          </w:tcPr>
          <w:p w14:paraId="09C3CF03" w14:textId="77777777" w:rsidR="00175D6A" w:rsidRPr="00AC5D59" w:rsidRDefault="00175D6A" w:rsidP="001D550C">
            <w:pPr>
              <w:jc w:val="left"/>
              <w:rPr>
                <w:color w:val="000000"/>
                <w:sz w:val="18"/>
                <w:szCs w:val="18"/>
              </w:rPr>
            </w:pPr>
            <w:r w:rsidRPr="00AC5D59">
              <w:rPr>
                <w:color w:val="000000"/>
                <w:sz w:val="18"/>
                <w:szCs w:val="18"/>
              </w:rPr>
              <w:t>Promotion of economic potentials of biodiversity in an equitable and sustainable way for the implementation of the Nagoya Protocol in Central America</w:t>
            </w:r>
          </w:p>
        </w:tc>
        <w:tc>
          <w:tcPr>
            <w:tcW w:w="1427" w:type="dxa"/>
            <w:tcBorders>
              <w:top w:val="nil"/>
              <w:left w:val="nil"/>
              <w:bottom w:val="single" w:sz="4" w:space="0" w:color="auto"/>
              <w:right w:val="single" w:sz="4" w:space="0" w:color="auto"/>
            </w:tcBorders>
            <w:shd w:val="clear" w:color="auto" w:fill="auto"/>
            <w:vAlign w:val="center"/>
          </w:tcPr>
          <w:p w14:paraId="37E95EBD" w14:textId="77777777" w:rsidR="00175D6A" w:rsidRPr="00AC5D59" w:rsidRDefault="00175D6A" w:rsidP="001D550C">
            <w:pPr>
              <w:jc w:val="center"/>
              <w:rPr>
                <w:color w:val="000000"/>
                <w:sz w:val="18"/>
                <w:szCs w:val="18"/>
              </w:rPr>
            </w:pPr>
            <w:r w:rsidRPr="00AC5D59">
              <w:rPr>
                <w:color w:val="000000"/>
                <w:sz w:val="18"/>
                <w:szCs w:val="18"/>
              </w:rPr>
              <w:t>GIZ</w:t>
            </w:r>
          </w:p>
        </w:tc>
        <w:tc>
          <w:tcPr>
            <w:tcW w:w="1134" w:type="dxa"/>
            <w:tcBorders>
              <w:top w:val="nil"/>
              <w:left w:val="nil"/>
              <w:bottom w:val="single" w:sz="4" w:space="0" w:color="auto"/>
              <w:right w:val="single" w:sz="4" w:space="0" w:color="auto"/>
            </w:tcBorders>
            <w:shd w:val="clear" w:color="auto" w:fill="auto"/>
            <w:vAlign w:val="center"/>
          </w:tcPr>
          <w:p w14:paraId="0EE4386D" w14:textId="77777777" w:rsidR="00175D6A" w:rsidRPr="00AC5D59" w:rsidRDefault="00175D6A" w:rsidP="001D550C">
            <w:pPr>
              <w:jc w:val="center"/>
              <w:rPr>
                <w:color w:val="000000"/>
                <w:sz w:val="18"/>
                <w:szCs w:val="18"/>
              </w:rPr>
            </w:pPr>
            <w:r w:rsidRPr="00AC5D59">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tcPr>
          <w:p w14:paraId="6455772D" w14:textId="77777777" w:rsidR="00175D6A" w:rsidRPr="00AC5D59" w:rsidRDefault="00175D6A" w:rsidP="001D550C">
            <w:pPr>
              <w:jc w:val="center"/>
              <w:rPr>
                <w:color w:val="000000"/>
                <w:sz w:val="18"/>
                <w:szCs w:val="18"/>
              </w:rPr>
            </w:pPr>
            <w:r w:rsidRPr="00AC5D59">
              <w:rPr>
                <w:color w:val="000000"/>
                <w:sz w:val="18"/>
                <w:szCs w:val="18"/>
              </w:rPr>
              <w:t>December 2014</w:t>
            </w:r>
          </w:p>
        </w:tc>
        <w:tc>
          <w:tcPr>
            <w:tcW w:w="993" w:type="dxa"/>
            <w:tcBorders>
              <w:top w:val="nil"/>
              <w:left w:val="nil"/>
              <w:bottom w:val="single" w:sz="4" w:space="0" w:color="auto"/>
              <w:right w:val="single" w:sz="4" w:space="0" w:color="auto"/>
            </w:tcBorders>
            <w:shd w:val="clear" w:color="auto" w:fill="auto"/>
            <w:vAlign w:val="center"/>
          </w:tcPr>
          <w:p w14:paraId="3DC9E16C" w14:textId="77777777" w:rsidR="00175D6A" w:rsidRPr="00AC5D59" w:rsidRDefault="00175D6A" w:rsidP="001D550C">
            <w:pPr>
              <w:jc w:val="center"/>
              <w:rPr>
                <w:color w:val="000000"/>
                <w:sz w:val="18"/>
                <w:szCs w:val="18"/>
              </w:rPr>
            </w:pPr>
            <w:r w:rsidRPr="00AC5D59">
              <w:rPr>
                <w:color w:val="000000"/>
                <w:sz w:val="18"/>
                <w:szCs w:val="18"/>
              </w:rPr>
              <w:t>March 2019</w:t>
            </w:r>
          </w:p>
        </w:tc>
        <w:tc>
          <w:tcPr>
            <w:tcW w:w="992" w:type="dxa"/>
            <w:tcBorders>
              <w:top w:val="nil"/>
              <w:left w:val="nil"/>
              <w:bottom w:val="single" w:sz="4" w:space="0" w:color="auto"/>
              <w:right w:val="single" w:sz="4" w:space="0" w:color="auto"/>
            </w:tcBorders>
            <w:shd w:val="clear" w:color="auto" w:fill="auto"/>
            <w:vAlign w:val="center"/>
          </w:tcPr>
          <w:p w14:paraId="04D9D18B" w14:textId="77777777" w:rsidR="00175D6A" w:rsidRPr="00AC5D59" w:rsidRDefault="00175D6A" w:rsidP="001D550C">
            <w:pPr>
              <w:jc w:val="center"/>
              <w:rPr>
                <w:color w:val="000000"/>
                <w:sz w:val="18"/>
                <w:szCs w:val="18"/>
              </w:rPr>
            </w:pPr>
            <w:r w:rsidRPr="00AC5D59">
              <w:rPr>
                <w:color w:val="000000"/>
                <w:sz w:val="18"/>
                <w:szCs w:val="18"/>
              </w:rPr>
              <w:t>51</w:t>
            </w:r>
          </w:p>
        </w:tc>
        <w:tc>
          <w:tcPr>
            <w:tcW w:w="992" w:type="dxa"/>
            <w:tcBorders>
              <w:top w:val="nil"/>
              <w:left w:val="nil"/>
              <w:bottom w:val="single" w:sz="4" w:space="0" w:color="auto"/>
              <w:right w:val="single" w:sz="4" w:space="0" w:color="auto"/>
            </w:tcBorders>
            <w:shd w:val="clear" w:color="auto" w:fill="auto"/>
            <w:vAlign w:val="center"/>
          </w:tcPr>
          <w:p w14:paraId="334864CA" w14:textId="77777777" w:rsidR="00175D6A" w:rsidRPr="00AC5D59" w:rsidRDefault="00175D6A" w:rsidP="001D550C">
            <w:pPr>
              <w:jc w:val="center"/>
              <w:rPr>
                <w:color w:val="000000"/>
                <w:sz w:val="18"/>
                <w:szCs w:val="18"/>
              </w:rPr>
            </w:pPr>
            <w:r w:rsidRPr="00AC5D59">
              <w:rPr>
                <w:color w:val="000000"/>
                <w:sz w:val="18"/>
                <w:szCs w:val="18"/>
              </w:rPr>
              <w:t>BMZ</w:t>
            </w:r>
          </w:p>
        </w:tc>
        <w:tc>
          <w:tcPr>
            <w:tcW w:w="1228" w:type="dxa"/>
            <w:tcBorders>
              <w:top w:val="nil"/>
              <w:left w:val="nil"/>
              <w:bottom w:val="single" w:sz="4" w:space="0" w:color="auto"/>
              <w:right w:val="single" w:sz="4" w:space="0" w:color="auto"/>
            </w:tcBorders>
            <w:shd w:val="clear" w:color="auto" w:fill="auto"/>
            <w:vAlign w:val="center"/>
          </w:tcPr>
          <w:p w14:paraId="7B4F620F" w14:textId="77777777" w:rsidR="00175D6A" w:rsidRPr="00AC5D59" w:rsidRDefault="00175D6A" w:rsidP="001D550C">
            <w:pPr>
              <w:jc w:val="center"/>
              <w:rPr>
                <w:color w:val="000000"/>
                <w:sz w:val="18"/>
                <w:szCs w:val="18"/>
              </w:rPr>
            </w:pPr>
            <w:r w:rsidRPr="00AC5D59">
              <w:rPr>
                <w:color w:val="000000"/>
                <w:sz w:val="18"/>
                <w:szCs w:val="18"/>
              </w:rPr>
              <w:t>5,882,353</w:t>
            </w:r>
          </w:p>
        </w:tc>
        <w:tc>
          <w:tcPr>
            <w:tcW w:w="993" w:type="dxa"/>
            <w:tcBorders>
              <w:top w:val="nil"/>
              <w:left w:val="nil"/>
              <w:bottom w:val="single" w:sz="4" w:space="0" w:color="auto"/>
              <w:right w:val="single" w:sz="4" w:space="0" w:color="auto"/>
            </w:tcBorders>
            <w:vAlign w:val="center"/>
          </w:tcPr>
          <w:p w14:paraId="2F71E0FF" w14:textId="77777777" w:rsidR="00175D6A" w:rsidRPr="00AC5D59" w:rsidRDefault="00175D6A" w:rsidP="001D550C">
            <w:pPr>
              <w:jc w:val="center"/>
              <w:rPr>
                <w:color w:val="000000"/>
                <w:sz w:val="18"/>
                <w:szCs w:val="18"/>
              </w:rPr>
            </w:pPr>
            <w:r w:rsidRPr="00AC5D59">
              <w:rPr>
                <w:color w:val="000000"/>
                <w:sz w:val="18"/>
                <w:szCs w:val="18"/>
              </w:rPr>
              <w:t>Yes</w:t>
            </w:r>
          </w:p>
        </w:tc>
      </w:tr>
      <w:tr w:rsidR="00175D6A" w:rsidRPr="000A4AB1" w14:paraId="64F028A4" w14:textId="73BA66F5" w:rsidTr="00AC5D59">
        <w:trPr>
          <w:cantSplit/>
          <w:jc w:val="center"/>
        </w:trPr>
        <w:tc>
          <w:tcPr>
            <w:tcW w:w="1423" w:type="dxa"/>
            <w:vMerge/>
            <w:tcBorders>
              <w:left w:val="single" w:sz="4" w:space="0" w:color="auto"/>
              <w:bottom w:val="single" w:sz="4" w:space="0" w:color="auto"/>
              <w:right w:val="single" w:sz="4" w:space="0" w:color="auto"/>
            </w:tcBorders>
            <w:shd w:val="clear" w:color="auto" w:fill="auto"/>
            <w:vAlign w:val="center"/>
            <w:hideMark/>
          </w:tcPr>
          <w:p w14:paraId="3C8227F0" w14:textId="494071E0"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842E625" w14:textId="77777777" w:rsidR="00175D6A" w:rsidRPr="000A4AB1" w:rsidRDefault="00175D6A" w:rsidP="00CC1A6F">
            <w:pPr>
              <w:jc w:val="center"/>
              <w:rPr>
                <w:sz w:val="18"/>
                <w:szCs w:val="18"/>
              </w:rPr>
            </w:pPr>
            <w:r w:rsidRPr="000A4AB1">
              <w:rPr>
                <w:sz w:val="18"/>
                <w:szCs w:val="18"/>
              </w:rPr>
              <w:t>Global (24)</w:t>
            </w:r>
          </w:p>
        </w:tc>
        <w:tc>
          <w:tcPr>
            <w:tcW w:w="2825" w:type="dxa"/>
            <w:tcBorders>
              <w:top w:val="nil"/>
              <w:left w:val="nil"/>
              <w:bottom w:val="single" w:sz="4" w:space="0" w:color="auto"/>
              <w:right w:val="single" w:sz="4" w:space="0" w:color="auto"/>
            </w:tcBorders>
            <w:shd w:val="clear" w:color="auto" w:fill="auto"/>
            <w:vAlign w:val="center"/>
            <w:hideMark/>
          </w:tcPr>
          <w:p w14:paraId="69840FFA" w14:textId="77777777" w:rsidR="00175D6A" w:rsidRPr="00FD4D15" w:rsidRDefault="00175D6A" w:rsidP="00CC1A6F">
            <w:pPr>
              <w:jc w:val="left"/>
              <w:rPr>
                <w:sz w:val="18"/>
                <w:szCs w:val="18"/>
              </w:rPr>
            </w:pPr>
            <w:r w:rsidRPr="00FD4D15">
              <w:rPr>
                <w:sz w:val="18"/>
                <w:szCs w:val="18"/>
              </w:rPr>
              <w:t>Strengthening Human Resources, Legal Frameworks and Institutional Capacities to Implement the Nagoya Protocol</w:t>
            </w:r>
          </w:p>
        </w:tc>
        <w:tc>
          <w:tcPr>
            <w:tcW w:w="1427" w:type="dxa"/>
            <w:tcBorders>
              <w:top w:val="nil"/>
              <w:left w:val="nil"/>
              <w:bottom w:val="single" w:sz="4" w:space="0" w:color="auto"/>
              <w:right w:val="single" w:sz="4" w:space="0" w:color="auto"/>
            </w:tcBorders>
            <w:shd w:val="clear" w:color="auto" w:fill="auto"/>
            <w:vAlign w:val="center"/>
            <w:hideMark/>
          </w:tcPr>
          <w:p w14:paraId="0A65D14D" w14:textId="77777777" w:rsidR="00175D6A" w:rsidRPr="000A4AB1" w:rsidRDefault="00175D6A" w:rsidP="00CC1A6F">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7F1B2487" w14:textId="77777777" w:rsidR="00175D6A" w:rsidRPr="000A4AB1" w:rsidRDefault="00175D6A"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4F5539AA" w14:textId="77777777" w:rsidR="00175D6A" w:rsidRPr="000A4AB1" w:rsidRDefault="00175D6A" w:rsidP="00CC1A6F">
            <w:pPr>
              <w:jc w:val="center"/>
              <w:rPr>
                <w:sz w:val="18"/>
                <w:szCs w:val="18"/>
              </w:rPr>
            </w:pPr>
            <w:r w:rsidRPr="000A4AB1">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13921AE2" w14:textId="77777777" w:rsidR="00175D6A" w:rsidRPr="000A4AB1" w:rsidRDefault="00175D6A" w:rsidP="00CC1A6F">
            <w:pPr>
              <w:jc w:val="center"/>
              <w:rPr>
                <w:sz w:val="18"/>
                <w:szCs w:val="18"/>
              </w:rPr>
            </w:pPr>
            <w:r w:rsidRPr="000A4AB1">
              <w:rPr>
                <w:sz w:val="18"/>
                <w:szCs w:val="18"/>
              </w:rPr>
              <w:t>May 2019</w:t>
            </w:r>
          </w:p>
        </w:tc>
        <w:tc>
          <w:tcPr>
            <w:tcW w:w="992" w:type="dxa"/>
            <w:tcBorders>
              <w:top w:val="nil"/>
              <w:left w:val="nil"/>
              <w:bottom w:val="single" w:sz="4" w:space="0" w:color="auto"/>
              <w:right w:val="single" w:sz="4" w:space="0" w:color="auto"/>
            </w:tcBorders>
            <w:shd w:val="clear" w:color="auto" w:fill="auto"/>
            <w:vAlign w:val="center"/>
            <w:hideMark/>
          </w:tcPr>
          <w:p w14:paraId="671E07B2"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061A2F54"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35966010" w14:textId="77777777" w:rsidR="00175D6A" w:rsidRPr="000A4AB1" w:rsidRDefault="00175D6A" w:rsidP="00CC1A6F">
            <w:pPr>
              <w:jc w:val="center"/>
              <w:rPr>
                <w:sz w:val="18"/>
                <w:szCs w:val="18"/>
              </w:rPr>
            </w:pPr>
            <w:r w:rsidRPr="000A4AB1">
              <w:rPr>
                <w:sz w:val="18"/>
                <w:szCs w:val="18"/>
              </w:rPr>
              <w:t>12,000,000</w:t>
            </w:r>
          </w:p>
        </w:tc>
        <w:tc>
          <w:tcPr>
            <w:tcW w:w="993" w:type="dxa"/>
            <w:tcBorders>
              <w:top w:val="nil"/>
              <w:left w:val="nil"/>
              <w:bottom w:val="single" w:sz="4" w:space="0" w:color="auto"/>
              <w:right w:val="single" w:sz="4" w:space="0" w:color="auto"/>
            </w:tcBorders>
            <w:vAlign w:val="center"/>
          </w:tcPr>
          <w:p w14:paraId="510CB1B9" w14:textId="292EC7C7" w:rsidR="00175D6A" w:rsidRPr="000A4AB1" w:rsidRDefault="00175D6A" w:rsidP="00266D7C">
            <w:pPr>
              <w:jc w:val="center"/>
              <w:rPr>
                <w:sz w:val="18"/>
                <w:szCs w:val="18"/>
              </w:rPr>
            </w:pPr>
            <w:r w:rsidRPr="000A4AB1">
              <w:rPr>
                <w:sz w:val="18"/>
                <w:szCs w:val="18"/>
              </w:rPr>
              <w:t>Yes</w:t>
            </w:r>
          </w:p>
        </w:tc>
      </w:tr>
      <w:tr w:rsidR="00175D6A" w:rsidRPr="000A4AB1" w14:paraId="3DDE3D0F" w14:textId="00F272F6" w:rsidTr="00AC5D59">
        <w:trPr>
          <w:cantSplit/>
          <w:jc w:val="center"/>
        </w:trPr>
        <w:tc>
          <w:tcPr>
            <w:tcW w:w="1423" w:type="dxa"/>
            <w:vMerge w:val="restart"/>
            <w:tcBorders>
              <w:top w:val="nil"/>
              <w:left w:val="single" w:sz="4" w:space="0" w:color="auto"/>
              <w:right w:val="single" w:sz="4" w:space="0" w:color="auto"/>
            </w:tcBorders>
            <w:shd w:val="clear" w:color="auto" w:fill="auto"/>
            <w:noWrap/>
            <w:vAlign w:val="center"/>
            <w:hideMark/>
          </w:tcPr>
          <w:p w14:paraId="5391A5C0" w14:textId="730BB12C"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Jamaica</w:t>
            </w:r>
          </w:p>
        </w:tc>
        <w:tc>
          <w:tcPr>
            <w:tcW w:w="1276" w:type="dxa"/>
            <w:tcBorders>
              <w:top w:val="nil"/>
              <w:left w:val="nil"/>
              <w:bottom w:val="single" w:sz="4" w:space="0" w:color="auto"/>
              <w:right w:val="single" w:sz="4" w:space="0" w:color="auto"/>
            </w:tcBorders>
            <w:shd w:val="clear" w:color="auto" w:fill="auto"/>
            <w:vAlign w:val="center"/>
            <w:hideMark/>
          </w:tcPr>
          <w:p w14:paraId="159087D3" w14:textId="77777777" w:rsidR="00175D6A" w:rsidRPr="000A4AB1" w:rsidRDefault="00175D6A" w:rsidP="00CC1A6F">
            <w:pPr>
              <w:jc w:val="center"/>
              <w:rPr>
                <w:sz w:val="18"/>
                <w:szCs w:val="18"/>
              </w:rPr>
            </w:pPr>
            <w:r w:rsidRPr="000A4AB1">
              <w:rPr>
                <w:sz w:val="18"/>
                <w:szCs w:val="18"/>
              </w:rPr>
              <w:t>Subregional - Caribbean (8)</w:t>
            </w:r>
          </w:p>
        </w:tc>
        <w:tc>
          <w:tcPr>
            <w:tcW w:w="2825" w:type="dxa"/>
            <w:tcBorders>
              <w:top w:val="nil"/>
              <w:left w:val="nil"/>
              <w:bottom w:val="single" w:sz="4" w:space="0" w:color="auto"/>
              <w:right w:val="single" w:sz="4" w:space="0" w:color="auto"/>
            </w:tcBorders>
            <w:shd w:val="clear" w:color="auto" w:fill="auto"/>
            <w:vAlign w:val="center"/>
            <w:hideMark/>
          </w:tcPr>
          <w:p w14:paraId="64B771A8" w14:textId="77777777" w:rsidR="00175D6A" w:rsidRPr="00FD4D15" w:rsidRDefault="00175D6A" w:rsidP="00CC1A6F">
            <w:pPr>
              <w:jc w:val="left"/>
              <w:rPr>
                <w:sz w:val="18"/>
                <w:szCs w:val="18"/>
              </w:rPr>
            </w:pPr>
            <w:r w:rsidRPr="00FD4D15">
              <w:rPr>
                <w:sz w:val="18"/>
                <w:szCs w:val="18"/>
              </w:rPr>
              <w:t>Advancing the Nagoya Protocol in Countries of the Caribbean Region</w:t>
            </w:r>
          </w:p>
        </w:tc>
        <w:tc>
          <w:tcPr>
            <w:tcW w:w="1427" w:type="dxa"/>
            <w:tcBorders>
              <w:top w:val="nil"/>
              <w:left w:val="nil"/>
              <w:bottom w:val="single" w:sz="4" w:space="0" w:color="auto"/>
              <w:right w:val="single" w:sz="4" w:space="0" w:color="auto"/>
            </w:tcBorders>
            <w:shd w:val="clear" w:color="auto" w:fill="auto"/>
            <w:vAlign w:val="center"/>
            <w:hideMark/>
          </w:tcPr>
          <w:p w14:paraId="6C902939" w14:textId="77777777" w:rsidR="00175D6A" w:rsidRPr="000A4AB1" w:rsidRDefault="00175D6A" w:rsidP="001A194B">
            <w:pPr>
              <w:jc w:val="center"/>
              <w:rPr>
                <w:sz w:val="18"/>
                <w:szCs w:val="18"/>
              </w:rPr>
            </w:pPr>
            <w:r w:rsidRPr="000A4AB1">
              <w:rPr>
                <w:sz w:val="18"/>
                <w:szCs w:val="18"/>
              </w:rPr>
              <w:t>UNEP/IUCN</w:t>
            </w:r>
          </w:p>
        </w:tc>
        <w:tc>
          <w:tcPr>
            <w:tcW w:w="1134" w:type="dxa"/>
            <w:tcBorders>
              <w:top w:val="nil"/>
              <w:left w:val="nil"/>
              <w:bottom w:val="single" w:sz="4" w:space="0" w:color="auto"/>
              <w:right w:val="single" w:sz="4" w:space="0" w:color="auto"/>
            </w:tcBorders>
            <w:shd w:val="clear" w:color="auto" w:fill="auto"/>
            <w:vAlign w:val="center"/>
            <w:hideMark/>
          </w:tcPr>
          <w:p w14:paraId="718A5ED3" w14:textId="77777777" w:rsidR="00175D6A" w:rsidRPr="000A4AB1" w:rsidRDefault="00175D6A"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6464ACE0" w14:textId="77777777" w:rsidR="00175D6A" w:rsidRPr="000A4AB1" w:rsidRDefault="00175D6A" w:rsidP="00CC1A6F">
            <w:pPr>
              <w:jc w:val="center"/>
              <w:rPr>
                <w:sz w:val="18"/>
                <w:szCs w:val="18"/>
              </w:rPr>
            </w:pPr>
            <w:r w:rsidRPr="000A4AB1">
              <w:rPr>
                <w:sz w:val="18"/>
                <w:szCs w:val="18"/>
              </w:rPr>
              <w:t>January 2016</w:t>
            </w:r>
          </w:p>
        </w:tc>
        <w:tc>
          <w:tcPr>
            <w:tcW w:w="993" w:type="dxa"/>
            <w:tcBorders>
              <w:top w:val="nil"/>
              <w:left w:val="nil"/>
              <w:bottom w:val="single" w:sz="4" w:space="0" w:color="auto"/>
              <w:right w:val="single" w:sz="4" w:space="0" w:color="auto"/>
            </w:tcBorders>
            <w:shd w:val="clear" w:color="auto" w:fill="auto"/>
            <w:vAlign w:val="center"/>
            <w:hideMark/>
          </w:tcPr>
          <w:p w14:paraId="054900B2" w14:textId="77777777" w:rsidR="00175D6A" w:rsidRPr="000A4AB1" w:rsidRDefault="00175D6A" w:rsidP="00CC1A6F">
            <w:pPr>
              <w:jc w:val="center"/>
              <w:rPr>
                <w:sz w:val="18"/>
                <w:szCs w:val="18"/>
              </w:rPr>
            </w:pPr>
            <w:r w:rsidRPr="000A4AB1">
              <w:rPr>
                <w:sz w:val="18"/>
                <w:szCs w:val="18"/>
              </w:rPr>
              <w:t>January 2019</w:t>
            </w:r>
          </w:p>
        </w:tc>
        <w:tc>
          <w:tcPr>
            <w:tcW w:w="992" w:type="dxa"/>
            <w:tcBorders>
              <w:top w:val="nil"/>
              <w:left w:val="nil"/>
              <w:bottom w:val="single" w:sz="4" w:space="0" w:color="auto"/>
              <w:right w:val="single" w:sz="4" w:space="0" w:color="auto"/>
            </w:tcBorders>
            <w:shd w:val="clear" w:color="auto" w:fill="auto"/>
            <w:vAlign w:val="center"/>
            <w:hideMark/>
          </w:tcPr>
          <w:p w14:paraId="5CAC4EAE"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595354E2"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6CEC3C9D" w14:textId="77777777" w:rsidR="00175D6A" w:rsidRPr="000A4AB1" w:rsidRDefault="00175D6A" w:rsidP="00CC1A6F">
            <w:pPr>
              <w:jc w:val="center"/>
              <w:rPr>
                <w:sz w:val="18"/>
                <w:szCs w:val="18"/>
              </w:rPr>
            </w:pPr>
            <w:r w:rsidRPr="000A4AB1">
              <w:rPr>
                <w:sz w:val="18"/>
                <w:szCs w:val="18"/>
              </w:rPr>
              <w:t>1,826,000</w:t>
            </w:r>
          </w:p>
        </w:tc>
        <w:tc>
          <w:tcPr>
            <w:tcW w:w="993" w:type="dxa"/>
            <w:tcBorders>
              <w:top w:val="nil"/>
              <w:left w:val="nil"/>
              <w:bottom w:val="single" w:sz="4" w:space="0" w:color="auto"/>
              <w:right w:val="single" w:sz="4" w:space="0" w:color="auto"/>
            </w:tcBorders>
            <w:vAlign w:val="center"/>
          </w:tcPr>
          <w:p w14:paraId="7030F5F8" w14:textId="1039C4E9" w:rsidR="00175D6A" w:rsidRPr="000A4AB1" w:rsidRDefault="00175D6A" w:rsidP="00266D7C">
            <w:pPr>
              <w:jc w:val="center"/>
              <w:rPr>
                <w:sz w:val="18"/>
                <w:szCs w:val="18"/>
              </w:rPr>
            </w:pPr>
            <w:r w:rsidRPr="000A4AB1">
              <w:rPr>
                <w:sz w:val="18"/>
                <w:szCs w:val="18"/>
              </w:rPr>
              <w:t>Yes</w:t>
            </w:r>
          </w:p>
        </w:tc>
      </w:tr>
      <w:tr w:rsidR="00175D6A" w:rsidRPr="000A4AB1" w14:paraId="0103E544" w14:textId="21592A8D" w:rsidTr="00AC5D59">
        <w:trPr>
          <w:cantSplit/>
          <w:jc w:val="center"/>
        </w:trPr>
        <w:tc>
          <w:tcPr>
            <w:tcW w:w="1423" w:type="dxa"/>
            <w:vMerge/>
            <w:tcBorders>
              <w:left w:val="single" w:sz="4" w:space="0" w:color="auto"/>
              <w:bottom w:val="single" w:sz="4" w:space="0" w:color="auto"/>
              <w:right w:val="single" w:sz="4" w:space="0" w:color="auto"/>
            </w:tcBorders>
            <w:shd w:val="clear" w:color="auto" w:fill="auto"/>
            <w:vAlign w:val="center"/>
          </w:tcPr>
          <w:p w14:paraId="11D94331" w14:textId="3817A215" w:rsidR="00175D6A" w:rsidRPr="00AC5D59" w:rsidRDefault="00175D6A" w:rsidP="002B06A7">
            <w:pPr>
              <w:pStyle w:val="ListParagraph"/>
              <w:numPr>
                <w:ilvl w:val="0"/>
                <w:numId w:val="49"/>
              </w:numPr>
              <w:ind w:left="326"/>
              <w:jc w:val="left"/>
              <w:rPr>
                <w:rFonts w:hAnsi="Times New Roman" w:cs="Times New Roman"/>
                <w:bCs/>
                <w:sz w:val="18"/>
                <w:szCs w:val="18"/>
                <w:highlight w:val="green"/>
              </w:rPr>
            </w:pPr>
          </w:p>
        </w:tc>
        <w:tc>
          <w:tcPr>
            <w:tcW w:w="1276" w:type="dxa"/>
            <w:tcBorders>
              <w:top w:val="nil"/>
              <w:left w:val="nil"/>
              <w:bottom w:val="single" w:sz="4" w:space="0" w:color="auto"/>
              <w:right w:val="single" w:sz="4" w:space="0" w:color="auto"/>
            </w:tcBorders>
            <w:shd w:val="clear" w:color="auto" w:fill="auto"/>
            <w:vAlign w:val="center"/>
          </w:tcPr>
          <w:p w14:paraId="56F36100" w14:textId="1D106BF2" w:rsidR="00175D6A" w:rsidRPr="000A4AB1" w:rsidRDefault="00175D6A" w:rsidP="00CC1A6F">
            <w:pPr>
              <w:jc w:val="center"/>
              <w:rPr>
                <w:sz w:val="18"/>
                <w:szCs w:val="18"/>
              </w:rPr>
            </w:pPr>
            <w:proofErr w:type="spellStart"/>
            <w:r w:rsidRPr="00AC5D59">
              <w:rPr>
                <w:color w:val="000000"/>
                <w:sz w:val="18"/>
                <w:szCs w:val="18"/>
              </w:rPr>
              <w:t>Sub</w:t>
            </w:r>
            <w:r w:rsidR="00C20E0D" w:rsidRPr="00AC5D59">
              <w:rPr>
                <w:color w:val="000000"/>
                <w:sz w:val="18"/>
                <w:szCs w:val="18"/>
              </w:rPr>
              <w:t>r</w:t>
            </w:r>
            <w:r w:rsidRPr="00AC5D59">
              <w:rPr>
                <w:color w:val="000000"/>
                <w:sz w:val="18"/>
                <w:szCs w:val="18"/>
              </w:rPr>
              <w:t>egional</w:t>
            </w:r>
            <w:proofErr w:type="spellEnd"/>
            <w:r w:rsidRPr="00AC5D59">
              <w:rPr>
                <w:color w:val="000000"/>
                <w:sz w:val="18"/>
                <w:szCs w:val="18"/>
              </w:rPr>
              <w:t xml:space="preserve"> – CARICOM (16)</w:t>
            </w:r>
          </w:p>
        </w:tc>
        <w:tc>
          <w:tcPr>
            <w:tcW w:w="2825" w:type="dxa"/>
            <w:tcBorders>
              <w:top w:val="nil"/>
              <w:left w:val="nil"/>
              <w:bottom w:val="single" w:sz="4" w:space="0" w:color="auto"/>
              <w:right w:val="single" w:sz="4" w:space="0" w:color="auto"/>
            </w:tcBorders>
            <w:shd w:val="clear" w:color="auto" w:fill="auto"/>
            <w:vAlign w:val="center"/>
          </w:tcPr>
          <w:p w14:paraId="51DD31AA" w14:textId="77777777" w:rsidR="00175D6A" w:rsidRPr="000A4AB1" w:rsidRDefault="00175D6A"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2DC7197B" w14:textId="77777777" w:rsidR="00175D6A" w:rsidRPr="000A4AB1" w:rsidRDefault="00175D6A"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4A294B8A" w14:textId="77777777" w:rsidR="00175D6A" w:rsidRPr="000A4AB1" w:rsidDel="00741043" w:rsidRDefault="00175D6A"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2D43CE64" w14:textId="77777777" w:rsidR="00175D6A" w:rsidRPr="000A4AB1" w:rsidRDefault="00175D6A"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1D51A354" w14:textId="77777777" w:rsidR="00175D6A" w:rsidRPr="000A4AB1" w:rsidRDefault="00175D6A"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5FF38E8D" w14:textId="77777777" w:rsidR="00175D6A" w:rsidRPr="000A4AB1" w:rsidRDefault="00175D6A"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1DB0AA8A" w14:textId="77777777" w:rsidR="00175D6A" w:rsidRPr="000A4AB1" w:rsidRDefault="00175D6A"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1D8B3884" w14:textId="35C390C0" w:rsidR="00175D6A" w:rsidRPr="000A4AB1" w:rsidRDefault="00175D6A"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74C2212F" w14:textId="2E4DA500" w:rsidR="00175D6A" w:rsidRPr="00AC5D59" w:rsidRDefault="00175D6A" w:rsidP="00266D7C">
            <w:pPr>
              <w:jc w:val="center"/>
              <w:rPr>
                <w:color w:val="000000"/>
                <w:sz w:val="18"/>
                <w:szCs w:val="18"/>
              </w:rPr>
            </w:pPr>
            <w:r w:rsidRPr="00AC5D59">
              <w:rPr>
                <w:color w:val="000000"/>
                <w:sz w:val="18"/>
                <w:szCs w:val="18"/>
              </w:rPr>
              <w:t>No</w:t>
            </w:r>
          </w:p>
        </w:tc>
      </w:tr>
      <w:tr w:rsidR="00175D6A" w:rsidRPr="000A4AB1" w14:paraId="1327B944" w14:textId="56801098" w:rsidTr="00AC5D59">
        <w:trPr>
          <w:cantSplit/>
          <w:jc w:val="center"/>
        </w:trPr>
        <w:tc>
          <w:tcPr>
            <w:tcW w:w="1423" w:type="dxa"/>
            <w:vMerge w:val="restart"/>
            <w:tcBorders>
              <w:top w:val="nil"/>
              <w:left w:val="single" w:sz="4" w:space="0" w:color="auto"/>
              <w:right w:val="single" w:sz="4" w:space="0" w:color="auto"/>
            </w:tcBorders>
            <w:shd w:val="clear" w:color="auto" w:fill="auto"/>
            <w:vAlign w:val="center"/>
            <w:hideMark/>
          </w:tcPr>
          <w:p w14:paraId="0D7F15DB" w14:textId="4C90BB8E"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Mexico</w:t>
            </w:r>
          </w:p>
        </w:tc>
        <w:tc>
          <w:tcPr>
            <w:tcW w:w="1276" w:type="dxa"/>
            <w:tcBorders>
              <w:top w:val="nil"/>
              <w:left w:val="nil"/>
              <w:bottom w:val="single" w:sz="4" w:space="0" w:color="auto"/>
              <w:right w:val="single" w:sz="4" w:space="0" w:color="auto"/>
            </w:tcBorders>
            <w:shd w:val="clear" w:color="auto" w:fill="auto"/>
            <w:vAlign w:val="center"/>
            <w:hideMark/>
          </w:tcPr>
          <w:p w14:paraId="5F763638" w14:textId="77777777" w:rsidR="00175D6A" w:rsidRPr="000A4AB1" w:rsidRDefault="00175D6A"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550AE882" w14:textId="77777777" w:rsidR="00175D6A" w:rsidRPr="00FD4D15" w:rsidRDefault="00175D6A" w:rsidP="00CC1A6F">
            <w:pPr>
              <w:jc w:val="left"/>
              <w:rPr>
                <w:sz w:val="18"/>
                <w:szCs w:val="18"/>
              </w:rPr>
            </w:pPr>
            <w:r w:rsidRPr="00FD4D15">
              <w:rPr>
                <w:sz w:val="18"/>
                <w:szCs w:val="18"/>
              </w:rPr>
              <w:t>Fair and equitable sharing of the benefits arising from the utilization and management of biological diversity</w:t>
            </w:r>
          </w:p>
        </w:tc>
        <w:tc>
          <w:tcPr>
            <w:tcW w:w="1427" w:type="dxa"/>
            <w:tcBorders>
              <w:top w:val="nil"/>
              <w:left w:val="nil"/>
              <w:bottom w:val="single" w:sz="4" w:space="0" w:color="auto"/>
              <w:right w:val="single" w:sz="4" w:space="0" w:color="auto"/>
            </w:tcBorders>
            <w:shd w:val="clear" w:color="auto" w:fill="auto"/>
            <w:vAlign w:val="center"/>
            <w:hideMark/>
          </w:tcPr>
          <w:p w14:paraId="1E86A370" w14:textId="77777777" w:rsidR="00175D6A" w:rsidRPr="000A4AB1" w:rsidRDefault="00175D6A" w:rsidP="00CC1A6F">
            <w:pPr>
              <w:jc w:val="center"/>
              <w:rPr>
                <w:sz w:val="18"/>
                <w:szCs w:val="18"/>
              </w:rPr>
            </w:pPr>
            <w:r w:rsidRPr="000A4AB1">
              <w:rPr>
                <w:sz w:val="18"/>
                <w:szCs w:val="18"/>
              </w:rPr>
              <w:t>GIZ</w:t>
            </w:r>
          </w:p>
        </w:tc>
        <w:tc>
          <w:tcPr>
            <w:tcW w:w="1134" w:type="dxa"/>
            <w:tcBorders>
              <w:top w:val="nil"/>
              <w:left w:val="nil"/>
              <w:bottom w:val="single" w:sz="4" w:space="0" w:color="auto"/>
              <w:right w:val="single" w:sz="4" w:space="0" w:color="auto"/>
            </w:tcBorders>
            <w:shd w:val="clear" w:color="auto" w:fill="auto"/>
            <w:vAlign w:val="center"/>
            <w:hideMark/>
          </w:tcPr>
          <w:p w14:paraId="2E38BBDB" w14:textId="77777777" w:rsidR="00175D6A" w:rsidRPr="000A4AB1" w:rsidRDefault="00175D6A"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518B94ED" w14:textId="77777777" w:rsidR="00175D6A" w:rsidRPr="000A4AB1" w:rsidRDefault="00175D6A" w:rsidP="00CC1A6F">
            <w:pPr>
              <w:jc w:val="center"/>
              <w:rPr>
                <w:sz w:val="18"/>
                <w:szCs w:val="18"/>
              </w:rPr>
            </w:pPr>
            <w:r w:rsidRPr="000A4AB1">
              <w:rPr>
                <w:sz w:val="18"/>
                <w:szCs w:val="18"/>
              </w:rPr>
              <w:t>January 2013</w:t>
            </w:r>
          </w:p>
        </w:tc>
        <w:tc>
          <w:tcPr>
            <w:tcW w:w="993" w:type="dxa"/>
            <w:tcBorders>
              <w:top w:val="nil"/>
              <w:left w:val="nil"/>
              <w:bottom w:val="single" w:sz="4" w:space="0" w:color="auto"/>
              <w:right w:val="single" w:sz="4" w:space="0" w:color="auto"/>
            </w:tcBorders>
            <w:shd w:val="clear" w:color="auto" w:fill="auto"/>
            <w:vAlign w:val="center"/>
            <w:hideMark/>
          </w:tcPr>
          <w:p w14:paraId="72DD362A" w14:textId="77777777" w:rsidR="00175D6A" w:rsidRPr="000A4AB1" w:rsidRDefault="00175D6A" w:rsidP="00CC1A6F">
            <w:pPr>
              <w:jc w:val="center"/>
              <w:rPr>
                <w:sz w:val="18"/>
                <w:szCs w:val="18"/>
              </w:rPr>
            </w:pPr>
            <w:r w:rsidRPr="000A4AB1">
              <w:rPr>
                <w:sz w:val="18"/>
                <w:szCs w:val="18"/>
              </w:rPr>
              <w:t>December 2017</w:t>
            </w:r>
          </w:p>
        </w:tc>
        <w:tc>
          <w:tcPr>
            <w:tcW w:w="992" w:type="dxa"/>
            <w:tcBorders>
              <w:top w:val="nil"/>
              <w:left w:val="nil"/>
              <w:bottom w:val="single" w:sz="4" w:space="0" w:color="auto"/>
              <w:right w:val="single" w:sz="4" w:space="0" w:color="auto"/>
            </w:tcBorders>
            <w:shd w:val="clear" w:color="auto" w:fill="auto"/>
            <w:vAlign w:val="center"/>
            <w:hideMark/>
          </w:tcPr>
          <w:p w14:paraId="2B73E2F1" w14:textId="77777777" w:rsidR="00175D6A" w:rsidRPr="000A4AB1" w:rsidRDefault="00175D6A" w:rsidP="00CC1A6F">
            <w:pPr>
              <w:jc w:val="center"/>
              <w:rPr>
                <w:sz w:val="18"/>
                <w:szCs w:val="18"/>
              </w:rPr>
            </w:pPr>
            <w:r w:rsidRPr="000A4AB1">
              <w:rPr>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14:paraId="17D610CB" w14:textId="77777777" w:rsidR="00175D6A" w:rsidRPr="000A4AB1" w:rsidRDefault="00175D6A" w:rsidP="00CC1A6F">
            <w:pPr>
              <w:jc w:val="center"/>
              <w:rPr>
                <w:sz w:val="18"/>
                <w:szCs w:val="18"/>
              </w:rPr>
            </w:pPr>
            <w:r w:rsidRPr="000A4AB1">
              <w:rPr>
                <w:sz w:val="18"/>
                <w:szCs w:val="18"/>
              </w:rPr>
              <w:t>BMZ</w:t>
            </w:r>
          </w:p>
        </w:tc>
        <w:tc>
          <w:tcPr>
            <w:tcW w:w="1228" w:type="dxa"/>
            <w:tcBorders>
              <w:top w:val="nil"/>
              <w:left w:val="nil"/>
              <w:bottom w:val="single" w:sz="4" w:space="0" w:color="auto"/>
              <w:right w:val="single" w:sz="4" w:space="0" w:color="auto"/>
            </w:tcBorders>
            <w:shd w:val="clear" w:color="auto" w:fill="auto"/>
            <w:vAlign w:val="center"/>
            <w:hideMark/>
          </w:tcPr>
          <w:p w14:paraId="0A4EFC0A" w14:textId="77777777" w:rsidR="00175D6A" w:rsidRPr="000A4AB1" w:rsidRDefault="00175D6A" w:rsidP="00CC1A6F">
            <w:pPr>
              <w:jc w:val="center"/>
              <w:rPr>
                <w:sz w:val="18"/>
                <w:szCs w:val="18"/>
              </w:rPr>
            </w:pPr>
            <w:r w:rsidRPr="000A4AB1">
              <w:rPr>
                <w:sz w:val="18"/>
                <w:szCs w:val="18"/>
              </w:rPr>
              <w:t>7,957,560</w:t>
            </w:r>
          </w:p>
        </w:tc>
        <w:tc>
          <w:tcPr>
            <w:tcW w:w="993" w:type="dxa"/>
            <w:tcBorders>
              <w:top w:val="nil"/>
              <w:left w:val="nil"/>
              <w:bottom w:val="single" w:sz="4" w:space="0" w:color="auto"/>
              <w:right w:val="single" w:sz="4" w:space="0" w:color="auto"/>
            </w:tcBorders>
            <w:vAlign w:val="center"/>
          </w:tcPr>
          <w:p w14:paraId="0A096F43" w14:textId="038B0505" w:rsidR="00175D6A" w:rsidRPr="000A4AB1" w:rsidRDefault="00175D6A" w:rsidP="00266D7C">
            <w:pPr>
              <w:jc w:val="center"/>
              <w:rPr>
                <w:sz w:val="18"/>
                <w:szCs w:val="18"/>
              </w:rPr>
            </w:pPr>
            <w:r w:rsidRPr="000A4AB1">
              <w:rPr>
                <w:sz w:val="18"/>
                <w:szCs w:val="18"/>
              </w:rPr>
              <w:t>Yes</w:t>
            </w:r>
          </w:p>
        </w:tc>
      </w:tr>
      <w:tr w:rsidR="00175D6A" w:rsidRPr="000A4AB1" w14:paraId="1515B5BB" w14:textId="26FE213A" w:rsidTr="00AC5D59">
        <w:trPr>
          <w:cantSplit/>
          <w:jc w:val="center"/>
        </w:trPr>
        <w:tc>
          <w:tcPr>
            <w:tcW w:w="1423" w:type="dxa"/>
            <w:vMerge/>
            <w:tcBorders>
              <w:left w:val="single" w:sz="4" w:space="0" w:color="auto"/>
              <w:bottom w:val="single" w:sz="4" w:space="0" w:color="auto"/>
              <w:right w:val="single" w:sz="4" w:space="0" w:color="auto"/>
            </w:tcBorders>
            <w:shd w:val="clear" w:color="auto" w:fill="auto"/>
            <w:vAlign w:val="center"/>
            <w:hideMark/>
          </w:tcPr>
          <w:p w14:paraId="75FB30EE" w14:textId="0A50080F"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0910263" w14:textId="77777777" w:rsidR="00175D6A" w:rsidRPr="000A4AB1" w:rsidRDefault="00175D6A"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16156769" w14:textId="77777777" w:rsidR="00175D6A" w:rsidRPr="00FD4D15" w:rsidRDefault="00175D6A" w:rsidP="00CC1A6F">
            <w:pPr>
              <w:jc w:val="left"/>
              <w:rPr>
                <w:sz w:val="18"/>
                <w:szCs w:val="18"/>
              </w:rPr>
            </w:pPr>
            <w:r w:rsidRPr="00FD4D15">
              <w:rPr>
                <w:sz w:val="18"/>
                <w:szCs w:val="18"/>
              </w:rPr>
              <w:t>Strengthening of National Capacities for the Implementation of the Nagoya Protocol on Access to Genetic Resources and the Fair and Equitable Sharing of Benefits Arising from their Utilization to the Convention on Biological Diversity</w:t>
            </w:r>
          </w:p>
        </w:tc>
        <w:tc>
          <w:tcPr>
            <w:tcW w:w="1427" w:type="dxa"/>
            <w:tcBorders>
              <w:top w:val="nil"/>
              <w:left w:val="nil"/>
              <w:bottom w:val="single" w:sz="4" w:space="0" w:color="auto"/>
              <w:right w:val="single" w:sz="4" w:space="0" w:color="auto"/>
            </w:tcBorders>
            <w:shd w:val="clear" w:color="auto" w:fill="auto"/>
            <w:vAlign w:val="center"/>
            <w:hideMark/>
          </w:tcPr>
          <w:p w14:paraId="4E2CD9A5" w14:textId="77777777" w:rsidR="00175D6A" w:rsidRPr="000A4AB1" w:rsidRDefault="00175D6A" w:rsidP="00CC1A6F">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29A6791E" w14:textId="77777777" w:rsidR="00175D6A" w:rsidRPr="000A4AB1" w:rsidRDefault="00175D6A"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72813622" w14:textId="77777777" w:rsidR="00175D6A" w:rsidRPr="000A4AB1" w:rsidRDefault="00175D6A" w:rsidP="00CC1A6F">
            <w:pPr>
              <w:jc w:val="center"/>
              <w:rPr>
                <w:sz w:val="18"/>
                <w:szCs w:val="18"/>
              </w:rPr>
            </w:pPr>
            <w:r w:rsidRPr="00AC5D59">
              <w:rPr>
                <w:color w:val="000000"/>
                <w:sz w:val="18"/>
                <w:szCs w:val="18"/>
              </w:rPr>
              <w:t>January 2017</w:t>
            </w:r>
          </w:p>
        </w:tc>
        <w:tc>
          <w:tcPr>
            <w:tcW w:w="993" w:type="dxa"/>
            <w:tcBorders>
              <w:top w:val="nil"/>
              <w:left w:val="nil"/>
              <w:bottom w:val="single" w:sz="4" w:space="0" w:color="auto"/>
              <w:right w:val="single" w:sz="4" w:space="0" w:color="auto"/>
            </w:tcBorders>
            <w:shd w:val="clear" w:color="auto" w:fill="auto"/>
            <w:vAlign w:val="center"/>
            <w:hideMark/>
          </w:tcPr>
          <w:p w14:paraId="6206A611" w14:textId="77777777" w:rsidR="00175D6A" w:rsidRPr="000A4AB1" w:rsidRDefault="00175D6A" w:rsidP="00CC1A6F">
            <w:pPr>
              <w:jc w:val="center"/>
              <w:rPr>
                <w:sz w:val="18"/>
                <w:szCs w:val="18"/>
              </w:rPr>
            </w:pPr>
            <w:r w:rsidRPr="00AC5D59">
              <w:rPr>
                <w:color w:val="000000"/>
                <w:sz w:val="18"/>
                <w:szCs w:val="18"/>
              </w:rPr>
              <w:t>January 2020</w:t>
            </w:r>
          </w:p>
        </w:tc>
        <w:tc>
          <w:tcPr>
            <w:tcW w:w="992" w:type="dxa"/>
            <w:tcBorders>
              <w:top w:val="nil"/>
              <w:left w:val="nil"/>
              <w:bottom w:val="single" w:sz="4" w:space="0" w:color="auto"/>
              <w:right w:val="single" w:sz="4" w:space="0" w:color="auto"/>
            </w:tcBorders>
            <w:shd w:val="clear" w:color="auto" w:fill="auto"/>
            <w:vAlign w:val="center"/>
            <w:hideMark/>
          </w:tcPr>
          <w:p w14:paraId="341DD3C9"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7752984A"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36A939A8" w14:textId="77777777" w:rsidR="00175D6A" w:rsidRPr="000A4AB1" w:rsidRDefault="00175D6A" w:rsidP="00CC1A6F">
            <w:pPr>
              <w:jc w:val="center"/>
              <w:rPr>
                <w:sz w:val="18"/>
                <w:szCs w:val="18"/>
              </w:rPr>
            </w:pPr>
            <w:r w:rsidRPr="000A4AB1">
              <w:rPr>
                <w:sz w:val="18"/>
                <w:szCs w:val="18"/>
              </w:rPr>
              <w:t>2,283,105</w:t>
            </w:r>
          </w:p>
        </w:tc>
        <w:tc>
          <w:tcPr>
            <w:tcW w:w="993" w:type="dxa"/>
            <w:tcBorders>
              <w:top w:val="nil"/>
              <w:left w:val="nil"/>
              <w:bottom w:val="single" w:sz="4" w:space="0" w:color="auto"/>
              <w:right w:val="single" w:sz="4" w:space="0" w:color="auto"/>
            </w:tcBorders>
            <w:vAlign w:val="center"/>
          </w:tcPr>
          <w:p w14:paraId="7E4D7746" w14:textId="7CFF11B3" w:rsidR="00175D6A" w:rsidRPr="000A4AB1" w:rsidRDefault="00175D6A" w:rsidP="00266D7C">
            <w:pPr>
              <w:jc w:val="center"/>
              <w:rPr>
                <w:sz w:val="18"/>
                <w:szCs w:val="18"/>
              </w:rPr>
            </w:pPr>
            <w:r w:rsidRPr="000A4AB1">
              <w:rPr>
                <w:sz w:val="18"/>
                <w:szCs w:val="18"/>
              </w:rPr>
              <w:t>Yes</w:t>
            </w:r>
          </w:p>
        </w:tc>
      </w:tr>
      <w:tr w:rsidR="004D4B09" w:rsidRPr="000A4AB1" w14:paraId="176E71AD" w14:textId="7CE5A406" w:rsidTr="00AC5D59">
        <w:trPr>
          <w:cantSplit/>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CE97649" w14:textId="77777777" w:rsidR="004D4B09" w:rsidRPr="00AC5D59" w:rsidRDefault="004D4B09"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Nicaragua</w:t>
            </w:r>
          </w:p>
        </w:tc>
        <w:tc>
          <w:tcPr>
            <w:tcW w:w="1276" w:type="dxa"/>
            <w:tcBorders>
              <w:top w:val="nil"/>
              <w:left w:val="nil"/>
              <w:bottom w:val="single" w:sz="4" w:space="0" w:color="auto"/>
              <w:right w:val="single" w:sz="4" w:space="0" w:color="auto"/>
            </w:tcBorders>
            <w:shd w:val="clear" w:color="auto" w:fill="auto"/>
            <w:vAlign w:val="center"/>
            <w:hideMark/>
          </w:tcPr>
          <w:p w14:paraId="236BC6EE" w14:textId="77777777" w:rsidR="004D4B09" w:rsidRPr="000A4AB1" w:rsidRDefault="004D4B09" w:rsidP="00CC1A6F">
            <w:pPr>
              <w:jc w:val="center"/>
              <w:rPr>
                <w:sz w:val="18"/>
                <w:szCs w:val="18"/>
              </w:rPr>
            </w:pPr>
            <w:r w:rsidRPr="000A4AB1">
              <w:rPr>
                <w:sz w:val="18"/>
                <w:szCs w:val="18"/>
              </w:rPr>
              <w:t>Subregional - SICA (8)</w:t>
            </w:r>
          </w:p>
        </w:tc>
        <w:tc>
          <w:tcPr>
            <w:tcW w:w="2825" w:type="dxa"/>
            <w:tcBorders>
              <w:top w:val="nil"/>
              <w:left w:val="nil"/>
              <w:bottom w:val="single" w:sz="4" w:space="0" w:color="auto"/>
              <w:right w:val="single" w:sz="4" w:space="0" w:color="auto"/>
            </w:tcBorders>
            <w:shd w:val="clear" w:color="auto" w:fill="auto"/>
            <w:vAlign w:val="center"/>
            <w:hideMark/>
          </w:tcPr>
          <w:p w14:paraId="78BB6E67" w14:textId="77777777" w:rsidR="004D4B09" w:rsidRPr="00FD4D15" w:rsidRDefault="004D4B09" w:rsidP="00CC1A6F">
            <w:pPr>
              <w:jc w:val="left"/>
              <w:rPr>
                <w:sz w:val="18"/>
                <w:szCs w:val="18"/>
              </w:rPr>
            </w:pPr>
            <w:r w:rsidRPr="00FD4D15">
              <w:rPr>
                <w:sz w:val="18"/>
                <w:szCs w:val="18"/>
              </w:rPr>
              <w:t>Promotion of economic potentials of biodiversity in an equitable and sustainable way for the implementation of the Nagoya Protocol in Central America</w:t>
            </w:r>
          </w:p>
        </w:tc>
        <w:tc>
          <w:tcPr>
            <w:tcW w:w="1427" w:type="dxa"/>
            <w:tcBorders>
              <w:top w:val="nil"/>
              <w:left w:val="nil"/>
              <w:bottom w:val="single" w:sz="4" w:space="0" w:color="auto"/>
              <w:right w:val="single" w:sz="4" w:space="0" w:color="auto"/>
            </w:tcBorders>
            <w:shd w:val="clear" w:color="auto" w:fill="auto"/>
            <w:vAlign w:val="center"/>
            <w:hideMark/>
          </w:tcPr>
          <w:p w14:paraId="49874C5F" w14:textId="77777777" w:rsidR="004D4B09" w:rsidRPr="000A4AB1" w:rsidRDefault="004D4B09" w:rsidP="00CC1A6F">
            <w:pPr>
              <w:jc w:val="center"/>
              <w:rPr>
                <w:sz w:val="18"/>
                <w:szCs w:val="18"/>
              </w:rPr>
            </w:pPr>
            <w:r w:rsidRPr="000A4AB1">
              <w:rPr>
                <w:sz w:val="18"/>
                <w:szCs w:val="18"/>
              </w:rPr>
              <w:t>GIZ</w:t>
            </w:r>
          </w:p>
        </w:tc>
        <w:tc>
          <w:tcPr>
            <w:tcW w:w="1134" w:type="dxa"/>
            <w:tcBorders>
              <w:top w:val="nil"/>
              <w:left w:val="nil"/>
              <w:bottom w:val="single" w:sz="4" w:space="0" w:color="auto"/>
              <w:right w:val="single" w:sz="4" w:space="0" w:color="auto"/>
            </w:tcBorders>
            <w:shd w:val="clear" w:color="auto" w:fill="auto"/>
            <w:vAlign w:val="center"/>
            <w:hideMark/>
          </w:tcPr>
          <w:p w14:paraId="6689A22A" w14:textId="77777777" w:rsidR="004D4B09" w:rsidRPr="000A4AB1" w:rsidRDefault="004D4B09" w:rsidP="00CC1A6F">
            <w:pPr>
              <w:jc w:val="center"/>
              <w:rPr>
                <w:sz w:val="18"/>
                <w:szCs w:val="18"/>
              </w:rPr>
            </w:pPr>
            <w:r w:rsidRPr="00AC5D59">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491F144D" w14:textId="77777777" w:rsidR="004D4B09" w:rsidRPr="000A4AB1" w:rsidRDefault="004D4B09" w:rsidP="00CC1A6F">
            <w:pPr>
              <w:jc w:val="center"/>
              <w:rPr>
                <w:sz w:val="18"/>
                <w:szCs w:val="18"/>
              </w:rPr>
            </w:pPr>
            <w:r w:rsidRPr="00AC5D59">
              <w:rPr>
                <w:color w:val="000000"/>
                <w:sz w:val="18"/>
                <w:szCs w:val="18"/>
              </w:rPr>
              <w:t>December 2014</w:t>
            </w:r>
          </w:p>
        </w:tc>
        <w:tc>
          <w:tcPr>
            <w:tcW w:w="993" w:type="dxa"/>
            <w:tcBorders>
              <w:top w:val="nil"/>
              <w:left w:val="nil"/>
              <w:bottom w:val="single" w:sz="4" w:space="0" w:color="auto"/>
              <w:right w:val="single" w:sz="4" w:space="0" w:color="auto"/>
            </w:tcBorders>
            <w:shd w:val="clear" w:color="auto" w:fill="auto"/>
            <w:vAlign w:val="center"/>
            <w:hideMark/>
          </w:tcPr>
          <w:p w14:paraId="485AAF28" w14:textId="77777777" w:rsidR="004D4B09" w:rsidRPr="000A4AB1" w:rsidRDefault="004D4B09" w:rsidP="00CC1A6F">
            <w:pPr>
              <w:jc w:val="center"/>
              <w:rPr>
                <w:sz w:val="18"/>
                <w:szCs w:val="18"/>
              </w:rPr>
            </w:pPr>
            <w:r w:rsidRPr="00AC5D59">
              <w:rPr>
                <w:color w:val="000000"/>
                <w:sz w:val="18"/>
                <w:szCs w:val="18"/>
              </w:rPr>
              <w:t>March 2019</w:t>
            </w:r>
          </w:p>
        </w:tc>
        <w:tc>
          <w:tcPr>
            <w:tcW w:w="992" w:type="dxa"/>
            <w:tcBorders>
              <w:top w:val="nil"/>
              <w:left w:val="nil"/>
              <w:bottom w:val="single" w:sz="4" w:space="0" w:color="auto"/>
              <w:right w:val="single" w:sz="4" w:space="0" w:color="auto"/>
            </w:tcBorders>
            <w:shd w:val="clear" w:color="auto" w:fill="auto"/>
            <w:vAlign w:val="center"/>
            <w:hideMark/>
          </w:tcPr>
          <w:p w14:paraId="59FE5B8F" w14:textId="77777777" w:rsidR="004D4B09" w:rsidRPr="00FD4D15" w:rsidRDefault="004D4B09" w:rsidP="00CC1A6F">
            <w:pPr>
              <w:jc w:val="center"/>
              <w:rPr>
                <w:sz w:val="18"/>
                <w:szCs w:val="18"/>
              </w:rPr>
            </w:pPr>
            <w:r w:rsidRPr="00FD4D15">
              <w:rPr>
                <w:sz w:val="18"/>
                <w:szCs w:val="18"/>
              </w:rPr>
              <w:t>51</w:t>
            </w:r>
          </w:p>
        </w:tc>
        <w:tc>
          <w:tcPr>
            <w:tcW w:w="992" w:type="dxa"/>
            <w:tcBorders>
              <w:top w:val="nil"/>
              <w:left w:val="nil"/>
              <w:bottom w:val="single" w:sz="4" w:space="0" w:color="auto"/>
              <w:right w:val="single" w:sz="4" w:space="0" w:color="auto"/>
            </w:tcBorders>
            <w:shd w:val="clear" w:color="auto" w:fill="auto"/>
            <w:vAlign w:val="center"/>
            <w:hideMark/>
          </w:tcPr>
          <w:p w14:paraId="0E0B687A" w14:textId="77777777" w:rsidR="004D4B09" w:rsidRPr="000A4AB1" w:rsidRDefault="004D4B09" w:rsidP="00CC1A6F">
            <w:pPr>
              <w:jc w:val="center"/>
              <w:rPr>
                <w:sz w:val="18"/>
                <w:szCs w:val="18"/>
              </w:rPr>
            </w:pPr>
            <w:r w:rsidRPr="000A4AB1">
              <w:rPr>
                <w:sz w:val="18"/>
                <w:szCs w:val="18"/>
              </w:rPr>
              <w:t>BMZ</w:t>
            </w:r>
          </w:p>
        </w:tc>
        <w:tc>
          <w:tcPr>
            <w:tcW w:w="1228" w:type="dxa"/>
            <w:tcBorders>
              <w:top w:val="nil"/>
              <w:left w:val="nil"/>
              <w:bottom w:val="single" w:sz="4" w:space="0" w:color="auto"/>
              <w:right w:val="single" w:sz="4" w:space="0" w:color="auto"/>
            </w:tcBorders>
            <w:shd w:val="clear" w:color="auto" w:fill="auto"/>
            <w:vAlign w:val="center"/>
            <w:hideMark/>
          </w:tcPr>
          <w:p w14:paraId="66B3B688" w14:textId="77777777" w:rsidR="004D4B09" w:rsidRPr="000A4AB1" w:rsidRDefault="004D4B09" w:rsidP="00CC1A6F">
            <w:pPr>
              <w:jc w:val="center"/>
              <w:rPr>
                <w:sz w:val="18"/>
                <w:szCs w:val="18"/>
              </w:rPr>
            </w:pPr>
            <w:r w:rsidRPr="000A4AB1">
              <w:rPr>
                <w:sz w:val="18"/>
                <w:szCs w:val="18"/>
              </w:rPr>
              <w:t>5,882,353</w:t>
            </w:r>
          </w:p>
        </w:tc>
        <w:tc>
          <w:tcPr>
            <w:tcW w:w="993" w:type="dxa"/>
            <w:tcBorders>
              <w:top w:val="nil"/>
              <w:left w:val="nil"/>
              <w:bottom w:val="single" w:sz="4" w:space="0" w:color="auto"/>
              <w:right w:val="single" w:sz="4" w:space="0" w:color="auto"/>
            </w:tcBorders>
            <w:vAlign w:val="center"/>
          </w:tcPr>
          <w:p w14:paraId="10D27417" w14:textId="19E1B1BB" w:rsidR="004D4B09" w:rsidRPr="000A4AB1" w:rsidRDefault="00175D6A" w:rsidP="00266D7C">
            <w:pPr>
              <w:jc w:val="center"/>
              <w:rPr>
                <w:sz w:val="18"/>
                <w:szCs w:val="18"/>
              </w:rPr>
            </w:pPr>
            <w:r w:rsidRPr="000A4AB1">
              <w:rPr>
                <w:sz w:val="18"/>
                <w:szCs w:val="18"/>
              </w:rPr>
              <w:t>Yes</w:t>
            </w:r>
          </w:p>
        </w:tc>
      </w:tr>
      <w:tr w:rsidR="00175D6A" w:rsidRPr="000A4AB1" w14:paraId="0CD3A79C" w14:textId="69E84885" w:rsidTr="00AC5D59">
        <w:trPr>
          <w:cantSplit/>
          <w:jc w:val="center"/>
        </w:trPr>
        <w:tc>
          <w:tcPr>
            <w:tcW w:w="1423" w:type="dxa"/>
            <w:vMerge w:val="restart"/>
            <w:tcBorders>
              <w:top w:val="nil"/>
              <w:left w:val="single" w:sz="4" w:space="0" w:color="auto"/>
              <w:right w:val="single" w:sz="4" w:space="0" w:color="auto"/>
            </w:tcBorders>
            <w:shd w:val="clear" w:color="auto" w:fill="auto"/>
            <w:vAlign w:val="center"/>
            <w:hideMark/>
          </w:tcPr>
          <w:p w14:paraId="0C379132" w14:textId="3F747258" w:rsidR="00175D6A" w:rsidRPr="00AC5D59" w:rsidRDefault="00175D6A" w:rsidP="002B06A7">
            <w:pPr>
              <w:pStyle w:val="ListParagraph"/>
              <w:numPr>
                <w:ilvl w:val="0"/>
                <w:numId w:val="49"/>
              </w:numPr>
              <w:ind w:left="326"/>
              <w:jc w:val="left"/>
              <w:rPr>
                <w:rFonts w:hAnsi="Times New Roman" w:cs="Times New Roman"/>
                <w:bCs/>
                <w:sz w:val="18"/>
                <w:szCs w:val="18"/>
                <w:lang w:val="fr-CA"/>
              </w:rPr>
            </w:pPr>
            <w:r w:rsidRPr="00AC5D59">
              <w:rPr>
                <w:rFonts w:hAnsi="Times New Roman" w:cs="Times New Roman"/>
                <w:bCs/>
                <w:sz w:val="18"/>
                <w:szCs w:val="18"/>
                <w:lang w:val="fr-CA"/>
              </w:rPr>
              <w:t>Panama</w:t>
            </w:r>
          </w:p>
        </w:tc>
        <w:tc>
          <w:tcPr>
            <w:tcW w:w="1276" w:type="dxa"/>
            <w:tcBorders>
              <w:top w:val="nil"/>
              <w:left w:val="nil"/>
              <w:bottom w:val="single" w:sz="4" w:space="0" w:color="auto"/>
              <w:right w:val="single" w:sz="4" w:space="0" w:color="auto"/>
            </w:tcBorders>
            <w:shd w:val="clear" w:color="auto" w:fill="auto"/>
            <w:vAlign w:val="center"/>
            <w:hideMark/>
          </w:tcPr>
          <w:p w14:paraId="4AC9E83B" w14:textId="77777777" w:rsidR="00175D6A" w:rsidRPr="000A4AB1" w:rsidRDefault="00175D6A"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3EDEFAB2" w14:textId="77777777" w:rsidR="00175D6A" w:rsidRPr="00FD4D15" w:rsidRDefault="00175D6A" w:rsidP="00CC1A6F">
            <w:pPr>
              <w:jc w:val="left"/>
              <w:rPr>
                <w:sz w:val="18"/>
                <w:szCs w:val="18"/>
              </w:rPr>
            </w:pPr>
            <w:r w:rsidRPr="00FD4D15">
              <w:rPr>
                <w:sz w:val="18"/>
                <w:szCs w:val="18"/>
              </w:rPr>
              <w:t>Promoting the application of the Nagoya Protocol on Access to Genetic Resources and Benefit Sharing in Panama</w:t>
            </w:r>
          </w:p>
        </w:tc>
        <w:tc>
          <w:tcPr>
            <w:tcW w:w="1427" w:type="dxa"/>
            <w:tcBorders>
              <w:top w:val="nil"/>
              <w:left w:val="nil"/>
              <w:bottom w:val="single" w:sz="4" w:space="0" w:color="auto"/>
              <w:right w:val="single" w:sz="4" w:space="0" w:color="auto"/>
            </w:tcBorders>
            <w:shd w:val="clear" w:color="auto" w:fill="auto"/>
            <w:vAlign w:val="center"/>
            <w:hideMark/>
          </w:tcPr>
          <w:p w14:paraId="0B4461A6" w14:textId="77777777" w:rsidR="00175D6A" w:rsidRPr="000A4AB1" w:rsidRDefault="00175D6A" w:rsidP="00CC1A6F">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5962CEC2" w14:textId="77777777" w:rsidR="00175D6A" w:rsidRPr="000A4AB1" w:rsidRDefault="00175D6A"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3EA2BDD2" w14:textId="77777777" w:rsidR="00175D6A" w:rsidRPr="000A4AB1" w:rsidRDefault="00175D6A" w:rsidP="00CC1A6F">
            <w:pPr>
              <w:jc w:val="center"/>
              <w:rPr>
                <w:sz w:val="18"/>
                <w:szCs w:val="18"/>
              </w:rPr>
            </w:pPr>
            <w:r w:rsidRPr="000A4AB1">
              <w:rPr>
                <w:sz w:val="18"/>
                <w:szCs w:val="18"/>
              </w:rPr>
              <w:t>January 2013</w:t>
            </w:r>
          </w:p>
        </w:tc>
        <w:tc>
          <w:tcPr>
            <w:tcW w:w="993" w:type="dxa"/>
            <w:tcBorders>
              <w:top w:val="nil"/>
              <w:left w:val="nil"/>
              <w:bottom w:val="single" w:sz="4" w:space="0" w:color="auto"/>
              <w:right w:val="single" w:sz="4" w:space="0" w:color="auto"/>
            </w:tcBorders>
            <w:shd w:val="clear" w:color="auto" w:fill="auto"/>
            <w:vAlign w:val="center"/>
            <w:hideMark/>
          </w:tcPr>
          <w:p w14:paraId="0458F6DC" w14:textId="77777777" w:rsidR="00175D6A" w:rsidRPr="000A4AB1" w:rsidRDefault="00175D6A" w:rsidP="00741043">
            <w:pPr>
              <w:jc w:val="center"/>
              <w:rPr>
                <w:sz w:val="18"/>
                <w:szCs w:val="18"/>
              </w:rPr>
            </w:pPr>
            <w:r w:rsidRPr="000A4AB1">
              <w:rPr>
                <w:sz w:val="18"/>
                <w:szCs w:val="18"/>
              </w:rPr>
              <w:t>December 2015</w:t>
            </w:r>
          </w:p>
        </w:tc>
        <w:tc>
          <w:tcPr>
            <w:tcW w:w="992" w:type="dxa"/>
            <w:tcBorders>
              <w:top w:val="nil"/>
              <w:left w:val="nil"/>
              <w:bottom w:val="single" w:sz="4" w:space="0" w:color="auto"/>
              <w:right w:val="single" w:sz="4" w:space="0" w:color="auto"/>
            </w:tcBorders>
            <w:shd w:val="clear" w:color="auto" w:fill="auto"/>
            <w:vAlign w:val="center"/>
            <w:hideMark/>
          </w:tcPr>
          <w:p w14:paraId="64031A08"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660A8304" w14:textId="77777777" w:rsidR="00175D6A" w:rsidRPr="000A4AB1" w:rsidRDefault="00175D6A" w:rsidP="00CC1A6F">
            <w:pPr>
              <w:jc w:val="center"/>
              <w:rPr>
                <w:sz w:val="18"/>
                <w:szCs w:val="18"/>
              </w:rPr>
            </w:pPr>
            <w:r w:rsidRPr="000A4AB1">
              <w:rPr>
                <w:sz w:val="18"/>
                <w:szCs w:val="18"/>
              </w:rPr>
              <w:t>NPIF</w:t>
            </w:r>
          </w:p>
        </w:tc>
        <w:tc>
          <w:tcPr>
            <w:tcW w:w="1228" w:type="dxa"/>
            <w:tcBorders>
              <w:top w:val="nil"/>
              <w:left w:val="nil"/>
              <w:bottom w:val="single" w:sz="4" w:space="0" w:color="auto"/>
              <w:right w:val="single" w:sz="4" w:space="0" w:color="auto"/>
            </w:tcBorders>
            <w:shd w:val="clear" w:color="auto" w:fill="auto"/>
            <w:vAlign w:val="center"/>
            <w:hideMark/>
          </w:tcPr>
          <w:p w14:paraId="3C510FB0" w14:textId="77777777" w:rsidR="00175D6A" w:rsidRPr="000A4AB1" w:rsidRDefault="00175D6A" w:rsidP="00CC1A6F">
            <w:pPr>
              <w:jc w:val="center"/>
              <w:rPr>
                <w:sz w:val="18"/>
                <w:szCs w:val="18"/>
              </w:rPr>
            </w:pPr>
            <w:r w:rsidRPr="000A4AB1">
              <w:rPr>
                <w:sz w:val="18"/>
                <w:szCs w:val="18"/>
              </w:rPr>
              <w:t>1,000,000</w:t>
            </w:r>
          </w:p>
        </w:tc>
        <w:tc>
          <w:tcPr>
            <w:tcW w:w="993" w:type="dxa"/>
            <w:tcBorders>
              <w:top w:val="nil"/>
              <w:left w:val="nil"/>
              <w:bottom w:val="single" w:sz="4" w:space="0" w:color="auto"/>
              <w:right w:val="single" w:sz="4" w:space="0" w:color="auto"/>
            </w:tcBorders>
            <w:vAlign w:val="center"/>
          </w:tcPr>
          <w:p w14:paraId="0F330BBB" w14:textId="57548DA2" w:rsidR="00175D6A" w:rsidRPr="000A4AB1" w:rsidRDefault="00175D6A" w:rsidP="00266D7C">
            <w:pPr>
              <w:jc w:val="center"/>
              <w:rPr>
                <w:sz w:val="18"/>
                <w:szCs w:val="18"/>
              </w:rPr>
            </w:pPr>
            <w:r w:rsidRPr="000A4AB1">
              <w:rPr>
                <w:sz w:val="18"/>
                <w:szCs w:val="18"/>
              </w:rPr>
              <w:t>Yes</w:t>
            </w:r>
          </w:p>
        </w:tc>
      </w:tr>
      <w:tr w:rsidR="00175D6A" w:rsidRPr="000A4AB1" w14:paraId="6DF8B116" w14:textId="3455D09D" w:rsidTr="00AC5D59">
        <w:trPr>
          <w:cantSplit/>
          <w:jc w:val="center"/>
        </w:trPr>
        <w:tc>
          <w:tcPr>
            <w:tcW w:w="1423" w:type="dxa"/>
            <w:vMerge/>
            <w:tcBorders>
              <w:left w:val="single" w:sz="4" w:space="0" w:color="auto"/>
              <w:right w:val="single" w:sz="4" w:space="0" w:color="auto"/>
            </w:tcBorders>
            <w:shd w:val="clear" w:color="auto" w:fill="FFFFFF" w:themeFill="background1"/>
            <w:vAlign w:val="center"/>
            <w:hideMark/>
          </w:tcPr>
          <w:p w14:paraId="2ED1C8E4" w14:textId="382AC8E1"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11495AA" w14:textId="77777777" w:rsidR="00175D6A" w:rsidRPr="000A4AB1" w:rsidRDefault="00175D6A"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1EAE61B4" w14:textId="6B3C89CE" w:rsidR="00175D6A" w:rsidRPr="000A4AB1" w:rsidRDefault="00175D6A" w:rsidP="0079724D">
            <w:pPr>
              <w:jc w:val="left"/>
              <w:rPr>
                <w:sz w:val="18"/>
                <w:szCs w:val="18"/>
              </w:rPr>
            </w:pPr>
            <w:r w:rsidRPr="00AC5D59">
              <w:rPr>
                <w:sz w:val="18"/>
                <w:szCs w:val="18"/>
              </w:rPr>
              <w:t>Realizing the potential of native microbes in the agricultural and medical sectors, in accordance with the Nagoya Protocol</w:t>
            </w:r>
          </w:p>
        </w:tc>
        <w:tc>
          <w:tcPr>
            <w:tcW w:w="1427" w:type="dxa"/>
            <w:tcBorders>
              <w:top w:val="nil"/>
              <w:left w:val="nil"/>
              <w:bottom w:val="single" w:sz="4" w:space="0" w:color="auto"/>
              <w:right w:val="single" w:sz="4" w:space="0" w:color="auto"/>
            </w:tcBorders>
            <w:shd w:val="clear" w:color="auto" w:fill="auto"/>
            <w:vAlign w:val="center"/>
            <w:hideMark/>
          </w:tcPr>
          <w:p w14:paraId="22E704B1" w14:textId="77777777" w:rsidR="00175D6A" w:rsidRPr="00FD4D15" w:rsidRDefault="00175D6A" w:rsidP="00CC1A6F">
            <w:pPr>
              <w:jc w:val="center"/>
              <w:rPr>
                <w:sz w:val="18"/>
                <w:szCs w:val="18"/>
              </w:rPr>
            </w:pPr>
            <w:r w:rsidRPr="00FD4D15">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13ABCD06" w14:textId="77777777" w:rsidR="00175D6A" w:rsidRPr="000A4AB1" w:rsidRDefault="00175D6A" w:rsidP="00CC1A6F">
            <w:pPr>
              <w:jc w:val="center"/>
              <w:rPr>
                <w:sz w:val="18"/>
                <w:szCs w:val="18"/>
              </w:rPr>
            </w:pPr>
            <w:r w:rsidRPr="000A4AB1">
              <w:rPr>
                <w:sz w:val="18"/>
                <w:szCs w:val="18"/>
              </w:rPr>
              <w:t>proposed</w:t>
            </w:r>
          </w:p>
        </w:tc>
        <w:tc>
          <w:tcPr>
            <w:tcW w:w="992" w:type="dxa"/>
            <w:tcBorders>
              <w:top w:val="nil"/>
              <w:left w:val="nil"/>
              <w:bottom w:val="single" w:sz="4" w:space="0" w:color="auto"/>
              <w:right w:val="single" w:sz="4" w:space="0" w:color="auto"/>
            </w:tcBorders>
            <w:shd w:val="clear" w:color="auto" w:fill="auto"/>
            <w:vAlign w:val="center"/>
            <w:hideMark/>
          </w:tcPr>
          <w:p w14:paraId="40E52709" w14:textId="77777777" w:rsidR="00175D6A" w:rsidRPr="000A4AB1" w:rsidRDefault="00175D6A" w:rsidP="00CC1A6F">
            <w:pPr>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14:paraId="32176587" w14:textId="77777777" w:rsidR="00175D6A" w:rsidRPr="000A4AB1" w:rsidRDefault="00175D6A" w:rsidP="00CC1A6F">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469EBD0A" w14:textId="77777777" w:rsidR="00175D6A" w:rsidRPr="000A4AB1" w:rsidRDefault="00175D6A" w:rsidP="00CC1A6F">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52C71008" w14:textId="77777777" w:rsidR="00175D6A" w:rsidRPr="000A4AB1" w:rsidRDefault="00175D6A" w:rsidP="00CC1A6F">
            <w:pPr>
              <w:jc w:val="center"/>
              <w:rPr>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39BEF639" w14:textId="77777777" w:rsidR="00175D6A" w:rsidRPr="000A4AB1" w:rsidRDefault="00175D6A" w:rsidP="00CC1A6F">
            <w:pPr>
              <w:jc w:val="center"/>
              <w:rPr>
                <w:sz w:val="18"/>
                <w:szCs w:val="18"/>
              </w:rPr>
            </w:pPr>
            <w:r w:rsidRPr="000A4AB1">
              <w:rPr>
                <w:sz w:val="18"/>
                <w:szCs w:val="18"/>
              </w:rPr>
              <w:t>n/a</w:t>
            </w:r>
          </w:p>
        </w:tc>
        <w:tc>
          <w:tcPr>
            <w:tcW w:w="993" w:type="dxa"/>
            <w:tcBorders>
              <w:top w:val="nil"/>
              <w:left w:val="nil"/>
              <w:bottom w:val="single" w:sz="4" w:space="0" w:color="auto"/>
              <w:right w:val="single" w:sz="4" w:space="0" w:color="auto"/>
            </w:tcBorders>
            <w:vAlign w:val="center"/>
          </w:tcPr>
          <w:p w14:paraId="5B30DC0B" w14:textId="2C2D1DF9" w:rsidR="00175D6A" w:rsidRPr="000A4AB1" w:rsidRDefault="00175D6A" w:rsidP="00266D7C">
            <w:pPr>
              <w:jc w:val="center"/>
              <w:rPr>
                <w:sz w:val="18"/>
                <w:szCs w:val="18"/>
              </w:rPr>
            </w:pPr>
            <w:r w:rsidRPr="000A4AB1">
              <w:rPr>
                <w:sz w:val="18"/>
                <w:szCs w:val="18"/>
              </w:rPr>
              <w:t>No</w:t>
            </w:r>
          </w:p>
        </w:tc>
      </w:tr>
      <w:tr w:rsidR="00175D6A" w:rsidRPr="000A4AB1" w14:paraId="129E04F0" w14:textId="7C7676FF" w:rsidTr="00AC5D59">
        <w:trPr>
          <w:cantSplit/>
          <w:jc w:val="center"/>
        </w:trPr>
        <w:tc>
          <w:tcPr>
            <w:tcW w:w="1423" w:type="dxa"/>
            <w:vMerge/>
            <w:tcBorders>
              <w:left w:val="single" w:sz="4" w:space="0" w:color="auto"/>
              <w:right w:val="single" w:sz="4" w:space="0" w:color="auto"/>
            </w:tcBorders>
            <w:shd w:val="clear" w:color="auto" w:fill="auto"/>
            <w:noWrap/>
            <w:vAlign w:val="center"/>
            <w:hideMark/>
          </w:tcPr>
          <w:p w14:paraId="78AE84A9" w14:textId="4E4CDA84"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A244858" w14:textId="77777777" w:rsidR="00175D6A" w:rsidRPr="000A4AB1" w:rsidRDefault="00175D6A" w:rsidP="00CC1A6F">
            <w:pPr>
              <w:jc w:val="center"/>
              <w:rPr>
                <w:sz w:val="18"/>
                <w:szCs w:val="18"/>
              </w:rPr>
            </w:pPr>
            <w:r w:rsidRPr="000A4AB1">
              <w:rPr>
                <w:sz w:val="18"/>
                <w:szCs w:val="18"/>
              </w:rPr>
              <w:t>Subregional - GRULAC (8)</w:t>
            </w:r>
          </w:p>
        </w:tc>
        <w:tc>
          <w:tcPr>
            <w:tcW w:w="2825" w:type="dxa"/>
            <w:tcBorders>
              <w:top w:val="nil"/>
              <w:left w:val="nil"/>
              <w:bottom w:val="single" w:sz="4" w:space="0" w:color="auto"/>
              <w:right w:val="single" w:sz="4" w:space="0" w:color="auto"/>
            </w:tcBorders>
            <w:shd w:val="clear" w:color="auto" w:fill="auto"/>
            <w:vAlign w:val="center"/>
            <w:hideMark/>
          </w:tcPr>
          <w:p w14:paraId="3CF84909" w14:textId="77777777" w:rsidR="00175D6A" w:rsidRPr="00FD4D15" w:rsidRDefault="00175D6A" w:rsidP="00CC1A6F">
            <w:pPr>
              <w:jc w:val="left"/>
              <w:rPr>
                <w:sz w:val="18"/>
                <w:szCs w:val="18"/>
              </w:rPr>
            </w:pPr>
            <w:r w:rsidRPr="00FD4D15">
              <w:rPr>
                <w:sz w:val="18"/>
                <w:szCs w:val="18"/>
              </w:rPr>
              <w:t>Strengthening the Implementation of Access to Genetic Resources and Benefit-Sharing Regimes in Latin America and the Caribbean</w:t>
            </w:r>
          </w:p>
        </w:tc>
        <w:tc>
          <w:tcPr>
            <w:tcW w:w="1427" w:type="dxa"/>
            <w:tcBorders>
              <w:top w:val="nil"/>
              <w:left w:val="nil"/>
              <w:bottom w:val="single" w:sz="4" w:space="0" w:color="auto"/>
              <w:right w:val="single" w:sz="4" w:space="0" w:color="auto"/>
            </w:tcBorders>
            <w:shd w:val="clear" w:color="auto" w:fill="auto"/>
            <w:vAlign w:val="center"/>
            <w:hideMark/>
          </w:tcPr>
          <w:p w14:paraId="1C16BBC8" w14:textId="77777777" w:rsidR="00175D6A" w:rsidRPr="000A4AB1" w:rsidRDefault="00175D6A" w:rsidP="00CC1A6F">
            <w:pPr>
              <w:jc w:val="center"/>
              <w:rPr>
                <w:sz w:val="18"/>
                <w:szCs w:val="18"/>
              </w:rPr>
            </w:pPr>
            <w:r w:rsidRPr="000A4AB1">
              <w:rPr>
                <w:sz w:val="18"/>
                <w:szCs w:val="18"/>
              </w:rPr>
              <w:t>UNEP/ IUCN</w:t>
            </w:r>
          </w:p>
        </w:tc>
        <w:tc>
          <w:tcPr>
            <w:tcW w:w="1134" w:type="dxa"/>
            <w:tcBorders>
              <w:top w:val="nil"/>
              <w:left w:val="nil"/>
              <w:bottom w:val="single" w:sz="4" w:space="0" w:color="auto"/>
              <w:right w:val="single" w:sz="4" w:space="0" w:color="auto"/>
            </w:tcBorders>
            <w:shd w:val="clear" w:color="auto" w:fill="auto"/>
            <w:vAlign w:val="center"/>
            <w:hideMark/>
          </w:tcPr>
          <w:p w14:paraId="2F2EB582" w14:textId="77777777" w:rsidR="00175D6A" w:rsidRPr="000A4AB1" w:rsidRDefault="00175D6A"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2DF60B81" w14:textId="77777777" w:rsidR="00175D6A" w:rsidRPr="000A4AB1" w:rsidRDefault="00175D6A" w:rsidP="00CC1A6F">
            <w:pPr>
              <w:jc w:val="center"/>
              <w:rPr>
                <w:sz w:val="18"/>
                <w:szCs w:val="18"/>
              </w:rPr>
            </w:pPr>
            <w:r w:rsidRPr="000A4AB1">
              <w:rPr>
                <w:sz w:val="18"/>
                <w:szCs w:val="18"/>
              </w:rPr>
              <w:t>April 2011</w:t>
            </w:r>
          </w:p>
        </w:tc>
        <w:tc>
          <w:tcPr>
            <w:tcW w:w="993" w:type="dxa"/>
            <w:tcBorders>
              <w:top w:val="nil"/>
              <w:left w:val="nil"/>
              <w:bottom w:val="single" w:sz="4" w:space="0" w:color="auto"/>
              <w:right w:val="single" w:sz="4" w:space="0" w:color="auto"/>
            </w:tcBorders>
            <w:shd w:val="clear" w:color="auto" w:fill="auto"/>
            <w:vAlign w:val="center"/>
            <w:hideMark/>
          </w:tcPr>
          <w:p w14:paraId="53240E15" w14:textId="77777777" w:rsidR="00175D6A" w:rsidRPr="000A4AB1" w:rsidRDefault="00175D6A" w:rsidP="00CC1A6F">
            <w:pPr>
              <w:jc w:val="center"/>
              <w:rPr>
                <w:sz w:val="18"/>
                <w:szCs w:val="18"/>
              </w:rPr>
            </w:pPr>
            <w:r w:rsidRPr="000A4AB1">
              <w:rPr>
                <w:sz w:val="18"/>
                <w:szCs w:val="18"/>
              </w:rPr>
              <w:t>April 2014</w:t>
            </w:r>
          </w:p>
        </w:tc>
        <w:tc>
          <w:tcPr>
            <w:tcW w:w="992" w:type="dxa"/>
            <w:tcBorders>
              <w:top w:val="nil"/>
              <w:left w:val="nil"/>
              <w:bottom w:val="single" w:sz="4" w:space="0" w:color="auto"/>
              <w:right w:val="single" w:sz="4" w:space="0" w:color="auto"/>
            </w:tcBorders>
            <w:shd w:val="clear" w:color="auto" w:fill="auto"/>
            <w:vAlign w:val="center"/>
            <w:hideMark/>
          </w:tcPr>
          <w:p w14:paraId="293D1AA4"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2833C558"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65268A8C" w14:textId="77777777" w:rsidR="00175D6A" w:rsidRPr="000A4AB1" w:rsidRDefault="00175D6A" w:rsidP="00CC1A6F">
            <w:pPr>
              <w:jc w:val="center"/>
              <w:rPr>
                <w:sz w:val="18"/>
                <w:szCs w:val="18"/>
              </w:rPr>
            </w:pPr>
            <w:r w:rsidRPr="000A4AB1">
              <w:rPr>
                <w:sz w:val="18"/>
                <w:szCs w:val="18"/>
              </w:rPr>
              <w:t>850,000</w:t>
            </w:r>
          </w:p>
        </w:tc>
        <w:tc>
          <w:tcPr>
            <w:tcW w:w="993" w:type="dxa"/>
            <w:tcBorders>
              <w:top w:val="nil"/>
              <w:left w:val="nil"/>
              <w:bottom w:val="single" w:sz="4" w:space="0" w:color="auto"/>
              <w:right w:val="single" w:sz="4" w:space="0" w:color="auto"/>
            </w:tcBorders>
            <w:vAlign w:val="center"/>
          </w:tcPr>
          <w:p w14:paraId="67C00F24" w14:textId="081F5602" w:rsidR="00175D6A" w:rsidRPr="000A4AB1" w:rsidRDefault="00175D6A" w:rsidP="00266D7C">
            <w:pPr>
              <w:jc w:val="center"/>
              <w:rPr>
                <w:sz w:val="18"/>
                <w:szCs w:val="18"/>
              </w:rPr>
            </w:pPr>
            <w:r w:rsidRPr="000A4AB1">
              <w:rPr>
                <w:sz w:val="18"/>
                <w:szCs w:val="18"/>
              </w:rPr>
              <w:t>Yes</w:t>
            </w:r>
          </w:p>
        </w:tc>
      </w:tr>
      <w:tr w:rsidR="00175D6A" w:rsidRPr="000A4AB1" w14:paraId="6DDE7F96" w14:textId="4E11D7AE" w:rsidTr="00AC5D59">
        <w:trPr>
          <w:cantSplit/>
          <w:jc w:val="center"/>
        </w:trPr>
        <w:tc>
          <w:tcPr>
            <w:tcW w:w="1423" w:type="dxa"/>
            <w:vMerge/>
            <w:tcBorders>
              <w:left w:val="single" w:sz="4" w:space="0" w:color="auto"/>
              <w:right w:val="single" w:sz="4" w:space="0" w:color="auto"/>
            </w:tcBorders>
            <w:shd w:val="clear" w:color="auto" w:fill="auto"/>
            <w:noWrap/>
            <w:vAlign w:val="center"/>
            <w:hideMark/>
          </w:tcPr>
          <w:p w14:paraId="53302A20" w14:textId="744152C8"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9CCFDA4" w14:textId="77777777" w:rsidR="00175D6A" w:rsidRPr="000A4AB1" w:rsidRDefault="00175D6A" w:rsidP="00CC1A6F">
            <w:pPr>
              <w:jc w:val="center"/>
              <w:rPr>
                <w:sz w:val="18"/>
                <w:szCs w:val="18"/>
              </w:rPr>
            </w:pPr>
            <w:r w:rsidRPr="000A4AB1">
              <w:rPr>
                <w:sz w:val="18"/>
                <w:szCs w:val="18"/>
              </w:rPr>
              <w:t>Subregional - SICA (8)</w:t>
            </w:r>
          </w:p>
        </w:tc>
        <w:tc>
          <w:tcPr>
            <w:tcW w:w="2825" w:type="dxa"/>
            <w:tcBorders>
              <w:top w:val="nil"/>
              <w:left w:val="nil"/>
              <w:bottom w:val="single" w:sz="4" w:space="0" w:color="auto"/>
              <w:right w:val="single" w:sz="4" w:space="0" w:color="auto"/>
            </w:tcBorders>
            <w:shd w:val="clear" w:color="auto" w:fill="auto"/>
            <w:vAlign w:val="center"/>
            <w:hideMark/>
          </w:tcPr>
          <w:p w14:paraId="482B6B9F" w14:textId="77777777" w:rsidR="00175D6A" w:rsidRPr="00FD4D15" w:rsidRDefault="00175D6A" w:rsidP="00CC1A6F">
            <w:pPr>
              <w:jc w:val="left"/>
              <w:rPr>
                <w:sz w:val="18"/>
                <w:szCs w:val="18"/>
              </w:rPr>
            </w:pPr>
            <w:r w:rsidRPr="00FD4D15">
              <w:rPr>
                <w:sz w:val="18"/>
                <w:szCs w:val="18"/>
              </w:rPr>
              <w:t>Promotion of economic potentials of biodiversity in an equitable and sustainable way for the implementation of the Nagoya Protocol in Central America</w:t>
            </w:r>
          </w:p>
        </w:tc>
        <w:tc>
          <w:tcPr>
            <w:tcW w:w="1427" w:type="dxa"/>
            <w:tcBorders>
              <w:top w:val="nil"/>
              <w:left w:val="nil"/>
              <w:bottom w:val="single" w:sz="4" w:space="0" w:color="auto"/>
              <w:right w:val="single" w:sz="4" w:space="0" w:color="auto"/>
            </w:tcBorders>
            <w:shd w:val="clear" w:color="auto" w:fill="auto"/>
            <w:vAlign w:val="center"/>
            <w:hideMark/>
          </w:tcPr>
          <w:p w14:paraId="44CC9418" w14:textId="77777777" w:rsidR="00175D6A" w:rsidRPr="000A4AB1" w:rsidRDefault="00175D6A" w:rsidP="00CC1A6F">
            <w:pPr>
              <w:jc w:val="center"/>
              <w:rPr>
                <w:sz w:val="18"/>
                <w:szCs w:val="18"/>
              </w:rPr>
            </w:pPr>
            <w:r w:rsidRPr="000A4AB1">
              <w:rPr>
                <w:sz w:val="18"/>
                <w:szCs w:val="18"/>
              </w:rPr>
              <w:t>GIZ</w:t>
            </w:r>
          </w:p>
        </w:tc>
        <w:tc>
          <w:tcPr>
            <w:tcW w:w="1134" w:type="dxa"/>
            <w:tcBorders>
              <w:top w:val="nil"/>
              <w:left w:val="nil"/>
              <w:bottom w:val="single" w:sz="4" w:space="0" w:color="auto"/>
              <w:right w:val="single" w:sz="4" w:space="0" w:color="auto"/>
            </w:tcBorders>
            <w:shd w:val="clear" w:color="auto" w:fill="auto"/>
            <w:vAlign w:val="center"/>
            <w:hideMark/>
          </w:tcPr>
          <w:p w14:paraId="775A34AE" w14:textId="77777777" w:rsidR="00175D6A" w:rsidRPr="000A4AB1" w:rsidRDefault="00175D6A" w:rsidP="00CC1A6F">
            <w:pPr>
              <w:jc w:val="center"/>
              <w:rPr>
                <w:sz w:val="18"/>
                <w:szCs w:val="18"/>
              </w:rPr>
            </w:pPr>
            <w:r w:rsidRPr="00AC5D59">
              <w:rPr>
                <w:color w:val="000000"/>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5AA400DA" w14:textId="77777777" w:rsidR="00175D6A" w:rsidRPr="000A4AB1" w:rsidRDefault="00175D6A" w:rsidP="00CC1A6F">
            <w:pPr>
              <w:jc w:val="center"/>
              <w:rPr>
                <w:sz w:val="18"/>
                <w:szCs w:val="18"/>
              </w:rPr>
            </w:pPr>
            <w:r w:rsidRPr="00AC5D59">
              <w:rPr>
                <w:color w:val="000000"/>
                <w:sz w:val="18"/>
                <w:szCs w:val="18"/>
              </w:rPr>
              <w:t>December 2014</w:t>
            </w:r>
          </w:p>
        </w:tc>
        <w:tc>
          <w:tcPr>
            <w:tcW w:w="993" w:type="dxa"/>
            <w:tcBorders>
              <w:top w:val="nil"/>
              <w:left w:val="nil"/>
              <w:bottom w:val="single" w:sz="4" w:space="0" w:color="auto"/>
              <w:right w:val="single" w:sz="4" w:space="0" w:color="auto"/>
            </w:tcBorders>
            <w:shd w:val="clear" w:color="auto" w:fill="auto"/>
            <w:vAlign w:val="center"/>
            <w:hideMark/>
          </w:tcPr>
          <w:p w14:paraId="60C19EF5" w14:textId="77777777" w:rsidR="00175D6A" w:rsidRPr="000A4AB1" w:rsidRDefault="00175D6A" w:rsidP="00CC1A6F">
            <w:pPr>
              <w:jc w:val="center"/>
              <w:rPr>
                <w:sz w:val="18"/>
                <w:szCs w:val="18"/>
              </w:rPr>
            </w:pPr>
            <w:r w:rsidRPr="00AC5D59">
              <w:rPr>
                <w:color w:val="000000"/>
                <w:sz w:val="18"/>
                <w:szCs w:val="18"/>
              </w:rPr>
              <w:t>March 2019</w:t>
            </w:r>
          </w:p>
        </w:tc>
        <w:tc>
          <w:tcPr>
            <w:tcW w:w="992" w:type="dxa"/>
            <w:tcBorders>
              <w:top w:val="nil"/>
              <w:left w:val="nil"/>
              <w:bottom w:val="single" w:sz="4" w:space="0" w:color="auto"/>
              <w:right w:val="single" w:sz="4" w:space="0" w:color="auto"/>
            </w:tcBorders>
            <w:shd w:val="clear" w:color="auto" w:fill="auto"/>
            <w:vAlign w:val="center"/>
            <w:hideMark/>
          </w:tcPr>
          <w:p w14:paraId="7EFC0F31" w14:textId="77777777" w:rsidR="00175D6A" w:rsidRPr="00FD4D15" w:rsidRDefault="00175D6A" w:rsidP="00CC1A6F">
            <w:pPr>
              <w:jc w:val="center"/>
              <w:rPr>
                <w:sz w:val="18"/>
                <w:szCs w:val="18"/>
              </w:rPr>
            </w:pPr>
            <w:r w:rsidRPr="00FD4D15">
              <w:rPr>
                <w:sz w:val="18"/>
                <w:szCs w:val="18"/>
              </w:rPr>
              <w:t>51</w:t>
            </w:r>
          </w:p>
        </w:tc>
        <w:tc>
          <w:tcPr>
            <w:tcW w:w="992" w:type="dxa"/>
            <w:tcBorders>
              <w:top w:val="nil"/>
              <w:left w:val="nil"/>
              <w:bottom w:val="single" w:sz="4" w:space="0" w:color="auto"/>
              <w:right w:val="single" w:sz="4" w:space="0" w:color="auto"/>
            </w:tcBorders>
            <w:shd w:val="clear" w:color="auto" w:fill="auto"/>
            <w:vAlign w:val="center"/>
            <w:hideMark/>
          </w:tcPr>
          <w:p w14:paraId="26DFC41D" w14:textId="77777777" w:rsidR="00175D6A" w:rsidRPr="000A4AB1" w:rsidRDefault="00175D6A" w:rsidP="00CC1A6F">
            <w:pPr>
              <w:jc w:val="center"/>
              <w:rPr>
                <w:sz w:val="18"/>
                <w:szCs w:val="18"/>
              </w:rPr>
            </w:pPr>
            <w:r w:rsidRPr="000A4AB1">
              <w:rPr>
                <w:sz w:val="18"/>
                <w:szCs w:val="18"/>
              </w:rPr>
              <w:t>BMZ</w:t>
            </w:r>
          </w:p>
        </w:tc>
        <w:tc>
          <w:tcPr>
            <w:tcW w:w="1228" w:type="dxa"/>
            <w:tcBorders>
              <w:top w:val="nil"/>
              <w:left w:val="nil"/>
              <w:bottom w:val="single" w:sz="4" w:space="0" w:color="auto"/>
              <w:right w:val="single" w:sz="4" w:space="0" w:color="auto"/>
            </w:tcBorders>
            <w:shd w:val="clear" w:color="auto" w:fill="auto"/>
            <w:vAlign w:val="center"/>
            <w:hideMark/>
          </w:tcPr>
          <w:p w14:paraId="71734301" w14:textId="77777777" w:rsidR="00175D6A" w:rsidRPr="000A4AB1" w:rsidRDefault="00175D6A" w:rsidP="00CC1A6F">
            <w:pPr>
              <w:jc w:val="center"/>
              <w:rPr>
                <w:sz w:val="18"/>
                <w:szCs w:val="18"/>
              </w:rPr>
            </w:pPr>
            <w:r w:rsidRPr="000A4AB1">
              <w:rPr>
                <w:sz w:val="18"/>
                <w:szCs w:val="18"/>
              </w:rPr>
              <w:t>5,882,353</w:t>
            </w:r>
          </w:p>
        </w:tc>
        <w:tc>
          <w:tcPr>
            <w:tcW w:w="993" w:type="dxa"/>
            <w:tcBorders>
              <w:top w:val="nil"/>
              <w:left w:val="nil"/>
              <w:bottom w:val="single" w:sz="4" w:space="0" w:color="auto"/>
              <w:right w:val="single" w:sz="4" w:space="0" w:color="auto"/>
            </w:tcBorders>
            <w:vAlign w:val="center"/>
          </w:tcPr>
          <w:p w14:paraId="1D8C14DD" w14:textId="05D18302" w:rsidR="00175D6A" w:rsidRPr="000A4AB1" w:rsidRDefault="00175D6A" w:rsidP="00266D7C">
            <w:pPr>
              <w:jc w:val="center"/>
              <w:rPr>
                <w:sz w:val="18"/>
                <w:szCs w:val="18"/>
              </w:rPr>
            </w:pPr>
            <w:r w:rsidRPr="000A4AB1">
              <w:rPr>
                <w:sz w:val="18"/>
                <w:szCs w:val="18"/>
              </w:rPr>
              <w:t>Yes</w:t>
            </w:r>
          </w:p>
        </w:tc>
      </w:tr>
      <w:tr w:rsidR="00175D6A" w:rsidRPr="000A4AB1" w14:paraId="77A3FDBB" w14:textId="77777777" w:rsidTr="00AC5D59">
        <w:trPr>
          <w:cantSplit/>
          <w:jc w:val="center"/>
        </w:trPr>
        <w:tc>
          <w:tcPr>
            <w:tcW w:w="1423" w:type="dxa"/>
            <w:vMerge/>
            <w:tcBorders>
              <w:left w:val="single" w:sz="4" w:space="0" w:color="auto"/>
              <w:bottom w:val="single" w:sz="4" w:space="0" w:color="auto"/>
              <w:right w:val="single" w:sz="4" w:space="0" w:color="auto"/>
            </w:tcBorders>
            <w:shd w:val="clear" w:color="auto" w:fill="auto"/>
            <w:noWrap/>
            <w:vAlign w:val="center"/>
            <w:hideMark/>
          </w:tcPr>
          <w:p w14:paraId="5CCF2B06" w14:textId="4D11CE65"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2B2695D" w14:textId="77777777" w:rsidR="00175D6A" w:rsidRPr="000A4AB1" w:rsidRDefault="00175D6A" w:rsidP="001D550C">
            <w:pPr>
              <w:jc w:val="center"/>
              <w:rPr>
                <w:sz w:val="18"/>
                <w:szCs w:val="18"/>
              </w:rPr>
            </w:pPr>
            <w:r w:rsidRPr="000A4AB1">
              <w:rPr>
                <w:sz w:val="18"/>
                <w:szCs w:val="18"/>
              </w:rPr>
              <w:t>Global (24)</w:t>
            </w:r>
          </w:p>
        </w:tc>
        <w:tc>
          <w:tcPr>
            <w:tcW w:w="2825" w:type="dxa"/>
            <w:tcBorders>
              <w:top w:val="nil"/>
              <w:left w:val="nil"/>
              <w:bottom w:val="single" w:sz="4" w:space="0" w:color="auto"/>
              <w:right w:val="single" w:sz="4" w:space="0" w:color="auto"/>
            </w:tcBorders>
            <w:shd w:val="clear" w:color="auto" w:fill="auto"/>
            <w:vAlign w:val="center"/>
            <w:hideMark/>
          </w:tcPr>
          <w:p w14:paraId="6180C2A4" w14:textId="77777777" w:rsidR="00175D6A" w:rsidRPr="00FD4D15" w:rsidRDefault="00175D6A" w:rsidP="001D550C">
            <w:pPr>
              <w:jc w:val="left"/>
              <w:rPr>
                <w:sz w:val="18"/>
                <w:szCs w:val="18"/>
              </w:rPr>
            </w:pPr>
            <w:r w:rsidRPr="00FD4D15">
              <w:rPr>
                <w:sz w:val="18"/>
                <w:szCs w:val="18"/>
              </w:rPr>
              <w:t>Strengthening Human Resources, Legal Frameworks and Institutional Capacities to Implement the Nagoya Protocol</w:t>
            </w:r>
          </w:p>
        </w:tc>
        <w:tc>
          <w:tcPr>
            <w:tcW w:w="1427" w:type="dxa"/>
            <w:tcBorders>
              <w:top w:val="nil"/>
              <w:left w:val="nil"/>
              <w:bottom w:val="single" w:sz="4" w:space="0" w:color="auto"/>
              <w:right w:val="single" w:sz="4" w:space="0" w:color="auto"/>
            </w:tcBorders>
            <w:shd w:val="clear" w:color="auto" w:fill="auto"/>
            <w:vAlign w:val="center"/>
            <w:hideMark/>
          </w:tcPr>
          <w:p w14:paraId="23B7EDB7" w14:textId="77777777" w:rsidR="00175D6A" w:rsidRPr="000A4AB1" w:rsidRDefault="00175D6A" w:rsidP="001D550C">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62273AAE" w14:textId="77777777" w:rsidR="00175D6A" w:rsidRPr="00AC5D59" w:rsidRDefault="00175D6A" w:rsidP="001D550C">
            <w:pPr>
              <w:jc w:val="center"/>
              <w:rPr>
                <w:color w:val="000000"/>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1602FDB4" w14:textId="77777777" w:rsidR="00175D6A" w:rsidRPr="00AC5D59" w:rsidRDefault="00175D6A" w:rsidP="001D550C">
            <w:pPr>
              <w:jc w:val="center"/>
              <w:rPr>
                <w:color w:val="000000"/>
                <w:sz w:val="18"/>
                <w:szCs w:val="18"/>
              </w:rPr>
            </w:pPr>
            <w:r w:rsidRPr="00AC5D59">
              <w:rPr>
                <w:color w:val="000000"/>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0BCBA9BA" w14:textId="77777777" w:rsidR="00175D6A" w:rsidRPr="00AC5D59" w:rsidRDefault="00175D6A" w:rsidP="001D550C">
            <w:pPr>
              <w:jc w:val="center"/>
              <w:rPr>
                <w:color w:val="000000"/>
                <w:sz w:val="18"/>
                <w:szCs w:val="18"/>
              </w:rPr>
            </w:pPr>
            <w:r w:rsidRPr="00AC5D59">
              <w:rPr>
                <w:color w:val="000000"/>
                <w:sz w:val="18"/>
                <w:szCs w:val="18"/>
              </w:rPr>
              <w:t>May 2019</w:t>
            </w:r>
          </w:p>
        </w:tc>
        <w:tc>
          <w:tcPr>
            <w:tcW w:w="992" w:type="dxa"/>
            <w:tcBorders>
              <w:top w:val="nil"/>
              <w:left w:val="nil"/>
              <w:bottom w:val="single" w:sz="4" w:space="0" w:color="auto"/>
              <w:right w:val="single" w:sz="4" w:space="0" w:color="auto"/>
            </w:tcBorders>
            <w:shd w:val="clear" w:color="auto" w:fill="auto"/>
            <w:vAlign w:val="center"/>
            <w:hideMark/>
          </w:tcPr>
          <w:p w14:paraId="1F3AF50D" w14:textId="77777777" w:rsidR="00175D6A" w:rsidRPr="000A4AB1" w:rsidRDefault="00175D6A" w:rsidP="001D550C">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33D7BB35" w14:textId="77777777" w:rsidR="00175D6A" w:rsidRPr="00FD4D15" w:rsidRDefault="00175D6A" w:rsidP="001D550C">
            <w:pPr>
              <w:jc w:val="center"/>
              <w:rPr>
                <w:sz w:val="18"/>
                <w:szCs w:val="18"/>
              </w:rPr>
            </w:pPr>
            <w:r w:rsidRPr="00FD4D15">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76359EAB" w14:textId="77777777" w:rsidR="00175D6A" w:rsidRPr="000A4AB1" w:rsidRDefault="00175D6A" w:rsidP="001D550C">
            <w:pPr>
              <w:jc w:val="center"/>
              <w:rPr>
                <w:sz w:val="18"/>
                <w:szCs w:val="18"/>
              </w:rPr>
            </w:pPr>
            <w:r w:rsidRPr="000A4AB1">
              <w:rPr>
                <w:sz w:val="18"/>
                <w:szCs w:val="18"/>
              </w:rPr>
              <w:t>12,000,000</w:t>
            </w:r>
          </w:p>
        </w:tc>
        <w:tc>
          <w:tcPr>
            <w:tcW w:w="993" w:type="dxa"/>
            <w:tcBorders>
              <w:top w:val="nil"/>
              <w:left w:val="nil"/>
              <w:bottom w:val="single" w:sz="4" w:space="0" w:color="auto"/>
              <w:right w:val="single" w:sz="4" w:space="0" w:color="auto"/>
            </w:tcBorders>
            <w:vAlign w:val="center"/>
          </w:tcPr>
          <w:p w14:paraId="0214EBBA" w14:textId="17216C26" w:rsidR="00175D6A" w:rsidRPr="000A4AB1" w:rsidRDefault="00175D6A" w:rsidP="001D550C">
            <w:pPr>
              <w:jc w:val="center"/>
              <w:rPr>
                <w:sz w:val="18"/>
                <w:szCs w:val="18"/>
              </w:rPr>
            </w:pPr>
            <w:r w:rsidRPr="000A4AB1">
              <w:rPr>
                <w:sz w:val="18"/>
                <w:szCs w:val="18"/>
              </w:rPr>
              <w:t>Yes</w:t>
            </w:r>
          </w:p>
        </w:tc>
      </w:tr>
      <w:tr w:rsidR="00175D6A" w:rsidRPr="000A4AB1" w14:paraId="6870EDC8" w14:textId="22093648" w:rsidTr="00AC5D59">
        <w:trPr>
          <w:cantSplit/>
          <w:jc w:val="center"/>
        </w:trPr>
        <w:tc>
          <w:tcPr>
            <w:tcW w:w="1423" w:type="dxa"/>
            <w:vMerge w:val="restart"/>
            <w:tcBorders>
              <w:top w:val="nil"/>
              <w:left w:val="single" w:sz="4" w:space="0" w:color="auto"/>
              <w:right w:val="single" w:sz="4" w:space="0" w:color="auto"/>
            </w:tcBorders>
            <w:shd w:val="clear" w:color="auto" w:fill="auto"/>
            <w:vAlign w:val="center"/>
            <w:hideMark/>
          </w:tcPr>
          <w:p w14:paraId="0BD19202" w14:textId="082D5841"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Peru</w:t>
            </w:r>
          </w:p>
        </w:tc>
        <w:tc>
          <w:tcPr>
            <w:tcW w:w="1276" w:type="dxa"/>
            <w:tcBorders>
              <w:top w:val="nil"/>
              <w:left w:val="nil"/>
              <w:bottom w:val="single" w:sz="4" w:space="0" w:color="auto"/>
              <w:right w:val="single" w:sz="4" w:space="0" w:color="auto"/>
            </w:tcBorders>
            <w:shd w:val="clear" w:color="auto" w:fill="auto"/>
            <w:vAlign w:val="center"/>
            <w:hideMark/>
          </w:tcPr>
          <w:p w14:paraId="01DB1B97" w14:textId="77777777" w:rsidR="00175D6A" w:rsidRPr="000A4AB1" w:rsidRDefault="00175D6A"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4DBE208F" w14:textId="77777777" w:rsidR="00175D6A" w:rsidRPr="00FD4D15" w:rsidRDefault="00175D6A" w:rsidP="00CC1A6F">
            <w:pPr>
              <w:jc w:val="left"/>
              <w:rPr>
                <w:sz w:val="18"/>
                <w:szCs w:val="18"/>
              </w:rPr>
            </w:pPr>
            <w:r w:rsidRPr="00FD4D15">
              <w:rPr>
                <w:sz w:val="18"/>
                <w:szCs w:val="18"/>
              </w:rPr>
              <w:t>Contribution to the environmental targets of Peru</w:t>
            </w:r>
          </w:p>
        </w:tc>
        <w:tc>
          <w:tcPr>
            <w:tcW w:w="1427" w:type="dxa"/>
            <w:tcBorders>
              <w:top w:val="nil"/>
              <w:left w:val="nil"/>
              <w:bottom w:val="single" w:sz="4" w:space="0" w:color="auto"/>
              <w:right w:val="single" w:sz="4" w:space="0" w:color="auto"/>
            </w:tcBorders>
            <w:shd w:val="clear" w:color="auto" w:fill="auto"/>
            <w:vAlign w:val="center"/>
            <w:hideMark/>
          </w:tcPr>
          <w:p w14:paraId="11F3EA57" w14:textId="77777777" w:rsidR="00175D6A" w:rsidRPr="000A4AB1" w:rsidRDefault="00175D6A" w:rsidP="00CC1A6F">
            <w:pPr>
              <w:jc w:val="center"/>
              <w:rPr>
                <w:sz w:val="18"/>
                <w:szCs w:val="18"/>
              </w:rPr>
            </w:pPr>
            <w:r w:rsidRPr="000A4AB1">
              <w:rPr>
                <w:sz w:val="18"/>
                <w:szCs w:val="18"/>
              </w:rPr>
              <w:t>GIZ</w:t>
            </w:r>
          </w:p>
        </w:tc>
        <w:tc>
          <w:tcPr>
            <w:tcW w:w="1134" w:type="dxa"/>
            <w:tcBorders>
              <w:top w:val="nil"/>
              <w:left w:val="nil"/>
              <w:bottom w:val="single" w:sz="4" w:space="0" w:color="auto"/>
              <w:right w:val="single" w:sz="4" w:space="0" w:color="auto"/>
            </w:tcBorders>
            <w:shd w:val="clear" w:color="auto" w:fill="auto"/>
            <w:vAlign w:val="center"/>
            <w:hideMark/>
          </w:tcPr>
          <w:p w14:paraId="5571D4A9" w14:textId="77777777" w:rsidR="00175D6A" w:rsidRPr="000A4AB1" w:rsidRDefault="00175D6A"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0AF8350F" w14:textId="77777777" w:rsidR="00175D6A" w:rsidRPr="000A4AB1" w:rsidRDefault="00175D6A" w:rsidP="00CC1A6F">
            <w:pPr>
              <w:jc w:val="center"/>
              <w:rPr>
                <w:sz w:val="18"/>
                <w:szCs w:val="18"/>
              </w:rPr>
            </w:pPr>
            <w:r w:rsidRPr="000A4AB1">
              <w:rPr>
                <w:sz w:val="18"/>
                <w:szCs w:val="18"/>
              </w:rPr>
              <w:t>January 2014</w:t>
            </w:r>
          </w:p>
        </w:tc>
        <w:tc>
          <w:tcPr>
            <w:tcW w:w="993" w:type="dxa"/>
            <w:tcBorders>
              <w:top w:val="nil"/>
              <w:left w:val="nil"/>
              <w:bottom w:val="single" w:sz="4" w:space="0" w:color="auto"/>
              <w:right w:val="single" w:sz="4" w:space="0" w:color="auto"/>
            </w:tcBorders>
            <w:shd w:val="clear" w:color="auto" w:fill="auto"/>
            <w:vAlign w:val="center"/>
            <w:hideMark/>
          </w:tcPr>
          <w:p w14:paraId="6F1835DF" w14:textId="77777777" w:rsidR="00175D6A" w:rsidRPr="000A4AB1" w:rsidRDefault="00175D6A" w:rsidP="00CC1A6F">
            <w:pPr>
              <w:jc w:val="center"/>
              <w:rPr>
                <w:sz w:val="18"/>
                <w:szCs w:val="18"/>
              </w:rPr>
            </w:pPr>
            <w:r w:rsidRPr="000A4AB1">
              <w:rPr>
                <w:sz w:val="18"/>
                <w:szCs w:val="18"/>
              </w:rPr>
              <w:t>March 2017</w:t>
            </w:r>
          </w:p>
        </w:tc>
        <w:tc>
          <w:tcPr>
            <w:tcW w:w="992" w:type="dxa"/>
            <w:tcBorders>
              <w:top w:val="nil"/>
              <w:left w:val="nil"/>
              <w:bottom w:val="single" w:sz="4" w:space="0" w:color="auto"/>
              <w:right w:val="single" w:sz="4" w:space="0" w:color="auto"/>
            </w:tcBorders>
            <w:shd w:val="clear" w:color="auto" w:fill="auto"/>
            <w:vAlign w:val="center"/>
            <w:hideMark/>
          </w:tcPr>
          <w:p w14:paraId="0ED79969" w14:textId="77777777" w:rsidR="00175D6A" w:rsidRPr="000A4AB1" w:rsidRDefault="00175D6A" w:rsidP="00CC1A6F">
            <w:pPr>
              <w:jc w:val="center"/>
              <w:rPr>
                <w:sz w:val="18"/>
                <w:szCs w:val="18"/>
              </w:rPr>
            </w:pPr>
            <w:r w:rsidRPr="000A4AB1">
              <w:rPr>
                <w:sz w:val="18"/>
                <w:szCs w:val="18"/>
              </w:rPr>
              <w:t>39</w:t>
            </w:r>
          </w:p>
        </w:tc>
        <w:tc>
          <w:tcPr>
            <w:tcW w:w="992" w:type="dxa"/>
            <w:tcBorders>
              <w:top w:val="nil"/>
              <w:left w:val="nil"/>
              <w:bottom w:val="single" w:sz="4" w:space="0" w:color="auto"/>
              <w:right w:val="single" w:sz="4" w:space="0" w:color="auto"/>
            </w:tcBorders>
            <w:shd w:val="clear" w:color="auto" w:fill="auto"/>
            <w:vAlign w:val="center"/>
            <w:hideMark/>
          </w:tcPr>
          <w:p w14:paraId="00250C1E" w14:textId="77777777" w:rsidR="00175D6A" w:rsidRPr="000A4AB1" w:rsidRDefault="00175D6A" w:rsidP="00CC1A6F">
            <w:pPr>
              <w:jc w:val="center"/>
              <w:rPr>
                <w:sz w:val="18"/>
                <w:szCs w:val="18"/>
              </w:rPr>
            </w:pPr>
            <w:r w:rsidRPr="000A4AB1">
              <w:rPr>
                <w:sz w:val="18"/>
                <w:szCs w:val="18"/>
              </w:rPr>
              <w:t>BMZ</w:t>
            </w:r>
          </w:p>
        </w:tc>
        <w:tc>
          <w:tcPr>
            <w:tcW w:w="1228" w:type="dxa"/>
            <w:tcBorders>
              <w:top w:val="nil"/>
              <w:left w:val="nil"/>
              <w:bottom w:val="single" w:sz="4" w:space="0" w:color="auto"/>
              <w:right w:val="single" w:sz="4" w:space="0" w:color="auto"/>
            </w:tcBorders>
            <w:shd w:val="clear" w:color="auto" w:fill="auto"/>
            <w:vAlign w:val="center"/>
            <w:hideMark/>
          </w:tcPr>
          <w:p w14:paraId="284E8C81" w14:textId="5217057A" w:rsidR="00175D6A" w:rsidRPr="000A4AB1" w:rsidRDefault="00175D6A" w:rsidP="00CC1A6F">
            <w:pPr>
              <w:jc w:val="center"/>
              <w:rPr>
                <w:sz w:val="18"/>
                <w:szCs w:val="18"/>
              </w:rPr>
            </w:pPr>
            <w:r w:rsidRPr="000A4AB1">
              <w:rPr>
                <w:sz w:val="18"/>
                <w:szCs w:val="18"/>
              </w:rPr>
              <w:t>2,068,966</w:t>
            </w:r>
            <w:r w:rsidRPr="00AC5D59">
              <w:rPr>
                <w:rStyle w:val="FootnoteReference"/>
                <w:sz w:val="18"/>
                <w:szCs w:val="18"/>
              </w:rPr>
              <w:footnoteReference w:id="30"/>
            </w:r>
          </w:p>
        </w:tc>
        <w:tc>
          <w:tcPr>
            <w:tcW w:w="993" w:type="dxa"/>
            <w:tcBorders>
              <w:top w:val="nil"/>
              <w:left w:val="nil"/>
              <w:bottom w:val="single" w:sz="4" w:space="0" w:color="auto"/>
              <w:right w:val="single" w:sz="4" w:space="0" w:color="auto"/>
            </w:tcBorders>
            <w:vAlign w:val="center"/>
          </w:tcPr>
          <w:p w14:paraId="56743362" w14:textId="5738D5F1" w:rsidR="00175D6A" w:rsidRPr="00FD4D15" w:rsidRDefault="00175D6A" w:rsidP="00266D7C">
            <w:pPr>
              <w:jc w:val="center"/>
              <w:rPr>
                <w:sz w:val="18"/>
                <w:szCs w:val="18"/>
              </w:rPr>
            </w:pPr>
            <w:r w:rsidRPr="00FD4D15">
              <w:rPr>
                <w:sz w:val="18"/>
                <w:szCs w:val="18"/>
              </w:rPr>
              <w:t>Yes</w:t>
            </w:r>
          </w:p>
        </w:tc>
      </w:tr>
      <w:tr w:rsidR="00175D6A" w:rsidRPr="000A4AB1" w14:paraId="7B1FC07B" w14:textId="42E41E87" w:rsidTr="00AC5D59">
        <w:trPr>
          <w:cantSplit/>
          <w:jc w:val="center"/>
        </w:trPr>
        <w:tc>
          <w:tcPr>
            <w:tcW w:w="1423" w:type="dxa"/>
            <w:vMerge/>
            <w:tcBorders>
              <w:left w:val="single" w:sz="4" w:space="0" w:color="auto"/>
              <w:right w:val="single" w:sz="4" w:space="0" w:color="auto"/>
            </w:tcBorders>
            <w:shd w:val="clear" w:color="auto" w:fill="auto"/>
            <w:vAlign w:val="center"/>
            <w:hideMark/>
          </w:tcPr>
          <w:p w14:paraId="4F5EED5E" w14:textId="5067ECA1"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07C51594" w14:textId="77777777" w:rsidR="00175D6A" w:rsidRPr="000A4AB1" w:rsidRDefault="00175D6A" w:rsidP="00CC1A6F">
            <w:pPr>
              <w:jc w:val="center"/>
              <w:rPr>
                <w:sz w:val="18"/>
                <w:szCs w:val="18"/>
              </w:rPr>
            </w:pPr>
            <w:r w:rsidRPr="000A4AB1">
              <w:rPr>
                <w:sz w:val="18"/>
                <w:szCs w:val="18"/>
              </w:rPr>
              <w:t>National</w:t>
            </w:r>
          </w:p>
        </w:tc>
        <w:tc>
          <w:tcPr>
            <w:tcW w:w="2825" w:type="dxa"/>
            <w:tcBorders>
              <w:top w:val="nil"/>
              <w:left w:val="nil"/>
              <w:bottom w:val="single" w:sz="4" w:space="0" w:color="auto"/>
              <w:right w:val="single" w:sz="4" w:space="0" w:color="auto"/>
            </w:tcBorders>
            <w:shd w:val="clear" w:color="auto" w:fill="auto"/>
            <w:vAlign w:val="center"/>
            <w:hideMark/>
          </w:tcPr>
          <w:p w14:paraId="2ED98DDB" w14:textId="77777777" w:rsidR="00175D6A" w:rsidRPr="00FD4D15" w:rsidRDefault="00175D6A" w:rsidP="00CC1A6F">
            <w:pPr>
              <w:jc w:val="left"/>
              <w:rPr>
                <w:sz w:val="18"/>
                <w:szCs w:val="18"/>
              </w:rPr>
            </w:pPr>
            <w:r w:rsidRPr="00FD4D15">
              <w:rPr>
                <w:sz w:val="18"/>
                <w:szCs w:val="18"/>
              </w:rPr>
              <w:t>Effective Implementation of the Access and Benefit Sharing and Traditional Knowledge Regime in Peru in accordance with the Nagoya Protocol</w:t>
            </w:r>
          </w:p>
        </w:tc>
        <w:tc>
          <w:tcPr>
            <w:tcW w:w="1427" w:type="dxa"/>
            <w:tcBorders>
              <w:top w:val="nil"/>
              <w:left w:val="nil"/>
              <w:bottom w:val="single" w:sz="4" w:space="0" w:color="auto"/>
              <w:right w:val="single" w:sz="4" w:space="0" w:color="auto"/>
            </w:tcBorders>
            <w:shd w:val="clear" w:color="auto" w:fill="auto"/>
            <w:vAlign w:val="center"/>
            <w:hideMark/>
          </w:tcPr>
          <w:p w14:paraId="6B23E226" w14:textId="77777777" w:rsidR="00175D6A" w:rsidRPr="000A4AB1" w:rsidRDefault="00175D6A" w:rsidP="00CC1A6F">
            <w:pPr>
              <w:jc w:val="center"/>
              <w:rPr>
                <w:sz w:val="18"/>
                <w:szCs w:val="18"/>
              </w:rPr>
            </w:pPr>
            <w:r w:rsidRPr="000A4AB1">
              <w:rPr>
                <w:sz w:val="18"/>
                <w:szCs w:val="18"/>
              </w:rPr>
              <w:t>UNEP</w:t>
            </w:r>
          </w:p>
        </w:tc>
        <w:tc>
          <w:tcPr>
            <w:tcW w:w="1134" w:type="dxa"/>
            <w:tcBorders>
              <w:top w:val="nil"/>
              <w:left w:val="nil"/>
              <w:bottom w:val="single" w:sz="4" w:space="0" w:color="auto"/>
              <w:right w:val="single" w:sz="4" w:space="0" w:color="auto"/>
            </w:tcBorders>
            <w:shd w:val="clear" w:color="auto" w:fill="auto"/>
            <w:vAlign w:val="center"/>
            <w:hideMark/>
          </w:tcPr>
          <w:p w14:paraId="5AA7B29B" w14:textId="77777777" w:rsidR="00175D6A" w:rsidRPr="000A4AB1" w:rsidRDefault="00175D6A" w:rsidP="00CC1A6F">
            <w:pPr>
              <w:jc w:val="center"/>
              <w:rPr>
                <w:sz w:val="18"/>
                <w:szCs w:val="18"/>
              </w:rPr>
            </w:pPr>
            <w:r w:rsidRPr="000A4AB1">
              <w:rPr>
                <w:sz w:val="18"/>
                <w:szCs w:val="18"/>
              </w:rPr>
              <w:t>Proposed</w:t>
            </w:r>
          </w:p>
        </w:tc>
        <w:tc>
          <w:tcPr>
            <w:tcW w:w="992" w:type="dxa"/>
            <w:tcBorders>
              <w:top w:val="nil"/>
              <w:left w:val="nil"/>
              <w:bottom w:val="single" w:sz="4" w:space="0" w:color="auto"/>
              <w:right w:val="single" w:sz="4" w:space="0" w:color="auto"/>
            </w:tcBorders>
            <w:shd w:val="clear" w:color="auto" w:fill="auto"/>
            <w:vAlign w:val="center"/>
            <w:hideMark/>
          </w:tcPr>
          <w:p w14:paraId="6E7BC63D" w14:textId="77777777" w:rsidR="00175D6A" w:rsidRPr="000A4AB1" w:rsidRDefault="00175D6A" w:rsidP="00CC1A6F">
            <w:pPr>
              <w:jc w:val="center"/>
              <w:rPr>
                <w:sz w:val="18"/>
                <w:szCs w:val="18"/>
              </w:rPr>
            </w:pPr>
            <w:r w:rsidRPr="000A4AB1">
              <w:rPr>
                <w:sz w:val="18"/>
                <w:szCs w:val="18"/>
              </w:rPr>
              <w:t>January 2017</w:t>
            </w:r>
          </w:p>
        </w:tc>
        <w:tc>
          <w:tcPr>
            <w:tcW w:w="993" w:type="dxa"/>
            <w:tcBorders>
              <w:top w:val="nil"/>
              <w:left w:val="nil"/>
              <w:bottom w:val="single" w:sz="4" w:space="0" w:color="auto"/>
              <w:right w:val="single" w:sz="4" w:space="0" w:color="auto"/>
            </w:tcBorders>
            <w:shd w:val="clear" w:color="auto" w:fill="auto"/>
            <w:vAlign w:val="center"/>
            <w:hideMark/>
          </w:tcPr>
          <w:p w14:paraId="1D70FB83" w14:textId="77777777" w:rsidR="00175D6A" w:rsidRPr="000A4AB1" w:rsidRDefault="00175D6A" w:rsidP="00CC1A6F">
            <w:pPr>
              <w:jc w:val="center"/>
              <w:rPr>
                <w:sz w:val="18"/>
                <w:szCs w:val="18"/>
              </w:rPr>
            </w:pPr>
            <w:r w:rsidRPr="000A4AB1">
              <w:rPr>
                <w:sz w:val="18"/>
                <w:szCs w:val="18"/>
              </w:rPr>
              <w:t>January 2021</w:t>
            </w:r>
          </w:p>
        </w:tc>
        <w:tc>
          <w:tcPr>
            <w:tcW w:w="992" w:type="dxa"/>
            <w:tcBorders>
              <w:top w:val="nil"/>
              <w:left w:val="nil"/>
              <w:bottom w:val="single" w:sz="4" w:space="0" w:color="auto"/>
              <w:right w:val="single" w:sz="4" w:space="0" w:color="auto"/>
            </w:tcBorders>
            <w:shd w:val="clear" w:color="auto" w:fill="auto"/>
            <w:vAlign w:val="center"/>
            <w:hideMark/>
          </w:tcPr>
          <w:p w14:paraId="126D930E" w14:textId="77777777" w:rsidR="00175D6A" w:rsidRPr="000A4AB1" w:rsidRDefault="00175D6A" w:rsidP="00CC1A6F">
            <w:pPr>
              <w:jc w:val="center"/>
              <w:rPr>
                <w:sz w:val="18"/>
                <w:szCs w:val="18"/>
              </w:rPr>
            </w:pPr>
            <w:r w:rsidRPr="000A4AB1">
              <w:rPr>
                <w:sz w:val="18"/>
                <w:szCs w:val="18"/>
              </w:rPr>
              <w:t>48</w:t>
            </w:r>
          </w:p>
        </w:tc>
        <w:tc>
          <w:tcPr>
            <w:tcW w:w="992" w:type="dxa"/>
            <w:tcBorders>
              <w:top w:val="nil"/>
              <w:left w:val="nil"/>
              <w:bottom w:val="single" w:sz="4" w:space="0" w:color="auto"/>
              <w:right w:val="single" w:sz="4" w:space="0" w:color="auto"/>
            </w:tcBorders>
            <w:shd w:val="clear" w:color="auto" w:fill="auto"/>
            <w:vAlign w:val="center"/>
            <w:hideMark/>
          </w:tcPr>
          <w:p w14:paraId="10AF37FC"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2D03855B" w14:textId="77777777" w:rsidR="00175D6A" w:rsidRPr="000A4AB1" w:rsidRDefault="00175D6A" w:rsidP="00CC1A6F">
            <w:pPr>
              <w:jc w:val="center"/>
              <w:rPr>
                <w:sz w:val="18"/>
                <w:szCs w:val="18"/>
              </w:rPr>
            </w:pPr>
            <w:r w:rsidRPr="000A4AB1">
              <w:rPr>
                <w:sz w:val="18"/>
                <w:szCs w:val="18"/>
              </w:rPr>
              <w:t>2,190,000</w:t>
            </w:r>
          </w:p>
        </w:tc>
        <w:tc>
          <w:tcPr>
            <w:tcW w:w="993" w:type="dxa"/>
            <w:tcBorders>
              <w:top w:val="nil"/>
              <w:left w:val="nil"/>
              <w:bottom w:val="single" w:sz="4" w:space="0" w:color="auto"/>
              <w:right w:val="single" w:sz="4" w:space="0" w:color="auto"/>
            </w:tcBorders>
            <w:vAlign w:val="center"/>
          </w:tcPr>
          <w:p w14:paraId="4473F869" w14:textId="2672F145" w:rsidR="00175D6A" w:rsidRPr="000A4AB1" w:rsidRDefault="00175D6A" w:rsidP="00266D7C">
            <w:pPr>
              <w:jc w:val="center"/>
              <w:rPr>
                <w:sz w:val="18"/>
                <w:szCs w:val="18"/>
              </w:rPr>
            </w:pPr>
            <w:r w:rsidRPr="000A4AB1">
              <w:rPr>
                <w:sz w:val="18"/>
                <w:szCs w:val="18"/>
              </w:rPr>
              <w:t>Yes</w:t>
            </w:r>
          </w:p>
        </w:tc>
      </w:tr>
      <w:tr w:rsidR="00175D6A" w:rsidRPr="000A4AB1" w14:paraId="5AE80F2D" w14:textId="300DA60B" w:rsidTr="00AC5D59">
        <w:trPr>
          <w:cantSplit/>
          <w:jc w:val="center"/>
        </w:trPr>
        <w:tc>
          <w:tcPr>
            <w:tcW w:w="1423" w:type="dxa"/>
            <w:vMerge/>
            <w:tcBorders>
              <w:left w:val="single" w:sz="4" w:space="0" w:color="auto"/>
              <w:bottom w:val="single" w:sz="4" w:space="0" w:color="auto"/>
              <w:right w:val="single" w:sz="4" w:space="0" w:color="auto"/>
            </w:tcBorders>
            <w:shd w:val="clear" w:color="auto" w:fill="auto"/>
            <w:noWrap/>
            <w:vAlign w:val="center"/>
            <w:hideMark/>
          </w:tcPr>
          <w:p w14:paraId="0C283961" w14:textId="6D548F92"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E2DFA1A" w14:textId="77777777" w:rsidR="00175D6A" w:rsidRPr="000A4AB1" w:rsidRDefault="00175D6A" w:rsidP="00CC1A6F">
            <w:pPr>
              <w:jc w:val="center"/>
              <w:rPr>
                <w:sz w:val="18"/>
                <w:szCs w:val="18"/>
              </w:rPr>
            </w:pPr>
            <w:r w:rsidRPr="000A4AB1">
              <w:rPr>
                <w:sz w:val="18"/>
                <w:szCs w:val="18"/>
              </w:rPr>
              <w:t>Subregional - GRULAC (8)</w:t>
            </w:r>
          </w:p>
        </w:tc>
        <w:tc>
          <w:tcPr>
            <w:tcW w:w="2825" w:type="dxa"/>
            <w:tcBorders>
              <w:top w:val="nil"/>
              <w:left w:val="nil"/>
              <w:bottom w:val="single" w:sz="4" w:space="0" w:color="auto"/>
              <w:right w:val="single" w:sz="4" w:space="0" w:color="auto"/>
            </w:tcBorders>
            <w:shd w:val="clear" w:color="auto" w:fill="auto"/>
            <w:vAlign w:val="center"/>
            <w:hideMark/>
          </w:tcPr>
          <w:p w14:paraId="44E0BCAB" w14:textId="77777777" w:rsidR="00175D6A" w:rsidRPr="00FD4D15" w:rsidRDefault="00175D6A" w:rsidP="00CC1A6F">
            <w:pPr>
              <w:jc w:val="left"/>
              <w:rPr>
                <w:sz w:val="18"/>
                <w:szCs w:val="18"/>
              </w:rPr>
            </w:pPr>
            <w:r w:rsidRPr="00FD4D15">
              <w:rPr>
                <w:sz w:val="18"/>
                <w:szCs w:val="18"/>
              </w:rPr>
              <w:t>Strengthening the Implementation of Access to Genetic Resources and Benefit-Sharing Regimes in Latin America and the Caribbean</w:t>
            </w:r>
          </w:p>
        </w:tc>
        <w:tc>
          <w:tcPr>
            <w:tcW w:w="1427" w:type="dxa"/>
            <w:tcBorders>
              <w:top w:val="nil"/>
              <w:left w:val="nil"/>
              <w:bottom w:val="single" w:sz="4" w:space="0" w:color="auto"/>
              <w:right w:val="single" w:sz="4" w:space="0" w:color="auto"/>
            </w:tcBorders>
            <w:shd w:val="clear" w:color="auto" w:fill="auto"/>
            <w:vAlign w:val="center"/>
            <w:hideMark/>
          </w:tcPr>
          <w:p w14:paraId="7CB2C475" w14:textId="77777777" w:rsidR="00175D6A" w:rsidRPr="000A4AB1" w:rsidRDefault="00175D6A" w:rsidP="001A194B">
            <w:pPr>
              <w:jc w:val="center"/>
              <w:rPr>
                <w:sz w:val="18"/>
                <w:szCs w:val="18"/>
              </w:rPr>
            </w:pPr>
            <w:r w:rsidRPr="000A4AB1">
              <w:rPr>
                <w:sz w:val="18"/>
                <w:szCs w:val="18"/>
              </w:rPr>
              <w:t>UNEP/IUCN</w:t>
            </w:r>
          </w:p>
        </w:tc>
        <w:tc>
          <w:tcPr>
            <w:tcW w:w="1134" w:type="dxa"/>
            <w:tcBorders>
              <w:top w:val="nil"/>
              <w:left w:val="nil"/>
              <w:bottom w:val="single" w:sz="4" w:space="0" w:color="auto"/>
              <w:right w:val="single" w:sz="4" w:space="0" w:color="auto"/>
            </w:tcBorders>
            <w:shd w:val="clear" w:color="auto" w:fill="auto"/>
            <w:vAlign w:val="center"/>
            <w:hideMark/>
          </w:tcPr>
          <w:p w14:paraId="7127C29F" w14:textId="77777777" w:rsidR="00175D6A" w:rsidRPr="000A4AB1" w:rsidRDefault="00175D6A" w:rsidP="00CC1A6F">
            <w:pPr>
              <w:jc w:val="center"/>
              <w:rPr>
                <w:sz w:val="18"/>
                <w:szCs w:val="18"/>
              </w:rPr>
            </w:pPr>
            <w:r w:rsidRPr="000A4AB1">
              <w:rPr>
                <w:sz w:val="18"/>
                <w:szCs w:val="18"/>
              </w:rPr>
              <w:t>completed</w:t>
            </w:r>
          </w:p>
        </w:tc>
        <w:tc>
          <w:tcPr>
            <w:tcW w:w="992" w:type="dxa"/>
            <w:tcBorders>
              <w:top w:val="nil"/>
              <w:left w:val="nil"/>
              <w:bottom w:val="single" w:sz="4" w:space="0" w:color="auto"/>
              <w:right w:val="single" w:sz="4" w:space="0" w:color="auto"/>
            </w:tcBorders>
            <w:shd w:val="clear" w:color="auto" w:fill="auto"/>
            <w:vAlign w:val="center"/>
            <w:hideMark/>
          </w:tcPr>
          <w:p w14:paraId="1D62535C" w14:textId="77777777" w:rsidR="00175D6A" w:rsidRPr="000A4AB1" w:rsidRDefault="00175D6A" w:rsidP="00CC1A6F">
            <w:pPr>
              <w:jc w:val="center"/>
              <w:rPr>
                <w:sz w:val="18"/>
                <w:szCs w:val="18"/>
              </w:rPr>
            </w:pPr>
            <w:r w:rsidRPr="000A4AB1">
              <w:rPr>
                <w:sz w:val="18"/>
                <w:szCs w:val="18"/>
              </w:rPr>
              <w:t>April 2011</w:t>
            </w:r>
          </w:p>
        </w:tc>
        <w:tc>
          <w:tcPr>
            <w:tcW w:w="993" w:type="dxa"/>
            <w:tcBorders>
              <w:top w:val="nil"/>
              <w:left w:val="nil"/>
              <w:bottom w:val="single" w:sz="4" w:space="0" w:color="auto"/>
              <w:right w:val="single" w:sz="4" w:space="0" w:color="auto"/>
            </w:tcBorders>
            <w:shd w:val="clear" w:color="auto" w:fill="auto"/>
            <w:vAlign w:val="center"/>
            <w:hideMark/>
          </w:tcPr>
          <w:p w14:paraId="6024C52A" w14:textId="77777777" w:rsidR="00175D6A" w:rsidRPr="000A4AB1" w:rsidRDefault="00175D6A" w:rsidP="00CC1A6F">
            <w:pPr>
              <w:jc w:val="center"/>
              <w:rPr>
                <w:sz w:val="18"/>
                <w:szCs w:val="18"/>
              </w:rPr>
            </w:pPr>
            <w:r w:rsidRPr="000A4AB1">
              <w:rPr>
                <w:sz w:val="18"/>
                <w:szCs w:val="18"/>
              </w:rPr>
              <w:t>April 2014</w:t>
            </w:r>
          </w:p>
        </w:tc>
        <w:tc>
          <w:tcPr>
            <w:tcW w:w="992" w:type="dxa"/>
            <w:tcBorders>
              <w:top w:val="nil"/>
              <w:left w:val="nil"/>
              <w:bottom w:val="single" w:sz="4" w:space="0" w:color="auto"/>
              <w:right w:val="single" w:sz="4" w:space="0" w:color="auto"/>
            </w:tcBorders>
            <w:shd w:val="clear" w:color="auto" w:fill="auto"/>
            <w:vAlign w:val="center"/>
            <w:hideMark/>
          </w:tcPr>
          <w:p w14:paraId="7DACC6CD"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6853B1E9"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6DDD3931" w14:textId="77777777" w:rsidR="00175D6A" w:rsidRPr="000A4AB1" w:rsidRDefault="00175D6A" w:rsidP="00CC1A6F">
            <w:pPr>
              <w:jc w:val="center"/>
              <w:rPr>
                <w:sz w:val="18"/>
                <w:szCs w:val="18"/>
              </w:rPr>
            </w:pPr>
            <w:r w:rsidRPr="000A4AB1">
              <w:rPr>
                <w:sz w:val="18"/>
                <w:szCs w:val="18"/>
              </w:rPr>
              <w:t>850,000</w:t>
            </w:r>
          </w:p>
        </w:tc>
        <w:tc>
          <w:tcPr>
            <w:tcW w:w="993" w:type="dxa"/>
            <w:tcBorders>
              <w:top w:val="nil"/>
              <w:left w:val="nil"/>
              <w:bottom w:val="single" w:sz="4" w:space="0" w:color="auto"/>
              <w:right w:val="single" w:sz="4" w:space="0" w:color="auto"/>
            </w:tcBorders>
            <w:vAlign w:val="center"/>
          </w:tcPr>
          <w:p w14:paraId="16A7BBEE" w14:textId="3A51DC58" w:rsidR="00175D6A" w:rsidRPr="000A4AB1" w:rsidRDefault="00175D6A" w:rsidP="00266D7C">
            <w:pPr>
              <w:jc w:val="center"/>
              <w:rPr>
                <w:sz w:val="18"/>
                <w:szCs w:val="18"/>
              </w:rPr>
            </w:pPr>
            <w:r w:rsidRPr="000A4AB1">
              <w:rPr>
                <w:sz w:val="18"/>
                <w:szCs w:val="18"/>
              </w:rPr>
              <w:t>Yes</w:t>
            </w:r>
          </w:p>
        </w:tc>
      </w:tr>
      <w:tr w:rsidR="00175D6A" w:rsidRPr="000A4AB1" w14:paraId="50F72DD8" w14:textId="3BE15B53" w:rsidTr="00AC5D59">
        <w:trPr>
          <w:cantSplit/>
          <w:jc w:val="center"/>
        </w:trPr>
        <w:tc>
          <w:tcPr>
            <w:tcW w:w="1423" w:type="dxa"/>
            <w:vMerge w:val="restart"/>
            <w:tcBorders>
              <w:top w:val="nil"/>
              <w:left w:val="single" w:sz="4" w:space="0" w:color="auto"/>
              <w:right w:val="single" w:sz="4" w:space="0" w:color="auto"/>
            </w:tcBorders>
            <w:shd w:val="clear" w:color="auto" w:fill="auto"/>
            <w:noWrap/>
            <w:vAlign w:val="center"/>
            <w:hideMark/>
          </w:tcPr>
          <w:p w14:paraId="139B0D4A" w14:textId="243428AF"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Saint Kitts and Nevis</w:t>
            </w:r>
          </w:p>
        </w:tc>
        <w:tc>
          <w:tcPr>
            <w:tcW w:w="1276" w:type="dxa"/>
            <w:tcBorders>
              <w:top w:val="nil"/>
              <w:left w:val="nil"/>
              <w:bottom w:val="single" w:sz="4" w:space="0" w:color="auto"/>
              <w:right w:val="single" w:sz="4" w:space="0" w:color="auto"/>
            </w:tcBorders>
            <w:shd w:val="clear" w:color="auto" w:fill="auto"/>
            <w:vAlign w:val="center"/>
            <w:hideMark/>
          </w:tcPr>
          <w:p w14:paraId="3E597E7D" w14:textId="77777777" w:rsidR="00175D6A" w:rsidRPr="000A4AB1" w:rsidRDefault="00175D6A" w:rsidP="00CC1A6F">
            <w:pPr>
              <w:jc w:val="center"/>
              <w:rPr>
                <w:sz w:val="18"/>
                <w:szCs w:val="18"/>
              </w:rPr>
            </w:pPr>
            <w:r w:rsidRPr="000A4AB1">
              <w:rPr>
                <w:sz w:val="18"/>
                <w:szCs w:val="18"/>
              </w:rPr>
              <w:t>Subregional - Caribbean (8)</w:t>
            </w:r>
          </w:p>
        </w:tc>
        <w:tc>
          <w:tcPr>
            <w:tcW w:w="2825" w:type="dxa"/>
            <w:tcBorders>
              <w:top w:val="nil"/>
              <w:left w:val="nil"/>
              <w:bottom w:val="single" w:sz="4" w:space="0" w:color="auto"/>
              <w:right w:val="single" w:sz="4" w:space="0" w:color="auto"/>
            </w:tcBorders>
            <w:shd w:val="clear" w:color="auto" w:fill="auto"/>
            <w:vAlign w:val="center"/>
            <w:hideMark/>
          </w:tcPr>
          <w:p w14:paraId="0A565A81" w14:textId="77777777" w:rsidR="00175D6A" w:rsidRPr="00FD4D15" w:rsidRDefault="00175D6A" w:rsidP="00CC1A6F">
            <w:pPr>
              <w:jc w:val="left"/>
              <w:rPr>
                <w:sz w:val="18"/>
                <w:szCs w:val="18"/>
              </w:rPr>
            </w:pPr>
            <w:r w:rsidRPr="00FD4D15">
              <w:rPr>
                <w:sz w:val="18"/>
                <w:szCs w:val="18"/>
              </w:rPr>
              <w:t>Advancing the Nagoya Protocol in Countries of the Caribbean Region</w:t>
            </w:r>
          </w:p>
        </w:tc>
        <w:tc>
          <w:tcPr>
            <w:tcW w:w="1427" w:type="dxa"/>
            <w:tcBorders>
              <w:top w:val="nil"/>
              <w:left w:val="nil"/>
              <w:bottom w:val="single" w:sz="4" w:space="0" w:color="auto"/>
              <w:right w:val="single" w:sz="4" w:space="0" w:color="auto"/>
            </w:tcBorders>
            <w:shd w:val="clear" w:color="auto" w:fill="auto"/>
            <w:vAlign w:val="center"/>
            <w:hideMark/>
          </w:tcPr>
          <w:p w14:paraId="2DDAB937" w14:textId="77777777" w:rsidR="00175D6A" w:rsidRPr="000A4AB1" w:rsidRDefault="00175D6A" w:rsidP="001A194B">
            <w:pPr>
              <w:jc w:val="center"/>
              <w:rPr>
                <w:sz w:val="18"/>
                <w:szCs w:val="18"/>
              </w:rPr>
            </w:pPr>
            <w:r w:rsidRPr="000A4AB1">
              <w:rPr>
                <w:sz w:val="18"/>
                <w:szCs w:val="18"/>
              </w:rPr>
              <w:t>UNEP/IUCN</w:t>
            </w:r>
          </w:p>
        </w:tc>
        <w:tc>
          <w:tcPr>
            <w:tcW w:w="1134" w:type="dxa"/>
            <w:tcBorders>
              <w:top w:val="nil"/>
              <w:left w:val="nil"/>
              <w:bottom w:val="single" w:sz="4" w:space="0" w:color="auto"/>
              <w:right w:val="single" w:sz="4" w:space="0" w:color="auto"/>
            </w:tcBorders>
            <w:shd w:val="clear" w:color="auto" w:fill="auto"/>
            <w:vAlign w:val="center"/>
            <w:hideMark/>
          </w:tcPr>
          <w:p w14:paraId="3B004F38" w14:textId="77777777" w:rsidR="00175D6A" w:rsidRPr="000A4AB1" w:rsidRDefault="00175D6A"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15EBE1D3" w14:textId="77777777" w:rsidR="00175D6A" w:rsidRPr="000A4AB1" w:rsidRDefault="00175D6A" w:rsidP="00CC1A6F">
            <w:pPr>
              <w:jc w:val="center"/>
              <w:rPr>
                <w:sz w:val="18"/>
                <w:szCs w:val="18"/>
              </w:rPr>
            </w:pPr>
            <w:r w:rsidRPr="000A4AB1">
              <w:rPr>
                <w:sz w:val="18"/>
                <w:szCs w:val="18"/>
              </w:rPr>
              <w:t>January 2016</w:t>
            </w:r>
          </w:p>
        </w:tc>
        <w:tc>
          <w:tcPr>
            <w:tcW w:w="993" w:type="dxa"/>
            <w:tcBorders>
              <w:top w:val="nil"/>
              <w:left w:val="nil"/>
              <w:bottom w:val="single" w:sz="4" w:space="0" w:color="auto"/>
              <w:right w:val="single" w:sz="4" w:space="0" w:color="auto"/>
            </w:tcBorders>
            <w:shd w:val="clear" w:color="auto" w:fill="auto"/>
            <w:vAlign w:val="center"/>
            <w:hideMark/>
          </w:tcPr>
          <w:p w14:paraId="15432443" w14:textId="77777777" w:rsidR="00175D6A" w:rsidRPr="000A4AB1" w:rsidRDefault="00175D6A" w:rsidP="00CC1A6F">
            <w:pPr>
              <w:jc w:val="center"/>
              <w:rPr>
                <w:sz w:val="18"/>
                <w:szCs w:val="18"/>
              </w:rPr>
            </w:pPr>
            <w:r w:rsidRPr="000A4AB1">
              <w:rPr>
                <w:sz w:val="18"/>
                <w:szCs w:val="18"/>
              </w:rPr>
              <w:t>January 2019</w:t>
            </w:r>
          </w:p>
        </w:tc>
        <w:tc>
          <w:tcPr>
            <w:tcW w:w="992" w:type="dxa"/>
            <w:tcBorders>
              <w:top w:val="nil"/>
              <w:left w:val="nil"/>
              <w:bottom w:val="single" w:sz="4" w:space="0" w:color="auto"/>
              <w:right w:val="single" w:sz="4" w:space="0" w:color="auto"/>
            </w:tcBorders>
            <w:shd w:val="clear" w:color="auto" w:fill="auto"/>
            <w:vAlign w:val="center"/>
            <w:hideMark/>
          </w:tcPr>
          <w:p w14:paraId="4BD2D231"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71D66FF3"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4A91A86D" w14:textId="77777777" w:rsidR="00175D6A" w:rsidRPr="000A4AB1" w:rsidRDefault="00175D6A" w:rsidP="00CC1A6F">
            <w:pPr>
              <w:jc w:val="center"/>
              <w:rPr>
                <w:sz w:val="18"/>
                <w:szCs w:val="18"/>
              </w:rPr>
            </w:pPr>
            <w:r w:rsidRPr="000A4AB1">
              <w:rPr>
                <w:sz w:val="18"/>
                <w:szCs w:val="18"/>
              </w:rPr>
              <w:t>1,826,000</w:t>
            </w:r>
          </w:p>
        </w:tc>
        <w:tc>
          <w:tcPr>
            <w:tcW w:w="993" w:type="dxa"/>
            <w:tcBorders>
              <w:top w:val="nil"/>
              <w:left w:val="nil"/>
              <w:bottom w:val="single" w:sz="4" w:space="0" w:color="auto"/>
              <w:right w:val="single" w:sz="4" w:space="0" w:color="auto"/>
            </w:tcBorders>
            <w:vAlign w:val="center"/>
          </w:tcPr>
          <w:p w14:paraId="4F794C07" w14:textId="2185CE3E" w:rsidR="00175D6A" w:rsidRPr="000A4AB1" w:rsidRDefault="00175D6A" w:rsidP="00266D7C">
            <w:pPr>
              <w:jc w:val="center"/>
              <w:rPr>
                <w:sz w:val="18"/>
                <w:szCs w:val="18"/>
              </w:rPr>
            </w:pPr>
            <w:r w:rsidRPr="000A4AB1">
              <w:rPr>
                <w:sz w:val="18"/>
                <w:szCs w:val="18"/>
              </w:rPr>
              <w:t>Yes</w:t>
            </w:r>
          </w:p>
        </w:tc>
      </w:tr>
      <w:tr w:rsidR="00175D6A" w:rsidRPr="000A4AB1" w14:paraId="55F37E00" w14:textId="7B669051" w:rsidTr="00AC5D59">
        <w:trPr>
          <w:cantSplit/>
          <w:jc w:val="center"/>
        </w:trPr>
        <w:tc>
          <w:tcPr>
            <w:tcW w:w="1423" w:type="dxa"/>
            <w:vMerge/>
            <w:tcBorders>
              <w:left w:val="single" w:sz="4" w:space="0" w:color="auto"/>
              <w:bottom w:val="single" w:sz="4" w:space="0" w:color="auto"/>
              <w:right w:val="single" w:sz="4" w:space="0" w:color="auto"/>
            </w:tcBorders>
            <w:shd w:val="clear" w:color="auto" w:fill="auto"/>
            <w:noWrap/>
            <w:vAlign w:val="center"/>
          </w:tcPr>
          <w:p w14:paraId="35A6A5EA" w14:textId="08AD0201" w:rsidR="00175D6A" w:rsidRPr="00AC5D59" w:rsidRDefault="00175D6A" w:rsidP="002B06A7">
            <w:pPr>
              <w:pStyle w:val="ListParagraph"/>
              <w:numPr>
                <w:ilvl w:val="0"/>
                <w:numId w:val="49"/>
              </w:numPr>
              <w:ind w:left="326"/>
              <w:jc w:val="left"/>
              <w:rPr>
                <w:rFonts w:hAnsi="Times New Roman" w:cs="Times New Roman"/>
                <w:bCs/>
                <w:sz w:val="18"/>
                <w:szCs w:val="18"/>
                <w:highlight w:val="yellow"/>
              </w:rPr>
            </w:pPr>
          </w:p>
        </w:tc>
        <w:tc>
          <w:tcPr>
            <w:tcW w:w="1276" w:type="dxa"/>
            <w:tcBorders>
              <w:top w:val="nil"/>
              <w:left w:val="nil"/>
              <w:bottom w:val="single" w:sz="4" w:space="0" w:color="auto"/>
              <w:right w:val="single" w:sz="4" w:space="0" w:color="auto"/>
            </w:tcBorders>
            <w:shd w:val="clear" w:color="auto" w:fill="auto"/>
            <w:vAlign w:val="center"/>
          </w:tcPr>
          <w:p w14:paraId="5537D1CE" w14:textId="1A09F3B0" w:rsidR="00175D6A" w:rsidRPr="000A4AB1" w:rsidRDefault="00175D6A" w:rsidP="00CC1A6F">
            <w:pPr>
              <w:jc w:val="center"/>
              <w:rPr>
                <w:sz w:val="18"/>
                <w:szCs w:val="18"/>
              </w:rPr>
            </w:pPr>
            <w:proofErr w:type="spellStart"/>
            <w:r w:rsidRPr="00AC5D59">
              <w:rPr>
                <w:color w:val="000000"/>
                <w:sz w:val="18"/>
                <w:szCs w:val="18"/>
              </w:rPr>
              <w:t>Sub</w:t>
            </w:r>
            <w:r w:rsidR="00C20E0D" w:rsidRPr="00AC5D59">
              <w:rPr>
                <w:color w:val="000000"/>
                <w:sz w:val="18"/>
                <w:szCs w:val="18"/>
              </w:rPr>
              <w:t>r</w:t>
            </w:r>
            <w:r w:rsidRPr="00AC5D59">
              <w:rPr>
                <w:color w:val="000000"/>
                <w:sz w:val="18"/>
                <w:szCs w:val="18"/>
              </w:rPr>
              <w:t>egional</w:t>
            </w:r>
            <w:proofErr w:type="spellEnd"/>
            <w:r w:rsidRPr="00AC5D59">
              <w:rPr>
                <w:color w:val="000000"/>
                <w:sz w:val="18"/>
                <w:szCs w:val="18"/>
              </w:rPr>
              <w:t xml:space="preserve"> – CARICOM (16)</w:t>
            </w:r>
          </w:p>
        </w:tc>
        <w:tc>
          <w:tcPr>
            <w:tcW w:w="2825" w:type="dxa"/>
            <w:tcBorders>
              <w:top w:val="nil"/>
              <w:left w:val="nil"/>
              <w:bottom w:val="single" w:sz="4" w:space="0" w:color="auto"/>
              <w:right w:val="single" w:sz="4" w:space="0" w:color="auto"/>
            </w:tcBorders>
            <w:shd w:val="clear" w:color="auto" w:fill="auto"/>
            <w:vAlign w:val="center"/>
          </w:tcPr>
          <w:p w14:paraId="5978B6D5" w14:textId="77777777" w:rsidR="00175D6A" w:rsidRPr="000A4AB1" w:rsidRDefault="00175D6A"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070AF1E8" w14:textId="77777777" w:rsidR="00175D6A" w:rsidRPr="000A4AB1" w:rsidRDefault="00175D6A" w:rsidP="001A194B">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49EF13AB" w14:textId="77777777" w:rsidR="00175D6A" w:rsidRPr="000A4AB1" w:rsidRDefault="00175D6A"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73D25E69" w14:textId="77777777" w:rsidR="00175D6A" w:rsidRPr="000A4AB1" w:rsidRDefault="00175D6A"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687CD36F" w14:textId="77777777" w:rsidR="00175D6A" w:rsidRPr="000A4AB1" w:rsidRDefault="00175D6A"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17C83BBE" w14:textId="77777777" w:rsidR="00175D6A" w:rsidRPr="000A4AB1" w:rsidRDefault="00175D6A"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77A8A982" w14:textId="77777777" w:rsidR="00175D6A" w:rsidRPr="000A4AB1" w:rsidRDefault="00175D6A"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1C7BD6FE" w14:textId="0FEBD437" w:rsidR="00175D6A" w:rsidRPr="000A4AB1" w:rsidRDefault="00175D6A"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28BB6338" w14:textId="04A6D952" w:rsidR="00175D6A" w:rsidRPr="00AC5D59" w:rsidRDefault="00175D6A" w:rsidP="00266D7C">
            <w:pPr>
              <w:jc w:val="center"/>
              <w:rPr>
                <w:color w:val="000000"/>
                <w:sz w:val="18"/>
                <w:szCs w:val="18"/>
              </w:rPr>
            </w:pPr>
            <w:r w:rsidRPr="00AC5D59">
              <w:rPr>
                <w:color w:val="000000"/>
                <w:sz w:val="18"/>
                <w:szCs w:val="18"/>
              </w:rPr>
              <w:t>No</w:t>
            </w:r>
          </w:p>
        </w:tc>
      </w:tr>
      <w:tr w:rsidR="00175D6A" w:rsidRPr="000A4AB1" w14:paraId="72C85808" w14:textId="37DA357C" w:rsidTr="00AC5D59">
        <w:trPr>
          <w:cantSplit/>
          <w:jc w:val="center"/>
        </w:trPr>
        <w:tc>
          <w:tcPr>
            <w:tcW w:w="1423" w:type="dxa"/>
            <w:vMerge w:val="restart"/>
            <w:tcBorders>
              <w:top w:val="nil"/>
              <w:left w:val="single" w:sz="4" w:space="0" w:color="auto"/>
              <w:right w:val="single" w:sz="4" w:space="0" w:color="auto"/>
            </w:tcBorders>
            <w:shd w:val="clear" w:color="auto" w:fill="auto"/>
            <w:noWrap/>
            <w:vAlign w:val="center"/>
            <w:hideMark/>
          </w:tcPr>
          <w:p w14:paraId="7935BAE3" w14:textId="084627B9"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Saint Lucia</w:t>
            </w:r>
          </w:p>
        </w:tc>
        <w:tc>
          <w:tcPr>
            <w:tcW w:w="1276" w:type="dxa"/>
            <w:tcBorders>
              <w:top w:val="nil"/>
              <w:left w:val="nil"/>
              <w:bottom w:val="single" w:sz="4" w:space="0" w:color="auto"/>
              <w:right w:val="single" w:sz="4" w:space="0" w:color="auto"/>
            </w:tcBorders>
            <w:shd w:val="clear" w:color="auto" w:fill="auto"/>
            <w:vAlign w:val="center"/>
            <w:hideMark/>
          </w:tcPr>
          <w:p w14:paraId="1D4F7E18" w14:textId="77777777" w:rsidR="00175D6A" w:rsidRPr="000A4AB1" w:rsidRDefault="00175D6A" w:rsidP="00CC1A6F">
            <w:pPr>
              <w:jc w:val="center"/>
              <w:rPr>
                <w:sz w:val="18"/>
                <w:szCs w:val="18"/>
              </w:rPr>
            </w:pPr>
            <w:r w:rsidRPr="000A4AB1">
              <w:rPr>
                <w:sz w:val="18"/>
                <w:szCs w:val="18"/>
              </w:rPr>
              <w:t>Subregional - Caribbean (8)</w:t>
            </w:r>
          </w:p>
        </w:tc>
        <w:tc>
          <w:tcPr>
            <w:tcW w:w="2825" w:type="dxa"/>
            <w:tcBorders>
              <w:top w:val="nil"/>
              <w:left w:val="nil"/>
              <w:bottom w:val="single" w:sz="4" w:space="0" w:color="auto"/>
              <w:right w:val="single" w:sz="4" w:space="0" w:color="auto"/>
            </w:tcBorders>
            <w:shd w:val="clear" w:color="auto" w:fill="auto"/>
            <w:vAlign w:val="center"/>
            <w:hideMark/>
          </w:tcPr>
          <w:p w14:paraId="0DA51A4A" w14:textId="77777777" w:rsidR="00175D6A" w:rsidRPr="00FD4D15" w:rsidRDefault="00175D6A" w:rsidP="00CC1A6F">
            <w:pPr>
              <w:jc w:val="left"/>
              <w:rPr>
                <w:sz w:val="18"/>
                <w:szCs w:val="18"/>
              </w:rPr>
            </w:pPr>
            <w:r w:rsidRPr="00FD4D15">
              <w:rPr>
                <w:sz w:val="18"/>
                <w:szCs w:val="18"/>
              </w:rPr>
              <w:t>Advancing the Nagoya Protocol in Countries of the Caribbean Region</w:t>
            </w:r>
          </w:p>
        </w:tc>
        <w:tc>
          <w:tcPr>
            <w:tcW w:w="1427" w:type="dxa"/>
            <w:tcBorders>
              <w:top w:val="nil"/>
              <w:left w:val="nil"/>
              <w:bottom w:val="single" w:sz="4" w:space="0" w:color="auto"/>
              <w:right w:val="single" w:sz="4" w:space="0" w:color="auto"/>
            </w:tcBorders>
            <w:shd w:val="clear" w:color="auto" w:fill="auto"/>
            <w:vAlign w:val="center"/>
            <w:hideMark/>
          </w:tcPr>
          <w:p w14:paraId="11EE4BDF" w14:textId="77777777" w:rsidR="00175D6A" w:rsidRPr="000A4AB1" w:rsidRDefault="00175D6A" w:rsidP="001A194B">
            <w:pPr>
              <w:jc w:val="center"/>
              <w:rPr>
                <w:sz w:val="18"/>
                <w:szCs w:val="18"/>
              </w:rPr>
            </w:pPr>
            <w:r w:rsidRPr="000A4AB1">
              <w:rPr>
                <w:sz w:val="18"/>
                <w:szCs w:val="18"/>
              </w:rPr>
              <w:t>UNEP/IUCN</w:t>
            </w:r>
          </w:p>
        </w:tc>
        <w:tc>
          <w:tcPr>
            <w:tcW w:w="1134" w:type="dxa"/>
            <w:tcBorders>
              <w:top w:val="nil"/>
              <w:left w:val="nil"/>
              <w:bottom w:val="single" w:sz="4" w:space="0" w:color="auto"/>
              <w:right w:val="single" w:sz="4" w:space="0" w:color="auto"/>
            </w:tcBorders>
            <w:shd w:val="clear" w:color="auto" w:fill="auto"/>
            <w:vAlign w:val="center"/>
            <w:hideMark/>
          </w:tcPr>
          <w:p w14:paraId="7DE16C52" w14:textId="77777777" w:rsidR="00175D6A" w:rsidRPr="000A4AB1" w:rsidRDefault="00175D6A"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4C057C7A" w14:textId="77777777" w:rsidR="00175D6A" w:rsidRPr="000A4AB1" w:rsidRDefault="00175D6A" w:rsidP="00CC1A6F">
            <w:pPr>
              <w:jc w:val="center"/>
              <w:rPr>
                <w:sz w:val="18"/>
                <w:szCs w:val="18"/>
              </w:rPr>
            </w:pPr>
            <w:r w:rsidRPr="000A4AB1">
              <w:rPr>
                <w:sz w:val="18"/>
                <w:szCs w:val="18"/>
              </w:rPr>
              <w:t>January 2016</w:t>
            </w:r>
          </w:p>
        </w:tc>
        <w:tc>
          <w:tcPr>
            <w:tcW w:w="993" w:type="dxa"/>
            <w:tcBorders>
              <w:top w:val="nil"/>
              <w:left w:val="nil"/>
              <w:bottom w:val="single" w:sz="4" w:space="0" w:color="auto"/>
              <w:right w:val="single" w:sz="4" w:space="0" w:color="auto"/>
            </w:tcBorders>
            <w:shd w:val="clear" w:color="auto" w:fill="auto"/>
            <w:vAlign w:val="center"/>
            <w:hideMark/>
          </w:tcPr>
          <w:p w14:paraId="09852360" w14:textId="77777777" w:rsidR="00175D6A" w:rsidRPr="000A4AB1" w:rsidRDefault="00175D6A" w:rsidP="00CC1A6F">
            <w:pPr>
              <w:jc w:val="center"/>
              <w:rPr>
                <w:sz w:val="18"/>
                <w:szCs w:val="18"/>
              </w:rPr>
            </w:pPr>
            <w:r w:rsidRPr="000A4AB1">
              <w:rPr>
                <w:sz w:val="18"/>
                <w:szCs w:val="18"/>
              </w:rPr>
              <w:t>January 2019</w:t>
            </w:r>
          </w:p>
        </w:tc>
        <w:tc>
          <w:tcPr>
            <w:tcW w:w="992" w:type="dxa"/>
            <w:tcBorders>
              <w:top w:val="nil"/>
              <w:left w:val="nil"/>
              <w:bottom w:val="single" w:sz="4" w:space="0" w:color="auto"/>
              <w:right w:val="single" w:sz="4" w:space="0" w:color="auto"/>
            </w:tcBorders>
            <w:shd w:val="clear" w:color="auto" w:fill="auto"/>
            <w:vAlign w:val="center"/>
            <w:hideMark/>
          </w:tcPr>
          <w:p w14:paraId="53AABF30"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58757FCF"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2EB50D34" w14:textId="77777777" w:rsidR="00175D6A" w:rsidRPr="000A4AB1" w:rsidRDefault="00175D6A" w:rsidP="00CC1A6F">
            <w:pPr>
              <w:jc w:val="center"/>
              <w:rPr>
                <w:sz w:val="18"/>
                <w:szCs w:val="18"/>
              </w:rPr>
            </w:pPr>
            <w:r w:rsidRPr="000A4AB1">
              <w:rPr>
                <w:sz w:val="18"/>
                <w:szCs w:val="18"/>
              </w:rPr>
              <w:t>1,826,000</w:t>
            </w:r>
          </w:p>
        </w:tc>
        <w:tc>
          <w:tcPr>
            <w:tcW w:w="993" w:type="dxa"/>
            <w:tcBorders>
              <w:top w:val="nil"/>
              <w:left w:val="nil"/>
              <w:bottom w:val="single" w:sz="4" w:space="0" w:color="auto"/>
              <w:right w:val="single" w:sz="4" w:space="0" w:color="auto"/>
            </w:tcBorders>
            <w:vAlign w:val="center"/>
          </w:tcPr>
          <w:p w14:paraId="49429D3A" w14:textId="35D99C33" w:rsidR="00175D6A" w:rsidRPr="000A4AB1" w:rsidRDefault="00175D6A" w:rsidP="00266D7C">
            <w:pPr>
              <w:jc w:val="center"/>
              <w:rPr>
                <w:sz w:val="18"/>
                <w:szCs w:val="18"/>
              </w:rPr>
            </w:pPr>
            <w:r w:rsidRPr="000A4AB1">
              <w:rPr>
                <w:sz w:val="18"/>
                <w:szCs w:val="18"/>
              </w:rPr>
              <w:t>Yes</w:t>
            </w:r>
          </w:p>
        </w:tc>
      </w:tr>
      <w:tr w:rsidR="00175D6A" w:rsidRPr="000A4AB1" w14:paraId="5A20DC96" w14:textId="1B96A957" w:rsidTr="00AC5D59">
        <w:trPr>
          <w:cantSplit/>
          <w:jc w:val="center"/>
        </w:trPr>
        <w:tc>
          <w:tcPr>
            <w:tcW w:w="1423" w:type="dxa"/>
            <w:vMerge/>
            <w:tcBorders>
              <w:left w:val="single" w:sz="4" w:space="0" w:color="auto"/>
              <w:bottom w:val="single" w:sz="4" w:space="0" w:color="auto"/>
              <w:right w:val="single" w:sz="4" w:space="0" w:color="auto"/>
            </w:tcBorders>
            <w:shd w:val="clear" w:color="auto" w:fill="auto"/>
            <w:noWrap/>
            <w:vAlign w:val="center"/>
          </w:tcPr>
          <w:p w14:paraId="0AE62A70" w14:textId="49CFC581" w:rsidR="00175D6A" w:rsidRPr="00AC5D59" w:rsidRDefault="00175D6A" w:rsidP="002B06A7">
            <w:pPr>
              <w:pStyle w:val="ListParagraph"/>
              <w:numPr>
                <w:ilvl w:val="0"/>
                <w:numId w:val="49"/>
              </w:numPr>
              <w:ind w:left="326"/>
              <w:jc w:val="left"/>
              <w:rPr>
                <w:rFonts w:hAnsi="Times New Roman" w:cs="Times New Roman"/>
                <w:bCs/>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3AF6C428" w14:textId="0AD67970" w:rsidR="00175D6A" w:rsidRPr="000A4AB1" w:rsidRDefault="00175D6A" w:rsidP="00CC1A6F">
            <w:pPr>
              <w:jc w:val="center"/>
              <w:rPr>
                <w:sz w:val="18"/>
                <w:szCs w:val="18"/>
              </w:rPr>
            </w:pPr>
            <w:proofErr w:type="spellStart"/>
            <w:r w:rsidRPr="00AC5D59">
              <w:rPr>
                <w:color w:val="000000"/>
                <w:sz w:val="18"/>
                <w:szCs w:val="18"/>
              </w:rPr>
              <w:t>Sub</w:t>
            </w:r>
            <w:r w:rsidR="00C20E0D" w:rsidRPr="00AC5D59">
              <w:rPr>
                <w:color w:val="000000"/>
                <w:sz w:val="18"/>
                <w:szCs w:val="18"/>
              </w:rPr>
              <w:t>r</w:t>
            </w:r>
            <w:r w:rsidRPr="00AC5D59">
              <w:rPr>
                <w:color w:val="000000"/>
                <w:sz w:val="18"/>
                <w:szCs w:val="18"/>
              </w:rPr>
              <w:t>egional</w:t>
            </w:r>
            <w:proofErr w:type="spellEnd"/>
            <w:r w:rsidRPr="00AC5D59">
              <w:rPr>
                <w:color w:val="000000"/>
                <w:sz w:val="18"/>
                <w:szCs w:val="18"/>
              </w:rPr>
              <w:t xml:space="preserve"> – CARICOM (16)</w:t>
            </w:r>
          </w:p>
        </w:tc>
        <w:tc>
          <w:tcPr>
            <w:tcW w:w="2825" w:type="dxa"/>
            <w:tcBorders>
              <w:top w:val="nil"/>
              <w:left w:val="nil"/>
              <w:bottom w:val="single" w:sz="4" w:space="0" w:color="auto"/>
              <w:right w:val="single" w:sz="4" w:space="0" w:color="auto"/>
            </w:tcBorders>
            <w:shd w:val="clear" w:color="auto" w:fill="auto"/>
            <w:vAlign w:val="center"/>
          </w:tcPr>
          <w:p w14:paraId="27D01896" w14:textId="77777777" w:rsidR="00175D6A" w:rsidRPr="000A4AB1" w:rsidRDefault="00175D6A"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754BF51A" w14:textId="77777777" w:rsidR="00175D6A" w:rsidRPr="000A4AB1" w:rsidRDefault="00175D6A" w:rsidP="001A194B">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7E06D2A3" w14:textId="77777777" w:rsidR="00175D6A" w:rsidRPr="000A4AB1" w:rsidRDefault="00175D6A"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66CBC281" w14:textId="77777777" w:rsidR="00175D6A" w:rsidRPr="000A4AB1" w:rsidRDefault="00175D6A"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31F1C27B" w14:textId="77777777" w:rsidR="00175D6A" w:rsidRPr="000A4AB1" w:rsidRDefault="00175D6A"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22BEA694" w14:textId="77777777" w:rsidR="00175D6A" w:rsidRPr="000A4AB1" w:rsidRDefault="00175D6A"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07093098" w14:textId="77777777" w:rsidR="00175D6A" w:rsidRPr="000A4AB1" w:rsidRDefault="00175D6A"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0699ECDF" w14:textId="7FE588FD" w:rsidR="00175D6A" w:rsidRPr="000A4AB1" w:rsidRDefault="00175D6A"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7DEB3E53" w14:textId="51B25986" w:rsidR="00175D6A" w:rsidRPr="00AC5D59" w:rsidRDefault="00175D6A" w:rsidP="00266D7C">
            <w:pPr>
              <w:jc w:val="center"/>
              <w:rPr>
                <w:color w:val="000000"/>
                <w:sz w:val="18"/>
                <w:szCs w:val="18"/>
              </w:rPr>
            </w:pPr>
            <w:r w:rsidRPr="00AC5D59">
              <w:rPr>
                <w:color w:val="000000"/>
                <w:sz w:val="18"/>
                <w:szCs w:val="18"/>
              </w:rPr>
              <w:t>No</w:t>
            </w:r>
          </w:p>
        </w:tc>
      </w:tr>
      <w:tr w:rsidR="004D4B09" w:rsidRPr="000A4AB1" w14:paraId="5ABC491D" w14:textId="44C3008C" w:rsidTr="00AC5D59">
        <w:trPr>
          <w:cantSplit/>
          <w:jc w:val="center"/>
        </w:trPr>
        <w:tc>
          <w:tcPr>
            <w:tcW w:w="1423" w:type="dxa"/>
            <w:tcBorders>
              <w:top w:val="nil"/>
              <w:left w:val="single" w:sz="4" w:space="0" w:color="auto"/>
              <w:bottom w:val="single" w:sz="4" w:space="0" w:color="auto"/>
              <w:right w:val="single" w:sz="4" w:space="0" w:color="auto"/>
            </w:tcBorders>
            <w:shd w:val="clear" w:color="auto" w:fill="auto"/>
            <w:noWrap/>
            <w:vAlign w:val="center"/>
          </w:tcPr>
          <w:p w14:paraId="39BB3B76" w14:textId="4CB991FA" w:rsidR="004D4B09" w:rsidRPr="00AC5D59" w:rsidRDefault="004D4B09"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Saint Vincent and the Grenadines</w:t>
            </w:r>
          </w:p>
        </w:tc>
        <w:tc>
          <w:tcPr>
            <w:tcW w:w="1276" w:type="dxa"/>
            <w:tcBorders>
              <w:top w:val="nil"/>
              <w:left w:val="nil"/>
              <w:bottom w:val="single" w:sz="4" w:space="0" w:color="auto"/>
              <w:right w:val="single" w:sz="4" w:space="0" w:color="auto"/>
            </w:tcBorders>
            <w:shd w:val="clear" w:color="auto" w:fill="auto"/>
            <w:vAlign w:val="center"/>
          </w:tcPr>
          <w:p w14:paraId="5EE4F6F5" w14:textId="60FD70A3" w:rsidR="004D4B09" w:rsidRPr="000A4AB1" w:rsidRDefault="004D4B09" w:rsidP="00CC1A6F">
            <w:pPr>
              <w:jc w:val="center"/>
              <w:rPr>
                <w:sz w:val="18"/>
                <w:szCs w:val="18"/>
              </w:rPr>
            </w:pPr>
            <w:proofErr w:type="spellStart"/>
            <w:r w:rsidRPr="00AC5D59">
              <w:rPr>
                <w:color w:val="000000"/>
                <w:sz w:val="18"/>
                <w:szCs w:val="18"/>
              </w:rPr>
              <w:t>Sub</w:t>
            </w:r>
            <w:r w:rsidR="00C20E0D" w:rsidRPr="00AC5D59">
              <w:rPr>
                <w:color w:val="000000"/>
                <w:sz w:val="18"/>
                <w:szCs w:val="18"/>
              </w:rPr>
              <w:t>r</w:t>
            </w:r>
            <w:r w:rsidRPr="00AC5D59">
              <w:rPr>
                <w:color w:val="000000"/>
                <w:sz w:val="18"/>
                <w:szCs w:val="18"/>
              </w:rPr>
              <w:t>egional</w:t>
            </w:r>
            <w:proofErr w:type="spellEnd"/>
            <w:r w:rsidRPr="00AC5D59">
              <w:rPr>
                <w:color w:val="000000"/>
                <w:sz w:val="18"/>
                <w:szCs w:val="18"/>
              </w:rPr>
              <w:t xml:space="preserve"> – CARICOM (16)</w:t>
            </w:r>
          </w:p>
        </w:tc>
        <w:tc>
          <w:tcPr>
            <w:tcW w:w="2825" w:type="dxa"/>
            <w:tcBorders>
              <w:top w:val="nil"/>
              <w:left w:val="nil"/>
              <w:bottom w:val="single" w:sz="4" w:space="0" w:color="auto"/>
              <w:right w:val="single" w:sz="4" w:space="0" w:color="auto"/>
            </w:tcBorders>
            <w:shd w:val="clear" w:color="auto" w:fill="auto"/>
            <w:vAlign w:val="center"/>
          </w:tcPr>
          <w:p w14:paraId="10E2EDB9" w14:textId="77777777" w:rsidR="004D4B09" w:rsidRPr="000A4AB1" w:rsidRDefault="004D4B09"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6CC68814" w14:textId="77777777" w:rsidR="004D4B09" w:rsidRPr="000A4AB1" w:rsidRDefault="004D4B09" w:rsidP="001A194B">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175F581C" w14:textId="77777777" w:rsidR="004D4B09" w:rsidRPr="000A4AB1" w:rsidRDefault="004D4B09"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3FC3F2ED" w14:textId="77777777" w:rsidR="004D4B09" w:rsidRPr="000A4AB1" w:rsidRDefault="004D4B09"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5B4B563F" w14:textId="77777777" w:rsidR="004D4B09" w:rsidRPr="000A4AB1" w:rsidRDefault="004D4B09"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74389B28" w14:textId="77777777" w:rsidR="004D4B09" w:rsidRPr="000A4AB1" w:rsidRDefault="004D4B09"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3AA5396E" w14:textId="77777777" w:rsidR="004D4B09" w:rsidRPr="000A4AB1" w:rsidRDefault="004D4B09"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6F98FA03" w14:textId="23C55676" w:rsidR="004D4B09" w:rsidRPr="000A4AB1" w:rsidRDefault="004D4B09"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07F8C139" w14:textId="5B8A2893" w:rsidR="004D4B09" w:rsidRPr="00AC5D59" w:rsidRDefault="00175D6A" w:rsidP="00266D7C">
            <w:pPr>
              <w:jc w:val="center"/>
              <w:rPr>
                <w:color w:val="000000"/>
                <w:sz w:val="18"/>
                <w:szCs w:val="18"/>
              </w:rPr>
            </w:pPr>
            <w:r w:rsidRPr="00AC5D59">
              <w:rPr>
                <w:color w:val="000000"/>
                <w:sz w:val="18"/>
                <w:szCs w:val="18"/>
              </w:rPr>
              <w:t>No</w:t>
            </w:r>
          </w:p>
        </w:tc>
      </w:tr>
      <w:tr w:rsidR="004D4B09" w:rsidRPr="000A4AB1" w14:paraId="30343D41" w14:textId="6D194A52" w:rsidTr="00AC5D59">
        <w:trPr>
          <w:cantSplit/>
          <w:jc w:val="center"/>
        </w:trPr>
        <w:tc>
          <w:tcPr>
            <w:tcW w:w="1423" w:type="dxa"/>
            <w:tcBorders>
              <w:top w:val="nil"/>
              <w:left w:val="single" w:sz="4" w:space="0" w:color="auto"/>
              <w:bottom w:val="single" w:sz="4" w:space="0" w:color="auto"/>
              <w:right w:val="single" w:sz="4" w:space="0" w:color="auto"/>
            </w:tcBorders>
            <w:shd w:val="clear" w:color="auto" w:fill="auto"/>
            <w:noWrap/>
            <w:vAlign w:val="center"/>
          </w:tcPr>
          <w:p w14:paraId="044DB97A" w14:textId="77777777" w:rsidR="004D4B09" w:rsidRPr="00AC5D59" w:rsidRDefault="004D4B09"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Suriname</w:t>
            </w:r>
          </w:p>
        </w:tc>
        <w:tc>
          <w:tcPr>
            <w:tcW w:w="1276" w:type="dxa"/>
            <w:tcBorders>
              <w:top w:val="nil"/>
              <w:left w:val="nil"/>
              <w:bottom w:val="single" w:sz="4" w:space="0" w:color="auto"/>
              <w:right w:val="single" w:sz="4" w:space="0" w:color="auto"/>
            </w:tcBorders>
            <w:shd w:val="clear" w:color="auto" w:fill="auto"/>
            <w:vAlign w:val="center"/>
          </w:tcPr>
          <w:p w14:paraId="34D12BED" w14:textId="75D70AD5" w:rsidR="004D4B09" w:rsidRPr="000A4AB1" w:rsidRDefault="004D4B09" w:rsidP="00CC1A6F">
            <w:pPr>
              <w:jc w:val="center"/>
              <w:rPr>
                <w:sz w:val="18"/>
                <w:szCs w:val="18"/>
              </w:rPr>
            </w:pPr>
            <w:proofErr w:type="spellStart"/>
            <w:r w:rsidRPr="00AC5D59">
              <w:rPr>
                <w:color w:val="000000"/>
                <w:sz w:val="18"/>
                <w:szCs w:val="18"/>
              </w:rPr>
              <w:t>Sub</w:t>
            </w:r>
            <w:r w:rsidR="00C20E0D" w:rsidRPr="00AC5D59">
              <w:rPr>
                <w:color w:val="000000"/>
                <w:sz w:val="18"/>
                <w:szCs w:val="18"/>
              </w:rPr>
              <w:t>r</w:t>
            </w:r>
            <w:r w:rsidRPr="00AC5D59">
              <w:rPr>
                <w:color w:val="000000"/>
                <w:sz w:val="18"/>
                <w:szCs w:val="18"/>
              </w:rPr>
              <w:t>egional</w:t>
            </w:r>
            <w:proofErr w:type="spellEnd"/>
            <w:r w:rsidRPr="00AC5D59">
              <w:rPr>
                <w:color w:val="000000"/>
                <w:sz w:val="18"/>
                <w:szCs w:val="18"/>
              </w:rPr>
              <w:t xml:space="preserve"> – CARICOM (16)</w:t>
            </w:r>
          </w:p>
        </w:tc>
        <w:tc>
          <w:tcPr>
            <w:tcW w:w="2825" w:type="dxa"/>
            <w:tcBorders>
              <w:top w:val="nil"/>
              <w:left w:val="nil"/>
              <w:bottom w:val="single" w:sz="4" w:space="0" w:color="auto"/>
              <w:right w:val="single" w:sz="4" w:space="0" w:color="auto"/>
            </w:tcBorders>
            <w:shd w:val="clear" w:color="auto" w:fill="auto"/>
            <w:vAlign w:val="center"/>
          </w:tcPr>
          <w:p w14:paraId="578EFC30" w14:textId="77777777" w:rsidR="004D4B09" w:rsidRPr="000A4AB1" w:rsidRDefault="004D4B09"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236D9628" w14:textId="77777777" w:rsidR="004D4B09" w:rsidRPr="000A4AB1" w:rsidRDefault="004D4B09" w:rsidP="001A194B">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3E263268" w14:textId="77777777" w:rsidR="004D4B09" w:rsidRPr="000A4AB1" w:rsidRDefault="004D4B09"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5A688A42" w14:textId="77777777" w:rsidR="004D4B09" w:rsidRPr="000A4AB1" w:rsidRDefault="004D4B09"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778CF4F1" w14:textId="77777777" w:rsidR="004D4B09" w:rsidRPr="000A4AB1" w:rsidRDefault="004D4B09"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759DC220" w14:textId="77777777" w:rsidR="004D4B09" w:rsidRPr="000A4AB1" w:rsidRDefault="004D4B09"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402D3A24" w14:textId="77777777" w:rsidR="004D4B09" w:rsidRPr="000A4AB1" w:rsidRDefault="004D4B09"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221C3BF0" w14:textId="6492ACC7" w:rsidR="004D4B09" w:rsidRPr="000A4AB1" w:rsidRDefault="004D4B09"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7E4528D7" w14:textId="5AB6465E" w:rsidR="004D4B09" w:rsidRPr="00AC5D59" w:rsidRDefault="00175D6A" w:rsidP="00266D7C">
            <w:pPr>
              <w:jc w:val="center"/>
              <w:rPr>
                <w:color w:val="000000"/>
                <w:sz w:val="18"/>
                <w:szCs w:val="18"/>
              </w:rPr>
            </w:pPr>
            <w:r w:rsidRPr="00AC5D59">
              <w:rPr>
                <w:color w:val="000000"/>
                <w:sz w:val="18"/>
                <w:szCs w:val="18"/>
              </w:rPr>
              <w:t>No</w:t>
            </w:r>
          </w:p>
        </w:tc>
      </w:tr>
      <w:tr w:rsidR="00175D6A" w:rsidRPr="000A4AB1" w14:paraId="76A3087E" w14:textId="3E3CC674" w:rsidTr="00AC5D59">
        <w:trPr>
          <w:cantSplit/>
          <w:jc w:val="center"/>
        </w:trPr>
        <w:tc>
          <w:tcPr>
            <w:tcW w:w="1423" w:type="dxa"/>
            <w:vMerge w:val="restart"/>
            <w:tcBorders>
              <w:top w:val="nil"/>
              <w:left w:val="single" w:sz="4" w:space="0" w:color="auto"/>
              <w:right w:val="single" w:sz="4" w:space="0" w:color="auto"/>
            </w:tcBorders>
            <w:shd w:val="clear" w:color="auto" w:fill="auto"/>
            <w:noWrap/>
            <w:vAlign w:val="center"/>
            <w:hideMark/>
          </w:tcPr>
          <w:p w14:paraId="5F1EC300" w14:textId="40AC7562" w:rsidR="00175D6A" w:rsidRPr="00AC5D59" w:rsidRDefault="00175D6A"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Trinidad and Tobago</w:t>
            </w:r>
          </w:p>
        </w:tc>
        <w:tc>
          <w:tcPr>
            <w:tcW w:w="1276" w:type="dxa"/>
            <w:tcBorders>
              <w:top w:val="nil"/>
              <w:left w:val="nil"/>
              <w:bottom w:val="single" w:sz="4" w:space="0" w:color="auto"/>
              <w:right w:val="single" w:sz="4" w:space="0" w:color="auto"/>
            </w:tcBorders>
            <w:shd w:val="clear" w:color="auto" w:fill="auto"/>
            <w:vAlign w:val="center"/>
            <w:hideMark/>
          </w:tcPr>
          <w:p w14:paraId="3A2BAF6B" w14:textId="77777777" w:rsidR="00175D6A" w:rsidRPr="000A4AB1" w:rsidRDefault="00175D6A" w:rsidP="00CC1A6F">
            <w:pPr>
              <w:jc w:val="center"/>
              <w:rPr>
                <w:sz w:val="18"/>
                <w:szCs w:val="18"/>
              </w:rPr>
            </w:pPr>
            <w:r w:rsidRPr="000A4AB1">
              <w:rPr>
                <w:sz w:val="18"/>
                <w:szCs w:val="18"/>
              </w:rPr>
              <w:t>Subregional - Caribbean (8)</w:t>
            </w:r>
          </w:p>
        </w:tc>
        <w:tc>
          <w:tcPr>
            <w:tcW w:w="2825" w:type="dxa"/>
            <w:tcBorders>
              <w:top w:val="nil"/>
              <w:left w:val="nil"/>
              <w:bottom w:val="single" w:sz="4" w:space="0" w:color="auto"/>
              <w:right w:val="single" w:sz="4" w:space="0" w:color="auto"/>
            </w:tcBorders>
            <w:shd w:val="clear" w:color="auto" w:fill="auto"/>
            <w:vAlign w:val="center"/>
            <w:hideMark/>
          </w:tcPr>
          <w:p w14:paraId="38F55C3C" w14:textId="77777777" w:rsidR="00175D6A" w:rsidRPr="00FD4D15" w:rsidRDefault="00175D6A" w:rsidP="00CC1A6F">
            <w:pPr>
              <w:jc w:val="left"/>
              <w:rPr>
                <w:sz w:val="18"/>
                <w:szCs w:val="18"/>
              </w:rPr>
            </w:pPr>
            <w:r w:rsidRPr="00FD4D15">
              <w:rPr>
                <w:sz w:val="18"/>
                <w:szCs w:val="18"/>
              </w:rPr>
              <w:t>Advancing the Nagoya Protocol in Countries of the Caribbean Region</w:t>
            </w:r>
          </w:p>
        </w:tc>
        <w:tc>
          <w:tcPr>
            <w:tcW w:w="1427" w:type="dxa"/>
            <w:tcBorders>
              <w:top w:val="nil"/>
              <w:left w:val="nil"/>
              <w:bottom w:val="single" w:sz="4" w:space="0" w:color="auto"/>
              <w:right w:val="single" w:sz="4" w:space="0" w:color="auto"/>
            </w:tcBorders>
            <w:shd w:val="clear" w:color="auto" w:fill="auto"/>
            <w:vAlign w:val="center"/>
            <w:hideMark/>
          </w:tcPr>
          <w:p w14:paraId="37E044C3" w14:textId="77777777" w:rsidR="00175D6A" w:rsidRPr="000A4AB1" w:rsidRDefault="00175D6A" w:rsidP="001A194B">
            <w:pPr>
              <w:jc w:val="center"/>
              <w:rPr>
                <w:sz w:val="18"/>
                <w:szCs w:val="18"/>
              </w:rPr>
            </w:pPr>
            <w:r w:rsidRPr="000A4AB1">
              <w:rPr>
                <w:sz w:val="18"/>
                <w:szCs w:val="18"/>
              </w:rPr>
              <w:t>UNEP/IUCN</w:t>
            </w:r>
          </w:p>
        </w:tc>
        <w:tc>
          <w:tcPr>
            <w:tcW w:w="1134" w:type="dxa"/>
            <w:tcBorders>
              <w:top w:val="nil"/>
              <w:left w:val="nil"/>
              <w:bottom w:val="single" w:sz="4" w:space="0" w:color="auto"/>
              <w:right w:val="single" w:sz="4" w:space="0" w:color="auto"/>
            </w:tcBorders>
            <w:shd w:val="clear" w:color="auto" w:fill="auto"/>
            <w:vAlign w:val="center"/>
            <w:hideMark/>
          </w:tcPr>
          <w:p w14:paraId="31BAB3F3" w14:textId="77777777" w:rsidR="00175D6A" w:rsidRPr="000A4AB1" w:rsidRDefault="00175D6A"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62963336" w14:textId="77777777" w:rsidR="00175D6A" w:rsidRPr="000A4AB1" w:rsidRDefault="00175D6A" w:rsidP="00CC1A6F">
            <w:pPr>
              <w:jc w:val="center"/>
              <w:rPr>
                <w:sz w:val="18"/>
                <w:szCs w:val="18"/>
              </w:rPr>
            </w:pPr>
            <w:r w:rsidRPr="000A4AB1">
              <w:rPr>
                <w:sz w:val="18"/>
                <w:szCs w:val="18"/>
              </w:rPr>
              <w:t>January 2016</w:t>
            </w:r>
          </w:p>
        </w:tc>
        <w:tc>
          <w:tcPr>
            <w:tcW w:w="993" w:type="dxa"/>
            <w:tcBorders>
              <w:top w:val="nil"/>
              <w:left w:val="nil"/>
              <w:bottom w:val="single" w:sz="4" w:space="0" w:color="auto"/>
              <w:right w:val="single" w:sz="4" w:space="0" w:color="auto"/>
            </w:tcBorders>
            <w:shd w:val="clear" w:color="auto" w:fill="auto"/>
            <w:vAlign w:val="center"/>
            <w:hideMark/>
          </w:tcPr>
          <w:p w14:paraId="373798D3" w14:textId="77777777" w:rsidR="00175D6A" w:rsidRPr="000A4AB1" w:rsidRDefault="00175D6A" w:rsidP="00CC1A6F">
            <w:pPr>
              <w:jc w:val="center"/>
              <w:rPr>
                <w:sz w:val="18"/>
                <w:szCs w:val="18"/>
              </w:rPr>
            </w:pPr>
            <w:r w:rsidRPr="000A4AB1">
              <w:rPr>
                <w:sz w:val="18"/>
                <w:szCs w:val="18"/>
              </w:rPr>
              <w:t>January 2019</w:t>
            </w:r>
          </w:p>
        </w:tc>
        <w:tc>
          <w:tcPr>
            <w:tcW w:w="992" w:type="dxa"/>
            <w:tcBorders>
              <w:top w:val="nil"/>
              <w:left w:val="nil"/>
              <w:bottom w:val="single" w:sz="4" w:space="0" w:color="auto"/>
              <w:right w:val="single" w:sz="4" w:space="0" w:color="auto"/>
            </w:tcBorders>
            <w:shd w:val="clear" w:color="auto" w:fill="auto"/>
            <w:vAlign w:val="center"/>
            <w:hideMark/>
          </w:tcPr>
          <w:p w14:paraId="6AEEBA4E" w14:textId="77777777" w:rsidR="00175D6A" w:rsidRPr="000A4AB1" w:rsidRDefault="00175D6A"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636E3280" w14:textId="77777777" w:rsidR="00175D6A" w:rsidRPr="000A4AB1" w:rsidRDefault="00175D6A"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1594558F" w14:textId="77777777" w:rsidR="00175D6A" w:rsidRPr="000A4AB1" w:rsidRDefault="00175D6A" w:rsidP="00CC1A6F">
            <w:pPr>
              <w:jc w:val="center"/>
              <w:rPr>
                <w:sz w:val="18"/>
                <w:szCs w:val="18"/>
              </w:rPr>
            </w:pPr>
            <w:r w:rsidRPr="000A4AB1">
              <w:rPr>
                <w:sz w:val="18"/>
                <w:szCs w:val="18"/>
              </w:rPr>
              <w:t>1,826,000</w:t>
            </w:r>
          </w:p>
        </w:tc>
        <w:tc>
          <w:tcPr>
            <w:tcW w:w="993" w:type="dxa"/>
            <w:tcBorders>
              <w:top w:val="nil"/>
              <w:left w:val="nil"/>
              <w:bottom w:val="single" w:sz="4" w:space="0" w:color="auto"/>
              <w:right w:val="single" w:sz="4" w:space="0" w:color="auto"/>
            </w:tcBorders>
            <w:vAlign w:val="center"/>
          </w:tcPr>
          <w:p w14:paraId="3C961DD8" w14:textId="4253858E" w:rsidR="00175D6A" w:rsidRPr="000A4AB1" w:rsidRDefault="00175D6A" w:rsidP="00266D7C">
            <w:pPr>
              <w:jc w:val="center"/>
              <w:rPr>
                <w:sz w:val="18"/>
                <w:szCs w:val="18"/>
              </w:rPr>
            </w:pPr>
            <w:r w:rsidRPr="000A4AB1">
              <w:rPr>
                <w:sz w:val="18"/>
                <w:szCs w:val="18"/>
              </w:rPr>
              <w:t>Yes</w:t>
            </w:r>
          </w:p>
        </w:tc>
      </w:tr>
      <w:tr w:rsidR="00175D6A" w:rsidRPr="000A4AB1" w14:paraId="31D23B48" w14:textId="6603A8CE" w:rsidTr="00AC5D59">
        <w:trPr>
          <w:cantSplit/>
          <w:jc w:val="center"/>
        </w:trPr>
        <w:tc>
          <w:tcPr>
            <w:tcW w:w="1423" w:type="dxa"/>
            <w:vMerge/>
            <w:tcBorders>
              <w:left w:val="single" w:sz="4" w:space="0" w:color="auto"/>
              <w:bottom w:val="single" w:sz="4" w:space="0" w:color="auto"/>
              <w:right w:val="single" w:sz="4" w:space="0" w:color="auto"/>
            </w:tcBorders>
            <w:shd w:val="clear" w:color="auto" w:fill="auto"/>
            <w:vAlign w:val="center"/>
          </w:tcPr>
          <w:p w14:paraId="6789B6CB" w14:textId="457FE074" w:rsidR="00175D6A" w:rsidRPr="00AC5D59" w:rsidRDefault="00175D6A" w:rsidP="002B06A7">
            <w:pPr>
              <w:pStyle w:val="ListParagraph"/>
              <w:numPr>
                <w:ilvl w:val="0"/>
                <w:numId w:val="49"/>
              </w:numPr>
              <w:ind w:left="326"/>
              <w:jc w:val="left"/>
              <w:rPr>
                <w:rFonts w:hAnsi="Times New Roman" w:cs="Times New Roman"/>
                <w:bCs/>
                <w:sz w:val="18"/>
                <w:szCs w:val="18"/>
                <w:highlight w:val="cyan"/>
              </w:rPr>
            </w:pPr>
          </w:p>
        </w:tc>
        <w:tc>
          <w:tcPr>
            <w:tcW w:w="1276" w:type="dxa"/>
            <w:tcBorders>
              <w:top w:val="nil"/>
              <w:left w:val="nil"/>
              <w:bottom w:val="single" w:sz="4" w:space="0" w:color="auto"/>
              <w:right w:val="single" w:sz="4" w:space="0" w:color="auto"/>
            </w:tcBorders>
            <w:shd w:val="clear" w:color="auto" w:fill="auto"/>
            <w:vAlign w:val="center"/>
          </w:tcPr>
          <w:p w14:paraId="29366EAD" w14:textId="55C7839D" w:rsidR="00175D6A" w:rsidRPr="000A4AB1" w:rsidRDefault="00175D6A" w:rsidP="00CC1A6F">
            <w:pPr>
              <w:jc w:val="center"/>
              <w:rPr>
                <w:sz w:val="18"/>
                <w:szCs w:val="18"/>
              </w:rPr>
            </w:pPr>
            <w:proofErr w:type="spellStart"/>
            <w:r w:rsidRPr="00AC5D59">
              <w:rPr>
                <w:color w:val="000000"/>
                <w:sz w:val="18"/>
                <w:szCs w:val="18"/>
              </w:rPr>
              <w:t>Sub</w:t>
            </w:r>
            <w:r w:rsidR="00C20E0D" w:rsidRPr="00AC5D59">
              <w:rPr>
                <w:color w:val="000000"/>
                <w:sz w:val="18"/>
                <w:szCs w:val="18"/>
              </w:rPr>
              <w:t>r</w:t>
            </w:r>
            <w:r w:rsidRPr="00AC5D59">
              <w:rPr>
                <w:color w:val="000000"/>
                <w:sz w:val="18"/>
                <w:szCs w:val="18"/>
              </w:rPr>
              <w:t>egional</w:t>
            </w:r>
            <w:proofErr w:type="spellEnd"/>
            <w:r w:rsidRPr="00AC5D59">
              <w:rPr>
                <w:color w:val="000000"/>
                <w:sz w:val="18"/>
                <w:szCs w:val="18"/>
              </w:rPr>
              <w:t xml:space="preserve"> – CARICOM (16)</w:t>
            </w:r>
          </w:p>
        </w:tc>
        <w:tc>
          <w:tcPr>
            <w:tcW w:w="2825" w:type="dxa"/>
            <w:tcBorders>
              <w:top w:val="nil"/>
              <w:left w:val="nil"/>
              <w:bottom w:val="single" w:sz="4" w:space="0" w:color="auto"/>
              <w:right w:val="single" w:sz="4" w:space="0" w:color="auto"/>
            </w:tcBorders>
            <w:shd w:val="clear" w:color="auto" w:fill="auto"/>
            <w:vAlign w:val="center"/>
          </w:tcPr>
          <w:p w14:paraId="2840B007" w14:textId="77777777" w:rsidR="00175D6A" w:rsidRPr="000A4AB1" w:rsidRDefault="00175D6A" w:rsidP="00CC1A6F">
            <w:pPr>
              <w:jc w:val="left"/>
              <w:rPr>
                <w:sz w:val="18"/>
                <w:szCs w:val="18"/>
              </w:rPr>
            </w:pPr>
            <w:r w:rsidRPr="00AC5D59">
              <w:rPr>
                <w:color w:val="000000"/>
                <w:sz w:val="18"/>
                <w:szCs w:val="18"/>
              </w:rPr>
              <w:t>Support of Developing of National ABS Roadmap and Regulations</w:t>
            </w:r>
          </w:p>
        </w:tc>
        <w:tc>
          <w:tcPr>
            <w:tcW w:w="1427" w:type="dxa"/>
            <w:tcBorders>
              <w:top w:val="nil"/>
              <w:left w:val="nil"/>
              <w:bottom w:val="single" w:sz="4" w:space="0" w:color="auto"/>
              <w:right w:val="single" w:sz="4" w:space="0" w:color="auto"/>
            </w:tcBorders>
            <w:shd w:val="clear" w:color="auto" w:fill="auto"/>
            <w:vAlign w:val="center"/>
          </w:tcPr>
          <w:p w14:paraId="54ADB377" w14:textId="77777777" w:rsidR="00175D6A" w:rsidRPr="000A4AB1" w:rsidRDefault="00175D6A" w:rsidP="00CC1A6F">
            <w:pPr>
              <w:jc w:val="center"/>
              <w:rPr>
                <w:sz w:val="18"/>
                <w:szCs w:val="18"/>
              </w:rPr>
            </w:pPr>
            <w:r w:rsidRPr="00AC5D59">
              <w:rPr>
                <w:color w:val="000000"/>
                <w:sz w:val="18"/>
                <w:szCs w:val="18"/>
              </w:rPr>
              <w:t>ABS Initiative</w:t>
            </w:r>
          </w:p>
        </w:tc>
        <w:tc>
          <w:tcPr>
            <w:tcW w:w="1134" w:type="dxa"/>
            <w:tcBorders>
              <w:top w:val="nil"/>
              <w:left w:val="nil"/>
              <w:bottom w:val="single" w:sz="4" w:space="0" w:color="auto"/>
              <w:right w:val="single" w:sz="4" w:space="0" w:color="auto"/>
            </w:tcBorders>
            <w:shd w:val="clear" w:color="auto" w:fill="auto"/>
            <w:vAlign w:val="center"/>
          </w:tcPr>
          <w:p w14:paraId="26CABB8B" w14:textId="77777777" w:rsidR="00175D6A" w:rsidRPr="000A4AB1" w:rsidRDefault="00175D6A" w:rsidP="00CC1A6F">
            <w:pPr>
              <w:jc w:val="center"/>
              <w:rPr>
                <w:sz w:val="18"/>
                <w:szCs w:val="18"/>
              </w:rPr>
            </w:pPr>
            <w:r w:rsidRPr="00AC5D59">
              <w:rPr>
                <w:color w:val="000000"/>
                <w:sz w:val="18"/>
                <w:szCs w:val="18"/>
              </w:rPr>
              <w:t>ongoing</w:t>
            </w:r>
          </w:p>
        </w:tc>
        <w:tc>
          <w:tcPr>
            <w:tcW w:w="992" w:type="dxa"/>
            <w:tcBorders>
              <w:top w:val="nil"/>
              <w:left w:val="nil"/>
              <w:bottom w:val="single" w:sz="4" w:space="0" w:color="auto"/>
              <w:right w:val="single" w:sz="4" w:space="0" w:color="auto"/>
            </w:tcBorders>
            <w:shd w:val="clear" w:color="auto" w:fill="auto"/>
            <w:vAlign w:val="center"/>
          </w:tcPr>
          <w:p w14:paraId="4A8978C5" w14:textId="77777777" w:rsidR="00175D6A" w:rsidRPr="000A4AB1" w:rsidRDefault="00175D6A" w:rsidP="00CC1A6F">
            <w:pPr>
              <w:jc w:val="center"/>
              <w:rPr>
                <w:sz w:val="18"/>
                <w:szCs w:val="18"/>
              </w:rPr>
            </w:pPr>
            <w:r w:rsidRPr="00AC5D59">
              <w:rPr>
                <w:color w:val="000000"/>
                <w:sz w:val="18"/>
                <w:szCs w:val="18"/>
              </w:rPr>
              <w:t>June 2017</w:t>
            </w:r>
          </w:p>
        </w:tc>
        <w:tc>
          <w:tcPr>
            <w:tcW w:w="993" w:type="dxa"/>
            <w:tcBorders>
              <w:top w:val="nil"/>
              <w:left w:val="nil"/>
              <w:bottom w:val="single" w:sz="4" w:space="0" w:color="auto"/>
              <w:right w:val="single" w:sz="4" w:space="0" w:color="auto"/>
            </w:tcBorders>
            <w:shd w:val="clear" w:color="auto" w:fill="auto"/>
            <w:vAlign w:val="center"/>
          </w:tcPr>
          <w:p w14:paraId="16EAFD07" w14:textId="77777777" w:rsidR="00175D6A" w:rsidRPr="000A4AB1" w:rsidRDefault="00175D6A" w:rsidP="00CC1A6F">
            <w:pPr>
              <w:jc w:val="center"/>
              <w:rPr>
                <w:sz w:val="18"/>
                <w:szCs w:val="18"/>
              </w:rPr>
            </w:pPr>
            <w:r w:rsidRPr="00AC5D59">
              <w:rPr>
                <w:color w:val="000000"/>
                <w:sz w:val="18"/>
                <w:szCs w:val="18"/>
              </w:rPr>
              <w:t>March 2022</w:t>
            </w:r>
          </w:p>
        </w:tc>
        <w:tc>
          <w:tcPr>
            <w:tcW w:w="992" w:type="dxa"/>
            <w:tcBorders>
              <w:top w:val="nil"/>
              <w:left w:val="nil"/>
              <w:bottom w:val="single" w:sz="4" w:space="0" w:color="auto"/>
              <w:right w:val="single" w:sz="4" w:space="0" w:color="auto"/>
            </w:tcBorders>
            <w:shd w:val="clear" w:color="auto" w:fill="auto"/>
            <w:vAlign w:val="center"/>
          </w:tcPr>
          <w:p w14:paraId="4FF9B8C1" w14:textId="77777777" w:rsidR="00175D6A" w:rsidRPr="000A4AB1" w:rsidRDefault="00175D6A" w:rsidP="00CC1A6F">
            <w:pPr>
              <w:jc w:val="center"/>
              <w:rPr>
                <w:sz w:val="18"/>
                <w:szCs w:val="18"/>
              </w:rPr>
            </w:pPr>
            <w:r w:rsidRPr="00AC5D59">
              <w:rPr>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tcPr>
          <w:p w14:paraId="3A319B55" w14:textId="77777777" w:rsidR="00175D6A" w:rsidRPr="000A4AB1" w:rsidRDefault="00175D6A" w:rsidP="00CC1A6F">
            <w:pPr>
              <w:jc w:val="center"/>
              <w:rPr>
                <w:sz w:val="18"/>
                <w:szCs w:val="18"/>
              </w:rPr>
            </w:pPr>
            <w:r w:rsidRPr="00AC5D59">
              <w:rPr>
                <w:color w:val="000000"/>
                <w:sz w:val="18"/>
                <w:szCs w:val="18"/>
              </w:rPr>
              <w:t>ABS Initiative donors</w:t>
            </w:r>
          </w:p>
        </w:tc>
        <w:tc>
          <w:tcPr>
            <w:tcW w:w="1228" w:type="dxa"/>
            <w:tcBorders>
              <w:top w:val="nil"/>
              <w:left w:val="nil"/>
              <w:bottom w:val="single" w:sz="4" w:space="0" w:color="auto"/>
              <w:right w:val="single" w:sz="4" w:space="0" w:color="auto"/>
            </w:tcBorders>
            <w:shd w:val="clear" w:color="auto" w:fill="auto"/>
            <w:vAlign w:val="center"/>
          </w:tcPr>
          <w:p w14:paraId="1C20CFD7" w14:textId="46531EFA" w:rsidR="00175D6A" w:rsidRPr="000A4AB1" w:rsidRDefault="00175D6A" w:rsidP="00CC1A6F">
            <w:pPr>
              <w:jc w:val="center"/>
              <w:rPr>
                <w:sz w:val="18"/>
                <w:szCs w:val="18"/>
              </w:rPr>
            </w:pPr>
            <w:r w:rsidRPr="00AC5D59">
              <w:rPr>
                <w:color w:val="000000"/>
                <w:sz w:val="18"/>
                <w:szCs w:val="18"/>
              </w:rPr>
              <w:t xml:space="preserve">5,882,353 </w:t>
            </w:r>
          </w:p>
        </w:tc>
        <w:tc>
          <w:tcPr>
            <w:tcW w:w="993" w:type="dxa"/>
            <w:tcBorders>
              <w:top w:val="nil"/>
              <w:left w:val="nil"/>
              <w:bottom w:val="single" w:sz="4" w:space="0" w:color="auto"/>
              <w:right w:val="single" w:sz="4" w:space="0" w:color="auto"/>
            </w:tcBorders>
            <w:vAlign w:val="center"/>
          </w:tcPr>
          <w:p w14:paraId="356FCFA9" w14:textId="68A613D1" w:rsidR="00175D6A" w:rsidRPr="00AC5D59" w:rsidRDefault="00175D6A" w:rsidP="00266D7C">
            <w:pPr>
              <w:jc w:val="center"/>
              <w:rPr>
                <w:color w:val="000000"/>
                <w:sz w:val="18"/>
                <w:szCs w:val="18"/>
              </w:rPr>
            </w:pPr>
            <w:r w:rsidRPr="00AC5D59">
              <w:rPr>
                <w:color w:val="000000"/>
                <w:sz w:val="18"/>
                <w:szCs w:val="18"/>
              </w:rPr>
              <w:t>No</w:t>
            </w:r>
          </w:p>
        </w:tc>
      </w:tr>
      <w:tr w:rsidR="004D4B09" w:rsidRPr="000A4AB1" w14:paraId="3A4B6666" w14:textId="1D7E64A8" w:rsidTr="00AC5D59">
        <w:trPr>
          <w:cantSplit/>
          <w:jc w:val="center"/>
        </w:trPr>
        <w:tc>
          <w:tcPr>
            <w:tcW w:w="14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38FA44" w14:textId="77777777" w:rsidR="004D4B09" w:rsidRPr="00AC5D59" w:rsidRDefault="004D4B09"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Uruguay</w:t>
            </w:r>
          </w:p>
        </w:tc>
        <w:tc>
          <w:tcPr>
            <w:tcW w:w="1276" w:type="dxa"/>
            <w:tcBorders>
              <w:top w:val="nil"/>
              <w:left w:val="nil"/>
              <w:bottom w:val="single" w:sz="4" w:space="0" w:color="auto"/>
              <w:right w:val="single" w:sz="4" w:space="0" w:color="auto"/>
            </w:tcBorders>
            <w:shd w:val="clear" w:color="auto" w:fill="auto"/>
            <w:vAlign w:val="center"/>
            <w:hideMark/>
          </w:tcPr>
          <w:p w14:paraId="49E5FCFC" w14:textId="77777777" w:rsidR="004D4B09" w:rsidRPr="000A4AB1" w:rsidRDefault="004D4B09" w:rsidP="00CC1A6F">
            <w:pPr>
              <w:jc w:val="center"/>
              <w:rPr>
                <w:sz w:val="18"/>
                <w:szCs w:val="18"/>
              </w:rPr>
            </w:pPr>
            <w:r w:rsidRPr="000A4AB1">
              <w:rPr>
                <w:sz w:val="18"/>
                <w:szCs w:val="18"/>
              </w:rPr>
              <w:t>Global (24)</w:t>
            </w:r>
          </w:p>
        </w:tc>
        <w:tc>
          <w:tcPr>
            <w:tcW w:w="2825" w:type="dxa"/>
            <w:tcBorders>
              <w:top w:val="nil"/>
              <w:left w:val="nil"/>
              <w:bottom w:val="single" w:sz="4" w:space="0" w:color="auto"/>
              <w:right w:val="single" w:sz="4" w:space="0" w:color="auto"/>
            </w:tcBorders>
            <w:shd w:val="clear" w:color="auto" w:fill="auto"/>
            <w:vAlign w:val="center"/>
            <w:hideMark/>
          </w:tcPr>
          <w:p w14:paraId="17273A2C" w14:textId="77777777" w:rsidR="004D4B09" w:rsidRPr="00FD4D15" w:rsidRDefault="004D4B09" w:rsidP="00CC1A6F">
            <w:pPr>
              <w:jc w:val="left"/>
              <w:rPr>
                <w:sz w:val="18"/>
                <w:szCs w:val="18"/>
              </w:rPr>
            </w:pPr>
            <w:r w:rsidRPr="00FD4D15">
              <w:rPr>
                <w:sz w:val="18"/>
                <w:szCs w:val="18"/>
              </w:rPr>
              <w:t>Strengthening Human Resources, Legal Frameworks and Institutional Capacities to Implement the Nagoya Protocol</w:t>
            </w:r>
          </w:p>
        </w:tc>
        <w:tc>
          <w:tcPr>
            <w:tcW w:w="1427" w:type="dxa"/>
            <w:tcBorders>
              <w:top w:val="nil"/>
              <w:left w:val="nil"/>
              <w:bottom w:val="single" w:sz="4" w:space="0" w:color="auto"/>
              <w:right w:val="single" w:sz="4" w:space="0" w:color="auto"/>
            </w:tcBorders>
            <w:shd w:val="clear" w:color="auto" w:fill="auto"/>
            <w:vAlign w:val="center"/>
            <w:hideMark/>
          </w:tcPr>
          <w:p w14:paraId="56EF6FAB" w14:textId="77777777" w:rsidR="004D4B09" w:rsidRPr="000A4AB1" w:rsidRDefault="004D4B09" w:rsidP="00CC1A6F">
            <w:pPr>
              <w:jc w:val="center"/>
              <w:rPr>
                <w:sz w:val="18"/>
                <w:szCs w:val="18"/>
              </w:rPr>
            </w:pPr>
            <w:r w:rsidRPr="000A4AB1">
              <w:rPr>
                <w:sz w:val="18"/>
                <w:szCs w:val="18"/>
              </w:rPr>
              <w:t>UNDP</w:t>
            </w:r>
          </w:p>
        </w:tc>
        <w:tc>
          <w:tcPr>
            <w:tcW w:w="1134" w:type="dxa"/>
            <w:tcBorders>
              <w:top w:val="nil"/>
              <w:left w:val="nil"/>
              <w:bottom w:val="single" w:sz="4" w:space="0" w:color="auto"/>
              <w:right w:val="single" w:sz="4" w:space="0" w:color="auto"/>
            </w:tcBorders>
            <w:shd w:val="clear" w:color="auto" w:fill="auto"/>
            <w:vAlign w:val="center"/>
            <w:hideMark/>
          </w:tcPr>
          <w:p w14:paraId="3A9BCA1D" w14:textId="77777777" w:rsidR="004D4B09" w:rsidRPr="000A4AB1" w:rsidRDefault="004D4B09" w:rsidP="00CC1A6F">
            <w:pPr>
              <w:jc w:val="center"/>
              <w:rPr>
                <w:sz w:val="18"/>
                <w:szCs w:val="18"/>
              </w:rPr>
            </w:pPr>
            <w:r w:rsidRPr="000A4AB1">
              <w:rPr>
                <w:sz w:val="18"/>
                <w:szCs w:val="18"/>
              </w:rPr>
              <w:t>ongoing</w:t>
            </w:r>
          </w:p>
        </w:tc>
        <w:tc>
          <w:tcPr>
            <w:tcW w:w="992" w:type="dxa"/>
            <w:tcBorders>
              <w:top w:val="nil"/>
              <w:left w:val="nil"/>
              <w:bottom w:val="single" w:sz="4" w:space="0" w:color="auto"/>
              <w:right w:val="single" w:sz="4" w:space="0" w:color="auto"/>
            </w:tcBorders>
            <w:shd w:val="clear" w:color="auto" w:fill="auto"/>
            <w:vAlign w:val="center"/>
            <w:hideMark/>
          </w:tcPr>
          <w:p w14:paraId="05A58FF5" w14:textId="77777777" w:rsidR="004D4B09" w:rsidRPr="000A4AB1" w:rsidRDefault="004D4B09" w:rsidP="00CC1A6F">
            <w:pPr>
              <w:jc w:val="center"/>
              <w:rPr>
                <w:sz w:val="18"/>
                <w:szCs w:val="18"/>
              </w:rPr>
            </w:pPr>
            <w:r w:rsidRPr="000A4AB1">
              <w:rPr>
                <w:sz w:val="18"/>
                <w:szCs w:val="18"/>
              </w:rPr>
              <w:t>June 2016</w:t>
            </w:r>
          </w:p>
        </w:tc>
        <w:tc>
          <w:tcPr>
            <w:tcW w:w="993" w:type="dxa"/>
            <w:tcBorders>
              <w:top w:val="nil"/>
              <w:left w:val="nil"/>
              <w:bottom w:val="single" w:sz="4" w:space="0" w:color="auto"/>
              <w:right w:val="single" w:sz="4" w:space="0" w:color="auto"/>
            </w:tcBorders>
            <w:shd w:val="clear" w:color="auto" w:fill="auto"/>
            <w:vAlign w:val="center"/>
            <w:hideMark/>
          </w:tcPr>
          <w:p w14:paraId="3B90602D" w14:textId="77777777" w:rsidR="004D4B09" w:rsidRPr="000A4AB1" w:rsidRDefault="004D4B09" w:rsidP="00CC1A6F">
            <w:pPr>
              <w:jc w:val="center"/>
              <w:rPr>
                <w:sz w:val="18"/>
                <w:szCs w:val="18"/>
              </w:rPr>
            </w:pPr>
            <w:r w:rsidRPr="000A4AB1">
              <w:rPr>
                <w:sz w:val="18"/>
                <w:szCs w:val="18"/>
              </w:rPr>
              <w:t>May 2019</w:t>
            </w:r>
          </w:p>
        </w:tc>
        <w:tc>
          <w:tcPr>
            <w:tcW w:w="992" w:type="dxa"/>
            <w:tcBorders>
              <w:top w:val="nil"/>
              <w:left w:val="nil"/>
              <w:bottom w:val="single" w:sz="4" w:space="0" w:color="auto"/>
              <w:right w:val="single" w:sz="4" w:space="0" w:color="auto"/>
            </w:tcBorders>
            <w:shd w:val="clear" w:color="auto" w:fill="auto"/>
            <w:vAlign w:val="center"/>
            <w:hideMark/>
          </w:tcPr>
          <w:p w14:paraId="2CC684B4" w14:textId="77777777" w:rsidR="004D4B09" w:rsidRPr="000A4AB1" w:rsidRDefault="004D4B09" w:rsidP="00CC1A6F">
            <w:pPr>
              <w:jc w:val="center"/>
              <w:rPr>
                <w:sz w:val="18"/>
                <w:szCs w:val="18"/>
              </w:rPr>
            </w:pPr>
            <w:r w:rsidRPr="000A4AB1">
              <w:rPr>
                <w:sz w:val="18"/>
                <w:szCs w:val="18"/>
              </w:rPr>
              <w:t>36</w:t>
            </w:r>
          </w:p>
        </w:tc>
        <w:tc>
          <w:tcPr>
            <w:tcW w:w="992" w:type="dxa"/>
            <w:tcBorders>
              <w:top w:val="nil"/>
              <w:left w:val="nil"/>
              <w:bottom w:val="single" w:sz="4" w:space="0" w:color="auto"/>
              <w:right w:val="single" w:sz="4" w:space="0" w:color="auto"/>
            </w:tcBorders>
            <w:shd w:val="clear" w:color="auto" w:fill="auto"/>
            <w:vAlign w:val="center"/>
            <w:hideMark/>
          </w:tcPr>
          <w:p w14:paraId="56DDA583" w14:textId="77777777" w:rsidR="004D4B09" w:rsidRPr="000A4AB1" w:rsidRDefault="004D4B09" w:rsidP="00CC1A6F">
            <w:pPr>
              <w:jc w:val="center"/>
              <w:rPr>
                <w:sz w:val="18"/>
                <w:szCs w:val="18"/>
              </w:rPr>
            </w:pPr>
            <w:r w:rsidRPr="000A4AB1">
              <w:rPr>
                <w:sz w:val="18"/>
                <w:szCs w:val="18"/>
              </w:rPr>
              <w:t>GEFTF</w:t>
            </w:r>
          </w:p>
        </w:tc>
        <w:tc>
          <w:tcPr>
            <w:tcW w:w="1228" w:type="dxa"/>
            <w:tcBorders>
              <w:top w:val="nil"/>
              <w:left w:val="nil"/>
              <w:bottom w:val="single" w:sz="4" w:space="0" w:color="auto"/>
              <w:right w:val="single" w:sz="4" w:space="0" w:color="auto"/>
            </w:tcBorders>
            <w:shd w:val="clear" w:color="auto" w:fill="auto"/>
            <w:vAlign w:val="center"/>
            <w:hideMark/>
          </w:tcPr>
          <w:p w14:paraId="10236E4E" w14:textId="77777777" w:rsidR="004D4B09" w:rsidRPr="000A4AB1" w:rsidRDefault="004D4B09" w:rsidP="00CC1A6F">
            <w:pPr>
              <w:jc w:val="center"/>
              <w:rPr>
                <w:sz w:val="18"/>
                <w:szCs w:val="18"/>
              </w:rPr>
            </w:pPr>
            <w:r w:rsidRPr="000A4AB1">
              <w:rPr>
                <w:sz w:val="18"/>
                <w:szCs w:val="18"/>
              </w:rPr>
              <w:t>12,000,000</w:t>
            </w:r>
          </w:p>
        </w:tc>
        <w:tc>
          <w:tcPr>
            <w:tcW w:w="993" w:type="dxa"/>
            <w:tcBorders>
              <w:top w:val="nil"/>
              <w:left w:val="nil"/>
              <w:bottom w:val="single" w:sz="4" w:space="0" w:color="auto"/>
              <w:right w:val="single" w:sz="4" w:space="0" w:color="auto"/>
            </w:tcBorders>
            <w:vAlign w:val="center"/>
          </w:tcPr>
          <w:p w14:paraId="14E847D7" w14:textId="19276221" w:rsidR="004D4B09" w:rsidRPr="000A4AB1" w:rsidRDefault="00175D6A" w:rsidP="00266D7C">
            <w:pPr>
              <w:jc w:val="center"/>
              <w:rPr>
                <w:sz w:val="18"/>
                <w:szCs w:val="18"/>
              </w:rPr>
            </w:pPr>
            <w:r w:rsidRPr="000A4AB1">
              <w:rPr>
                <w:sz w:val="18"/>
                <w:szCs w:val="18"/>
              </w:rPr>
              <w:t>Yes</w:t>
            </w:r>
          </w:p>
        </w:tc>
      </w:tr>
      <w:tr w:rsidR="004D4B09" w:rsidRPr="000A4AB1" w14:paraId="38123040" w14:textId="2E18CF89" w:rsidTr="00AC5D59">
        <w:trPr>
          <w:cantSplit/>
          <w:jc w:val="center"/>
        </w:trPr>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A43C81" w14:textId="186651F4" w:rsidR="004D4B09" w:rsidRPr="00AC5D59" w:rsidRDefault="004D4B09" w:rsidP="002B06A7">
            <w:pPr>
              <w:pStyle w:val="ListParagraph"/>
              <w:numPr>
                <w:ilvl w:val="0"/>
                <w:numId w:val="49"/>
              </w:numPr>
              <w:ind w:left="326"/>
              <w:jc w:val="left"/>
              <w:rPr>
                <w:rFonts w:hAnsi="Times New Roman" w:cs="Times New Roman"/>
                <w:bCs/>
                <w:sz w:val="18"/>
                <w:szCs w:val="18"/>
              </w:rPr>
            </w:pPr>
            <w:r w:rsidRPr="00AC5D59">
              <w:rPr>
                <w:rFonts w:hAnsi="Times New Roman" w:cs="Times New Roman"/>
                <w:bCs/>
                <w:sz w:val="18"/>
                <w:szCs w:val="18"/>
              </w:rPr>
              <w:t>Venezuela</w:t>
            </w:r>
            <w:r w:rsidR="00FD4D15">
              <w:rPr>
                <w:rFonts w:hAnsi="Times New Roman" w:cs="Times New Roman"/>
                <w:bCs/>
                <w:sz w:val="18"/>
                <w:szCs w:val="18"/>
              </w:rPr>
              <w:t xml:space="preserve"> (Bolivarian Republic of)</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B21ED2" w14:textId="77777777" w:rsidR="004D4B09" w:rsidRPr="000A4AB1" w:rsidRDefault="004D4B09" w:rsidP="00CC1A6F">
            <w:pPr>
              <w:jc w:val="center"/>
              <w:rPr>
                <w:sz w:val="18"/>
                <w:szCs w:val="18"/>
              </w:rPr>
            </w:pPr>
            <w:r w:rsidRPr="000A4AB1">
              <w:rPr>
                <w:sz w:val="18"/>
                <w:szCs w:val="18"/>
              </w:rPr>
              <w:t>National</w:t>
            </w:r>
          </w:p>
        </w:tc>
        <w:tc>
          <w:tcPr>
            <w:tcW w:w="2825" w:type="dxa"/>
            <w:tcBorders>
              <w:top w:val="single" w:sz="4" w:space="0" w:color="auto"/>
              <w:left w:val="nil"/>
              <w:bottom w:val="single" w:sz="4" w:space="0" w:color="auto"/>
              <w:right w:val="single" w:sz="4" w:space="0" w:color="auto"/>
            </w:tcBorders>
            <w:shd w:val="clear" w:color="auto" w:fill="auto"/>
            <w:vAlign w:val="center"/>
            <w:hideMark/>
          </w:tcPr>
          <w:p w14:paraId="48551ECD" w14:textId="77777777" w:rsidR="004D4B09" w:rsidRPr="00FD4D15" w:rsidRDefault="004D4B09" w:rsidP="00CC1A6F">
            <w:pPr>
              <w:jc w:val="left"/>
              <w:rPr>
                <w:sz w:val="18"/>
                <w:szCs w:val="18"/>
              </w:rPr>
            </w:pPr>
            <w:r w:rsidRPr="00FD4D15">
              <w:rPr>
                <w:sz w:val="18"/>
                <w:szCs w:val="18"/>
              </w:rPr>
              <w:t>Support to the Development of Legal and Institutional Framework on Access to Genetic Resources and related Benefit Sharing and Traditional Knowledge in line with the CBD and its Nagoya Protocol in Venezuela</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048B8760" w14:textId="77777777" w:rsidR="004D4B09" w:rsidRPr="000A4AB1" w:rsidRDefault="004D4B09" w:rsidP="00CC1A6F">
            <w:pPr>
              <w:jc w:val="center"/>
              <w:rPr>
                <w:sz w:val="18"/>
                <w:szCs w:val="18"/>
              </w:rPr>
            </w:pPr>
            <w:r w:rsidRPr="000A4AB1">
              <w:rPr>
                <w:sz w:val="18"/>
                <w:szCs w:val="18"/>
              </w:rPr>
              <w:t>UNEP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D52CBD" w14:textId="77777777" w:rsidR="004D4B09" w:rsidRPr="000A4AB1" w:rsidRDefault="004D4B09" w:rsidP="00CC1A6F">
            <w:pPr>
              <w:jc w:val="center"/>
              <w:rPr>
                <w:sz w:val="18"/>
                <w:szCs w:val="18"/>
              </w:rPr>
            </w:pPr>
            <w:r w:rsidRPr="000A4AB1">
              <w:rPr>
                <w:color w:val="000000"/>
                <w:sz w:val="18"/>
                <w:szCs w:val="18"/>
              </w:rPr>
              <w:t>re-submitted (14 May 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2237B6" w14:textId="77777777" w:rsidR="004D4B09" w:rsidRPr="000A4AB1" w:rsidRDefault="004D4B09" w:rsidP="00CC1A6F">
            <w:pPr>
              <w:jc w:val="center"/>
              <w:rPr>
                <w:sz w:val="18"/>
                <w:szCs w:val="18"/>
              </w:rPr>
            </w:pPr>
            <w:proofErr w:type="spellStart"/>
            <w:r w:rsidRPr="000A4AB1">
              <w:rPr>
                <w:color w:val="000000"/>
                <w:sz w:val="18"/>
                <w:szCs w:val="18"/>
              </w:rPr>
              <w:t>tbd</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3C00E11" w14:textId="62111026" w:rsidR="004D4B09" w:rsidRPr="000A4AB1" w:rsidRDefault="004D4B09" w:rsidP="00CC1A6F">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E890EB" w14:textId="77777777" w:rsidR="004D4B09" w:rsidRPr="000A4AB1" w:rsidRDefault="004D4B09" w:rsidP="00CC1A6F">
            <w:pPr>
              <w:jc w:val="center"/>
              <w:rPr>
                <w:sz w:val="18"/>
                <w:szCs w:val="18"/>
              </w:rPr>
            </w:pPr>
            <w:r w:rsidRPr="000A4AB1">
              <w:rPr>
                <w:color w:val="000000"/>
                <w:sz w:val="18"/>
                <w:szCs w:val="18"/>
              </w:rPr>
              <w:t>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0C730B" w14:textId="77777777" w:rsidR="004D4B09" w:rsidRPr="000A4AB1" w:rsidRDefault="004D4B09" w:rsidP="00CC1A6F">
            <w:pPr>
              <w:jc w:val="center"/>
              <w:rPr>
                <w:sz w:val="18"/>
                <w:szCs w:val="18"/>
              </w:rPr>
            </w:pPr>
            <w:r w:rsidRPr="000A4AB1">
              <w:rPr>
                <w:color w:val="000000"/>
                <w:sz w:val="18"/>
                <w:szCs w:val="18"/>
              </w:rPr>
              <w:t>GEFTF</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5AA64782" w14:textId="43A57425" w:rsidR="004D4B09" w:rsidRPr="000A4AB1" w:rsidRDefault="004D4B09" w:rsidP="00CC1A6F">
            <w:pPr>
              <w:jc w:val="center"/>
              <w:rPr>
                <w:sz w:val="18"/>
                <w:szCs w:val="18"/>
              </w:rPr>
            </w:pPr>
            <w:r w:rsidRPr="000A4AB1">
              <w:rPr>
                <w:color w:val="000000"/>
                <w:sz w:val="18"/>
                <w:szCs w:val="18"/>
              </w:rPr>
              <w:t>2,000,000</w:t>
            </w:r>
          </w:p>
        </w:tc>
        <w:tc>
          <w:tcPr>
            <w:tcW w:w="993" w:type="dxa"/>
            <w:tcBorders>
              <w:top w:val="single" w:sz="4" w:space="0" w:color="auto"/>
              <w:left w:val="nil"/>
              <w:bottom w:val="single" w:sz="4" w:space="0" w:color="auto"/>
              <w:right w:val="single" w:sz="4" w:space="0" w:color="auto"/>
            </w:tcBorders>
            <w:vAlign w:val="center"/>
          </w:tcPr>
          <w:p w14:paraId="08DE78BD" w14:textId="5245B964" w:rsidR="004D4B09" w:rsidRPr="000A4AB1" w:rsidRDefault="002B06A7" w:rsidP="00266D7C">
            <w:pPr>
              <w:jc w:val="center"/>
              <w:rPr>
                <w:color w:val="000000"/>
                <w:sz w:val="18"/>
                <w:szCs w:val="18"/>
              </w:rPr>
            </w:pPr>
            <w:r w:rsidRPr="000A4AB1">
              <w:rPr>
                <w:color w:val="000000"/>
                <w:sz w:val="18"/>
                <w:szCs w:val="18"/>
              </w:rPr>
              <w:t>No</w:t>
            </w:r>
          </w:p>
        </w:tc>
      </w:tr>
    </w:tbl>
    <w:p w14:paraId="1C620E37" w14:textId="77777777" w:rsidR="004476B4" w:rsidRPr="00AC5D59" w:rsidRDefault="004476B4" w:rsidP="001A194B">
      <w:pPr>
        <w:pStyle w:val="Para1"/>
        <w:numPr>
          <w:ilvl w:val="0"/>
          <w:numId w:val="0"/>
        </w:numPr>
        <w:pBdr>
          <w:bottom w:val="nil"/>
        </w:pBdr>
        <w:rPr>
          <w:kern w:val="22"/>
        </w:rPr>
      </w:pPr>
    </w:p>
    <w:p w14:paraId="2E067757" w14:textId="6E4000CC" w:rsidR="004476B4" w:rsidRPr="002B06A7" w:rsidRDefault="004476B4" w:rsidP="00AC5D59">
      <w:pPr>
        <w:pStyle w:val="Para1"/>
        <w:keepNext/>
        <w:pageBreakBefore/>
        <w:numPr>
          <w:ilvl w:val="0"/>
          <w:numId w:val="0"/>
        </w:numPr>
        <w:pBdr>
          <w:bottom w:val="nil"/>
        </w:pBdr>
        <w:rPr>
          <w:b/>
          <w:kern w:val="22"/>
        </w:rPr>
      </w:pPr>
      <w:r w:rsidRPr="002B06A7">
        <w:rPr>
          <w:b/>
          <w:kern w:val="22"/>
        </w:rPr>
        <w:t>Table 4.</w:t>
      </w:r>
      <w:r w:rsidRPr="002B06A7">
        <w:rPr>
          <w:b/>
          <w:kern w:val="22"/>
        </w:rPr>
        <w:tab/>
        <w:t>Capacity-building and development initiatives: Central and Eastern Europe</w:t>
      </w:r>
    </w:p>
    <w:tbl>
      <w:tblPr>
        <w:tblW w:w="14039" w:type="dxa"/>
        <w:jc w:val="center"/>
        <w:tblLook w:val="04A0" w:firstRow="1" w:lastRow="0" w:firstColumn="1" w:lastColumn="0" w:noHBand="0" w:noVBand="1"/>
      </w:tblPr>
      <w:tblGrid>
        <w:gridCol w:w="1462"/>
        <w:gridCol w:w="1271"/>
        <w:gridCol w:w="2916"/>
        <w:gridCol w:w="1347"/>
        <w:gridCol w:w="1140"/>
        <w:gridCol w:w="916"/>
        <w:gridCol w:w="1020"/>
        <w:gridCol w:w="995"/>
        <w:gridCol w:w="893"/>
        <w:gridCol w:w="1087"/>
        <w:gridCol w:w="992"/>
      </w:tblGrid>
      <w:tr w:rsidR="002B06A7" w:rsidRPr="00FD4D15" w14:paraId="587AF6EF" w14:textId="54AEC015" w:rsidTr="00AC5D59">
        <w:trPr>
          <w:cantSplit/>
          <w:jc w:val="center"/>
        </w:trPr>
        <w:tc>
          <w:tcPr>
            <w:tcW w:w="1419" w:type="dxa"/>
            <w:tcBorders>
              <w:top w:val="single" w:sz="4" w:space="0" w:color="auto"/>
              <w:left w:val="single" w:sz="4" w:space="0" w:color="auto"/>
              <w:bottom w:val="single" w:sz="12" w:space="0" w:color="auto"/>
              <w:right w:val="single" w:sz="4" w:space="0" w:color="auto"/>
            </w:tcBorders>
            <w:shd w:val="clear" w:color="auto" w:fill="C4BC96"/>
            <w:vAlign w:val="center"/>
            <w:hideMark/>
          </w:tcPr>
          <w:p w14:paraId="491D0B1D" w14:textId="77777777" w:rsidR="002B06A7" w:rsidRPr="00AC5D59" w:rsidRDefault="002B06A7" w:rsidP="00CC1A6F">
            <w:pPr>
              <w:jc w:val="center"/>
              <w:rPr>
                <w:b/>
                <w:bCs/>
                <w:sz w:val="18"/>
                <w:szCs w:val="18"/>
              </w:rPr>
            </w:pPr>
            <w:r w:rsidRPr="00AC5D59">
              <w:rPr>
                <w:b/>
                <w:bCs/>
                <w:sz w:val="18"/>
                <w:szCs w:val="18"/>
              </w:rPr>
              <w:t>Country</w:t>
            </w:r>
          </w:p>
        </w:tc>
        <w:tc>
          <w:tcPr>
            <w:tcW w:w="1273" w:type="dxa"/>
            <w:tcBorders>
              <w:top w:val="single" w:sz="4" w:space="0" w:color="auto"/>
              <w:left w:val="nil"/>
              <w:bottom w:val="single" w:sz="12" w:space="0" w:color="auto"/>
              <w:right w:val="single" w:sz="4" w:space="0" w:color="auto"/>
            </w:tcBorders>
            <w:shd w:val="clear" w:color="auto" w:fill="C4BC96"/>
            <w:vAlign w:val="center"/>
            <w:hideMark/>
          </w:tcPr>
          <w:p w14:paraId="7A402E73" w14:textId="77777777" w:rsidR="002B06A7" w:rsidRPr="00AC5D59" w:rsidRDefault="002B06A7" w:rsidP="00CC1A6F">
            <w:pPr>
              <w:jc w:val="center"/>
              <w:rPr>
                <w:b/>
                <w:bCs/>
                <w:sz w:val="18"/>
                <w:szCs w:val="18"/>
              </w:rPr>
            </w:pPr>
            <w:r w:rsidRPr="00AC5D59">
              <w:rPr>
                <w:b/>
                <w:bCs/>
                <w:sz w:val="18"/>
                <w:szCs w:val="18"/>
              </w:rPr>
              <w:t xml:space="preserve">Type </w:t>
            </w:r>
            <w:r w:rsidRPr="00FD4D15">
              <w:rPr>
                <w:b/>
                <w:bCs/>
                <w:sz w:val="18"/>
                <w:szCs w:val="18"/>
              </w:rPr>
              <w:t>of initiative</w:t>
            </w:r>
          </w:p>
        </w:tc>
        <w:tc>
          <w:tcPr>
            <w:tcW w:w="2940" w:type="dxa"/>
            <w:tcBorders>
              <w:top w:val="single" w:sz="4" w:space="0" w:color="auto"/>
              <w:left w:val="nil"/>
              <w:bottom w:val="single" w:sz="12" w:space="0" w:color="auto"/>
              <w:right w:val="single" w:sz="4" w:space="0" w:color="auto"/>
            </w:tcBorders>
            <w:shd w:val="clear" w:color="auto" w:fill="C4BC96"/>
            <w:vAlign w:val="center"/>
            <w:hideMark/>
          </w:tcPr>
          <w:p w14:paraId="0B42E698" w14:textId="77777777" w:rsidR="002B06A7" w:rsidRPr="00AC5D59" w:rsidRDefault="002B06A7" w:rsidP="00CC1A6F">
            <w:pPr>
              <w:jc w:val="center"/>
              <w:rPr>
                <w:b/>
                <w:bCs/>
                <w:sz w:val="18"/>
                <w:szCs w:val="18"/>
              </w:rPr>
            </w:pPr>
            <w:r w:rsidRPr="00AC5D59">
              <w:rPr>
                <w:b/>
                <w:bCs/>
                <w:sz w:val="18"/>
                <w:szCs w:val="18"/>
              </w:rPr>
              <w:t xml:space="preserve">Title </w:t>
            </w:r>
            <w:r w:rsidRPr="00FD4D15">
              <w:rPr>
                <w:b/>
                <w:bCs/>
                <w:sz w:val="18"/>
                <w:szCs w:val="18"/>
              </w:rPr>
              <w:t>of initiative</w:t>
            </w:r>
          </w:p>
        </w:tc>
        <w:tc>
          <w:tcPr>
            <w:tcW w:w="1347" w:type="dxa"/>
            <w:tcBorders>
              <w:top w:val="single" w:sz="4" w:space="0" w:color="auto"/>
              <w:left w:val="nil"/>
              <w:bottom w:val="single" w:sz="12" w:space="0" w:color="auto"/>
              <w:right w:val="single" w:sz="4" w:space="0" w:color="auto"/>
            </w:tcBorders>
            <w:shd w:val="clear" w:color="auto" w:fill="C4BC96"/>
            <w:vAlign w:val="center"/>
            <w:hideMark/>
          </w:tcPr>
          <w:p w14:paraId="20950F97" w14:textId="77777777" w:rsidR="002B06A7" w:rsidRPr="00AC5D59" w:rsidRDefault="002B06A7" w:rsidP="00CC1A6F">
            <w:pPr>
              <w:jc w:val="center"/>
              <w:rPr>
                <w:b/>
                <w:bCs/>
                <w:sz w:val="18"/>
                <w:szCs w:val="18"/>
              </w:rPr>
            </w:pPr>
            <w:r w:rsidRPr="00AC5D59">
              <w:rPr>
                <w:b/>
                <w:bCs/>
                <w:sz w:val="18"/>
                <w:szCs w:val="18"/>
              </w:rPr>
              <w:t>Implementing/ Executing Agency</w:t>
            </w:r>
          </w:p>
        </w:tc>
        <w:tc>
          <w:tcPr>
            <w:tcW w:w="1144" w:type="dxa"/>
            <w:tcBorders>
              <w:top w:val="single" w:sz="4" w:space="0" w:color="auto"/>
              <w:left w:val="nil"/>
              <w:bottom w:val="single" w:sz="12" w:space="0" w:color="auto"/>
              <w:right w:val="single" w:sz="4" w:space="0" w:color="auto"/>
            </w:tcBorders>
            <w:shd w:val="clear" w:color="auto" w:fill="C4BC96"/>
            <w:vAlign w:val="center"/>
            <w:hideMark/>
          </w:tcPr>
          <w:p w14:paraId="1183DA71" w14:textId="77777777" w:rsidR="002B06A7" w:rsidRPr="00AC5D59" w:rsidRDefault="002B06A7" w:rsidP="00CC1A6F">
            <w:pPr>
              <w:jc w:val="center"/>
              <w:rPr>
                <w:b/>
                <w:bCs/>
                <w:sz w:val="18"/>
                <w:szCs w:val="18"/>
              </w:rPr>
            </w:pPr>
            <w:r w:rsidRPr="00AC5D59">
              <w:rPr>
                <w:b/>
                <w:bCs/>
                <w:sz w:val="18"/>
                <w:szCs w:val="18"/>
              </w:rPr>
              <w:t>Status</w:t>
            </w:r>
          </w:p>
        </w:tc>
        <w:tc>
          <w:tcPr>
            <w:tcW w:w="920" w:type="dxa"/>
            <w:tcBorders>
              <w:top w:val="single" w:sz="4" w:space="0" w:color="auto"/>
              <w:left w:val="nil"/>
              <w:bottom w:val="single" w:sz="12" w:space="0" w:color="auto"/>
              <w:right w:val="single" w:sz="4" w:space="0" w:color="auto"/>
            </w:tcBorders>
            <w:shd w:val="clear" w:color="auto" w:fill="C4BC96"/>
            <w:vAlign w:val="center"/>
            <w:hideMark/>
          </w:tcPr>
          <w:p w14:paraId="0A5FD894" w14:textId="77777777" w:rsidR="002B06A7" w:rsidRPr="00AC5D59" w:rsidRDefault="002B06A7" w:rsidP="00CC1A6F">
            <w:pPr>
              <w:jc w:val="center"/>
              <w:rPr>
                <w:b/>
                <w:bCs/>
                <w:sz w:val="18"/>
                <w:szCs w:val="18"/>
              </w:rPr>
            </w:pPr>
            <w:r w:rsidRPr="00AC5D59">
              <w:rPr>
                <w:b/>
                <w:bCs/>
                <w:sz w:val="18"/>
                <w:szCs w:val="18"/>
              </w:rPr>
              <w:t>Start Date</w:t>
            </w:r>
          </w:p>
        </w:tc>
        <w:tc>
          <w:tcPr>
            <w:tcW w:w="1027" w:type="dxa"/>
            <w:tcBorders>
              <w:top w:val="single" w:sz="4" w:space="0" w:color="auto"/>
              <w:left w:val="nil"/>
              <w:bottom w:val="single" w:sz="12" w:space="0" w:color="auto"/>
              <w:right w:val="single" w:sz="4" w:space="0" w:color="auto"/>
            </w:tcBorders>
            <w:shd w:val="clear" w:color="auto" w:fill="C4BC96"/>
            <w:vAlign w:val="center"/>
            <w:hideMark/>
          </w:tcPr>
          <w:p w14:paraId="1A0449BC" w14:textId="77777777" w:rsidR="002B06A7" w:rsidRPr="00AC5D59" w:rsidRDefault="002B06A7" w:rsidP="00CC1A6F">
            <w:pPr>
              <w:jc w:val="center"/>
              <w:rPr>
                <w:b/>
                <w:bCs/>
                <w:sz w:val="18"/>
                <w:szCs w:val="18"/>
              </w:rPr>
            </w:pPr>
            <w:r w:rsidRPr="00AC5D59">
              <w:rPr>
                <w:b/>
                <w:bCs/>
                <w:sz w:val="18"/>
                <w:szCs w:val="18"/>
              </w:rPr>
              <w:t>End Date</w:t>
            </w:r>
          </w:p>
        </w:tc>
        <w:tc>
          <w:tcPr>
            <w:tcW w:w="995" w:type="dxa"/>
            <w:tcBorders>
              <w:top w:val="single" w:sz="4" w:space="0" w:color="auto"/>
              <w:left w:val="nil"/>
              <w:bottom w:val="single" w:sz="12" w:space="0" w:color="auto"/>
              <w:right w:val="single" w:sz="4" w:space="0" w:color="auto"/>
            </w:tcBorders>
            <w:shd w:val="clear" w:color="auto" w:fill="C4BC96"/>
            <w:vAlign w:val="center"/>
            <w:hideMark/>
          </w:tcPr>
          <w:p w14:paraId="318D6BF8" w14:textId="77777777" w:rsidR="002B06A7" w:rsidRPr="00AC5D59" w:rsidRDefault="002B06A7" w:rsidP="00CC1A6F">
            <w:pPr>
              <w:jc w:val="center"/>
              <w:rPr>
                <w:b/>
                <w:bCs/>
                <w:sz w:val="18"/>
                <w:szCs w:val="18"/>
              </w:rPr>
            </w:pPr>
            <w:r w:rsidRPr="00AC5D59">
              <w:rPr>
                <w:b/>
                <w:bCs/>
                <w:sz w:val="18"/>
                <w:szCs w:val="18"/>
              </w:rPr>
              <w:t>Duration (months)</w:t>
            </w:r>
          </w:p>
        </w:tc>
        <w:tc>
          <w:tcPr>
            <w:tcW w:w="893" w:type="dxa"/>
            <w:tcBorders>
              <w:top w:val="single" w:sz="4" w:space="0" w:color="auto"/>
              <w:left w:val="nil"/>
              <w:bottom w:val="single" w:sz="12" w:space="0" w:color="auto"/>
              <w:right w:val="single" w:sz="4" w:space="0" w:color="auto"/>
            </w:tcBorders>
            <w:shd w:val="clear" w:color="auto" w:fill="C4BC96"/>
            <w:vAlign w:val="center"/>
            <w:hideMark/>
          </w:tcPr>
          <w:p w14:paraId="1973C530" w14:textId="77777777" w:rsidR="002B06A7" w:rsidRPr="00AC5D59" w:rsidRDefault="002B06A7" w:rsidP="00CC1A6F">
            <w:pPr>
              <w:jc w:val="center"/>
              <w:rPr>
                <w:b/>
                <w:bCs/>
                <w:sz w:val="18"/>
                <w:szCs w:val="18"/>
              </w:rPr>
            </w:pPr>
            <w:r w:rsidRPr="00AC5D59">
              <w:rPr>
                <w:b/>
                <w:bCs/>
                <w:sz w:val="18"/>
                <w:szCs w:val="18"/>
              </w:rPr>
              <w:t>Core Funding Source</w:t>
            </w:r>
          </w:p>
        </w:tc>
        <w:tc>
          <w:tcPr>
            <w:tcW w:w="1088" w:type="dxa"/>
            <w:tcBorders>
              <w:top w:val="single" w:sz="4" w:space="0" w:color="auto"/>
              <w:left w:val="nil"/>
              <w:bottom w:val="single" w:sz="12" w:space="0" w:color="auto"/>
              <w:right w:val="single" w:sz="4" w:space="0" w:color="auto"/>
            </w:tcBorders>
            <w:shd w:val="clear" w:color="auto" w:fill="C4BC96"/>
            <w:vAlign w:val="center"/>
            <w:hideMark/>
          </w:tcPr>
          <w:p w14:paraId="09608FD8" w14:textId="77777777" w:rsidR="002B06A7" w:rsidRPr="00AC5D59" w:rsidRDefault="002B06A7" w:rsidP="00CC1A6F">
            <w:pPr>
              <w:jc w:val="center"/>
              <w:rPr>
                <w:b/>
                <w:bCs/>
                <w:sz w:val="18"/>
                <w:szCs w:val="18"/>
              </w:rPr>
            </w:pPr>
            <w:r w:rsidRPr="00AC5D59">
              <w:rPr>
                <w:b/>
                <w:bCs/>
                <w:sz w:val="18"/>
                <w:szCs w:val="18"/>
              </w:rPr>
              <w:t>Core Funding in USD</w:t>
            </w:r>
          </w:p>
        </w:tc>
        <w:tc>
          <w:tcPr>
            <w:tcW w:w="993" w:type="dxa"/>
            <w:tcBorders>
              <w:top w:val="single" w:sz="4" w:space="0" w:color="auto"/>
              <w:left w:val="nil"/>
              <w:bottom w:val="single" w:sz="12" w:space="0" w:color="auto"/>
              <w:right w:val="single" w:sz="4" w:space="0" w:color="auto"/>
            </w:tcBorders>
            <w:shd w:val="clear" w:color="auto" w:fill="C4BC96"/>
            <w:vAlign w:val="center"/>
          </w:tcPr>
          <w:p w14:paraId="4F0BC7EF" w14:textId="7785EFCC" w:rsidR="002B06A7" w:rsidRPr="00AC5D59" w:rsidRDefault="002B06A7" w:rsidP="002B06A7">
            <w:pPr>
              <w:jc w:val="center"/>
              <w:rPr>
                <w:b/>
                <w:bCs/>
                <w:sz w:val="18"/>
                <w:szCs w:val="18"/>
              </w:rPr>
            </w:pPr>
            <w:r w:rsidRPr="00AC5D59">
              <w:rPr>
                <w:b/>
                <w:bCs/>
                <w:sz w:val="18"/>
                <w:szCs w:val="18"/>
              </w:rPr>
              <w:t>Record available on ABS-CH</w:t>
            </w:r>
          </w:p>
        </w:tc>
      </w:tr>
      <w:tr w:rsidR="002B06A7" w:rsidRPr="00FD4D15" w14:paraId="45D4020C" w14:textId="120201A8" w:rsidTr="00AC5D59">
        <w:trPr>
          <w:cantSplit/>
          <w:jc w:val="center"/>
        </w:trPr>
        <w:tc>
          <w:tcPr>
            <w:tcW w:w="141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006001C6" w14:textId="77777777" w:rsidR="002B06A7" w:rsidRPr="00AC5D59" w:rsidRDefault="002B06A7" w:rsidP="002B06A7">
            <w:pPr>
              <w:pStyle w:val="ListParagraph"/>
              <w:numPr>
                <w:ilvl w:val="0"/>
                <w:numId w:val="50"/>
              </w:numPr>
              <w:ind w:left="326"/>
              <w:jc w:val="left"/>
              <w:rPr>
                <w:rFonts w:hAnsi="Times New Roman" w:cs="Times New Roman"/>
                <w:bCs/>
                <w:sz w:val="18"/>
                <w:szCs w:val="18"/>
              </w:rPr>
            </w:pPr>
            <w:r w:rsidRPr="00AC5D59">
              <w:rPr>
                <w:rFonts w:hAnsi="Times New Roman" w:cs="Times New Roman"/>
                <w:bCs/>
                <w:sz w:val="18"/>
                <w:szCs w:val="18"/>
              </w:rPr>
              <w:t>Albania</w:t>
            </w:r>
          </w:p>
        </w:tc>
        <w:tc>
          <w:tcPr>
            <w:tcW w:w="1273" w:type="dxa"/>
            <w:tcBorders>
              <w:top w:val="single" w:sz="12" w:space="0" w:color="auto"/>
              <w:left w:val="nil"/>
              <w:bottom w:val="single" w:sz="4" w:space="0" w:color="auto"/>
              <w:right w:val="single" w:sz="4" w:space="0" w:color="auto"/>
            </w:tcBorders>
            <w:shd w:val="clear" w:color="auto" w:fill="auto"/>
            <w:vAlign w:val="center"/>
            <w:hideMark/>
          </w:tcPr>
          <w:p w14:paraId="7E30BF53" w14:textId="77777777" w:rsidR="002B06A7" w:rsidRPr="00642275" w:rsidRDefault="002B06A7" w:rsidP="00CC1A6F">
            <w:pPr>
              <w:jc w:val="center"/>
              <w:rPr>
                <w:sz w:val="18"/>
                <w:szCs w:val="18"/>
              </w:rPr>
            </w:pPr>
            <w:r w:rsidRPr="00FD4D15">
              <w:rPr>
                <w:sz w:val="18"/>
                <w:szCs w:val="18"/>
              </w:rPr>
              <w:t xml:space="preserve">Global </w:t>
            </w:r>
            <w:r w:rsidRPr="00642275">
              <w:rPr>
                <w:sz w:val="18"/>
                <w:szCs w:val="18"/>
              </w:rPr>
              <w:t>(24)</w:t>
            </w:r>
          </w:p>
        </w:tc>
        <w:tc>
          <w:tcPr>
            <w:tcW w:w="2940" w:type="dxa"/>
            <w:tcBorders>
              <w:top w:val="single" w:sz="12" w:space="0" w:color="auto"/>
              <w:left w:val="nil"/>
              <w:bottom w:val="single" w:sz="4" w:space="0" w:color="auto"/>
              <w:right w:val="single" w:sz="4" w:space="0" w:color="auto"/>
            </w:tcBorders>
            <w:shd w:val="clear" w:color="auto" w:fill="auto"/>
            <w:vAlign w:val="center"/>
            <w:hideMark/>
          </w:tcPr>
          <w:p w14:paraId="2F28CE6A" w14:textId="77777777" w:rsidR="002B06A7" w:rsidRPr="00FD4D15" w:rsidRDefault="002B06A7" w:rsidP="00CC1A6F">
            <w:pPr>
              <w:jc w:val="left"/>
              <w:rPr>
                <w:sz w:val="18"/>
                <w:szCs w:val="18"/>
              </w:rPr>
            </w:pPr>
            <w:r w:rsidRPr="00FD4D15">
              <w:rPr>
                <w:sz w:val="18"/>
                <w:szCs w:val="18"/>
              </w:rPr>
              <w:t>Strengthening Human Resources, Legal Frameworks and Institutional Capacities to Implement the Nagoya Protocol</w:t>
            </w:r>
          </w:p>
        </w:tc>
        <w:tc>
          <w:tcPr>
            <w:tcW w:w="1347" w:type="dxa"/>
            <w:tcBorders>
              <w:top w:val="single" w:sz="12" w:space="0" w:color="auto"/>
              <w:left w:val="nil"/>
              <w:bottom w:val="single" w:sz="4" w:space="0" w:color="auto"/>
              <w:right w:val="single" w:sz="4" w:space="0" w:color="auto"/>
            </w:tcBorders>
            <w:shd w:val="clear" w:color="auto" w:fill="auto"/>
            <w:vAlign w:val="center"/>
            <w:hideMark/>
          </w:tcPr>
          <w:p w14:paraId="4B8372BA" w14:textId="77777777" w:rsidR="002B06A7" w:rsidRPr="00AC5D59" w:rsidRDefault="002B06A7" w:rsidP="00CC1A6F">
            <w:pPr>
              <w:jc w:val="center"/>
              <w:rPr>
                <w:sz w:val="18"/>
                <w:szCs w:val="18"/>
              </w:rPr>
            </w:pPr>
            <w:r w:rsidRPr="00AC5D59">
              <w:rPr>
                <w:sz w:val="18"/>
                <w:szCs w:val="18"/>
              </w:rPr>
              <w:t>UNDP</w:t>
            </w:r>
          </w:p>
        </w:tc>
        <w:tc>
          <w:tcPr>
            <w:tcW w:w="1144" w:type="dxa"/>
            <w:tcBorders>
              <w:top w:val="single" w:sz="12" w:space="0" w:color="auto"/>
              <w:left w:val="nil"/>
              <w:bottom w:val="single" w:sz="4" w:space="0" w:color="auto"/>
              <w:right w:val="single" w:sz="4" w:space="0" w:color="auto"/>
            </w:tcBorders>
            <w:shd w:val="clear" w:color="auto" w:fill="auto"/>
            <w:vAlign w:val="center"/>
            <w:hideMark/>
          </w:tcPr>
          <w:p w14:paraId="0CD52895" w14:textId="77777777" w:rsidR="002B06A7" w:rsidRPr="00AC5D59" w:rsidRDefault="002B06A7" w:rsidP="00CC1A6F">
            <w:pPr>
              <w:jc w:val="center"/>
              <w:rPr>
                <w:sz w:val="18"/>
                <w:szCs w:val="18"/>
              </w:rPr>
            </w:pPr>
            <w:r w:rsidRPr="00FD4D15">
              <w:rPr>
                <w:sz w:val="18"/>
                <w:szCs w:val="18"/>
              </w:rPr>
              <w:t>ongoing</w:t>
            </w:r>
          </w:p>
        </w:tc>
        <w:tc>
          <w:tcPr>
            <w:tcW w:w="920" w:type="dxa"/>
            <w:tcBorders>
              <w:top w:val="single" w:sz="12" w:space="0" w:color="auto"/>
              <w:left w:val="nil"/>
              <w:bottom w:val="single" w:sz="4" w:space="0" w:color="auto"/>
              <w:right w:val="single" w:sz="4" w:space="0" w:color="auto"/>
            </w:tcBorders>
            <w:shd w:val="clear" w:color="auto" w:fill="auto"/>
            <w:vAlign w:val="center"/>
            <w:hideMark/>
          </w:tcPr>
          <w:p w14:paraId="68829BE4" w14:textId="77777777" w:rsidR="002B06A7" w:rsidRPr="00AC5D59" w:rsidRDefault="002B06A7" w:rsidP="00CC1A6F">
            <w:pPr>
              <w:jc w:val="center"/>
              <w:rPr>
                <w:sz w:val="18"/>
                <w:szCs w:val="18"/>
              </w:rPr>
            </w:pPr>
            <w:r w:rsidRPr="00AC5D59">
              <w:rPr>
                <w:sz w:val="18"/>
                <w:szCs w:val="18"/>
              </w:rPr>
              <w:t>June 2016</w:t>
            </w:r>
          </w:p>
        </w:tc>
        <w:tc>
          <w:tcPr>
            <w:tcW w:w="1027" w:type="dxa"/>
            <w:tcBorders>
              <w:top w:val="single" w:sz="12" w:space="0" w:color="auto"/>
              <w:left w:val="nil"/>
              <w:bottom w:val="single" w:sz="4" w:space="0" w:color="auto"/>
              <w:right w:val="single" w:sz="4" w:space="0" w:color="auto"/>
            </w:tcBorders>
            <w:shd w:val="clear" w:color="auto" w:fill="auto"/>
            <w:vAlign w:val="center"/>
            <w:hideMark/>
          </w:tcPr>
          <w:p w14:paraId="75A369C5" w14:textId="77777777" w:rsidR="002B06A7" w:rsidRPr="00AC5D59" w:rsidRDefault="002B06A7" w:rsidP="00CC1A6F">
            <w:pPr>
              <w:jc w:val="center"/>
              <w:rPr>
                <w:sz w:val="18"/>
                <w:szCs w:val="18"/>
              </w:rPr>
            </w:pPr>
            <w:r w:rsidRPr="00AC5D59">
              <w:rPr>
                <w:sz w:val="18"/>
                <w:szCs w:val="18"/>
              </w:rPr>
              <w:t>May 2019</w:t>
            </w:r>
          </w:p>
        </w:tc>
        <w:tc>
          <w:tcPr>
            <w:tcW w:w="995" w:type="dxa"/>
            <w:tcBorders>
              <w:top w:val="single" w:sz="12" w:space="0" w:color="auto"/>
              <w:left w:val="nil"/>
              <w:bottom w:val="single" w:sz="4" w:space="0" w:color="auto"/>
              <w:right w:val="single" w:sz="4" w:space="0" w:color="auto"/>
            </w:tcBorders>
            <w:shd w:val="clear" w:color="auto" w:fill="auto"/>
            <w:vAlign w:val="center"/>
            <w:hideMark/>
          </w:tcPr>
          <w:p w14:paraId="191D92A5" w14:textId="77777777" w:rsidR="002B06A7" w:rsidRPr="00AC5D59" w:rsidRDefault="002B06A7" w:rsidP="00CC1A6F">
            <w:pPr>
              <w:jc w:val="center"/>
              <w:rPr>
                <w:sz w:val="18"/>
                <w:szCs w:val="18"/>
              </w:rPr>
            </w:pPr>
            <w:r w:rsidRPr="00AC5D59">
              <w:rPr>
                <w:sz w:val="18"/>
                <w:szCs w:val="18"/>
              </w:rPr>
              <w:t>36</w:t>
            </w:r>
          </w:p>
        </w:tc>
        <w:tc>
          <w:tcPr>
            <w:tcW w:w="893" w:type="dxa"/>
            <w:tcBorders>
              <w:top w:val="single" w:sz="12" w:space="0" w:color="auto"/>
              <w:left w:val="nil"/>
              <w:bottom w:val="single" w:sz="4" w:space="0" w:color="auto"/>
              <w:right w:val="single" w:sz="4" w:space="0" w:color="auto"/>
            </w:tcBorders>
            <w:shd w:val="clear" w:color="auto" w:fill="auto"/>
            <w:vAlign w:val="center"/>
            <w:hideMark/>
          </w:tcPr>
          <w:p w14:paraId="1E8F82F5" w14:textId="77777777" w:rsidR="002B06A7" w:rsidRPr="00AC5D59" w:rsidRDefault="002B06A7" w:rsidP="00CC1A6F">
            <w:pPr>
              <w:jc w:val="center"/>
              <w:rPr>
                <w:sz w:val="18"/>
                <w:szCs w:val="18"/>
              </w:rPr>
            </w:pPr>
            <w:r w:rsidRPr="00AC5D59">
              <w:rPr>
                <w:sz w:val="18"/>
                <w:szCs w:val="18"/>
              </w:rPr>
              <w:t>GEFTF</w:t>
            </w:r>
          </w:p>
        </w:tc>
        <w:tc>
          <w:tcPr>
            <w:tcW w:w="1088" w:type="dxa"/>
            <w:tcBorders>
              <w:top w:val="single" w:sz="12" w:space="0" w:color="auto"/>
              <w:left w:val="nil"/>
              <w:bottom w:val="single" w:sz="4" w:space="0" w:color="auto"/>
              <w:right w:val="single" w:sz="4" w:space="0" w:color="auto"/>
            </w:tcBorders>
            <w:shd w:val="clear" w:color="auto" w:fill="auto"/>
            <w:vAlign w:val="center"/>
            <w:hideMark/>
          </w:tcPr>
          <w:p w14:paraId="029FC1A1" w14:textId="77777777" w:rsidR="002B06A7" w:rsidRPr="00AC5D59" w:rsidRDefault="002B06A7" w:rsidP="00CC1A6F">
            <w:pPr>
              <w:jc w:val="center"/>
              <w:rPr>
                <w:sz w:val="18"/>
                <w:szCs w:val="18"/>
              </w:rPr>
            </w:pPr>
            <w:r w:rsidRPr="00AC5D59">
              <w:rPr>
                <w:sz w:val="18"/>
                <w:szCs w:val="18"/>
              </w:rPr>
              <w:t>12,000,000</w:t>
            </w:r>
          </w:p>
        </w:tc>
        <w:tc>
          <w:tcPr>
            <w:tcW w:w="993" w:type="dxa"/>
            <w:tcBorders>
              <w:top w:val="single" w:sz="12" w:space="0" w:color="auto"/>
              <w:left w:val="nil"/>
              <w:bottom w:val="single" w:sz="4" w:space="0" w:color="auto"/>
              <w:right w:val="single" w:sz="4" w:space="0" w:color="auto"/>
            </w:tcBorders>
            <w:vAlign w:val="center"/>
          </w:tcPr>
          <w:p w14:paraId="720637BC" w14:textId="62EAEB53" w:rsidR="002B06A7" w:rsidRPr="00AC5D59" w:rsidRDefault="002B06A7" w:rsidP="002B06A7">
            <w:pPr>
              <w:jc w:val="center"/>
              <w:rPr>
                <w:sz w:val="18"/>
                <w:szCs w:val="18"/>
              </w:rPr>
            </w:pPr>
            <w:r w:rsidRPr="00AC5D59">
              <w:rPr>
                <w:sz w:val="18"/>
                <w:szCs w:val="18"/>
              </w:rPr>
              <w:t>Yes</w:t>
            </w:r>
          </w:p>
        </w:tc>
      </w:tr>
      <w:tr w:rsidR="002B06A7" w:rsidRPr="00FD4D15" w14:paraId="09A8DB57" w14:textId="73951FDB" w:rsidTr="00AC5D59">
        <w:trPr>
          <w:cantSplit/>
          <w:jc w:val="center"/>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5F67EA" w14:textId="77777777" w:rsidR="002B06A7" w:rsidRPr="00AC5D59" w:rsidRDefault="002B06A7" w:rsidP="002B06A7">
            <w:pPr>
              <w:pStyle w:val="ListParagraph"/>
              <w:numPr>
                <w:ilvl w:val="0"/>
                <w:numId w:val="50"/>
              </w:numPr>
              <w:ind w:left="326"/>
              <w:jc w:val="left"/>
              <w:rPr>
                <w:rFonts w:hAnsi="Times New Roman" w:cs="Times New Roman"/>
                <w:bCs/>
                <w:sz w:val="18"/>
                <w:szCs w:val="18"/>
              </w:rPr>
            </w:pPr>
            <w:r w:rsidRPr="00AC5D59">
              <w:rPr>
                <w:rFonts w:hAnsi="Times New Roman" w:cs="Times New Roman"/>
                <w:bCs/>
                <w:sz w:val="18"/>
                <w:szCs w:val="18"/>
              </w:rPr>
              <w:t>Armenia</w:t>
            </w:r>
          </w:p>
        </w:tc>
        <w:tc>
          <w:tcPr>
            <w:tcW w:w="1273" w:type="dxa"/>
            <w:tcBorders>
              <w:top w:val="nil"/>
              <w:left w:val="nil"/>
              <w:bottom w:val="single" w:sz="4" w:space="0" w:color="auto"/>
              <w:right w:val="single" w:sz="4" w:space="0" w:color="auto"/>
            </w:tcBorders>
            <w:shd w:val="clear" w:color="auto" w:fill="auto"/>
            <w:vAlign w:val="center"/>
            <w:hideMark/>
          </w:tcPr>
          <w:p w14:paraId="74227FE1" w14:textId="77777777" w:rsidR="002B06A7" w:rsidRPr="00AC5D59" w:rsidRDefault="002B06A7" w:rsidP="00CC1A6F">
            <w:pPr>
              <w:jc w:val="center"/>
              <w:rPr>
                <w:sz w:val="18"/>
                <w:szCs w:val="18"/>
              </w:rPr>
            </w:pPr>
            <w:r w:rsidRPr="00AC5D59">
              <w:rPr>
                <w:sz w:val="18"/>
                <w:szCs w:val="18"/>
              </w:rPr>
              <w:t>National</w:t>
            </w:r>
          </w:p>
        </w:tc>
        <w:tc>
          <w:tcPr>
            <w:tcW w:w="2940" w:type="dxa"/>
            <w:tcBorders>
              <w:top w:val="nil"/>
              <w:left w:val="nil"/>
              <w:bottom w:val="single" w:sz="4" w:space="0" w:color="auto"/>
              <w:right w:val="single" w:sz="4" w:space="0" w:color="auto"/>
            </w:tcBorders>
            <w:shd w:val="clear" w:color="auto" w:fill="auto"/>
            <w:vAlign w:val="center"/>
            <w:hideMark/>
          </w:tcPr>
          <w:p w14:paraId="6A90CEF3" w14:textId="77777777" w:rsidR="002B06A7" w:rsidRPr="00AC5D59" w:rsidRDefault="002B06A7" w:rsidP="00CC1A6F">
            <w:pPr>
              <w:jc w:val="left"/>
              <w:rPr>
                <w:sz w:val="18"/>
                <w:szCs w:val="18"/>
              </w:rPr>
            </w:pPr>
            <w:r w:rsidRPr="00AC5D59">
              <w:rPr>
                <w:sz w:val="18"/>
                <w:szCs w:val="18"/>
              </w:rPr>
              <w:t>Supporting the Development and Implementation of ABS Policies in Armenia to enhance sustainable use of genetic resources and adapt to climate change</w:t>
            </w:r>
          </w:p>
        </w:tc>
        <w:tc>
          <w:tcPr>
            <w:tcW w:w="1347" w:type="dxa"/>
            <w:tcBorders>
              <w:top w:val="nil"/>
              <w:left w:val="nil"/>
              <w:bottom w:val="single" w:sz="4" w:space="0" w:color="auto"/>
              <w:right w:val="single" w:sz="4" w:space="0" w:color="auto"/>
            </w:tcBorders>
            <w:shd w:val="clear" w:color="auto" w:fill="auto"/>
            <w:vAlign w:val="center"/>
            <w:hideMark/>
          </w:tcPr>
          <w:p w14:paraId="506035FD" w14:textId="77777777" w:rsidR="002B06A7" w:rsidRPr="00AC5D59" w:rsidRDefault="002B06A7" w:rsidP="00CC1A6F">
            <w:pPr>
              <w:jc w:val="center"/>
              <w:rPr>
                <w:sz w:val="18"/>
                <w:szCs w:val="18"/>
              </w:rPr>
            </w:pPr>
            <w:r w:rsidRPr="00AC5D59">
              <w:rPr>
                <w:sz w:val="18"/>
                <w:szCs w:val="18"/>
              </w:rPr>
              <w:t>UNEP</w:t>
            </w:r>
          </w:p>
        </w:tc>
        <w:tc>
          <w:tcPr>
            <w:tcW w:w="1144" w:type="dxa"/>
            <w:tcBorders>
              <w:top w:val="nil"/>
              <w:left w:val="nil"/>
              <w:bottom w:val="single" w:sz="4" w:space="0" w:color="auto"/>
              <w:right w:val="single" w:sz="4" w:space="0" w:color="auto"/>
            </w:tcBorders>
            <w:shd w:val="clear" w:color="auto" w:fill="auto"/>
            <w:vAlign w:val="center"/>
            <w:hideMark/>
          </w:tcPr>
          <w:p w14:paraId="16041277" w14:textId="77777777" w:rsidR="002B06A7" w:rsidRPr="00AC5D59" w:rsidRDefault="002B06A7" w:rsidP="00CC1A6F">
            <w:pPr>
              <w:jc w:val="center"/>
              <w:rPr>
                <w:sz w:val="18"/>
                <w:szCs w:val="18"/>
              </w:rPr>
            </w:pPr>
            <w:r w:rsidRPr="00AC5D59">
              <w:rPr>
                <w:sz w:val="18"/>
                <w:szCs w:val="18"/>
              </w:rPr>
              <w:t>proposed</w:t>
            </w:r>
          </w:p>
        </w:tc>
        <w:tc>
          <w:tcPr>
            <w:tcW w:w="920" w:type="dxa"/>
            <w:tcBorders>
              <w:top w:val="nil"/>
              <w:left w:val="nil"/>
              <w:bottom w:val="single" w:sz="4" w:space="0" w:color="auto"/>
              <w:right w:val="single" w:sz="4" w:space="0" w:color="auto"/>
            </w:tcBorders>
            <w:shd w:val="clear" w:color="auto" w:fill="auto"/>
            <w:vAlign w:val="center"/>
            <w:hideMark/>
          </w:tcPr>
          <w:p w14:paraId="354513C2" w14:textId="77777777" w:rsidR="002B06A7" w:rsidRPr="00AC5D59" w:rsidRDefault="002B06A7" w:rsidP="00CC1A6F">
            <w:pPr>
              <w:jc w:val="center"/>
              <w:rPr>
                <w:sz w:val="18"/>
                <w:szCs w:val="18"/>
              </w:rPr>
            </w:pPr>
            <w:r w:rsidRPr="00AC5D59">
              <w:rPr>
                <w:sz w:val="18"/>
                <w:szCs w:val="18"/>
              </w:rPr>
              <w:t>PIF under dev</w:t>
            </w:r>
          </w:p>
        </w:tc>
        <w:tc>
          <w:tcPr>
            <w:tcW w:w="1027" w:type="dxa"/>
            <w:tcBorders>
              <w:top w:val="nil"/>
              <w:left w:val="nil"/>
              <w:bottom w:val="single" w:sz="4" w:space="0" w:color="auto"/>
              <w:right w:val="single" w:sz="4" w:space="0" w:color="auto"/>
            </w:tcBorders>
            <w:shd w:val="clear" w:color="auto" w:fill="auto"/>
            <w:vAlign w:val="center"/>
            <w:hideMark/>
          </w:tcPr>
          <w:p w14:paraId="3613B99E" w14:textId="77777777" w:rsidR="002B06A7" w:rsidRPr="00AC5D59" w:rsidRDefault="002B06A7" w:rsidP="00CC1A6F">
            <w:pPr>
              <w:jc w:val="center"/>
              <w:rPr>
                <w:sz w:val="18"/>
                <w:szCs w:val="18"/>
              </w:rPr>
            </w:pPr>
          </w:p>
        </w:tc>
        <w:tc>
          <w:tcPr>
            <w:tcW w:w="995" w:type="dxa"/>
            <w:tcBorders>
              <w:top w:val="nil"/>
              <w:left w:val="nil"/>
              <w:bottom w:val="single" w:sz="4" w:space="0" w:color="auto"/>
              <w:right w:val="single" w:sz="4" w:space="0" w:color="auto"/>
            </w:tcBorders>
            <w:shd w:val="clear" w:color="auto" w:fill="auto"/>
            <w:vAlign w:val="center"/>
            <w:hideMark/>
          </w:tcPr>
          <w:p w14:paraId="2DC4A875" w14:textId="77777777" w:rsidR="002B06A7" w:rsidRPr="00AC5D59" w:rsidRDefault="002B06A7" w:rsidP="00CC1A6F">
            <w:pPr>
              <w:jc w:val="center"/>
              <w:rPr>
                <w:sz w:val="18"/>
                <w:szCs w:val="18"/>
              </w:rPr>
            </w:pPr>
            <w:r w:rsidRPr="00AC5D59">
              <w:rPr>
                <w:sz w:val="18"/>
                <w:szCs w:val="18"/>
              </w:rPr>
              <w:t>48</w:t>
            </w:r>
          </w:p>
        </w:tc>
        <w:tc>
          <w:tcPr>
            <w:tcW w:w="893" w:type="dxa"/>
            <w:tcBorders>
              <w:top w:val="nil"/>
              <w:left w:val="nil"/>
              <w:bottom w:val="single" w:sz="4" w:space="0" w:color="auto"/>
              <w:right w:val="single" w:sz="4" w:space="0" w:color="auto"/>
            </w:tcBorders>
            <w:shd w:val="clear" w:color="auto" w:fill="auto"/>
            <w:vAlign w:val="center"/>
            <w:hideMark/>
          </w:tcPr>
          <w:p w14:paraId="6C7F63F9" w14:textId="77777777" w:rsidR="002B06A7" w:rsidRPr="00AC5D59" w:rsidRDefault="002B06A7" w:rsidP="00CC1A6F">
            <w:pPr>
              <w:jc w:val="center"/>
              <w:rPr>
                <w:sz w:val="18"/>
                <w:szCs w:val="18"/>
              </w:rPr>
            </w:pPr>
            <w:r w:rsidRPr="00AC5D59">
              <w:rPr>
                <w:sz w:val="18"/>
                <w:szCs w:val="18"/>
              </w:rPr>
              <w:t>GEFTF</w:t>
            </w:r>
          </w:p>
        </w:tc>
        <w:tc>
          <w:tcPr>
            <w:tcW w:w="1088" w:type="dxa"/>
            <w:tcBorders>
              <w:top w:val="nil"/>
              <w:left w:val="nil"/>
              <w:bottom w:val="single" w:sz="4" w:space="0" w:color="auto"/>
              <w:right w:val="single" w:sz="4" w:space="0" w:color="auto"/>
            </w:tcBorders>
            <w:shd w:val="clear" w:color="auto" w:fill="auto"/>
            <w:vAlign w:val="center"/>
            <w:hideMark/>
          </w:tcPr>
          <w:p w14:paraId="6E2B2EA1" w14:textId="77777777" w:rsidR="002B06A7" w:rsidRPr="00AC5D59" w:rsidRDefault="002B06A7" w:rsidP="00CC1A6F">
            <w:pPr>
              <w:jc w:val="center"/>
              <w:rPr>
                <w:sz w:val="18"/>
                <w:szCs w:val="18"/>
              </w:rPr>
            </w:pPr>
            <w:r w:rsidRPr="00AC5D59">
              <w:rPr>
                <w:sz w:val="18"/>
                <w:szCs w:val="18"/>
              </w:rPr>
              <w:t>1,000,000</w:t>
            </w:r>
          </w:p>
        </w:tc>
        <w:tc>
          <w:tcPr>
            <w:tcW w:w="993" w:type="dxa"/>
            <w:tcBorders>
              <w:top w:val="nil"/>
              <w:left w:val="nil"/>
              <w:bottom w:val="single" w:sz="4" w:space="0" w:color="auto"/>
              <w:right w:val="single" w:sz="4" w:space="0" w:color="auto"/>
            </w:tcBorders>
            <w:vAlign w:val="center"/>
          </w:tcPr>
          <w:p w14:paraId="3AF3F870" w14:textId="278257E6" w:rsidR="002B06A7" w:rsidRPr="00AC5D59" w:rsidRDefault="002B06A7" w:rsidP="002B06A7">
            <w:pPr>
              <w:jc w:val="center"/>
              <w:rPr>
                <w:sz w:val="18"/>
                <w:szCs w:val="18"/>
              </w:rPr>
            </w:pPr>
            <w:r w:rsidRPr="00AC5D59">
              <w:rPr>
                <w:sz w:val="18"/>
                <w:szCs w:val="18"/>
              </w:rPr>
              <w:t>No</w:t>
            </w:r>
          </w:p>
        </w:tc>
      </w:tr>
      <w:tr w:rsidR="002B06A7" w:rsidRPr="00FD4D15" w14:paraId="54A0C8D0" w14:textId="3C8EBF79" w:rsidTr="00AC5D59">
        <w:trPr>
          <w:cantSplit/>
          <w:jc w:val="center"/>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F34E08" w14:textId="77777777" w:rsidR="002B06A7" w:rsidRPr="00AC5D59" w:rsidRDefault="002B06A7" w:rsidP="002B06A7">
            <w:pPr>
              <w:pStyle w:val="ListParagraph"/>
              <w:numPr>
                <w:ilvl w:val="0"/>
                <w:numId w:val="50"/>
              </w:numPr>
              <w:ind w:left="326"/>
              <w:jc w:val="left"/>
              <w:rPr>
                <w:rFonts w:hAnsi="Times New Roman" w:cs="Times New Roman"/>
                <w:bCs/>
                <w:sz w:val="18"/>
                <w:szCs w:val="18"/>
              </w:rPr>
            </w:pPr>
            <w:r w:rsidRPr="00AC5D59">
              <w:rPr>
                <w:rFonts w:hAnsi="Times New Roman" w:cs="Times New Roman"/>
                <w:bCs/>
                <w:sz w:val="18"/>
                <w:szCs w:val="18"/>
              </w:rPr>
              <w:t>Belarus</w:t>
            </w:r>
          </w:p>
        </w:tc>
        <w:tc>
          <w:tcPr>
            <w:tcW w:w="1273" w:type="dxa"/>
            <w:tcBorders>
              <w:top w:val="nil"/>
              <w:left w:val="nil"/>
              <w:bottom w:val="single" w:sz="4" w:space="0" w:color="auto"/>
              <w:right w:val="single" w:sz="4" w:space="0" w:color="auto"/>
            </w:tcBorders>
            <w:shd w:val="clear" w:color="auto" w:fill="auto"/>
            <w:vAlign w:val="center"/>
            <w:hideMark/>
          </w:tcPr>
          <w:p w14:paraId="6A054FF0" w14:textId="77777777" w:rsidR="002B06A7" w:rsidRPr="00642275" w:rsidRDefault="002B06A7" w:rsidP="00CC1A6F">
            <w:pPr>
              <w:jc w:val="center"/>
              <w:rPr>
                <w:sz w:val="18"/>
                <w:szCs w:val="18"/>
              </w:rPr>
            </w:pPr>
            <w:r w:rsidRPr="00FD4D15">
              <w:rPr>
                <w:sz w:val="18"/>
                <w:szCs w:val="18"/>
              </w:rPr>
              <w:t>Global (20)</w:t>
            </w:r>
          </w:p>
        </w:tc>
        <w:tc>
          <w:tcPr>
            <w:tcW w:w="2940" w:type="dxa"/>
            <w:tcBorders>
              <w:top w:val="nil"/>
              <w:left w:val="nil"/>
              <w:bottom w:val="single" w:sz="4" w:space="0" w:color="auto"/>
              <w:right w:val="single" w:sz="4" w:space="0" w:color="auto"/>
            </w:tcBorders>
            <w:shd w:val="clear" w:color="auto" w:fill="auto"/>
            <w:vAlign w:val="center"/>
            <w:hideMark/>
          </w:tcPr>
          <w:p w14:paraId="68D88B84" w14:textId="77777777" w:rsidR="002B06A7" w:rsidRPr="00FD4D15" w:rsidRDefault="002B06A7" w:rsidP="00CC1A6F">
            <w:pPr>
              <w:jc w:val="left"/>
              <w:rPr>
                <w:sz w:val="18"/>
                <w:szCs w:val="18"/>
              </w:rPr>
            </w:pPr>
            <w:r w:rsidRPr="00FD4D15">
              <w:rPr>
                <w:sz w:val="18"/>
                <w:szCs w:val="18"/>
              </w:rPr>
              <w:t>Global support for the ratification and entry into force of the Nagoya Protocol on Access and Benefit Sharing</w:t>
            </w:r>
          </w:p>
        </w:tc>
        <w:tc>
          <w:tcPr>
            <w:tcW w:w="1347" w:type="dxa"/>
            <w:tcBorders>
              <w:top w:val="nil"/>
              <w:left w:val="nil"/>
              <w:bottom w:val="single" w:sz="4" w:space="0" w:color="auto"/>
              <w:right w:val="single" w:sz="4" w:space="0" w:color="auto"/>
            </w:tcBorders>
            <w:shd w:val="clear" w:color="auto" w:fill="auto"/>
            <w:vAlign w:val="center"/>
            <w:hideMark/>
          </w:tcPr>
          <w:p w14:paraId="566D4548" w14:textId="77777777" w:rsidR="002B06A7" w:rsidRPr="00AC5D59" w:rsidRDefault="002B06A7" w:rsidP="00CC1A6F">
            <w:pPr>
              <w:jc w:val="center"/>
              <w:rPr>
                <w:sz w:val="18"/>
                <w:szCs w:val="18"/>
              </w:rPr>
            </w:pPr>
            <w:r w:rsidRPr="00AC5D59">
              <w:rPr>
                <w:sz w:val="18"/>
                <w:szCs w:val="18"/>
              </w:rPr>
              <w:t>UNEP</w:t>
            </w:r>
          </w:p>
        </w:tc>
        <w:tc>
          <w:tcPr>
            <w:tcW w:w="1144" w:type="dxa"/>
            <w:tcBorders>
              <w:top w:val="nil"/>
              <w:left w:val="nil"/>
              <w:bottom w:val="single" w:sz="4" w:space="0" w:color="auto"/>
              <w:right w:val="single" w:sz="4" w:space="0" w:color="auto"/>
            </w:tcBorders>
            <w:shd w:val="clear" w:color="auto" w:fill="auto"/>
            <w:vAlign w:val="center"/>
            <w:hideMark/>
          </w:tcPr>
          <w:p w14:paraId="3907BE70" w14:textId="77777777" w:rsidR="002B06A7" w:rsidRPr="00AC5D59" w:rsidRDefault="002B06A7" w:rsidP="00CC1A6F">
            <w:pPr>
              <w:jc w:val="center"/>
              <w:rPr>
                <w:sz w:val="18"/>
                <w:szCs w:val="18"/>
              </w:rPr>
            </w:pPr>
            <w:r w:rsidRPr="00AC5D59">
              <w:rPr>
                <w:sz w:val="18"/>
                <w:szCs w:val="18"/>
              </w:rPr>
              <w:t>ongoing</w:t>
            </w:r>
          </w:p>
        </w:tc>
        <w:tc>
          <w:tcPr>
            <w:tcW w:w="920" w:type="dxa"/>
            <w:tcBorders>
              <w:top w:val="nil"/>
              <w:left w:val="nil"/>
              <w:bottom w:val="single" w:sz="4" w:space="0" w:color="auto"/>
              <w:right w:val="single" w:sz="4" w:space="0" w:color="auto"/>
            </w:tcBorders>
            <w:shd w:val="clear" w:color="auto" w:fill="auto"/>
            <w:vAlign w:val="center"/>
            <w:hideMark/>
          </w:tcPr>
          <w:p w14:paraId="79219C03" w14:textId="77777777" w:rsidR="002B06A7" w:rsidRPr="00AC5D59" w:rsidRDefault="002B06A7" w:rsidP="00CC1A6F">
            <w:pPr>
              <w:jc w:val="center"/>
              <w:rPr>
                <w:sz w:val="18"/>
                <w:szCs w:val="18"/>
              </w:rPr>
            </w:pPr>
            <w:r w:rsidRPr="00AC5D59">
              <w:rPr>
                <w:sz w:val="18"/>
                <w:szCs w:val="18"/>
              </w:rPr>
              <w:t>May 2013</w:t>
            </w:r>
          </w:p>
        </w:tc>
        <w:tc>
          <w:tcPr>
            <w:tcW w:w="1027" w:type="dxa"/>
            <w:tcBorders>
              <w:top w:val="nil"/>
              <w:left w:val="nil"/>
              <w:bottom w:val="single" w:sz="4" w:space="0" w:color="auto"/>
              <w:right w:val="single" w:sz="4" w:space="0" w:color="auto"/>
            </w:tcBorders>
            <w:shd w:val="clear" w:color="auto" w:fill="auto"/>
            <w:vAlign w:val="center"/>
            <w:hideMark/>
          </w:tcPr>
          <w:p w14:paraId="196B0A51" w14:textId="77777777" w:rsidR="002B06A7" w:rsidRPr="00AC5D59" w:rsidRDefault="002B06A7" w:rsidP="00CC1A6F">
            <w:pPr>
              <w:jc w:val="center"/>
              <w:rPr>
                <w:sz w:val="18"/>
                <w:szCs w:val="18"/>
              </w:rPr>
            </w:pPr>
            <w:r w:rsidRPr="00AC5D59">
              <w:rPr>
                <w:sz w:val="18"/>
                <w:szCs w:val="18"/>
              </w:rPr>
              <w:t>June 2018</w:t>
            </w:r>
          </w:p>
        </w:tc>
        <w:tc>
          <w:tcPr>
            <w:tcW w:w="995" w:type="dxa"/>
            <w:tcBorders>
              <w:top w:val="nil"/>
              <w:left w:val="nil"/>
              <w:bottom w:val="single" w:sz="4" w:space="0" w:color="auto"/>
              <w:right w:val="single" w:sz="4" w:space="0" w:color="auto"/>
            </w:tcBorders>
            <w:shd w:val="clear" w:color="auto" w:fill="auto"/>
            <w:vAlign w:val="center"/>
            <w:hideMark/>
          </w:tcPr>
          <w:p w14:paraId="3A777634" w14:textId="77777777" w:rsidR="002B06A7" w:rsidRPr="00AC5D59" w:rsidRDefault="002B06A7" w:rsidP="00CC1A6F">
            <w:pPr>
              <w:jc w:val="center"/>
              <w:rPr>
                <w:sz w:val="18"/>
                <w:szCs w:val="18"/>
              </w:rPr>
            </w:pPr>
            <w:r w:rsidRPr="00AC5D59">
              <w:rPr>
                <w:sz w:val="18"/>
                <w:szCs w:val="18"/>
              </w:rPr>
              <w:t>60</w:t>
            </w:r>
          </w:p>
        </w:tc>
        <w:tc>
          <w:tcPr>
            <w:tcW w:w="893" w:type="dxa"/>
            <w:tcBorders>
              <w:top w:val="nil"/>
              <w:left w:val="nil"/>
              <w:bottom w:val="single" w:sz="4" w:space="0" w:color="auto"/>
              <w:right w:val="single" w:sz="4" w:space="0" w:color="auto"/>
            </w:tcBorders>
            <w:shd w:val="clear" w:color="auto" w:fill="auto"/>
            <w:vAlign w:val="center"/>
            <w:hideMark/>
          </w:tcPr>
          <w:p w14:paraId="13FE8C40" w14:textId="77777777" w:rsidR="002B06A7" w:rsidRPr="00AC5D59" w:rsidRDefault="002B06A7" w:rsidP="00CC1A6F">
            <w:pPr>
              <w:jc w:val="center"/>
              <w:rPr>
                <w:sz w:val="18"/>
                <w:szCs w:val="18"/>
              </w:rPr>
            </w:pPr>
            <w:r w:rsidRPr="00AC5D59">
              <w:rPr>
                <w:sz w:val="18"/>
                <w:szCs w:val="18"/>
              </w:rPr>
              <w:t>NPIF</w:t>
            </w:r>
          </w:p>
        </w:tc>
        <w:tc>
          <w:tcPr>
            <w:tcW w:w="1088" w:type="dxa"/>
            <w:tcBorders>
              <w:top w:val="nil"/>
              <w:left w:val="nil"/>
              <w:bottom w:val="single" w:sz="4" w:space="0" w:color="auto"/>
              <w:right w:val="single" w:sz="4" w:space="0" w:color="auto"/>
            </w:tcBorders>
            <w:shd w:val="clear" w:color="auto" w:fill="auto"/>
            <w:vAlign w:val="center"/>
            <w:hideMark/>
          </w:tcPr>
          <w:p w14:paraId="2757212F" w14:textId="77777777" w:rsidR="002B06A7" w:rsidRPr="00AC5D59" w:rsidRDefault="002B06A7" w:rsidP="00CC1A6F">
            <w:pPr>
              <w:jc w:val="center"/>
              <w:rPr>
                <w:sz w:val="18"/>
                <w:szCs w:val="18"/>
              </w:rPr>
            </w:pPr>
            <w:r w:rsidRPr="00AC5D59">
              <w:rPr>
                <w:sz w:val="18"/>
                <w:szCs w:val="18"/>
              </w:rPr>
              <w:t>1,000,000</w:t>
            </w:r>
          </w:p>
        </w:tc>
        <w:tc>
          <w:tcPr>
            <w:tcW w:w="993" w:type="dxa"/>
            <w:tcBorders>
              <w:top w:val="nil"/>
              <w:left w:val="nil"/>
              <w:bottom w:val="single" w:sz="4" w:space="0" w:color="auto"/>
              <w:right w:val="single" w:sz="4" w:space="0" w:color="auto"/>
            </w:tcBorders>
            <w:vAlign w:val="center"/>
          </w:tcPr>
          <w:p w14:paraId="4B54562E" w14:textId="52B40BDE" w:rsidR="002B06A7" w:rsidRPr="00AC5D59" w:rsidRDefault="002B06A7" w:rsidP="002B06A7">
            <w:pPr>
              <w:jc w:val="center"/>
              <w:rPr>
                <w:sz w:val="18"/>
                <w:szCs w:val="18"/>
              </w:rPr>
            </w:pPr>
            <w:r w:rsidRPr="00AC5D59">
              <w:rPr>
                <w:sz w:val="18"/>
                <w:szCs w:val="18"/>
              </w:rPr>
              <w:t>Yes</w:t>
            </w:r>
          </w:p>
        </w:tc>
      </w:tr>
      <w:tr w:rsidR="002B06A7" w:rsidRPr="00FD4D15" w14:paraId="6B705F16" w14:textId="7D7AF8A6" w:rsidTr="00AC5D59">
        <w:trPr>
          <w:cantSplit/>
          <w:jc w:val="center"/>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44AB01" w14:textId="77777777" w:rsidR="002B06A7" w:rsidRPr="00AC5D59" w:rsidRDefault="002B06A7" w:rsidP="002B06A7">
            <w:pPr>
              <w:pStyle w:val="ListParagraph"/>
              <w:numPr>
                <w:ilvl w:val="0"/>
                <w:numId w:val="50"/>
              </w:numPr>
              <w:ind w:left="326"/>
              <w:jc w:val="left"/>
              <w:rPr>
                <w:rFonts w:hAnsi="Times New Roman" w:cs="Times New Roman"/>
                <w:bCs/>
                <w:sz w:val="18"/>
                <w:szCs w:val="18"/>
              </w:rPr>
            </w:pPr>
            <w:r w:rsidRPr="00AC5D59">
              <w:rPr>
                <w:rFonts w:hAnsi="Times New Roman" w:cs="Times New Roman"/>
                <w:bCs/>
                <w:sz w:val="18"/>
                <w:szCs w:val="18"/>
              </w:rPr>
              <w:t>Belarus</w:t>
            </w:r>
          </w:p>
        </w:tc>
        <w:tc>
          <w:tcPr>
            <w:tcW w:w="1273" w:type="dxa"/>
            <w:tcBorders>
              <w:top w:val="nil"/>
              <w:left w:val="nil"/>
              <w:bottom w:val="single" w:sz="4" w:space="0" w:color="auto"/>
              <w:right w:val="single" w:sz="4" w:space="0" w:color="auto"/>
            </w:tcBorders>
            <w:shd w:val="clear" w:color="auto" w:fill="auto"/>
            <w:vAlign w:val="center"/>
            <w:hideMark/>
          </w:tcPr>
          <w:p w14:paraId="60611E3A" w14:textId="77777777" w:rsidR="002B06A7" w:rsidRPr="00642275" w:rsidRDefault="002B06A7" w:rsidP="00CC1A6F">
            <w:pPr>
              <w:jc w:val="center"/>
              <w:rPr>
                <w:sz w:val="18"/>
                <w:szCs w:val="18"/>
              </w:rPr>
            </w:pPr>
            <w:r w:rsidRPr="00FD4D15">
              <w:rPr>
                <w:sz w:val="18"/>
                <w:szCs w:val="18"/>
              </w:rPr>
              <w:t>Global (24)</w:t>
            </w:r>
          </w:p>
        </w:tc>
        <w:tc>
          <w:tcPr>
            <w:tcW w:w="2940" w:type="dxa"/>
            <w:tcBorders>
              <w:top w:val="nil"/>
              <w:left w:val="nil"/>
              <w:bottom w:val="single" w:sz="4" w:space="0" w:color="auto"/>
              <w:right w:val="single" w:sz="4" w:space="0" w:color="auto"/>
            </w:tcBorders>
            <w:shd w:val="clear" w:color="auto" w:fill="auto"/>
            <w:vAlign w:val="center"/>
            <w:hideMark/>
          </w:tcPr>
          <w:p w14:paraId="08D1813F" w14:textId="77777777" w:rsidR="002B06A7" w:rsidRPr="00FD4D15" w:rsidRDefault="002B06A7" w:rsidP="00CC1A6F">
            <w:pPr>
              <w:jc w:val="left"/>
              <w:rPr>
                <w:sz w:val="18"/>
                <w:szCs w:val="18"/>
              </w:rPr>
            </w:pPr>
            <w:r w:rsidRPr="00FD4D15">
              <w:rPr>
                <w:sz w:val="18"/>
                <w:szCs w:val="18"/>
              </w:rPr>
              <w:t>Strengthening Human Resources, Legal Frameworks and Institutional Capacities to Implement the Nagoya Protocol</w:t>
            </w:r>
          </w:p>
        </w:tc>
        <w:tc>
          <w:tcPr>
            <w:tcW w:w="1347" w:type="dxa"/>
            <w:tcBorders>
              <w:top w:val="nil"/>
              <w:left w:val="nil"/>
              <w:bottom w:val="single" w:sz="4" w:space="0" w:color="auto"/>
              <w:right w:val="single" w:sz="4" w:space="0" w:color="auto"/>
            </w:tcBorders>
            <w:shd w:val="clear" w:color="auto" w:fill="auto"/>
            <w:vAlign w:val="center"/>
            <w:hideMark/>
          </w:tcPr>
          <w:p w14:paraId="6858101F" w14:textId="77777777" w:rsidR="002B06A7" w:rsidRPr="00AC5D59" w:rsidRDefault="002B06A7" w:rsidP="00CC1A6F">
            <w:pPr>
              <w:jc w:val="center"/>
              <w:rPr>
                <w:sz w:val="18"/>
                <w:szCs w:val="18"/>
              </w:rPr>
            </w:pPr>
            <w:r w:rsidRPr="00AC5D59">
              <w:rPr>
                <w:sz w:val="18"/>
                <w:szCs w:val="18"/>
              </w:rPr>
              <w:t>UNDP</w:t>
            </w:r>
          </w:p>
        </w:tc>
        <w:tc>
          <w:tcPr>
            <w:tcW w:w="1144" w:type="dxa"/>
            <w:tcBorders>
              <w:top w:val="nil"/>
              <w:left w:val="nil"/>
              <w:bottom w:val="single" w:sz="4" w:space="0" w:color="auto"/>
              <w:right w:val="single" w:sz="4" w:space="0" w:color="auto"/>
            </w:tcBorders>
            <w:shd w:val="clear" w:color="auto" w:fill="auto"/>
            <w:vAlign w:val="center"/>
            <w:hideMark/>
          </w:tcPr>
          <w:p w14:paraId="156F64FC" w14:textId="77777777" w:rsidR="002B06A7" w:rsidRPr="00AC5D59" w:rsidRDefault="002B06A7" w:rsidP="00CC1A6F">
            <w:pPr>
              <w:jc w:val="center"/>
              <w:rPr>
                <w:sz w:val="18"/>
                <w:szCs w:val="18"/>
              </w:rPr>
            </w:pPr>
            <w:r w:rsidRPr="00FD4D15">
              <w:rPr>
                <w:sz w:val="18"/>
                <w:szCs w:val="18"/>
              </w:rPr>
              <w:t>ongoing</w:t>
            </w:r>
          </w:p>
        </w:tc>
        <w:tc>
          <w:tcPr>
            <w:tcW w:w="920" w:type="dxa"/>
            <w:tcBorders>
              <w:top w:val="nil"/>
              <w:left w:val="nil"/>
              <w:bottom w:val="single" w:sz="4" w:space="0" w:color="auto"/>
              <w:right w:val="single" w:sz="4" w:space="0" w:color="auto"/>
            </w:tcBorders>
            <w:shd w:val="clear" w:color="auto" w:fill="auto"/>
            <w:vAlign w:val="center"/>
            <w:hideMark/>
          </w:tcPr>
          <w:p w14:paraId="6D81C45A" w14:textId="77777777" w:rsidR="002B06A7" w:rsidRPr="00AC5D59" w:rsidRDefault="002B06A7" w:rsidP="00CC1A6F">
            <w:pPr>
              <w:jc w:val="center"/>
              <w:rPr>
                <w:sz w:val="18"/>
                <w:szCs w:val="18"/>
              </w:rPr>
            </w:pPr>
            <w:r w:rsidRPr="00AC5D59">
              <w:rPr>
                <w:sz w:val="18"/>
                <w:szCs w:val="18"/>
              </w:rPr>
              <w:t>June 2016</w:t>
            </w:r>
          </w:p>
        </w:tc>
        <w:tc>
          <w:tcPr>
            <w:tcW w:w="1027" w:type="dxa"/>
            <w:tcBorders>
              <w:top w:val="nil"/>
              <w:left w:val="nil"/>
              <w:bottom w:val="single" w:sz="4" w:space="0" w:color="auto"/>
              <w:right w:val="single" w:sz="4" w:space="0" w:color="auto"/>
            </w:tcBorders>
            <w:shd w:val="clear" w:color="auto" w:fill="auto"/>
            <w:vAlign w:val="center"/>
            <w:hideMark/>
          </w:tcPr>
          <w:p w14:paraId="2656A25D" w14:textId="77777777" w:rsidR="002B06A7" w:rsidRPr="00AC5D59" w:rsidRDefault="002B06A7" w:rsidP="00CC1A6F">
            <w:pPr>
              <w:jc w:val="center"/>
              <w:rPr>
                <w:sz w:val="18"/>
                <w:szCs w:val="18"/>
              </w:rPr>
            </w:pPr>
            <w:r w:rsidRPr="00AC5D59">
              <w:rPr>
                <w:sz w:val="18"/>
                <w:szCs w:val="18"/>
              </w:rPr>
              <w:t>May 2019</w:t>
            </w:r>
          </w:p>
        </w:tc>
        <w:tc>
          <w:tcPr>
            <w:tcW w:w="995" w:type="dxa"/>
            <w:tcBorders>
              <w:top w:val="nil"/>
              <w:left w:val="nil"/>
              <w:bottom w:val="single" w:sz="4" w:space="0" w:color="auto"/>
              <w:right w:val="single" w:sz="4" w:space="0" w:color="auto"/>
            </w:tcBorders>
            <w:shd w:val="clear" w:color="auto" w:fill="auto"/>
            <w:vAlign w:val="center"/>
            <w:hideMark/>
          </w:tcPr>
          <w:p w14:paraId="649F9264" w14:textId="77777777" w:rsidR="002B06A7" w:rsidRPr="00AC5D59" w:rsidRDefault="002B06A7" w:rsidP="00CC1A6F">
            <w:pPr>
              <w:jc w:val="center"/>
              <w:rPr>
                <w:sz w:val="18"/>
                <w:szCs w:val="18"/>
              </w:rPr>
            </w:pPr>
            <w:r w:rsidRPr="00AC5D59">
              <w:rPr>
                <w:sz w:val="18"/>
                <w:szCs w:val="18"/>
              </w:rPr>
              <w:t>36</w:t>
            </w:r>
          </w:p>
        </w:tc>
        <w:tc>
          <w:tcPr>
            <w:tcW w:w="893" w:type="dxa"/>
            <w:tcBorders>
              <w:top w:val="nil"/>
              <w:left w:val="nil"/>
              <w:bottom w:val="single" w:sz="4" w:space="0" w:color="auto"/>
              <w:right w:val="single" w:sz="4" w:space="0" w:color="auto"/>
            </w:tcBorders>
            <w:shd w:val="clear" w:color="auto" w:fill="auto"/>
            <w:vAlign w:val="center"/>
            <w:hideMark/>
          </w:tcPr>
          <w:p w14:paraId="58BFE08A" w14:textId="77777777" w:rsidR="002B06A7" w:rsidRPr="00AC5D59" w:rsidRDefault="002B06A7" w:rsidP="00CC1A6F">
            <w:pPr>
              <w:jc w:val="center"/>
              <w:rPr>
                <w:sz w:val="18"/>
                <w:szCs w:val="18"/>
              </w:rPr>
            </w:pPr>
            <w:r w:rsidRPr="00AC5D59">
              <w:rPr>
                <w:sz w:val="18"/>
                <w:szCs w:val="18"/>
              </w:rPr>
              <w:t>GEFTF</w:t>
            </w:r>
          </w:p>
        </w:tc>
        <w:tc>
          <w:tcPr>
            <w:tcW w:w="1088" w:type="dxa"/>
            <w:tcBorders>
              <w:top w:val="nil"/>
              <w:left w:val="nil"/>
              <w:bottom w:val="single" w:sz="4" w:space="0" w:color="auto"/>
              <w:right w:val="single" w:sz="4" w:space="0" w:color="auto"/>
            </w:tcBorders>
            <w:shd w:val="clear" w:color="auto" w:fill="auto"/>
            <w:vAlign w:val="center"/>
            <w:hideMark/>
          </w:tcPr>
          <w:p w14:paraId="541602A5" w14:textId="77777777" w:rsidR="002B06A7" w:rsidRPr="00AC5D59" w:rsidRDefault="002B06A7" w:rsidP="00CC1A6F">
            <w:pPr>
              <w:jc w:val="center"/>
              <w:rPr>
                <w:sz w:val="18"/>
                <w:szCs w:val="18"/>
              </w:rPr>
            </w:pPr>
            <w:r w:rsidRPr="00AC5D59">
              <w:rPr>
                <w:sz w:val="18"/>
                <w:szCs w:val="18"/>
              </w:rPr>
              <w:t>12,000,000</w:t>
            </w:r>
          </w:p>
        </w:tc>
        <w:tc>
          <w:tcPr>
            <w:tcW w:w="993" w:type="dxa"/>
            <w:tcBorders>
              <w:top w:val="nil"/>
              <w:left w:val="nil"/>
              <w:bottom w:val="single" w:sz="4" w:space="0" w:color="auto"/>
              <w:right w:val="single" w:sz="4" w:space="0" w:color="auto"/>
            </w:tcBorders>
            <w:vAlign w:val="center"/>
          </w:tcPr>
          <w:p w14:paraId="71A2059E" w14:textId="2590D57C" w:rsidR="002B06A7" w:rsidRPr="00AC5D59" w:rsidRDefault="002B06A7" w:rsidP="002B06A7">
            <w:pPr>
              <w:jc w:val="center"/>
              <w:rPr>
                <w:sz w:val="18"/>
                <w:szCs w:val="18"/>
              </w:rPr>
            </w:pPr>
            <w:r w:rsidRPr="00AC5D59">
              <w:rPr>
                <w:sz w:val="18"/>
                <w:szCs w:val="18"/>
              </w:rPr>
              <w:t>Yes</w:t>
            </w:r>
          </w:p>
        </w:tc>
      </w:tr>
      <w:tr w:rsidR="002B06A7" w:rsidRPr="00FD4D15" w14:paraId="0C7F15C4" w14:textId="6FBE6E6A" w:rsidTr="00AC5D59">
        <w:trPr>
          <w:cantSplit/>
          <w:jc w:val="center"/>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FCC574" w14:textId="77777777" w:rsidR="002B06A7" w:rsidRPr="00AC5D59" w:rsidRDefault="002B06A7" w:rsidP="002B06A7">
            <w:pPr>
              <w:pStyle w:val="ListParagraph"/>
              <w:numPr>
                <w:ilvl w:val="0"/>
                <w:numId w:val="50"/>
              </w:numPr>
              <w:ind w:left="326"/>
              <w:jc w:val="left"/>
              <w:rPr>
                <w:rFonts w:hAnsi="Times New Roman" w:cs="Times New Roman"/>
                <w:bCs/>
                <w:sz w:val="18"/>
                <w:szCs w:val="18"/>
              </w:rPr>
            </w:pPr>
            <w:r w:rsidRPr="00AC5D59">
              <w:rPr>
                <w:rFonts w:hAnsi="Times New Roman" w:cs="Times New Roman"/>
                <w:bCs/>
                <w:sz w:val="18"/>
                <w:szCs w:val="18"/>
              </w:rPr>
              <w:t>Bosnia and Herzegovina</w:t>
            </w:r>
          </w:p>
        </w:tc>
        <w:tc>
          <w:tcPr>
            <w:tcW w:w="1273" w:type="dxa"/>
            <w:tcBorders>
              <w:top w:val="nil"/>
              <w:left w:val="nil"/>
              <w:bottom w:val="single" w:sz="4" w:space="0" w:color="auto"/>
              <w:right w:val="single" w:sz="4" w:space="0" w:color="auto"/>
            </w:tcBorders>
            <w:shd w:val="clear" w:color="auto" w:fill="auto"/>
            <w:vAlign w:val="center"/>
            <w:hideMark/>
          </w:tcPr>
          <w:p w14:paraId="0C2FD3BA" w14:textId="77777777" w:rsidR="002B06A7" w:rsidRPr="00642275" w:rsidRDefault="002B06A7" w:rsidP="00CC1A6F">
            <w:pPr>
              <w:jc w:val="center"/>
              <w:rPr>
                <w:sz w:val="18"/>
                <w:szCs w:val="18"/>
              </w:rPr>
            </w:pPr>
            <w:r w:rsidRPr="00FD4D15">
              <w:rPr>
                <w:sz w:val="18"/>
                <w:szCs w:val="18"/>
              </w:rPr>
              <w:t>Global (20)</w:t>
            </w:r>
          </w:p>
        </w:tc>
        <w:tc>
          <w:tcPr>
            <w:tcW w:w="2940" w:type="dxa"/>
            <w:tcBorders>
              <w:top w:val="nil"/>
              <w:left w:val="nil"/>
              <w:bottom w:val="single" w:sz="4" w:space="0" w:color="auto"/>
              <w:right w:val="single" w:sz="4" w:space="0" w:color="auto"/>
            </w:tcBorders>
            <w:shd w:val="clear" w:color="auto" w:fill="auto"/>
            <w:vAlign w:val="center"/>
            <w:hideMark/>
          </w:tcPr>
          <w:p w14:paraId="21DA3F38" w14:textId="77777777" w:rsidR="002B06A7" w:rsidRPr="00FD4D15" w:rsidRDefault="002B06A7" w:rsidP="00CC1A6F">
            <w:pPr>
              <w:jc w:val="left"/>
              <w:rPr>
                <w:sz w:val="18"/>
                <w:szCs w:val="18"/>
              </w:rPr>
            </w:pPr>
            <w:r w:rsidRPr="00FD4D15">
              <w:rPr>
                <w:sz w:val="18"/>
                <w:szCs w:val="18"/>
              </w:rPr>
              <w:t>Global support for the ratification and entry into force of the Nagoya Protocol on Access and Benefit Sharing</w:t>
            </w:r>
          </w:p>
        </w:tc>
        <w:tc>
          <w:tcPr>
            <w:tcW w:w="1347" w:type="dxa"/>
            <w:tcBorders>
              <w:top w:val="nil"/>
              <w:left w:val="nil"/>
              <w:bottom w:val="single" w:sz="4" w:space="0" w:color="auto"/>
              <w:right w:val="single" w:sz="4" w:space="0" w:color="auto"/>
            </w:tcBorders>
            <w:shd w:val="clear" w:color="auto" w:fill="auto"/>
            <w:vAlign w:val="center"/>
            <w:hideMark/>
          </w:tcPr>
          <w:p w14:paraId="4CB8071B" w14:textId="77777777" w:rsidR="002B06A7" w:rsidRPr="00AC5D59" w:rsidRDefault="002B06A7" w:rsidP="00CC1A6F">
            <w:pPr>
              <w:jc w:val="center"/>
              <w:rPr>
                <w:sz w:val="18"/>
                <w:szCs w:val="18"/>
              </w:rPr>
            </w:pPr>
            <w:r w:rsidRPr="00AC5D59">
              <w:rPr>
                <w:sz w:val="18"/>
                <w:szCs w:val="18"/>
              </w:rPr>
              <w:t>UNEP</w:t>
            </w:r>
          </w:p>
        </w:tc>
        <w:tc>
          <w:tcPr>
            <w:tcW w:w="1144" w:type="dxa"/>
            <w:tcBorders>
              <w:top w:val="nil"/>
              <w:left w:val="nil"/>
              <w:bottom w:val="single" w:sz="4" w:space="0" w:color="auto"/>
              <w:right w:val="single" w:sz="4" w:space="0" w:color="auto"/>
            </w:tcBorders>
            <w:shd w:val="clear" w:color="auto" w:fill="auto"/>
            <w:vAlign w:val="center"/>
            <w:hideMark/>
          </w:tcPr>
          <w:p w14:paraId="4AF586C0" w14:textId="77777777" w:rsidR="002B06A7" w:rsidRPr="00AC5D59" w:rsidRDefault="002B06A7" w:rsidP="00CC1A6F">
            <w:pPr>
              <w:jc w:val="center"/>
              <w:rPr>
                <w:sz w:val="18"/>
                <w:szCs w:val="18"/>
              </w:rPr>
            </w:pPr>
            <w:r w:rsidRPr="00AC5D59">
              <w:rPr>
                <w:sz w:val="18"/>
                <w:szCs w:val="18"/>
              </w:rPr>
              <w:t>ongoing</w:t>
            </w:r>
          </w:p>
        </w:tc>
        <w:tc>
          <w:tcPr>
            <w:tcW w:w="920" w:type="dxa"/>
            <w:tcBorders>
              <w:top w:val="nil"/>
              <w:left w:val="nil"/>
              <w:bottom w:val="single" w:sz="4" w:space="0" w:color="auto"/>
              <w:right w:val="single" w:sz="4" w:space="0" w:color="auto"/>
            </w:tcBorders>
            <w:shd w:val="clear" w:color="auto" w:fill="auto"/>
            <w:vAlign w:val="center"/>
            <w:hideMark/>
          </w:tcPr>
          <w:p w14:paraId="483F5BD3" w14:textId="77777777" w:rsidR="002B06A7" w:rsidRPr="00AC5D59" w:rsidRDefault="002B06A7" w:rsidP="00CC1A6F">
            <w:pPr>
              <w:jc w:val="center"/>
              <w:rPr>
                <w:sz w:val="18"/>
                <w:szCs w:val="18"/>
              </w:rPr>
            </w:pPr>
            <w:r w:rsidRPr="00AC5D59">
              <w:rPr>
                <w:sz w:val="18"/>
                <w:szCs w:val="18"/>
              </w:rPr>
              <w:t>May 2013</w:t>
            </w:r>
          </w:p>
        </w:tc>
        <w:tc>
          <w:tcPr>
            <w:tcW w:w="1027" w:type="dxa"/>
            <w:tcBorders>
              <w:top w:val="nil"/>
              <w:left w:val="nil"/>
              <w:bottom w:val="single" w:sz="4" w:space="0" w:color="auto"/>
              <w:right w:val="single" w:sz="4" w:space="0" w:color="auto"/>
            </w:tcBorders>
            <w:shd w:val="clear" w:color="auto" w:fill="auto"/>
            <w:vAlign w:val="center"/>
            <w:hideMark/>
          </w:tcPr>
          <w:p w14:paraId="41B292F5" w14:textId="77777777" w:rsidR="002B06A7" w:rsidRPr="00AC5D59" w:rsidRDefault="002B06A7" w:rsidP="00CC1A6F">
            <w:pPr>
              <w:jc w:val="center"/>
              <w:rPr>
                <w:sz w:val="18"/>
                <w:szCs w:val="18"/>
              </w:rPr>
            </w:pPr>
            <w:r w:rsidRPr="00AC5D59">
              <w:rPr>
                <w:sz w:val="18"/>
                <w:szCs w:val="18"/>
              </w:rPr>
              <w:t>June 2018</w:t>
            </w:r>
          </w:p>
        </w:tc>
        <w:tc>
          <w:tcPr>
            <w:tcW w:w="995" w:type="dxa"/>
            <w:tcBorders>
              <w:top w:val="nil"/>
              <w:left w:val="nil"/>
              <w:bottom w:val="single" w:sz="4" w:space="0" w:color="auto"/>
              <w:right w:val="single" w:sz="4" w:space="0" w:color="auto"/>
            </w:tcBorders>
            <w:shd w:val="clear" w:color="auto" w:fill="auto"/>
            <w:vAlign w:val="center"/>
            <w:hideMark/>
          </w:tcPr>
          <w:p w14:paraId="7ABC8AA8" w14:textId="77777777" w:rsidR="002B06A7" w:rsidRPr="00AC5D59" w:rsidRDefault="002B06A7" w:rsidP="00CC1A6F">
            <w:pPr>
              <w:jc w:val="center"/>
              <w:rPr>
                <w:sz w:val="18"/>
                <w:szCs w:val="18"/>
              </w:rPr>
            </w:pPr>
            <w:r w:rsidRPr="00AC5D59">
              <w:rPr>
                <w:sz w:val="18"/>
                <w:szCs w:val="18"/>
              </w:rPr>
              <w:t>60</w:t>
            </w:r>
          </w:p>
        </w:tc>
        <w:tc>
          <w:tcPr>
            <w:tcW w:w="893" w:type="dxa"/>
            <w:tcBorders>
              <w:top w:val="nil"/>
              <w:left w:val="nil"/>
              <w:bottom w:val="single" w:sz="4" w:space="0" w:color="auto"/>
              <w:right w:val="single" w:sz="4" w:space="0" w:color="auto"/>
            </w:tcBorders>
            <w:shd w:val="clear" w:color="auto" w:fill="auto"/>
            <w:vAlign w:val="center"/>
            <w:hideMark/>
          </w:tcPr>
          <w:p w14:paraId="2E203E14" w14:textId="77777777" w:rsidR="002B06A7" w:rsidRPr="00AC5D59" w:rsidRDefault="002B06A7" w:rsidP="00CC1A6F">
            <w:pPr>
              <w:jc w:val="center"/>
              <w:rPr>
                <w:sz w:val="18"/>
                <w:szCs w:val="18"/>
              </w:rPr>
            </w:pPr>
            <w:r w:rsidRPr="00AC5D59">
              <w:rPr>
                <w:sz w:val="18"/>
                <w:szCs w:val="18"/>
              </w:rPr>
              <w:t>NPIF</w:t>
            </w:r>
          </w:p>
        </w:tc>
        <w:tc>
          <w:tcPr>
            <w:tcW w:w="1088" w:type="dxa"/>
            <w:tcBorders>
              <w:top w:val="nil"/>
              <w:left w:val="nil"/>
              <w:bottom w:val="single" w:sz="4" w:space="0" w:color="auto"/>
              <w:right w:val="single" w:sz="4" w:space="0" w:color="auto"/>
            </w:tcBorders>
            <w:shd w:val="clear" w:color="auto" w:fill="auto"/>
            <w:vAlign w:val="center"/>
            <w:hideMark/>
          </w:tcPr>
          <w:p w14:paraId="25FA403C" w14:textId="77777777" w:rsidR="002B06A7" w:rsidRPr="00AC5D59" w:rsidRDefault="002B06A7" w:rsidP="00CC1A6F">
            <w:pPr>
              <w:jc w:val="center"/>
              <w:rPr>
                <w:sz w:val="18"/>
                <w:szCs w:val="18"/>
              </w:rPr>
            </w:pPr>
            <w:r w:rsidRPr="00AC5D59">
              <w:rPr>
                <w:sz w:val="18"/>
                <w:szCs w:val="18"/>
              </w:rPr>
              <w:t>1,000,000</w:t>
            </w:r>
          </w:p>
        </w:tc>
        <w:tc>
          <w:tcPr>
            <w:tcW w:w="993" w:type="dxa"/>
            <w:tcBorders>
              <w:top w:val="nil"/>
              <w:left w:val="nil"/>
              <w:bottom w:val="single" w:sz="4" w:space="0" w:color="auto"/>
              <w:right w:val="single" w:sz="4" w:space="0" w:color="auto"/>
            </w:tcBorders>
            <w:vAlign w:val="center"/>
          </w:tcPr>
          <w:p w14:paraId="779EC7A0" w14:textId="31634265" w:rsidR="002B06A7" w:rsidRPr="00AC5D59" w:rsidRDefault="002B06A7" w:rsidP="002B06A7">
            <w:pPr>
              <w:jc w:val="center"/>
              <w:rPr>
                <w:sz w:val="18"/>
                <w:szCs w:val="18"/>
              </w:rPr>
            </w:pPr>
            <w:r w:rsidRPr="00AC5D59">
              <w:rPr>
                <w:sz w:val="18"/>
                <w:szCs w:val="18"/>
              </w:rPr>
              <w:t>Yes</w:t>
            </w:r>
          </w:p>
        </w:tc>
      </w:tr>
      <w:tr w:rsidR="002B06A7" w:rsidRPr="00FD4D15" w14:paraId="1C1F696F" w14:textId="215D2D5A" w:rsidTr="00AC5D59">
        <w:trPr>
          <w:cantSplit/>
          <w:jc w:val="center"/>
        </w:trPr>
        <w:tc>
          <w:tcPr>
            <w:tcW w:w="141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72BD20" w14:textId="77777777" w:rsidR="002B06A7" w:rsidRPr="00AC5D59" w:rsidRDefault="002B06A7" w:rsidP="002B06A7">
            <w:pPr>
              <w:pStyle w:val="ListParagraph"/>
              <w:numPr>
                <w:ilvl w:val="0"/>
                <w:numId w:val="50"/>
              </w:numPr>
              <w:ind w:left="326"/>
              <w:jc w:val="left"/>
              <w:rPr>
                <w:rFonts w:hAnsi="Times New Roman" w:cs="Times New Roman"/>
                <w:bCs/>
                <w:sz w:val="18"/>
                <w:szCs w:val="18"/>
              </w:rPr>
            </w:pPr>
            <w:r w:rsidRPr="00AC5D59">
              <w:rPr>
                <w:rFonts w:hAnsi="Times New Roman" w:cs="Times New Roman"/>
                <w:bCs/>
                <w:sz w:val="18"/>
                <w:szCs w:val="18"/>
              </w:rPr>
              <w:t>Georgia</w:t>
            </w:r>
          </w:p>
        </w:tc>
        <w:tc>
          <w:tcPr>
            <w:tcW w:w="1273" w:type="dxa"/>
            <w:tcBorders>
              <w:top w:val="nil"/>
              <w:left w:val="nil"/>
              <w:bottom w:val="single" w:sz="4" w:space="0" w:color="auto"/>
              <w:right w:val="single" w:sz="4" w:space="0" w:color="auto"/>
            </w:tcBorders>
            <w:shd w:val="clear" w:color="auto" w:fill="auto"/>
            <w:vAlign w:val="center"/>
            <w:hideMark/>
          </w:tcPr>
          <w:p w14:paraId="06CE1B97" w14:textId="77777777" w:rsidR="002B06A7" w:rsidRPr="00642275" w:rsidRDefault="002B06A7" w:rsidP="00CC1A6F">
            <w:pPr>
              <w:jc w:val="center"/>
              <w:rPr>
                <w:sz w:val="18"/>
                <w:szCs w:val="18"/>
              </w:rPr>
            </w:pPr>
            <w:r w:rsidRPr="00FD4D15">
              <w:rPr>
                <w:sz w:val="18"/>
                <w:szCs w:val="18"/>
              </w:rPr>
              <w:t>Subregional- CEE (1)</w:t>
            </w:r>
          </w:p>
        </w:tc>
        <w:tc>
          <w:tcPr>
            <w:tcW w:w="2940" w:type="dxa"/>
            <w:tcBorders>
              <w:top w:val="nil"/>
              <w:left w:val="nil"/>
              <w:bottom w:val="single" w:sz="4" w:space="0" w:color="auto"/>
              <w:right w:val="single" w:sz="4" w:space="0" w:color="auto"/>
            </w:tcBorders>
            <w:shd w:val="clear" w:color="auto" w:fill="auto"/>
            <w:vAlign w:val="center"/>
            <w:hideMark/>
          </w:tcPr>
          <w:p w14:paraId="2C0534B8" w14:textId="77777777" w:rsidR="002B06A7" w:rsidRPr="00AC5D59" w:rsidRDefault="002B06A7" w:rsidP="00CC1A6F">
            <w:pPr>
              <w:jc w:val="left"/>
              <w:rPr>
                <w:sz w:val="18"/>
                <w:szCs w:val="18"/>
              </w:rPr>
            </w:pPr>
            <w:r w:rsidRPr="00AC5D59">
              <w:rPr>
                <w:sz w:val="18"/>
                <w:szCs w:val="18"/>
              </w:rPr>
              <w:t>Sustainable management of biodiversity in the South Caucasus (component of the environmental protection programme in Armenia, Azerbaijan and Georgia)</w:t>
            </w:r>
          </w:p>
        </w:tc>
        <w:tc>
          <w:tcPr>
            <w:tcW w:w="1347" w:type="dxa"/>
            <w:tcBorders>
              <w:top w:val="nil"/>
              <w:left w:val="nil"/>
              <w:bottom w:val="single" w:sz="4" w:space="0" w:color="auto"/>
              <w:right w:val="single" w:sz="4" w:space="0" w:color="auto"/>
            </w:tcBorders>
            <w:shd w:val="clear" w:color="auto" w:fill="auto"/>
            <w:vAlign w:val="center"/>
            <w:hideMark/>
          </w:tcPr>
          <w:p w14:paraId="5EC43E8A" w14:textId="77777777" w:rsidR="002B06A7" w:rsidRPr="00AC5D59" w:rsidRDefault="002B06A7" w:rsidP="00CC1A6F">
            <w:pPr>
              <w:jc w:val="center"/>
              <w:rPr>
                <w:sz w:val="18"/>
                <w:szCs w:val="18"/>
              </w:rPr>
            </w:pPr>
            <w:r w:rsidRPr="00AC5D59">
              <w:rPr>
                <w:sz w:val="18"/>
                <w:szCs w:val="18"/>
              </w:rPr>
              <w:t>GIZ</w:t>
            </w:r>
          </w:p>
        </w:tc>
        <w:tc>
          <w:tcPr>
            <w:tcW w:w="1144" w:type="dxa"/>
            <w:tcBorders>
              <w:top w:val="nil"/>
              <w:left w:val="nil"/>
              <w:bottom w:val="single" w:sz="4" w:space="0" w:color="auto"/>
              <w:right w:val="single" w:sz="4" w:space="0" w:color="auto"/>
            </w:tcBorders>
            <w:shd w:val="clear" w:color="auto" w:fill="auto"/>
            <w:vAlign w:val="center"/>
            <w:hideMark/>
          </w:tcPr>
          <w:p w14:paraId="29A01E92" w14:textId="77777777" w:rsidR="002B06A7" w:rsidRPr="00AC5D59" w:rsidRDefault="002B06A7" w:rsidP="00CC1A6F">
            <w:pPr>
              <w:jc w:val="center"/>
              <w:rPr>
                <w:sz w:val="18"/>
                <w:szCs w:val="18"/>
              </w:rPr>
            </w:pPr>
            <w:r w:rsidRPr="00AC5D59">
              <w:rPr>
                <w:sz w:val="18"/>
                <w:szCs w:val="18"/>
              </w:rPr>
              <w:t>ongoing</w:t>
            </w:r>
          </w:p>
        </w:tc>
        <w:tc>
          <w:tcPr>
            <w:tcW w:w="920" w:type="dxa"/>
            <w:tcBorders>
              <w:top w:val="nil"/>
              <w:left w:val="nil"/>
              <w:bottom w:val="single" w:sz="4" w:space="0" w:color="auto"/>
              <w:right w:val="single" w:sz="4" w:space="0" w:color="auto"/>
            </w:tcBorders>
            <w:shd w:val="clear" w:color="auto" w:fill="auto"/>
            <w:vAlign w:val="center"/>
            <w:hideMark/>
          </w:tcPr>
          <w:p w14:paraId="7EC18E84" w14:textId="77777777" w:rsidR="002B06A7" w:rsidRPr="00AC5D59" w:rsidRDefault="002B06A7" w:rsidP="00CC1A6F">
            <w:pPr>
              <w:jc w:val="center"/>
              <w:rPr>
                <w:sz w:val="18"/>
                <w:szCs w:val="18"/>
              </w:rPr>
            </w:pPr>
            <w:r w:rsidRPr="00AC5D59">
              <w:rPr>
                <w:sz w:val="18"/>
                <w:szCs w:val="18"/>
              </w:rPr>
              <w:t>2008</w:t>
            </w:r>
          </w:p>
        </w:tc>
        <w:tc>
          <w:tcPr>
            <w:tcW w:w="1027" w:type="dxa"/>
            <w:tcBorders>
              <w:top w:val="nil"/>
              <w:left w:val="nil"/>
              <w:bottom w:val="single" w:sz="4" w:space="0" w:color="auto"/>
              <w:right w:val="single" w:sz="4" w:space="0" w:color="auto"/>
            </w:tcBorders>
            <w:shd w:val="clear" w:color="auto" w:fill="auto"/>
            <w:vAlign w:val="center"/>
            <w:hideMark/>
          </w:tcPr>
          <w:p w14:paraId="62856918" w14:textId="77777777" w:rsidR="002B06A7" w:rsidRPr="00AC5D59" w:rsidRDefault="002B06A7" w:rsidP="00CC1A6F">
            <w:pPr>
              <w:jc w:val="center"/>
              <w:rPr>
                <w:sz w:val="18"/>
                <w:szCs w:val="18"/>
              </w:rPr>
            </w:pPr>
            <w:r w:rsidRPr="00AC5D59">
              <w:rPr>
                <w:sz w:val="18"/>
                <w:szCs w:val="18"/>
              </w:rPr>
              <w:t>2017</w:t>
            </w:r>
          </w:p>
        </w:tc>
        <w:tc>
          <w:tcPr>
            <w:tcW w:w="995" w:type="dxa"/>
            <w:tcBorders>
              <w:top w:val="nil"/>
              <w:left w:val="nil"/>
              <w:bottom w:val="single" w:sz="4" w:space="0" w:color="auto"/>
              <w:right w:val="single" w:sz="4" w:space="0" w:color="auto"/>
            </w:tcBorders>
            <w:shd w:val="clear" w:color="auto" w:fill="auto"/>
            <w:noWrap/>
            <w:vAlign w:val="center"/>
            <w:hideMark/>
          </w:tcPr>
          <w:p w14:paraId="331DA366" w14:textId="77777777" w:rsidR="002B06A7" w:rsidRPr="00AC5D59" w:rsidRDefault="002B06A7" w:rsidP="00CC1A6F">
            <w:pPr>
              <w:jc w:val="center"/>
              <w:rPr>
                <w:sz w:val="18"/>
                <w:szCs w:val="18"/>
              </w:rPr>
            </w:pPr>
            <w:r w:rsidRPr="00AC5D59">
              <w:rPr>
                <w:sz w:val="18"/>
                <w:szCs w:val="18"/>
              </w:rPr>
              <w:t>108</w:t>
            </w:r>
          </w:p>
        </w:tc>
        <w:tc>
          <w:tcPr>
            <w:tcW w:w="893" w:type="dxa"/>
            <w:tcBorders>
              <w:top w:val="nil"/>
              <w:left w:val="nil"/>
              <w:bottom w:val="single" w:sz="4" w:space="0" w:color="auto"/>
              <w:right w:val="single" w:sz="4" w:space="0" w:color="auto"/>
            </w:tcBorders>
            <w:shd w:val="clear" w:color="auto" w:fill="auto"/>
            <w:vAlign w:val="center"/>
            <w:hideMark/>
          </w:tcPr>
          <w:p w14:paraId="13124631" w14:textId="77777777" w:rsidR="002B06A7" w:rsidRPr="00AC5D59" w:rsidRDefault="002B06A7" w:rsidP="00CC1A6F">
            <w:pPr>
              <w:jc w:val="center"/>
              <w:rPr>
                <w:sz w:val="18"/>
                <w:szCs w:val="18"/>
              </w:rPr>
            </w:pPr>
            <w:r w:rsidRPr="00AC5D59">
              <w:rPr>
                <w:sz w:val="18"/>
                <w:szCs w:val="18"/>
              </w:rPr>
              <w:t>BMZ</w:t>
            </w:r>
          </w:p>
        </w:tc>
        <w:tc>
          <w:tcPr>
            <w:tcW w:w="1088" w:type="dxa"/>
            <w:tcBorders>
              <w:top w:val="nil"/>
              <w:left w:val="nil"/>
              <w:bottom w:val="single" w:sz="4" w:space="0" w:color="auto"/>
              <w:right w:val="single" w:sz="4" w:space="0" w:color="auto"/>
            </w:tcBorders>
            <w:shd w:val="clear" w:color="auto" w:fill="auto"/>
            <w:vAlign w:val="center"/>
            <w:hideMark/>
          </w:tcPr>
          <w:p w14:paraId="3F1B79E0" w14:textId="77777777" w:rsidR="002B06A7" w:rsidRPr="00AC5D59" w:rsidRDefault="002B06A7" w:rsidP="00CC1A6F">
            <w:pPr>
              <w:jc w:val="center"/>
              <w:rPr>
                <w:sz w:val="18"/>
                <w:szCs w:val="18"/>
              </w:rPr>
            </w:pPr>
            <w:r w:rsidRPr="00AC5D59">
              <w:rPr>
                <w:sz w:val="18"/>
                <w:szCs w:val="18"/>
              </w:rPr>
              <w:t>30,468,935</w:t>
            </w:r>
          </w:p>
        </w:tc>
        <w:tc>
          <w:tcPr>
            <w:tcW w:w="993" w:type="dxa"/>
            <w:tcBorders>
              <w:top w:val="nil"/>
              <w:left w:val="nil"/>
              <w:bottom w:val="single" w:sz="4" w:space="0" w:color="auto"/>
              <w:right w:val="single" w:sz="4" w:space="0" w:color="auto"/>
            </w:tcBorders>
            <w:vAlign w:val="center"/>
          </w:tcPr>
          <w:p w14:paraId="0EA1A2A6" w14:textId="66292A6D" w:rsidR="002B06A7" w:rsidRPr="00AC5D59" w:rsidRDefault="002B06A7" w:rsidP="002B06A7">
            <w:pPr>
              <w:jc w:val="center"/>
              <w:rPr>
                <w:sz w:val="18"/>
                <w:szCs w:val="18"/>
              </w:rPr>
            </w:pPr>
            <w:r w:rsidRPr="00AC5D59">
              <w:rPr>
                <w:sz w:val="18"/>
                <w:szCs w:val="18"/>
              </w:rPr>
              <w:t>No</w:t>
            </w:r>
          </w:p>
        </w:tc>
      </w:tr>
    </w:tbl>
    <w:p w14:paraId="7C1C7FBE" w14:textId="77777777" w:rsidR="004476B4" w:rsidRPr="002637E0" w:rsidRDefault="004476B4" w:rsidP="001A194B">
      <w:pPr>
        <w:pStyle w:val="Para1"/>
        <w:numPr>
          <w:ilvl w:val="0"/>
          <w:numId w:val="0"/>
        </w:numPr>
        <w:pBdr>
          <w:bottom w:val="nil"/>
        </w:pBdr>
        <w:rPr>
          <w:bCs/>
          <w:kern w:val="22"/>
        </w:rPr>
      </w:pPr>
    </w:p>
    <w:p w14:paraId="6C5D939B" w14:textId="77777777" w:rsidR="00B3369F" w:rsidRPr="009757DF" w:rsidRDefault="004476B4" w:rsidP="001A194B">
      <w:pPr>
        <w:jc w:val="center"/>
      </w:pPr>
      <w:r w:rsidRPr="009757DF">
        <w:rPr>
          <w:bCs/>
          <w:snapToGrid w:val="0"/>
          <w:kern w:val="22"/>
        </w:rPr>
        <w:t>__________</w:t>
      </w:r>
    </w:p>
    <w:sectPr w:rsidR="00B3369F" w:rsidRPr="009757DF" w:rsidSect="001A194B">
      <w:headerReference w:type="even" r:id="rId21"/>
      <w:headerReference w:type="default" r:id="rId22"/>
      <w:pgSz w:w="15840" w:h="12240" w:orient="landscape"/>
      <w:pgMar w:top="1389" w:right="567" w:bottom="1389" w:left="1134"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4597" w14:textId="77777777" w:rsidR="0095346C" w:rsidRDefault="0095346C" w:rsidP="00CF1848">
      <w:r>
        <w:separator/>
      </w:r>
    </w:p>
  </w:endnote>
  <w:endnote w:type="continuationSeparator" w:id="0">
    <w:p w14:paraId="20A712F4" w14:textId="77777777" w:rsidR="0095346C" w:rsidRDefault="0095346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442C" w14:textId="77777777" w:rsidR="004D4B09" w:rsidRPr="00A97E97" w:rsidRDefault="004D4B09" w:rsidP="00CC1A6F">
    <w:pPr>
      <w:pStyle w:val="Footer"/>
      <w:pBdr>
        <w:top w:val="nil"/>
      </w:pBd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60D5" w14:textId="77777777" w:rsidR="004D4B09" w:rsidRDefault="004D4B09" w:rsidP="00CC1A6F">
    <w:pPr>
      <w:pStyle w:val="Footer"/>
      <w:pBdr>
        <w:top w:val="nil"/>
      </w:pBd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8C32" w14:textId="77777777" w:rsidR="004D4B09" w:rsidRPr="00A97E97" w:rsidRDefault="004D4B09" w:rsidP="00CC1A6F">
    <w:pPr>
      <w:pStyle w:val="Footer"/>
      <w:pBdr>
        <w:top w:val="nil"/>
      </w:pBdr>
      <w:tabs>
        <w:tab w:val="clear" w:pos="4320"/>
        <w:tab w:val="clear" w:pos="86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ACE80" w14:textId="77777777" w:rsidR="0095346C" w:rsidRDefault="0095346C" w:rsidP="00CF1848">
      <w:r>
        <w:separator/>
      </w:r>
    </w:p>
  </w:footnote>
  <w:footnote w:type="continuationSeparator" w:id="0">
    <w:p w14:paraId="3FA7D955" w14:textId="77777777" w:rsidR="0095346C" w:rsidRDefault="0095346C" w:rsidP="00CF1848">
      <w:r>
        <w:continuationSeparator/>
      </w:r>
    </w:p>
  </w:footnote>
  <w:footnote w:id="1">
    <w:p w14:paraId="32F0C92A" w14:textId="77777777" w:rsidR="004D4B09" w:rsidRPr="002F22A6" w:rsidRDefault="004D4B09" w:rsidP="00AC5D59">
      <w:pPr>
        <w:pStyle w:val="FootnoteText"/>
        <w:suppressLineNumbers/>
        <w:suppressAutoHyphens/>
        <w:kinsoku w:val="0"/>
        <w:overflowPunct w:val="0"/>
        <w:autoSpaceDE w:val="0"/>
        <w:autoSpaceDN w:val="0"/>
        <w:ind w:firstLine="0"/>
        <w:jc w:val="left"/>
        <w:rPr>
          <w:snapToGrid w:val="0"/>
          <w:kern w:val="18"/>
          <w:szCs w:val="18"/>
        </w:rPr>
      </w:pPr>
      <w:r w:rsidRPr="002F22A6">
        <w:rPr>
          <w:rStyle w:val="FootnoteReference"/>
          <w:snapToGrid w:val="0"/>
          <w:kern w:val="18"/>
          <w:sz w:val="18"/>
          <w:szCs w:val="18"/>
        </w:rPr>
        <w:t>*</w:t>
      </w:r>
      <w:r w:rsidRPr="002F22A6">
        <w:rPr>
          <w:snapToGrid w:val="0"/>
          <w:kern w:val="18"/>
          <w:szCs w:val="18"/>
        </w:rPr>
        <w:t xml:space="preserve"> CBD/ABS/CB-IAC/2019/1/1.</w:t>
      </w:r>
    </w:p>
  </w:footnote>
  <w:footnote w:id="2">
    <w:p w14:paraId="26E50B78" w14:textId="77777777" w:rsidR="00C42C01" w:rsidRPr="00AC5D59" w:rsidRDefault="00C42C01" w:rsidP="00AC5D59">
      <w:pPr>
        <w:keepLines/>
        <w:suppressLineNumbers/>
        <w:suppressAutoHyphens/>
        <w:kinsoku w:val="0"/>
        <w:overflowPunct w:val="0"/>
        <w:autoSpaceDE w:val="0"/>
        <w:autoSpaceDN w:val="0"/>
        <w:spacing w:after="60"/>
        <w:jc w:val="left"/>
        <w:rPr>
          <w:snapToGrid w:val="0"/>
          <w:kern w:val="18"/>
          <w:sz w:val="18"/>
          <w:szCs w:val="18"/>
        </w:rPr>
      </w:pPr>
      <w:r w:rsidRPr="002F22A6">
        <w:rPr>
          <w:rStyle w:val="FootnoteReference"/>
          <w:snapToGrid w:val="0"/>
          <w:kern w:val="18"/>
          <w:sz w:val="18"/>
          <w:szCs w:val="18"/>
        </w:rPr>
        <w:footnoteRef/>
      </w:r>
      <w:r w:rsidRPr="00AC5D59">
        <w:rPr>
          <w:snapToGrid w:val="0"/>
          <w:kern w:val="18"/>
          <w:sz w:val="18"/>
          <w:szCs w:val="18"/>
        </w:rPr>
        <w:t xml:space="preserve"> </w:t>
      </w:r>
      <w:hyperlink r:id="rId1" w:history="1">
        <w:r w:rsidRPr="00AC5D59">
          <w:rPr>
            <w:rStyle w:val="Hyperlink"/>
            <w:snapToGrid w:val="0"/>
            <w:kern w:val="18"/>
            <w:szCs w:val="18"/>
          </w:rPr>
          <w:t>CBD/NP/MOP/3/INF/1</w:t>
        </w:r>
      </w:hyperlink>
    </w:p>
  </w:footnote>
  <w:footnote w:id="3">
    <w:p w14:paraId="1D19461C" w14:textId="669CE103" w:rsidR="0049667D" w:rsidRPr="00AC5D59" w:rsidRDefault="0049667D"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global initiative is called “</w:t>
      </w:r>
      <w:proofErr w:type="spellStart"/>
      <w:r w:rsidRPr="00AC5D59">
        <w:rPr>
          <w:kern w:val="18"/>
          <w:szCs w:val="18"/>
        </w:rPr>
        <w:t>BioTrade</w:t>
      </w:r>
      <w:proofErr w:type="spellEnd"/>
      <w:r w:rsidRPr="00AC5D59">
        <w:rPr>
          <w:kern w:val="18"/>
          <w:szCs w:val="18"/>
        </w:rPr>
        <w:t xml:space="preserve"> Initiative - Linking trade, biodiversity and sustainable development” implemented by </w:t>
      </w:r>
      <w:proofErr w:type="spellStart"/>
      <w:r w:rsidRPr="00AC5D59">
        <w:rPr>
          <w:kern w:val="18"/>
          <w:szCs w:val="18"/>
        </w:rPr>
        <w:t>UNCTAD</w:t>
      </w:r>
      <w:proofErr w:type="spellEnd"/>
      <w:r w:rsidRPr="00AC5D59">
        <w:rPr>
          <w:kern w:val="18"/>
          <w:szCs w:val="18"/>
        </w:rPr>
        <w:t xml:space="preserve"> from April 2018 until March 2022 in countries in Africa, South-East Asia and the Americas.</w:t>
      </w:r>
    </w:p>
  </w:footnote>
  <w:footnote w:id="4">
    <w:p w14:paraId="20C0F185" w14:textId="3FC79ECE" w:rsidR="0049667D" w:rsidRPr="00AC5D59" w:rsidRDefault="0049667D"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regional project is called “Impact Investment in Support of the Implementation of the Nagoya Protocol on Access and Benefit Sharing” implemented by </w:t>
      </w:r>
      <w:proofErr w:type="spellStart"/>
      <w:r w:rsidRPr="00AC5D59">
        <w:rPr>
          <w:kern w:val="18"/>
          <w:szCs w:val="18"/>
        </w:rPr>
        <w:t>IADB</w:t>
      </w:r>
      <w:proofErr w:type="spellEnd"/>
      <w:r w:rsidRPr="00AC5D59">
        <w:rPr>
          <w:kern w:val="18"/>
          <w:szCs w:val="18"/>
        </w:rPr>
        <w:t xml:space="preserve"> and </w:t>
      </w:r>
      <w:proofErr w:type="spellStart"/>
      <w:r w:rsidRPr="00AC5D59">
        <w:rPr>
          <w:kern w:val="18"/>
          <w:szCs w:val="18"/>
        </w:rPr>
        <w:t>EcoEnterprises</w:t>
      </w:r>
      <w:proofErr w:type="spellEnd"/>
      <w:r w:rsidRPr="00AC5D59">
        <w:rPr>
          <w:kern w:val="18"/>
          <w:szCs w:val="18"/>
        </w:rPr>
        <w:t xml:space="preserve"> Fund in countries of Latin America and the Caribbean.</w:t>
      </w:r>
    </w:p>
  </w:footnote>
  <w:footnote w:id="5">
    <w:p w14:paraId="4DBC58E1" w14:textId="5D5CE8CA" w:rsidR="0049667D" w:rsidRPr="00AC5D59" w:rsidRDefault="0049667D"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national </w:t>
      </w:r>
      <w:r w:rsidR="00407FC8" w:rsidRPr="00AC5D59">
        <w:rPr>
          <w:kern w:val="18"/>
          <w:szCs w:val="18"/>
        </w:rPr>
        <w:t>project has the title “Generating National and Local Revenues from the Sustainable Use of Philippine Genetic Resources through Fair and Equitable ABS Consistent with the Nagoya Protocol” to be implemented by UNDP.</w:t>
      </w:r>
    </w:p>
  </w:footnote>
  <w:footnote w:id="6">
    <w:p w14:paraId="336912B0" w14:textId="66D4AC25" w:rsidR="00C42C01" w:rsidRPr="00AC5D59" w:rsidRDefault="00C42C01"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project is highlighted in grey.</w:t>
      </w:r>
    </w:p>
  </w:footnote>
  <w:footnote w:id="7">
    <w:p w14:paraId="00F349E8" w14:textId="77777777" w:rsidR="004D4B09" w:rsidRPr="002F22A6" w:rsidRDefault="004D4B09" w:rsidP="00AC5D59">
      <w:pPr>
        <w:pStyle w:val="FootnoteText"/>
        <w:suppressLineNumbers/>
        <w:suppressAutoHyphens/>
        <w:kinsoku w:val="0"/>
        <w:overflowPunct w:val="0"/>
        <w:autoSpaceDE w:val="0"/>
        <w:autoSpaceDN w:val="0"/>
        <w:ind w:firstLine="0"/>
        <w:jc w:val="left"/>
        <w:rPr>
          <w:snapToGrid w:val="0"/>
          <w:kern w:val="18"/>
          <w:szCs w:val="18"/>
        </w:rPr>
      </w:pPr>
      <w:r w:rsidRPr="002F22A6">
        <w:rPr>
          <w:rStyle w:val="FootnoteReference"/>
          <w:snapToGrid w:val="0"/>
          <w:kern w:val="18"/>
          <w:sz w:val="18"/>
          <w:szCs w:val="18"/>
        </w:rPr>
        <w:footnoteRef/>
      </w:r>
      <w:r w:rsidRPr="002F22A6">
        <w:rPr>
          <w:snapToGrid w:val="0"/>
          <w:kern w:val="18"/>
          <w:szCs w:val="18"/>
        </w:rPr>
        <w:t xml:space="preserve"> The ABS Clearing-House can be accessed at: </w:t>
      </w:r>
      <w:hyperlink r:id="rId2" w:history="1">
        <w:r w:rsidRPr="002F22A6">
          <w:rPr>
            <w:rStyle w:val="Hyperlink"/>
            <w:snapToGrid w:val="0"/>
            <w:kern w:val="18"/>
            <w:szCs w:val="18"/>
          </w:rPr>
          <w:t>https://absch.cbd.int/</w:t>
        </w:r>
      </w:hyperlink>
      <w:r w:rsidRPr="002F22A6">
        <w:rPr>
          <w:snapToGrid w:val="0"/>
          <w:kern w:val="18"/>
          <w:szCs w:val="18"/>
        </w:rPr>
        <w:t>.</w:t>
      </w:r>
    </w:p>
  </w:footnote>
  <w:footnote w:id="8">
    <w:p w14:paraId="10670514" w14:textId="77777777" w:rsidR="004D4B09" w:rsidRPr="002F22A6" w:rsidRDefault="004D4B09" w:rsidP="00AC5D59">
      <w:pPr>
        <w:pStyle w:val="FootnoteText"/>
        <w:suppressLineNumbers/>
        <w:suppressAutoHyphens/>
        <w:kinsoku w:val="0"/>
        <w:overflowPunct w:val="0"/>
        <w:autoSpaceDE w:val="0"/>
        <w:autoSpaceDN w:val="0"/>
        <w:ind w:firstLine="0"/>
        <w:jc w:val="left"/>
        <w:rPr>
          <w:snapToGrid w:val="0"/>
          <w:kern w:val="18"/>
          <w:szCs w:val="18"/>
        </w:rPr>
      </w:pPr>
      <w:r w:rsidRPr="002F22A6">
        <w:rPr>
          <w:rStyle w:val="FootnoteReference"/>
          <w:snapToGrid w:val="0"/>
          <w:kern w:val="18"/>
          <w:sz w:val="18"/>
          <w:szCs w:val="18"/>
        </w:rPr>
        <w:footnoteRef/>
      </w:r>
      <w:r w:rsidRPr="002F22A6">
        <w:rPr>
          <w:snapToGrid w:val="0"/>
          <w:kern w:val="18"/>
          <w:szCs w:val="18"/>
        </w:rPr>
        <w:t xml:space="preserve"> The </w:t>
      </w:r>
      <w:proofErr w:type="spellStart"/>
      <w:r w:rsidRPr="002F22A6">
        <w:rPr>
          <w:snapToGrid w:val="0"/>
          <w:kern w:val="18"/>
          <w:szCs w:val="18"/>
        </w:rPr>
        <w:t>GEF</w:t>
      </w:r>
      <w:proofErr w:type="spellEnd"/>
      <w:r w:rsidRPr="002F22A6">
        <w:rPr>
          <w:snapToGrid w:val="0"/>
          <w:kern w:val="18"/>
          <w:szCs w:val="18"/>
        </w:rPr>
        <w:t xml:space="preserve"> Project Database can be accessed at: </w:t>
      </w:r>
      <w:hyperlink r:id="rId3" w:history="1">
        <w:r w:rsidRPr="002F22A6">
          <w:rPr>
            <w:rStyle w:val="Hyperlink"/>
            <w:snapToGrid w:val="0"/>
            <w:kern w:val="18"/>
            <w:szCs w:val="18"/>
          </w:rPr>
          <w:t>http://www.thegef.org/projects</w:t>
        </w:r>
      </w:hyperlink>
      <w:r w:rsidRPr="002F22A6">
        <w:rPr>
          <w:snapToGrid w:val="0"/>
          <w:kern w:val="18"/>
          <w:szCs w:val="18"/>
        </w:rPr>
        <w:t>.</w:t>
      </w:r>
    </w:p>
  </w:footnote>
  <w:footnote w:id="9">
    <w:p w14:paraId="5B3A81CB" w14:textId="77777777" w:rsidR="004D4B09" w:rsidRPr="002F22A6" w:rsidRDefault="004D4B09" w:rsidP="00AC5D59">
      <w:pPr>
        <w:pStyle w:val="FootnoteText"/>
        <w:suppressLineNumbers/>
        <w:suppressAutoHyphens/>
        <w:kinsoku w:val="0"/>
        <w:overflowPunct w:val="0"/>
        <w:autoSpaceDE w:val="0"/>
        <w:autoSpaceDN w:val="0"/>
        <w:ind w:firstLine="0"/>
        <w:jc w:val="left"/>
        <w:rPr>
          <w:snapToGrid w:val="0"/>
          <w:kern w:val="18"/>
          <w:szCs w:val="18"/>
        </w:rPr>
      </w:pPr>
      <w:r w:rsidRPr="002F22A6">
        <w:rPr>
          <w:rStyle w:val="FootnoteReference"/>
          <w:snapToGrid w:val="0"/>
          <w:kern w:val="18"/>
          <w:sz w:val="18"/>
          <w:szCs w:val="18"/>
        </w:rPr>
        <w:footnoteRef/>
      </w:r>
      <w:r w:rsidRPr="002F22A6">
        <w:rPr>
          <w:snapToGrid w:val="0"/>
          <w:kern w:val="18"/>
          <w:szCs w:val="18"/>
        </w:rPr>
        <w:t xml:space="preserve"> The </w:t>
      </w:r>
      <w:proofErr w:type="spellStart"/>
      <w:r w:rsidRPr="002F22A6">
        <w:rPr>
          <w:snapToGrid w:val="0"/>
          <w:kern w:val="18"/>
          <w:szCs w:val="18"/>
        </w:rPr>
        <w:t>GEF</w:t>
      </w:r>
      <w:proofErr w:type="spellEnd"/>
      <w:r w:rsidRPr="002F22A6">
        <w:rPr>
          <w:snapToGrid w:val="0"/>
          <w:kern w:val="18"/>
          <w:szCs w:val="18"/>
        </w:rPr>
        <w:t xml:space="preserve"> Small Grants Programme Project Database can be accessed at: </w:t>
      </w:r>
      <w:hyperlink r:id="rId4" w:history="1">
        <w:r w:rsidRPr="002F22A6">
          <w:rPr>
            <w:rStyle w:val="Hyperlink"/>
            <w:snapToGrid w:val="0"/>
            <w:kern w:val="18"/>
            <w:szCs w:val="18"/>
          </w:rPr>
          <w:t>https://sgp.undp.org/</w:t>
        </w:r>
      </w:hyperlink>
      <w:r w:rsidRPr="002F22A6">
        <w:rPr>
          <w:snapToGrid w:val="0"/>
          <w:kern w:val="18"/>
          <w:szCs w:val="18"/>
        </w:rPr>
        <w:t>.</w:t>
      </w:r>
    </w:p>
  </w:footnote>
  <w:footnote w:id="10">
    <w:p w14:paraId="79EBECA2" w14:textId="77777777" w:rsidR="004D4B09" w:rsidRPr="002F22A6" w:rsidRDefault="004D4B09" w:rsidP="00AC5D59">
      <w:pPr>
        <w:pStyle w:val="FootnoteText"/>
        <w:suppressLineNumbers/>
        <w:suppressAutoHyphens/>
        <w:kinsoku w:val="0"/>
        <w:overflowPunct w:val="0"/>
        <w:autoSpaceDE w:val="0"/>
        <w:autoSpaceDN w:val="0"/>
        <w:ind w:firstLine="0"/>
        <w:jc w:val="left"/>
        <w:rPr>
          <w:snapToGrid w:val="0"/>
          <w:kern w:val="18"/>
          <w:szCs w:val="18"/>
        </w:rPr>
      </w:pPr>
      <w:r w:rsidRPr="002F22A6">
        <w:rPr>
          <w:rStyle w:val="FootnoteReference"/>
          <w:snapToGrid w:val="0"/>
          <w:kern w:val="18"/>
          <w:sz w:val="18"/>
          <w:szCs w:val="18"/>
        </w:rPr>
        <w:footnoteRef/>
      </w:r>
      <w:r w:rsidRPr="002F22A6">
        <w:rPr>
          <w:snapToGrid w:val="0"/>
          <w:kern w:val="18"/>
          <w:szCs w:val="18"/>
        </w:rPr>
        <w:t xml:space="preserve"> This overview includes all countries receiving direct support from capacity-building initiatives for the implementation of the Nagoya Protocol. Depending on its type, an initiative may appear several times throughout the tables, </w:t>
      </w:r>
      <w:proofErr w:type="gramStart"/>
      <w:r w:rsidRPr="002F22A6">
        <w:rPr>
          <w:snapToGrid w:val="0"/>
          <w:kern w:val="18"/>
          <w:szCs w:val="18"/>
        </w:rPr>
        <w:t>on the basis of</w:t>
      </w:r>
      <w:proofErr w:type="gramEnd"/>
      <w:r w:rsidRPr="002F22A6">
        <w:rPr>
          <w:snapToGrid w:val="0"/>
          <w:kern w:val="18"/>
          <w:szCs w:val="18"/>
        </w:rPr>
        <w:t xml:space="preserve"> the number of countries covered.</w:t>
      </w:r>
    </w:p>
  </w:footnote>
  <w:footnote w:id="11">
    <w:p w14:paraId="6AE20201" w14:textId="77777777" w:rsidR="004D4B09" w:rsidRPr="002F22A6" w:rsidRDefault="004D4B09" w:rsidP="00AC5D59">
      <w:pPr>
        <w:pStyle w:val="FootnoteText"/>
        <w:suppressLineNumbers/>
        <w:suppressAutoHyphens/>
        <w:kinsoku w:val="0"/>
        <w:overflowPunct w:val="0"/>
        <w:autoSpaceDE w:val="0"/>
        <w:autoSpaceDN w:val="0"/>
        <w:ind w:firstLine="0"/>
        <w:jc w:val="left"/>
        <w:rPr>
          <w:snapToGrid w:val="0"/>
          <w:kern w:val="18"/>
          <w:szCs w:val="18"/>
        </w:rPr>
      </w:pPr>
      <w:r w:rsidRPr="002F22A6">
        <w:rPr>
          <w:rStyle w:val="FootnoteReference"/>
          <w:snapToGrid w:val="0"/>
          <w:kern w:val="18"/>
          <w:sz w:val="18"/>
          <w:szCs w:val="18"/>
        </w:rPr>
        <w:footnoteRef/>
      </w:r>
      <w:r w:rsidRPr="002F22A6">
        <w:rPr>
          <w:snapToGrid w:val="0"/>
          <w:kern w:val="18"/>
          <w:szCs w:val="18"/>
        </w:rPr>
        <w:t xml:space="preserve"> Numbers in brackets indicate the number of countries covered by the respective regional/</w:t>
      </w:r>
      <w:proofErr w:type="spellStart"/>
      <w:r w:rsidRPr="002F22A6">
        <w:rPr>
          <w:snapToGrid w:val="0"/>
          <w:kern w:val="18"/>
          <w:szCs w:val="18"/>
        </w:rPr>
        <w:t>subregional</w:t>
      </w:r>
      <w:proofErr w:type="spellEnd"/>
      <w:r w:rsidRPr="002F22A6">
        <w:rPr>
          <w:snapToGrid w:val="0"/>
          <w:kern w:val="18"/>
          <w:szCs w:val="18"/>
        </w:rPr>
        <w:t xml:space="preserve"> or global initiative.</w:t>
      </w:r>
    </w:p>
  </w:footnote>
  <w:footnote w:id="12">
    <w:p w14:paraId="7B73C3A4" w14:textId="77777777" w:rsidR="004D4B09" w:rsidRPr="00B656A5" w:rsidRDefault="004D4B09" w:rsidP="00AC5D59">
      <w:pPr>
        <w:pStyle w:val="FootnoteText"/>
        <w:suppressLineNumbers/>
        <w:suppressAutoHyphens/>
        <w:kinsoku w:val="0"/>
        <w:overflowPunct w:val="0"/>
        <w:autoSpaceDE w:val="0"/>
        <w:autoSpaceDN w:val="0"/>
        <w:ind w:firstLine="0"/>
        <w:jc w:val="left"/>
        <w:rPr>
          <w:snapToGrid w:val="0"/>
          <w:kern w:val="18"/>
          <w:szCs w:val="18"/>
        </w:rPr>
      </w:pPr>
      <w:r w:rsidRPr="002F22A6">
        <w:rPr>
          <w:rStyle w:val="FootnoteReference"/>
          <w:snapToGrid w:val="0"/>
          <w:kern w:val="18"/>
          <w:sz w:val="18"/>
          <w:szCs w:val="18"/>
        </w:rPr>
        <w:footnoteRef/>
      </w:r>
      <w:r w:rsidRPr="002F22A6">
        <w:rPr>
          <w:snapToGrid w:val="0"/>
          <w:kern w:val="18"/>
          <w:szCs w:val="18"/>
        </w:rPr>
        <w:t xml:space="preserve"> Different donors use different terminology to reflect the status of projects. For the purposes of this analysis, the status of projects has been categorized as follows: proposed, approved, ongoing or completed. Proposed refers to projects that have been conceived, i.e. project concepts (or Project Identification Forms, </w:t>
      </w:r>
      <w:proofErr w:type="spellStart"/>
      <w:r w:rsidRPr="002F22A6">
        <w:rPr>
          <w:snapToGrid w:val="0"/>
          <w:kern w:val="18"/>
          <w:szCs w:val="18"/>
        </w:rPr>
        <w:t>PIFs</w:t>
      </w:r>
      <w:proofErr w:type="spellEnd"/>
      <w:r w:rsidRPr="002F22A6">
        <w:rPr>
          <w:snapToGrid w:val="0"/>
          <w:kern w:val="18"/>
          <w:szCs w:val="18"/>
        </w:rPr>
        <w:t xml:space="preserve">) have been developed or are being developed but not yet formally submitted to donors or are submitted but not yet accepted/approved by donors. Approved refers to projects whose project </w:t>
      </w:r>
      <w:r w:rsidRPr="00B656A5">
        <w:rPr>
          <w:snapToGrid w:val="0"/>
          <w:kern w:val="18"/>
          <w:szCs w:val="18"/>
        </w:rPr>
        <w:t>concepts/</w:t>
      </w:r>
      <w:proofErr w:type="spellStart"/>
      <w:r w:rsidRPr="00B656A5">
        <w:rPr>
          <w:snapToGrid w:val="0"/>
          <w:kern w:val="18"/>
          <w:szCs w:val="18"/>
        </w:rPr>
        <w:t>PIFs</w:t>
      </w:r>
      <w:proofErr w:type="spellEnd"/>
      <w:r w:rsidRPr="00B656A5">
        <w:rPr>
          <w:snapToGrid w:val="0"/>
          <w:kern w:val="18"/>
          <w:szCs w:val="18"/>
        </w:rPr>
        <w:t xml:space="preserve"> have, in principle, been accepted by donors and are under development/being elaborated into full project documents. Ongoing refers to projects that are under implementation.</w:t>
      </w:r>
    </w:p>
  </w:footnote>
  <w:footnote w:id="13">
    <w:p w14:paraId="23255E58" w14:textId="77777777" w:rsidR="004D4B09" w:rsidRPr="00B656A5" w:rsidRDefault="004D4B09" w:rsidP="00AC5D59">
      <w:pPr>
        <w:pStyle w:val="FootnoteText"/>
        <w:suppressLineNumbers/>
        <w:suppressAutoHyphens/>
        <w:kinsoku w:val="0"/>
        <w:overflowPunct w:val="0"/>
        <w:autoSpaceDE w:val="0"/>
        <w:autoSpaceDN w:val="0"/>
        <w:ind w:firstLine="0"/>
        <w:jc w:val="left"/>
        <w:rPr>
          <w:snapToGrid w:val="0"/>
          <w:kern w:val="18"/>
          <w:szCs w:val="18"/>
        </w:rPr>
      </w:pPr>
      <w:r w:rsidRPr="002F22A6">
        <w:rPr>
          <w:rStyle w:val="FootnoteReference"/>
          <w:snapToGrid w:val="0"/>
          <w:kern w:val="18"/>
          <w:sz w:val="18"/>
          <w:szCs w:val="18"/>
        </w:rPr>
        <w:footnoteRef/>
      </w:r>
      <w:r w:rsidRPr="002F22A6">
        <w:rPr>
          <w:snapToGrid w:val="0"/>
          <w:kern w:val="18"/>
          <w:szCs w:val="18"/>
        </w:rPr>
        <w:t xml:space="preserve"> In order to verify the status of capacity-building initiatives, start and end date has been included in the table. Furthermore, the start date is used as reference date for converting project funds to USD where relevant.</w:t>
      </w:r>
    </w:p>
  </w:footnote>
  <w:footnote w:id="14">
    <w:p w14:paraId="6BA121DE" w14:textId="77777777" w:rsidR="004D4B09" w:rsidRPr="00B656A5" w:rsidRDefault="004D4B09" w:rsidP="00AC5D59">
      <w:pPr>
        <w:pStyle w:val="FootnoteText"/>
        <w:suppressLineNumbers/>
        <w:suppressAutoHyphens/>
        <w:kinsoku w:val="0"/>
        <w:overflowPunct w:val="0"/>
        <w:autoSpaceDE w:val="0"/>
        <w:autoSpaceDN w:val="0"/>
        <w:ind w:firstLine="0"/>
        <w:jc w:val="left"/>
        <w:rPr>
          <w:snapToGrid w:val="0"/>
          <w:kern w:val="18"/>
          <w:szCs w:val="18"/>
        </w:rPr>
      </w:pPr>
      <w:r w:rsidRPr="002F22A6">
        <w:rPr>
          <w:rStyle w:val="FootnoteReference"/>
          <w:snapToGrid w:val="0"/>
          <w:kern w:val="18"/>
          <w:sz w:val="18"/>
          <w:szCs w:val="18"/>
        </w:rPr>
        <w:footnoteRef/>
      </w:r>
      <w:r w:rsidRPr="002F22A6">
        <w:rPr>
          <w:snapToGrid w:val="0"/>
          <w:kern w:val="18"/>
          <w:szCs w:val="18"/>
        </w:rPr>
        <w:t xml:space="preserve"> The amount provided under this column corresponds to the core funding for each respective project (national, regional or global). In instances where regional and global projects are listed under the participating countries, the amount indicated is for the entire project meant to support all the countries involved and not just for that one country. There</w:t>
      </w:r>
      <w:r w:rsidRPr="00B656A5">
        <w:rPr>
          <w:snapToGrid w:val="0"/>
          <w:kern w:val="18"/>
          <w:szCs w:val="18"/>
        </w:rPr>
        <w:t xml:space="preserve">fore, in trying to estimate the amount of support available to a given country, the number of countries covered by the regional or global project need to be </w:t>
      </w:r>
      <w:proofErr w:type="gramStart"/>
      <w:r w:rsidRPr="00B656A5">
        <w:rPr>
          <w:snapToGrid w:val="0"/>
          <w:kern w:val="18"/>
          <w:szCs w:val="18"/>
        </w:rPr>
        <w:t>taken into account</w:t>
      </w:r>
      <w:proofErr w:type="gramEnd"/>
      <w:r w:rsidRPr="00B656A5">
        <w:rPr>
          <w:snapToGrid w:val="0"/>
          <w:kern w:val="18"/>
          <w:szCs w:val="18"/>
        </w:rPr>
        <w:t>. In addition, for some of the regional or global projects, a portion of the budget may be directed to global or region-wide activities and not directly to country-level activities. Amounts originally provided in EUR or GBP have been converted to US$ based on the official United Nations exchange rate valid at the start date of the initiative.</w:t>
      </w:r>
    </w:p>
  </w:footnote>
  <w:footnote w:id="15">
    <w:p w14:paraId="1D9B1AF6" w14:textId="77777777" w:rsidR="004D4B09" w:rsidRPr="00AC5D59" w:rsidRDefault="004D4B09"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rStyle w:val="FootnoteReference"/>
          <w:kern w:val="18"/>
          <w:sz w:val="18"/>
          <w:szCs w:val="18"/>
        </w:rPr>
        <w:t xml:space="preserve"> </w:t>
      </w:r>
      <w:r w:rsidRPr="00AC5D59">
        <w:rPr>
          <w:kern w:val="18"/>
          <w:szCs w:val="18"/>
        </w:rPr>
        <w:t>The 20 countries covered by this project are: Angola, Burkina Faso, Belarus, Bosnia and Herzegovina, Cote d’Ivoire, Djibouti, Eswatini (Kingdom of), Guinea Bissau, Kazakhstan, Kyrgyzstan, Lesotho, Liberia, Malawi, Mauritania, Niger, Nigeria, Sierra Leone, Togo, Uganda and Zimbabwe.</w:t>
      </w:r>
    </w:p>
  </w:footnote>
  <w:footnote w:id="16">
    <w:p w14:paraId="62660803" w14:textId="5846495A" w:rsidR="004D4B09" w:rsidRPr="00AC5D59" w:rsidRDefault="004D4B09"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15 countries covered by this project are: Angola, Botswana, Democratic Republic of </w:t>
      </w:r>
      <w:r w:rsidR="00E973E7" w:rsidRPr="00AC5D59">
        <w:rPr>
          <w:kern w:val="18"/>
          <w:szCs w:val="18"/>
        </w:rPr>
        <w:t xml:space="preserve">the </w:t>
      </w:r>
      <w:r w:rsidRPr="00AC5D59">
        <w:rPr>
          <w:kern w:val="18"/>
          <w:szCs w:val="18"/>
        </w:rPr>
        <w:t>Congo, Eswatini (Kingdom of), Lesotho, Madagascar, Malawi, Mauritius, Mozambique, Namibia, Seychelles, South Africa, United Republic of Tanzania, Zambia, Zimbabwe.</w:t>
      </w:r>
    </w:p>
  </w:footnote>
  <w:footnote w:id="17">
    <w:p w14:paraId="7F4E4137" w14:textId="77777777" w:rsidR="004D4B09" w:rsidRPr="00AC5D59" w:rsidRDefault="004D4B09"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This project covers both Benin and Madagascar.</w:t>
      </w:r>
    </w:p>
  </w:footnote>
  <w:footnote w:id="18">
    <w:p w14:paraId="7828CAEC" w14:textId="77777777" w:rsidR="004D4B09" w:rsidRPr="00AC5D59" w:rsidRDefault="004D4B09"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following 24 countries are covered by this project: Albania, Belarus, Botswana, Colombia, Comoros, Dominican Republic, Ecuador, Egypt, Ethiopia, Honduras, India, Jordan, Kazakhstan, Kenya, Mongolia, Myanmar, Panama, Rwanda, Samoa, Seychelles, South Africa, Sudan, Tajikistan and Uruguay.</w:t>
      </w:r>
    </w:p>
  </w:footnote>
  <w:footnote w:id="19">
    <w:p w14:paraId="4FFDA7F6" w14:textId="5AC3CF66" w:rsidR="004D4B09" w:rsidRPr="00AC5D59" w:rsidRDefault="004D4B09"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following countries are members of the Central African Forests Commission (</w:t>
      </w:r>
      <w:proofErr w:type="spellStart"/>
      <w:r w:rsidRPr="00AC5D59">
        <w:rPr>
          <w:kern w:val="18"/>
          <w:szCs w:val="18"/>
        </w:rPr>
        <w:t>COMIFAC</w:t>
      </w:r>
      <w:proofErr w:type="spellEnd"/>
      <w:r w:rsidRPr="00AC5D59">
        <w:rPr>
          <w:kern w:val="18"/>
          <w:szCs w:val="18"/>
        </w:rPr>
        <w:t xml:space="preserve">) and are supported by this project: Burundi, Cameroon, Central African Republic, Chad, Congo, Democratic Republic of </w:t>
      </w:r>
      <w:r w:rsidR="002E124C" w:rsidRPr="00AC5D59">
        <w:rPr>
          <w:kern w:val="18"/>
          <w:szCs w:val="18"/>
        </w:rPr>
        <w:t xml:space="preserve">the </w:t>
      </w:r>
      <w:r w:rsidRPr="00AC5D59">
        <w:rPr>
          <w:kern w:val="18"/>
          <w:szCs w:val="18"/>
        </w:rPr>
        <w:t>Congo, Equatorial Guinea, Gabon, Rwanda, Sao Tome and Principe.</w:t>
      </w:r>
    </w:p>
  </w:footnote>
  <w:footnote w:id="20">
    <w:p w14:paraId="51215551" w14:textId="77777777" w:rsidR="004D4B09" w:rsidRPr="00AC5D59" w:rsidRDefault="004D4B09"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six countries covered by this project are: Cameroon, Kenya, Madagascar, Mozambique, Senegal and South Africa.</w:t>
      </w:r>
    </w:p>
  </w:footnote>
  <w:footnote w:id="21">
    <w:p w14:paraId="06D2F32C" w14:textId="77777777" w:rsidR="004D4B09" w:rsidRPr="00AC5D59" w:rsidRDefault="004D4B09"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four countries covered by this project are: Cameroon, Gabon, Rwanda, Sao Tome and Principe.</w:t>
      </w:r>
    </w:p>
  </w:footnote>
  <w:footnote w:id="22">
    <w:p w14:paraId="17440D10" w14:textId="0EEEE1A9" w:rsidR="004D4B09" w:rsidRPr="00AC5D59" w:rsidRDefault="004D4B09"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following member countries of the ASEAN were covered by this project: Cambodia, Lao People’s Democratic Republic, Malaysia, Myanmar, Philippines, Thailand, Viet Nam. Timor-Leste is not a member of ASEAN but was also supported.</w:t>
      </w:r>
    </w:p>
  </w:footnote>
  <w:footnote w:id="23">
    <w:p w14:paraId="3ECF232A" w14:textId="091509FE" w:rsidR="004D4B09" w:rsidRPr="00AC5D59" w:rsidRDefault="004D4B09"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following countries of the Pacific (14) are covered by this project: Cook Islands, Fiji, Kiribati, Marshall Islands, Micronesia (Federated States of), Nauru, Niue, Papua New Guinea, Palau, Solomon Islands, Tonga, Tuvalu, Vanuatu, and Samoa.</w:t>
      </w:r>
    </w:p>
  </w:footnote>
  <w:footnote w:id="24">
    <w:p w14:paraId="67A3E92D" w14:textId="79A6AF78" w:rsidR="004D4B09" w:rsidRPr="00AC5D59" w:rsidRDefault="004D4B09"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following 14 countries are covered by this project: Cook Islands, Fiji, Kiribati, Micronesia (Federated States of), Nauru, Niue, Palau, Papua New Guinea, Samoa, Solomon Islands, Timor-Leste, Tonga, Tuvalu, Vanuatu.</w:t>
      </w:r>
    </w:p>
  </w:footnote>
  <w:footnote w:id="25">
    <w:p w14:paraId="7C9B78C0" w14:textId="17480C9D" w:rsidR="004D4B09" w:rsidRPr="00AC5D59" w:rsidRDefault="004D4B09"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following member countries of ASEAN are covered by this project: Lao People’s Democratic Republic, Myanmar and Viet Nam.</w:t>
      </w:r>
    </w:p>
  </w:footnote>
  <w:footnote w:id="26">
    <w:p w14:paraId="62B76525" w14:textId="77777777" w:rsidR="00266D7C" w:rsidRPr="00AC5D59" w:rsidRDefault="00266D7C"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following Caribbean countries (8) are supported by this project: Antigua and Barbuda, Barbados, Grenada, Guyana, Jamaica, Saint Lucia, Saint Kitts and Nevis, and Trinidad and Tobago.</w:t>
      </w:r>
    </w:p>
  </w:footnote>
  <w:footnote w:id="27">
    <w:p w14:paraId="30B035C0" w14:textId="575F0906" w:rsidR="00266D7C" w:rsidRPr="00AC5D59" w:rsidRDefault="00266D7C"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following 16 countries of CARICOM and Caribbean </w:t>
      </w:r>
      <w:r w:rsidR="000A4AB1">
        <w:rPr>
          <w:kern w:val="18"/>
          <w:szCs w:val="18"/>
        </w:rPr>
        <w:t>S</w:t>
      </w:r>
      <w:r w:rsidRPr="00AC5D59">
        <w:rPr>
          <w:kern w:val="18"/>
          <w:szCs w:val="18"/>
        </w:rPr>
        <w:t xml:space="preserve">tates of the ACP group of </w:t>
      </w:r>
      <w:r w:rsidR="000A4AB1">
        <w:rPr>
          <w:kern w:val="18"/>
          <w:szCs w:val="18"/>
        </w:rPr>
        <w:t>S</w:t>
      </w:r>
      <w:r w:rsidRPr="00AC5D59">
        <w:rPr>
          <w:kern w:val="18"/>
          <w:szCs w:val="18"/>
        </w:rPr>
        <w:t xml:space="preserve">tates are supported by this project: Antigua and Barbuda, Bahamas, Barbados, Belize, Cuba, Dominica, Dominican Republic, Grenada, Guyana, Haiti, Jamaica, Saint Kitts and Nevis, Saint Lucia, Saint Vincent and </w:t>
      </w:r>
      <w:r w:rsidR="000A4AB1">
        <w:rPr>
          <w:kern w:val="18"/>
          <w:szCs w:val="18"/>
        </w:rPr>
        <w:t xml:space="preserve">the </w:t>
      </w:r>
      <w:r w:rsidRPr="00AC5D59">
        <w:rPr>
          <w:kern w:val="18"/>
          <w:szCs w:val="18"/>
        </w:rPr>
        <w:t>Grenadines, Suriname, and Trinidad and Tobago.</w:t>
      </w:r>
    </w:p>
  </w:footnote>
  <w:footnote w:id="28">
    <w:p w14:paraId="730AE382" w14:textId="77777777" w:rsidR="00266D7C" w:rsidRPr="00AC5D59" w:rsidRDefault="00266D7C"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following member countries of the Central American Integration System (</w:t>
      </w:r>
      <w:proofErr w:type="spellStart"/>
      <w:r w:rsidRPr="00AC5D59">
        <w:rPr>
          <w:kern w:val="18"/>
          <w:szCs w:val="18"/>
        </w:rPr>
        <w:t>SICA</w:t>
      </w:r>
      <w:proofErr w:type="spellEnd"/>
      <w:r w:rsidRPr="00AC5D59">
        <w:rPr>
          <w:kern w:val="18"/>
          <w:szCs w:val="18"/>
        </w:rPr>
        <w:t>) (8) are covered by this project: Belize, Costa Rica, Dominican Republic, El Salvador, Guatemala, Honduras, Nicaragua and Panama.</w:t>
      </w:r>
    </w:p>
  </w:footnote>
  <w:footnote w:id="29">
    <w:p w14:paraId="03C6ED7D" w14:textId="77777777" w:rsidR="00266D7C" w:rsidRPr="00AC5D59" w:rsidRDefault="00266D7C"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The following countries (8) are covered by this project: Colombia, Costa Rica, Cuba, Dominican Republic, Ecuador, Guyana, Panama and Peru.</w:t>
      </w:r>
    </w:p>
  </w:footnote>
  <w:footnote w:id="30">
    <w:p w14:paraId="583A0AFC" w14:textId="55A0A7F6" w:rsidR="00175D6A" w:rsidRPr="00AC5D59" w:rsidRDefault="00175D6A" w:rsidP="00AC5D59">
      <w:pPr>
        <w:pStyle w:val="FootnoteText"/>
        <w:suppressLineNumbers/>
        <w:suppressAutoHyphens/>
        <w:ind w:firstLine="0"/>
        <w:jc w:val="left"/>
        <w:rPr>
          <w:kern w:val="18"/>
          <w:szCs w:val="18"/>
        </w:rPr>
      </w:pPr>
      <w:r w:rsidRPr="00AC5D59">
        <w:rPr>
          <w:rStyle w:val="FootnoteReference"/>
          <w:kern w:val="18"/>
          <w:sz w:val="18"/>
          <w:szCs w:val="18"/>
        </w:rPr>
        <w:footnoteRef/>
      </w:r>
      <w:r w:rsidRPr="00AC5D59">
        <w:rPr>
          <w:kern w:val="18"/>
          <w:szCs w:val="18"/>
        </w:rPr>
        <w:t xml:space="preserve"> This figure is equivalent to the budget allocation for the ABS component of this project. Total funding for this project is approximately US$ 25,000,000.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C506" w14:textId="18C69D25" w:rsidR="004D4B09" w:rsidRPr="00AC5D59" w:rsidRDefault="004D4B09" w:rsidP="00AC5D59">
    <w:pPr>
      <w:pStyle w:val="Header"/>
      <w:keepLines/>
      <w:suppressLineNumbers/>
      <w:tabs>
        <w:tab w:val="clear" w:pos="4320"/>
        <w:tab w:val="clear" w:pos="8640"/>
      </w:tabs>
      <w:suppressAutoHyphens/>
      <w:jc w:val="left"/>
      <w:rPr>
        <w:kern w:val="22"/>
        <w:szCs w:val="22"/>
        <w:lang w:val="en-US"/>
      </w:rPr>
    </w:pPr>
    <w:r w:rsidRPr="00AC5D59">
      <w:rPr>
        <w:kern w:val="22"/>
        <w:szCs w:val="22"/>
        <w:lang w:val="en-US"/>
      </w:rPr>
      <w:t>CBD/</w:t>
    </w:r>
    <w:r w:rsidR="001B77D5" w:rsidRPr="00AC5D59">
      <w:rPr>
        <w:kern w:val="22"/>
        <w:szCs w:val="22"/>
        <w:lang w:val="en-US"/>
      </w:rPr>
      <w:t>NP</w:t>
    </w:r>
    <w:r w:rsidRPr="00AC5D59">
      <w:rPr>
        <w:kern w:val="22"/>
        <w:szCs w:val="22"/>
        <w:lang w:val="en-US"/>
      </w:rPr>
      <w:t>/CB-IAC/201</w:t>
    </w:r>
    <w:r w:rsidR="001B77D5" w:rsidRPr="00AC5D59">
      <w:rPr>
        <w:kern w:val="22"/>
        <w:szCs w:val="22"/>
        <w:lang w:val="en-US"/>
      </w:rPr>
      <w:t>9</w:t>
    </w:r>
    <w:r w:rsidRPr="00AC5D59">
      <w:rPr>
        <w:kern w:val="22"/>
        <w:szCs w:val="22"/>
        <w:lang w:val="en-US"/>
      </w:rPr>
      <w:t>/</w:t>
    </w:r>
    <w:r w:rsidR="001B77D5" w:rsidRPr="00AC5D59">
      <w:rPr>
        <w:kern w:val="22"/>
        <w:szCs w:val="22"/>
        <w:lang w:val="en-US"/>
      </w:rPr>
      <w:t>1</w:t>
    </w:r>
    <w:r w:rsidRPr="00AC5D59">
      <w:rPr>
        <w:kern w:val="22"/>
        <w:szCs w:val="22"/>
        <w:lang w:val="en-US"/>
      </w:rPr>
      <w:t>/2/Add.1</w:t>
    </w:r>
  </w:p>
  <w:p w14:paraId="0B011276" w14:textId="01F52987" w:rsidR="001B77D5" w:rsidRPr="00AC5D59" w:rsidRDefault="001B77D5" w:rsidP="00AC5D59">
    <w:pPr>
      <w:pStyle w:val="Header"/>
      <w:keepLines/>
      <w:suppressLineNumbers/>
      <w:tabs>
        <w:tab w:val="clear" w:pos="4320"/>
        <w:tab w:val="clear" w:pos="8640"/>
      </w:tabs>
      <w:suppressAutoHyphens/>
      <w:jc w:val="left"/>
      <w:rPr>
        <w:kern w:val="22"/>
        <w:szCs w:val="22"/>
        <w:lang w:val="en-US"/>
      </w:rPr>
    </w:pPr>
    <w:r w:rsidRPr="00AC5D59">
      <w:rPr>
        <w:kern w:val="22"/>
        <w:szCs w:val="22"/>
        <w:lang w:val="en-US"/>
      </w:rPr>
      <w:t xml:space="preserve">Page </w:t>
    </w:r>
    <w:r w:rsidRPr="00AC5D59">
      <w:rPr>
        <w:kern w:val="22"/>
        <w:szCs w:val="22"/>
        <w:lang w:val="en-US"/>
      </w:rPr>
      <w:fldChar w:fldCharType="begin"/>
    </w:r>
    <w:r w:rsidRPr="00AC5D59">
      <w:rPr>
        <w:kern w:val="22"/>
        <w:szCs w:val="22"/>
        <w:lang w:val="en-US"/>
      </w:rPr>
      <w:instrText xml:space="preserve"> PAGE   \* MERGEFORMAT </w:instrText>
    </w:r>
    <w:r w:rsidRPr="00AC5D59">
      <w:rPr>
        <w:kern w:val="22"/>
        <w:szCs w:val="22"/>
        <w:lang w:val="en-US"/>
      </w:rPr>
      <w:fldChar w:fldCharType="separate"/>
    </w:r>
    <w:r w:rsidRPr="00AC5D59">
      <w:rPr>
        <w:noProof/>
        <w:kern w:val="22"/>
        <w:szCs w:val="22"/>
        <w:lang w:val="en-US"/>
      </w:rPr>
      <w:t>1</w:t>
    </w:r>
    <w:r w:rsidRPr="00AC5D59">
      <w:rPr>
        <w:noProof/>
        <w:kern w:val="22"/>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76EA" w14:textId="77777777" w:rsidR="004D4B09" w:rsidRPr="00827687" w:rsidRDefault="004D4B09" w:rsidP="00CC1A6F">
    <w:pPr>
      <w:pStyle w:val="Header"/>
      <w:pBdr>
        <w:top w:val="nil"/>
      </w:pBdr>
      <w:jc w:val="right"/>
      <w:rPr>
        <w:noProof/>
        <w:snapToGrid w:val="0"/>
        <w:kern w:val="22"/>
      </w:rPr>
    </w:pPr>
    <w:r w:rsidRPr="00827687">
      <w:rPr>
        <w:noProof/>
        <w:snapToGrid w:val="0"/>
        <w:kern w:val="22"/>
      </w:rPr>
      <w:t>UNEP/CBD/</w:t>
    </w:r>
    <w:r>
      <w:rPr>
        <w:noProof/>
        <w:snapToGrid w:val="0"/>
        <w:kern w:val="22"/>
      </w:rPr>
      <w:t>ABS/CB-IAC/2018/3</w:t>
    </w:r>
    <w:r w:rsidRPr="00827687">
      <w:rPr>
        <w:noProof/>
        <w:snapToGrid w:val="0"/>
        <w:kern w:val="22"/>
      </w:rPr>
      <w:t>/</w:t>
    </w:r>
    <w:r>
      <w:rPr>
        <w:noProof/>
        <w:snapToGrid w:val="0"/>
        <w:kern w:val="22"/>
      </w:rPr>
      <w:t>2/Add.1</w:t>
    </w:r>
  </w:p>
  <w:p w14:paraId="5F1EE219" w14:textId="77777777" w:rsidR="004D4B09" w:rsidRPr="00305305" w:rsidRDefault="004D4B09" w:rsidP="00CC1A6F">
    <w:pPr>
      <w:pStyle w:val="Header"/>
      <w:pBdr>
        <w:top w:val="nil"/>
      </w:pBdr>
      <w:jc w:val="right"/>
      <w:rPr>
        <w:noProof/>
        <w:snapToGrid w:val="0"/>
        <w:kern w:val="22"/>
      </w:rPr>
    </w:pPr>
    <w:r w:rsidRPr="00305305">
      <w:rPr>
        <w:noProof/>
        <w:snapToGrid w:val="0"/>
        <w:kern w:val="22"/>
      </w:rPr>
      <w:t xml:space="preserve">Page </w:t>
    </w:r>
    <w:r w:rsidRPr="00305305">
      <w:rPr>
        <w:noProof/>
        <w:snapToGrid w:val="0"/>
        <w:kern w:val="22"/>
      </w:rPr>
      <w:fldChar w:fldCharType="begin"/>
    </w:r>
    <w:r w:rsidRPr="00305305">
      <w:rPr>
        <w:noProof/>
        <w:snapToGrid w:val="0"/>
        <w:kern w:val="22"/>
      </w:rPr>
      <w:instrText xml:space="preserve"> PAGE   \* MERGEFORMAT </w:instrText>
    </w:r>
    <w:r w:rsidRPr="00305305">
      <w:rPr>
        <w:noProof/>
        <w:snapToGrid w:val="0"/>
        <w:kern w:val="22"/>
      </w:rPr>
      <w:fldChar w:fldCharType="separate"/>
    </w:r>
    <w:r>
      <w:rPr>
        <w:noProof/>
        <w:snapToGrid w:val="0"/>
        <w:kern w:val="22"/>
      </w:rPr>
      <w:t>33</w:t>
    </w:r>
    <w:r w:rsidRPr="00305305">
      <w:rPr>
        <w:noProof/>
        <w:snapToGrid w:val="0"/>
        <w:kern w:val="22"/>
      </w:rPr>
      <w:fldChar w:fldCharType="end"/>
    </w:r>
  </w:p>
  <w:p w14:paraId="3ED4B2EC" w14:textId="77777777" w:rsidR="004D4B09" w:rsidRPr="00305305" w:rsidRDefault="004D4B09" w:rsidP="00CC1A6F">
    <w:pPr>
      <w:pBdr>
        <w:top w:val="nil"/>
      </w:pBdr>
      <w:jc w:val="right"/>
      <w:rPr>
        <w:noProof/>
        <w:snapToGrid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8AA4" w14:textId="77777777" w:rsidR="004D4B09" w:rsidRDefault="004D4B09" w:rsidP="00CC1A6F">
    <w:pPr>
      <w:pStyle w:val="Header"/>
      <w:pBdr>
        <w:top w:val="nil"/>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967EB23BBC6A41B99290C8A054217230"/>
      </w:placeholder>
      <w:dataBinding w:prefixMappings="xmlns:ns0='http://purl.org/dc/elements/1.1/' xmlns:ns1='http://schemas.openxmlformats.org/package/2006/metadata/core-properties' " w:xpath="/ns1:coreProperties[1]/ns0:subject[1]" w:storeItemID="{6C3C8BC8-F283-45AE-878A-BAB7291924A1}"/>
      <w:text/>
    </w:sdtPr>
    <w:sdtEndPr/>
    <w:sdtContent>
      <w:p w14:paraId="2F8D1D26" w14:textId="16874F0A" w:rsidR="004D4B09" w:rsidRPr="001A194B" w:rsidRDefault="000D431C" w:rsidP="001A194B">
        <w:pPr>
          <w:pStyle w:val="Header"/>
          <w:tabs>
            <w:tab w:val="clear" w:pos="4320"/>
            <w:tab w:val="clear" w:pos="8640"/>
          </w:tabs>
          <w:kinsoku w:val="0"/>
          <w:overflowPunct w:val="0"/>
          <w:autoSpaceDE w:val="0"/>
          <w:autoSpaceDN w:val="0"/>
          <w:jc w:val="left"/>
          <w:rPr>
            <w:noProof/>
            <w:kern w:val="22"/>
          </w:rPr>
        </w:pPr>
        <w:r>
          <w:rPr>
            <w:noProof/>
            <w:kern w:val="22"/>
          </w:rPr>
          <w:t>CBD/NP/CB-IAC/2019/1/2/Add.1</w:t>
        </w:r>
      </w:p>
    </w:sdtContent>
  </w:sdt>
  <w:p w14:paraId="53A40103" w14:textId="77777777" w:rsidR="004D4B09" w:rsidRPr="001A194B" w:rsidRDefault="004D4B09" w:rsidP="001A194B">
    <w:pPr>
      <w:pStyle w:val="Header"/>
      <w:tabs>
        <w:tab w:val="clear" w:pos="4320"/>
        <w:tab w:val="clear" w:pos="8640"/>
      </w:tabs>
      <w:kinsoku w:val="0"/>
      <w:overflowPunct w:val="0"/>
      <w:autoSpaceDE w:val="0"/>
      <w:autoSpaceDN w:val="0"/>
      <w:jc w:val="left"/>
      <w:rPr>
        <w:noProof/>
        <w:kern w:val="22"/>
      </w:rPr>
    </w:pPr>
    <w:r w:rsidRPr="001A194B">
      <w:rPr>
        <w:noProof/>
        <w:kern w:val="22"/>
      </w:rPr>
      <w:t xml:space="preserve">Page </w:t>
    </w:r>
    <w:r w:rsidRPr="001A194B">
      <w:rPr>
        <w:noProof/>
        <w:kern w:val="22"/>
      </w:rPr>
      <w:fldChar w:fldCharType="begin"/>
    </w:r>
    <w:r w:rsidRPr="001A194B">
      <w:rPr>
        <w:noProof/>
        <w:kern w:val="22"/>
      </w:rPr>
      <w:instrText xml:space="preserve"> PAGE   \* MERGEFORMAT </w:instrText>
    </w:r>
    <w:r w:rsidRPr="001A194B">
      <w:rPr>
        <w:noProof/>
        <w:kern w:val="22"/>
      </w:rPr>
      <w:fldChar w:fldCharType="separate"/>
    </w:r>
    <w:r>
      <w:rPr>
        <w:noProof/>
        <w:kern w:val="22"/>
      </w:rPr>
      <w:t>26</w:t>
    </w:r>
    <w:r w:rsidRPr="001A194B">
      <w:rPr>
        <w:noProof/>
        <w:kern w:val="22"/>
      </w:rPr>
      <w:fldChar w:fldCharType="end"/>
    </w:r>
  </w:p>
  <w:p w14:paraId="55C7B17F" w14:textId="77777777" w:rsidR="004D4B09" w:rsidRPr="001A194B" w:rsidRDefault="004D4B09" w:rsidP="001A194B">
    <w:pPr>
      <w:pStyle w:val="Header"/>
      <w:tabs>
        <w:tab w:val="clear" w:pos="4320"/>
        <w:tab w:val="clear" w:pos="8640"/>
      </w:tabs>
      <w:kinsoku w:val="0"/>
      <w:overflowPunct w:val="0"/>
      <w:autoSpaceDE w:val="0"/>
      <w:autoSpaceDN w:val="0"/>
      <w:jc w:val="left"/>
      <w:rP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851227268"/>
      <w:placeholder>
        <w:docPart w:val="1546054646FB4AEB90BEBA059D529035"/>
      </w:placeholder>
      <w:dataBinding w:prefixMappings="xmlns:ns0='http://purl.org/dc/elements/1.1/' xmlns:ns1='http://schemas.openxmlformats.org/package/2006/metadata/core-properties' " w:xpath="/ns1:coreProperties[1]/ns0:subject[1]" w:storeItemID="{6C3C8BC8-F283-45AE-878A-BAB7291924A1}"/>
      <w:text/>
    </w:sdtPr>
    <w:sdtEndPr/>
    <w:sdtContent>
      <w:p w14:paraId="086775B4" w14:textId="7C16F1D2" w:rsidR="004D4B09" w:rsidRPr="001A194B" w:rsidRDefault="000D431C" w:rsidP="00AC5D59">
        <w:pPr>
          <w:pStyle w:val="Header"/>
          <w:keepLines/>
          <w:suppressLineNumbers/>
          <w:tabs>
            <w:tab w:val="clear" w:pos="4320"/>
            <w:tab w:val="clear" w:pos="8640"/>
          </w:tabs>
          <w:suppressAutoHyphens/>
          <w:kinsoku w:val="0"/>
          <w:overflowPunct w:val="0"/>
          <w:autoSpaceDE w:val="0"/>
          <w:autoSpaceDN w:val="0"/>
          <w:jc w:val="right"/>
          <w:rPr>
            <w:kern w:val="22"/>
          </w:rPr>
        </w:pPr>
        <w:r>
          <w:rPr>
            <w:kern w:val="22"/>
          </w:rPr>
          <w:t>CBD/NP/CB-IAC/2019/1/2/Add.1</w:t>
        </w:r>
      </w:p>
    </w:sdtContent>
  </w:sdt>
  <w:p w14:paraId="041B21BB" w14:textId="77777777" w:rsidR="004D4B09" w:rsidRPr="001A194B" w:rsidRDefault="004D4B09" w:rsidP="00AC5D59">
    <w:pPr>
      <w:pStyle w:val="Header"/>
      <w:keepLines/>
      <w:suppressLineNumbers/>
      <w:tabs>
        <w:tab w:val="clear" w:pos="4320"/>
        <w:tab w:val="clear" w:pos="8640"/>
      </w:tabs>
      <w:suppressAutoHyphens/>
      <w:kinsoku w:val="0"/>
      <w:overflowPunct w:val="0"/>
      <w:autoSpaceDE w:val="0"/>
      <w:autoSpaceDN w:val="0"/>
      <w:jc w:val="right"/>
      <w:rPr>
        <w:kern w:val="22"/>
      </w:rPr>
    </w:pPr>
    <w:r w:rsidRPr="001A194B">
      <w:rPr>
        <w:kern w:val="22"/>
      </w:rPr>
      <w:t xml:space="preserve">Page </w:t>
    </w:r>
    <w:r w:rsidRPr="001A194B">
      <w:rPr>
        <w:kern w:val="22"/>
      </w:rPr>
      <w:fldChar w:fldCharType="begin"/>
    </w:r>
    <w:r w:rsidRPr="001A194B">
      <w:rPr>
        <w:kern w:val="22"/>
      </w:rPr>
      <w:instrText xml:space="preserve"> PAGE   \* MERGEFORMAT </w:instrText>
    </w:r>
    <w:r w:rsidRPr="001A194B">
      <w:rPr>
        <w:kern w:val="22"/>
      </w:rPr>
      <w:fldChar w:fldCharType="separate"/>
    </w:r>
    <w:r>
      <w:rPr>
        <w:noProof/>
        <w:kern w:val="22"/>
      </w:rPr>
      <w:t>27</w:t>
    </w:r>
    <w:r w:rsidRPr="001A194B">
      <w:rPr>
        <w:noProof/>
        <w:kern w:val="22"/>
      </w:rPr>
      <w:fldChar w:fldCharType="end"/>
    </w:r>
  </w:p>
  <w:p w14:paraId="1FE9C446" w14:textId="77777777" w:rsidR="004D4B09" w:rsidRPr="001A194B" w:rsidRDefault="004D4B09" w:rsidP="00AC5D59">
    <w:pPr>
      <w:pStyle w:val="Header"/>
      <w:keepLines/>
      <w:suppressLineNumbers/>
      <w:tabs>
        <w:tab w:val="clear" w:pos="4320"/>
        <w:tab w:val="clear" w:pos="8640"/>
      </w:tabs>
      <w:suppressAutoHyphens/>
      <w:kinsoku w:val="0"/>
      <w:overflowPunct w:val="0"/>
      <w:autoSpaceDE w:val="0"/>
      <w:autoSpaceDN w:val="0"/>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346"/>
    <w:multiLevelType w:val="hybridMultilevel"/>
    <w:tmpl w:val="5D8063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BE4D2B"/>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4" w15:restartNumberingAfterBreak="0">
    <w:nsid w:val="0EE33B8C"/>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5" w15:restartNumberingAfterBreak="0">
    <w:nsid w:val="113D084A"/>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6" w15:restartNumberingAfterBreak="0">
    <w:nsid w:val="12B562DA"/>
    <w:multiLevelType w:val="hybridMultilevel"/>
    <w:tmpl w:val="A98E1F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A94BA2"/>
    <w:multiLevelType w:val="hybridMultilevel"/>
    <w:tmpl w:val="89505142"/>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A0677"/>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9" w15:restartNumberingAfterBreak="0">
    <w:nsid w:val="1827529E"/>
    <w:multiLevelType w:val="hybridMultilevel"/>
    <w:tmpl w:val="A89874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B712E0"/>
    <w:multiLevelType w:val="hybridMultilevel"/>
    <w:tmpl w:val="BCF6B0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D23543"/>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4" w15:restartNumberingAfterBreak="0">
    <w:nsid w:val="1F3331A9"/>
    <w:multiLevelType w:val="hybridMultilevel"/>
    <w:tmpl w:val="AC9EB3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08248F1"/>
    <w:multiLevelType w:val="hybridMultilevel"/>
    <w:tmpl w:val="EA5A3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83497D"/>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7" w15:restartNumberingAfterBreak="0">
    <w:nsid w:val="23B210C3"/>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0"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1" w15:restartNumberingAfterBreak="0">
    <w:nsid w:val="3AF03DE7"/>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2"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3" w15:restartNumberingAfterBreak="0">
    <w:nsid w:val="44483A1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C95FC0"/>
    <w:multiLevelType w:val="hybridMultilevel"/>
    <w:tmpl w:val="5D8063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5D017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9" w15:restartNumberingAfterBreak="0">
    <w:nsid w:val="4D492D22"/>
    <w:multiLevelType w:val="multilevel"/>
    <w:tmpl w:val="8A4CFB66"/>
    <w:lvl w:ilvl="0">
      <w:start w:val="1"/>
      <w:numFmt w:val="decimal"/>
      <w:lvlText w:val="%1."/>
      <w:lvlJc w:val="left"/>
      <w:rPr>
        <w:b w:val="0"/>
        <w:i w:val="0"/>
        <w:color w:val="000000"/>
        <w:position w:val="0"/>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1032AB0"/>
    <w:multiLevelType w:val="multilevel"/>
    <w:tmpl w:val="C528374C"/>
    <w:lvl w:ilvl="0">
      <w:start w:val="1"/>
      <w:numFmt w:val="decimal"/>
      <w:lvlText w:val="%1."/>
      <w:lvlJc w:val="left"/>
      <w:rPr>
        <w:b w:val="0"/>
        <w:i w:val="0"/>
        <w:color w:val="000000"/>
        <w:position w:val="0"/>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2" w15:restartNumberingAfterBreak="0">
    <w:nsid w:val="52E2642B"/>
    <w:multiLevelType w:val="multilevel"/>
    <w:tmpl w:val="9C0AAE10"/>
    <w:lvl w:ilvl="0">
      <w:start w:val="1"/>
      <w:numFmt w:val="decimal"/>
      <w:lvlText w:val="%1."/>
      <w:lvlJc w:val="left"/>
      <w:pPr>
        <w:tabs>
          <w:tab w:val="num" w:pos="450"/>
        </w:tabs>
        <w:ind w:left="9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A63FB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4" w15:restartNumberingAfterBreak="0">
    <w:nsid w:val="546203D7"/>
    <w:multiLevelType w:val="multilevel"/>
    <w:tmpl w:val="118EE0FE"/>
    <w:lvl w:ilvl="0">
      <w:start w:val="1"/>
      <w:numFmt w:val="lowerLetter"/>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upperLetter"/>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5" w15:restartNumberingAfterBreak="0">
    <w:nsid w:val="580B5F71"/>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6" w15:restartNumberingAfterBreak="0">
    <w:nsid w:val="5AD034F0"/>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7" w15:restartNumberingAfterBreak="0">
    <w:nsid w:val="5B2D215F"/>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8"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9" w15:restartNumberingAfterBreak="0">
    <w:nsid w:val="64D337B7"/>
    <w:multiLevelType w:val="hybridMultilevel"/>
    <w:tmpl w:val="A98E1F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B9222E"/>
    <w:multiLevelType w:val="hybridMultilevel"/>
    <w:tmpl w:val="B9E2B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D5C1F7A"/>
    <w:multiLevelType w:val="hybridMultilevel"/>
    <w:tmpl w:val="A912908C"/>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18"/>
  </w:num>
  <w:num w:numId="2">
    <w:abstractNumId w:val="30"/>
  </w:num>
  <w:num w:numId="3">
    <w:abstractNumId w:val="24"/>
  </w:num>
  <w:num w:numId="4">
    <w:abstractNumId w:val="30"/>
  </w:num>
  <w:num w:numId="5">
    <w:abstractNumId w:val="26"/>
  </w:num>
  <w:num w:numId="6">
    <w:abstractNumId w:val="2"/>
  </w:num>
  <w:num w:numId="7">
    <w:abstractNumId w:val="11"/>
  </w:num>
  <w:num w:numId="8">
    <w:abstractNumId w:val="24"/>
    <w:lvlOverride w:ilvl="0">
      <w:startOverride w:val="1"/>
    </w:lvlOverride>
  </w:num>
  <w:num w:numId="9">
    <w:abstractNumId w:val="42"/>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9"/>
  </w:num>
  <w:num w:numId="15">
    <w:abstractNumId w:val="38"/>
  </w:num>
  <w:num w:numId="16">
    <w:abstractNumId w:val="10"/>
  </w:num>
  <w:num w:numId="17">
    <w:abstractNumId w:val="20"/>
  </w:num>
  <w:num w:numId="18">
    <w:abstractNumId w:val="43"/>
  </w:num>
  <w:num w:numId="19">
    <w:abstractNumId w:val="3"/>
  </w:num>
  <w:num w:numId="20">
    <w:abstractNumId w:val="19"/>
  </w:num>
  <w:num w:numId="21">
    <w:abstractNumId w:val="16"/>
  </w:num>
  <w:num w:numId="22">
    <w:abstractNumId w:val="17"/>
  </w:num>
  <w:num w:numId="23">
    <w:abstractNumId w:val="13"/>
  </w:num>
  <w:num w:numId="24">
    <w:abstractNumId w:val="36"/>
  </w:num>
  <w:num w:numId="25">
    <w:abstractNumId w:val="25"/>
  </w:num>
  <w:num w:numId="26">
    <w:abstractNumId w:val="33"/>
  </w:num>
  <w:num w:numId="27">
    <w:abstractNumId w:val="8"/>
  </w:num>
  <w:num w:numId="28">
    <w:abstractNumId w:val="31"/>
  </w:num>
  <w:num w:numId="29">
    <w:abstractNumId w:val="22"/>
  </w:num>
  <w:num w:numId="30">
    <w:abstractNumId w:val="4"/>
  </w:num>
  <w:num w:numId="31">
    <w:abstractNumId w:val="23"/>
  </w:num>
  <w:num w:numId="32">
    <w:abstractNumId w:val="21"/>
  </w:num>
  <w:num w:numId="33">
    <w:abstractNumId w:val="1"/>
  </w:num>
  <w:num w:numId="34">
    <w:abstractNumId w:val="28"/>
  </w:num>
  <w:num w:numId="35">
    <w:abstractNumId w:val="35"/>
  </w:num>
  <w:num w:numId="36">
    <w:abstractNumId w:val="37"/>
  </w:num>
  <w:num w:numId="37">
    <w:abstractNumId w:val="5"/>
  </w:num>
  <w:num w:numId="38">
    <w:abstractNumId w:val="34"/>
  </w:num>
  <w:num w:numId="39">
    <w:abstractNumId w:val="7"/>
  </w:num>
  <w:num w:numId="40">
    <w:abstractNumId w:val="12"/>
  </w:num>
  <w:num w:numId="41">
    <w:abstractNumId w:val="15"/>
  </w:num>
  <w:num w:numId="42">
    <w:abstractNumId w:val="40"/>
  </w:num>
  <w:num w:numId="43">
    <w:abstractNumId w:val="39"/>
  </w:num>
  <w:num w:numId="44">
    <w:abstractNumId w:val="6"/>
  </w:num>
  <w:num w:numId="45">
    <w:abstractNumId w:val="41"/>
  </w:num>
  <w:num w:numId="46">
    <w:abstractNumId w:val="32"/>
  </w:num>
  <w:num w:numId="47">
    <w:abstractNumId w:val="14"/>
  </w:num>
  <w:num w:numId="48">
    <w:abstractNumId w:val="9"/>
  </w:num>
  <w:num w:numId="49">
    <w:abstractNumId w:val="2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97D"/>
    <w:rsid w:val="00023CDF"/>
    <w:rsid w:val="00025DA4"/>
    <w:rsid w:val="00043D21"/>
    <w:rsid w:val="000537EF"/>
    <w:rsid w:val="00060059"/>
    <w:rsid w:val="00076F57"/>
    <w:rsid w:val="000902E0"/>
    <w:rsid w:val="000A0AC1"/>
    <w:rsid w:val="000A4AB1"/>
    <w:rsid w:val="000D431C"/>
    <w:rsid w:val="000E673A"/>
    <w:rsid w:val="000F74F5"/>
    <w:rsid w:val="00105372"/>
    <w:rsid w:val="001108CE"/>
    <w:rsid w:val="001262B7"/>
    <w:rsid w:val="00131E7A"/>
    <w:rsid w:val="00170F8F"/>
    <w:rsid w:val="00172AF6"/>
    <w:rsid w:val="00173157"/>
    <w:rsid w:val="00175D6A"/>
    <w:rsid w:val="00176CEE"/>
    <w:rsid w:val="00181761"/>
    <w:rsid w:val="001A194B"/>
    <w:rsid w:val="001B77D5"/>
    <w:rsid w:val="001C083C"/>
    <w:rsid w:val="001C558F"/>
    <w:rsid w:val="001C6856"/>
    <w:rsid w:val="001D5E0B"/>
    <w:rsid w:val="001D6406"/>
    <w:rsid w:val="001D6CC8"/>
    <w:rsid w:val="001F22C8"/>
    <w:rsid w:val="001F2DFA"/>
    <w:rsid w:val="001F4382"/>
    <w:rsid w:val="001F4967"/>
    <w:rsid w:val="001F6233"/>
    <w:rsid w:val="0021247B"/>
    <w:rsid w:val="00220C82"/>
    <w:rsid w:val="0023347D"/>
    <w:rsid w:val="00257E4C"/>
    <w:rsid w:val="002637E0"/>
    <w:rsid w:val="00266D7C"/>
    <w:rsid w:val="002B06A7"/>
    <w:rsid w:val="002C0F6D"/>
    <w:rsid w:val="002D0A60"/>
    <w:rsid w:val="002E124C"/>
    <w:rsid w:val="002E7C1F"/>
    <w:rsid w:val="002F22A6"/>
    <w:rsid w:val="002F7F51"/>
    <w:rsid w:val="003057F3"/>
    <w:rsid w:val="00372F74"/>
    <w:rsid w:val="00373296"/>
    <w:rsid w:val="00396FA3"/>
    <w:rsid w:val="003A4F6B"/>
    <w:rsid w:val="003C4AF0"/>
    <w:rsid w:val="003C58D0"/>
    <w:rsid w:val="00407FC8"/>
    <w:rsid w:val="00415390"/>
    <w:rsid w:val="0043240B"/>
    <w:rsid w:val="00434BB9"/>
    <w:rsid w:val="004476B4"/>
    <w:rsid w:val="004644C2"/>
    <w:rsid w:val="00471BCD"/>
    <w:rsid w:val="0049667D"/>
    <w:rsid w:val="004D4001"/>
    <w:rsid w:val="004D4B09"/>
    <w:rsid w:val="004F48EC"/>
    <w:rsid w:val="00517B7B"/>
    <w:rsid w:val="00534681"/>
    <w:rsid w:val="005430F5"/>
    <w:rsid w:val="005535DC"/>
    <w:rsid w:val="005542F7"/>
    <w:rsid w:val="00577161"/>
    <w:rsid w:val="005B1362"/>
    <w:rsid w:val="005E67DC"/>
    <w:rsid w:val="005F57D7"/>
    <w:rsid w:val="00604550"/>
    <w:rsid w:val="0063015E"/>
    <w:rsid w:val="00635114"/>
    <w:rsid w:val="00635AAB"/>
    <w:rsid w:val="00642275"/>
    <w:rsid w:val="006430D6"/>
    <w:rsid w:val="00660370"/>
    <w:rsid w:val="006631B1"/>
    <w:rsid w:val="00664FA0"/>
    <w:rsid w:val="00665DDB"/>
    <w:rsid w:val="006817EF"/>
    <w:rsid w:val="006A6657"/>
    <w:rsid w:val="006B06C1"/>
    <w:rsid w:val="006B3D9C"/>
    <w:rsid w:val="006C3B2A"/>
    <w:rsid w:val="006C407B"/>
    <w:rsid w:val="006C6902"/>
    <w:rsid w:val="006C6D71"/>
    <w:rsid w:val="006D1F54"/>
    <w:rsid w:val="006D35D4"/>
    <w:rsid w:val="006E59C6"/>
    <w:rsid w:val="00717578"/>
    <w:rsid w:val="00717D88"/>
    <w:rsid w:val="00724210"/>
    <w:rsid w:val="00741043"/>
    <w:rsid w:val="007417DB"/>
    <w:rsid w:val="007942D3"/>
    <w:rsid w:val="0079724D"/>
    <w:rsid w:val="007A771B"/>
    <w:rsid w:val="007B6C09"/>
    <w:rsid w:val="007D4231"/>
    <w:rsid w:val="007E09DA"/>
    <w:rsid w:val="007F3DA3"/>
    <w:rsid w:val="00801CB1"/>
    <w:rsid w:val="008178B6"/>
    <w:rsid w:val="00850453"/>
    <w:rsid w:val="00856307"/>
    <w:rsid w:val="00881321"/>
    <w:rsid w:val="00884006"/>
    <w:rsid w:val="009129DA"/>
    <w:rsid w:val="009505C9"/>
    <w:rsid w:val="0095346C"/>
    <w:rsid w:val="0095487F"/>
    <w:rsid w:val="00954E93"/>
    <w:rsid w:val="00970A73"/>
    <w:rsid w:val="00970D98"/>
    <w:rsid w:val="009722E3"/>
    <w:rsid w:val="009740C7"/>
    <w:rsid w:val="009757DF"/>
    <w:rsid w:val="009953A5"/>
    <w:rsid w:val="009F26B6"/>
    <w:rsid w:val="00A44902"/>
    <w:rsid w:val="00A90B4F"/>
    <w:rsid w:val="00AA7A5C"/>
    <w:rsid w:val="00AC5D59"/>
    <w:rsid w:val="00AC74AD"/>
    <w:rsid w:val="00AF578D"/>
    <w:rsid w:val="00B07788"/>
    <w:rsid w:val="00B20A7E"/>
    <w:rsid w:val="00B25E76"/>
    <w:rsid w:val="00B3369F"/>
    <w:rsid w:val="00B40365"/>
    <w:rsid w:val="00B63C10"/>
    <w:rsid w:val="00B656A5"/>
    <w:rsid w:val="00B83DC0"/>
    <w:rsid w:val="00BB6659"/>
    <w:rsid w:val="00BC331E"/>
    <w:rsid w:val="00BD0B86"/>
    <w:rsid w:val="00BD2F5D"/>
    <w:rsid w:val="00BF59A6"/>
    <w:rsid w:val="00C20E0D"/>
    <w:rsid w:val="00C40CB3"/>
    <w:rsid w:val="00C42C01"/>
    <w:rsid w:val="00C539D1"/>
    <w:rsid w:val="00C83551"/>
    <w:rsid w:val="00C9161D"/>
    <w:rsid w:val="00CA69C8"/>
    <w:rsid w:val="00CC0067"/>
    <w:rsid w:val="00CC1A6F"/>
    <w:rsid w:val="00CF1848"/>
    <w:rsid w:val="00D0320B"/>
    <w:rsid w:val="00D07A11"/>
    <w:rsid w:val="00D72E67"/>
    <w:rsid w:val="00D73923"/>
    <w:rsid w:val="00D74EF7"/>
    <w:rsid w:val="00D769B2"/>
    <w:rsid w:val="00D76A18"/>
    <w:rsid w:val="00DD118C"/>
    <w:rsid w:val="00DF792C"/>
    <w:rsid w:val="00E23918"/>
    <w:rsid w:val="00E47CC0"/>
    <w:rsid w:val="00E66235"/>
    <w:rsid w:val="00E74818"/>
    <w:rsid w:val="00E75637"/>
    <w:rsid w:val="00E83C24"/>
    <w:rsid w:val="00E973E7"/>
    <w:rsid w:val="00E97576"/>
    <w:rsid w:val="00EB1CAE"/>
    <w:rsid w:val="00ED63D9"/>
    <w:rsid w:val="00EE1719"/>
    <w:rsid w:val="00EF03DC"/>
    <w:rsid w:val="00F14242"/>
    <w:rsid w:val="00F44B8F"/>
    <w:rsid w:val="00F75866"/>
    <w:rsid w:val="00F94774"/>
    <w:rsid w:val="00FA0CB4"/>
    <w:rsid w:val="00FC0F53"/>
    <w:rsid w:val="00FC315B"/>
    <w:rsid w:val="00FC53DB"/>
    <w:rsid w:val="00FD3741"/>
    <w:rsid w:val="00FD4D15"/>
    <w:rsid w:val="00FE4B9B"/>
    <w:rsid w:val="00FE6DD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86059"/>
  <w15:docId w15:val="{3EF4D003-3624-447E-A632-C0536F30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060059"/>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HeaderFooter">
    <w:name w:val="Header &amp; Footer"/>
    <w:rsid w:val="004476B4"/>
    <w:pPr>
      <w:pBdr>
        <w:top w:val="nil"/>
        <w:left w:val="nil"/>
        <w:bottom w:val="nil"/>
        <w:right w:val="nil"/>
        <w:between w:val="nil"/>
        <w:bar w:val="nil"/>
      </w:pBdr>
      <w:tabs>
        <w:tab w:val="right" w:pos="9020"/>
      </w:tabs>
    </w:pPr>
    <w:rPr>
      <w:rFonts w:ascii="Helvetica" w:eastAsia="Helvetica" w:hAnsi="Helvetica" w:cs="Helvetica"/>
      <w:color w:val="000000"/>
      <w:bdr w:val="nil"/>
      <w:lang w:val="en-US"/>
    </w:rPr>
  </w:style>
  <w:style w:type="paragraph" w:customStyle="1" w:styleId="Default">
    <w:name w:val="Default"/>
    <w:rsid w:val="004476B4"/>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numbering" w:customStyle="1" w:styleId="List0">
    <w:name w:val="List 0"/>
    <w:basedOn w:val="ImportedStyle2"/>
    <w:rsid w:val="004476B4"/>
    <w:pPr>
      <w:numPr>
        <w:numId w:val="18"/>
      </w:numPr>
    </w:pPr>
  </w:style>
  <w:style w:type="numbering" w:customStyle="1" w:styleId="ImportedStyle2">
    <w:name w:val="Imported Style 2"/>
    <w:rsid w:val="004476B4"/>
  </w:style>
  <w:style w:type="numbering" w:customStyle="1" w:styleId="List1">
    <w:name w:val="List 1"/>
    <w:basedOn w:val="ImportedStyle2"/>
    <w:rsid w:val="004476B4"/>
    <w:pPr>
      <w:numPr>
        <w:numId w:val="19"/>
      </w:numPr>
    </w:pPr>
  </w:style>
  <w:style w:type="numbering" w:customStyle="1" w:styleId="List21">
    <w:name w:val="List 21"/>
    <w:basedOn w:val="ImportedStyle3"/>
    <w:rsid w:val="004476B4"/>
    <w:pPr>
      <w:numPr>
        <w:numId w:val="15"/>
      </w:numPr>
    </w:pPr>
  </w:style>
  <w:style w:type="numbering" w:customStyle="1" w:styleId="ImportedStyle3">
    <w:name w:val="Imported Style 3"/>
    <w:rsid w:val="004476B4"/>
  </w:style>
  <w:style w:type="numbering" w:customStyle="1" w:styleId="List31">
    <w:name w:val="List 31"/>
    <w:basedOn w:val="ImportedStyle2"/>
    <w:rsid w:val="004476B4"/>
    <w:pPr>
      <w:numPr>
        <w:numId w:val="20"/>
      </w:numPr>
    </w:pPr>
  </w:style>
  <w:style w:type="numbering" w:customStyle="1" w:styleId="List41">
    <w:name w:val="List 41"/>
    <w:basedOn w:val="ImportedStyle4"/>
    <w:rsid w:val="004476B4"/>
    <w:pPr>
      <w:numPr>
        <w:numId w:val="16"/>
      </w:numPr>
    </w:pPr>
  </w:style>
  <w:style w:type="numbering" w:customStyle="1" w:styleId="ImportedStyle4">
    <w:name w:val="Imported Style 4"/>
    <w:rsid w:val="004476B4"/>
  </w:style>
  <w:style w:type="numbering" w:customStyle="1" w:styleId="List51">
    <w:name w:val="List 51"/>
    <w:basedOn w:val="ImportedStyle2"/>
    <w:rsid w:val="004476B4"/>
    <w:pPr>
      <w:numPr>
        <w:numId w:val="17"/>
      </w:numPr>
    </w:pPr>
  </w:style>
  <w:style w:type="numbering" w:customStyle="1" w:styleId="List6">
    <w:name w:val="List 6"/>
    <w:basedOn w:val="ImportedStyle5"/>
    <w:rsid w:val="004476B4"/>
    <w:pPr>
      <w:numPr>
        <w:numId w:val="25"/>
      </w:numPr>
    </w:pPr>
  </w:style>
  <w:style w:type="numbering" w:customStyle="1" w:styleId="ImportedStyle5">
    <w:name w:val="Imported Style 5"/>
    <w:rsid w:val="004476B4"/>
  </w:style>
  <w:style w:type="character" w:customStyle="1" w:styleId="Link">
    <w:name w:val="Link"/>
    <w:rsid w:val="004476B4"/>
    <w:rPr>
      <w:color w:val="0000FF"/>
      <w:sz w:val="18"/>
      <w:szCs w:val="18"/>
      <w:u w:val="single" w:color="0000FF"/>
    </w:rPr>
  </w:style>
  <w:style w:type="character" w:customStyle="1" w:styleId="Hyperlink0">
    <w:name w:val="Hyperlink.0"/>
    <w:rsid w:val="004476B4"/>
    <w:rPr>
      <w:color w:val="0000FF"/>
      <w:sz w:val="18"/>
      <w:szCs w:val="18"/>
      <w:u w:val="single" w:color="0000FF"/>
    </w:rPr>
  </w:style>
  <w:style w:type="paragraph" w:styleId="CommentSubject">
    <w:name w:val="annotation subject"/>
    <w:basedOn w:val="CommentText"/>
    <w:next w:val="CommentText"/>
    <w:link w:val="CommentSubjectChar"/>
    <w:uiPriority w:val="99"/>
    <w:semiHidden/>
    <w:unhideWhenUsed/>
    <w:rsid w:val="004476B4"/>
    <w:pPr>
      <w:pBdr>
        <w:top w:val="nil"/>
        <w:left w:val="nil"/>
        <w:bottom w:val="nil"/>
        <w:right w:val="nil"/>
        <w:between w:val="nil"/>
        <w:bar w:val="nil"/>
      </w:pBdr>
      <w:spacing w:after="0" w:line="240" w:lineRule="auto"/>
    </w:pPr>
    <w:rPr>
      <w:rFonts w:eastAsia="Arial Unicode MS" w:hAnsi="Arial Unicode MS"/>
      <w:b/>
      <w:bCs/>
      <w:color w:val="000000"/>
      <w:sz w:val="20"/>
      <w:szCs w:val="20"/>
      <w:u w:color="000000"/>
      <w:lang w:val="x-none" w:eastAsia="x-none"/>
    </w:rPr>
  </w:style>
  <w:style w:type="character" w:customStyle="1" w:styleId="CommentSubjectChar">
    <w:name w:val="Comment Subject Char"/>
    <w:basedOn w:val="CommentTextChar"/>
    <w:link w:val="CommentSubject"/>
    <w:uiPriority w:val="99"/>
    <w:semiHidden/>
    <w:rsid w:val="004476B4"/>
    <w:rPr>
      <w:rFonts w:ascii="Times New Roman" w:eastAsia="Arial Unicode MS" w:hAnsi="Arial Unicode MS" w:cs="Times New Roman"/>
      <w:b/>
      <w:bCs/>
      <w:color w:val="000000"/>
      <w:sz w:val="20"/>
      <w:szCs w:val="20"/>
      <w:u w:color="000000"/>
      <w:lang w:val="x-none" w:eastAsia="x-none"/>
    </w:rPr>
  </w:style>
  <w:style w:type="paragraph" w:customStyle="1" w:styleId="ColorfulShading-Accent11">
    <w:name w:val="Colorful Shading - Accent 11"/>
    <w:hidden/>
    <w:uiPriority w:val="99"/>
    <w:semiHidden/>
    <w:rsid w:val="004476B4"/>
    <w:rPr>
      <w:rFonts w:ascii="Times New Roman" w:eastAsia="Arial Unicode MS" w:hAnsi="Arial Unicode MS" w:cs="Arial Unicode MS"/>
      <w:color w:val="000000"/>
      <w:sz w:val="22"/>
      <w:szCs w:val="22"/>
      <w:u w:color="000000"/>
      <w:bdr w:val="nil"/>
      <w:lang w:val="en-US"/>
    </w:rPr>
  </w:style>
  <w:style w:type="paragraph" w:customStyle="1" w:styleId="ColorfulList-Accent11">
    <w:name w:val="Colorful List - Accent 11"/>
    <w:basedOn w:val="Normal"/>
    <w:uiPriority w:val="34"/>
    <w:qFormat/>
    <w:rsid w:val="004476B4"/>
    <w:pPr>
      <w:pBdr>
        <w:top w:val="nil"/>
        <w:left w:val="nil"/>
        <w:bottom w:val="nil"/>
        <w:right w:val="nil"/>
        <w:between w:val="nil"/>
        <w:bar w:val="nil"/>
      </w:pBdr>
      <w:ind w:left="720"/>
    </w:pPr>
    <w:rPr>
      <w:rFonts w:eastAsia="Arial Unicode MS" w:hAnsi="Arial Unicode MS" w:cs="Arial Unicode MS"/>
      <w:color w:val="000000"/>
      <w:szCs w:val="22"/>
      <w:u w:color="000000"/>
      <w:bdr w:val="nil"/>
      <w:lang w:val="en-US"/>
    </w:rPr>
  </w:style>
  <w:style w:type="paragraph" w:customStyle="1" w:styleId="para10">
    <w:name w:val="para1"/>
    <w:basedOn w:val="Normal"/>
    <w:rsid w:val="004476B4"/>
    <w:pPr>
      <w:spacing w:before="100" w:beforeAutospacing="1" w:after="100" w:afterAutospacing="1"/>
      <w:jc w:val="left"/>
    </w:pPr>
    <w:rPr>
      <w:rFonts w:eastAsia="Calibri"/>
      <w:sz w:val="24"/>
      <w:u w:color="000000"/>
      <w:lang w:val="en-US"/>
    </w:rPr>
  </w:style>
  <w:style w:type="paragraph" w:customStyle="1" w:styleId="Paranum">
    <w:name w:val="Paranum"/>
    <w:basedOn w:val="Para1"/>
    <w:rsid w:val="004476B4"/>
    <w:pPr>
      <w:numPr>
        <w:numId w:val="29"/>
      </w:numPr>
      <w:spacing w:line="240" w:lineRule="exact"/>
    </w:pPr>
    <w:rPr>
      <w:rFonts w:eastAsia="Malgun Gothic"/>
      <w:snapToGrid/>
      <w:szCs w:val="20"/>
      <w:lang w:val="en-US"/>
    </w:rPr>
  </w:style>
  <w:style w:type="paragraph" w:styleId="ListParagraph">
    <w:name w:val="List Paragraph"/>
    <w:basedOn w:val="Normal"/>
    <w:uiPriority w:val="34"/>
    <w:qFormat/>
    <w:rsid w:val="004476B4"/>
    <w:pPr>
      <w:pBdr>
        <w:top w:val="nil"/>
        <w:left w:val="nil"/>
        <w:bottom w:val="nil"/>
        <w:right w:val="nil"/>
        <w:between w:val="nil"/>
        <w:bar w:val="nil"/>
      </w:pBdr>
      <w:ind w:left="720"/>
    </w:pPr>
    <w:rPr>
      <w:rFonts w:eastAsia="Arial Unicode MS" w:hAnsi="Arial Unicode MS" w:cs="Arial Unicode MS"/>
      <w:color w:val="000000"/>
      <w:szCs w:val="22"/>
      <w:u w:color="000000"/>
      <w:bdr w:val="nil"/>
      <w:lang w:val="en-US"/>
    </w:rPr>
  </w:style>
  <w:style w:type="paragraph" w:customStyle="1" w:styleId="font5">
    <w:name w:val="font5"/>
    <w:basedOn w:val="Normal"/>
    <w:rsid w:val="004476B4"/>
    <w:pPr>
      <w:spacing w:before="100" w:beforeAutospacing="1" w:after="100" w:afterAutospacing="1"/>
      <w:jc w:val="left"/>
    </w:pPr>
    <w:rPr>
      <w:rFonts w:ascii="Tahoma" w:hAnsi="Tahoma" w:cs="Tahoma"/>
      <w:color w:val="000000"/>
      <w:sz w:val="18"/>
      <w:szCs w:val="18"/>
      <w:lang w:val="es-ES" w:eastAsia="es-ES"/>
    </w:rPr>
  </w:style>
  <w:style w:type="paragraph" w:customStyle="1" w:styleId="font6">
    <w:name w:val="font6"/>
    <w:basedOn w:val="Normal"/>
    <w:rsid w:val="004476B4"/>
    <w:pPr>
      <w:spacing w:before="100" w:beforeAutospacing="1" w:after="100" w:afterAutospacing="1"/>
      <w:jc w:val="left"/>
    </w:pPr>
    <w:rPr>
      <w:rFonts w:ascii="Tahoma" w:hAnsi="Tahoma" w:cs="Tahoma"/>
      <w:b/>
      <w:bCs/>
      <w:color w:val="000000"/>
      <w:sz w:val="18"/>
      <w:szCs w:val="18"/>
      <w:lang w:val="es-ES" w:eastAsia="es-ES"/>
    </w:rPr>
  </w:style>
  <w:style w:type="paragraph" w:customStyle="1" w:styleId="xl65">
    <w:name w:val="xl65"/>
    <w:basedOn w:val="Normal"/>
    <w:rsid w:val="004476B4"/>
    <w:pPr>
      <w:spacing w:before="100" w:beforeAutospacing="1" w:after="100" w:afterAutospacing="1"/>
      <w:jc w:val="left"/>
    </w:pPr>
    <w:rPr>
      <w:sz w:val="24"/>
      <w:lang w:val="es-ES" w:eastAsia="es-ES"/>
    </w:rPr>
  </w:style>
  <w:style w:type="paragraph" w:customStyle="1" w:styleId="xl66">
    <w:name w:val="xl66"/>
    <w:basedOn w:val="Normal"/>
    <w:rsid w:val="004476B4"/>
    <w:pPr>
      <w:spacing w:before="100" w:beforeAutospacing="1" w:after="100" w:afterAutospacing="1"/>
      <w:jc w:val="center"/>
      <w:textAlignment w:val="center"/>
    </w:pPr>
    <w:rPr>
      <w:sz w:val="24"/>
      <w:lang w:val="es-ES" w:eastAsia="es-ES"/>
    </w:rPr>
  </w:style>
  <w:style w:type="paragraph" w:customStyle="1" w:styleId="xl67">
    <w:name w:val="xl67"/>
    <w:basedOn w:val="Normal"/>
    <w:rsid w:val="004476B4"/>
    <w:pPr>
      <w:spacing w:before="100" w:beforeAutospacing="1" w:after="100" w:afterAutospacing="1"/>
      <w:jc w:val="center"/>
      <w:textAlignment w:val="center"/>
    </w:pPr>
    <w:rPr>
      <w:sz w:val="24"/>
      <w:lang w:val="es-ES" w:eastAsia="es-ES"/>
    </w:rPr>
  </w:style>
  <w:style w:type="paragraph" w:customStyle="1" w:styleId="xl68">
    <w:name w:val="xl68"/>
    <w:basedOn w:val="Normal"/>
    <w:rsid w:val="004476B4"/>
    <w:pPr>
      <w:spacing w:before="100" w:beforeAutospacing="1" w:after="100" w:afterAutospacing="1"/>
      <w:jc w:val="left"/>
      <w:textAlignment w:val="center"/>
    </w:pPr>
    <w:rPr>
      <w:sz w:val="24"/>
      <w:lang w:val="es-ES" w:eastAsia="es-ES"/>
    </w:rPr>
  </w:style>
  <w:style w:type="paragraph" w:customStyle="1" w:styleId="xl69">
    <w:name w:val="xl69"/>
    <w:basedOn w:val="Normal"/>
    <w:rsid w:val="004476B4"/>
    <w:pPr>
      <w:shd w:val="clear" w:color="000000" w:fill="FFFF00"/>
      <w:spacing w:before="100" w:beforeAutospacing="1" w:after="100" w:afterAutospacing="1"/>
      <w:jc w:val="left"/>
      <w:textAlignment w:val="center"/>
    </w:pPr>
    <w:rPr>
      <w:sz w:val="24"/>
      <w:lang w:val="es-ES" w:eastAsia="es-ES"/>
    </w:rPr>
  </w:style>
  <w:style w:type="paragraph" w:customStyle="1" w:styleId="xl70">
    <w:name w:val="xl70"/>
    <w:basedOn w:val="Normal"/>
    <w:rsid w:val="004476B4"/>
    <w:pPr>
      <w:spacing w:before="100" w:beforeAutospacing="1" w:after="100" w:afterAutospacing="1"/>
      <w:jc w:val="center"/>
      <w:textAlignment w:val="center"/>
    </w:pPr>
    <w:rPr>
      <w:sz w:val="24"/>
      <w:lang w:val="es-ES" w:eastAsia="es-ES"/>
    </w:rPr>
  </w:style>
  <w:style w:type="paragraph" w:customStyle="1" w:styleId="xl71">
    <w:name w:val="xl71"/>
    <w:basedOn w:val="Normal"/>
    <w:rsid w:val="004476B4"/>
    <w:pPr>
      <w:spacing w:before="100" w:beforeAutospacing="1" w:after="100" w:afterAutospacing="1"/>
      <w:jc w:val="left"/>
      <w:textAlignment w:val="center"/>
    </w:pPr>
    <w:rPr>
      <w:sz w:val="24"/>
      <w:lang w:val="es-ES" w:eastAsia="es-ES"/>
    </w:rPr>
  </w:style>
  <w:style w:type="paragraph" w:customStyle="1" w:styleId="xl72">
    <w:name w:val="xl72"/>
    <w:basedOn w:val="Normal"/>
    <w:rsid w:val="004476B4"/>
    <w:pPr>
      <w:shd w:val="clear" w:color="000000" w:fill="B8CCE4"/>
      <w:spacing w:before="100" w:beforeAutospacing="1" w:after="100" w:afterAutospacing="1"/>
      <w:jc w:val="left"/>
    </w:pPr>
    <w:rPr>
      <w:sz w:val="24"/>
      <w:lang w:val="es-ES" w:eastAsia="es-ES"/>
    </w:rPr>
  </w:style>
  <w:style w:type="paragraph" w:customStyle="1" w:styleId="xl73">
    <w:name w:val="xl73"/>
    <w:basedOn w:val="Normal"/>
    <w:rsid w:val="004476B4"/>
    <w:pPr>
      <w:shd w:val="clear" w:color="000000" w:fill="B8CCE4"/>
      <w:spacing w:before="100" w:beforeAutospacing="1" w:after="100" w:afterAutospacing="1"/>
      <w:jc w:val="left"/>
      <w:textAlignment w:val="center"/>
    </w:pPr>
    <w:rPr>
      <w:sz w:val="24"/>
      <w:lang w:val="es-ES" w:eastAsia="es-ES"/>
    </w:rPr>
  </w:style>
  <w:style w:type="paragraph" w:customStyle="1" w:styleId="xl74">
    <w:name w:val="xl74"/>
    <w:basedOn w:val="Normal"/>
    <w:rsid w:val="004476B4"/>
    <w:pPr>
      <w:spacing w:before="100" w:beforeAutospacing="1" w:after="100" w:afterAutospacing="1"/>
      <w:jc w:val="left"/>
      <w:textAlignment w:val="center"/>
    </w:pPr>
    <w:rPr>
      <w:color w:val="FF0000"/>
      <w:sz w:val="24"/>
      <w:lang w:val="es-ES" w:eastAsia="es-ES"/>
    </w:rPr>
  </w:style>
  <w:style w:type="paragraph" w:customStyle="1" w:styleId="xl75">
    <w:name w:val="xl75"/>
    <w:basedOn w:val="Normal"/>
    <w:rsid w:val="004476B4"/>
    <w:pPr>
      <w:spacing w:before="100" w:beforeAutospacing="1" w:after="100" w:afterAutospacing="1"/>
      <w:jc w:val="left"/>
      <w:textAlignment w:val="center"/>
    </w:pPr>
    <w:rPr>
      <w:b/>
      <w:bCs/>
      <w:sz w:val="24"/>
      <w:lang w:val="es-ES" w:eastAsia="es-ES"/>
    </w:rPr>
  </w:style>
  <w:style w:type="paragraph" w:customStyle="1" w:styleId="xl76">
    <w:name w:val="xl76"/>
    <w:basedOn w:val="Normal"/>
    <w:rsid w:val="004476B4"/>
    <w:pPr>
      <w:spacing w:before="100" w:beforeAutospacing="1" w:after="100" w:afterAutospacing="1"/>
      <w:jc w:val="left"/>
      <w:textAlignment w:val="center"/>
    </w:pPr>
    <w:rPr>
      <w:b/>
      <w:bCs/>
      <w:sz w:val="24"/>
      <w:lang w:val="es-ES" w:eastAsia="es-ES"/>
    </w:rPr>
  </w:style>
  <w:style w:type="paragraph" w:customStyle="1" w:styleId="xl77">
    <w:name w:val="xl77"/>
    <w:basedOn w:val="Normal"/>
    <w:rsid w:val="004476B4"/>
    <w:pPr>
      <w:spacing w:before="100" w:beforeAutospacing="1" w:after="100" w:afterAutospacing="1"/>
      <w:jc w:val="left"/>
      <w:textAlignment w:val="center"/>
    </w:pPr>
    <w:rPr>
      <w:sz w:val="24"/>
      <w:lang w:val="es-ES" w:eastAsia="es-ES"/>
    </w:rPr>
  </w:style>
  <w:style w:type="paragraph" w:customStyle="1" w:styleId="xl78">
    <w:name w:val="xl78"/>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left"/>
      <w:textAlignment w:val="center"/>
    </w:pPr>
    <w:rPr>
      <w:b/>
      <w:bCs/>
      <w:sz w:val="24"/>
      <w:lang w:val="es-ES" w:eastAsia="es-ES"/>
    </w:rPr>
  </w:style>
  <w:style w:type="paragraph" w:customStyle="1" w:styleId="xl79">
    <w:name w:val="xl79"/>
    <w:basedOn w:val="Normal"/>
    <w:rsid w:val="00447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s-ES" w:eastAsia="es-ES"/>
    </w:rPr>
  </w:style>
  <w:style w:type="paragraph" w:customStyle="1" w:styleId="xl80">
    <w:name w:val="xl80"/>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81">
    <w:name w:val="xl81"/>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82">
    <w:name w:val="xl82"/>
    <w:basedOn w:val="Normal"/>
    <w:rsid w:val="00447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s-ES" w:eastAsia="es-ES"/>
    </w:rPr>
  </w:style>
  <w:style w:type="paragraph" w:customStyle="1" w:styleId="xl83">
    <w:name w:val="xl83"/>
    <w:basedOn w:val="Normal"/>
    <w:rsid w:val="004476B4"/>
    <w:pPr>
      <w:spacing w:before="100" w:beforeAutospacing="1" w:after="100" w:afterAutospacing="1"/>
      <w:jc w:val="center"/>
      <w:textAlignment w:val="center"/>
    </w:pPr>
    <w:rPr>
      <w:sz w:val="24"/>
      <w:lang w:val="es-ES" w:eastAsia="es-ES"/>
    </w:rPr>
  </w:style>
  <w:style w:type="paragraph" w:customStyle="1" w:styleId="xl84">
    <w:name w:val="xl84"/>
    <w:basedOn w:val="Normal"/>
    <w:rsid w:val="004476B4"/>
    <w:pPr>
      <w:spacing w:before="100" w:beforeAutospacing="1" w:after="100" w:afterAutospacing="1"/>
      <w:jc w:val="center"/>
      <w:textAlignment w:val="center"/>
    </w:pPr>
    <w:rPr>
      <w:i/>
      <w:iCs/>
      <w:sz w:val="24"/>
      <w:lang w:val="es-ES" w:eastAsia="es-ES"/>
    </w:rPr>
  </w:style>
  <w:style w:type="paragraph" w:customStyle="1" w:styleId="xl85">
    <w:name w:val="xl85"/>
    <w:basedOn w:val="Normal"/>
    <w:rsid w:val="004476B4"/>
    <w:pPr>
      <w:spacing w:before="100" w:beforeAutospacing="1" w:after="100" w:afterAutospacing="1"/>
      <w:jc w:val="center"/>
      <w:textAlignment w:val="center"/>
    </w:pPr>
    <w:rPr>
      <w:sz w:val="24"/>
      <w:lang w:val="es-ES" w:eastAsia="es-ES"/>
    </w:rPr>
  </w:style>
  <w:style w:type="paragraph" w:customStyle="1" w:styleId="xl86">
    <w:name w:val="xl86"/>
    <w:basedOn w:val="Normal"/>
    <w:rsid w:val="004476B4"/>
    <w:pPr>
      <w:spacing w:before="100" w:beforeAutospacing="1" w:after="100" w:afterAutospacing="1"/>
      <w:jc w:val="center"/>
      <w:textAlignment w:val="center"/>
    </w:pPr>
    <w:rPr>
      <w:color w:val="000000"/>
      <w:sz w:val="24"/>
      <w:lang w:val="es-ES" w:eastAsia="es-ES"/>
    </w:rPr>
  </w:style>
  <w:style w:type="paragraph" w:customStyle="1" w:styleId="xl87">
    <w:name w:val="xl87"/>
    <w:basedOn w:val="Normal"/>
    <w:rsid w:val="004476B4"/>
    <w:pPr>
      <w:spacing w:before="100" w:beforeAutospacing="1" w:after="100" w:afterAutospacing="1"/>
      <w:jc w:val="left"/>
      <w:textAlignment w:val="center"/>
    </w:pPr>
    <w:rPr>
      <w:b/>
      <w:bCs/>
      <w:sz w:val="24"/>
      <w:lang w:val="es-ES" w:eastAsia="es-ES"/>
    </w:rPr>
  </w:style>
  <w:style w:type="paragraph" w:customStyle="1" w:styleId="xl88">
    <w:name w:val="xl88"/>
    <w:basedOn w:val="Normal"/>
    <w:rsid w:val="004476B4"/>
    <w:pPr>
      <w:spacing w:before="100" w:beforeAutospacing="1" w:after="100" w:afterAutospacing="1"/>
      <w:jc w:val="center"/>
      <w:textAlignment w:val="center"/>
    </w:pPr>
    <w:rPr>
      <w:sz w:val="24"/>
      <w:lang w:val="es-ES" w:eastAsia="es-ES"/>
    </w:rPr>
  </w:style>
  <w:style w:type="paragraph" w:customStyle="1" w:styleId="xl89">
    <w:name w:val="xl89"/>
    <w:basedOn w:val="Normal"/>
    <w:rsid w:val="004476B4"/>
    <w:pPr>
      <w:spacing w:before="100" w:beforeAutospacing="1" w:after="100" w:afterAutospacing="1"/>
      <w:jc w:val="center"/>
      <w:textAlignment w:val="center"/>
    </w:pPr>
    <w:rPr>
      <w:sz w:val="24"/>
      <w:lang w:val="es-ES" w:eastAsia="es-ES"/>
    </w:rPr>
  </w:style>
  <w:style w:type="paragraph" w:customStyle="1" w:styleId="xl90">
    <w:name w:val="xl90"/>
    <w:basedOn w:val="Normal"/>
    <w:rsid w:val="004476B4"/>
    <w:pPr>
      <w:spacing w:before="100" w:beforeAutospacing="1" w:after="100" w:afterAutospacing="1"/>
      <w:jc w:val="center"/>
      <w:textAlignment w:val="center"/>
    </w:pPr>
    <w:rPr>
      <w:sz w:val="24"/>
      <w:lang w:val="es-ES" w:eastAsia="es-ES"/>
    </w:rPr>
  </w:style>
  <w:style w:type="paragraph" w:customStyle="1" w:styleId="xl91">
    <w:name w:val="xl91"/>
    <w:basedOn w:val="Normal"/>
    <w:rsid w:val="004476B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4"/>
      <w:lang w:val="es-ES" w:eastAsia="es-ES"/>
    </w:rPr>
  </w:style>
  <w:style w:type="paragraph" w:customStyle="1" w:styleId="xl92">
    <w:name w:val="xl92"/>
    <w:basedOn w:val="Normal"/>
    <w:rsid w:val="004476B4"/>
    <w:pPr>
      <w:spacing w:before="100" w:beforeAutospacing="1" w:after="100" w:afterAutospacing="1"/>
      <w:jc w:val="left"/>
      <w:textAlignment w:val="top"/>
    </w:pPr>
    <w:rPr>
      <w:sz w:val="24"/>
      <w:lang w:val="es-ES" w:eastAsia="es-ES"/>
    </w:rPr>
  </w:style>
  <w:style w:type="paragraph" w:customStyle="1" w:styleId="xl93">
    <w:name w:val="xl93"/>
    <w:basedOn w:val="Normal"/>
    <w:rsid w:val="004476B4"/>
    <w:pPr>
      <w:spacing w:before="100" w:beforeAutospacing="1" w:after="100" w:afterAutospacing="1"/>
      <w:jc w:val="left"/>
      <w:textAlignment w:val="top"/>
    </w:pPr>
    <w:rPr>
      <w:sz w:val="24"/>
      <w:lang w:val="es-ES" w:eastAsia="es-ES"/>
    </w:rPr>
  </w:style>
  <w:style w:type="paragraph" w:customStyle="1" w:styleId="xl94">
    <w:name w:val="xl94"/>
    <w:basedOn w:val="Normal"/>
    <w:rsid w:val="004476B4"/>
    <w:pPr>
      <w:spacing w:before="100" w:beforeAutospacing="1" w:after="100" w:afterAutospacing="1"/>
      <w:jc w:val="left"/>
      <w:textAlignment w:val="top"/>
    </w:pPr>
    <w:rPr>
      <w:sz w:val="24"/>
      <w:lang w:val="es-ES" w:eastAsia="es-ES"/>
    </w:rPr>
  </w:style>
  <w:style w:type="paragraph" w:customStyle="1" w:styleId="xl95">
    <w:name w:val="xl95"/>
    <w:basedOn w:val="Normal"/>
    <w:rsid w:val="004476B4"/>
    <w:pPr>
      <w:spacing w:before="100" w:beforeAutospacing="1" w:after="100" w:afterAutospacing="1"/>
      <w:jc w:val="left"/>
      <w:textAlignment w:val="top"/>
    </w:pPr>
    <w:rPr>
      <w:color w:val="000000"/>
      <w:sz w:val="24"/>
      <w:lang w:val="es-ES" w:eastAsia="es-ES"/>
    </w:rPr>
  </w:style>
  <w:style w:type="paragraph" w:customStyle="1" w:styleId="xl96">
    <w:name w:val="xl96"/>
    <w:basedOn w:val="Normal"/>
    <w:rsid w:val="004476B4"/>
    <w:pPr>
      <w:spacing w:before="100" w:beforeAutospacing="1" w:after="100" w:afterAutospacing="1"/>
      <w:jc w:val="left"/>
      <w:textAlignment w:val="top"/>
    </w:pPr>
    <w:rPr>
      <w:color w:val="000000"/>
      <w:sz w:val="24"/>
      <w:lang w:val="es-ES" w:eastAsia="es-ES"/>
    </w:rPr>
  </w:style>
  <w:style w:type="paragraph" w:styleId="Revision">
    <w:name w:val="Revision"/>
    <w:hidden/>
    <w:uiPriority w:val="99"/>
    <w:semiHidden/>
    <w:rsid w:val="001F6233"/>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65852">
      <w:bodyDiv w:val="1"/>
      <w:marLeft w:val="0"/>
      <w:marRight w:val="0"/>
      <w:marTop w:val="0"/>
      <w:marBottom w:val="0"/>
      <w:divBdr>
        <w:top w:val="none" w:sz="0" w:space="0" w:color="auto"/>
        <w:left w:val="none" w:sz="0" w:space="0" w:color="auto"/>
        <w:bottom w:val="none" w:sz="0" w:space="0" w:color="auto"/>
        <w:right w:val="none" w:sz="0" w:space="0" w:color="auto"/>
      </w:divBdr>
    </w:div>
    <w:div w:id="1323199347">
      <w:bodyDiv w:val="1"/>
      <w:marLeft w:val="0"/>
      <w:marRight w:val="0"/>
      <w:marTop w:val="0"/>
      <w:marBottom w:val="0"/>
      <w:divBdr>
        <w:top w:val="none" w:sz="0" w:space="0" w:color="auto"/>
        <w:left w:val="none" w:sz="0" w:space="0" w:color="auto"/>
        <w:bottom w:val="none" w:sz="0" w:space="0" w:color="auto"/>
        <w:right w:val="none" w:sz="0" w:space="0" w:color="auto"/>
      </w:divBdr>
    </w:div>
    <w:div w:id="1430153352">
      <w:bodyDiv w:val="1"/>
      <w:marLeft w:val="0"/>
      <w:marRight w:val="0"/>
      <w:marTop w:val="0"/>
      <w:marBottom w:val="0"/>
      <w:divBdr>
        <w:top w:val="none" w:sz="0" w:space="0" w:color="auto"/>
        <w:left w:val="none" w:sz="0" w:space="0" w:color="auto"/>
        <w:bottom w:val="none" w:sz="0" w:space="0" w:color="auto"/>
        <w:right w:val="none" w:sz="0" w:space="0" w:color="auto"/>
      </w:divBdr>
    </w:div>
    <w:div w:id="1483547982">
      <w:bodyDiv w:val="1"/>
      <w:marLeft w:val="0"/>
      <w:marRight w:val="0"/>
      <w:marTop w:val="0"/>
      <w:marBottom w:val="0"/>
      <w:divBdr>
        <w:top w:val="none" w:sz="0" w:space="0" w:color="auto"/>
        <w:left w:val="none" w:sz="0" w:space="0" w:color="auto"/>
        <w:bottom w:val="none" w:sz="0" w:space="0" w:color="auto"/>
        <w:right w:val="none" w:sz="0" w:space="0" w:color="auto"/>
      </w:divBdr>
    </w:div>
    <w:div w:id="1513883099">
      <w:bodyDiv w:val="1"/>
      <w:marLeft w:val="0"/>
      <w:marRight w:val="0"/>
      <w:marTop w:val="0"/>
      <w:marBottom w:val="0"/>
      <w:divBdr>
        <w:top w:val="none" w:sz="0" w:space="0" w:color="auto"/>
        <w:left w:val="none" w:sz="0" w:space="0" w:color="auto"/>
        <w:bottom w:val="none" w:sz="0" w:space="0" w:color="auto"/>
        <w:right w:val="none" w:sz="0" w:space="0" w:color="auto"/>
      </w:divBdr>
    </w:div>
    <w:div w:id="1695303890">
      <w:bodyDiv w:val="1"/>
      <w:marLeft w:val="0"/>
      <w:marRight w:val="0"/>
      <w:marTop w:val="0"/>
      <w:marBottom w:val="0"/>
      <w:divBdr>
        <w:top w:val="none" w:sz="0" w:space="0" w:color="auto"/>
        <w:left w:val="none" w:sz="0" w:space="0" w:color="auto"/>
        <w:bottom w:val="none" w:sz="0" w:space="0" w:color="auto"/>
        <w:right w:val="none" w:sz="0" w:space="0" w:color="auto"/>
      </w:divBdr>
    </w:div>
    <w:div w:id="1871382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projects" TargetMode="External"/><Relationship Id="rId2" Type="http://schemas.openxmlformats.org/officeDocument/2006/relationships/hyperlink" Target="https://absch.cbd.int/" TargetMode="External"/><Relationship Id="rId1" Type="http://schemas.openxmlformats.org/officeDocument/2006/relationships/hyperlink" Target="https://www.cbd.int/doc/c/6885/222e/f9ef39a73ccf61c40e7d9a60/np-mop-03-inf-01-en.pdf" TargetMode="External"/><Relationship Id="rId4" Type="http://schemas.openxmlformats.org/officeDocument/2006/relationships/hyperlink" Target="https://sgp.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67EB23BBC6A41B99290C8A054217230"/>
        <w:category>
          <w:name w:val="General"/>
          <w:gallery w:val="placeholder"/>
        </w:category>
        <w:types>
          <w:type w:val="bbPlcHdr"/>
        </w:types>
        <w:behaviors>
          <w:behavior w:val="content"/>
        </w:behaviors>
        <w:guid w:val="{55E1A6A2-718B-41DF-8A93-1E3A56C6A57B}"/>
      </w:docPartPr>
      <w:docPartBody>
        <w:p w:rsidR="00DF7C37" w:rsidRDefault="00BB5042" w:rsidP="00BB5042">
          <w:pPr>
            <w:pStyle w:val="967EB23BBC6A41B99290C8A054217230"/>
          </w:pPr>
          <w:r w:rsidRPr="007E02EB">
            <w:rPr>
              <w:rStyle w:val="PlaceholderText"/>
            </w:rPr>
            <w:t>[Subject]</w:t>
          </w:r>
        </w:p>
      </w:docPartBody>
    </w:docPart>
    <w:docPart>
      <w:docPartPr>
        <w:name w:val="1546054646FB4AEB90BEBA059D529035"/>
        <w:category>
          <w:name w:val="General"/>
          <w:gallery w:val="placeholder"/>
        </w:category>
        <w:types>
          <w:type w:val="bbPlcHdr"/>
        </w:types>
        <w:behaviors>
          <w:behavior w:val="content"/>
        </w:behaviors>
        <w:guid w:val="{2FF5AF4B-C5C7-473E-83AA-498E50DDB8DD}"/>
      </w:docPartPr>
      <w:docPartBody>
        <w:p w:rsidR="00DF7C37" w:rsidRDefault="00BB5042" w:rsidP="00BB5042">
          <w:pPr>
            <w:pStyle w:val="1546054646FB4AEB90BEBA059D529035"/>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B5CCF"/>
    <w:rsid w:val="00204ED8"/>
    <w:rsid w:val="00500A2B"/>
    <w:rsid w:val="0058288D"/>
    <w:rsid w:val="005E1DAB"/>
    <w:rsid w:val="005F0464"/>
    <w:rsid w:val="0061507A"/>
    <w:rsid w:val="006801B3"/>
    <w:rsid w:val="00810A55"/>
    <w:rsid w:val="008C6619"/>
    <w:rsid w:val="008D420E"/>
    <w:rsid w:val="0098642F"/>
    <w:rsid w:val="00A54B6E"/>
    <w:rsid w:val="00BB5042"/>
    <w:rsid w:val="00C06EC3"/>
    <w:rsid w:val="00C304BD"/>
    <w:rsid w:val="00DF7C37"/>
    <w:rsid w:val="00F763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B5042"/>
    <w:rPr>
      <w:color w:val="808080"/>
    </w:rPr>
  </w:style>
  <w:style w:type="paragraph" w:customStyle="1" w:styleId="967EB23BBC6A41B99290C8A054217230">
    <w:name w:val="967EB23BBC6A41B99290C8A054217230"/>
    <w:rsid w:val="00BB5042"/>
    <w:pPr>
      <w:spacing w:after="160" w:line="259" w:lineRule="auto"/>
    </w:pPr>
  </w:style>
  <w:style w:type="paragraph" w:customStyle="1" w:styleId="1546054646FB4AEB90BEBA059D529035">
    <w:name w:val="1546054646FB4AEB90BEBA059D529035"/>
    <w:rsid w:val="00BB50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1BD144-17F7-4970-80D9-162895064C5C}">
  <ds:schemaRefs>
    <ds:schemaRef ds:uri="http://schemas.microsoft.com/sharepoint/v3/contenttype/forms"/>
  </ds:schemaRefs>
</ds:datastoreItem>
</file>

<file path=customXml/itemProps3.xml><?xml version="1.0" encoding="utf-8"?>
<ds:datastoreItem xmlns:ds="http://schemas.openxmlformats.org/officeDocument/2006/customXml" ds:itemID="{11EE6605-F665-4BC6-90E4-4476279B27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015568-BF0C-446A-ABA6-1FCDD609F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E284F7-1C73-4BF7-BA22-0EAEB4DA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8054</Words>
  <Characters>45831</Characters>
  <Application>Microsoft Office Word</Application>
  <DocSecurity>0</DocSecurity>
  <Lines>833</Lines>
  <Paragraphs>294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Overview of capacity-building and development initiatives providing direct support to countries for the implementation of the Nagoya Protocol</vt:lpstr>
      <vt:lpstr>Update on existing capacity-building and development initiatives and resources s</vt:lpstr>
      <vt:lpstr>Note by the Executive Secretary</vt:lpstr>
      <vt:lpstr>I.	INTRODUCTION</vt:lpstr>
      <vt:lpstr>II.	Overview of capacity-building and development initiatives providing direct s</vt:lpstr>
    </vt:vector>
  </TitlesOfParts>
  <Company>SCBD</Company>
  <LinksUpToDate>false</LinksUpToDate>
  <CharactersWithSpaces>53591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capacity-building and development initiatives providing direct support to countries for the implementation of the Nagoya Protocol</dc:title>
  <dc:subject>CBD/NP/CB-IAC/2019/1/2/Add.1</dc:subject>
  <dc:creator>SCBD</dc:creator>
  <cp:keywords>Informal Advisory Committee on Capacity-Building for the Implementation of the Nagoya Protocol, fourth meeting, Montreal, Canada, 29-31 October 2019, Nagoya Protocol on Access to Genetic Resources and the Fair and Equitable Sharing of Benefits Arising from their Utilization, Convention on Biological Diversity, Update on existing capacity-building and development initiatives and resources supporting the implementation of the Nagoya Protocol on Access and Benefit-sharing</cp:keywords>
  <cp:lastModifiedBy>Orestes Plasencia</cp:lastModifiedBy>
  <cp:revision>2</cp:revision>
  <dcterms:created xsi:type="dcterms:W3CDTF">2019-10-16T21:24:00Z</dcterms:created>
  <dcterms:modified xsi:type="dcterms:W3CDTF">2019-10-16T21:24:00Z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