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F06AF3" w:rsidRPr="00F06AF3" w14:paraId="324AD9A7" w14:textId="77777777" w:rsidTr="00FD101C">
        <w:trPr>
          <w:cantSplit/>
          <w:trHeight w:val="900"/>
        </w:trPr>
        <w:tc>
          <w:tcPr>
            <w:tcW w:w="6588" w:type="dxa"/>
            <w:gridSpan w:val="2"/>
            <w:tcBorders>
              <w:top w:val="nil"/>
              <w:left w:val="nil"/>
              <w:bottom w:val="single" w:sz="12" w:space="0" w:color="auto"/>
              <w:right w:val="nil"/>
            </w:tcBorders>
          </w:tcPr>
          <w:p w14:paraId="016A821D" w14:textId="77777777" w:rsidR="00F06AF3" w:rsidRPr="00F06AF3" w:rsidRDefault="00F06AF3" w:rsidP="00F06AF3">
            <w:pPr>
              <w:keepNext/>
              <w:spacing w:before="120" w:line="216" w:lineRule="auto"/>
              <w:jc w:val="left"/>
              <w:outlineLvl w:val="1"/>
              <w:rPr>
                <w:rFonts w:ascii="Univers" w:hAnsi="Univers"/>
                <w:b/>
                <w:kern w:val="2"/>
                <w:sz w:val="32"/>
                <w:szCs w:val="32"/>
                <w:lang w:val="en-US" w:bidi="ar-EG"/>
              </w:rPr>
            </w:pPr>
            <w:bookmarkStart w:id="0" w:name="_Toc522023191"/>
            <w:r w:rsidRPr="00F06AF3">
              <w:rPr>
                <w:rFonts w:ascii="Univers" w:hAnsi="Univers"/>
                <w:b/>
                <w:iCs/>
                <w:kern w:val="2"/>
                <w:sz w:val="32"/>
                <w:szCs w:val="32"/>
                <w:lang w:val="fr-CA" w:bidi="ar-EG"/>
              </w:rPr>
              <w:t>CBD</w:t>
            </w:r>
          </w:p>
        </w:tc>
        <w:tc>
          <w:tcPr>
            <w:tcW w:w="1440" w:type="dxa"/>
            <w:tcBorders>
              <w:top w:val="nil"/>
              <w:left w:val="nil"/>
              <w:bottom w:val="single" w:sz="12" w:space="0" w:color="auto"/>
              <w:right w:val="nil"/>
            </w:tcBorders>
          </w:tcPr>
          <w:p w14:paraId="6E0E38AC" w14:textId="77777777" w:rsidR="00F06AF3" w:rsidRPr="00F06AF3" w:rsidRDefault="00F06AF3" w:rsidP="00F06AF3">
            <w:pPr>
              <w:tabs>
                <w:tab w:val="left" w:pos="-720"/>
                <w:tab w:val="left" w:pos="0"/>
              </w:tabs>
              <w:suppressAutoHyphens/>
              <w:jc w:val="center"/>
              <w:rPr>
                <w:b/>
                <w:bCs/>
                <w:sz w:val="24"/>
                <w:rtl/>
                <w:lang w:val="en-CA" w:eastAsia="en-CA"/>
              </w:rPr>
            </w:pPr>
          </w:p>
        </w:tc>
        <w:tc>
          <w:tcPr>
            <w:tcW w:w="1620" w:type="dxa"/>
            <w:tcBorders>
              <w:top w:val="nil"/>
              <w:left w:val="nil"/>
              <w:bottom w:val="single" w:sz="12" w:space="0" w:color="auto"/>
              <w:right w:val="nil"/>
            </w:tcBorders>
          </w:tcPr>
          <w:p w14:paraId="32A109C9" w14:textId="77777777" w:rsidR="00F06AF3" w:rsidRPr="00F06AF3" w:rsidRDefault="00F06AF3" w:rsidP="00F06AF3">
            <w:pPr>
              <w:tabs>
                <w:tab w:val="left" w:pos="-720"/>
              </w:tabs>
              <w:suppressAutoHyphens/>
              <w:spacing w:before="120"/>
              <w:jc w:val="center"/>
              <w:rPr>
                <w:sz w:val="24"/>
                <w:lang w:val="en-CA" w:eastAsia="en-CA"/>
              </w:rPr>
            </w:pPr>
            <w:r w:rsidRPr="00F06AF3">
              <w:rPr>
                <w:noProof/>
                <w:sz w:val="24"/>
                <w:lang w:val="en-US"/>
              </w:rPr>
              <w:drawing>
                <wp:anchor distT="0" distB="0" distL="114300" distR="114300" simplePos="0" relativeHeight="251660288" behindDoc="0" locked="0" layoutInCell="1" allowOverlap="1" wp14:anchorId="0AF55D39" wp14:editId="020614D3">
                  <wp:simplePos x="0" y="0"/>
                  <wp:positionH relativeFrom="margin">
                    <wp:posOffset>403225</wp:posOffset>
                  </wp:positionH>
                  <wp:positionV relativeFrom="margin">
                    <wp:posOffset>83185</wp:posOffset>
                  </wp:positionV>
                  <wp:extent cx="430530" cy="354330"/>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14:sizeRelH relativeFrom="page">
                    <wp14:pctWidth>0</wp14:pctWidth>
                  </wp14:sizeRelH>
                  <wp14:sizeRelV relativeFrom="page">
                    <wp14:pctHeight>0</wp14:pctHeight>
                  </wp14:sizeRelV>
                </wp:anchor>
              </w:drawing>
            </w:r>
          </w:p>
          <w:p w14:paraId="6701273A" w14:textId="77777777" w:rsidR="00F06AF3" w:rsidRPr="00F06AF3" w:rsidRDefault="00F06AF3" w:rsidP="00F06AF3">
            <w:pPr>
              <w:tabs>
                <w:tab w:val="left" w:pos="-720"/>
              </w:tabs>
              <w:suppressAutoHyphens/>
              <w:spacing w:line="120" w:lineRule="auto"/>
              <w:jc w:val="left"/>
              <w:rPr>
                <w:sz w:val="24"/>
                <w:lang w:val="en-CA" w:eastAsia="en-CA"/>
              </w:rPr>
            </w:pPr>
            <w:r w:rsidRPr="00F06AF3">
              <w:rPr>
                <w:noProof/>
                <w:sz w:val="24"/>
                <w:lang w:eastAsia="en-GB"/>
              </w:rPr>
              <w:drawing>
                <wp:anchor distT="0" distB="0" distL="114300" distR="114300" simplePos="0" relativeHeight="251661312" behindDoc="0" locked="0" layoutInCell="1" allowOverlap="1" wp14:anchorId="3E599036" wp14:editId="0CFE2BE2">
                  <wp:simplePos x="0" y="0"/>
                  <wp:positionH relativeFrom="column">
                    <wp:posOffset>-1741461</wp:posOffset>
                  </wp:positionH>
                  <wp:positionV relativeFrom="paragraph">
                    <wp:posOffset>-299510</wp:posOffset>
                  </wp:positionV>
                  <wp:extent cx="2011801" cy="588245"/>
                  <wp:effectExtent l="19050" t="0" r="762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2" cstate="print">
                            <a:biLevel thresh="75000"/>
                          </a:blip>
                          <a:srcRect t="15000" r="8304" b="16667"/>
                          <a:stretch>
                            <a:fillRect/>
                          </a:stretch>
                        </pic:blipFill>
                        <pic:spPr bwMode="auto">
                          <a:xfrm>
                            <a:off x="0" y="0"/>
                            <a:ext cx="2011680" cy="588967"/>
                          </a:xfrm>
                          <a:prstGeom prst="rect">
                            <a:avLst/>
                          </a:prstGeom>
                          <a:noFill/>
                          <a:ln w="9525">
                            <a:noFill/>
                            <a:miter lim="800000"/>
                            <a:headEnd/>
                            <a:tailEnd/>
                          </a:ln>
                        </pic:spPr>
                      </pic:pic>
                    </a:graphicData>
                  </a:graphic>
                </wp:anchor>
              </w:drawing>
            </w:r>
          </w:p>
        </w:tc>
      </w:tr>
      <w:tr w:rsidR="00F06AF3" w:rsidRPr="00F06AF3" w14:paraId="01537B1C" w14:textId="77777777" w:rsidTr="00FD101C">
        <w:trPr>
          <w:cantSplit/>
          <w:trHeight w:val="1770"/>
        </w:trPr>
        <w:tc>
          <w:tcPr>
            <w:tcW w:w="4428" w:type="dxa"/>
            <w:tcBorders>
              <w:top w:val="nil"/>
              <w:left w:val="nil"/>
              <w:bottom w:val="single" w:sz="24" w:space="0" w:color="auto"/>
              <w:right w:val="nil"/>
            </w:tcBorders>
          </w:tcPr>
          <w:p w14:paraId="7C8C9FA0" w14:textId="77777777" w:rsidR="00F06AF3" w:rsidRPr="00F06AF3" w:rsidRDefault="00F06AF3" w:rsidP="00F06AF3">
            <w:pPr>
              <w:jc w:val="left"/>
              <w:rPr>
                <w:szCs w:val="22"/>
                <w:lang w:val="en-CA" w:eastAsia="en-CA"/>
              </w:rPr>
            </w:pPr>
            <w:r w:rsidRPr="00F06AF3">
              <w:rPr>
                <w:szCs w:val="22"/>
                <w:lang w:val="en-CA" w:eastAsia="en-CA"/>
              </w:rPr>
              <w:t>Distr.</w:t>
            </w:r>
          </w:p>
          <w:p w14:paraId="39D4B3AA" w14:textId="77777777" w:rsidR="00F06AF3" w:rsidRPr="00F06AF3" w:rsidRDefault="00F06AF3" w:rsidP="00F06AF3">
            <w:pPr>
              <w:jc w:val="left"/>
              <w:rPr>
                <w:szCs w:val="22"/>
                <w:lang w:val="en-CA" w:eastAsia="en-CA"/>
              </w:rPr>
            </w:pPr>
            <w:r w:rsidRPr="00F06AF3">
              <w:rPr>
                <w:szCs w:val="22"/>
                <w:lang w:val="en-CA" w:eastAsia="en-CA"/>
              </w:rPr>
              <w:t>GENERAL</w:t>
            </w:r>
          </w:p>
          <w:p w14:paraId="2FFD4206" w14:textId="77777777" w:rsidR="00F06AF3" w:rsidRPr="00F06AF3" w:rsidRDefault="00F06AF3" w:rsidP="00F06AF3">
            <w:pPr>
              <w:keepNext/>
              <w:jc w:val="left"/>
              <w:outlineLvl w:val="2"/>
              <w:rPr>
                <w:kern w:val="2"/>
                <w:szCs w:val="22"/>
                <w:lang w:val="en-US" w:bidi="ar-EG"/>
              </w:rPr>
            </w:pPr>
          </w:p>
          <w:p w14:paraId="21DA9BAD" w14:textId="77777777" w:rsidR="00F06AF3" w:rsidRPr="00F06AF3" w:rsidRDefault="00F06AF3" w:rsidP="00F06AF3">
            <w:pPr>
              <w:keepNext/>
              <w:jc w:val="left"/>
              <w:outlineLvl w:val="2"/>
              <w:rPr>
                <w:kern w:val="2"/>
                <w:szCs w:val="22"/>
                <w:lang w:val="en-US" w:bidi="ar-EG"/>
              </w:rPr>
            </w:pPr>
            <w:r w:rsidRPr="00F06AF3">
              <w:rPr>
                <w:kern w:val="2"/>
                <w:szCs w:val="22"/>
                <w:lang w:val="en-US" w:bidi="ar-EG"/>
              </w:rPr>
              <w:t>CBD/</w:t>
            </w:r>
            <w:proofErr w:type="spellStart"/>
            <w:r w:rsidRPr="00F06AF3">
              <w:rPr>
                <w:kern w:val="2"/>
                <w:szCs w:val="22"/>
                <w:lang w:val="en-US" w:bidi="ar-EG"/>
              </w:rPr>
              <w:t>ExCOP</w:t>
            </w:r>
            <w:proofErr w:type="spellEnd"/>
            <w:r w:rsidRPr="00F06AF3">
              <w:rPr>
                <w:kern w:val="2"/>
                <w:szCs w:val="22"/>
                <w:lang w:val="en-US" w:bidi="ar-EG"/>
              </w:rPr>
              <w:t xml:space="preserve">/2/2 </w:t>
            </w:r>
          </w:p>
          <w:p w14:paraId="5A92F7DD" w14:textId="77777777" w:rsidR="00F06AF3" w:rsidRPr="00F06AF3" w:rsidRDefault="00F06AF3" w:rsidP="00F06AF3">
            <w:pPr>
              <w:keepNext/>
              <w:jc w:val="left"/>
              <w:outlineLvl w:val="2"/>
              <w:rPr>
                <w:kern w:val="2"/>
                <w:szCs w:val="22"/>
                <w:lang w:val="en-US" w:bidi="ar-EG"/>
              </w:rPr>
            </w:pPr>
            <w:r w:rsidRPr="00F06AF3">
              <w:rPr>
                <w:kern w:val="2"/>
                <w:szCs w:val="22"/>
                <w:lang w:val="en-US" w:bidi="ar-EG"/>
              </w:rPr>
              <w:t>CBD/CP/</w:t>
            </w:r>
            <w:proofErr w:type="spellStart"/>
            <w:r w:rsidRPr="00F06AF3">
              <w:rPr>
                <w:kern w:val="2"/>
                <w:szCs w:val="22"/>
                <w:lang w:val="en-US" w:bidi="ar-EG"/>
              </w:rPr>
              <w:t>ExMOP</w:t>
            </w:r>
            <w:proofErr w:type="spellEnd"/>
            <w:r w:rsidRPr="00F06AF3">
              <w:rPr>
                <w:kern w:val="2"/>
                <w:szCs w:val="22"/>
                <w:lang w:val="en-US" w:bidi="ar-EG"/>
              </w:rPr>
              <w:t xml:space="preserve">/1/2 </w:t>
            </w:r>
          </w:p>
          <w:p w14:paraId="533BC615" w14:textId="77777777" w:rsidR="00F06AF3" w:rsidRPr="00F06AF3" w:rsidRDefault="00F06AF3" w:rsidP="00F06AF3">
            <w:pPr>
              <w:keepNext/>
              <w:jc w:val="left"/>
              <w:outlineLvl w:val="2"/>
              <w:rPr>
                <w:kern w:val="2"/>
                <w:szCs w:val="22"/>
                <w:lang w:val="en-US" w:bidi="ar-EG"/>
              </w:rPr>
            </w:pPr>
            <w:r w:rsidRPr="00F06AF3">
              <w:rPr>
                <w:kern w:val="2"/>
                <w:szCs w:val="22"/>
                <w:lang w:val="en-US" w:bidi="ar-EG"/>
              </w:rPr>
              <w:t>CBD/NP/</w:t>
            </w:r>
            <w:proofErr w:type="spellStart"/>
            <w:r w:rsidRPr="00F06AF3">
              <w:rPr>
                <w:kern w:val="2"/>
                <w:szCs w:val="22"/>
                <w:lang w:val="en-US" w:bidi="ar-EG"/>
              </w:rPr>
              <w:t>ExMOP</w:t>
            </w:r>
            <w:proofErr w:type="spellEnd"/>
            <w:r w:rsidRPr="00F06AF3">
              <w:rPr>
                <w:kern w:val="2"/>
                <w:szCs w:val="22"/>
                <w:lang w:val="en-US" w:bidi="ar-EG"/>
              </w:rPr>
              <w:t>/1/2</w:t>
            </w:r>
          </w:p>
          <w:p w14:paraId="372AE394" w14:textId="77777777" w:rsidR="00F06AF3" w:rsidRPr="00F06AF3" w:rsidRDefault="00F06AF3" w:rsidP="00F06AF3">
            <w:pPr>
              <w:keepNext/>
              <w:jc w:val="left"/>
              <w:outlineLvl w:val="2"/>
              <w:rPr>
                <w:kern w:val="2"/>
                <w:szCs w:val="22"/>
                <w:lang w:val="en-US" w:bidi="ar-EG"/>
              </w:rPr>
            </w:pPr>
            <w:r w:rsidRPr="00F06AF3">
              <w:rPr>
                <w:kern w:val="2"/>
                <w:szCs w:val="22"/>
                <w:lang w:val="en-US" w:bidi="ar-EG"/>
              </w:rPr>
              <w:t>7 September 2020</w:t>
            </w:r>
          </w:p>
          <w:p w14:paraId="03697757" w14:textId="77777777" w:rsidR="00F06AF3" w:rsidRPr="00F06AF3" w:rsidRDefault="00F06AF3" w:rsidP="007F35F3">
            <w:pPr>
              <w:keepNext/>
              <w:suppressAutoHyphens/>
              <w:jc w:val="left"/>
              <w:outlineLvl w:val="4"/>
              <w:rPr>
                <w:rFonts w:eastAsia="PMingLiU"/>
                <w:spacing w:val="-2"/>
                <w:szCs w:val="22"/>
                <w:lang w:val="en-US" w:bidi="ar-EG"/>
              </w:rPr>
            </w:pPr>
          </w:p>
          <w:p w14:paraId="0013FE87" w14:textId="77777777" w:rsidR="00F06AF3" w:rsidRPr="00F06AF3" w:rsidRDefault="00F06AF3" w:rsidP="007F35F3">
            <w:pPr>
              <w:keepNext/>
              <w:suppressAutoHyphens/>
              <w:jc w:val="left"/>
              <w:outlineLvl w:val="4"/>
              <w:rPr>
                <w:rFonts w:eastAsia="PMingLiU"/>
                <w:spacing w:val="-2"/>
                <w:szCs w:val="22"/>
                <w:lang w:val="en-US" w:bidi="ar-EG"/>
              </w:rPr>
            </w:pPr>
            <w:r w:rsidRPr="00F06AF3">
              <w:rPr>
                <w:rFonts w:eastAsia="PMingLiU"/>
                <w:spacing w:val="-2"/>
                <w:szCs w:val="22"/>
                <w:lang w:val="en-US" w:bidi="ar-EG"/>
              </w:rPr>
              <w:t>ARABIC</w:t>
            </w:r>
          </w:p>
          <w:p w14:paraId="1A18442E" w14:textId="77777777" w:rsidR="00F06AF3" w:rsidRPr="00F06AF3" w:rsidRDefault="00F06AF3" w:rsidP="00F06AF3">
            <w:pPr>
              <w:tabs>
                <w:tab w:val="left" w:pos="-720"/>
              </w:tabs>
              <w:suppressAutoHyphens/>
              <w:jc w:val="left"/>
              <w:rPr>
                <w:szCs w:val="22"/>
                <w:lang w:val="en-CA" w:eastAsia="en-CA"/>
              </w:rPr>
            </w:pPr>
            <w:r w:rsidRPr="00F06AF3">
              <w:rPr>
                <w:szCs w:val="22"/>
                <w:lang w:val="en-CA" w:eastAsia="en-CA"/>
              </w:rPr>
              <w:t xml:space="preserve">ORIGINAL: ENGLISH </w:t>
            </w:r>
          </w:p>
        </w:tc>
        <w:tc>
          <w:tcPr>
            <w:tcW w:w="5220" w:type="dxa"/>
            <w:gridSpan w:val="3"/>
            <w:tcBorders>
              <w:top w:val="nil"/>
              <w:left w:val="nil"/>
              <w:bottom w:val="single" w:sz="24" w:space="0" w:color="auto"/>
              <w:right w:val="nil"/>
            </w:tcBorders>
          </w:tcPr>
          <w:p w14:paraId="2FFC68F6" w14:textId="77777777" w:rsidR="00F06AF3" w:rsidRPr="00F06AF3" w:rsidRDefault="00F06AF3" w:rsidP="00F06AF3">
            <w:pPr>
              <w:tabs>
                <w:tab w:val="left" w:pos="-720"/>
              </w:tabs>
              <w:suppressAutoHyphens/>
              <w:spacing w:before="120"/>
              <w:rPr>
                <w:sz w:val="24"/>
                <w:rtl/>
                <w:lang w:val="en-CA" w:eastAsia="en-CA"/>
              </w:rPr>
            </w:pPr>
            <w:r w:rsidRPr="00F06AF3">
              <w:rPr>
                <w:b/>
                <w:bCs/>
                <w:noProof/>
                <w:sz w:val="36"/>
                <w:szCs w:val="36"/>
                <w:rtl/>
                <w:lang w:eastAsia="en-GB"/>
              </w:rPr>
              <w:drawing>
                <wp:anchor distT="0" distB="0" distL="114300" distR="114300" simplePos="0" relativeHeight="251659264" behindDoc="0" locked="0" layoutInCell="1" allowOverlap="1" wp14:anchorId="0DE6336E" wp14:editId="534FAA86">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3"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tbl>
      <w:tblPr>
        <w:tblStyle w:val="TableGrid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1"/>
        <w:gridCol w:w="3119"/>
      </w:tblGrid>
      <w:tr w:rsidR="00F06AF3" w:rsidRPr="00F06AF3" w14:paraId="0890D23E" w14:textId="77777777" w:rsidTr="00FD101C">
        <w:tc>
          <w:tcPr>
            <w:tcW w:w="3120" w:type="dxa"/>
          </w:tcPr>
          <w:p w14:paraId="7AA684FC" w14:textId="77777777" w:rsidR="00F06AF3" w:rsidRPr="00F06AF3" w:rsidRDefault="00F06AF3" w:rsidP="00F06AF3">
            <w:pPr>
              <w:bidi/>
              <w:spacing w:line="216" w:lineRule="auto"/>
              <w:ind w:left="270" w:hanging="270"/>
              <w:jc w:val="left"/>
              <w:rPr>
                <w:rFonts w:ascii="Simplified Arabic" w:hAnsi="Simplified Arabic" w:cs="Simplified Arabic"/>
                <w:sz w:val="24"/>
                <w:rtl/>
                <w:lang w:val="en-CA" w:bidi="ar-EG"/>
              </w:rPr>
            </w:pPr>
            <w:r w:rsidRPr="00F06AF3">
              <w:rPr>
                <w:rFonts w:ascii="Simplified Arabic" w:hAnsi="Simplified Arabic" w:cs="Simplified Arabic"/>
                <w:sz w:val="24"/>
                <w:rtl/>
                <w:lang w:val="en-CA" w:bidi="ar-EG"/>
              </w:rPr>
              <w:t xml:space="preserve">مؤتمر الأطراف في </w:t>
            </w:r>
            <w:r w:rsidRPr="00F06AF3">
              <w:rPr>
                <w:rFonts w:ascii="Simplified Arabic" w:hAnsi="Simplified Arabic" w:cs="Simplified Arabic"/>
                <w:sz w:val="24"/>
                <w:rtl/>
                <w:lang w:val="en-CA" w:bidi="ar-EG"/>
              </w:rPr>
              <w:br/>
              <w:t>اتفاقية التنوع البيولوجي</w:t>
            </w:r>
          </w:p>
          <w:p w14:paraId="793D4BD4" w14:textId="77777777" w:rsidR="00F06AF3" w:rsidRDefault="00F06AF3" w:rsidP="00F06AF3">
            <w:pPr>
              <w:bidi/>
              <w:spacing w:line="216" w:lineRule="auto"/>
              <w:ind w:left="270" w:hanging="270"/>
              <w:jc w:val="left"/>
              <w:rPr>
                <w:rFonts w:ascii="Simplified Arabic" w:hAnsi="Simplified Arabic" w:cs="Simplified Arabic"/>
                <w:sz w:val="24"/>
                <w:rtl/>
                <w:lang w:val="en-CA" w:bidi="ar-EG"/>
              </w:rPr>
            </w:pPr>
            <w:r w:rsidRPr="00F06AF3">
              <w:rPr>
                <w:rFonts w:ascii="Simplified Arabic" w:hAnsi="Simplified Arabic" w:cs="Simplified Arabic"/>
                <w:sz w:val="24"/>
                <w:rtl/>
                <w:lang w:val="en-CA" w:bidi="ar-EG"/>
              </w:rPr>
              <w:t>الاجتماع الاستثنائي الثاني</w:t>
            </w:r>
          </w:p>
          <w:p w14:paraId="6148B101" w14:textId="2FA3CE56" w:rsidR="00D95581" w:rsidRPr="006F30E9" w:rsidRDefault="00D95581" w:rsidP="00D95581">
            <w:pPr>
              <w:bidi/>
              <w:spacing w:line="216" w:lineRule="auto"/>
              <w:ind w:left="270" w:hanging="270"/>
              <w:jc w:val="left"/>
              <w:rPr>
                <w:rFonts w:ascii="Simplified Arabic" w:hAnsi="Simplified Arabic" w:cs="Simplified Arabic"/>
                <w:sz w:val="24"/>
                <w:rtl/>
                <w:lang w:val="fr-CA" w:bidi="ar-EG"/>
              </w:rPr>
            </w:pPr>
            <w:r>
              <w:rPr>
                <w:rFonts w:ascii="Simplified Arabic" w:hAnsi="Simplified Arabic" w:cs="Simplified Arabic" w:hint="cs"/>
                <w:sz w:val="24"/>
                <w:rtl/>
                <w:lang w:val="en-CA" w:bidi="ar-EG"/>
              </w:rPr>
              <w:t>البند 4 من جدول الأعمال المؤقت</w:t>
            </w:r>
            <w:r w:rsidR="006F30E9" w:rsidRPr="00C37B51">
              <w:rPr>
                <w:rStyle w:val="FootnoteReference"/>
                <w:kern w:val="22"/>
                <w:sz w:val="22"/>
                <w:szCs w:val="22"/>
                <w:lang w:val="en-CA"/>
              </w:rPr>
              <w:footnoteReference w:customMarkFollows="1" w:id="1"/>
              <w:t>*</w:t>
            </w:r>
          </w:p>
        </w:tc>
        <w:tc>
          <w:tcPr>
            <w:tcW w:w="3121" w:type="dxa"/>
          </w:tcPr>
          <w:p w14:paraId="3CBB69AD" w14:textId="77777777" w:rsidR="00F06AF3" w:rsidRPr="00F06AF3" w:rsidRDefault="00F06AF3" w:rsidP="00F06AF3">
            <w:pPr>
              <w:bidi/>
              <w:spacing w:line="216" w:lineRule="auto"/>
              <w:ind w:left="315" w:hanging="315"/>
              <w:jc w:val="left"/>
              <w:rPr>
                <w:rFonts w:ascii="Simplified Arabic" w:hAnsi="Simplified Arabic" w:cs="Simplified Arabic"/>
                <w:sz w:val="24"/>
                <w:rtl/>
                <w:lang w:val="en-CA"/>
              </w:rPr>
            </w:pPr>
            <w:r w:rsidRPr="00F06AF3">
              <w:rPr>
                <w:rFonts w:ascii="Simplified Arabic" w:hAnsi="Simplified Arabic" w:cs="Simplified Arabic"/>
                <w:sz w:val="24"/>
                <w:rtl/>
                <w:lang w:val="en-CA"/>
              </w:rPr>
              <w:t xml:space="preserve">مؤتمر الأطراف في </w:t>
            </w:r>
            <w:r w:rsidRPr="00F06AF3">
              <w:rPr>
                <w:rFonts w:ascii="Simplified Arabic" w:hAnsi="Simplified Arabic" w:cs="Simplified Arabic"/>
                <w:sz w:val="24"/>
                <w:rtl/>
                <w:lang w:val="en-CA"/>
              </w:rPr>
              <w:br/>
              <w:t xml:space="preserve">اتفاقية التنوع البيولوجي </w:t>
            </w:r>
            <w:r w:rsidRPr="00F06AF3">
              <w:rPr>
                <w:rFonts w:ascii="Simplified Arabic" w:hAnsi="Simplified Arabic" w:cs="Simplified Arabic"/>
                <w:sz w:val="24"/>
                <w:rtl/>
                <w:lang w:val="en-CA"/>
              </w:rPr>
              <w:br/>
              <w:t xml:space="preserve">العامل كاجتماع للأطراف </w:t>
            </w:r>
            <w:r w:rsidRPr="00F06AF3">
              <w:rPr>
                <w:rFonts w:ascii="Simplified Arabic" w:hAnsi="Simplified Arabic" w:cs="Simplified Arabic"/>
                <w:sz w:val="24"/>
                <w:rtl/>
                <w:lang w:val="en-CA"/>
              </w:rPr>
              <w:br/>
              <w:t xml:space="preserve">في بروتوكول قرطاجنة </w:t>
            </w:r>
            <w:r w:rsidRPr="00F06AF3">
              <w:rPr>
                <w:rFonts w:ascii="Simplified Arabic" w:hAnsi="Simplified Arabic" w:cs="Simplified Arabic"/>
                <w:sz w:val="24"/>
                <w:rtl/>
                <w:lang w:val="en-CA"/>
              </w:rPr>
              <w:br/>
              <w:t>للسلامة الأحيائية</w:t>
            </w:r>
          </w:p>
          <w:p w14:paraId="38128755" w14:textId="77777777" w:rsidR="00F06AF3" w:rsidRDefault="00F06AF3" w:rsidP="00F06AF3">
            <w:pPr>
              <w:bidi/>
              <w:spacing w:line="216" w:lineRule="auto"/>
              <w:ind w:left="315" w:hanging="315"/>
              <w:jc w:val="left"/>
              <w:rPr>
                <w:rFonts w:ascii="Simplified Arabic" w:hAnsi="Simplified Arabic" w:cs="Simplified Arabic"/>
                <w:sz w:val="24"/>
                <w:rtl/>
                <w:lang w:val="en-CA"/>
              </w:rPr>
            </w:pPr>
            <w:r w:rsidRPr="00F06AF3">
              <w:rPr>
                <w:rFonts w:ascii="Simplified Arabic" w:hAnsi="Simplified Arabic" w:cs="Simplified Arabic"/>
                <w:sz w:val="24"/>
                <w:rtl/>
                <w:lang w:val="en-CA"/>
              </w:rPr>
              <w:t>الاجتماع الاستثنائي الأول</w:t>
            </w:r>
          </w:p>
          <w:p w14:paraId="7CD1E46A" w14:textId="06AF3704" w:rsidR="00D95581" w:rsidRPr="006F30E9" w:rsidRDefault="00D95581" w:rsidP="00D95581">
            <w:pPr>
              <w:bidi/>
              <w:spacing w:line="216" w:lineRule="auto"/>
              <w:ind w:left="315" w:hanging="315"/>
              <w:jc w:val="left"/>
              <w:rPr>
                <w:rFonts w:ascii="Simplified Arabic" w:hAnsi="Simplified Arabic" w:cs="Simplified Arabic"/>
                <w:sz w:val="24"/>
                <w:rtl/>
                <w:lang w:val="fr-CA" w:bidi="ar-EG"/>
              </w:rPr>
            </w:pPr>
            <w:r>
              <w:rPr>
                <w:rFonts w:ascii="Simplified Arabic" w:hAnsi="Simplified Arabic" w:cs="Simplified Arabic" w:hint="cs"/>
                <w:sz w:val="24"/>
                <w:rtl/>
                <w:lang w:val="en-CA" w:bidi="ar-EG"/>
              </w:rPr>
              <w:t>البند 4 من جدول الأعمال المؤقت</w:t>
            </w:r>
            <w:r w:rsidR="006F30E9" w:rsidRPr="00C37B51">
              <w:rPr>
                <w:rStyle w:val="FootnoteReference"/>
                <w:kern w:val="22"/>
                <w:sz w:val="22"/>
                <w:szCs w:val="22"/>
                <w:lang w:val="en-CA"/>
              </w:rPr>
              <w:footnoteReference w:customMarkFollows="1" w:id="2"/>
              <w:t>**</w:t>
            </w:r>
          </w:p>
        </w:tc>
        <w:tc>
          <w:tcPr>
            <w:tcW w:w="3119" w:type="dxa"/>
          </w:tcPr>
          <w:p w14:paraId="1B34BD28" w14:textId="77777777" w:rsidR="00F06AF3" w:rsidRPr="00F06AF3" w:rsidRDefault="00F06AF3" w:rsidP="00F06AF3">
            <w:pPr>
              <w:bidi/>
              <w:spacing w:before="60" w:line="216" w:lineRule="auto"/>
              <w:ind w:left="270" w:hanging="270"/>
              <w:jc w:val="left"/>
              <w:rPr>
                <w:rFonts w:ascii="Simplified Arabic" w:hAnsi="Simplified Arabic" w:cs="Simplified Arabic"/>
                <w:sz w:val="24"/>
                <w:rtl/>
                <w:lang w:bidi="ar-EG"/>
              </w:rPr>
            </w:pPr>
            <w:r w:rsidRPr="00F06AF3">
              <w:rPr>
                <w:rFonts w:ascii="Simplified Arabic" w:hAnsi="Simplified Arabic" w:cs="Simplified Arabic"/>
                <w:sz w:val="24"/>
                <w:rtl/>
                <w:lang w:bidi="ar-EG"/>
              </w:rPr>
              <w:t xml:space="preserve">مؤتمر الأطراف في </w:t>
            </w:r>
            <w:r w:rsidRPr="00F06AF3">
              <w:rPr>
                <w:rFonts w:ascii="Simplified Arabic" w:hAnsi="Simplified Arabic" w:cs="Simplified Arabic"/>
                <w:sz w:val="24"/>
                <w:rtl/>
                <w:lang w:bidi="ar-EG"/>
              </w:rPr>
              <w:br/>
              <w:t xml:space="preserve">اتفاقية التنوع البيولوجي </w:t>
            </w:r>
            <w:r w:rsidRPr="00F06AF3">
              <w:rPr>
                <w:rFonts w:ascii="Simplified Arabic" w:hAnsi="Simplified Arabic" w:cs="Simplified Arabic"/>
                <w:sz w:val="24"/>
                <w:rtl/>
                <w:lang w:bidi="ar-EG"/>
              </w:rPr>
              <w:br/>
            </w:r>
            <w:r w:rsidRPr="00F06AF3">
              <w:rPr>
                <w:rFonts w:ascii="Simplified Arabic" w:hAnsi="Simplified Arabic" w:cs="Simplified Arabic" w:hint="cs"/>
                <w:sz w:val="24"/>
                <w:rtl/>
                <w:lang w:bidi="ar-EG"/>
              </w:rPr>
              <w:t>العامل</w:t>
            </w:r>
            <w:r w:rsidRPr="00F06AF3">
              <w:rPr>
                <w:rFonts w:ascii="Simplified Arabic" w:hAnsi="Simplified Arabic" w:cs="Simplified Arabic"/>
                <w:sz w:val="24"/>
                <w:rtl/>
                <w:lang w:bidi="ar-EG"/>
              </w:rPr>
              <w:t xml:space="preserve"> كاجتم</w:t>
            </w:r>
            <w:r w:rsidRPr="00F06AF3">
              <w:rPr>
                <w:rFonts w:ascii="Simplified Arabic" w:hAnsi="Simplified Arabic" w:cs="Simplified Arabic" w:hint="cs"/>
                <w:sz w:val="24"/>
                <w:rtl/>
              </w:rPr>
              <w:t>ا</w:t>
            </w:r>
            <w:r w:rsidRPr="00F06AF3">
              <w:rPr>
                <w:rFonts w:ascii="Simplified Arabic" w:hAnsi="Simplified Arabic" w:cs="Simplified Arabic"/>
                <w:sz w:val="24"/>
                <w:rtl/>
                <w:lang w:bidi="ar-EG"/>
              </w:rPr>
              <w:t xml:space="preserve">ع </w:t>
            </w:r>
            <w:r w:rsidRPr="00F06AF3">
              <w:rPr>
                <w:rFonts w:ascii="Simplified Arabic" w:hAnsi="Simplified Arabic" w:cs="Simplified Arabic" w:hint="cs"/>
                <w:sz w:val="24"/>
                <w:rtl/>
                <w:lang w:bidi="ar-EG"/>
              </w:rPr>
              <w:t>ل</w:t>
            </w:r>
            <w:r w:rsidRPr="00F06AF3">
              <w:rPr>
                <w:rFonts w:ascii="Simplified Arabic" w:hAnsi="Simplified Arabic" w:cs="Simplified Arabic"/>
                <w:sz w:val="24"/>
                <w:rtl/>
                <w:lang w:bidi="ar-EG"/>
              </w:rPr>
              <w:t xml:space="preserve">لأطراف </w:t>
            </w:r>
            <w:r w:rsidRPr="00F06AF3">
              <w:rPr>
                <w:rFonts w:ascii="Simplified Arabic" w:hAnsi="Simplified Arabic" w:cs="Simplified Arabic"/>
                <w:sz w:val="24"/>
                <w:rtl/>
                <w:lang w:bidi="ar-EG"/>
              </w:rPr>
              <w:br/>
            </w:r>
            <w:r w:rsidRPr="00F06AF3">
              <w:rPr>
                <w:rFonts w:ascii="Simplified Arabic" w:hAnsi="Simplified Arabic" w:cs="Simplified Arabic" w:hint="cs"/>
                <w:sz w:val="24"/>
                <w:rtl/>
                <w:lang w:bidi="ar-EG"/>
              </w:rPr>
              <w:t xml:space="preserve">في </w:t>
            </w:r>
            <w:r w:rsidRPr="00F06AF3">
              <w:rPr>
                <w:rFonts w:ascii="Simplified Arabic" w:hAnsi="Simplified Arabic" w:cs="Simplified Arabic"/>
                <w:sz w:val="24"/>
                <w:rtl/>
                <w:lang w:bidi="ar-EG"/>
              </w:rPr>
              <w:t xml:space="preserve">بروتوكول ناغويا </w:t>
            </w:r>
            <w:r w:rsidRPr="00F06AF3">
              <w:rPr>
                <w:rFonts w:ascii="Simplified Arabic" w:hAnsi="Simplified Arabic" w:cs="Simplified Arabic"/>
                <w:sz w:val="24"/>
                <w:rtl/>
                <w:lang w:bidi="ar-EG"/>
              </w:rPr>
              <w:br/>
              <w:t xml:space="preserve">بشأن الوصول إلى الموارد الجينية والتقاسم المنصف </w:t>
            </w:r>
            <w:r w:rsidRPr="00F06AF3">
              <w:rPr>
                <w:rFonts w:ascii="Simplified Arabic" w:hAnsi="Simplified Arabic" w:cs="Simplified Arabic" w:hint="cs"/>
                <w:sz w:val="24"/>
                <w:rtl/>
              </w:rPr>
              <w:t xml:space="preserve">والعادل </w:t>
            </w:r>
            <w:r w:rsidRPr="00F06AF3">
              <w:rPr>
                <w:rFonts w:ascii="Simplified Arabic" w:hAnsi="Simplified Arabic" w:cs="Simplified Arabic"/>
                <w:sz w:val="24"/>
                <w:rtl/>
                <w:lang w:bidi="ar-EG"/>
              </w:rPr>
              <w:t>للمنافع الناشئة عن است</w:t>
            </w:r>
            <w:r w:rsidRPr="00F06AF3">
              <w:rPr>
                <w:rFonts w:ascii="Simplified Arabic" w:hAnsi="Simplified Arabic" w:cs="Simplified Arabic" w:hint="cs"/>
                <w:sz w:val="24"/>
                <w:rtl/>
                <w:lang w:bidi="ar-EG"/>
              </w:rPr>
              <w:t>خدامها</w:t>
            </w:r>
          </w:p>
          <w:p w14:paraId="6A622186" w14:textId="77777777" w:rsidR="00F06AF3" w:rsidRDefault="00F06AF3" w:rsidP="00F06AF3">
            <w:pPr>
              <w:bidi/>
              <w:spacing w:line="216" w:lineRule="auto"/>
              <w:ind w:left="270" w:hanging="270"/>
              <w:jc w:val="left"/>
              <w:rPr>
                <w:rFonts w:ascii="Simplified Arabic" w:hAnsi="Simplified Arabic" w:cs="Simplified Arabic"/>
                <w:sz w:val="24"/>
                <w:rtl/>
                <w:lang w:bidi="ar-EG"/>
              </w:rPr>
            </w:pPr>
            <w:r w:rsidRPr="00F06AF3">
              <w:rPr>
                <w:rFonts w:ascii="Simplified Arabic" w:hAnsi="Simplified Arabic" w:cs="Simplified Arabic"/>
                <w:sz w:val="24"/>
                <w:rtl/>
                <w:lang w:bidi="ar-EG"/>
              </w:rPr>
              <w:t>الاجتماع الاستثنائي الأول</w:t>
            </w:r>
          </w:p>
          <w:p w14:paraId="51496ABE" w14:textId="5C529670" w:rsidR="00D95581" w:rsidRPr="00F06AF3" w:rsidRDefault="00D95581" w:rsidP="00D95581">
            <w:pPr>
              <w:bidi/>
              <w:spacing w:line="216" w:lineRule="auto"/>
              <w:ind w:left="270" w:hanging="270"/>
              <w:jc w:val="left"/>
              <w:rPr>
                <w:rFonts w:ascii="Simplified Arabic" w:hAnsi="Simplified Arabic" w:cs="Simplified Arabic"/>
                <w:sz w:val="24"/>
                <w:rtl/>
                <w:lang w:bidi="ar-EG"/>
              </w:rPr>
            </w:pPr>
            <w:r>
              <w:rPr>
                <w:rFonts w:ascii="Simplified Arabic" w:hAnsi="Simplified Arabic" w:cs="Simplified Arabic" w:hint="cs"/>
                <w:sz w:val="24"/>
                <w:rtl/>
                <w:lang w:val="en-CA" w:bidi="ar-EG"/>
              </w:rPr>
              <w:t>البند 4 من جدول الأعمال المؤقت</w:t>
            </w:r>
            <w:r w:rsidR="006F30E9" w:rsidRPr="00C37B51">
              <w:rPr>
                <w:rStyle w:val="FootnoteReference"/>
                <w:kern w:val="22"/>
                <w:sz w:val="22"/>
                <w:szCs w:val="22"/>
                <w:lang w:val="en-CA"/>
              </w:rPr>
              <w:footnoteReference w:customMarkFollows="1" w:id="3"/>
              <w:t>***</w:t>
            </w:r>
          </w:p>
        </w:tc>
      </w:tr>
    </w:tbl>
    <w:p w14:paraId="36DE587C" w14:textId="77777777" w:rsidR="00F06AF3" w:rsidRPr="00F06AF3" w:rsidRDefault="00F06AF3" w:rsidP="007F36C8">
      <w:pPr>
        <w:bidi/>
        <w:spacing w:before="240" w:after="120" w:line="204" w:lineRule="auto"/>
        <w:jc w:val="center"/>
        <w:rPr>
          <w:rFonts w:cs="Simplified Arabic"/>
          <w:sz w:val="20"/>
          <w:rtl/>
          <w:lang w:val="en-CA" w:eastAsia="en-CA"/>
        </w:rPr>
      </w:pPr>
      <w:r w:rsidRPr="00F06AF3">
        <w:rPr>
          <w:rFonts w:cs="Simplified Arabic" w:hint="cs"/>
          <w:sz w:val="20"/>
          <w:rtl/>
          <w:lang w:val="en-CA" w:eastAsia="en-CA"/>
        </w:rPr>
        <w:t>مونتريال (عبر الإنترنت)، 16-19 نوفمبر 2020</w:t>
      </w:r>
    </w:p>
    <w:p w14:paraId="03687E5E" w14:textId="1EECB650" w:rsidR="00CA64DC" w:rsidRPr="00FD101C" w:rsidRDefault="00FD101C" w:rsidP="007F36C8">
      <w:pPr>
        <w:pStyle w:val="NoSpacing"/>
        <w:suppressLineNumbers/>
        <w:suppressAutoHyphens/>
        <w:bidi/>
        <w:spacing w:line="204" w:lineRule="auto"/>
        <w:jc w:val="center"/>
        <w:rPr>
          <w:rFonts w:ascii="Times New Roman Bold" w:eastAsiaTheme="minorEastAsia" w:hAnsi="Times New Roman Bold" w:cs="Simplified Arabic"/>
          <w:b/>
          <w:bCs/>
          <w:kern w:val="22"/>
          <w:szCs w:val="28"/>
          <w:rtl/>
          <w:lang w:val="en-GB" w:bidi="ar-EG"/>
        </w:rPr>
      </w:pPr>
      <w:r w:rsidRPr="00FD101C">
        <w:rPr>
          <w:rFonts w:ascii="Times New Roman Bold" w:eastAsiaTheme="minorEastAsia" w:hAnsi="Times New Roman Bold" w:cs="Simplified Arabic"/>
          <w:b/>
          <w:bCs/>
          <w:kern w:val="22"/>
          <w:szCs w:val="28"/>
          <w:rtl/>
          <w:lang w:val="en-GB" w:bidi="ar-EG"/>
        </w:rPr>
        <w:t>الميزانية المؤقتة المقترحة لبرنامج عمل اتفاقية التنوع البيولوجي وبروتوكول قرطاجنة بشأن السلامة ‏البيولوجية وبروتوكول ناغويا بشأن الحصول على المنافع وتقاسمها</w:t>
      </w:r>
    </w:p>
    <w:p w14:paraId="6300B3ED" w14:textId="77777777" w:rsidR="00FD101C" w:rsidRPr="00B634ED" w:rsidRDefault="00FD101C" w:rsidP="007F36C8">
      <w:pPr>
        <w:pStyle w:val="NoSpacing"/>
        <w:suppressLineNumbers/>
        <w:suppressAutoHyphens/>
        <w:bidi/>
        <w:spacing w:before="120" w:after="120" w:line="204" w:lineRule="auto"/>
        <w:jc w:val="center"/>
        <w:rPr>
          <w:rFonts w:ascii="Times New Roman Italic" w:eastAsiaTheme="minorEastAsia" w:hAnsi="Times New Roman Italic" w:cs="Simplified Arabic" w:hint="eastAsia"/>
          <w:i/>
          <w:iCs/>
          <w:kern w:val="22"/>
          <w:sz w:val="20"/>
          <w:szCs w:val="24"/>
          <w:rtl/>
          <w:lang w:val="en-GB"/>
        </w:rPr>
      </w:pPr>
      <w:r w:rsidRPr="00B634ED">
        <w:rPr>
          <w:rFonts w:ascii="Times New Roman Italic" w:eastAsiaTheme="minorEastAsia" w:hAnsi="Times New Roman Italic" w:cs="Simplified Arabic"/>
          <w:i/>
          <w:iCs/>
          <w:kern w:val="22"/>
          <w:sz w:val="20"/>
          <w:szCs w:val="24"/>
          <w:rtl/>
          <w:lang w:val="en-GB"/>
        </w:rPr>
        <w:t>مذكرة مقدمة من الأمينة التنفيذية</w:t>
      </w:r>
    </w:p>
    <w:bookmarkEnd w:id="0"/>
    <w:p w14:paraId="7DE45598" w14:textId="1622662D" w:rsidR="00FD101C" w:rsidRDefault="00FD101C" w:rsidP="007F36C8">
      <w:pPr>
        <w:pStyle w:val="Heading2"/>
        <w:bidi/>
        <w:spacing w:line="204" w:lineRule="auto"/>
        <w:rPr>
          <w:rFonts w:ascii="Times New Roman Bold" w:eastAsia="Malgun Gothic" w:hAnsi="Times New Roman Bold" w:cs="Simplified Arabic"/>
          <w:iCs w:val="0"/>
          <w:sz w:val="24"/>
          <w:szCs w:val="28"/>
          <w:rtl/>
          <w:lang w:bidi="ar-EG"/>
        </w:rPr>
      </w:pPr>
      <w:r w:rsidRPr="00FD101C">
        <w:rPr>
          <w:rFonts w:ascii="Times New Roman Bold" w:eastAsia="Malgun Gothic" w:hAnsi="Times New Roman Bold" w:cs="Simplified Arabic" w:hint="cs"/>
          <w:iCs w:val="0"/>
          <w:sz w:val="24"/>
          <w:szCs w:val="28"/>
          <w:rtl/>
          <w:lang w:bidi="ar-EG"/>
        </w:rPr>
        <w:t>المقدمة</w:t>
      </w:r>
    </w:p>
    <w:p w14:paraId="580E5F41" w14:textId="62737BA7" w:rsidR="00EC4164" w:rsidRPr="00AB19BC" w:rsidRDefault="00EC4164" w:rsidP="007F36C8">
      <w:pPr>
        <w:pStyle w:val="Heading1"/>
        <w:keepNext w:val="0"/>
        <w:bidi/>
        <w:spacing w:before="120" w:after="0" w:line="204" w:lineRule="auto"/>
        <w:jc w:val="both"/>
        <w:rPr>
          <w:rFonts w:eastAsia="Malgun Gothic" w:cs="Simplified Arabic"/>
          <w:b w:val="0"/>
          <w:caps w:val="0"/>
          <w:kern w:val="22"/>
          <w:sz w:val="20"/>
          <w:lang w:eastAsia="x-none"/>
        </w:rPr>
      </w:pPr>
      <w:r w:rsidRPr="00AB19BC">
        <w:rPr>
          <w:rFonts w:eastAsia="Malgun Gothic" w:cs="Simplified Arabic"/>
          <w:b w:val="0"/>
          <w:caps w:val="0"/>
          <w:kern w:val="22"/>
          <w:sz w:val="20"/>
          <w:rtl/>
          <w:lang w:val="en-CA" w:eastAsia="x-none"/>
        </w:rPr>
        <w:t>1-</w:t>
      </w:r>
      <w:r w:rsidRPr="00AB19BC">
        <w:rPr>
          <w:rFonts w:eastAsia="Malgun Gothic" w:cs="Simplified Arabic"/>
          <w:b w:val="0"/>
          <w:caps w:val="0"/>
          <w:kern w:val="22"/>
          <w:sz w:val="20"/>
          <w:rtl/>
          <w:lang w:val="en-CA" w:eastAsia="x-none"/>
        </w:rPr>
        <w:tab/>
      </w:r>
      <w:r w:rsidRPr="00AB19BC">
        <w:rPr>
          <w:rFonts w:eastAsia="Malgun Gothic" w:cs="Simplified Arabic"/>
          <w:b w:val="0"/>
          <w:caps w:val="0"/>
          <w:kern w:val="22"/>
          <w:sz w:val="20"/>
          <w:rtl/>
          <w:lang w:eastAsia="x-none"/>
        </w:rPr>
        <w:t>بموجب ال</w:t>
      </w:r>
      <w:r>
        <w:rPr>
          <w:rFonts w:eastAsia="Malgun Gothic" w:cs="Simplified Arabic"/>
          <w:b w:val="0"/>
          <w:caps w:val="0"/>
          <w:kern w:val="22"/>
          <w:sz w:val="20"/>
          <w:rtl/>
          <w:lang w:eastAsia="x-none"/>
        </w:rPr>
        <w:t>مقرّر</w:t>
      </w:r>
      <w:bookmarkStart w:id="1" w:name="_Hlk51659602"/>
      <w:r w:rsidR="004F44BA" w:rsidRPr="006D642B">
        <w:fldChar w:fldCharType="begin"/>
      </w:r>
      <w:r w:rsidR="004F44BA" w:rsidRPr="006D642B">
        <w:rPr>
          <w:rFonts w:cs="Simplified Arabic"/>
          <w:b w:val="0"/>
        </w:rPr>
        <w:instrText>HYPERLINK "https://www.cbd.int/doc/decisions/cop-14/cop-14-dec-37-ar.pdf"</w:instrText>
      </w:r>
      <w:r w:rsidR="004F44BA" w:rsidRPr="006D642B">
        <w:fldChar w:fldCharType="separate"/>
      </w:r>
      <w:r w:rsidR="004F44BA" w:rsidRPr="006D642B">
        <w:rPr>
          <w:rStyle w:val="Hyperlink"/>
          <w:rFonts w:eastAsia="Malgun Gothic" w:cs="Simplified Arabic"/>
          <w:b w:val="0"/>
          <w:kern w:val="22"/>
          <w:sz w:val="22"/>
          <w:u w:val="none"/>
          <w:lang w:eastAsia="x-none"/>
        </w:rPr>
        <w:t>37/</w:t>
      </w:r>
      <w:r w:rsidR="004F44BA" w:rsidRPr="006D642B">
        <w:rPr>
          <w:rStyle w:val="Hyperlink"/>
          <w:rFonts w:eastAsia="Malgun Gothic" w:cs="Simplified Arabic"/>
          <w:b w:val="0"/>
          <w:kern w:val="22"/>
          <w:sz w:val="22"/>
          <w:u w:val="none"/>
          <w:lang w:eastAsia="x-none"/>
        </w:rPr>
        <w:fldChar w:fldCharType="end"/>
      </w:r>
      <w:bookmarkEnd w:id="1"/>
      <w:r w:rsidR="004F44BA" w:rsidRPr="006D642B">
        <w:rPr>
          <w:rStyle w:val="Hyperlink"/>
          <w:rFonts w:eastAsia="Malgun Gothic" w:cs="Simplified Arabic"/>
          <w:b w:val="0"/>
          <w:kern w:val="22"/>
          <w:sz w:val="22"/>
          <w:u w:val="none"/>
          <w:lang w:eastAsia="x-none"/>
        </w:rPr>
        <w:t>14</w:t>
      </w:r>
      <w:r w:rsidRPr="00ED0E95">
        <w:rPr>
          <w:rFonts w:eastAsia="Malgun Gothic" w:cs="Simplified Arabic"/>
          <w:b w:val="0"/>
          <w:caps w:val="0"/>
          <w:kern w:val="22"/>
          <w:sz w:val="20"/>
          <w:rtl/>
          <w:lang w:eastAsia="x-none"/>
        </w:rPr>
        <w:t>،</w:t>
      </w:r>
      <w:r w:rsidRPr="00AB19BC">
        <w:rPr>
          <w:rFonts w:eastAsia="Malgun Gothic" w:cs="Simplified Arabic"/>
          <w:b w:val="0"/>
          <w:caps w:val="0"/>
          <w:kern w:val="22"/>
          <w:sz w:val="20"/>
          <w:rtl/>
          <w:lang w:eastAsia="x-none"/>
        </w:rPr>
        <w:t xml:space="preserve"> وافق مؤتمر الأطراف واجتماعات الأطراف المعنية بالبروتوكولات على ميزانية متكاملة لفترة السنتين 2019-2020 </w:t>
      </w:r>
      <w:r w:rsidRPr="0063749A">
        <w:rPr>
          <w:rFonts w:eastAsia="Malgun Gothic" w:cs="Simplified Arabic"/>
          <w:b w:val="0"/>
          <w:caps w:val="0"/>
          <w:kern w:val="22"/>
          <w:sz w:val="20"/>
          <w:rtl/>
          <w:lang w:eastAsia="x-none"/>
        </w:rPr>
        <w:t>وطلب</w:t>
      </w:r>
      <w:r w:rsidRPr="0063749A">
        <w:rPr>
          <w:rFonts w:eastAsia="Malgun Gothic" w:cs="Simplified Arabic" w:hint="cs"/>
          <w:b w:val="0"/>
          <w:caps w:val="0"/>
          <w:kern w:val="22"/>
          <w:sz w:val="20"/>
          <w:rtl/>
          <w:lang w:eastAsia="x-none"/>
        </w:rPr>
        <w:t xml:space="preserve"> </w:t>
      </w:r>
      <w:r w:rsidRPr="0063749A">
        <w:rPr>
          <w:rFonts w:eastAsia="Malgun Gothic" w:cs="Simplified Arabic" w:hint="cs"/>
          <w:b w:val="0"/>
          <w:caps w:val="0"/>
          <w:kern w:val="22"/>
          <w:sz w:val="20"/>
          <w:rtl/>
          <w:lang w:val="en-CA" w:eastAsia="x-none"/>
        </w:rPr>
        <w:t>أن تقوم ال</w:t>
      </w:r>
      <w:r w:rsidRPr="0063749A">
        <w:rPr>
          <w:rFonts w:eastAsia="Malgun Gothic" w:cs="Simplified Arabic"/>
          <w:b w:val="0"/>
          <w:caps w:val="0"/>
          <w:kern w:val="22"/>
          <w:sz w:val="20"/>
          <w:rtl/>
          <w:lang w:eastAsia="x-none"/>
        </w:rPr>
        <w:t>أمينة التنفيذية</w:t>
      </w:r>
      <w:r w:rsidRPr="0063749A">
        <w:rPr>
          <w:rFonts w:eastAsia="Malgun Gothic" w:cs="Simplified Arabic" w:hint="cs"/>
          <w:b w:val="0"/>
          <w:caps w:val="0"/>
          <w:kern w:val="22"/>
          <w:sz w:val="20"/>
          <w:rtl/>
          <w:lang w:eastAsia="x-none"/>
        </w:rPr>
        <w:t xml:space="preserve"> ب</w:t>
      </w:r>
      <w:r w:rsidRPr="0063749A">
        <w:rPr>
          <w:rFonts w:eastAsia="Malgun Gothic" w:cs="Simplified Arabic"/>
          <w:b w:val="0"/>
          <w:caps w:val="0"/>
          <w:kern w:val="22"/>
          <w:sz w:val="20"/>
          <w:rtl/>
          <w:lang w:eastAsia="x-none"/>
        </w:rPr>
        <w:t xml:space="preserve">إعداد برنامج عمل متكامل وميزانية الفترة 2021-2022، </w:t>
      </w:r>
      <w:r w:rsidRPr="0063749A">
        <w:rPr>
          <w:rFonts w:eastAsia="Malgun Gothic" w:cs="Simplified Arabic" w:hint="cs"/>
          <w:b w:val="0"/>
          <w:caps w:val="0"/>
          <w:kern w:val="22"/>
          <w:sz w:val="20"/>
          <w:rtl/>
          <w:lang w:eastAsia="x-none"/>
        </w:rPr>
        <w:t>ل</w:t>
      </w:r>
      <w:r w:rsidRPr="0063749A">
        <w:rPr>
          <w:rFonts w:eastAsia="Malgun Gothic" w:cs="Simplified Arabic"/>
          <w:b w:val="0"/>
          <w:caps w:val="0"/>
          <w:kern w:val="22"/>
          <w:sz w:val="20"/>
          <w:rtl/>
          <w:lang w:eastAsia="x-none"/>
        </w:rPr>
        <w:t xml:space="preserve">تقديمها إلى مؤتمر الأطراف خلال اجتماعه الخامس عشر، وكذلك إلى الاجتماع العاشر للأطراف في بروتوكول قرطاجنة والاجتماع الرابع للأطراف في بروتوكول ناغويا. </w:t>
      </w:r>
      <w:r w:rsidRPr="0063749A">
        <w:rPr>
          <w:rFonts w:eastAsia="Malgun Gothic" w:cs="Simplified Arabic" w:hint="cs"/>
          <w:b w:val="0"/>
          <w:caps w:val="0"/>
          <w:kern w:val="22"/>
          <w:sz w:val="20"/>
          <w:rtl/>
          <w:lang w:eastAsia="x-none"/>
        </w:rPr>
        <w:t xml:space="preserve">وقد تقـرّر </w:t>
      </w:r>
      <w:r w:rsidRPr="0063749A">
        <w:rPr>
          <w:rFonts w:eastAsia="Malgun Gothic" w:cs="Simplified Arabic"/>
          <w:b w:val="0"/>
          <w:caps w:val="0"/>
          <w:kern w:val="22"/>
          <w:sz w:val="20"/>
          <w:rtl/>
          <w:lang w:eastAsia="x-none"/>
        </w:rPr>
        <w:t>عقد هذه</w:t>
      </w:r>
      <w:r w:rsidRPr="00AB19BC">
        <w:rPr>
          <w:rFonts w:eastAsia="Malgun Gothic" w:cs="Simplified Arabic"/>
          <w:b w:val="0"/>
          <w:caps w:val="0"/>
          <w:kern w:val="22"/>
          <w:sz w:val="20"/>
          <w:rtl/>
          <w:lang w:eastAsia="x-none"/>
        </w:rPr>
        <w:t xml:space="preserve"> الاجتماعات في ال</w:t>
      </w:r>
      <w:r>
        <w:rPr>
          <w:rFonts w:eastAsia="Malgun Gothic" w:cs="Simplified Arabic" w:hint="cs"/>
          <w:b w:val="0"/>
          <w:caps w:val="0"/>
          <w:kern w:val="22"/>
          <w:sz w:val="20"/>
          <w:rtl/>
          <w:lang w:eastAsia="x-none"/>
        </w:rPr>
        <w:t>فصل</w:t>
      </w:r>
      <w:r w:rsidRPr="00AB19BC">
        <w:rPr>
          <w:rFonts w:eastAsia="Malgun Gothic" w:cs="Simplified Arabic"/>
          <w:b w:val="0"/>
          <w:caps w:val="0"/>
          <w:kern w:val="22"/>
          <w:sz w:val="20"/>
          <w:rtl/>
          <w:lang w:eastAsia="x-none"/>
        </w:rPr>
        <w:t xml:space="preserve"> الأخير من عام 2020</w:t>
      </w:r>
      <w:r>
        <w:rPr>
          <w:rFonts w:eastAsia="Malgun Gothic" w:cs="Simplified Arabic"/>
          <w:b w:val="0"/>
          <w:caps w:val="0"/>
          <w:kern w:val="22"/>
          <w:sz w:val="20"/>
          <w:rtl/>
          <w:lang w:eastAsia="x-none"/>
        </w:rPr>
        <w:t>.</w:t>
      </w:r>
    </w:p>
    <w:p w14:paraId="64B1BA15" w14:textId="15B41A6D" w:rsidR="005B4906" w:rsidRDefault="00EC4164" w:rsidP="007F36C8">
      <w:pPr>
        <w:pStyle w:val="Heading1"/>
        <w:keepNext w:val="0"/>
        <w:bidi/>
        <w:spacing w:before="120" w:after="0" w:line="204" w:lineRule="auto"/>
        <w:jc w:val="both"/>
        <w:rPr>
          <w:rFonts w:eastAsia="Malgun Gothic" w:cs="Simplified Arabic"/>
          <w:b w:val="0"/>
          <w:caps w:val="0"/>
          <w:kern w:val="22"/>
          <w:sz w:val="20"/>
          <w:lang w:eastAsia="x-none"/>
        </w:rPr>
        <w:sectPr w:rsidR="005B4906" w:rsidSect="003C395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562" w:right="1440" w:bottom="1138" w:left="1440" w:header="706" w:footer="706" w:gutter="0"/>
          <w:cols w:space="708"/>
          <w:titlePg/>
          <w:docGrid w:linePitch="360"/>
        </w:sectPr>
      </w:pPr>
      <w:r w:rsidRPr="00AB19BC">
        <w:rPr>
          <w:rFonts w:eastAsia="Malgun Gothic" w:cs="Simplified Arabic"/>
          <w:b w:val="0"/>
          <w:caps w:val="0"/>
          <w:kern w:val="22"/>
          <w:sz w:val="20"/>
          <w:rtl/>
          <w:lang w:eastAsia="x-none"/>
        </w:rPr>
        <w:t>2-</w:t>
      </w:r>
      <w:r w:rsidRPr="00AB19BC">
        <w:rPr>
          <w:rFonts w:eastAsia="Malgun Gothic" w:cs="Simplified Arabic"/>
          <w:b w:val="0"/>
          <w:caps w:val="0"/>
          <w:kern w:val="22"/>
          <w:sz w:val="20"/>
          <w:rtl/>
          <w:lang w:eastAsia="x-none"/>
        </w:rPr>
        <w:tab/>
      </w:r>
      <w:r w:rsidRPr="00AB19BC">
        <w:rPr>
          <w:rFonts w:eastAsia="Malgun Gothic" w:cs="Simplified Arabic"/>
          <w:b w:val="0"/>
          <w:caps w:val="0"/>
          <w:kern w:val="22"/>
          <w:sz w:val="20"/>
          <w:lang w:eastAsia="x-none"/>
        </w:rPr>
        <w:t xml:space="preserve"> </w:t>
      </w:r>
      <w:r>
        <w:rPr>
          <w:rFonts w:eastAsia="Malgun Gothic" w:cs="Simplified Arabic" w:hint="cs"/>
          <w:b w:val="0"/>
          <w:caps w:val="0"/>
          <w:kern w:val="22"/>
          <w:sz w:val="20"/>
          <w:rtl/>
          <w:lang w:eastAsia="x-none"/>
        </w:rPr>
        <w:t xml:space="preserve">وفي </w:t>
      </w:r>
      <w:r w:rsidRPr="0063749A">
        <w:rPr>
          <w:rFonts w:eastAsia="Malgun Gothic" w:cs="Simplified Arabic" w:hint="cs"/>
          <w:b w:val="0"/>
          <w:caps w:val="0"/>
          <w:kern w:val="22"/>
          <w:sz w:val="20"/>
          <w:rtl/>
          <w:lang w:eastAsia="x-none"/>
        </w:rPr>
        <w:t xml:space="preserve">ظلّ </w:t>
      </w:r>
      <w:r w:rsidRPr="0063749A">
        <w:rPr>
          <w:rFonts w:eastAsia="Malgun Gothic" w:cs="Simplified Arabic"/>
          <w:b w:val="0"/>
          <w:caps w:val="0"/>
          <w:kern w:val="22"/>
          <w:sz w:val="20"/>
          <w:rtl/>
          <w:lang w:eastAsia="x-none"/>
        </w:rPr>
        <w:t>جائحة فيروس كورونا المس</w:t>
      </w:r>
      <w:r w:rsidRPr="0063749A">
        <w:rPr>
          <w:rFonts w:eastAsia="Malgun Gothic" w:cs="Simplified Arabic" w:hint="cs"/>
          <w:b w:val="0"/>
          <w:caps w:val="0"/>
          <w:kern w:val="22"/>
          <w:sz w:val="20"/>
          <w:rtl/>
          <w:lang w:val="en-CA" w:eastAsia="x-none"/>
        </w:rPr>
        <w:t>ت</w:t>
      </w:r>
      <w:r w:rsidRPr="0063749A">
        <w:rPr>
          <w:rFonts w:eastAsia="Malgun Gothic" w:cs="Simplified Arabic"/>
          <w:b w:val="0"/>
          <w:caps w:val="0"/>
          <w:kern w:val="22"/>
          <w:sz w:val="20"/>
          <w:rtl/>
          <w:lang w:eastAsia="x-none"/>
        </w:rPr>
        <w:t>جدّ، وما ن</w:t>
      </w:r>
      <w:r w:rsidRPr="0063749A">
        <w:rPr>
          <w:rFonts w:eastAsia="Malgun Gothic" w:cs="Simplified Arabic" w:hint="cs"/>
          <w:b w:val="0"/>
          <w:caps w:val="0"/>
          <w:kern w:val="22"/>
          <w:sz w:val="20"/>
          <w:rtl/>
          <w:lang w:eastAsia="x-none"/>
        </w:rPr>
        <w:t>ج</w:t>
      </w:r>
      <w:r>
        <w:rPr>
          <w:rFonts w:eastAsia="Malgun Gothic" w:cs="Simplified Arabic" w:hint="cs"/>
          <w:b w:val="0"/>
          <w:caps w:val="0"/>
          <w:kern w:val="22"/>
          <w:sz w:val="20"/>
          <w:rtl/>
          <w:lang w:eastAsia="x-none"/>
        </w:rPr>
        <w:t>َ</w:t>
      </w:r>
      <w:r w:rsidRPr="0063749A">
        <w:rPr>
          <w:rFonts w:eastAsia="Malgun Gothic" w:cs="Simplified Arabic" w:hint="cs"/>
          <w:b w:val="0"/>
          <w:caps w:val="0"/>
          <w:kern w:val="22"/>
          <w:sz w:val="20"/>
          <w:rtl/>
          <w:lang w:eastAsia="x-none"/>
        </w:rPr>
        <w:t xml:space="preserve">م </w:t>
      </w:r>
      <w:r w:rsidRPr="0063749A">
        <w:rPr>
          <w:rFonts w:eastAsia="Malgun Gothic" w:cs="Simplified Arabic"/>
          <w:b w:val="0"/>
          <w:caps w:val="0"/>
          <w:kern w:val="22"/>
          <w:sz w:val="20"/>
          <w:rtl/>
          <w:lang w:eastAsia="x-none"/>
        </w:rPr>
        <w:t>عن ذلك من قيود على السفر و</w:t>
      </w:r>
      <w:r w:rsidRPr="0063749A">
        <w:rPr>
          <w:rFonts w:eastAsia="Malgun Gothic" w:cs="Simplified Arabic" w:hint="cs"/>
          <w:b w:val="0"/>
          <w:caps w:val="0"/>
          <w:kern w:val="22"/>
          <w:sz w:val="20"/>
          <w:rtl/>
          <w:lang w:eastAsia="x-none"/>
        </w:rPr>
        <w:t>تنظيم</w:t>
      </w:r>
      <w:r w:rsidRPr="0063749A">
        <w:rPr>
          <w:rFonts w:eastAsia="Malgun Gothic" w:cs="Simplified Arabic"/>
          <w:b w:val="0"/>
          <w:caps w:val="0"/>
          <w:kern w:val="22"/>
          <w:sz w:val="20"/>
          <w:rtl/>
          <w:lang w:eastAsia="x-none"/>
        </w:rPr>
        <w:t xml:space="preserve"> التجمعات الكبيرة في معظم أنحاء العالم</w:t>
      </w:r>
      <w:r w:rsidRPr="00AB19BC">
        <w:rPr>
          <w:rFonts w:eastAsia="Malgun Gothic" w:cs="Simplified Arabic"/>
          <w:b w:val="0"/>
          <w:caps w:val="0"/>
          <w:kern w:val="22"/>
          <w:sz w:val="20"/>
          <w:rtl/>
          <w:lang w:eastAsia="x-none"/>
        </w:rPr>
        <w:t xml:space="preserve">، </w:t>
      </w:r>
      <w:r w:rsidR="00D95581">
        <w:rPr>
          <w:rFonts w:eastAsia="Malgun Gothic" w:cs="Simplified Arabic" w:hint="cs"/>
          <w:b w:val="0"/>
          <w:caps w:val="0"/>
          <w:kern w:val="22"/>
          <w:sz w:val="20"/>
          <w:rtl/>
          <w:lang w:eastAsia="x-none"/>
        </w:rPr>
        <w:t>أصبح</w:t>
      </w:r>
      <w:r w:rsidRPr="00AB19BC">
        <w:rPr>
          <w:rFonts w:eastAsia="Malgun Gothic" w:cs="Simplified Arabic"/>
          <w:b w:val="0"/>
          <w:caps w:val="0"/>
          <w:kern w:val="22"/>
          <w:sz w:val="20"/>
          <w:rtl/>
          <w:lang w:eastAsia="x-none"/>
        </w:rPr>
        <w:t xml:space="preserve"> من الضروري إعادة جدولة الاجتماع </w:t>
      </w:r>
      <w:r w:rsidRPr="0063749A">
        <w:rPr>
          <w:rFonts w:eastAsia="Malgun Gothic" w:cs="Simplified Arabic"/>
          <w:b w:val="0"/>
          <w:caps w:val="0"/>
          <w:kern w:val="22"/>
          <w:sz w:val="20"/>
          <w:rtl/>
          <w:lang w:eastAsia="x-none"/>
        </w:rPr>
        <w:t>الخامس عشر لمؤتمر الأطراف والاجتماعات</w:t>
      </w:r>
      <w:r w:rsidRPr="0063749A">
        <w:rPr>
          <w:rFonts w:eastAsia="Malgun Gothic" w:cs="Simplified Arabic" w:hint="cs"/>
          <w:b w:val="0"/>
          <w:caps w:val="0"/>
          <w:kern w:val="22"/>
          <w:sz w:val="20"/>
          <w:rtl/>
          <w:lang w:eastAsia="x-none"/>
        </w:rPr>
        <w:t xml:space="preserve"> المعنية</w:t>
      </w:r>
      <w:r w:rsidRPr="0063749A">
        <w:rPr>
          <w:rFonts w:eastAsia="Malgun Gothic" w:cs="Simplified Arabic"/>
          <w:b w:val="0"/>
          <w:caps w:val="0"/>
          <w:kern w:val="22"/>
          <w:sz w:val="20"/>
          <w:rtl/>
          <w:lang w:eastAsia="x-none"/>
        </w:rPr>
        <w:t xml:space="preserve"> </w:t>
      </w:r>
      <w:r>
        <w:rPr>
          <w:rFonts w:eastAsia="Malgun Gothic" w:cs="Simplified Arabic"/>
          <w:b w:val="0"/>
          <w:caps w:val="0"/>
          <w:kern w:val="22"/>
          <w:sz w:val="20"/>
          <w:rtl/>
          <w:lang w:eastAsia="x-none"/>
        </w:rPr>
        <w:t>إلى غاية</w:t>
      </w:r>
      <w:r w:rsidRPr="0063749A">
        <w:rPr>
          <w:rFonts w:eastAsia="Malgun Gothic" w:cs="Simplified Arabic"/>
          <w:b w:val="0"/>
          <w:caps w:val="0"/>
          <w:kern w:val="22"/>
          <w:sz w:val="20"/>
          <w:rtl/>
          <w:lang w:eastAsia="x-none"/>
        </w:rPr>
        <w:t xml:space="preserve"> عام 2021. و</w:t>
      </w:r>
      <w:r w:rsidRPr="0063749A">
        <w:rPr>
          <w:rFonts w:eastAsia="Malgun Gothic" w:cs="Simplified Arabic" w:hint="cs"/>
          <w:b w:val="0"/>
          <w:caps w:val="0"/>
          <w:kern w:val="22"/>
          <w:sz w:val="20"/>
          <w:rtl/>
          <w:lang w:eastAsia="x-none"/>
        </w:rPr>
        <w:t>وفقاً ل</w:t>
      </w:r>
      <w:r w:rsidRPr="0063749A">
        <w:rPr>
          <w:rFonts w:eastAsia="Malgun Gothic" w:cs="Simplified Arabic"/>
          <w:b w:val="0"/>
          <w:caps w:val="0"/>
          <w:kern w:val="22"/>
          <w:sz w:val="20"/>
          <w:rtl/>
          <w:lang w:eastAsia="x-none"/>
        </w:rPr>
        <w:t xml:space="preserve">ذلك، </w:t>
      </w:r>
      <w:r w:rsidRPr="0063749A">
        <w:rPr>
          <w:rFonts w:eastAsia="Malgun Gothic" w:cs="Simplified Arabic" w:hint="cs"/>
          <w:b w:val="0"/>
          <w:caps w:val="0"/>
          <w:kern w:val="22"/>
          <w:sz w:val="20"/>
          <w:rtl/>
          <w:lang w:eastAsia="x-none"/>
        </w:rPr>
        <w:t xml:space="preserve">سيـتعيّن اتخاذ </w:t>
      </w:r>
      <w:r w:rsidRPr="0063749A">
        <w:rPr>
          <w:rFonts w:eastAsia="Malgun Gothic" w:cs="Simplified Arabic"/>
          <w:b w:val="0"/>
          <w:caps w:val="0"/>
          <w:kern w:val="22"/>
          <w:sz w:val="20"/>
          <w:rtl/>
          <w:lang w:eastAsia="x-none"/>
        </w:rPr>
        <w:t xml:space="preserve">ترتيبات بديلة </w:t>
      </w:r>
      <w:r w:rsidRPr="0063749A">
        <w:rPr>
          <w:rFonts w:eastAsia="Malgun Gothic" w:cs="Simplified Arabic" w:hint="cs"/>
          <w:b w:val="0"/>
          <w:caps w:val="0"/>
          <w:kern w:val="22"/>
          <w:sz w:val="20"/>
          <w:rtl/>
          <w:lang w:eastAsia="x-none"/>
        </w:rPr>
        <w:t>بما يسم</w:t>
      </w:r>
      <w:r w:rsidRPr="0063749A">
        <w:rPr>
          <w:rFonts w:eastAsia="Malgun Gothic" w:cs="Simplified Arabic"/>
          <w:b w:val="0"/>
          <w:caps w:val="0"/>
          <w:kern w:val="22"/>
          <w:sz w:val="20"/>
          <w:rtl/>
          <w:lang w:eastAsia="x-none"/>
        </w:rPr>
        <w:t>ح باستمرار عمليات الاتفاقية بعد 31 كانون الأول/ديسمبر 2020 بما</w:t>
      </w:r>
      <w:r w:rsidR="006F30E9">
        <w:rPr>
          <w:rFonts w:eastAsia="Malgun Gothic" w:cs="Simplified Arabic" w:hint="cs"/>
          <w:b w:val="0"/>
          <w:caps w:val="0"/>
          <w:kern w:val="22"/>
          <w:sz w:val="20"/>
          <w:rtl/>
          <w:lang w:eastAsia="x-none"/>
        </w:rPr>
        <w:t> </w:t>
      </w:r>
      <w:r w:rsidRPr="0063749A">
        <w:rPr>
          <w:rFonts w:eastAsia="Malgun Gothic" w:cs="Simplified Arabic"/>
          <w:b w:val="0"/>
          <w:caps w:val="0"/>
          <w:kern w:val="22"/>
          <w:sz w:val="20"/>
          <w:rtl/>
          <w:lang w:eastAsia="x-none"/>
        </w:rPr>
        <w:t xml:space="preserve">في ذلك عمل الأمانة وعقد الاجتماعات التي أعيد تحديد موعدها </w:t>
      </w:r>
      <w:r>
        <w:rPr>
          <w:rFonts w:eastAsia="Malgun Gothic" w:cs="Simplified Arabic"/>
          <w:b w:val="0"/>
          <w:caps w:val="0"/>
          <w:kern w:val="22"/>
          <w:sz w:val="20"/>
          <w:rtl/>
          <w:lang w:eastAsia="x-none"/>
        </w:rPr>
        <w:t>إلى غاية</w:t>
      </w:r>
      <w:r w:rsidRPr="0063749A">
        <w:rPr>
          <w:rFonts w:eastAsia="Malgun Gothic" w:cs="Simplified Arabic"/>
          <w:b w:val="0"/>
          <w:caps w:val="0"/>
          <w:kern w:val="22"/>
          <w:sz w:val="20"/>
          <w:rtl/>
          <w:lang w:eastAsia="x-none"/>
        </w:rPr>
        <w:t xml:space="preserve"> عام 2021.</w:t>
      </w:r>
    </w:p>
    <w:p w14:paraId="6D650318" w14:textId="45E2C634" w:rsidR="00EC4164" w:rsidRPr="00AB19BC" w:rsidRDefault="00EC4164" w:rsidP="007F36C8">
      <w:pPr>
        <w:pStyle w:val="Heading1"/>
        <w:keepNext w:val="0"/>
        <w:widowControl w:val="0"/>
        <w:bidi/>
        <w:spacing w:before="120" w:after="0" w:line="204" w:lineRule="auto"/>
        <w:jc w:val="both"/>
        <w:rPr>
          <w:rFonts w:eastAsia="Malgun Gothic" w:cs="Simplified Arabic"/>
          <w:b w:val="0"/>
          <w:caps w:val="0"/>
          <w:kern w:val="22"/>
          <w:sz w:val="20"/>
          <w:lang w:eastAsia="x-none"/>
        </w:rPr>
      </w:pPr>
      <w:r w:rsidRPr="0063749A">
        <w:rPr>
          <w:rFonts w:eastAsia="Malgun Gothic" w:cs="Simplified Arabic" w:hint="cs"/>
          <w:b w:val="0"/>
          <w:caps w:val="0"/>
          <w:kern w:val="22"/>
          <w:sz w:val="20"/>
          <w:rtl/>
          <w:lang w:eastAsia="x-none"/>
        </w:rPr>
        <w:t>3-</w:t>
      </w:r>
      <w:r w:rsidRPr="0063749A">
        <w:rPr>
          <w:rFonts w:eastAsia="Malgun Gothic" w:cs="Simplified Arabic"/>
          <w:b w:val="0"/>
          <w:caps w:val="0"/>
          <w:kern w:val="22"/>
          <w:sz w:val="20"/>
          <w:rtl/>
          <w:lang w:eastAsia="x-none"/>
        </w:rPr>
        <w:tab/>
      </w:r>
      <w:r w:rsidRPr="0063749A">
        <w:rPr>
          <w:rFonts w:eastAsia="Malgun Gothic" w:cs="Simplified Arabic" w:hint="cs"/>
          <w:b w:val="0"/>
          <w:caps w:val="0"/>
          <w:kern w:val="22"/>
          <w:sz w:val="20"/>
          <w:rtl/>
          <w:lang w:eastAsia="x-none"/>
        </w:rPr>
        <w:t>وقد</w:t>
      </w:r>
      <w:r w:rsidRPr="0063749A">
        <w:rPr>
          <w:rFonts w:eastAsia="Malgun Gothic" w:cs="Simplified Arabic"/>
          <w:b w:val="0"/>
          <w:caps w:val="0"/>
          <w:kern w:val="22"/>
          <w:sz w:val="20"/>
          <w:lang w:eastAsia="x-none"/>
        </w:rPr>
        <w:t xml:space="preserve"> </w:t>
      </w:r>
      <w:r w:rsidRPr="0063749A">
        <w:rPr>
          <w:rFonts w:eastAsia="Malgun Gothic" w:cs="Simplified Arabic"/>
          <w:b w:val="0"/>
          <w:caps w:val="0"/>
          <w:kern w:val="22"/>
          <w:sz w:val="20"/>
          <w:rtl/>
          <w:lang w:eastAsia="x-none"/>
        </w:rPr>
        <w:t>نظر مكتب مؤتمر الأطراف في هذه المسأ</w:t>
      </w:r>
      <w:r w:rsidRPr="00AB19BC">
        <w:rPr>
          <w:rFonts w:eastAsia="Malgun Gothic" w:cs="Simplified Arabic"/>
          <w:b w:val="0"/>
          <w:caps w:val="0"/>
          <w:kern w:val="22"/>
          <w:sz w:val="20"/>
          <w:rtl/>
          <w:lang w:eastAsia="x-none"/>
        </w:rPr>
        <w:t xml:space="preserve">لة واقترح أن تنظر الأطراف، </w:t>
      </w:r>
      <w:r>
        <w:rPr>
          <w:rFonts w:eastAsia="Malgun Gothic" w:cs="Simplified Arabic" w:hint="cs"/>
          <w:b w:val="0"/>
          <w:caps w:val="0"/>
          <w:kern w:val="22"/>
          <w:sz w:val="20"/>
          <w:rtl/>
          <w:lang w:eastAsia="x-none"/>
        </w:rPr>
        <w:t>بصفة</w:t>
      </w:r>
      <w:r w:rsidRPr="00AB19BC">
        <w:rPr>
          <w:rFonts w:eastAsia="Malgun Gothic" w:cs="Simplified Arabic"/>
          <w:b w:val="0"/>
          <w:caps w:val="0"/>
          <w:kern w:val="22"/>
          <w:sz w:val="20"/>
          <w:rtl/>
          <w:lang w:eastAsia="x-none"/>
        </w:rPr>
        <w:t xml:space="preserve"> استثنائي</w:t>
      </w:r>
      <w:r>
        <w:rPr>
          <w:rFonts w:eastAsia="Malgun Gothic" w:cs="Simplified Arabic" w:hint="cs"/>
          <w:b w:val="0"/>
          <w:caps w:val="0"/>
          <w:kern w:val="22"/>
          <w:sz w:val="20"/>
          <w:rtl/>
          <w:lang w:eastAsia="x-none"/>
        </w:rPr>
        <w:t>ة</w:t>
      </w:r>
      <w:r w:rsidRPr="00AB19BC">
        <w:rPr>
          <w:rFonts w:eastAsia="Malgun Gothic" w:cs="Simplified Arabic"/>
          <w:b w:val="0"/>
          <w:caps w:val="0"/>
          <w:kern w:val="22"/>
          <w:sz w:val="20"/>
          <w:rtl/>
          <w:lang w:eastAsia="x-none"/>
        </w:rPr>
        <w:t xml:space="preserve">، في ميزانية مؤقتة لعام </w:t>
      </w:r>
      <w:r w:rsidRPr="00AB19BC">
        <w:rPr>
          <w:rFonts w:eastAsia="Malgun Gothic" w:cs="Simplified Arabic"/>
          <w:b w:val="0"/>
          <w:caps w:val="0"/>
          <w:kern w:val="22"/>
          <w:sz w:val="20"/>
          <w:rtl/>
          <w:lang w:eastAsia="x-none"/>
        </w:rPr>
        <w:lastRenderedPageBreak/>
        <w:t>2021 وتوافق عليها من خلال اجتماعات استثنائية تستخدم إجراء مكتوبا</w:t>
      </w:r>
      <w:r w:rsidR="00D95581">
        <w:rPr>
          <w:rStyle w:val="FootnoteReference"/>
          <w:rFonts w:eastAsia="Malgun Gothic" w:cs="Simplified Arabic"/>
          <w:b w:val="0"/>
          <w:caps w:val="0"/>
          <w:kern w:val="22"/>
          <w:sz w:val="20"/>
          <w:rtl/>
          <w:lang w:eastAsia="x-none"/>
        </w:rPr>
        <w:footnoteReference w:id="4"/>
      </w:r>
      <w:r>
        <w:rPr>
          <w:rFonts w:eastAsia="Malgun Gothic" w:cs="Simplified Arabic" w:hint="cs"/>
          <w:b w:val="0"/>
          <w:caps w:val="0"/>
          <w:kern w:val="22"/>
          <w:sz w:val="20"/>
          <w:rtl/>
          <w:lang w:eastAsia="x-none"/>
        </w:rPr>
        <w:t xml:space="preserve">. </w:t>
      </w:r>
      <w:r w:rsidRPr="00AB19BC">
        <w:rPr>
          <w:rFonts w:eastAsia="Malgun Gothic" w:cs="Simplified Arabic"/>
          <w:b w:val="0"/>
          <w:caps w:val="0"/>
          <w:kern w:val="22"/>
          <w:sz w:val="20"/>
          <w:rtl/>
          <w:lang w:eastAsia="x-none"/>
        </w:rPr>
        <w:t>وبناء</w:t>
      </w:r>
      <w:r>
        <w:rPr>
          <w:rFonts w:eastAsia="Malgun Gothic" w:cs="Simplified Arabic" w:hint="cs"/>
          <w:b w:val="0"/>
          <w:caps w:val="0"/>
          <w:kern w:val="22"/>
          <w:sz w:val="20"/>
          <w:rtl/>
          <w:lang w:eastAsia="x-none"/>
        </w:rPr>
        <w:t>ً</w:t>
      </w:r>
      <w:r w:rsidRPr="00AB19BC">
        <w:rPr>
          <w:rFonts w:eastAsia="Malgun Gothic" w:cs="Simplified Arabic"/>
          <w:b w:val="0"/>
          <w:caps w:val="0"/>
          <w:kern w:val="22"/>
          <w:sz w:val="20"/>
          <w:rtl/>
          <w:lang w:eastAsia="x-none"/>
        </w:rPr>
        <w:t xml:space="preserve"> على ذلك، أعد</w:t>
      </w:r>
      <w:r>
        <w:rPr>
          <w:rFonts w:eastAsia="Malgun Gothic" w:cs="Simplified Arabic" w:hint="cs"/>
          <w:b w:val="0"/>
          <w:caps w:val="0"/>
          <w:kern w:val="22"/>
          <w:sz w:val="20"/>
          <w:rtl/>
          <w:lang w:eastAsia="x-none"/>
        </w:rPr>
        <w:t>ت</w:t>
      </w:r>
      <w:r w:rsidRPr="00AB19BC">
        <w:rPr>
          <w:rFonts w:eastAsia="Malgun Gothic" w:cs="Simplified Arabic"/>
          <w:b w:val="0"/>
          <w:caps w:val="0"/>
          <w:kern w:val="22"/>
          <w:sz w:val="20"/>
          <w:rtl/>
          <w:lang w:eastAsia="x-none"/>
        </w:rPr>
        <w:t xml:space="preserve"> الأمين</w:t>
      </w:r>
      <w:r>
        <w:rPr>
          <w:rFonts w:eastAsia="Malgun Gothic" w:cs="Simplified Arabic" w:hint="cs"/>
          <w:b w:val="0"/>
          <w:caps w:val="0"/>
          <w:kern w:val="22"/>
          <w:sz w:val="20"/>
          <w:rtl/>
          <w:lang w:eastAsia="x-none"/>
        </w:rPr>
        <w:t>ة</w:t>
      </w:r>
      <w:r w:rsidRPr="00AB19BC">
        <w:rPr>
          <w:rFonts w:eastAsia="Malgun Gothic" w:cs="Simplified Arabic"/>
          <w:b w:val="0"/>
          <w:caps w:val="0"/>
          <w:kern w:val="22"/>
          <w:sz w:val="20"/>
          <w:rtl/>
          <w:lang w:eastAsia="x-none"/>
        </w:rPr>
        <w:t xml:space="preserve"> التنفيذي</w:t>
      </w:r>
      <w:r>
        <w:rPr>
          <w:rFonts w:eastAsia="Malgun Gothic" w:cs="Simplified Arabic" w:hint="cs"/>
          <w:b w:val="0"/>
          <w:caps w:val="0"/>
          <w:kern w:val="22"/>
          <w:sz w:val="20"/>
          <w:rtl/>
          <w:lang w:eastAsia="x-none"/>
        </w:rPr>
        <w:t>ة</w:t>
      </w:r>
      <w:r w:rsidRPr="00AB19BC">
        <w:rPr>
          <w:rFonts w:eastAsia="Malgun Gothic" w:cs="Simplified Arabic"/>
          <w:b w:val="0"/>
          <w:caps w:val="0"/>
          <w:kern w:val="22"/>
          <w:sz w:val="20"/>
          <w:rtl/>
          <w:lang w:eastAsia="x-none"/>
        </w:rPr>
        <w:t xml:space="preserve"> ميزانية مؤقتة لعام 2021، </w:t>
      </w:r>
      <w:r>
        <w:rPr>
          <w:rFonts w:eastAsia="Malgun Gothic" w:cs="Simplified Arabic" w:hint="cs"/>
          <w:b w:val="0"/>
          <w:caps w:val="0"/>
          <w:kern w:val="22"/>
          <w:sz w:val="20"/>
          <w:rtl/>
          <w:lang w:eastAsia="x-none"/>
        </w:rPr>
        <w:t>بالشكل</w:t>
      </w:r>
      <w:r w:rsidRPr="00AB19BC">
        <w:rPr>
          <w:rFonts w:eastAsia="Malgun Gothic" w:cs="Simplified Arabic"/>
          <w:b w:val="0"/>
          <w:caps w:val="0"/>
          <w:kern w:val="22"/>
          <w:sz w:val="20"/>
          <w:rtl/>
          <w:lang w:eastAsia="x-none"/>
        </w:rPr>
        <w:t xml:space="preserve"> الوارد في هذا التقرير</w:t>
      </w:r>
      <w:r>
        <w:rPr>
          <w:rFonts w:eastAsia="Malgun Gothic" w:cs="Simplified Arabic"/>
          <w:b w:val="0"/>
          <w:caps w:val="0"/>
          <w:kern w:val="22"/>
          <w:sz w:val="20"/>
          <w:rtl/>
          <w:lang w:eastAsia="x-none"/>
        </w:rPr>
        <w:t>.</w:t>
      </w:r>
    </w:p>
    <w:p w14:paraId="5734A5A8" w14:textId="60A20B90" w:rsidR="00EC4164" w:rsidRPr="0063749A" w:rsidRDefault="00EC4164" w:rsidP="007F36C8">
      <w:pPr>
        <w:pStyle w:val="Heading1"/>
        <w:keepNext w:val="0"/>
        <w:bidi/>
        <w:spacing w:before="120" w:after="0" w:line="204" w:lineRule="auto"/>
        <w:jc w:val="both"/>
        <w:rPr>
          <w:rFonts w:eastAsia="Malgun Gothic" w:cs="Simplified Arabic"/>
          <w:b w:val="0"/>
          <w:caps w:val="0"/>
          <w:kern w:val="22"/>
          <w:sz w:val="20"/>
          <w:lang w:eastAsia="x-none"/>
        </w:rPr>
      </w:pPr>
      <w:r w:rsidRPr="00AB19BC">
        <w:rPr>
          <w:rFonts w:eastAsia="Malgun Gothic" w:cs="Simplified Arabic" w:hint="cs"/>
          <w:b w:val="0"/>
          <w:caps w:val="0"/>
          <w:kern w:val="22"/>
          <w:sz w:val="20"/>
          <w:rtl/>
          <w:lang w:eastAsia="x-none"/>
        </w:rPr>
        <w:t>4-</w:t>
      </w:r>
      <w:r w:rsidRPr="00AB19BC">
        <w:rPr>
          <w:rFonts w:eastAsia="Malgun Gothic" w:cs="Simplified Arabic"/>
          <w:b w:val="0"/>
          <w:caps w:val="0"/>
          <w:kern w:val="22"/>
          <w:sz w:val="20"/>
          <w:rtl/>
          <w:lang w:eastAsia="x-none"/>
        </w:rPr>
        <w:tab/>
      </w:r>
      <w:r>
        <w:rPr>
          <w:rFonts w:eastAsia="Malgun Gothic" w:cs="Simplified Arabic" w:hint="cs"/>
          <w:b w:val="0"/>
          <w:caps w:val="0"/>
          <w:kern w:val="22"/>
          <w:sz w:val="20"/>
          <w:rtl/>
          <w:lang w:eastAsia="x-none"/>
        </w:rPr>
        <w:t>وتنقسم</w:t>
      </w:r>
      <w:r w:rsidRPr="00AB19BC">
        <w:rPr>
          <w:rFonts w:eastAsia="Malgun Gothic" w:cs="Simplified Arabic"/>
          <w:b w:val="0"/>
          <w:caps w:val="0"/>
          <w:kern w:val="22"/>
          <w:sz w:val="20"/>
          <w:rtl/>
          <w:lang w:eastAsia="x-none"/>
        </w:rPr>
        <w:t xml:space="preserve"> الوثيقة الحالية إلى </w:t>
      </w:r>
      <w:r w:rsidR="00D95581">
        <w:rPr>
          <w:rFonts w:eastAsia="Malgun Gothic" w:cs="Simplified Arabic" w:hint="cs"/>
          <w:b w:val="0"/>
          <w:caps w:val="0"/>
          <w:kern w:val="22"/>
          <w:sz w:val="20"/>
          <w:rtl/>
          <w:lang w:eastAsia="x-none"/>
        </w:rPr>
        <w:t>ستة</w:t>
      </w:r>
      <w:r w:rsidRPr="00AB19BC">
        <w:rPr>
          <w:rFonts w:eastAsia="Malgun Gothic" w:cs="Simplified Arabic"/>
          <w:b w:val="0"/>
          <w:caps w:val="0"/>
          <w:kern w:val="22"/>
          <w:sz w:val="20"/>
          <w:rtl/>
          <w:lang w:eastAsia="x-none"/>
        </w:rPr>
        <w:t xml:space="preserve"> أقسام</w:t>
      </w:r>
      <w:r>
        <w:rPr>
          <w:rFonts w:eastAsia="Malgun Gothic" w:cs="Simplified Arabic"/>
          <w:b w:val="0"/>
          <w:caps w:val="0"/>
          <w:kern w:val="22"/>
          <w:sz w:val="20"/>
          <w:rtl/>
          <w:lang w:eastAsia="x-none"/>
        </w:rPr>
        <w:t>.</w:t>
      </w:r>
      <w:r w:rsidRPr="00AB19BC">
        <w:rPr>
          <w:rFonts w:eastAsia="Malgun Gothic" w:cs="Simplified Arabic"/>
          <w:b w:val="0"/>
          <w:caps w:val="0"/>
          <w:kern w:val="22"/>
          <w:sz w:val="20"/>
          <w:rtl/>
          <w:lang w:eastAsia="x-none"/>
        </w:rPr>
        <w:t xml:space="preserve"> </w:t>
      </w:r>
      <w:r>
        <w:rPr>
          <w:rFonts w:eastAsia="Malgun Gothic" w:cs="Simplified Arabic" w:hint="cs"/>
          <w:b w:val="0"/>
          <w:caps w:val="0"/>
          <w:kern w:val="22"/>
          <w:sz w:val="20"/>
          <w:rtl/>
          <w:lang w:eastAsia="x-none"/>
        </w:rPr>
        <w:t>ف</w:t>
      </w:r>
      <w:r w:rsidRPr="00AB19BC">
        <w:rPr>
          <w:rFonts w:eastAsia="Malgun Gothic" w:cs="Simplified Arabic"/>
          <w:b w:val="0"/>
          <w:caps w:val="0"/>
          <w:kern w:val="22"/>
          <w:sz w:val="20"/>
          <w:rtl/>
          <w:lang w:eastAsia="x-none"/>
        </w:rPr>
        <w:t xml:space="preserve">القسم الأول </w:t>
      </w:r>
      <w:r>
        <w:rPr>
          <w:rFonts w:eastAsia="Malgun Gothic" w:cs="Simplified Arabic" w:hint="cs"/>
          <w:b w:val="0"/>
          <w:caps w:val="0"/>
          <w:kern w:val="22"/>
          <w:sz w:val="20"/>
          <w:rtl/>
          <w:lang w:eastAsia="x-none"/>
        </w:rPr>
        <w:t xml:space="preserve">يتناول </w:t>
      </w:r>
      <w:r w:rsidRPr="00AB19BC">
        <w:rPr>
          <w:rFonts w:eastAsia="Malgun Gothic" w:cs="Simplified Arabic"/>
          <w:b w:val="0"/>
          <w:caps w:val="0"/>
          <w:kern w:val="22"/>
          <w:sz w:val="20"/>
          <w:rtl/>
          <w:lang w:eastAsia="x-none"/>
        </w:rPr>
        <w:t>الإيرادات وأداء الميزانية لفترة السنتين 2019-2020</w:t>
      </w:r>
      <w:r>
        <w:rPr>
          <w:rFonts w:eastAsia="Malgun Gothic" w:cs="Simplified Arabic"/>
          <w:b w:val="0"/>
          <w:caps w:val="0"/>
          <w:kern w:val="22"/>
          <w:sz w:val="20"/>
          <w:rtl/>
          <w:lang w:eastAsia="x-none"/>
        </w:rPr>
        <w:t>.</w:t>
      </w:r>
      <w:r w:rsidRPr="00AB19BC">
        <w:rPr>
          <w:rFonts w:eastAsia="Malgun Gothic" w:cs="Simplified Arabic"/>
          <w:b w:val="0"/>
          <w:caps w:val="0"/>
          <w:kern w:val="22"/>
          <w:sz w:val="20"/>
          <w:rtl/>
          <w:lang w:eastAsia="x-none"/>
        </w:rPr>
        <w:t xml:space="preserve"> </w:t>
      </w:r>
      <w:r>
        <w:rPr>
          <w:rFonts w:eastAsia="Malgun Gothic" w:cs="Simplified Arabic" w:hint="cs"/>
          <w:b w:val="0"/>
          <w:caps w:val="0"/>
          <w:kern w:val="22"/>
          <w:sz w:val="20"/>
          <w:rtl/>
          <w:lang w:eastAsia="x-none"/>
        </w:rPr>
        <w:t>أما</w:t>
      </w:r>
      <w:r w:rsidR="00D52626">
        <w:rPr>
          <w:rFonts w:eastAsia="Malgun Gothic" w:cs="Simplified Arabic" w:hint="eastAsia"/>
          <w:b w:val="0"/>
          <w:caps w:val="0"/>
          <w:kern w:val="22"/>
          <w:sz w:val="20"/>
          <w:rtl/>
          <w:lang w:eastAsia="x-none"/>
        </w:rPr>
        <w:t> </w:t>
      </w:r>
      <w:r w:rsidRPr="00AB19BC">
        <w:rPr>
          <w:rFonts w:eastAsia="Malgun Gothic" w:cs="Simplified Arabic"/>
          <w:b w:val="0"/>
          <w:caps w:val="0"/>
          <w:kern w:val="22"/>
          <w:sz w:val="20"/>
          <w:rtl/>
          <w:lang w:eastAsia="x-none"/>
        </w:rPr>
        <w:t xml:space="preserve">في القسم الثاني، </w:t>
      </w:r>
      <w:r>
        <w:rPr>
          <w:rFonts w:eastAsia="Malgun Gothic" w:cs="Simplified Arabic" w:hint="cs"/>
          <w:b w:val="0"/>
          <w:caps w:val="0"/>
          <w:kern w:val="22"/>
          <w:sz w:val="20"/>
          <w:rtl/>
          <w:lang w:eastAsia="x-none"/>
        </w:rPr>
        <w:t>ف</w:t>
      </w:r>
      <w:r w:rsidRPr="00AB19BC">
        <w:rPr>
          <w:rFonts w:eastAsia="Malgun Gothic" w:cs="Simplified Arabic"/>
          <w:b w:val="0"/>
          <w:caps w:val="0"/>
          <w:kern w:val="22"/>
          <w:sz w:val="20"/>
          <w:rtl/>
          <w:lang w:eastAsia="x-none"/>
        </w:rPr>
        <w:t>تقدم الأمانة اقتراحا</w:t>
      </w:r>
      <w:r>
        <w:rPr>
          <w:rFonts w:eastAsia="Malgun Gothic" w:cs="Simplified Arabic" w:hint="cs"/>
          <w:b w:val="0"/>
          <w:caps w:val="0"/>
          <w:kern w:val="22"/>
          <w:sz w:val="20"/>
          <w:rtl/>
          <w:lang w:eastAsia="x-none"/>
        </w:rPr>
        <w:t>ً</w:t>
      </w:r>
      <w:r w:rsidRPr="00AB19BC">
        <w:rPr>
          <w:rFonts w:eastAsia="Malgun Gothic" w:cs="Simplified Arabic"/>
          <w:b w:val="0"/>
          <w:caps w:val="0"/>
          <w:kern w:val="22"/>
          <w:sz w:val="20"/>
          <w:rtl/>
          <w:lang w:eastAsia="x-none"/>
        </w:rPr>
        <w:t xml:space="preserve"> بتمديد ميزانية 2019-2020 لسنة واحدة </w:t>
      </w:r>
      <w:r>
        <w:rPr>
          <w:rFonts w:eastAsia="Malgun Gothic" w:cs="Simplified Arabic" w:hint="cs"/>
          <w:b w:val="0"/>
          <w:caps w:val="0"/>
          <w:kern w:val="22"/>
          <w:sz w:val="20"/>
          <w:rtl/>
          <w:lang w:eastAsia="x-none"/>
        </w:rPr>
        <w:t>بما يسمح</w:t>
      </w:r>
      <w:r w:rsidRPr="00AB19BC">
        <w:rPr>
          <w:rFonts w:eastAsia="Malgun Gothic" w:cs="Simplified Arabic"/>
          <w:b w:val="0"/>
          <w:caps w:val="0"/>
          <w:kern w:val="22"/>
          <w:sz w:val="20"/>
          <w:rtl/>
          <w:lang w:eastAsia="x-none"/>
        </w:rPr>
        <w:t xml:space="preserve"> بتنفيذ بعض الأنشطة التي</w:t>
      </w:r>
      <w:r>
        <w:rPr>
          <w:rFonts w:eastAsia="Malgun Gothic" w:cs="Simplified Arabic" w:hint="cs"/>
          <w:b w:val="0"/>
          <w:caps w:val="0"/>
          <w:kern w:val="22"/>
          <w:sz w:val="20"/>
          <w:rtl/>
          <w:lang w:eastAsia="x-none"/>
        </w:rPr>
        <w:t xml:space="preserve"> أعيد</w:t>
      </w:r>
      <w:r w:rsidRPr="00AB19BC">
        <w:rPr>
          <w:rFonts w:eastAsia="Malgun Gothic" w:cs="Simplified Arabic"/>
          <w:b w:val="0"/>
          <w:caps w:val="0"/>
          <w:kern w:val="22"/>
          <w:sz w:val="20"/>
          <w:rtl/>
          <w:lang w:eastAsia="x-none"/>
        </w:rPr>
        <w:t xml:space="preserve"> جدولتها </w:t>
      </w:r>
      <w:r>
        <w:rPr>
          <w:rFonts w:eastAsia="Malgun Gothic" w:cs="Simplified Arabic" w:hint="cs"/>
          <w:b w:val="0"/>
          <w:caps w:val="0"/>
          <w:kern w:val="22"/>
          <w:sz w:val="20"/>
          <w:rtl/>
          <w:lang w:eastAsia="x-none"/>
        </w:rPr>
        <w:t xml:space="preserve">في ظلّ </w:t>
      </w:r>
      <w:r w:rsidR="00D95581">
        <w:rPr>
          <w:rFonts w:eastAsia="Malgun Gothic" w:cs="Simplified Arabic" w:hint="cs"/>
          <w:b w:val="0"/>
          <w:caps w:val="0"/>
          <w:kern w:val="22"/>
          <w:sz w:val="20"/>
          <w:rtl/>
          <w:lang w:eastAsia="x-none"/>
        </w:rPr>
        <w:t>ال</w:t>
      </w:r>
      <w:r w:rsidRPr="00AB19BC">
        <w:rPr>
          <w:rFonts w:eastAsia="Malgun Gothic" w:cs="Simplified Arabic"/>
          <w:b w:val="0"/>
          <w:caps w:val="0"/>
          <w:kern w:val="22"/>
          <w:sz w:val="20"/>
          <w:rtl/>
          <w:lang w:eastAsia="x-none"/>
        </w:rPr>
        <w:t>جائحة</w:t>
      </w:r>
      <w:r>
        <w:rPr>
          <w:rFonts w:eastAsia="Malgun Gothic" w:cs="Simplified Arabic" w:hint="cs"/>
          <w:b w:val="0"/>
          <w:caps w:val="0"/>
          <w:kern w:val="22"/>
          <w:sz w:val="20"/>
          <w:rtl/>
          <w:lang w:eastAsia="x-none"/>
        </w:rPr>
        <w:t>. و</w:t>
      </w:r>
      <w:r w:rsidRPr="00AB19BC">
        <w:rPr>
          <w:rFonts w:eastAsia="Malgun Gothic" w:cs="Simplified Arabic"/>
          <w:b w:val="0"/>
          <w:caps w:val="0"/>
          <w:kern w:val="22"/>
          <w:sz w:val="20"/>
          <w:rtl/>
          <w:lang w:eastAsia="x-none"/>
        </w:rPr>
        <w:t xml:space="preserve">في </w:t>
      </w:r>
      <w:r w:rsidRPr="0063749A">
        <w:rPr>
          <w:rFonts w:eastAsia="Malgun Gothic" w:cs="Simplified Arabic"/>
          <w:b w:val="0"/>
          <w:caps w:val="0"/>
          <w:kern w:val="22"/>
          <w:sz w:val="20"/>
          <w:rtl/>
          <w:lang w:eastAsia="x-none"/>
        </w:rPr>
        <w:t xml:space="preserve">القسم الثالث، </w:t>
      </w:r>
      <w:r>
        <w:rPr>
          <w:rFonts w:eastAsia="Malgun Gothic" w:cs="Simplified Arabic" w:hint="cs"/>
          <w:b w:val="0"/>
          <w:caps w:val="0"/>
          <w:kern w:val="22"/>
          <w:sz w:val="20"/>
          <w:rtl/>
          <w:lang w:eastAsia="x-none"/>
        </w:rPr>
        <w:t>عُرِض</w:t>
      </w:r>
      <w:r w:rsidRPr="0063749A">
        <w:rPr>
          <w:rFonts w:eastAsia="Malgun Gothic" w:cs="Simplified Arabic"/>
          <w:b w:val="0"/>
          <w:caps w:val="0"/>
          <w:kern w:val="22"/>
          <w:sz w:val="20"/>
          <w:rtl/>
          <w:lang w:eastAsia="x-none"/>
        </w:rPr>
        <w:t xml:space="preserve"> اقتراح لميزانية متكاملة مؤقتة لتغطية العمليات المستمرة للاتفاقية والبروتوكولات، بما في ذلك الأمانة، خلال عام 2021 </w:t>
      </w:r>
      <w:r w:rsidRPr="0063749A">
        <w:rPr>
          <w:rFonts w:eastAsia="Malgun Gothic" w:cs="Simplified Arabic" w:hint="cs"/>
          <w:b w:val="0"/>
          <w:caps w:val="0"/>
          <w:kern w:val="22"/>
          <w:sz w:val="20"/>
          <w:rtl/>
          <w:lang w:eastAsia="x-none"/>
        </w:rPr>
        <w:t>إلى حين</w:t>
      </w:r>
      <w:r w:rsidRPr="0063749A">
        <w:rPr>
          <w:rFonts w:eastAsia="Malgun Gothic" w:cs="Simplified Arabic"/>
          <w:b w:val="0"/>
          <w:caps w:val="0"/>
          <w:kern w:val="22"/>
          <w:sz w:val="20"/>
          <w:rtl/>
          <w:lang w:eastAsia="x-none"/>
        </w:rPr>
        <w:t xml:space="preserve"> اعتماد ميزانية لفترة السنتين</w:t>
      </w:r>
      <w:r w:rsidRPr="00AB19BC">
        <w:rPr>
          <w:rFonts w:eastAsia="Malgun Gothic" w:cs="Simplified Arabic"/>
          <w:b w:val="0"/>
          <w:caps w:val="0"/>
          <w:kern w:val="22"/>
          <w:sz w:val="20"/>
          <w:rtl/>
          <w:lang w:eastAsia="x-none"/>
        </w:rPr>
        <w:t xml:space="preserve"> 2021-2022 من </w:t>
      </w:r>
      <w:r>
        <w:rPr>
          <w:rFonts w:eastAsia="Malgun Gothic" w:cs="Simplified Arabic" w:hint="cs"/>
          <w:b w:val="0"/>
          <w:caps w:val="0"/>
          <w:kern w:val="22"/>
          <w:sz w:val="20"/>
          <w:rtl/>
          <w:lang w:eastAsia="x-none"/>
        </w:rPr>
        <w:t>جانب</w:t>
      </w:r>
      <w:r w:rsidRPr="00AB19BC">
        <w:rPr>
          <w:rFonts w:eastAsia="Malgun Gothic" w:cs="Simplified Arabic"/>
          <w:b w:val="0"/>
          <w:caps w:val="0"/>
          <w:kern w:val="22"/>
          <w:sz w:val="20"/>
          <w:rtl/>
          <w:lang w:eastAsia="x-none"/>
        </w:rPr>
        <w:t xml:space="preserve"> مؤتمر الأطراف خلال اجتماعها الخامس عشر</w:t>
      </w:r>
      <w:r>
        <w:rPr>
          <w:rFonts w:eastAsia="Malgun Gothic" w:cs="Simplified Arabic"/>
          <w:b w:val="0"/>
          <w:caps w:val="0"/>
          <w:kern w:val="22"/>
          <w:sz w:val="20"/>
          <w:rtl/>
          <w:lang w:eastAsia="x-none"/>
        </w:rPr>
        <w:t>.</w:t>
      </w:r>
      <w:r w:rsidRPr="00AB19BC">
        <w:rPr>
          <w:rFonts w:eastAsia="Malgun Gothic" w:cs="Simplified Arabic"/>
          <w:b w:val="0"/>
          <w:caps w:val="0"/>
          <w:kern w:val="22"/>
          <w:sz w:val="20"/>
          <w:rtl/>
          <w:lang w:eastAsia="x-none"/>
        </w:rPr>
        <w:t xml:space="preserve"> وت</w:t>
      </w:r>
      <w:r>
        <w:rPr>
          <w:rFonts w:eastAsia="Malgun Gothic" w:cs="Simplified Arabic" w:hint="cs"/>
          <w:b w:val="0"/>
          <w:caps w:val="0"/>
          <w:kern w:val="22"/>
          <w:sz w:val="20"/>
          <w:rtl/>
          <w:lang w:eastAsia="x-none"/>
        </w:rPr>
        <w:t>تضمن</w:t>
      </w:r>
      <w:r w:rsidRPr="00AB19BC">
        <w:rPr>
          <w:rFonts w:eastAsia="Malgun Gothic" w:cs="Simplified Arabic"/>
          <w:b w:val="0"/>
          <w:caps w:val="0"/>
          <w:kern w:val="22"/>
          <w:sz w:val="20"/>
          <w:rtl/>
          <w:lang w:eastAsia="x-none"/>
        </w:rPr>
        <w:t xml:space="preserve"> الأقسام الرابع والخامس والسادس مشاريع </w:t>
      </w:r>
      <w:r>
        <w:rPr>
          <w:rFonts w:eastAsia="Malgun Gothic" w:cs="Simplified Arabic"/>
          <w:b w:val="0"/>
          <w:caps w:val="0"/>
          <w:kern w:val="22"/>
          <w:sz w:val="20"/>
          <w:rtl/>
          <w:lang w:eastAsia="x-none"/>
        </w:rPr>
        <w:t>مقرّر</w:t>
      </w:r>
      <w:r w:rsidRPr="00AB19BC">
        <w:rPr>
          <w:rFonts w:eastAsia="Malgun Gothic" w:cs="Simplified Arabic"/>
          <w:b w:val="0"/>
          <w:caps w:val="0"/>
          <w:kern w:val="22"/>
          <w:sz w:val="20"/>
          <w:rtl/>
          <w:lang w:eastAsia="x-none"/>
        </w:rPr>
        <w:t xml:space="preserve">ات </w:t>
      </w:r>
      <w:r>
        <w:rPr>
          <w:rFonts w:eastAsia="Malgun Gothic" w:cs="Simplified Arabic" w:hint="cs"/>
          <w:b w:val="0"/>
          <w:caps w:val="0"/>
          <w:kern w:val="22"/>
          <w:sz w:val="20"/>
          <w:rtl/>
          <w:lang w:eastAsia="x-none"/>
        </w:rPr>
        <w:t>كي تُعرض على ن</w:t>
      </w:r>
      <w:r w:rsidRPr="00AB19BC">
        <w:rPr>
          <w:rFonts w:eastAsia="Malgun Gothic" w:cs="Simplified Arabic"/>
          <w:b w:val="0"/>
          <w:caps w:val="0"/>
          <w:kern w:val="22"/>
          <w:sz w:val="20"/>
          <w:rtl/>
          <w:lang w:eastAsia="x-none"/>
        </w:rPr>
        <w:t xml:space="preserve">ظر مؤتمر الأطراف والاجتماعات </w:t>
      </w:r>
      <w:r w:rsidRPr="0063749A">
        <w:rPr>
          <w:rFonts w:eastAsia="Malgun Gothic" w:cs="Simplified Arabic" w:hint="cs"/>
          <w:b w:val="0"/>
          <w:caps w:val="0"/>
          <w:kern w:val="22"/>
          <w:sz w:val="20"/>
          <w:rtl/>
          <w:lang w:eastAsia="x-none"/>
        </w:rPr>
        <w:t>المعنية</w:t>
      </w:r>
      <w:r w:rsidRPr="0063749A">
        <w:rPr>
          <w:rFonts w:eastAsia="Malgun Gothic" w:cs="Simplified Arabic"/>
          <w:b w:val="0"/>
          <w:caps w:val="0"/>
          <w:kern w:val="22"/>
          <w:sz w:val="20"/>
          <w:rtl/>
          <w:lang w:eastAsia="x-none"/>
        </w:rPr>
        <w:t xml:space="preserve"> للأطراف لبروتوكولي </w:t>
      </w:r>
      <w:r w:rsidRPr="0063749A">
        <w:rPr>
          <w:rFonts w:eastAsia="Malgun Gothic" w:cs="Simplified Arabic" w:hint="cs"/>
          <w:b w:val="0"/>
          <w:caps w:val="0"/>
          <w:kern w:val="22"/>
          <w:sz w:val="20"/>
          <w:rtl/>
          <w:lang w:eastAsia="x-none"/>
        </w:rPr>
        <w:t>قرطاجنة</w:t>
      </w:r>
      <w:r w:rsidRPr="0063749A">
        <w:rPr>
          <w:rFonts w:eastAsia="Malgun Gothic" w:cs="Simplified Arabic"/>
          <w:b w:val="0"/>
          <w:caps w:val="0"/>
          <w:kern w:val="22"/>
          <w:sz w:val="20"/>
          <w:rtl/>
          <w:lang w:eastAsia="x-none"/>
        </w:rPr>
        <w:t xml:space="preserve"> وناغويا</w:t>
      </w:r>
      <w:r w:rsidRPr="0063749A">
        <w:rPr>
          <w:rFonts w:eastAsia="Malgun Gothic" w:cs="Simplified Arabic" w:hint="cs"/>
          <w:b w:val="0"/>
          <w:caps w:val="0"/>
          <w:kern w:val="22"/>
          <w:sz w:val="20"/>
          <w:rtl/>
          <w:lang w:eastAsia="x-none"/>
        </w:rPr>
        <w:t>.</w:t>
      </w:r>
    </w:p>
    <w:p w14:paraId="19C3F447" w14:textId="5D43D8E7" w:rsidR="00EC4164" w:rsidRPr="00AB19BC" w:rsidRDefault="00EC4164" w:rsidP="007F36C8">
      <w:pPr>
        <w:pStyle w:val="Heading1"/>
        <w:keepNext w:val="0"/>
        <w:bidi/>
        <w:spacing w:before="120" w:after="0" w:line="204" w:lineRule="auto"/>
        <w:jc w:val="both"/>
        <w:rPr>
          <w:rFonts w:eastAsia="Malgun Gothic" w:cs="Simplified Arabic"/>
          <w:b w:val="0"/>
          <w:caps w:val="0"/>
          <w:kern w:val="22"/>
          <w:sz w:val="20"/>
          <w:lang w:eastAsia="x-none"/>
        </w:rPr>
      </w:pPr>
      <w:r w:rsidRPr="0063749A">
        <w:rPr>
          <w:rFonts w:eastAsia="Malgun Gothic" w:cs="Simplified Arabic" w:hint="cs"/>
          <w:b w:val="0"/>
          <w:caps w:val="0"/>
          <w:kern w:val="22"/>
          <w:sz w:val="20"/>
          <w:rtl/>
          <w:lang w:eastAsia="x-none"/>
        </w:rPr>
        <w:t>5-</w:t>
      </w:r>
      <w:r w:rsidRPr="0063749A">
        <w:rPr>
          <w:rFonts w:eastAsia="Malgun Gothic" w:cs="Simplified Arabic"/>
          <w:b w:val="0"/>
          <w:caps w:val="0"/>
          <w:kern w:val="22"/>
          <w:sz w:val="20"/>
          <w:rtl/>
          <w:lang w:eastAsia="x-none"/>
        </w:rPr>
        <w:tab/>
      </w:r>
      <w:r w:rsidRPr="0063749A">
        <w:rPr>
          <w:rFonts w:eastAsia="Malgun Gothic" w:cs="Simplified Arabic"/>
          <w:b w:val="0"/>
          <w:caps w:val="0"/>
          <w:kern w:val="22"/>
          <w:sz w:val="20"/>
          <w:lang w:eastAsia="x-none"/>
        </w:rPr>
        <w:t xml:space="preserve"> </w:t>
      </w:r>
      <w:r w:rsidRPr="0063749A">
        <w:rPr>
          <w:rFonts w:eastAsia="Malgun Gothic" w:cs="Simplified Arabic" w:hint="cs"/>
          <w:b w:val="0"/>
          <w:caps w:val="0"/>
          <w:kern w:val="22"/>
          <w:sz w:val="20"/>
          <w:rtl/>
          <w:lang w:eastAsia="x-none"/>
        </w:rPr>
        <w:t>و</w:t>
      </w:r>
      <w:r>
        <w:rPr>
          <w:rFonts w:eastAsia="Malgun Gothic" w:cs="Simplified Arabic" w:hint="cs"/>
          <w:b w:val="0"/>
          <w:caps w:val="0"/>
          <w:kern w:val="22"/>
          <w:sz w:val="20"/>
          <w:rtl/>
          <w:lang w:eastAsia="x-none"/>
        </w:rPr>
        <w:t>يُـــــفهم</w:t>
      </w:r>
      <w:r w:rsidRPr="0063749A">
        <w:rPr>
          <w:rFonts w:eastAsia="Malgun Gothic" w:cs="Simplified Arabic"/>
          <w:b w:val="0"/>
          <w:caps w:val="0"/>
          <w:kern w:val="22"/>
          <w:sz w:val="20"/>
          <w:rtl/>
          <w:lang w:eastAsia="x-none"/>
        </w:rPr>
        <w:t xml:space="preserve"> أن الاجتماع الخامس عشر لمؤتمر الأطراف </w:t>
      </w:r>
      <w:r w:rsidR="00D95581">
        <w:rPr>
          <w:rFonts w:eastAsia="Malgun Gothic" w:cs="Simplified Arabic" w:hint="cs"/>
          <w:b w:val="0"/>
          <w:caps w:val="0"/>
          <w:kern w:val="22"/>
          <w:sz w:val="20"/>
          <w:rtl/>
          <w:lang w:eastAsia="x-none"/>
        </w:rPr>
        <w:t>والاجتماعات المتزامنة</w:t>
      </w:r>
      <w:r w:rsidRPr="0063749A">
        <w:rPr>
          <w:rFonts w:eastAsia="Malgun Gothic" w:cs="Simplified Arabic" w:hint="cs"/>
          <w:b w:val="0"/>
          <w:caps w:val="0"/>
          <w:kern w:val="22"/>
          <w:sz w:val="20"/>
          <w:rtl/>
          <w:lang w:eastAsia="x-none"/>
        </w:rPr>
        <w:t xml:space="preserve"> </w:t>
      </w:r>
      <w:r w:rsidR="00D95581">
        <w:rPr>
          <w:rFonts w:eastAsia="Malgun Gothic" w:cs="Simplified Arabic" w:hint="cs"/>
          <w:b w:val="0"/>
          <w:caps w:val="0"/>
          <w:kern w:val="22"/>
          <w:sz w:val="20"/>
          <w:rtl/>
          <w:lang w:eastAsia="x-none"/>
        </w:rPr>
        <w:t xml:space="preserve">للأطراف في البروتوكول ستواصل </w:t>
      </w:r>
      <w:r w:rsidRPr="0063749A">
        <w:rPr>
          <w:rFonts w:eastAsia="Malgun Gothic" w:cs="Simplified Arabic" w:hint="cs"/>
          <w:b w:val="0"/>
          <w:caps w:val="0"/>
          <w:kern w:val="22"/>
          <w:sz w:val="20"/>
          <w:rtl/>
          <w:lang w:eastAsia="x-none"/>
        </w:rPr>
        <w:t>ال</w:t>
      </w:r>
      <w:r w:rsidRPr="0063749A">
        <w:rPr>
          <w:rFonts w:eastAsia="Malgun Gothic" w:cs="Simplified Arabic"/>
          <w:b w:val="0"/>
          <w:caps w:val="0"/>
          <w:kern w:val="22"/>
          <w:sz w:val="20"/>
          <w:rtl/>
          <w:lang w:eastAsia="x-none"/>
        </w:rPr>
        <w:t xml:space="preserve">نظر في الميزانية الكاملة لفترة السنتين 2021-2022، أو لأي فترة أخرى حسبما يقرر </w:t>
      </w:r>
      <w:r w:rsidR="00D95581">
        <w:rPr>
          <w:rFonts w:eastAsia="Malgun Gothic" w:cs="Simplified Arabic" w:hint="cs"/>
          <w:b w:val="0"/>
          <w:caps w:val="0"/>
          <w:kern w:val="22"/>
          <w:sz w:val="20"/>
          <w:rtl/>
          <w:lang w:eastAsia="x-none"/>
        </w:rPr>
        <w:t>ذل</w:t>
      </w:r>
      <w:r w:rsidR="00027013">
        <w:rPr>
          <w:rFonts w:eastAsia="Malgun Gothic" w:cs="Simplified Arabic" w:hint="cs"/>
          <w:b w:val="0"/>
          <w:caps w:val="0"/>
          <w:kern w:val="22"/>
          <w:sz w:val="20"/>
          <w:rtl/>
          <w:lang w:eastAsia="x-none"/>
        </w:rPr>
        <w:t xml:space="preserve">ك </w:t>
      </w:r>
      <w:r w:rsidRPr="0063749A">
        <w:rPr>
          <w:rFonts w:eastAsia="Malgun Gothic" w:cs="Simplified Arabic"/>
          <w:b w:val="0"/>
          <w:caps w:val="0"/>
          <w:kern w:val="22"/>
          <w:sz w:val="20"/>
          <w:rtl/>
          <w:lang w:eastAsia="x-none"/>
        </w:rPr>
        <w:t xml:space="preserve">مؤتمر الأطراف </w:t>
      </w:r>
      <w:r w:rsidR="00027013">
        <w:rPr>
          <w:rFonts w:eastAsia="Malgun Gothic" w:cs="Simplified Arabic" w:hint="cs"/>
          <w:b w:val="0"/>
          <w:caps w:val="0"/>
          <w:kern w:val="22"/>
          <w:sz w:val="20"/>
          <w:rtl/>
          <w:lang w:eastAsia="x-none"/>
        </w:rPr>
        <w:t>والاجتماعات المتزامنة</w:t>
      </w:r>
      <w:r w:rsidR="00027013" w:rsidRPr="0063749A">
        <w:rPr>
          <w:rFonts w:eastAsia="Malgun Gothic" w:cs="Simplified Arabic" w:hint="cs"/>
          <w:b w:val="0"/>
          <w:caps w:val="0"/>
          <w:kern w:val="22"/>
          <w:sz w:val="20"/>
          <w:rtl/>
          <w:lang w:eastAsia="x-none"/>
        </w:rPr>
        <w:t xml:space="preserve"> </w:t>
      </w:r>
      <w:r w:rsidR="00027013">
        <w:rPr>
          <w:rFonts w:eastAsia="Malgun Gothic" w:cs="Simplified Arabic" w:hint="cs"/>
          <w:b w:val="0"/>
          <w:caps w:val="0"/>
          <w:kern w:val="22"/>
          <w:sz w:val="20"/>
          <w:rtl/>
          <w:lang w:eastAsia="x-none"/>
        </w:rPr>
        <w:t>للأطراف في البروتوكول</w:t>
      </w:r>
      <w:r w:rsidRPr="0063749A">
        <w:rPr>
          <w:rFonts w:eastAsia="Malgun Gothic" w:cs="Simplified Arabic"/>
          <w:b w:val="0"/>
          <w:caps w:val="0"/>
          <w:kern w:val="22"/>
          <w:sz w:val="20"/>
          <w:rtl/>
          <w:lang w:eastAsia="x-none"/>
        </w:rPr>
        <w:t xml:space="preserve">، </w:t>
      </w:r>
      <w:r w:rsidRPr="0063749A">
        <w:rPr>
          <w:rFonts w:eastAsia="Malgun Gothic" w:cs="Simplified Arabic" w:hint="cs"/>
          <w:b w:val="0"/>
          <w:caps w:val="0"/>
          <w:kern w:val="22"/>
          <w:sz w:val="20"/>
          <w:rtl/>
          <w:lang w:eastAsia="x-none"/>
        </w:rPr>
        <w:t xml:space="preserve">وذلك </w:t>
      </w:r>
      <w:r>
        <w:rPr>
          <w:rFonts w:eastAsia="Malgun Gothic" w:cs="Simplified Arabic" w:hint="cs"/>
          <w:b w:val="0"/>
          <w:caps w:val="0"/>
          <w:kern w:val="22"/>
          <w:sz w:val="20"/>
          <w:rtl/>
          <w:lang w:eastAsia="x-none"/>
        </w:rPr>
        <w:t>طب</w:t>
      </w:r>
      <w:r w:rsidRPr="0063749A">
        <w:rPr>
          <w:rFonts w:eastAsia="Malgun Gothic" w:cs="Simplified Arabic" w:hint="cs"/>
          <w:b w:val="0"/>
          <w:caps w:val="0"/>
          <w:kern w:val="22"/>
          <w:sz w:val="20"/>
          <w:rtl/>
          <w:lang w:eastAsia="x-none"/>
        </w:rPr>
        <w:t>قا ل</w:t>
      </w:r>
      <w:r w:rsidRPr="0063749A">
        <w:rPr>
          <w:rFonts w:eastAsia="Malgun Gothic" w:cs="Simplified Arabic"/>
          <w:b w:val="0"/>
          <w:caps w:val="0"/>
          <w:kern w:val="22"/>
          <w:sz w:val="20"/>
          <w:rtl/>
          <w:lang w:eastAsia="x-none"/>
        </w:rPr>
        <w:t>ل</w:t>
      </w:r>
      <w:r w:rsidRPr="0063749A">
        <w:rPr>
          <w:rFonts w:eastAsia="Malgun Gothic" w:cs="Simplified Arabic" w:hint="cs"/>
          <w:b w:val="0"/>
          <w:caps w:val="0"/>
          <w:kern w:val="22"/>
          <w:sz w:val="20"/>
          <w:rtl/>
          <w:lang w:eastAsia="x-none"/>
        </w:rPr>
        <w:t xml:space="preserve">نظام </w:t>
      </w:r>
      <w:r w:rsidRPr="0063749A">
        <w:rPr>
          <w:rFonts w:eastAsia="Malgun Gothic" w:cs="Simplified Arabic"/>
          <w:b w:val="0"/>
          <w:caps w:val="0"/>
          <w:kern w:val="22"/>
          <w:sz w:val="20"/>
          <w:rtl/>
          <w:lang w:eastAsia="x-none"/>
        </w:rPr>
        <w:t>المالي.</w:t>
      </w:r>
      <w:r w:rsidRPr="0063749A">
        <w:rPr>
          <w:rStyle w:val="FootnoteReference"/>
          <w:rFonts w:eastAsia="Malgun Gothic" w:cs="Simplified Arabic"/>
          <w:b w:val="0"/>
          <w:caps w:val="0"/>
          <w:kern w:val="22"/>
          <w:sz w:val="20"/>
          <w:rtl/>
          <w:lang w:eastAsia="x-none"/>
        </w:rPr>
        <w:footnoteReference w:id="5"/>
      </w:r>
      <w:r w:rsidRPr="0063749A">
        <w:rPr>
          <w:rFonts w:eastAsia="Malgun Gothic" w:cs="Simplified Arabic"/>
          <w:b w:val="0"/>
          <w:caps w:val="0"/>
          <w:kern w:val="22"/>
          <w:sz w:val="20"/>
          <w:rtl/>
          <w:lang w:eastAsia="x-none"/>
        </w:rPr>
        <w:t xml:space="preserve"> و</w:t>
      </w:r>
      <w:r>
        <w:rPr>
          <w:rFonts w:eastAsia="Malgun Gothic" w:cs="Simplified Arabic" w:hint="cs"/>
          <w:b w:val="0"/>
          <w:caps w:val="0"/>
          <w:kern w:val="22"/>
          <w:sz w:val="20"/>
          <w:rtl/>
          <w:lang w:eastAsia="x-none"/>
        </w:rPr>
        <w:t>فقاً لذلك</w:t>
      </w:r>
      <w:r w:rsidRPr="0063749A">
        <w:rPr>
          <w:rFonts w:eastAsia="Malgun Gothic" w:cs="Simplified Arabic"/>
          <w:b w:val="0"/>
          <w:caps w:val="0"/>
          <w:kern w:val="22"/>
          <w:sz w:val="20"/>
          <w:rtl/>
          <w:lang w:eastAsia="x-none"/>
        </w:rPr>
        <w:t>، من المفهوم أن الميزانية المؤقتة ي</w:t>
      </w:r>
      <w:r w:rsidRPr="0063749A">
        <w:rPr>
          <w:rFonts w:eastAsia="Malgun Gothic" w:cs="Simplified Arabic" w:hint="cs"/>
          <w:b w:val="0"/>
          <w:caps w:val="0"/>
          <w:kern w:val="22"/>
          <w:sz w:val="20"/>
          <w:rtl/>
          <w:lang w:val="en-CA" w:eastAsia="x-none"/>
        </w:rPr>
        <w:t>نبغي</w:t>
      </w:r>
      <w:r w:rsidRPr="0063749A">
        <w:rPr>
          <w:rFonts w:eastAsia="Malgun Gothic" w:cs="Simplified Arabic"/>
          <w:b w:val="0"/>
          <w:caps w:val="0"/>
          <w:kern w:val="22"/>
          <w:sz w:val="20"/>
          <w:rtl/>
          <w:lang w:eastAsia="x-none"/>
        </w:rPr>
        <w:t xml:space="preserve"> أن تكون محدودة في نطاقها بحيث</w:t>
      </w:r>
      <w:r w:rsidRPr="00AB19BC">
        <w:rPr>
          <w:rFonts w:eastAsia="Malgun Gothic" w:cs="Simplified Arabic"/>
          <w:b w:val="0"/>
          <w:caps w:val="0"/>
          <w:kern w:val="22"/>
          <w:sz w:val="20"/>
          <w:rtl/>
          <w:lang w:eastAsia="x-none"/>
        </w:rPr>
        <w:t xml:space="preserve"> </w:t>
      </w:r>
      <w:r>
        <w:rPr>
          <w:rFonts w:eastAsia="Malgun Gothic" w:cs="Simplified Arabic" w:hint="cs"/>
          <w:b w:val="0"/>
          <w:caps w:val="0"/>
          <w:kern w:val="22"/>
          <w:sz w:val="20"/>
          <w:rtl/>
          <w:lang w:eastAsia="x-none"/>
        </w:rPr>
        <w:t xml:space="preserve">تكن ضرورية بالنسبة </w:t>
      </w:r>
      <w:r w:rsidRPr="00AB19BC">
        <w:rPr>
          <w:rFonts w:eastAsia="Malgun Gothic" w:cs="Simplified Arabic"/>
          <w:b w:val="0"/>
          <w:caps w:val="0"/>
          <w:kern w:val="22"/>
          <w:sz w:val="20"/>
          <w:rtl/>
          <w:lang w:eastAsia="x-none"/>
        </w:rPr>
        <w:t xml:space="preserve">للعمليات المستمرة للاتفاقية والبروتوكولات، بما في ذلك التحضير </w:t>
      </w:r>
      <w:r w:rsidR="00027013">
        <w:rPr>
          <w:rFonts w:eastAsia="Malgun Gothic" w:cs="Simplified Arabic" w:hint="cs"/>
          <w:b w:val="0"/>
          <w:caps w:val="0"/>
          <w:kern w:val="22"/>
          <w:sz w:val="20"/>
          <w:rtl/>
          <w:lang w:eastAsia="x-none"/>
        </w:rPr>
        <w:t>للاجتماع</w:t>
      </w:r>
      <w:r w:rsidRPr="00AB19BC">
        <w:rPr>
          <w:rFonts w:eastAsia="Malgun Gothic" w:cs="Simplified Arabic"/>
          <w:b w:val="0"/>
          <w:caps w:val="0"/>
          <w:kern w:val="22"/>
          <w:sz w:val="20"/>
          <w:rtl/>
          <w:lang w:eastAsia="x-none"/>
        </w:rPr>
        <w:t xml:space="preserve"> الخامس عشر لمؤتمر الأطراف </w:t>
      </w:r>
      <w:r w:rsidR="00027013">
        <w:rPr>
          <w:rFonts w:eastAsia="Malgun Gothic" w:cs="Simplified Arabic" w:hint="cs"/>
          <w:b w:val="0"/>
          <w:caps w:val="0"/>
          <w:kern w:val="22"/>
          <w:sz w:val="20"/>
          <w:rtl/>
          <w:lang w:eastAsia="x-none"/>
        </w:rPr>
        <w:t xml:space="preserve">وغيره من الاجتماعات التي أعيد جدولتها إلى عام 2021 </w:t>
      </w:r>
      <w:r w:rsidRPr="00AB19BC">
        <w:rPr>
          <w:rFonts w:eastAsia="Malgun Gothic" w:cs="Simplified Arabic"/>
          <w:b w:val="0"/>
          <w:caps w:val="0"/>
          <w:kern w:val="22"/>
          <w:sz w:val="20"/>
          <w:rtl/>
          <w:lang w:eastAsia="x-none"/>
        </w:rPr>
        <w:t>وعقده</w:t>
      </w:r>
      <w:r>
        <w:rPr>
          <w:rFonts w:eastAsia="Malgun Gothic" w:cs="Simplified Arabic" w:hint="cs"/>
          <w:b w:val="0"/>
          <w:caps w:val="0"/>
          <w:kern w:val="22"/>
          <w:sz w:val="20"/>
          <w:rtl/>
          <w:lang w:eastAsia="x-none"/>
        </w:rPr>
        <w:t>ا.</w:t>
      </w:r>
    </w:p>
    <w:p w14:paraId="0D7EFDE5" w14:textId="77777777" w:rsidR="00EC4164" w:rsidRPr="00711835" w:rsidRDefault="00EC4164" w:rsidP="007F36C8">
      <w:pPr>
        <w:pStyle w:val="Heading1"/>
        <w:keepNext w:val="0"/>
        <w:bidi/>
        <w:spacing w:before="120" w:line="204" w:lineRule="auto"/>
        <w:rPr>
          <w:rFonts w:eastAsia="Malgun Gothic" w:cs="Simplified Arabic"/>
          <w:bCs/>
          <w:caps w:val="0"/>
          <w:kern w:val="22"/>
          <w:sz w:val="20"/>
          <w:szCs w:val="26"/>
          <w:lang w:eastAsia="x-none"/>
        </w:rPr>
      </w:pPr>
      <w:r w:rsidRPr="00711835">
        <w:rPr>
          <w:rFonts w:eastAsia="Malgun Gothic" w:cs="Simplified Arabic"/>
          <w:bCs/>
          <w:caps w:val="0"/>
          <w:kern w:val="22"/>
          <w:sz w:val="20"/>
          <w:szCs w:val="26"/>
          <w:rtl/>
          <w:lang w:eastAsia="x-none"/>
        </w:rPr>
        <w:t>أولا - موجز عن الإيرادات وأداء الميزانية لفترة السنتين 2019-2020</w:t>
      </w:r>
    </w:p>
    <w:p w14:paraId="5BDEF336" w14:textId="2114DBD5" w:rsidR="00EC4164" w:rsidRPr="00044EE1" w:rsidRDefault="00EC4164" w:rsidP="007F36C8">
      <w:pPr>
        <w:pStyle w:val="Heading1"/>
        <w:keepNext w:val="0"/>
        <w:bidi/>
        <w:spacing w:before="0" w:line="204" w:lineRule="auto"/>
        <w:rPr>
          <w:rFonts w:eastAsia="Malgun Gothic" w:cs="Simplified Arabic"/>
          <w:bCs/>
          <w:caps w:val="0"/>
          <w:kern w:val="22"/>
          <w:sz w:val="20"/>
          <w:lang w:eastAsia="x-none"/>
        </w:rPr>
      </w:pPr>
      <w:r w:rsidRPr="00044EE1">
        <w:rPr>
          <w:rFonts w:eastAsia="Malgun Gothic" w:cs="Simplified Arabic"/>
          <w:bCs/>
          <w:caps w:val="0"/>
          <w:kern w:val="22"/>
          <w:sz w:val="20"/>
          <w:rtl/>
          <w:lang w:eastAsia="x-none"/>
        </w:rPr>
        <w:t>أ</w:t>
      </w:r>
      <w:r w:rsidR="00027013" w:rsidRPr="00044EE1">
        <w:rPr>
          <w:rFonts w:eastAsia="Malgun Gothic" w:cs="Simplified Arabic" w:hint="cs"/>
          <w:bCs/>
          <w:caps w:val="0"/>
          <w:kern w:val="22"/>
          <w:sz w:val="20"/>
          <w:rtl/>
          <w:lang w:eastAsia="x-none"/>
        </w:rPr>
        <w:t>لف</w:t>
      </w:r>
      <w:r w:rsidR="00044EE1" w:rsidRPr="00044EE1">
        <w:rPr>
          <w:rFonts w:eastAsia="Malgun Gothic" w:cs="Simplified Arabic" w:hint="cs"/>
          <w:bCs/>
          <w:caps w:val="0"/>
          <w:kern w:val="22"/>
          <w:sz w:val="20"/>
          <w:rtl/>
          <w:lang w:eastAsia="x-none"/>
        </w:rPr>
        <w:t>:</w:t>
      </w:r>
      <w:r w:rsidRPr="00044EE1">
        <w:rPr>
          <w:rFonts w:eastAsia="Malgun Gothic" w:cs="Simplified Arabic"/>
          <w:bCs/>
          <w:caps w:val="0"/>
          <w:kern w:val="22"/>
          <w:sz w:val="20"/>
          <w:rtl/>
          <w:lang w:eastAsia="x-none"/>
        </w:rPr>
        <w:tab/>
        <w:t>الدخل</w:t>
      </w:r>
    </w:p>
    <w:p w14:paraId="1325413A" w14:textId="13878B56" w:rsidR="00EC4164" w:rsidRPr="00AB19BC" w:rsidRDefault="00EC4164" w:rsidP="007F36C8">
      <w:pPr>
        <w:pStyle w:val="Heading1"/>
        <w:keepNext w:val="0"/>
        <w:bidi/>
        <w:spacing w:before="0" w:line="204" w:lineRule="auto"/>
        <w:jc w:val="both"/>
        <w:rPr>
          <w:rFonts w:eastAsia="Malgun Gothic" w:cs="Simplified Arabic"/>
          <w:b w:val="0"/>
          <w:caps w:val="0"/>
          <w:kern w:val="22"/>
          <w:sz w:val="20"/>
          <w:lang w:eastAsia="x-none"/>
        </w:rPr>
      </w:pPr>
      <w:r w:rsidRPr="00AB19BC">
        <w:rPr>
          <w:rFonts w:eastAsia="Malgun Gothic" w:cs="Simplified Arabic" w:hint="cs"/>
          <w:b w:val="0"/>
          <w:caps w:val="0"/>
          <w:kern w:val="22"/>
          <w:sz w:val="20"/>
          <w:rtl/>
          <w:lang w:eastAsia="x-none"/>
        </w:rPr>
        <w:t>6-</w:t>
      </w:r>
      <w:r w:rsidRPr="00AB19BC">
        <w:rPr>
          <w:rFonts w:eastAsia="Malgun Gothic" w:cs="Simplified Arabic"/>
          <w:b w:val="0"/>
          <w:caps w:val="0"/>
          <w:kern w:val="22"/>
          <w:sz w:val="20"/>
          <w:rtl/>
          <w:lang w:eastAsia="x-none"/>
        </w:rPr>
        <w:tab/>
      </w:r>
      <w:r>
        <w:rPr>
          <w:rFonts w:eastAsia="Malgun Gothic" w:cs="Simplified Arabic" w:hint="cs"/>
          <w:b w:val="0"/>
          <w:caps w:val="0"/>
          <w:kern w:val="22"/>
          <w:sz w:val="20"/>
          <w:rtl/>
          <w:lang w:eastAsia="x-none"/>
        </w:rPr>
        <w:t xml:space="preserve">بموجب المقرّر 14/37، </w:t>
      </w:r>
      <w:r w:rsidRPr="00AB19BC">
        <w:rPr>
          <w:rFonts w:eastAsia="Malgun Gothic" w:cs="Simplified Arabic"/>
          <w:b w:val="0"/>
          <w:caps w:val="0"/>
          <w:kern w:val="22"/>
          <w:sz w:val="20"/>
          <w:rtl/>
          <w:lang w:eastAsia="x-none"/>
        </w:rPr>
        <w:t xml:space="preserve">وافق مؤتمر الأطراف واجتماعات الأطراف المعنية للبروتوكولات على ميزانية أساسية متكاملة </w:t>
      </w:r>
      <w:r>
        <w:rPr>
          <w:rFonts w:eastAsia="Malgun Gothic" w:cs="Simplified Arabic" w:hint="cs"/>
          <w:b w:val="0"/>
          <w:caps w:val="0"/>
          <w:kern w:val="22"/>
          <w:sz w:val="20"/>
          <w:rtl/>
          <w:lang w:eastAsia="x-none"/>
        </w:rPr>
        <w:t>بمبلغ</w:t>
      </w:r>
      <w:r w:rsidR="000A0E6E">
        <w:rPr>
          <w:rFonts w:eastAsia="Malgun Gothic" w:cs="Simplified Arabic" w:hint="cs"/>
          <w:b w:val="0"/>
          <w:caps w:val="0"/>
          <w:kern w:val="22"/>
          <w:sz w:val="20"/>
          <w:rtl/>
          <w:lang w:eastAsia="x-none"/>
        </w:rPr>
        <w:t xml:space="preserve"> 000 949 18</w:t>
      </w:r>
      <w:r w:rsidRPr="00AB19BC">
        <w:rPr>
          <w:rFonts w:eastAsia="Malgun Gothic" w:cs="Simplified Arabic"/>
          <w:b w:val="0"/>
          <w:caps w:val="0"/>
          <w:kern w:val="22"/>
          <w:sz w:val="20"/>
          <w:rtl/>
          <w:lang w:eastAsia="x-none"/>
        </w:rPr>
        <w:t xml:space="preserve"> دولار أمريكي لعام 2019 ومبلغ</w:t>
      </w:r>
      <w:r w:rsidR="000A0E6E">
        <w:rPr>
          <w:rFonts w:eastAsia="Malgun Gothic" w:cs="Simplified Arabic" w:hint="cs"/>
          <w:b w:val="0"/>
          <w:caps w:val="0"/>
          <w:kern w:val="22"/>
          <w:sz w:val="20"/>
          <w:rtl/>
          <w:lang w:eastAsia="x-none"/>
        </w:rPr>
        <w:t xml:space="preserve"> 100 895 19 </w:t>
      </w:r>
      <w:r w:rsidRPr="00AB19BC">
        <w:rPr>
          <w:rFonts w:eastAsia="Malgun Gothic" w:cs="Simplified Arabic"/>
          <w:b w:val="0"/>
          <w:caps w:val="0"/>
          <w:kern w:val="22"/>
          <w:sz w:val="20"/>
          <w:rtl/>
          <w:lang w:eastAsia="x-none"/>
        </w:rPr>
        <w:t xml:space="preserve"> دولار أمريكي لعام 2020</w:t>
      </w:r>
      <w:r>
        <w:rPr>
          <w:rFonts w:eastAsia="Malgun Gothic" w:cs="Simplified Arabic"/>
          <w:b w:val="0"/>
          <w:caps w:val="0"/>
          <w:kern w:val="22"/>
          <w:sz w:val="20"/>
          <w:rtl/>
          <w:lang w:eastAsia="x-none"/>
        </w:rPr>
        <w:t>.</w:t>
      </w:r>
      <w:r w:rsidRPr="00AB19BC">
        <w:rPr>
          <w:rFonts w:eastAsia="Malgun Gothic" w:cs="Simplified Arabic"/>
          <w:b w:val="0"/>
          <w:caps w:val="0"/>
          <w:kern w:val="22"/>
          <w:sz w:val="20"/>
          <w:rtl/>
          <w:lang w:eastAsia="x-none"/>
        </w:rPr>
        <w:t xml:space="preserve"> </w:t>
      </w:r>
      <w:r>
        <w:rPr>
          <w:rFonts w:eastAsia="Malgun Gothic" w:cs="Simplified Arabic" w:hint="cs"/>
          <w:b w:val="0"/>
          <w:caps w:val="0"/>
          <w:kern w:val="22"/>
          <w:sz w:val="20"/>
          <w:rtl/>
          <w:lang w:eastAsia="x-none"/>
        </w:rPr>
        <w:t>و</w:t>
      </w:r>
      <w:r w:rsidRPr="00AB19BC">
        <w:rPr>
          <w:rFonts w:eastAsia="Malgun Gothic" w:cs="Simplified Arabic"/>
          <w:b w:val="0"/>
          <w:caps w:val="0"/>
          <w:kern w:val="22"/>
          <w:sz w:val="20"/>
          <w:rtl/>
          <w:lang w:eastAsia="x-none"/>
        </w:rPr>
        <w:t xml:space="preserve">بعد خصم مبلغ وفورات الفترة السابقة ومساهمة البلد المضيف، </w:t>
      </w:r>
      <w:r>
        <w:rPr>
          <w:rFonts w:eastAsia="Malgun Gothic" w:cs="Simplified Arabic" w:hint="cs"/>
          <w:b w:val="0"/>
          <w:caps w:val="0"/>
          <w:kern w:val="22"/>
          <w:sz w:val="20"/>
          <w:rtl/>
          <w:lang w:eastAsia="x-none"/>
        </w:rPr>
        <w:t>وصل</w:t>
      </w:r>
      <w:r w:rsidRPr="00AB19BC">
        <w:rPr>
          <w:rFonts w:eastAsia="Malgun Gothic" w:cs="Simplified Arabic"/>
          <w:b w:val="0"/>
          <w:caps w:val="0"/>
          <w:kern w:val="22"/>
          <w:sz w:val="20"/>
          <w:rtl/>
          <w:lang w:eastAsia="x-none"/>
        </w:rPr>
        <w:t xml:space="preserve"> إجمالي الاشتراكات المق</w:t>
      </w:r>
      <w:r>
        <w:rPr>
          <w:rFonts w:eastAsia="Malgun Gothic" w:cs="Simplified Arabic" w:hint="cs"/>
          <w:b w:val="0"/>
          <w:caps w:val="0"/>
          <w:kern w:val="22"/>
          <w:sz w:val="20"/>
          <w:rtl/>
          <w:lang w:eastAsia="x-none"/>
        </w:rPr>
        <w:t>ر</w:t>
      </w:r>
      <w:r w:rsidRPr="00AB19BC">
        <w:rPr>
          <w:rFonts w:eastAsia="Malgun Gothic" w:cs="Simplified Arabic"/>
          <w:b w:val="0"/>
          <w:caps w:val="0"/>
          <w:kern w:val="22"/>
          <w:sz w:val="20"/>
          <w:rtl/>
          <w:lang w:eastAsia="x-none"/>
        </w:rPr>
        <w:t xml:space="preserve">رة لعامي 2019 و2020 </w:t>
      </w:r>
      <w:r w:rsidR="000A0E6E">
        <w:rPr>
          <w:rFonts w:eastAsia="Malgun Gothic" w:cs="Simplified Arabic" w:hint="cs"/>
          <w:b w:val="0"/>
          <w:caps w:val="0"/>
          <w:kern w:val="22"/>
          <w:sz w:val="20"/>
          <w:rtl/>
          <w:lang w:eastAsia="x-none"/>
        </w:rPr>
        <w:t xml:space="preserve">إلى </w:t>
      </w:r>
      <w:r w:rsidR="000A0E6E" w:rsidRPr="00AB19BC">
        <w:rPr>
          <w:rFonts w:eastAsia="Malgun Gothic" w:cs="Simplified Arabic"/>
          <w:b w:val="0"/>
          <w:caps w:val="0"/>
          <w:kern w:val="22"/>
          <w:sz w:val="20"/>
          <w:rtl/>
          <w:lang w:eastAsia="x-none"/>
        </w:rPr>
        <w:t>مبلغ 700</w:t>
      </w:r>
      <w:r w:rsidR="000A0E6E">
        <w:rPr>
          <w:rFonts w:eastAsia="Malgun Gothic" w:cs="Simplified Arabic" w:hint="cs"/>
          <w:b w:val="0"/>
          <w:caps w:val="0"/>
          <w:kern w:val="22"/>
          <w:sz w:val="20"/>
          <w:rtl/>
          <w:lang w:eastAsia="x-none"/>
        </w:rPr>
        <w:t> </w:t>
      </w:r>
      <w:r w:rsidRPr="00AB19BC">
        <w:rPr>
          <w:rFonts w:eastAsia="Malgun Gothic" w:cs="Simplified Arabic"/>
          <w:b w:val="0"/>
          <w:caps w:val="0"/>
          <w:kern w:val="22"/>
          <w:sz w:val="20"/>
          <w:rtl/>
          <w:lang w:eastAsia="x-none"/>
        </w:rPr>
        <w:t>984</w:t>
      </w:r>
      <w:r w:rsidR="000A0E6E">
        <w:rPr>
          <w:rFonts w:eastAsia="Malgun Gothic" w:cs="Simplified Arabic" w:hint="cs"/>
          <w:b w:val="0"/>
          <w:caps w:val="0"/>
          <w:kern w:val="22"/>
          <w:sz w:val="20"/>
          <w:rtl/>
          <w:lang w:eastAsia="x-none"/>
        </w:rPr>
        <w:t> </w:t>
      </w:r>
      <w:r w:rsidR="000A0E6E" w:rsidRPr="00AB19BC">
        <w:rPr>
          <w:rFonts w:eastAsia="Malgun Gothic" w:cs="Simplified Arabic"/>
          <w:b w:val="0"/>
          <w:caps w:val="0"/>
          <w:kern w:val="22"/>
          <w:sz w:val="20"/>
          <w:rtl/>
          <w:lang w:eastAsia="x-none"/>
        </w:rPr>
        <w:t>32</w:t>
      </w:r>
      <w:r w:rsidR="000A0E6E">
        <w:rPr>
          <w:rFonts w:eastAsia="Malgun Gothic" w:cs="Simplified Arabic" w:hint="cs"/>
          <w:b w:val="0"/>
          <w:caps w:val="0"/>
          <w:kern w:val="22"/>
          <w:sz w:val="20"/>
          <w:rtl/>
          <w:lang w:eastAsia="x-none"/>
        </w:rPr>
        <w:t xml:space="preserve"> </w:t>
      </w:r>
      <w:r w:rsidRPr="00AB19BC">
        <w:rPr>
          <w:rFonts w:eastAsia="Malgun Gothic" w:cs="Simplified Arabic"/>
          <w:b w:val="0"/>
          <w:caps w:val="0"/>
          <w:kern w:val="22"/>
          <w:sz w:val="20"/>
          <w:rtl/>
          <w:lang w:eastAsia="x-none"/>
        </w:rPr>
        <w:t>دولار أمريكي</w:t>
      </w:r>
      <w:r>
        <w:rPr>
          <w:rFonts w:eastAsia="Malgun Gothic" w:cs="Simplified Arabic"/>
          <w:b w:val="0"/>
          <w:caps w:val="0"/>
          <w:kern w:val="22"/>
          <w:sz w:val="20"/>
          <w:rtl/>
          <w:lang w:eastAsia="x-none"/>
        </w:rPr>
        <w:t>.</w:t>
      </w:r>
      <w:r w:rsidRPr="00AB19BC">
        <w:rPr>
          <w:rFonts w:eastAsia="Malgun Gothic" w:cs="Simplified Arabic"/>
          <w:b w:val="0"/>
          <w:caps w:val="0"/>
          <w:kern w:val="22"/>
          <w:sz w:val="20"/>
          <w:rtl/>
          <w:lang w:eastAsia="x-none"/>
        </w:rPr>
        <w:t xml:space="preserve"> </w:t>
      </w:r>
      <w:r>
        <w:rPr>
          <w:rFonts w:eastAsia="Malgun Gothic" w:cs="Simplified Arabic" w:hint="cs"/>
          <w:b w:val="0"/>
          <w:caps w:val="0"/>
          <w:kern w:val="22"/>
          <w:sz w:val="20"/>
          <w:rtl/>
          <w:lang w:eastAsia="x-none"/>
        </w:rPr>
        <w:t>و</w:t>
      </w:r>
      <w:r w:rsidRPr="00AB19BC">
        <w:rPr>
          <w:rFonts w:eastAsia="Malgun Gothic" w:cs="Simplified Arabic"/>
          <w:b w:val="0"/>
          <w:caps w:val="0"/>
          <w:kern w:val="22"/>
          <w:sz w:val="20"/>
          <w:rtl/>
          <w:lang w:eastAsia="x-none"/>
        </w:rPr>
        <w:t xml:space="preserve">تبلغ </w:t>
      </w:r>
      <w:r w:rsidRPr="0063749A">
        <w:rPr>
          <w:rFonts w:eastAsia="Malgun Gothic" w:cs="Simplified Arabic"/>
          <w:b w:val="0"/>
          <w:caps w:val="0"/>
          <w:kern w:val="22"/>
          <w:sz w:val="20"/>
          <w:rtl/>
          <w:lang w:eastAsia="x-none"/>
        </w:rPr>
        <w:t>الاشتراكات المقرّرة للأطراف</w:t>
      </w:r>
      <w:r w:rsidRPr="00AB19BC">
        <w:rPr>
          <w:rFonts w:eastAsia="Malgun Gothic" w:cs="Simplified Arabic"/>
          <w:b w:val="0"/>
          <w:caps w:val="0"/>
          <w:kern w:val="22"/>
          <w:sz w:val="20"/>
          <w:rtl/>
          <w:lang w:eastAsia="x-none"/>
        </w:rPr>
        <w:t xml:space="preserve"> الجديدة في البروتوكولات في عامي 2019 و2020 (صادقت 15 دولة على بروتوكول ناغويا وأصبحت دولة واحدة طرفا في بروتوكول قرطاجنة) </w:t>
      </w:r>
      <w:r w:rsidR="000A0E6E">
        <w:rPr>
          <w:rFonts w:eastAsia="Malgun Gothic" w:cs="Simplified Arabic" w:hint="cs"/>
          <w:b w:val="0"/>
          <w:caps w:val="0"/>
          <w:kern w:val="22"/>
          <w:sz w:val="20"/>
          <w:rtl/>
          <w:lang w:eastAsia="x-none"/>
        </w:rPr>
        <w:t>200 90</w:t>
      </w:r>
      <w:r w:rsidRPr="00AB19BC">
        <w:rPr>
          <w:rFonts w:eastAsia="Malgun Gothic" w:cs="Simplified Arabic"/>
          <w:b w:val="0"/>
          <w:caps w:val="0"/>
          <w:kern w:val="22"/>
          <w:sz w:val="20"/>
          <w:rtl/>
          <w:lang w:eastAsia="x-none"/>
        </w:rPr>
        <w:t xml:space="preserve"> دولار أمريكي</w:t>
      </w:r>
      <w:r>
        <w:rPr>
          <w:rFonts w:eastAsia="Malgun Gothic" w:cs="Simplified Arabic"/>
          <w:b w:val="0"/>
          <w:caps w:val="0"/>
          <w:kern w:val="22"/>
          <w:sz w:val="20"/>
          <w:rtl/>
          <w:lang w:eastAsia="x-none"/>
        </w:rPr>
        <w:t>.</w:t>
      </w:r>
      <w:r w:rsidRPr="00AB19BC">
        <w:rPr>
          <w:rFonts w:eastAsia="Malgun Gothic" w:cs="Simplified Arabic"/>
          <w:b w:val="0"/>
          <w:caps w:val="0"/>
          <w:kern w:val="22"/>
          <w:sz w:val="20"/>
          <w:rtl/>
          <w:lang w:eastAsia="x-none"/>
        </w:rPr>
        <w:t xml:space="preserve"> وبالتالي، فإن إجمالي الاشتراكات ال</w:t>
      </w:r>
      <w:r>
        <w:rPr>
          <w:rFonts w:eastAsia="Malgun Gothic" w:cs="Simplified Arabic"/>
          <w:b w:val="0"/>
          <w:caps w:val="0"/>
          <w:kern w:val="22"/>
          <w:sz w:val="20"/>
          <w:rtl/>
          <w:lang w:eastAsia="x-none"/>
        </w:rPr>
        <w:t>مقرّر</w:t>
      </w:r>
      <w:r w:rsidRPr="00AB19BC">
        <w:rPr>
          <w:rFonts w:eastAsia="Malgun Gothic" w:cs="Simplified Arabic"/>
          <w:b w:val="0"/>
          <w:caps w:val="0"/>
          <w:kern w:val="22"/>
          <w:sz w:val="20"/>
          <w:rtl/>
          <w:lang w:eastAsia="x-none"/>
        </w:rPr>
        <w:t xml:space="preserve">ة </w:t>
      </w:r>
      <w:r>
        <w:rPr>
          <w:rFonts w:eastAsia="Malgun Gothic" w:cs="Simplified Arabic" w:hint="cs"/>
          <w:b w:val="0"/>
          <w:caps w:val="0"/>
          <w:kern w:val="22"/>
          <w:sz w:val="20"/>
          <w:rtl/>
          <w:lang w:eastAsia="x-none"/>
        </w:rPr>
        <w:t>يبلغ</w:t>
      </w:r>
      <w:r w:rsidR="002D45D3">
        <w:rPr>
          <w:rFonts w:eastAsia="Malgun Gothic" w:cs="Simplified Arabic" w:hint="cs"/>
          <w:b w:val="0"/>
          <w:caps w:val="0"/>
          <w:kern w:val="22"/>
          <w:sz w:val="20"/>
          <w:rtl/>
          <w:lang w:eastAsia="x-none"/>
        </w:rPr>
        <w:t xml:space="preserve"> 900 074 33</w:t>
      </w:r>
      <w:r w:rsidRPr="00AB19BC">
        <w:rPr>
          <w:rFonts w:eastAsia="Malgun Gothic" w:cs="Simplified Arabic"/>
          <w:b w:val="0"/>
          <w:caps w:val="0"/>
          <w:kern w:val="22"/>
          <w:sz w:val="20"/>
          <w:rtl/>
          <w:lang w:eastAsia="x-none"/>
        </w:rPr>
        <w:t xml:space="preserve"> </w:t>
      </w:r>
      <w:r w:rsidR="00027013">
        <w:rPr>
          <w:rFonts w:eastAsia="Malgun Gothic" w:cs="Simplified Arabic" w:hint="cs"/>
          <w:b w:val="0"/>
          <w:caps w:val="0"/>
          <w:kern w:val="22"/>
          <w:sz w:val="20"/>
          <w:rtl/>
          <w:lang w:eastAsia="x-none"/>
        </w:rPr>
        <w:t>دولار أمريكي</w:t>
      </w:r>
      <w:r w:rsidRPr="00AB19BC">
        <w:rPr>
          <w:rFonts w:eastAsia="Malgun Gothic" w:cs="Simplified Arabic"/>
          <w:b w:val="0"/>
          <w:caps w:val="0"/>
          <w:kern w:val="22"/>
          <w:sz w:val="20"/>
          <w:rtl/>
          <w:lang w:eastAsia="x-none"/>
        </w:rPr>
        <w:t>، يتألف من</w:t>
      </w:r>
      <w:r>
        <w:rPr>
          <w:rFonts w:eastAsia="Malgun Gothic" w:cs="Simplified Arabic" w:hint="cs"/>
          <w:b w:val="0"/>
          <w:caps w:val="0"/>
          <w:kern w:val="22"/>
          <w:sz w:val="20"/>
          <w:rtl/>
          <w:lang w:eastAsia="x-none"/>
        </w:rPr>
        <w:t xml:space="preserve"> مبلغ</w:t>
      </w:r>
      <w:r w:rsidR="002D45D3">
        <w:rPr>
          <w:rFonts w:eastAsia="Malgun Gothic" w:cs="Simplified Arabic" w:hint="cs"/>
          <w:b w:val="0"/>
          <w:caps w:val="0"/>
          <w:kern w:val="22"/>
          <w:sz w:val="20"/>
          <w:rtl/>
          <w:lang w:eastAsia="x-none"/>
        </w:rPr>
        <w:t xml:space="preserve"> </w:t>
      </w:r>
      <w:r w:rsidR="000A0E6E">
        <w:rPr>
          <w:rFonts w:eastAsia="Malgun Gothic" w:cs="Simplified Arabic" w:hint="cs"/>
          <w:b w:val="0"/>
          <w:caps w:val="0"/>
          <w:kern w:val="22"/>
          <w:sz w:val="20"/>
          <w:rtl/>
          <w:lang w:eastAsia="x-none"/>
        </w:rPr>
        <w:t>0</w:t>
      </w:r>
      <w:r w:rsidR="002D45D3">
        <w:rPr>
          <w:rFonts w:eastAsia="Malgun Gothic" w:cs="Simplified Arabic" w:hint="cs"/>
          <w:b w:val="0"/>
          <w:caps w:val="0"/>
          <w:kern w:val="22"/>
          <w:sz w:val="20"/>
          <w:rtl/>
          <w:lang w:eastAsia="x-none"/>
        </w:rPr>
        <w:t>00 045</w:t>
      </w:r>
      <w:r w:rsidR="000A0E6E">
        <w:rPr>
          <w:rFonts w:eastAsia="Malgun Gothic" w:cs="Simplified Arabic" w:hint="cs"/>
          <w:b w:val="0"/>
          <w:caps w:val="0"/>
          <w:kern w:val="22"/>
          <w:sz w:val="20"/>
          <w:rtl/>
          <w:lang w:eastAsia="x-none"/>
        </w:rPr>
        <w:t> 16</w:t>
      </w:r>
      <w:r w:rsidRPr="00AB19BC">
        <w:rPr>
          <w:rFonts w:eastAsia="Malgun Gothic" w:cs="Simplified Arabic"/>
          <w:b w:val="0"/>
          <w:caps w:val="0"/>
          <w:kern w:val="22"/>
          <w:sz w:val="20"/>
          <w:rtl/>
          <w:lang w:eastAsia="x-none"/>
        </w:rPr>
        <w:t xml:space="preserve"> </w:t>
      </w:r>
      <w:r w:rsidR="00027013">
        <w:rPr>
          <w:rFonts w:eastAsia="Malgun Gothic" w:cs="Simplified Arabic" w:hint="cs"/>
          <w:b w:val="0"/>
          <w:caps w:val="0"/>
          <w:kern w:val="22"/>
          <w:sz w:val="20"/>
          <w:rtl/>
          <w:lang w:eastAsia="x-none"/>
        </w:rPr>
        <w:t>دولار أمريكي</w:t>
      </w:r>
      <w:r w:rsidR="00027013" w:rsidRPr="00AB19BC">
        <w:rPr>
          <w:rFonts w:eastAsia="Malgun Gothic" w:cs="Simplified Arabic"/>
          <w:b w:val="0"/>
          <w:caps w:val="0"/>
          <w:kern w:val="22"/>
          <w:sz w:val="20"/>
          <w:rtl/>
          <w:lang w:eastAsia="x-none"/>
        </w:rPr>
        <w:t xml:space="preserve"> </w:t>
      </w:r>
      <w:r w:rsidRPr="00AB19BC">
        <w:rPr>
          <w:rFonts w:eastAsia="Malgun Gothic" w:cs="Simplified Arabic"/>
          <w:b w:val="0"/>
          <w:caps w:val="0"/>
          <w:kern w:val="22"/>
          <w:sz w:val="20"/>
          <w:rtl/>
          <w:lang w:eastAsia="x-none"/>
        </w:rPr>
        <w:t>لعام 2019 و</w:t>
      </w:r>
      <w:r>
        <w:rPr>
          <w:rFonts w:eastAsia="Malgun Gothic" w:cs="Simplified Arabic" w:hint="cs"/>
          <w:b w:val="0"/>
          <w:caps w:val="0"/>
          <w:kern w:val="22"/>
          <w:sz w:val="20"/>
          <w:rtl/>
          <w:lang w:eastAsia="x-none"/>
        </w:rPr>
        <w:t xml:space="preserve">مبلغ </w:t>
      </w:r>
      <w:r w:rsidR="000A0E6E">
        <w:rPr>
          <w:rFonts w:eastAsia="Malgun Gothic" w:cs="Simplified Arabic" w:hint="cs"/>
          <w:b w:val="0"/>
          <w:caps w:val="0"/>
          <w:kern w:val="22"/>
          <w:sz w:val="20"/>
          <w:rtl/>
          <w:lang w:eastAsia="x-none"/>
        </w:rPr>
        <w:t xml:space="preserve"> 900 029 17 </w:t>
      </w:r>
      <w:r w:rsidR="00027013">
        <w:rPr>
          <w:rFonts w:eastAsia="Malgun Gothic" w:cs="Simplified Arabic" w:hint="cs"/>
          <w:b w:val="0"/>
          <w:caps w:val="0"/>
          <w:kern w:val="22"/>
          <w:sz w:val="20"/>
          <w:rtl/>
          <w:lang w:eastAsia="x-none"/>
        </w:rPr>
        <w:t>دولار أمريكي</w:t>
      </w:r>
      <w:r w:rsidR="00027013" w:rsidRPr="00AB19BC">
        <w:rPr>
          <w:rFonts w:eastAsia="Malgun Gothic" w:cs="Simplified Arabic"/>
          <w:b w:val="0"/>
          <w:caps w:val="0"/>
          <w:kern w:val="22"/>
          <w:sz w:val="20"/>
          <w:rtl/>
          <w:lang w:eastAsia="x-none"/>
        </w:rPr>
        <w:t xml:space="preserve"> </w:t>
      </w:r>
      <w:r w:rsidRPr="00AB19BC">
        <w:rPr>
          <w:rFonts w:eastAsia="Malgun Gothic" w:cs="Simplified Arabic"/>
          <w:b w:val="0"/>
          <w:caps w:val="0"/>
          <w:kern w:val="22"/>
          <w:sz w:val="20"/>
          <w:rtl/>
          <w:lang w:eastAsia="x-none"/>
        </w:rPr>
        <w:t>لعام 2020</w:t>
      </w:r>
      <w:r>
        <w:rPr>
          <w:rFonts w:eastAsia="Malgun Gothic" w:cs="Simplified Arabic"/>
          <w:b w:val="0"/>
          <w:caps w:val="0"/>
          <w:kern w:val="22"/>
          <w:sz w:val="20"/>
          <w:rtl/>
          <w:lang w:eastAsia="x-none"/>
        </w:rPr>
        <w:t>.</w:t>
      </w:r>
      <w:r w:rsidRPr="00AB19BC">
        <w:rPr>
          <w:rFonts w:eastAsia="Malgun Gothic" w:cs="Simplified Arabic"/>
          <w:b w:val="0"/>
          <w:caps w:val="0"/>
          <w:kern w:val="22"/>
          <w:sz w:val="20"/>
          <w:rtl/>
          <w:lang w:eastAsia="x-none"/>
        </w:rPr>
        <w:t xml:space="preserve"> </w:t>
      </w:r>
      <w:r>
        <w:rPr>
          <w:rFonts w:eastAsia="Malgun Gothic" w:cs="Simplified Arabic" w:hint="cs"/>
          <w:b w:val="0"/>
          <w:caps w:val="0"/>
          <w:kern w:val="22"/>
          <w:sz w:val="20"/>
          <w:rtl/>
          <w:lang w:eastAsia="x-none"/>
        </w:rPr>
        <w:t>أما بالنسبة ل</w:t>
      </w:r>
      <w:r w:rsidRPr="00AB19BC">
        <w:rPr>
          <w:rFonts w:eastAsia="Malgun Gothic" w:cs="Simplified Arabic"/>
          <w:b w:val="0"/>
          <w:caps w:val="0"/>
          <w:kern w:val="22"/>
          <w:sz w:val="20"/>
          <w:rtl/>
          <w:lang w:eastAsia="x-none"/>
        </w:rPr>
        <w:t xml:space="preserve">فترة السنتين 2019-2020، </w:t>
      </w:r>
      <w:r>
        <w:rPr>
          <w:rFonts w:eastAsia="Malgun Gothic" w:cs="Simplified Arabic" w:hint="cs"/>
          <w:b w:val="0"/>
          <w:caps w:val="0"/>
          <w:kern w:val="22"/>
          <w:sz w:val="20"/>
          <w:rtl/>
          <w:lang w:eastAsia="x-none"/>
        </w:rPr>
        <w:t xml:space="preserve">فقد </w:t>
      </w:r>
      <w:r w:rsidRPr="00AB19BC">
        <w:rPr>
          <w:rFonts w:eastAsia="Malgun Gothic" w:cs="Simplified Arabic"/>
          <w:b w:val="0"/>
          <w:caps w:val="0"/>
          <w:kern w:val="22"/>
          <w:sz w:val="20"/>
          <w:rtl/>
          <w:lang w:eastAsia="x-none"/>
        </w:rPr>
        <w:t xml:space="preserve">تلقت الأمانة حتى </w:t>
      </w:r>
      <w:r w:rsidR="00027013">
        <w:rPr>
          <w:rFonts w:eastAsia="Malgun Gothic" w:cs="Simplified Arabic" w:hint="cs"/>
          <w:b w:val="0"/>
          <w:caps w:val="0"/>
          <w:kern w:val="22"/>
          <w:sz w:val="20"/>
          <w:rtl/>
          <w:lang w:eastAsia="x-none"/>
        </w:rPr>
        <w:t>31 آب/أغسطس 2020</w:t>
      </w:r>
      <w:r w:rsidRPr="00AB19BC">
        <w:rPr>
          <w:rFonts w:eastAsia="Malgun Gothic" w:cs="Simplified Arabic"/>
          <w:b w:val="0"/>
          <w:caps w:val="0"/>
          <w:kern w:val="22"/>
          <w:sz w:val="20"/>
          <w:rtl/>
          <w:lang w:eastAsia="x-none"/>
        </w:rPr>
        <w:t xml:space="preserve"> </w:t>
      </w:r>
      <w:r>
        <w:rPr>
          <w:rFonts w:eastAsia="Malgun Gothic" w:cs="Simplified Arabic"/>
          <w:b w:val="0"/>
          <w:caps w:val="0"/>
          <w:kern w:val="22"/>
          <w:sz w:val="20"/>
          <w:rtl/>
          <w:lang w:eastAsia="x-none"/>
        </w:rPr>
        <w:t>اشتراكات</w:t>
      </w:r>
      <w:r w:rsidRPr="00AB19BC">
        <w:rPr>
          <w:rFonts w:eastAsia="Malgun Gothic" w:cs="Simplified Arabic"/>
          <w:b w:val="0"/>
          <w:caps w:val="0"/>
          <w:kern w:val="22"/>
          <w:sz w:val="20"/>
          <w:rtl/>
          <w:lang w:eastAsia="x-none"/>
        </w:rPr>
        <w:t xml:space="preserve"> </w:t>
      </w:r>
      <w:r>
        <w:rPr>
          <w:rFonts w:eastAsia="Malgun Gothic" w:cs="Simplified Arabic" w:hint="cs"/>
          <w:b w:val="0"/>
          <w:caps w:val="0"/>
          <w:kern w:val="22"/>
          <w:sz w:val="20"/>
          <w:rtl/>
          <w:lang w:eastAsia="x-none"/>
        </w:rPr>
        <w:t>بمبلغ إجمالي قدره</w:t>
      </w:r>
      <w:r w:rsidR="002D45D3">
        <w:rPr>
          <w:rFonts w:eastAsia="Malgun Gothic" w:cs="Simplified Arabic" w:hint="cs"/>
          <w:b w:val="0"/>
          <w:caps w:val="0"/>
          <w:kern w:val="22"/>
          <w:sz w:val="20"/>
          <w:rtl/>
          <w:lang w:eastAsia="x-none"/>
        </w:rPr>
        <w:t xml:space="preserve"> 300 654 23</w:t>
      </w:r>
      <w:r>
        <w:rPr>
          <w:rFonts w:eastAsia="Malgun Gothic" w:cs="Simplified Arabic" w:hint="cs"/>
          <w:b w:val="0"/>
          <w:caps w:val="0"/>
          <w:kern w:val="22"/>
          <w:sz w:val="20"/>
          <w:rtl/>
          <w:lang w:eastAsia="x-none"/>
        </w:rPr>
        <w:t xml:space="preserve"> </w:t>
      </w:r>
      <w:r w:rsidRPr="00AB19BC">
        <w:rPr>
          <w:rFonts w:eastAsia="Malgun Gothic" w:cs="Simplified Arabic"/>
          <w:b w:val="0"/>
          <w:caps w:val="0"/>
          <w:kern w:val="22"/>
          <w:sz w:val="20"/>
          <w:rtl/>
          <w:lang w:eastAsia="x-none"/>
        </w:rPr>
        <w:t>دولار أمريكي</w:t>
      </w:r>
      <w:r>
        <w:rPr>
          <w:rFonts w:eastAsia="Malgun Gothic" w:cs="Simplified Arabic" w:hint="cs"/>
          <w:b w:val="0"/>
          <w:caps w:val="0"/>
          <w:kern w:val="22"/>
          <w:sz w:val="20"/>
          <w:rtl/>
          <w:lang w:eastAsia="x-none"/>
        </w:rPr>
        <w:t>.</w:t>
      </w:r>
    </w:p>
    <w:p w14:paraId="1744030C" w14:textId="3F245ED1" w:rsidR="00EC4164" w:rsidRPr="006F30E9" w:rsidRDefault="00EC4164" w:rsidP="007F36C8">
      <w:pPr>
        <w:pStyle w:val="ListParagraph"/>
        <w:bidi/>
        <w:spacing w:after="120" w:line="204" w:lineRule="auto"/>
        <w:ind w:left="0"/>
        <w:contextualSpacing w:val="0"/>
        <w:rPr>
          <w:rFonts w:eastAsia="Malgun Gothic" w:cs="Simplified Arabic"/>
          <w:spacing w:val="-2"/>
          <w:kern w:val="22"/>
          <w:sz w:val="20"/>
          <w:rtl/>
          <w:lang w:eastAsia="x-none"/>
        </w:rPr>
      </w:pPr>
      <w:r w:rsidRPr="006F30E9">
        <w:rPr>
          <w:rFonts w:eastAsia="Malgun Gothic" w:cs="Simplified Arabic" w:hint="cs"/>
          <w:spacing w:val="-2"/>
          <w:kern w:val="22"/>
          <w:sz w:val="20"/>
          <w:rtl/>
          <w:lang w:eastAsia="x-none"/>
        </w:rPr>
        <w:t>7-</w:t>
      </w:r>
      <w:r w:rsidRPr="006F30E9">
        <w:rPr>
          <w:rFonts w:eastAsia="Malgun Gothic" w:cs="Simplified Arabic"/>
          <w:spacing w:val="-2"/>
          <w:kern w:val="22"/>
          <w:sz w:val="20"/>
          <w:rtl/>
          <w:lang w:eastAsia="x-none"/>
        </w:rPr>
        <w:tab/>
      </w:r>
      <w:r w:rsidRPr="006F30E9">
        <w:rPr>
          <w:rFonts w:eastAsia="Malgun Gothic" w:cs="Simplified Arabic" w:hint="cs"/>
          <w:spacing w:val="-2"/>
          <w:kern w:val="22"/>
          <w:sz w:val="20"/>
          <w:rtl/>
          <w:lang w:eastAsia="x-none"/>
        </w:rPr>
        <w:t xml:space="preserve">وقد </w:t>
      </w:r>
      <w:r w:rsidRPr="006F30E9">
        <w:rPr>
          <w:rFonts w:eastAsia="Malgun Gothic" w:cs="Simplified Arabic"/>
          <w:spacing w:val="-2"/>
          <w:kern w:val="22"/>
          <w:sz w:val="20"/>
          <w:rtl/>
          <w:lang w:eastAsia="x-none"/>
        </w:rPr>
        <w:t xml:space="preserve">بلغ معدل التحصيل </w:t>
      </w:r>
      <w:r w:rsidR="00027013" w:rsidRPr="006F30E9">
        <w:rPr>
          <w:rFonts w:eastAsia="Malgun Gothic" w:cs="Simplified Arabic" w:hint="cs"/>
          <w:spacing w:val="-2"/>
          <w:kern w:val="22"/>
          <w:sz w:val="20"/>
          <w:rtl/>
          <w:lang w:eastAsia="x-none"/>
        </w:rPr>
        <w:t xml:space="preserve">حتى الآن </w:t>
      </w:r>
      <w:r w:rsidRPr="006F30E9">
        <w:rPr>
          <w:rFonts w:eastAsia="Malgun Gothic" w:cs="Simplified Arabic"/>
          <w:spacing w:val="-2"/>
          <w:kern w:val="22"/>
          <w:sz w:val="20"/>
          <w:rtl/>
          <w:lang w:eastAsia="x-none"/>
        </w:rPr>
        <w:t>لعامي 2019 و2020 على التوالي، حتى الآن، 89</w:t>
      </w:r>
      <w:r w:rsidR="002D45D3">
        <w:rPr>
          <w:rFonts w:eastAsia="Malgun Gothic" w:cs="Simplified Arabic" w:hint="cs"/>
          <w:spacing w:val="-2"/>
          <w:kern w:val="22"/>
          <w:sz w:val="20"/>
          <w:rtl/>
          <w:lang w:eastAsia="x-none"/>
        </w:rPr>
        <w:t>,</w:t>
      </w:r>
      <w:r w:rsidRPr="006F30E9">
        <w:rPr>
          <w:rFonts w:eastAsia="Malgun Gothic" w:cs="Simplified Arabic"/>
          <w:spacing w:val="-2"/>
          <w:kern w:val="22"/>
          <w:sz w:val="20"/>
          <w:rtl/>
          <w:lang w:eastAsia="x-none"/>
        </w:rPr>
        <w:t>79</w:t>
      </w:r>
      <w:r w:rsidR="00027013" w:rsidRPr="006F30E9">
        <w:rPr>
          <w:rFonts w:eastAsia="Malgun Gothic" w:cs="Simplified Arabic" w:hint="cs"/>
          <w:spacing w:val="-2"/>
          <w:kern w:val="22"/>
          <w:sz w:val="20"/>
          <w:rtl/>
          <w:lang w:eastAsia="x-none"/>
        </w:rPr>
        <w:t xml:space="preserve"> في المائة</w:t>
      </w:r>
      <w:r w:rsidRPr="006F30E9">
        <w:rPr>
          <w:rFonts w:eastAsia="Malgun Gothic" w:cs="Simplified Arabic"/>
          <w:spacing w:val="-2"/>
          <w:kern w:val="22"/>
          <w:sz w:val="20"/>
          <w:rtl/>
          <w:lang w:eastAsia="x-none"/>
        </w:rPr>
        <w:t xml:space="preserve"> و54</w:t>
      </w:r>
      <w:r w:rsidR="002D45D3">
        <w:rPr>
          <w:rFonts w:eastAsia="Malgun Gothic" w:cs="Simplified Arabic" w:hint="cs"/>
          <w:spacing w:val="-2"/>
          <w:kern w:val="22"/>
          <w:sz w:val="20"/>
          <w:rtl/>
          <w:lang w:eastAsia="x-none"/>
        </w:rPr>
        <w:t>,</w:t>
      </w:r>
      <w:r w:rsidRPr="006F30E9">
        <w:rPr>
          <w:rFonts w:eastAsia="Malgun Gothic" w:cs="Simplified Arabic"/>
          <w:spacing w:val="-2"/>
          <w:kern w:val="22"/>
          <w:sz w:val="20"/>
          <w:rtl/>
          <w:lang w:eastAsia="x-none"/>
        </w:rPr>
        <w:t>31</w:t>
      </w:r>
      <w:r w:rsidR="00027013" w:rsidRPr="006F30E9">
        <w:rPr>
          <w:rFonts w:eastAsia="Malgun Gothic" w:cs="Simplified Arabic" w:hint="cs"/>
          <w:spacing w:val="-2"/>
          <w:kern w:val="22"/>
          <w:sz w:val="20"/>
          <w:rtl/>
          <w:lang w:eastAsia="x-none"/>
        </w:rPr>
        <w:t xml:space="preserve"> في المائة</w:t>
      </w:r>
      <w:r w:rsidRPr="006F30E9">
        <w:rPr>
          <w:rFonts w:eastAsia="Malgun Gothic" w:cs="Simplified Arabic"/>
          <w:spacing w:val="-2"/>
          <w:kern w:val="22"/>
          <w:sz w:val="20"/>
          <w:rtl/>
          <w:lang w:eastAsia="x-none"/>
        </w:rPr>
        <w:t>، مما ي</w:t>
      </w:r>
      <w:r w:rsidRPr="006F30E9">
        <w:rPr>
          <w:rFonts w:eastAsia="Malgun Gothic" w:cs="Simplified Arabic" w:hint="cs"/>
          <w:spacing w:val="-2"/>
          <w:kern w:val="22"/>
          <w:sz w:val="20"/>
          <w:rtl/>
          <w:lang w:eastAsia="x-none"/>
        </w:rPr>
        <w:t xml:space="preserve">ترتب عنه </w:t>
      </w:r>
      <w:r w:rsidRPr="006F30E9">
        <w:rPr>
          <w:rFonts w:eastAsia="Malgun Gothic" w:cs="Simplified Arabic"/>
          <w:spacing w:val="-2"/>
          <w:kern w:val="22"/>
          <w:sz w:val="20"/>
          <w:rtl/>
          <w:lang w:eastAsia="x-none"/>
        </w:rPr>
        <w:t xml:space="preserve"> معدل تحصيل إجمالي لفترة السنتين</w:t>
      </w:r>
      <w:r w:rsidRPr="006F30E9">
        <w:rPr>
          <w:rFonts w:eastAsia="Malgun Gothic" w:cs="Simplified Arabic" w:hint="cs"/>
          <w:spacing w:val="-2"/>
          <w:kern w:val="22"/>
          <w:sz w:val="20"/>
          <w:rtl/>
          <w:lang w:eastAsia="x-none"/>
        </w:rPr>
        <w:t xml:space="preserve"> بنسبة</w:t>
      </w:r>
      <w:r w:rsidRPr="006F30E9">
        <w:rPr>
          <w:rFonts w:eastAsia="Malgun Gothic" w:cs="Simplified Arabic"/>
          <w:spacing w:val="-2"/>
          <w:kern w:val="22"/>
          <w:sz w:val="20"/>
          <w:rtl/>
          <w:lang w:eastAsia="x-none"/>
        </w:rPr>
        <w:t xml:space="preserve"> 71</w:t>
      </w:r>
      <w:r w:rsidR="002D45D3">
        <w:rPr>
          <w:rFonts w:eastAsia="Malgun Gothic" w:cs="Simplified Arabic" w:hint="cs"/>
          <w:spacing w:val="-2"/>
          <w:kern w:val="22"/>
          <w:sz w:val="20"/>
          <w:rtl/>
          <w:lang w:eastAsia="x-none"/>
        </w:rPr>
        <w:t>,</w:t>
      </w:r>
      <w:r w:rsidRPr="006F30E9">
        <w:rPr>
          <w:rFonts w:eastAsia="Malgun Gothic" w:cs="Simplified Arabic"/>
          <w:spacing w:val="-2"/>
          <w:kern w:val="22"/>
          <w:sz w:val="20"/>
          <w:rtl/>
          <w:lang w:eastAsia="x-none"/>
        </w:rPr>
        <w:t>52</w:t>
      </w:r>
      <w:r w:rsidR="00027013" w:rsidRPr="006F30E9">
        <w:rPr>
          <w:rFonts w:eastAsia="Malgun Gothic" w:cs="Simplified Arabic" w:hint="cs"/>
          <w:spacing w:val="-2"/>
          <w:kern w:val="22"/>
          <w:sz w:val="20"/>
          <w:rtl/>
          <w:lang w:eastAsia="x-none"/>
        </w:rPr>
        <w:t xml:space="preserve"> في المائة</w:t>
      </w:r>
      <w:r w:rsidRPr="006F30E9">
        <w:rPr>
          <w:rFonts w:eastAsia="Malgun Gothic" w:cs="Simplified Arabic"/>
          <w:spacing w:val="-2"/>
          <w:kern w:val="22"/>
          <w:sz w:val="20"/>
          <w:rtl/>
          <w:lang w:eastAsia="x-none"/>
        </w:rPr>
        <w:t xml:space="preserve"> حتى الآن. </w:t>
      </w:r>
      <w:r w:rsidRPr="006F30E9">
        <w:rPr>
          <w:rFonts w:eastAsia="Malgun Gothic" w:cs="Simplified Arabic" w:hint="cs"/>
          <w:spacing w:val="-2"/>
          <w:kern w:val="22"/>
          <w:sz w:val="20"/>
          <w:rtl/>
          <w:lang w:eastAsia="x-none"/>
        </w:rPr>
        <w:t>وتعتبر</w:t>
      </w:r>
      <w:r w:rsidRPr="006F30E9">
        <w:rPr>
          <w:rFonts w:eastAsia="Malgun Gothic" w:cs="Simplified Arabic"/>
          <w:spacing w:val="-2"/>
          <w:kern w:val="22"/>
          <w:sz w:val="20"/>
          <w:rtl/>
          <w:lang w:eastAsia="x-none"/>
        </w:rPr>
        <w:t xml:space="preserve"> </w:t>
      </w:r>
      <w:r w:rsidRPr="006F30E9">
        <w:rPr>
          <w:rFonts w:eastAsia="Malgun Gothic" w:cs="Simplified Arabic" w:hint="cs"/>
          <w:spacing w:val="-2"/>
          <w:kern w:val="22"/>
          <w:sz w:val="20"/>
          <w:rtl/>
          <w:lang w:eastAsia="x-none"/>
        </w:rPr>
        <w:t xml:space="preserve">وتيرة </w:t>
      </w:r>
      <w:r w:rsidRPr="006F30E9">
        <w:rPr>
          <w:rFonts w:eastAsia="Malgun Gothic" w:cs="Simplified Arabic"/>
          <w:spacing w:val="-2"/>
          <w:kern w:val="22"/>
          <w:sz w:val="20"/>
          <w:rtl/>
          <w:lang w:eastAsia="x-none"/>
        </w:rPr>
        <w:t>مدفوعات الاشتراكات المقدرة لعام 2020 أبطأ م</w:t>
      </w:r>
      <w:r w:rsidRPr="006F30E9">
        <w:rPr>
          <w:rFonts w:eastAsia="Malgun Gothic" w:cs="Simplified Arabic" w:hint="cs"/>
          <w:spacing w:val="-2"/>
          <w:kern w:val="22"/>
          <w:sz w:val="20"/>
          <w:rtl/>
          <w:lang w:eastAsia="x-none"/>
        </w:rPr>
        <w:t xml:space="preserve">ما هو </w:t>
      </w:r>
      <w:r w:rsidRPr="006F30E9">
        <w:rPr>
          <w:rFonts w:eastAsia="Malgun Gothic" w:cs="Simplified Arabic"/>
          <w:spacing w:val="-2"/>
          <w:kern w:val="22"/>
          <w:sz w:val="20"/>
          <w:rtl/>
          <w:lang w:eastAsia="x-none"/>
        </w:rPr>
        <w:t>معتاد، وهو ما ي</w:t>
      </w:r>
      <w:r w:rsidRPr="006F30E9">
        <w:rPr>
          <w:rFonts w:eastAsia="Malgun Gothic" w:cs="Simplified Arabic" w:hint="cs"/>
          <w:spacing w:val="-2"/>
          <w:kern w:val="22"/>
          <w:sz w:val="20"/>
          <w:rtl/>
          <w:lang w:eastAsia="x-none"/>
        </w:rPr>
        <w:t xml:space="preserve">ُعزى </w:t>
      </w:r>
      <w:r w:rsidRPr="006F30E9">
        <w:rPr>
          <w:rFonts w:eastAsia="Malgun Gothic" w:cs="Simplified Arabic"/>
          <w:spacing w:val="-2"/>
          <w:kern w:val="22"/>
          <w:sz w:val="20"/>
          <w:rtl/>
          <w:lang w:eastAsia="x-none"/>
        </w:rPr>
        <w:t>على الأرجح إلى أسباب مختلفة تتعلق ب</w:t>
      </w:r>
      <w:r w:rsidRPr="006F30E9">
        <w:rPr>
          <w:rFonts w:eastAsia="Malgun Gothic" w:cs="Simplified Arabic" w:hint="cs"/>
          <w:spacing w:val="-2"/>
          <w:kern w:val="22"/>
          <w:sz w:val="20"/>
          <w:rtl/>
          <w:lang w:eastAsia="x-none"/>
        </w:rPr>
        <w:t>جائحة فيروس كورونا المستجدّ.</w:t>
      </w:r>
    </w:p>
    <w:p w14:paraId="2735A6F2" w14:textId="67A7796D" w:rsidR="00EC4164" w:rsidRDefault="00EC4164" w:rsidP="007F36C8">
      <w:pPr>
        <w:pStyle w:val="ListParagraph"/>
        <w:bidi/>
        <w:spacing w:before="120" w:line="204" w:lineRule="auto"/>
        <w:ind w:left="0"/>
        <w:contextualSpacing w:val="0"/>
        <w:jc w:val="left"/>
        <w:rPr>
          <w:rFonts w:eastAsia="Malgun Gothic" w:cs="Simplified Arabic"/>
          <w:b/>
          <w:bCs/>
          <w:kern w:val="22"/>
          <w:sz w:val="20"/>
          <w:rtl/>
          <w:lang w:eastAsia="x-none"/>
        </w:rPr>
      </w:pPr>
      <w:r w:rsidRPr="003F7E33">
        <w:rPr>
          <w:rFonts w:eastAsia="Malgun Gothic" w:cs="Simplified Arabic" w:hint="cs"/>
          <w:b/>
          <w:bCs/>
          <w:kern w:val="22"/>
          <w:sz w:val="20"/>
          <w:rtl/>
          <w:lang w:eastAsia="x-none"/>
        </w:rPr>
        <w:t>الجدول 1:</w:t>
      </w:r>
      <w:r w:rsidR="005B4906">
        <w:rPr>
          <w:rFonts w:eastAsia="Malgun Gothic" w:cs="Simplified Arabic"/>
          <w:b/>
          <w:bCs/>
          <w:kern w:val="22"/>
          <w:sz w:val="20"/>
          <w:rtl/>
          <w:lang w:eastAsia="x-none"/>
        </w:rPr>
        <w:br/>
      </w:r>
      <w:r w:rsidRPr="003F7E33">
        <w:rPr>
          <w:rFonts w:eastAsia="Malgun Gothic" w:cs="Simplified Arabic" w:hint="cs"/>
          <w:b/>
          <w:bCs/>
          <w:kern w:val="22"/>
          <w:sz w:val="20"/>
          <w:rtl/>
          <w:lang w:eastAsia="x-none"/>
        </w:rPr>
        <w:t>ال</w:t>
      </w:r>
      <w:r>
        <w:rPr>
          <w:rFonts w:eastAsia="Malgun Gothic" w:cs="Simplified Arabic" w:hint="cs"/>
          <w:b/>
          <w:bCs/>
          <w:kern w:val="22"/>
          <w:sz w:val="20"/>
          <w:rtl/>
          <w:lang w:eastAsia="x-none"/>
        </w:rPr>
        <w:t xml:space="preserve">وضع </w:t>
      </w:r>
      <w:r w:rsidRPr="003F7E33">
        <w:rPr>
          <w:rFonts w:eastAsia="Malgun Gothic" w:cs="Simplified Arabic" w:hint="cs"/>
          <w:b/>
          <w:bCs/>
          <w:kern w:val="22"/>
          <w:sz w:val="20"/>
          <w:rtl/>
          <w:lang w:eastAsia="x-none"/>
        </w:rPr>
        <w:t>الإجمالي للاشتراكات ال</w:t>
      </w:r>
      <w:r>
        <w:rPr>
          <w:rFonts w:eastAsia="Malgun Gothic" w:cs="Simplified Arabic" w:hint="cs"/>
          <w:b/>
          <w:bCs/>
          <w:kern w:val="22"/>
          <w:sz w:val="20"/>
          <w:rtl/>
          <w:lang w:eastAsia="x-none"/>
        </w:rPr>
        <w:t>مقرّر</w:t>
      </w:r>
      <w:r w:rsidRPr="003F7E33">
        <w:rPr>
          <w:rFonts w:eastAsia="Malgun Gothic" w:cs="Simplified Arabic" w:hint="cs"/>
          <w:b/>
          <w:bCs/>
          <w:kern w:val="22"/>
          <w:sz w:val="20"/>
          <w:rtl/>
          <w:lang w:eastAsia="x-none"/>
        </w:rPr>
        <w:t>ة لفترة السنتين 2019-2020</w:t>
      </w:r>
    </w:p>
    <w:p w14:paraId="3A5AFA54" w14:textId="01A44504" w:rsidR="00027013" w:rsidRDefault="00027013" w:rsidP="007F36C8">
      <w:pPr>
        <w:pStyle w:val="ListParagraph"/>
        <w:bidi/>
        <w:spacing w:after="120" w:line="204" w:lineRule="auto"/>
        <w:ind w:left="0"/>
        <w:contextualSpacing w:val="0"/>
        <w:jc w:val="left"/>
        <w:rPr>
          <w:rFonts w:eastAsia="Malgun Gothic" w:cs="Simplified Arabic"/>
          <w:b/>
          <w:bCs/>
          <w:kern w:val="22"/>
          <w:sz w:val="20"/>
          <w:rtl/>
          <w:lang w:eastAsia="x-none"/>
        </w:rPr>
      </w:pPr>
      <w:r w:rsidRPr="002E6DC4">
        <w:rPr>
          <w:rFonts w:cs="Simplified Arabic" w:hint="cs"/>
          <w:i/>
          <w:iCs/>
          <w:color w:val="000000"/>
          <w:kern w:val="22"/>
          <w:szCs w:val="22"/>
          <w:rtl/>
          <w:lang w:eastAsia="en-CA"/>
        </w:rPr>
        <w:t>(آلاف دولار الولايات المتحدة لأمريكية)</w:t>
      </w:r>
    </w:p>
    <w:tbl>
      <w:tblPr>
        <w:bidiVisual/>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180"/>
      </w:tblGrid>
      <w:tr w:rsidR="006F30E9" w:rsidRPr="006F30E9" w14:paraId="620CB1A6" w14:textId="77777777" w:rsidTr="00333881">
        <w:trPr>
          <w:cantSplit/>
          <w:trHeight w:val="330"/>
          <w:jc w:val="center"/>
        </w:trPr>
        <w:tc>
          <w:tcPr>
            <w:tcW w:w="5193" w:type="dxa"/>
            <w:shd w:val="clear" w:color="auto" w:fill="auto"/>
            <w:vAlign w:val="center"/>
          </w:tcPr>
          <w:p w14:paraId="3F26B3D8" w14:textId="7D95C1F8" w:rsidR="006F30E9" w:rsidRPr="006F30E9" w:rsidRDefault="006F30E9" w:rsidP="006F30E9">
            <w:pPr>
              <w:bidi/>
              <w:spacing w:line="178" w:lineRule="auto"/>
              <w:jc w:val="center"/>
              <w:rPr>
                <w:rFonts w:cs="Simplified Arabic"/>
                <w:i/>
                <w:iCs/>
                <w:color w:val="000000"/>
                <w:kern w:val="22"/>
                <w:szCs w:val="22"/>
                <w:rtl/>
                <w:lang w:eastAsia="en-CA"/>
              </w:rPr>
            </w:pPr>
            <w:r w:rsidRPr="002E6DC4">
              <w:rPr>
                <w:rFonts w:cs="Simplified Arabic" w:hint="cs"/>
                <w:i/>
                <w:iCs/>
                <w:color w:val="000000"/>
                <w:kern w:val="22"/>
                <w:szCs w:val="22"/>
                <w:rtl/>
                <w:lang w:eastAsia="en-CA"/>
              </w:rPr>
              <w:t>مصدر التمويل</w:t>
            </w:r>
          </w:p>
        </w:tc>
        <w:tc>
          <w:tcPr>
            <w:tcW w:w="4180" w:type="dxa"/>
            <w:shd w:val="clear" w:color="auto" w:fill="auto"/>
            <w:vAlign w:val="center"/>
          </w:tcPr>
          <w:p w14:paraId="4ACE2921" w14:textId="58CE22EA" w:rsidR="006F30E9" w:rsidRPr="006F30E9" w:rsidRDefault="006F30E9" w:rsidP="006F30E9">
            <w:pPr>
              <w:tabs>
                <w:tab w:val="decimal" w:pos="701"/>
              </w:tabs>
              <w:bidi/>
              <w:spacing w:line="178" w:lineRule="auto"/>
              <w:jc w:val="center"/>
              <w:rPr>
                <w:rFonts w:cs="Simplified Arabic"/>
                <w:i/>
                <w:iCs/>
                <w:color w:val="000000"/>
                <w:kern w:val="22"/>
                <w:sz w:val="20"/>
                <w:szCs w:val="18"/>
                <w:lang w:eastAsia="en-CA"/>
              </w:rPr>
            </w:pPr>
            <w:r>
              <w:rPr>
                <w:rFonts w:cs="Simplified Arabic" w:hint="cs"/>
                <w:i/>
                <w:iCs/>
                <w:color w:val="000000"/>
                <w:kern w:val="22"/>
                <w:sz w:val="20"/>
                <w:szCs w:val="18"/>
                <w:rtl/>
                <w:lang w:eastAsia="en-CA"/>
              </w:rPr>
              <w:t>الموارد</w:t>
            </w:r>
          </w:p>
        </w:tc>
      </w:tr>
      <w:tr w:rsidR="00EC4164" w:rsidRPr="00AB19BC" w14:paraId="482B2DFC" w14:textId="77777777" w:rsidTr="00333881">
        <w:trPr>
          <w:cantSplit/>
          <w:trHeight w:val="330"/>
          <w:jc w:val="center"/>
        </w:trPr>
        <w:tc>
          <w:tcPr>
            <w:tcW w:w="5193" w:type="dxa"/>
            <w:shd w:val="clear" w:color="auto" w:fill="auto"/>
            <w:vAlign w:val="center"/>
            <w:hideMark/>
          </w:tcPr>
          <w:p w14:paraId="6DDF2D7E" w14:textId="77777777" w:rsidR="00EC4164" w:rsidRPr="004552AC" w:rsidRDefault="00EC4164" w:rsidP="00027013">
            <w:pPr>
              <w:bidi/>
              <w:spacing w:line="178" w:lineRule="auto"/>
              <w:jc w:val="left"/>
              <w:rPr>
                <w:rFonts w:cs="Simplified Arabic"/>
                <w:color w:val="000000"/>
                <w:kern w:val="22"/>
                <w:szCs w:val="22"/>
                <w:lang w:eastAsia="en-CA"/>
              </w:rPr>
            </w:pPr>
            <w:r w:rsidRPr="004552AC">
              <w:rPr>
                <w:rFonts w:cs="Simplified Arabic" w:hint="cs"/>
                <w:color w:val="000000"/>
                <w:kern w:val="22"/>
                <w:szCs w:val="22"/>
                <w:rtl/>
                <w:lang w:eastAsia="en-CA"/>
              </w:rPr>
              <w:t>الميزانية المعتمدة</w:t>
            </w:r>
          </w:p>
        </w:tc>
        <w:tc>
          <w:tcPr>
            <w:tcW w:w="4180" w:type="dxa"/>
            <w:shd w:val="clear" w:color="auto" w:fill="auto"/>
            <w:vAlign w:val="center"/>
            <w:hideMark/>
          </w:tcPr>
          <w:p w14:paraId="25E11D3B" w14:textId="5FD24037" w:rsidR="00EC4164" w:rsidRPr="00AB19BC" w:rsidRDefault="00EC4164" w:rsidP="00044EE1">
            <w:pPr>
              <w:tabs>
                <w:tab w:val="decimal" w:pos="701"/>
              </w:tabs>
              <w:spacing w:line="178" w:lineRule="auto"/>
              <w:jc w:val="center"/>
              <w:rPr>
                <w:rFonts w:cs="Simplified Arabic"/>
                <w:color w:val="000000"/>
                <w:kern w:val="22"/>
                <w:sz w:val="20"/>
                <w:szCs w:val="18"/>
                <w:lang w:eastAsia="en-CA"/>
              </w:rPr>
            </w:pPr>
            <w:r w:rsidRPr="00AB19BC">
              <w:rPr>
                <w:rFonts w:cs="Simplified Arabic"/>
                <w:color w:val="000000"/>
                <w:kern w:val="22"/>
                <w:sz w:val="20"/>
                <w:szCs w:val="18"/>
                <w:lang w:eastAsia="en-CA"/>
              </w:rPr>
              <w:t>38,844</w:t>
            </w:r>
            <w:r>
              <w:rPr>
                <w:rFonts w:cs="Simplified Arabic"/>
                <w:color w:val="000000"/>
                <w:kern w:val="22"/>
                <w:sz w:val="20"/>
                <w:szCs w:val="18"/>
                <w:lang w:eastAsia="en-CA"/>
              </w:rPr>
              <w:t>.</w:t>
            </w:r>
            <w:r w:rsidRPr="00AB19BC">
              <w:rPr>
                <w:rFonts w:cs="Simplified Arabic"/>
                <w:color w:val="000000"/>
                <w:kern w:val="22"/>
                <w:sz w:val="20"/>
                <w:szCs w:val="18"/>
                <w:lang w:eastAsia="en-CA"/>
              </w:rPr>
              <w:t>1</w:t>
            </w:r>
          </w:p>
        </w:tc>
      </w:tr>
      <w:tr w:rsidR="00EC4164" w:rsidRPr="00AB19BC" w14:paraId="375AADB7" w14:textId="77777777" w:rsidTr="00333881">
        <w:trPr>
          <w:cantSplit/>
          <w:trHeight w:val="315"/>
          <w:jc w:val="center"/>
        </w:trPr>
        <w:tc>
          <w:tcPr>
            <w:tcW w:w="5193" w:type="dxa"/>
            <w:shd w:val="clear" w:color="auto" w:fill="auto"/>
            <w:vAlign w:val="center"/>
            <w:hideMark/>
          </w:tcPr>
          <w:p w14:paraId="3B8FF650" w14:textId="77777777" w:rsidR="00EC4164" w:rsidRPr="004552AC" w:rsidRDefault="00EC4164" w:rsidP="00027013">
            <w:pPr>
              <w:bidi/>
              <w:spacing w:line="178" w:lineRule="auto"/>
              <w:jc w:val="left"/>
              <w:rPr>
                <w:rFonts w:cs="Simplified Arabic"/>
                <w:color w:val="000000"/>
                <w:kern w:val="22"/>
                <w:szCs w:val="22"/>
                <w:lang w:eastAsia="en-CA"/>
              </w:rPr>
            </w:pPr>
            <w:r w:rsidRPr="004552AC">
              <w:rPr>
                <w:rFonts w:cs="Simplified Arabic" w:hint="cs"/>
                <w:color w:val="000000"/>
                <w:kern w:val="22"/>
                <w:szCs w:val="22"/>
                <w:rtl/>
                <w:lang w:eastAsia="en-CA"/>
              </w:rPr>
              <w:t>البلد المضيف</w:t>
            </w:r>
          </w:p>
        </w:tc>
        <w:tc>
          <w:tcPr>
            <w:tcW w:w="4180" w:type="dxa"/>
            <w:shd w:val="clear" w:color="auto" w:fill="auto"/>
            <w:vAlign w:val="center"/>
            <w:hideMark/>
          </w:tcPr>
          <w:p w14:paraId="1CE925C5" w14:textId="1FF65BA5" w:rsidR="00EC4164" w:rsidRPr="00AB19BC" w:rsidRDefault="00EC4164" w:rsidP="00044EE1">
            <w:pPr>
              <w:tabs>
                <w:tab w:val="decimal" w:pos="701"/>
              </w:tabs>
              <w:spacing w:line="178" w:lineRule="auto"/>
              <w:jc w:val="center"/>
              <w:rPr>
                <w:rFonts w:cs="Simplified Arabic"/>
                <w:color w:val="000000"/>
                <w:kern w:val="22"/>
                <w:sz w:val="20"/>
                <w:szCs w:val="18"/>
                <w:lang w:eastAsia="en-CA"/>
              </w:rPr>
            </w:pPr>
            <w:r w:rsidRPr="00AB19BC">
              <w:rPr>
                <w:rFonts w:cs="Simplified Arabic"/>
                <w:color w:val="000000"/>
                <w:kern w:val="22"/>
                <w:sz w:val="20"/>
                <w:szCs w:val="18"/>
                <w:lang w:eastAsia="en-CA"/>
              </w:rPr>
              <w:t>-2,652</w:t>
            </w:r>
            <w:r>
              <w:rPr>
                <w:rFonts w:cs="Simplified Arabic"/>
                <w:color w:val="000000"/>
                <w:kern w:val="22"/>
                <w:sz w:val="20"/>
                <w:szCs w:val="18"/>
                <w:lang w:eastAsia="en-CA"/>
              </w:rPr>
              <w:t>.</w:t>
            </w:r>
            <w:r w:rsidRPr="00AB19BC">
              <w:rPr>
                <w:rFonts w:cs="Simplified Arabic"/>
                <w:color w:val="000000"/>
                <w:kern w:val="22"/>
                <w:sz w:val="20"/>
                <w:szCs w:val="18"/>
                <w:lang w:eastAsia="en-CA"/>
              </w:rPr>
              <w:t>8</w:t>
            </w:r>
          </w:p>
        </w:tc>
      </w:tr>
      <w:tr w:rsidR="00EC4164" w:rsidRPr="00AB19BC" w14:paraId="0C777FC1" w14:textId="77777777" w:rsidTr="00333881">
        <w:trPr>
          <w:cantSplit/>
          <w:trHeight w:val="315"/>
          <w:jc w:val="center"/>
        </w:trPr>
        <w:tc>
          <w:tcPr>
            <w:tcW w:w="5193" w:type="dxa"/>
            <w:shd w:val="clear" w:color="auto" w:fill="auto"/>
            <w:vAlign w:val="center"/>
            <w:hideMark/>
          </w:tcPr>
          <w:p w14:paraId="2CC71355" w14:textId="77777777" w:rsidR="00EC4164" w:rsidRPr="004552AC" w:rsidRDefault="00EC4164" w:rsidP="00027013">
            <w:pPr>
              <w:bidi/>
              <w:spacing w:line="178" w:lineRule="auto"/>
              <w:jc w:val="left"/>
              <w:rPr>
                <w:rFonts w:cs="Simplified Arabic"/>
                <w:color w:val="000000"/>
                <w:kern w:val="22"/>
                <w:szCs w:val="22"/>
                <w:lang w:eastAsia="en-CA"/>
              </w:rPr>
            </w:pPr>
            <w:r w:rsidRPr="004552AC">
              <w:rPr>
                <w:rFonts w:cs="Simplified Arabic" w:hint="cs"/>
                <w:color w:val="000000"/>
                <w:kern w:val="22"/>
                <w:szCs w:val="22"/>
                <w:rtl/>
                <w:lang w:eastAsia="en-CA"/>
              </w:rPr>
              <w:lastRenderedPageBreak/>
              <w:t>الوفورات من السنة السابقة</w:t>
            </w:r>
          </w:p>
        </w:tc>
        <w:tc>
          <w:tcPr>
            <w:tcW w:w="4180" w:type="dxa"/>
            <w:shd w:val="clear" w:color="auto" w:fill="auto"/>
            <w:vAlign w:val="center"/>
            <w:hideMark/>
          </w:tcPr>
          <w:p w14:paraId="6C3D7327" w14:textId="49267E5D" w:rsidR="00EC4164" w:rsidRPr="00AB19BC" w:rsidRDefault="00EC4164" w:rsidP="00044EE1">
            <w:pPr>
              <w:tabs>
                <w:tab w:val="decimal" w:pos="701"/>
              </w:tabs>
              <w:spacing w:line="178" w:lineRule="auto"/>
              <w:jc w:val="center"/>
              <w:rPr>
                <w:rFonts w:cs="Simplified Arabic"/>
                <w:color w:val="000000"/>
                <w:kern w:val="22"/>
                <w:sz w:val="20"/>
                <w:szCs w:val="18"/>
                <w:lang w:eastAsia="en-CA"/>
              </w:rPr>
            </w:pPr>
            <w:r w:rsidRPr="00AB19BC">
              <w:rPr>
                <w:rFonts w:cs="Simplified Arabic"/>
                <w:color w:val="000000"/>
                <w:kern w:val="22"/>
                <w:sz w:val="20"/>
                <w:szCs w:val="18"/>
                <w:lang w:eastAsia="en-CA"/>
              </w:rPr>
              <w:t>-3,206</w:t>
            </w:r>
            <w:r>
              <w:rPr>
                <w:rFonts w:cs="Simplified Arabic"/>
                <w:color w:val="000000"/>
                <w:kern w:val="22"/>
                <w:sz w:val="20"/>
                <w:szCs w:val="18"/>
                <w:lang w:eastAsia="en-CA"/>
              </w:rPr>
              <w:t>.</w:t>
            </w:r>
            <w:r w:rsidRPr="00AB19BC">
              <w:rPr>
                <w:rFonts w:cs="Simplified Arabic"/>
                <w:color w:val="000000"/>
                <w:kern w:val="22"/>
                <w:sz w:val="20"/>
                <w:szCs w:val="18"/>
                <w:lang w:eastAsia="en-CA"/>
              </w:rPr>
              <w:t>6</w:t>
            </w:r>
          </w:p>
        </w:tc>
      </w:tr>
      <w:tr w:rsidR="00EC4164" w:rsidRPr="00AB19BC" w14:paraId="56CCC4C7" w14:textId="77777777" w:rsidTr="00333881">
        <w:trPr>
          <w:cantSplit/>
          <w:trHeight w:val="330"/>
          <w:jc w:val="center"/>
        </w:trPr>
        <w:tc>
          <w:tcPr>
            <w:tcW w:w="5193" w:type="dxa"/>
            <w:shd w:val="clear" w:color="auto" w:fill="auto"/>
            <w:vAlign w:val="center"/>
            <w:hideMark/>
          </w:tcPr>
          <w:p w14:paraId="5F6CC7D5" w14:textId="77777777" w:rsidR="00EC4164" w:rsidRPr="004552AC" w:rsidRDefault="00EC4164" w:rsidP="00027013">
            <w:pPr>
              <w:bidi/>
              <w:spacing w:line="178" w:lineRule="auto"/>
              <w:jc w:val="left"/>
              <w:rPr>
                <w:rFonts w:cs="Simplified Arabic"/>
                <w:color w:val="000000"/>
                <w:kern w:val="22"/>
                <w:szCs w:val="22"/>
                <w:lang w:eastAsia="en-CA"/>
              </w:rPr>
            </w:pPr>
            <w:r w:rsidRPr="004552AC">
              <w:rPr>
                <w:rFonts w:cs="Simplified Arabic" w:hint="cs"/>
                <w:color w:val="000000"/>
                <w:kern w:val="22"/>
                <w:szCs w:val="22"/>
                <w:rtl/>
                <w:lang w:eastAsia="en-CA"/>
              </w:rPr>
              <w:t>الأطراف الإضافية في الاتفاقية</w:t>
            </w:r>
          </w:p>
        </w:tc>
        <w:tc>
          <w:tcPr>
            <w:tcW w:w="4180" w:type="dxa"/>
            <w:shd w:val="clear" w:color="auto" w:fill="auto"/>
            <w:vAlign w:val="center"/>
            <w:hideMark/>
          </w:tcPr>
          <w:p w14:paraId="6B3B2379" w14:textId="64CAA32E" w:rsidR="00EC4164" w:rsidRPr="00AB19BC" w:rsidRDefault="00EC4164" w:rsidP="00044EE1">
            <w:pPr>
              <w:tabs>
                <w:tab w:val="decimal" w:pos="701"/>
              </w:tabs>
              <w:spacing w:line="178" w:lineRule="auto"/>
              <w:jc w:val="center"/>
              <w:rPr>
                <w:rFonts w:cs="Simplified Arabic"/>
                <w:color w:val="000000"/>
                <w:kern w:val="22"/>
                <w:sz w:val="20"/>
                <w:szCs w:val="18"/>
                <w:lang w:eastAsia="en-CA"/>
              </w:rPr>
            </w:pPr>
            <w:r w:rsidRPr="00AB19BC">
              <w:rPr>
                <w:rFonts w:cs="Simplified Arabic"/>
                <w:color w:val="000000"/>
                <w:kern w:val="22"/>
                <w:sz w:val="20"/>
                <w:szCs w:val="18"/>
                <w:lang w:eastAsia="en-CA"/>
              </w:rPr>
              <w:t>90</w:t>
            </w:r>
            <w:r>
              <w:rPr>
                <w:rFonts w:cs="Simplified Arabic"/>
                <w:color w:val="000000"/>
                <w:kern w:val="22"/>
                <w:sz w:val="20"/>
                <w:szCs w:val="18"/>
                <w:lang w:eastAsia="en-CA"/>
              </w:rPr>
              <w:t>.</w:t>
            </w:r>
            <w:r w:rsidRPr="00AB19BC">
              <w:rPr>
                <w:rFonts w:cs="Simplified Arabic"/>
                <w:color w:val="000000"/>
                <w:kern w:val="22"/>
                <w:sz w:val="20"/>
                <w:szCs w:val="18"/>
                <w:lang w:eastAsia="en-CA"/>
              </w:rPr>
              <w:t>2</w:t>
            </w:r>
          </w:p>
        </w:tc>
      </w:tr>
      <w:tr w:rsidR="00EC4164" w:rsidRPr="00AB19BC" w14:paraId="67D1B423" w14:textId="77777777" w:rsidTr="00333881">
        <w:trPr>
          <w:cantSplit/>
          <w:trHeight w:val="330"/>
          <w:jc w:val="center"/>
        </w:trPr>
        <w:tc>
          <w:tcPr>
            <w:tcW w:w="5193" w:type="dxa"/>
            <w:shd w:val="clear" w:color="auto" w:fill="auto"/>
            <w:vAlign w:val="center"/>
            <w:hideMark/>
          </w:tcPr>
          <w:p w14:paraId="08A5EED2" w14:textId="77777777" w:rsidR="00EC4164" w:rsidRPr="00027013" w:rsidRDefault="00EC4164" w:rsidP="00027013">
            <w:pPr>
              <w:bidi/>
              <w:spacing w:line="178" w:lineRule="auto"/>
              <w:jc w:val="left"/>
              <w:rPr>
                <w:rFonts w:cs="Simplified Arabic"/>
                <w:b/>
                <w:bCs/>
                <w:color w:val="000000"/>
                <w:kern w:val="22"/>
                <w:szCs w:val="22"/>
                <w:lang w:eastAsia="en-CA"/>
              </w:rPr>
            </w:pPr>
            <w:r w:rsidRPr="00027013">
              <w:rPr>
                <w:rFonts w:cs="Simplified Arabic" w:hint="cs"/>
                <w:b/>
                <w:bCs/>
                <w:color w:val="000000"/>
                <w:kern w:val="22"/>
                <w:szCs w:val="22"/>
                <w:rtl/>
                <w:lang w:eastAsia="en-CA"/>
              </w:rPr>
              <w:t>مجموع الأنصبة المقرّرة</w:t>
            </w:r>
          </w:p>
        </w:tc>
        <w:tc>
          <w:tcPr>
            <w:tcW w:w="4180" w:type="dxa"/>
            <w:shd w:val="clear" w:color="auto" w:fill="auto"/>
            <w:vAlign w:val="center"/>
            <w:hideMark/>
          </w:tcPr>
          <w:p w14:paraId="60C7B0AD" w14:textId="77777777" w:rsidR="00EC4164" w:rsidRPr="00027013" w:rsidRDefault="00EC4164" w:rsidP="00044EE1">
            <w:pPr>
              <w:tabs>
                <w:tab w:val="decimal" w:pos="701"/>
              </w:tabs>
              <w:spacing w:line="178" w:lineRule="auto"/>
              <w:jc w:val="center"/>
              <w:rPr>
                <w:rFonts w:cs="Simplified Arabic"/>
                <w:b/>
                <w:bCs/>
                <w:color w:val="000000"/>
                <w:kern w:val="22"/>
                <w:sz w:val="20"/>
                <w:szCs w:val="18"/>
                <w:lang w:eastAsia="en-CA"/>
              </w:rPr>
            </w:pPr>
            <w:r w:rsidRPr="00027013">
              <w:rPr>
                <w:rFonts w:cs="Simplified Arabic"/>
                <w:b/>
                <w:bCs/>
                <w:color w:val="000000"/>
                <w:kern w:val="22"/>
                <w:sz w:val="20"/>
                <w:szCs w:val="18"/>
                <w:lang w:eastAsia="en-CA"/>
              </w:rPr>
              <w:t>33,074.9</w:t>
            </w:r>
          </w:p>
        </w:tc>
      </w:tr>
      <w:tr w:rsidR="00EC4164" w:rsidRPr="00AB19BC" w14:paraId="16ECA639" w14:textId="77777777" w:rsidTr="00333881">
        <w:trPr>
          <w:cantSplit/>
          <w:trHeight w:val="330"/>
          <w:jc w:val="center"/>
        </w:trPr>
        <w:tc>
          <w:tcPr>
            <w:tcW w:w="5193" w:type="dxa"/>
            <w:shd w:val="clear" w:color="auto" w:fill="auto"/>
            <w:vAlign w:val="center"/>
            <w:hideMark/>
          </w:tcPr>
          <w:p w14:paraId="72F89401" w14:textId="767FE17C" w:rsidR="00EC4164" w:rsidRPr="004552AC" w:rsidRDefault="00EC4164" w:rsidP="00027013">
            <w:pPr>
              <w:bidi/>
              <w:spacing w:line="178" w:lineRule="auto"/>
              <w:jc w:val="left"/>
              <w:rPr>
                <w:rFonts w:cs="Simplified Arabic"/>
                <w:color w:val="000000"/>
                <w:kern w:val="22"/>
                <w:szCs w:val="22"/>
                <w:lang w:eastAsia="en-CA"/>
              </w:rPr>
            </w:pPr>
            <w:r w:rsidRPr="004552AC">
              <w:rPr>
                <w:rFonts w:cs="Simplified Arabic" w:hint="cs"/>
                <w:color w:val="000000"/>
                <w:kern w:val="22"/>
                <w:szCs w:val="22"/>
                <w:rtl/>
                <w:lang w:eastAsia="en-CA"/>
              </w:rPr>
              <w:t xml:space="preserve">الحساب المتلقى في </w:t>
            </w:r>
            <w:r w:rsidR="00027013">
              <w:rPr>
                <w:rFonts w:cs="Simplified Arabic" w:hint="cs"/>
                <w:color w:val="000000"/>
                <w:kern w:val="22"/>
                <w:szCs w:val="22"/>
                <w:rtl/>
                <w:lang w:eastAsia="en-CA"/>
              </w:rPr>
              <w:t>31</w:t>
            </w:r>
            <w:r w:rsidRPr="004552AC">
              <w:rPr>
                <w:rFonts w:cs="Simplified Arabic" w:hint="cs"/>
                <w:color w:val="000000"/>
                <w:kern w:val="22"/>
                <w:szCs w:val="22"/>
                <w:rtl/>
                <w:lang w:eastAsia="en-CA"/>
              </w:rPr>
              <w:t xml:space="preserve"> </w:t>
            </w:r>
            <w:r w:rsidR="00027013">
              <w:rPr>
                <w:rFonts w:cs="Simplified Arabic" w:hint="cs"/>
                <w:color w:val="000000"/>
                <w:kern w:val="22"/>
                <w:szCs w:val="22"/>
                <w:rtl/>
                <w:lang w:eastAsia="en-CA"/>
              </w:rPr>
              <w:t>آب</w:t>
            </w:r>
            <w:r w:rsidRPr="004552AC">
              <w:rPr>
                <w:rFonts w:cs="Simplified Arabic" w:hint="cs"/>
                <w:color w:val="000000"/>
                <w:kern w:val="22"/>
                <w:szCs w:val="22"/>
                <w:rtl/>
                <w:lang w:eastAsia="en-CA"/>
              </w:rPr>
              <w:t>/</w:t>
            </w:r>
            <w:r w:rsidR="00027013">
              <w:rPr>
                <w:rFonts w:cs="Simplified Arabic" w:hint="cs"/>
                <w:color w:val="000000"/>
                <w:kern w:val="22"/>
                <w:szCs w:val="22"/>
                <w:rtl/>
                <w:lang w:eastAsia="en-CA"/>
              </w:rPr>
              <w:t>أعسطس</w:t>
            </w:r>
            <w:r w:rsidRPr="004552AC">
              <w:rPr>
                <w:rFonts w:cs="Simplified Arabic" w:hint="cs"/>
                <w:color w:val="000000"/>
                <w:kern w:val="22"/>
                <w:szCs w:val="22"/>
                <w:rtl/>
                <w:lang w:eastAsia="en-CA"/>
              </w:rPr>
              <w:t xml:space="preserve"> 2020</w:t>
            </w:r>
          </w:p>
        </w:tc>
        <w:tc>
          <w:tcPr>
            <w:tcW w:w="4180" w:type="dxa"/>
            <w:shd w:val="clear" w:color="auto" w:fill="auto"/>
            <w:vAlign w:val="center"/>
            <w:hideMark/>
          </w:tcPr>
          <w:p w14:paraId="4552DCC7" w14:textId="77777777" w:rsidR="00EC4164" w:rsidRPr="00AB19BC" w:rsidRDefault="00EC4164" w:rsidP="00044EE1">
            <w:pPr>
              <w:tabs>
                <w:tab w:val="decimal" w:pos="701"/>
              </w:tabs>
              <w:spacing w:line="178" w:lineRule="auto"/>
              <w:jc w:val="center"/>
              <w:rPr>
                <w:rFonts w:cs="Simplified Arabic"/>
                <w:color w:val="000000"/>
                <w:kern w:val="22"/>
                <w:sz w:val="20"/>
                <w:szCs w:val="18"/>
                <w:lang w:eastAsia="en-CA"/>
              </w:rPr>
            </w:pPr>
            <w:r w:rsidRPr="00AB19BC">
              <w:rPr>
                <w:rFonts w:cs="Simplified Arabic"/>
                <w:color w:val="000000"/>
                <w:kern w:val="22"/>
                <w:sz w:val="20"/>
                <w:szCs w:val="18"/>
                <w:lang w:eastAsia="en-CA"/>
              </w:rPr>
              <w:t>23,654</w:t>
            </w:r>
            <w:r>
              <w:rPr>
                <w:rFonts w:cs="Simplified Arabic"/>
                <w:color w:val="000000"/>
                <w:kern w:val="22"/>
                <w:sz w:val="20"/>
                <w:szCs w:val="18"/>
                <w:lang w:eastAsia="en-CA"/>
              </w:rPr>
              <w:t>.</w:t>
            </w:r>
            <w:r w:rsidRPr="00AB19BC">
              <w:rPr>
                <w:rFonts w:cs="Simplified Arabic"/>
                <w:color w:val="000000"/>
                <w:kern w:val="22"/>
                <w:sz w:val="20"/>
                <w:szCs w:val="18"/>
                <w:lang w:eastAsia="en-CA"/>
              </w:rPr>
              <w:t>3</w:t>
            </w:r>
          </w:p>
        </w:tc>
      </w:tr>
      <w:tr w:rsidR="00EC4164" w:rsidRPr="00AB19BC" w14:paraId="07B7AA63" w14:textId="77777777" w:rsidTr="00333881">
        <w:trPr>
          <w:cantSplit/>
          <w:trHeight w:val="330"/>
          <w:jc w:val="center"/>
        </w:trPr>
        <w:tc>
          <w:tcPr>
            <w:tcW w:w="5193" w:type="dxa"/>
            <w:shd w:val="clear" w:color="auto" w:fill="auto"/>
            <w:vAlign w:val="center"/>
            <w:hideMark/>
          </w:tcPr>
          <w:p w14:paraId="0FB189B7" w14:textId="77777777" w:rsidR="00EC4164" w:rsidRPr="00044EE1" w:rsidRDefault="00EC4164" w:rsidP="00027013">
            <w:pPr>
              <w:bidi/>
              <w:spacing w:line="178" w:lineRule="auto"/>
              <w:jc w:val="left"/>
              <w:rPr>
                <w:rFonts w:cs="Simplified Arabic"/>
                <w:b/>
                <w:bCs/>
                <w:color w:val="000000"/>
                <w:kern w:val="22"/>
                <w:szCs w:val="22"/>
                <w:lang w:eastAsia="en-CA"/>
              </w:rPr>
            </w:pPr>
            <w:r w:rsidRPr="00044EE1">
              <w:rPr>
                <w:rFonts w:cs="Simplified Arabic" w:hint="cs"/>
                <w:b/>
                <w:bCs/>
                <w:color w:val="000000"/>
                <w:kern w:val="22"/>
                <w:szCs w:val="22"/>
                <w:rtl/>
                <w:lang w:eastAsia="en-CA"/>
              </w:rPr>
              <w:t>الرصيد غير المدفوع</w:t>
            </w:r>
          </w:p>
        </w:tc>
        <w:tc>
          <w:tcPr>
            <w:tcW w:w="4180" w:type="dxa"/>
            <w:shd w:val="clear" w:color="auto" w:fill="auto"/>
            <w:vAlign w:val="center"/>
            <w:hideMark/>
          </w:tcPr>
          <w:p w14:paraId="28FCDD04" w14:textId="77777777" w:rsidR="00EC4164" w:rsidRPr="00044EE1" w:rsidRDefault="00EC4164" w:rsidP="00044EE1">
            <w:pPr>
              <w:tabs>
                <w:tab w:val="decimal" w:pos="701"/>
              </w:tabs>
              <w:spacing w:line="178" w:lineRule="auto"/>
              <w:jc w:val="center"/>
              <w:rPr>
                <w:rFonts w:cs="Simplified Arabic"/>
                <w:b/>
                <w:bCs/>
                <w:color w:val="000000"/>
                <w:kern w:val="22"/>
                <w:sz w:val="20"/>
                <w:szCs w:val="18"/>
                <w:lang w:eastAsia="en-CA"/>
              </w:rPr>
            </w:pPr>
            <w:r w:rsidRPr="00044EE1">
              <w:rPr>
                <w:rFonts w:cs="Simplified Arabic"/>
                <w:b/>
                <w:bCs/>
                <w:color w:val="000000"/>
                <w:kern w:val="22"/>
                <w:sz w:val="20"/>
                <w:szCs w:val="18"/>
                <w:lang w:eastAsia="en-CA"/>
              </w:rPr>
              <w:t>9,420.6</w:t>
            </w:r>
          </w:p>
        </w:tc>
      </w:tr>
      <w:tr w:rsidR="00EC4164" w:rsidRPr="00AB19BC" w14:paraId="2970A09B" w14:textId="77777777" w:rsidTr="00333881">
        <w:trPr>
          <w:cantSplit/>
          <w:trHeight w:val="330"/>
          <w:jc w:val="center"/>
        </w:trPr>
        <w:tc>
          <w:tcPr>
            <w:tcW w:w="5193" w:type="dxa"/>
            <w:shd w:val="clear" w:color="auto" w:fill="auto"/>
            <w:vAlign w:val="center"/>
            <w:hideMark/>
          </w:tcPr>
          <w:p w14:paraId="2C1059D4" w14:textId="77777777" w:rsidR="00EC4164" w:rsidRPr="00044EE1" w:rsidRDefault="00EC4164" w:rsidP="00027013">
            <w:pPr>
              <w:bidi/>
              <w:spacing w:line="178" w:lineRule="auto"/>
              <w:jc w:val="left"/>
              <w:rPr>
                <w:rFonts w:cs="Simplified Arabic"/>
                <w:b/>
                <w:bCs/>
                <w:color w:val="000000"/>
                <w:kern w:val="22"/>
                <w:szCs w:val="22"/>
                <w:lang w:eastAsia="en-CA"/>
              </w:rPr>
            </w:pPr>
            <w:r w:rsidRPr="00044EE1">
              <w:rPr>
                <w:rFonts w:cs="Simplified Arabic" w:hint="cs"/>
                <w:b/>
                <w:bCs/>
                <w:color w:val="000000"/>
                <w:kern w:val="22"/>
                <w:szCs w:val="22"/>
                <w:rtl/>
                <w:lang w:eastAsia="en-CA"/>
              </w:rPr>
              <w:t>معدل التحصيل</w:t>
            </w:r>
          </w:p>
        </w:tc>
        <w:tc>
          <w:tcPr>
            <w:tcW w:w="4180" w:type="dxa"/>
            <w:shd w:val="clear" w:color="auto" w:fill="auto"/>
            <w:vAlign w:val="center"/>
            <w:hideMark/>
          </w:tcPr>
          <w:p w14:paraId="0A52E6E5" w14:textId="77777777" w:rsidR="00EC4164" w:rsidRPr="00044EE1" w:rsidRDefault="00EC4164" w:rsidP="00044EE1">
            <w:pPr>
              <w:tabs>
                <w:tab w:val="decimal" w:pos="701"/>
              </w:tabs>
              <w:spacing w:line="178" w:lineRule="auto"/>
              <w:jc w:val="center"/>
              <w:rPr>
                <w:rFonts w:cs="Simplified Arabic"/>
                <w:b/>
                <w:bCs/>
                <w:color w:val="000000"/>
                <w:kern w:val="22"/>
                <w:sz w:val="20"/>
                <w:szCs w:val="18"/>
                <w:lang w:eastAsia="en-CA"/>
              </w:rPr>
            </w:pPr>
            <w:r w:rsidRPr="00044EE1">
              <w:rPr>
                <w:rFonts w:cs="Simplified Arabic"/>
                <w:b/>
                <w:bCs/>
                <w:color w:val="000000"/>
                <w:kern w:val="22"/>
                <w:sz w:val="20"/>
                <w:szCs w:val="18"/>
                <w:lang w:eastAsia="en-CA"/>
              </w:rPr>
              <w:t>71.52%</w:t>
            </w:r>
          </w:p>
        </w:tc>
      </w:tr>
    </w:tbl>
    <w:p w14:paraId="5F3DE3CC" w14:textId="61BA3021" w:rsidR="00EC4164" w:rsidRPr="00044EE1" w:rsidRDefault="00044EE1" w:rsidP="007F36C8">
      <w:pPr>
        <w:bidi/>
        <w:spacing w:before="240" w:line="204" w:lineRule="auto"/>
        <w:ind w:left="547" w:hanging="547"/>
        <w:jc w:val="center"/>
        <w:rPr>
          <w:rFonts w:ascii="Simplified Arabic" w:eastAsia="Malgun Gothic" w:hAnsi="Simplified Arabic" w:cs="Simplified Arabic"/>
          <w:b/>
          <w:bCs/>
          <w:color w:val="000000" w:themeColor="text1"/>
          <w:kern w:val="22"/>
          <w:sz w:val="24"/>
          <w:lang w:eastAsia="x-none"/>
        </w:rPr>
      </w:pPr>
      <w:r w:rsidRPr="00044EE1">
        <w:rPr>
          <w:rFonts w:ascii="Simplified Arabic" w:eastAsia="Malgun Gothic" w:hAnsi="Simplified Arabic" w:cs="Simplified Arabic" w:hint="cs"/>
          <w:b/>
          <w:bCs/>
          <w:i/>
          <w:color w:val="000000" w:themeColor="text1"/>
          <w:kern w:val="22"/>
          <w:sz w:val="24"/>
          <w:rtl/>
          <w:lang w:eastAsia="x-none"/>
        </w:rPr>
        <w:t>باء</w:t>
      </w:r>
      <w:r w:rsidRPr="00044EE1">
        <w:rPr>
          <w:rFonts w:ascii="Simplified Arabic" w:eastAsia="Malgun Gothic" w:hAnsi="Simplified Arabic" w:cs="Simplified Arabic"/>
          <w:b/>
          <w:bCs/>
          <w:i/>
          <w:color w:val="000000" w:themeColor="text1"/>
          <w:kern w:val="22"/>
          <w:sz w:val="24"/>
          <w:lang w:eastAsia="x-none"/>
        </w:rPr>
        <w:t>:</w:t>
      </w:r>
      <w:r>
        <w:rPr>
          <w:rFonts w:ascii="Simplified Arabic" w:eastAsia="Malgun Gothic" w:hAnsi="Simplified Arabic" w:cs="Simplified Arabic"/>
          <w:b/>
          <w:bCs/>
          <w:i/>
          <w:color w:val="000000" w:themeColor="text1"/>
          <w:kern w:val="22"/>
          <w:sz w:val="24"/>
          <w:lang w:eastAsia="x-none"/>
        </w:rPr>
        <w:tab/>
      </w:r>
      <w:r w:rsidR="00EC4164" w:rsidRPr="00044EE1">
        <w:rPr>
          <w:rFonts w:ascii="Simplified Arabic" w:eastAsia="Malgun Gothic" w:hAnsi="Simplified Arabic" w:cs="Simplified Arabic"/>
          <w:b/>
          <w:bCs/>
          <w:i/>
          <w:color w:val="000000" w:themeColor="text1"/>
          <w:kern w:val="22"/>
          <w:sz w:val="24"/>
          <w:rtl/>
          <w:lang w:eastAsia="x-none"/>
        </w:rPr>
        <w:t>أداء الميزانية</w:t>
      </w:r>
    </w:p>
    <w:p w14:paraId="6458F6A7" w14:textId="2733EBFA" w:rsidR="00EC4164" w:rsidRPr="00AB19BC" w:rsidRDefault="00EC4164" w:rsidP="007F36C8">
      <w:pPr>
        <w:bidi/>
        <w:spacing w:before="120" w:line="204" w:lineRule="auto"/>
        <w:rPr>
          <w:rFonts w:eastAsia="Malgun Gothic" w:cs="Simplified Arabic"/>
          <w:color w:val="000000" w:themeColor="text1"/>
          <w:kern w:val="22"/>
          <w:sz w:val="20"/>
          <w:rtl/>
          <w:lang w:eastAsia="x-none" w:bidi="ar-EG"/>
        </w:rPr>
      </w:pPr>
      <w:r w:rsidRPr="00AB19BC">
        <w:rPr>
          <w:rFonts w:eastAsia="Malgun Gothic" w:cs="Simplified Arabic" w:hint="cs"/>
          <w:color w:val="000000" w:themeColor="text1"/>
          <w:kern w:val="22"/>
          <w:sz w:val="20"/>
          <w:rtl/>
          <w:lang w:eastAsia="x-none"/>
        </w:rPr>
        <w:t>8-</w:t>
      </w:r>
      <w:r w:rsidRPr="00AB19BC">
        <w:rPr>
          <w:rFonts w:eastAsia="Malgun Gothic" w:cs="Simplified Arabic"/>
          <w:color w:val="000000" w:themeColor="text1"/>
          <w:kern w:val="22"/>
          <w:sz w:val="20"/>
          <w:rtl/>
          <w:lang w:eastAsia="x-none"/>
        </w:rPr>
        <w:tab/>
        <w:t xml:space="preserve">كما </w:t>
      </w:r>
      <w:r>
        <w:rPr>
          <w:rFonts w:eastAsia="Malgun Gothic" w:cs="Simplified Arabic" w:hint="cs"/>
          <w:color w:val="000000" w:themeColor="text1"/>
          <w:kern w:val="22"/>
          <w:sz w:val="20"/>
          <w:rtl/>
          <w:lang w:eastAsia="x-none"/>
        </w:rPr>
        <w:t>جاء</w:t>
      </w:r>
      <w:r w:rsidRPr="00AB19BC">
        <w:rPr>
          <w:rFonts w:eastAsia="Malgun Gothic" w:cs="Simplified Arabic"/>
          <w:color w:val="000000" w:themeColor="text1"/>
          <w:kern w:val="22"/>
          <w:sz w:val="20"/>
          <w:rtl/>
          <w:lang w:eastAsia="x-none"/>
        </w:rPr>
        <w:t xml:space="preserve"> في الجدول 2 أدناه (العمود 3)، </w:t>
      </w:r>
      <w:r>
        <w:rPr>
          <w:rFonts w:eastAsia="Malgun Gothic" w:cs="Simplified Arabic" w:hint="cs"/>
          <w:color w:val="000000" w:themeColor="text1"/>
          <w:kern w:val="22"/>
          <w:sz w:val="20"/>
          <w:rtl/>
          <w:lang w:eastAsia="x-none"/>
        </w:rPr>
        <w:t>يُـ</w:t>
      </w:r>
      <w:r w:rsidRPr="00AB19BC">
        <w:rPr>
          <w:rFonts w:eastAsia="Malgun Gothic" w:cs="Simplified Arabic"/>
          <w:color w:val="000000" w:themeColor="text1"/>
          <w:kern w:val="22"/>
          <w:sz w:val="20"/>
          <w:rtl/>
          <w:lang w:eastAsia="x-none"/>
        </w:rPr>
        <w:t xml:space="preserve">توقع إنفاق مبلغ إجمالي </w:t>
      </w:r>
      <w:r>
        <w:rPr>
          <w:rFonts w:eastAsia="Malgun Gothic" w:cs="Simplified Arabic" w:hint="cs"/>
          <w:color w:val="000000" w:themeColor="text1"/>
          <w:kern w:val="22"/>
          <w:sz w:val="20"/>
          <w:rtl/>
          <w:lang w:eastAsia="x-none"/>
        </w:rPr>
        <w:t>قدره</w:t>
      </w:r>
      <w:r w:rsidRPr="00AB19BC">
        <w:rPr>
          <w:rFonts w:eastAsia="Malgun Gothic" w:cs="Simplified Arabic"/>
          <w:color w:val="000000" w:themeColor="text1"/>
          <w:kern w:val="22"/>
          <w:sz w:val="20"/>
          <w:rtl/>
          <w:lang w:eastAsia="x-none"/>
        </w:rPr>
        <w:t xml:space="preserve"> 31</w:t>
      </w:r>
      <w:r>
        <w:rPr>
          <w:rFonts w:eastAsia="Malgun Gothic" w:cs="Simplified Arabic"/>
          <w:color w:val="000000" w:themeColor="text1"/>
          <w:kern w:val="22"/>
          <w:sz w:val="20"/>
          <w:rtl/>
          <w:lang w:eastAsia="x-none"/>
        </w:rPr>
        <w:t>,</w:t>
      </w:r>
      <w:r w:rsidRPr="00AB19BC">
        <w:rPr>
          <w:rFonts w:eastAsia="Malgun Gothic" w:cs="Simplified Arabic"/>
          <w:color w:val="000000" w:themeColor="text1"/>
          <w:kern w:val="22"/>
          <w:sz w:val="20"/>
          <w:rtl/>
          <w:lang w:eastAsia="x-none"/>
        </w:rPr>
        <w:t>005</w:t>
      </w:r>
      <w:r>
        <w:rPr>
          <w:rFonts w:eastAsia="Malgun Gothic" w:cs="Simplified Arabic"/>
          <w:color w:val="000000" w:themeColor="text1"/>
          <w:kern w:val="22"/>
          <w:sz w:val="20"/>
          <w:rtl/>
          <w:lang w:eastAsia="x-none"/>
        </w:rPr>
        <w:t>,</w:t>
      </w:r>
      <w:r w:rsidRPr="00AB19BC">
        <w:rPr>
          <w:rFonts w:eastAsia="Malgun Gothic" w:cs="Simplified Arabic"/>
          <w:color w:val="000000" w:themeColor="text1"/>
          <w:kern w:val="22"/>
          <w:sz w:val="20"/>
          <w:rtl/>
          <w:lang w:eastAsia="x-none"/>
        </w:rPr>
        <w:t xml:space="preserve">390 دولارا أمريكيا في نهاية فترة السنتين 2019-2020 في 31 </w:t>
      </w:r>
      <w:r>
        <w:rPr>
          <w:rFonts w:eastAsia="Malgun Gothic" w:cs="Simplified Arabic"/>
          <w:color w:val="000000" w:themeColor="text1"/>
          <w:kern w:val="22"/>
          <w:sz w:val="20"/>
          <w:rtl/>
          <w:lang w:eastAsia="x-none"/>
        </w:rPr>
        <w:t>كانون الأول/ديسمبر</w:t>
      </w:r>
      <w:r w:rsidRPr="00AB19BC">
        <w:rPr>
          <w:rFonts w:eastAsia="Malgun Gothic" w:cs="Simplified Arabic"/>
          <w:color w:val="000000" w:themeColor="text1"/>
          <w:kern w:val="22"/>
          <w:sz w:val="20"/>
          <w:rtl/>
          <w:lang w:eastAsia="x-none"/>
        </w:rPr>
        <w:t xml:space="preserve"> 2020</w:t>
      </w:r>
      <w:r>
        <w:rPr>
          <w:rFonts w:eastAsia="Malgun Gothic" w:cs="Simplified Arabic"/>
          <w:color w:val="000000" w:themeColor="text1"/>
          <w:kern w:val="22"/>
          <w:sz w:val="20"/>
          <w:rtl/>
          <w:lang w:eastAsia="x-none"/>
        </w:rPr>
        <w:t>.</w:t>
      </w:r>
      <w:r>
        <w:rPr>
          <w:rFonts w:eastAsia="Malgun Gothic" w:cs="Simplified Arabic" w:hint="cs"/>
          <w:color w:val="000000" w:themeColor="text1"/>
          <w:kern w:val="22"/>
          <w:sz w:val="20"/>
          <w:rtl/>
          <w:lang w:eastAsia="x-none"/>
        </w:rPr>
        <w:t xml:space="preserve"> أما</w:t>
      </w:r>
      <w:r w:rsidRPr="00AB19BC">
        <w:rPr>
          <w:rFonts w:eastAsia="Malgun Gothic" w:cs="Simplified Arabic"/>
          <w:color w:val="000000" w:themeColor="text1"/>
          <w:kern w:val="22"/>
          <w:sz w:val="20"/>
          <w:rtl/>
          <w:lang w:eastAsia="x-none"/>
        </w:rPr>
        <w:t xml:space="preserve"> النفقات المتوقعة للفترة 2019-2020 </w:t>
      </w:r>
      <w:r>
        <w:rPr>
          <w:rFonts w:eastAsia="Malgun Gothic" w:cs="Simplified Arabic" w:hint="cs"/>
          <w:color w:val="000000" w:themeColor="text1"/>
          <w:kern w:val="22"/>
          <w:sz w:val="20"/>
          <w:rtl/>
          <w:lang w:eastAsia="x-none"/>
        </w:rPr>
        <w:t>ف</w:t>
      </w:r>
      <w:r w:rsidRPr="00AB19BC">
        <w:rPr>
          <w:rFonts w:eastAsia="Malgun Gothic" w:cs="Simplified Arabic"/>
          <w:color w:val="000000" w:themeColor="text1"/>
          <w:kern w:val="22"/>
          <w:sz w:val="20"/>
          <w:rtl/>
          <w:lang w:eastAsia="x-none"/>
        </w:rPr>
        <w:t>ل</w:t>
      </w:r>
      <w:r>
        <w:rPr>
          <w:rFonts w:eastAsia="Malgun Gothic" w:cs="Simplified Arabic" w:hint="cs"/>
          <w:color w:val="000000" w:themeColor="text1"/>
          <w:kern w:val="22"/>
          <w:sz w:val="20"/>
          <w:rtl/>
          <w:lang w:eastAsia="x-none"/>
        </w:rPr>
        <w:t xml:space="preserve">ا </w:t>
      </w:r>
      <w:r w:rsidRPr="00AB19BC">
        <w:rPr>
          <w:rFonts w:eastAsia="Malgun Gothic" w:cs="Simplified Arabic"/>
          <w:color w:val="000000" w:themeColor="text1"/>
          <w:kern w:val="22"/>
          <w:sz w:val="20"/>
          <w:rtl/>
          <w:lang w:eastAsia="x-none"/>
        </w:rPr>
        <w:t xml:space="preserve">تشمل تكاليف </w:t>
      </w:r>
      <w:r w:rsidR="00044EE1">
        <w:rPr>
          <w:rFonts w:eastAsia="Malgun Gothic" w:cs="Simplified Arabic" w:hint="cs"/>
          <w:color w:val="000000" w:themeColor="text1"/>
          <w:kern w:val="22"/>
          <w:sz w:val="20"/>
          <w:rtl/>
          <w:lang w:eastAsia="x-none"/>
        </w:rPr>
        <w:t>ال</w:t>
      </w:r>
      <w:r w:rsidRPr="00AB19BC">
        <w:rPr>
          <w:rFonts w:eastAsia="Malgun Gothic" w:cs="Simplified Arabic"/>
          <w:color w:val="000000" w:themeColor="text1"/>
          <w:kern w:val="22"/>
          <w:sz w:val="20"/>
          <w:rtl/>
          <w:lang w:eastAsia="x-none"/>
        </w:rPr>
        <w:t>اجتماع</w:t>
      </w:r>
      <w:r>
        <w:rPr>
          <w:rFonts w:eastAsia="Malgun Gothic" w:cs="Simplified Arabic" w:hint="cs"/>
          <w:color w:val="000000" w:themeColor="text1"/>
          <w:kern w:val="22"/>
          <w:sz w:val="20"/>
          <w:rtl/>
          <w:lang w:eastAsia="x-none"/>
        </w:rPr>
        <w:t xml:space="preserve"> الخامس عشر لمؤتمر الأطراف</w:t>
      </w:r>
      <w:r w:rsidR="00044EE1">
        <w:rPr>
          <w:rFonts w:eastAsia="Malgun Gothic" w:cs="Simplified Arabic" w:hint="cs"/>
          <w:color w:val="000000" w:themeColor="text1"/>
          <w:kern w:val="22"/>
          <w:sz w:val="20"/>
          <w:rtl/>
          <w:lang w:eastAsia="x-none"/>
        </w:rPr>
        <w:t xml:space="preserve"> </w:t>
      </w:r>
      <w:r w:rsidR="00044EE1">
        <w:rPr>
          <w:rFonts w:eastAsia="Malgun Gothic" w:cs="Simplified Arabic" w:hint="cs"/>
          <w:color w:val="000000" w:themeColor="text1"/>
          <w:kern w:val="22"/>
          <w:sz w:val="20"/>
          <w:rtl/>
          <w:lang w:eastAsia="x-none" w:bidi="ar-EG"/>
        </w:rPr>
        <w:t xml:space="preserve">أو الاجتماع التاسع للأطراف في بروتوكول قرطاجنة أو الاجتماع الثالث للأطراف في بروتوكول ناغويا </w:t>
      </w:r>
      <w:r w:rsidRPr="002E6392">
        <w:rPr>
          <w:rFonts w:eastAsia="Malgun Gothic" w:cs="Simplified Arabic"/>
          <w:color w:val="000000" w:themeColor="text1"/>
          <w:kern w:val="22"/>
          <w:sz w:val="20"/>
          <w:rtl/>
          <w:lang w:eastAsia="x-none"/>
        </w:rPr>
        <w:t xml:space="preserve">أو التكاليف الكاملة </w:t>
      </w:r>
      <w:r w:rsidR="00044EE1">
        <w:rPr>
          <w:rFonts w:eastAsia="Malgun Gothic" w:cs="Simplified Arabic" w:hint="cs"/>
          <w:color w:val="000000" w:themeColor="text1"/>
          <w:kern w:val="22"/>
          <w:sz w:val="20"/>
          <w:rtl/>
          <w:lang w:eastAsia="x-none"/>
        </w:rPr>
        <w:t>للاجتماع</w:t>
      </w:r>
      <w:r w:rsidRPr="002E6392">
        <w:rPr>
          <w:rFonts w:eastAsia="Malgun Gothic" w:cs="Simplified Arabic" w:hint="cs"/>
          <w:color w:val="000000" w:themeColor="text1"/>
          <w:kern w:val="22"/>
          <w:sz w:val="20"/>
          <w:rtl/>
          <w:lang w:eastAsia="x-none"/>
        </w:rPr>
        <w:t xml:space="preserve"> الرابع</w:t>
      </w:r>
      <w:r w:rsidR="00044EE1">
        <w:rPr>
          <w:rFonts w:eastAsia="Malgun Gothic" w:cs="Simplified Arabic" w:hint="cs"/>
          <w:color w:val="000000" w:themeColor="text1"/>
          <w:kern w:val="22"/>
          <w:sz w:val="20"/>
          <w:rtl/>
          <w:lang w:eastAsia="x-none"/>
        </w:rPr>
        <w:t xml:space="preserve"> </w:t>
      </w:r>
      <w:r w:rsidRPr="002E6392">
        <w:rPr>
          <w:rFonts w:eastAsia="Malgun Gothic" w:cs="Simplified Arabic" w:hint="cs"/>
          <w:color w:val="000000" w:themeColor="text1"/>
          <w:kern w:val="22"/>
          <w:sz w:val="20"/>
          <w:rtl/>
          <w:lang w:eastAsia="x-none"/>
        </w:rPr>
        <w:t>والعشرين ل</w:t>
      </w:r>
      <w:r w:rsidRPr="002E6392">
        <w:rPr>
          <w:rFonts w:eastAsia="Malgun Gothic" w:cs="Simplified Arabic"/>
          <w:color w:val="000000" w:themeColor="text1"/>
          <w:kern w:val="22"/>
          <w:sz w:val="20"/>
          <w:rtl/>
          <w:lang w:eastAsia="x-none"/>
        </w:rPr>
        <w:t xml:space="preserve">لهيئة الفرعية للمشورة العلمية والتقنية والتكنولوجية </w:t>
      </w:r>
      <w:r w:rsidRPr="004D5A77">
        <w:rPr>
          <w:rFonts w:eastAsia="Malgun Gothic" w:cs="Simplified Arabic"/>
          <w:color w:val="000000" w:themeColor="text1"/>
          <w:kern w:val="22"/>
          <w:sz w:val="20"/>
          <w:rtl/>
          <w:lang w:eastAsia="x-none"/>
        </w:rPr>
        <w:t>و</w:t>
      </w:r>
      <w:r w:rsidR="00044EE1">
        <w:rPr>
          <w:rFonts w:eastAsia="Malgun Gothic" w:cs="Simplified Arabic" w:hint="cs"/>
          <w:color w:val="000000" w:themeColor="text1"/>
          <w:kern w:val="22"/>
          <w:sz w:val="20"/>
          <w:rtl/>
          <w:lang w:eastAsia="x-none"/>
        </w:rPr>
        <w:t>الاجتماع الثالث ل</w:t>
      </w:r>
      <w:r w:rsidRPr="004D5A77">
        <w:rPr>
          <w:rFonts w:eastAsia="Malgun Gothic" w:cs="Simplified Arabic"/>
          <w:color w:val="000000" w:themeColor="text1"/>
          <w:kern w:val="22"/>
          <w:sz w:val="20"/>
          <w:rtl/>
          <w:lang w:eastAsia="x-none"/>
        </w:rPr>
        <w:t xml:space="preserve">لهيئة الفرعية </w:t>
      </w:r>
      <w:r>
        <w:rPr>
          <w:rFonts w:eastAsia="Malgun Gothic" w:cs="Simplified Arabic" w:hint="cs"/>
          <w:color w:val="000000" w:themeColor="text1"/>
          <w:kern w:val="22"/>
          <w:sz w:val="20"/>
          <w:rtl/>
          <w:lang w:val="en-CA" w:eastAsia="x-none"/>
        </w:rPr>
        <w:t>بشأن ا</w:t>
      </w:r>
      <w:r w:rsidRPr="004D5A77">
        <w:rPr>
          <w:rFonts w:eastAsia="Malgun Gothic" w:cs="Simplified Arabic"/>
          <w:color w:val="000000" w:themeColor="text1"/>
          <w:kern w:val="22"/>
          <w:sz w:val="20"/>
          <w:rtl/>
          <w:lang w:eastAsia="x-none"/>
        </w:rPr>
        <w:t xml:space="preserve">لتنفيذ </w:t>
      </w:r>
      <w:r>
        <w:rPr>
          <w:rFonts w:eastAsia="Malgun Gothic" w:cs="Simplified Arabic" w:hint="cs"/>
          <w:color w:val="000000" w:themeColor="text1"/>
          <w:kern w:val="22"/>
          <w:sz w:val="20"/>
          <w:rtl/>
          <w:lang w:val="en-CA" w:eastAsia="x-none"/>
        </w:rPr>
        <w:t xml:space="preserve">والاجتماع الثالث للفريق العامل المفتوح العضوية لإطار النوع البيولوجي العالي لما بعد عام 2020 </w:t>
      </w:r>
      <w:r w:rsidRPr="00AB19BC">
        <w:rPr>
          <w:rFonts w:eastAsia="Malgun Gothic" w:cs="Simplified Arabic"/>
          <w:color w:val="000000" w:themeColor="text1"/>
          <w:kern w:val="22"/>
          <w:sz w:val="20"/>
          <w:rtl/>
          <w:lang w:eastAsia="x-none"/>
        </w:rPr>
        <w:t xml:space="preserve">التي تم تأجيلها إلى 2021 بسبب </w:t>
      </w:r>
      <w:r>
        <w:rPr>
          <w:rFonts w:eastAsia="Malgun Gothic" w:cs="Simplified Arabic" w:hint="cs"/>
          <w:color w:val="000000" w:themeColor="text1"/>
          <w:kern w:val="22"/>
          <w:sz w:val="20"/>
          <w:rtl/>
          <w:lang w:eastAsia="x-none"/>
        </w:rPr>
        <w:t xml:space="preserve">ما ترتب من </w:t>
      </w:r>
      <w:r w:rsidRPr="00AB19BC">
        <w:rPr>
          <w:rFonts w:eastAsia="Malgun Gothic" w:cs="Simplified Arabic"/>
          <w:color w:val="000000" w:themeColor="text1"/>
          <w:kern w:val="22"/>
          <w:sz w:val="20"/>
          <w:rtl/>
          <w:lang w:eastAsia="x-none"/>
        </w:rPr>
        <w:t xml:space="preserve">قيود </w:t>
      </w:r>
      <w:r>
        <w:rPr>
          <w:rFonts w:eastAsia="Malgun Gothic" w:cs="Simplified Arabic" w:hint="cs"/>
          <w:color w:val="000000" w:themeColor="text1"/>
          <w:kern w:val="22"/>
          <w:sz w:val="20"/>
          <w:rtl/>
          <w:lang w:eastAsia="x-none"/>
        </w:rPr>
        <w:t xml:space="preserve">على إثر </w:t>
      </w:r>
      <w:r w:rsidRPr="00AB19BC">
        <w:rPr>
          <w:rFonts w:eastAsia="Malgun Gothic" w:cs="Simplified Arabic"/>
          <w:color w:val="000000" w:themeColor="text1"/>
          <w:kern w:val="22"/>
          <w:sz w:val="20"/>
          <w:rtl/>
          <w:lang w:eastAsia="x-none"/>
        </w:rPr>
        <w:t>جائحة</w:t>
      </w:r>
      <w:r>
        <w:rPr>
          <w:rFonts w:eastAsia="Malgun Gothic" w:cs="Simplified Arabic" w:hint="cs"/>
          <w:color w:val="000000" w:themeColor="text1"/>
          <w:kern w:val="22"/>
          <w:sz w:val="20"/>
          <w:rtl/>
          <w:lang w:eastAsia="x-none"/>
        </w:rPr>
        <w:t xml:space="preserve"> فيروس كورونا المستجدّ</w:t>
      </w:r>
      <w:r>
        <w:rPr>
          <w:rFonts w:eastAsia="Malgun Gothic" w:cs="Simplified Arabic"/>
          <w:color w:val="000000" w:themeColor="text1"/>
          <w:kern w:val="22"/>
          <w:sz w:val="20"/>
          <w:rtl/>
          <w:lang w:eastAsia="x-none"/>
        </w:rPr>
        <w:t>.</w:t>
      </w:r>
    </w:p>
    <w:p w14:paraId="43FB53F0" w14:textId="1CDCADC5" w:rsidR="00EC4164" w:rsidRPr="00AB19BC" w:rsidRDefault="00EC4164" w:rsidP="007F36C8">
      <w:pPr>
        <w:bidi/>
        <w:spacing w:before="120" w:line="204" w:lineRule="auto"/>
        <w:rPr>
          <w:rFonts w:eastAsia="Malgun Gothic" w:cs="Simplified Arabic"/>
          <w:color w:val="000000" w:themeColor="text1"/>
          <w:kern w:val="22"/>
          <w:sz w:val="20"/>
          <w:lang w:eastAsia="x-none"/>
        </w:rPr>
      </w:pPr>
      <w:r w:rsidRPr="00AB19BC">
        <w:rPr>
          <w:rFonts w:eastAsia="Malgun Gothic" w:cs="Simplified Arabic" w:hint="cs"/>
          <w:color w:val="000000" w:themeColor="text1"/>
          <w:kern w:val="22"/>
          <w:sz w:val="20"/>
          <w:rtl/>
          <w:lang w:eastAsia="x-none"/>
        </w:rPr>
        <w:t>9-</w:t>
      </w:r>
      <w:r w:rsidRPr="00AB19BC">
        <w:rPr>
          <w:rFonts w:eastAsia="Malgun Gothic" w:cs="Simplified Arabic"/>
          <w:color w:val="000000" w:themeColor="text1"/>
          <w:kern w:val="22"/>
          <w:sz w:val="20"/>
          <w:rtl/>
          <w:lang w:eastAsia="x-none"/>
        </w:rPr>
        <w:tab/>
      </w:r>
      <w:r>
        <w:rPr>
          <w:rFonts w:eastAsia="Malgun Gothic" w:cs="Simplified Arabic" w:hint="cs"/>
          <w:color w:val="000000" w:themeColor="text1"/>
          <w:kern w:val="22"/>
          <w:sz w:val="20"/>
          <w:rtl/>
          <w:lang w:eastAsia="x-none"/>
        </w:rPr>
        <w:t>و</w:t>
      </w:r>
      <w:r w:rsidRPr="00AB19BC">
        <w:rPr>
          <w:rFonts w:eastAsia="Malgun Gothic" w:cs="Simplified Arabic"/>
          <w:color w:val="000000" w:themeColor="text1"/>
          <w:kern w:val="22"/>
          <w:sz w:val="20"/>
          <w:rtl/>
          <w:lang w:eastAsia="x-none"/>
        </w:rPr>
        <w:t xml:space="preserve">يعكس الجدول 2 </w:t>
      </w:r>
      <w:r>
        <w:rPr>
          <w:rFonts w:eastAsia="Malgun Gothic" w:cs="Simplified Arabic" w:hint="cs"/>
          <w:color w:val="000000" w:themeColor="text1"/>
          <w:kern w:val="22"/>
          <w:sz w:val="20"/>
          <w:rtl/>
          <w:lang w:eastAsia="x-none"/>
        </w:rPr>
        <w:t xml:space="preserve">كذلك </w:t>
      </w:r>
      <w:r w:rsidRPr="00AB19BC">
        <w:rPr>
          <w:rFonts w:eastAsia="Malgun Gothic" w:cs="Simplified Arabic"/>
          <w:color w:val="000000" w:themeColor="text1"/>
          <w:kern w:val="22"/>
          <w:sz w:val="20"/>
          <w:rtl/>
          <w:lang w:eastAsia="x-none"/>
        </w:rPr>
        <w:t xml:space="preserve">النفقات المتوقعة لعام 2021 </w:t>
      </w:r>
      <w:r>
        <w:rPr>
          <w:rFonts w:eastAsia="Malgun Gothic" w:cs="Simplified Arabic" w:hint="cs"/>
          <w:color w:val="000000" w:themeColor="text1"/>
          <w:kern w:val="22"/>
          <w:sz w:val="20"/>
          <w:rtl/>
          <w:lang w:val="en-CA" w:eastAsia="x-none"/>
        </w:rPr>
        <w:t xml:space="preserve">فيما يخص </w:t>
      </w:r>
      <w:r w:rsidRPr="00AB19BC">
        <w:rPr>
          <w:rFonts w:eastAsia="Malgun Gothic" w:cs="Simplified Arabic"/>
          <w:color w:val="000000" w:themeColor="text1"/>
          <w:kern w:val="22"/>
          <w:sz w:val="20"/>
          <w:rtl/>
          <w:lang w:eastAsia="x-none"/>
        </w:rPr>
        <w:t>الاجتماعات المعاد جدولتها المذكورة أعلاه</w:t>
      </w:r>
      <w:r>
        <w:rPr>
          <w:rFonts w:eastAsia="Malgun Gothic" w:cs="Simplified Arabic"/>
          <w:color w:val="000000" w:themeColor="text1"/>
          <w:kern w:val="22"/>
          <w:sz w:val="20"/>
          <w:rtl/>
          <w:lang w:eastAsia="x-none"/>
        </w:rPr>
        <w:t>.</w:t>
      </w:r>
      <w:r w:rsidRPr="00AB19BC">
        <w:rPr>
          <w:rFonts w:eastAsia="Malgun Gothic" w:cs="Simplified Arabic"/>
          <w:color w:val="000000" w:themeColor="text1"/>
          <w:kern w:val="22"/>
          <w:sz w:val="20"/>
          <w:rtl/>
          <w:lang w:eastAsia="x-none"/>
        </w:rPr>
        <w:t xml:space="preserve"> </w:t>
      </w:r>
      <w:r>
        <w:rPr>
          <w:rFonts w:eastAsia="Malgun Gothic" w:cs="Simplified Arabic" w:hint="cs"/>
          <w:color w:val="000000" w:themeColor="text1"/>
          <w:kern w:val="22"/>
          <w:sz w:val="20"/>
          <w:rtl/>
          <w:lang w:eastAsia="x-none"/>
        </w:rPr>
        <w:t>و</w:t>
      </w:r>
      <w:r w:rsidRPr="00AB19BC">
        <w:rPr>
          <w:rFonts w:eastAsia="Malgun Gothic" w:cs="Simplified Arabic"/>
          <w:color w:val="000000" w:themeColor="text1"/>
          <w:kern w:val="22"/>
          <w:sz w:val="20"/>
          <w:rtl/>
          <w:lang w:eastAsia="x-none"/>
        </w:rPr>
        <w:t>سيتم إنفاق إجمالي المصروفات المقدرة بمبلغ</w:t>
      </w:r>
      <w:r w:rsidR="002D45D3">
        <w:rPr>
          <w:rFonts w:eastAsia="Malgun Gothic" w:cs="Simplified Arabic" w:hint="cs"/>
          <w:color w:val="000000" w:themeColor="text1"/>
          <w:kern w:val="22"/>
          <w:sz w:val="20"/>
          <w:rtl/>
          <w:lang w:eastAsia="x-none"/>
        </w:rPr>
        <w:t xml:space="preserve"> 800 011 4</w:t>
      </w:r>
      <w:r w:rsidRPr="00AB19BC">
        <w:rPr>
          <w:rFonts w:eastAsia="Malgun Gothic" w:cs="Simplified Arabic"/>
          <w:color w:val="000000" w:themeColor="text1"/>
          <w:kern w:val="22"/>
          <w:sz w:val="20"/>
          <w:rtl/>
          <w:lang w:eastAsia="x-none"/>
        </w:rPr>
        <w:t xml:space="preserve"> دولار أمريكي في نهاية فترة الميزانية 2019-2020 التي ستنتهي (بناء</w:t>
      </w:r>
      <w:r>
        <w:rPr>
          <w:rFonts w:eastAsia="Malgun Gothic" w:cs="Simplified Arabic" w:hint="cs"/>
          <w:color w:val="000000" w:themeColor="text1"/>
          <w:kern w:val="22"/>
          <w:sz w:val="20"/>
          <w:rtl/>
          <w:lang w:eastAsia="x-none"/>
        </w:rPr>
        <w:t>ً</w:t>
      </w:r>
      <w:r w:rsidRPr="00AB19BC">
        <w:rPr>
          <w:rFonts w:eastAsia="Malgun Gothic" w:cs="Simplified Arabic"/>
          <w:color w:val="000000" w:themeColor="text1"/>
          <w:kern w:val="22"/>
          <w:sz w:val="20"/>
          <w:rtl/>
          <w:lang w:eastAsia="x-none"/>
        </w:rPr>
        <w:t xml:space="preserve"> على موافقة مؤتمر الأطراف </w:t>
      </w:r>
      <w:r w:rsidR="00044EE1">
        <w:rPr>
          <w:rFonts w:eastAsia="Malgun Gothic" w:cs="Simplified Arabic" w:hint="cs"/>
          <w:color w:val="000000" w:themeColor="text1"/>
          <w:kern w:val="22"/>
          <w:sz w:val="20"/>
          <w:rtl/>
          <w:lang w:eastAsia="x-none"/>
        </w:rPr>
        <w:t xml:space="preserve">وما يتصل بذلك من اجتماعات الأطراف في البروتوكول خلال هذا الاجتماع </w:t>
      </w:r>
      <w:r w:rsidRPr="00AB19BC">
        <w:rPr>
          <w:rFonts w:eastAsia="Malgun Gothic" w:cs="Simplified Arabic"/>
          <w:color w:val="000000" w:themeColor="text1"/>
          <w:kern w:val="22"/>
          <w:sz w:val="20"/>
          <w:rtl/>
          <w:lang w:eastAsia="x-none"/>
        </w:rPr>
        <w:t>الاستثنائي) في 31</w:t>
      </w:r>
      <w:r w:rsidR="00044EE1">
        <w:rPr>
          <w:rFonts w:eastAsia="Malgun Gothic" w:cs="Simplified Arabic" w:hint="cs"/>
          <w:color w:val="000000" w:themeColor="text1"/>
          <w:kern w:val="22"/>
          <w:sz w:val="20"/>
          <w:rtl/>
          <w:lang w:eastAsia="x-none"/>
        </w:rPr>
        <w:t> </w:t>
      </w:r>
      <w:r>
        <w:rPr>
          <w:rFonts w:eastAsia="Malgun Gothic" w:cs="Simplified Arabic"/>
          <w:color w:val="000000" w:themeColor="text1"/>
          <w:kern w:val="22"/>
          <w:sz w:val="20"/>
          <w:rtl/>
          <w:lang w:eastAsia="x-none"/>
        </w:rPr>
        <w:t>كانون الأول/ديسمبر</w:t>
      </w:r>
      <w:r w:rsidRPr="00AB19BC">
        <w:rPr>
          <w:rFonts w:eastAsia="Malgun Gothic" w:cs="Simplified Arabic"/>
          <w:color w:val="000000" w:themeColor="text1"/>
          <w:kern w:val="22"/>
          <w:sz w:val="20"/>
          <w:rtl/>
          <w:lang w:eastAsia="x-none"/>
        </w:rPr>
        <w:t xml:space="preserve"> 2021، </w:t>
      </w:r>
      <w:r>
        <w:rPr>
          <w:rFonts w:eastAsia="Malgun Gothic" w:cs="Simplified Arabic" w:hint="cs"/>
          <w:color w:val="000000" w:themeColor="text1"/>
          <w:kern w:val="22"/>
          <w:sz w:val="20"/>
          <w:rtl/>
          <w:lang w:eastAsia="x-none"/>
        </w:rPr>
        <w:t>وهو م</w:t>
      </w:r>
      <w:r w:rsidRPr="00AB19BC">
        <w:rPr>
          <w:rFonts w:eastAsia="Malgun Gothic" w:cs="Simplified Arabic"/>
          <w:color w:val="000000" w:themeColor="text1"/>
          <w:kern w:val="22"/>
          <w:sz w:val="20"/>
          <w:rtl/>
          <w:lang w:eastAsia="x-none"/>
        </w:rPr>
        <w:t>ا يترك مبلغا</w:t>
      </w:r>
      <w:r>
        <w:rPr>
          <w:rFonts w:eastAsia="Malgun Gothic" w:cs="Simplified Arabic" w:hint="cs"/>
          <w:color w:val="000000" w:themeColor="text1"/>
          <w:kern w:val="22"/>
          <w:sz w:val="20"/>
          <w:rtl/>
          <w:lang w:eastAsia="x-none"/>
        </w:rPr>
        <w:t>ً</w:t>
      </w:r>
      <w:r w:rsidRPr="00AB19BC">
        <w:rPr>
          <w:rFonts w:eastAsia="Malgun Gothic" w:cs="Simplified Arabic"/>
          <w:color w:val="000000" w:themeColor="text1"/>
          <w:kern w:val="22"/>
          <w:sz w:val="20"/>
          <w:rtl/>
          <w:lang w:eastAsia="x-none"/>
        </w:rPr>
        <w:t xml:space="preserve"> نهائيا غير منفق </w:t>
      </w:r>
      <w:r>
        <w:rPr>
          <w:rFonts w:eastAsia="Malgun Gothic" w:cs="Simplified Arabic" w:hint="cs"/>
          <w:color w:val="000000" w:themeColor="text1"/>
          <w:kern w:val="22"/>
          <w:sz w:val="20"/>
          <w:rtl/>
          <w:lang w:eastAsia="x-none"/>
        </w:rPr>
        <w:t>قدره</w:t>
      </w:r>
      <w:r w:rsidR="002D45D3">
        <w:rPr>
          <w:rFonts w:eastAsia="Malgun Gothic" w:cs="Simplified Arabic" w:hint="cs"/>
          <w:color w:val="000000" w:themeColor="text1"/>
          <w:kern w:val="22"/>
          <w:sz w:val="20"/>
          <w:rtl/>
          <w:lang w:eastAsia="x-none"/>
        </w:rPr>
        <w:t xml:space="preserve"> 600 639 3</w:t>
      </w:r>
      <w:r w:rsidRPr="00AB19BC">
        <w:rPr>
          <w:rFonts w:eastAsia="Malgun Gothic" w:cs="Simplified Arabic"/>
          <w:color w:val="000000" w:themeColor="text1"/>
          <w:kern w:val="22"/>
          <w:sz w:val="20"/>
          <w:rtl/>
          <w:lang w:eastAsia="x-none"/>
        </w:rPr>
        <w:t xml:space="preserve"> دولار أمريكي</w:t>
      </w:r>
      <w:r>
        <w:rPr>
          <w:rFonts w:eastAsia="Malgun Gothic" w:cs="Simplified Arabic" w:hint="cs"/>
          <w:color w:val="000000" w:themeColor="text1"/>
          <w:kern w:val="22"/>
          <w:sz w:val="20"/>
          <w:rtl/>
          <w:lang w:eastAsia="x-none"/>
        </w:rPr>
        <w:t>.</w:t>
      </w:r>
    </w:p>
    <w:p w14:paraId="1BCFEDEA" w14:textId="507FBB51" w:rsidR="00EC4164" w:rsidRPr="00AB19BC" w:rsidRDefault="00EC4164" w:rsidP="007F36C8">
      <w:pPr>
        <w:pStyle w:val="ListParagraph"/>
        <w:bidi/>
        <w:spacing w:before="120" w:line="204" w:lineRule="auto"/>
        <w:ind w:left="0"/>
        <w:contextualSpacing w:val="0"/>
        <w:rPr>
          <w:rFonts w:cs="Simplified Arabic"/>
          <w:kern w:val="22"/>
          <w:sz w:val="20"/>
        </w:rPr>
      </w:pPr>
      <w:r w:rsidRPr="00AB19BC">
        <w:rPr>
          <w:rFonts w:eastAsia="Malgun Gothic" w:cs="Simplified Arabic" w:hint="cs"/>
          <w:color w:val="000000" w:themeColor="text1"/>
          <w:kern w:val="22"/>
          <w:sz w:val="20"/>
          <w:rtl/>
          <w:lang w:eastAsia="x-none"/>
        </w:rPr>
        <w:t>10-</w:t>
      </w:r>
      <w:r w:rsidRPr="00AB19BC">
        <w:rPr>
          <w:rFonts w:eastAsia="Malgun Gothic" w:cs="Simplified Arabic"/>
          <w:color w:val="000000" w:themeColor="text1"/>
          <w:kern w:val="22"/>
          <w:sz w:val="20"/>
          <w:rtl/>
          <w:lang w:eastAsia="x-none"/>
        </w:rPr>
        <w:tab/>
      </w:r>
      <w:r w:rsidRPr="00AB19BC">
        <w:rPr>
          <w:rFonts w:eastAsia="Malgun Gothic" w:cs="Simplified Arabic" w:hint="cs"/>
          <w:color w:val="000000" w:themeColor="text1"/>
          <w:kern w:val="22"/>
          <w:sz w:val="20"/>
          <w:rtl/>
          <w:lang w:eastAsia="x-none"/>
        </w:rPr>
        <w:t xml:space="preserve">ومع أنه </w:t>
      </w:r>
      <w:r w:rsidRPr="00AB19BC">
        <w:rPr>
          <w:rFonts w:eastAsia="Malgun Gothic" w:cs="Simplified Arabic"/>
          <w:color w:val="000000" w:themeColor="text1"/>
          <w:kern w:val="22"/>
          <w:sz w:val="20"/>
          <w:rtl/>
          <w:lang w:eastAsia="x-none"/>
        </w:rPr>
        <w:t xml:space="preserve">تم تأجيل </w:t>
      </w:r>
      <w:r w:rsidRPr="004D5A77">
        <w:rPr>
          <w:rFonts w:eastAsia="Malgun Gothic" w:cs="Simplified Arabic"/>
          <w:color w:val="000000" w:themeColor="text1"/>
          <w:kern w:val="22"/>
          <w:sz w:val="20"/>
          <w:rtl/>
          <w:lang w:eastAsia="x-none"/>
        </w:rPr>
        <w:t xml:space="preserve">اجتماعات </w:t>
      </w:r>
      <w:r w:rsidR="00044EE1">
        <w:rPr>
          <w:rFonts w:eastAsia="Malgun Gothic" w:cs="Simplified Arabic" w:hint="cs"/>
          <w:color w:val="000000" w:themeColor="text1"/>
          <w:kern w:val="22"/>
          <w:sz w:val="20"/>
          <w:rtl/>
          <w:lang w:eastAsia="x-none"/>
        </w:rPr>
        <w:t>الهيئتين الفرعيتين،</w:t>
      </w:r>
      <w:r w:rsidRPr="004D5A77">
        <w:rPr>
          <w:rFonts w:eastAsia="Malgun Gothic" w:cs="Simplified Arabic"/>
          <w:color w:val="000000" w:themeColor="text1"/>
          <w:kern w:val="22"/>
          <w:sz w:val="20"/>
          <w:rtl/>
          <w:lang w:eastAsia="x-none"/>
        </w:rPr>
        <w:t xml:space="preserve"> </w:t>
      </w:r>
      <w:r w:rsidRPr="004D5A77">
        <w:rPr>
          <w:rFonts w:eastAsia="Malgun Gothic" w:cs="Simplified Arabic" w:hint="cs"/>
          <w:color w:val="000000" w:themeColor="text1"/>
          <w:kern w:val="22"/>
          <w:sz w:val="20"/>
          <w:rtl/>
          <w:lang w:eastAsia="x-none"/>
        </w:rPr>
        <w:t xml:space="preserve">إلا أنه </w:t>
      </w:r>
      <w:r w:rsidRPr="004D5A77">
        <w:rPr>
          <w:rFonts w:eastAsia="Malgun Gothic" w:cs="Simplified Arabic"/>
          <w:color w:val="000000" w:themeColor="text1"/>
          <w:kern w:val="22"/>
          <w:sz w:val="20"/>
          <w:rtl/>
          <w:lang w:eastAsia="x-none"/>
        </w:rPr>
        <w:t>سيتم تحمل</w:t>
      </w:r>
      <w:r w:rsidR="00044EE1">
        <w:rPr>
          <w:rFonts w:eastAsia="Malgun Gothic" w:cs="Simplified Arabic" w:hint="cs"/>
          <w:color w:val="000000" w:themeColor="text1"/>
          <w:kern w:val="22"/>
          <w:sz w:val="20"/>
          <w:rtl/>
          <w:lang w:eastAsia="x-none"/>
        </w:rPr>
        <w:t xml:space="preserve"> نحو</w:t>
      </w:r>
      <w:r w:rsidR="002D45D3">
        <w:rPr>
          <w:rFonts w:eastAsia="Malgun Gothic" w:cs="Simplified Arabic" w:hint="cs"/>
          <w:color w:val="000000" w:themeColor="text1"/>
          <w:kern w:val="22"/>
          <w:sz w:val="20"/>
          <w:rtl/>
          <w:lang w:eastAsia="x-none"/>
        </w:rPr>
        <w:t xml:space="preserve"> 500 278</w:t>
      </w:r>
      <w:r>
        <w:rPr>
          <w:rFonts w:eastAsia="Malgun Gothic" w:cs="Simplified Arabic" w:hint="cs"/>
          <w:color w:val="000000" w:themeColor="text1"/>
          <w:kern w:val="22"/>
          <w:sz w:val="20"/>
          <w:rtl/>
          <w:lang w:eastAsia="x-none"/>
        </w:rPr>
        <w:t xml:space="preserve"> </w:t>
      </w:r>
      <w:r w:rsidRPr="00AB19BC">
        <w:rPr>
          <w:rFonts w:eastAsia="Malgun Gothic" w:cs="Simplified Arabic"/>
          <w:color w:val="000000" w:themeColor="text1"/>
          <w:kern w:val="22"/>
          <w:sz w:val="20"/>
          <w:rtl/>
          <w:lang w:eastAsia="x-none"/>
        </w:rPr>
        <w:t xml:space="preserve">دولار أمريكي في عام 2020 للمعلومات </w:t>
      </w:r>
      <w:r>
        <w:rPr>
          <w:rFonts w:eastAsia="Malgun Gothic" w:cs="Simplified Arabic" w:hint="cs"/>
          <w:color w:val="000000" w:themeColor="text1"/>
          <w:kern w:val="22"/>
          <w:sz w:val="20"/>
          <w:rtl/>
          <w:lang w:eastAsia="x-none"/>
        </w:rPr>
        <w:t>الإلكترونية</w:t>
      </w:r>
      <w:r w:rsidRPr="00AB19BC">
        <w:rPr>
          <w:rFonts w:eastAsia="Malgun Gothic" w:cs="Simplified Arabic"/>
          <w:color w:val="000000" w:themeColor="text1"/>
          <w:kern w:val="22"/>
          <w:sz w:val="20"/>
          <w:rtl/>
          <w:lang w:eastAsia="x-none"/>
        </w:rPr>
        <w:t>، والمجموعات الإقليمية والتحضيرية والاجتماعات الافتتاحية</w:t>
      </w:r>
      <w:r>
        <w:rPr>
          <w:rFonts w:eastAsia="Malgun Gothic" w:cs="Simplified Arabic"/>
          <w:color w:val="000000" w:themeColor="text1"/>
          <w:kern w:val="22"/>
          <w:sz w:val="20"/>
          <w:rtl/>
          <w:lang w:eastAsia="x-none"/>
        </w:rPr>
        <w:t>.</w:t>
      </w:r>
      <w:r w:rsidRPr="00AB19BC">
        <w:rPr>
          <w:rFonts w:eastAsia="Malgun Gothic" w:cs="Simplified Arabic"/>
          <w:color w:val="000000" w:themeColor="text1"/>
          <w:kern w:val="22"/>
          <w:sz w:val="20"/>
          <w:rtl/>
          <w:lang w:eastAsia="x-none"/>
        </w:rPr>
        <w:t xml:space="preserve"> و</w:t>
      </w:r>
      <w:r>
        <w:rPr>
          <w:rFonts w:eastAsia="Malgun Gothic" w:cs="Simplified Arabic" w:hint="cs"/>
          <w:color w:val="000000" w:themeColor="text1"/>
          <w:kern w:val="22"/>
          <w:sz w:val="20"/>
          <w:rtl/>
          <w:lang w:eastAsia="x-none"/>
        </w:rPr>
        <w:t>هكذا</w:t>
      </w:r>
      <w:r w:rsidRPr="00AB19BC">
        <w:rPr>
          <w:rFonts w:eastAsia="Malgun Gothic" w:cs="Simplified Arabic"/>
          <w:color w:val="000000" w:themeColor="text1"/>
          <w:kern w:val="22"/>
          <w:sz w:val="20"/>
          <w:rtl/>
          <w:lang w:eastAsia="x-none"/>
        </w:rPr>
        <w:t xml:space="preserve">، </w:t>
      </w:r>
      <w:r>
        <w:rPr>
          <w:rFonts w:eastAsia="Malgun Gothic" w:cs="Simplified Arabic" w:hint="cs"/>
          <w:color w:val="000000" w:themeColor="text1"/>
          <w:kern w:val="22"/>
          <w:sz w:val="20"/>
          <w:rtl/>
          <w:lang w:eastAsia="x-none"/>
        </w:rPr>
        <w:t>و</w:t>
      </w:r>
      <w:r w:rsidRPr="00AB19BC">
        <w:rPr>
          <w:rFonts w:eastAsia="Malgun Gothic" w:cs="Simplified Arabic"/>
          <w:color w:val="000000" w:themeColor="text1"/>
          <w:kern w:val="22"/>
          <w:sz w:val="20"/>
          <w:rtl/>
          <w:lang w:eastAsia="x-none"/>
        </w:rPr>
        <w:t xml:space="preserve">للأغراض الحالية، </w:t>
      </w:r>
      <w:r>
        <w:rPr>
          <w:rFonts w:eastAsia="Malgun Gothic" w:cs="Simplified Arabic" w:hint="cs"/>
          <w:color w:val="000000" w:themeColor="text1"/>
          <w:kern w:val="22"/>
          <w:sz w:val="20"/>
          <w:rtl/>
          <w:lang w:eastAsia="x-none"/>
        </w:rPr>
        <w:t>تُدرج</w:t>
      </w:r>
      <w:r w:rsidRPr="00AB19BC">
        <w:rPr>
          <w:rFonts w:eastAsia="Malgun Gothic" w:cs="Simplified Arabic"/>
          <w:color w:val="000000" w:themeColor="text1"/>
          <w:kern w:val="22"/>
          <w:sz w:val="20"/>
          <w:rtl/>
          <w:lang w:eastAsia="x-none"/>
        </w:rPr>
        <w:t xml:space="preserve"> هذه التكاليف ضمن النفقات المتوقعة لعام 2020</w:t>
      </w:r>
      <w:r>
        <w:rPr>
          <w:rFonts w:eastAsia="Malgun Gothic" w:cs="Simplified Arabic"/>
          <w:color w:val="000000" w:themeColor="text1"/>
          <w:kern w:val="22"/>
          <w:sz w:val="20"/>
          <w:rtl/>
          <w:lang w:eastAsia="x-none"/>
        </w:rPr>
        <w:t>.</w:t>
      </w:r>
      <w:r w:rsidRPr="00AB19BC">
        <w:rPr>
          <w:rFonts w:eastAsia="Malgun Gothic" w:cs="Simplified Arabic"/>
          <w:color w:val="000000" w:themeColor="text1"/>
          <w:kern w:val="22"/>
          <w:sz w:val="20"/>
          <w:rtl/>
          <w:lang w:eastAsia="x-none"/>
        </w:rPr>
        <w:t xml:space="preserve"> </w:t>
      </w:r>
      <w:r>
        <w:rPr>
          <w:rFonts w:eastAsia="Malgun Gothic" w:cs="Simplified Arabic" w:hint="cs"/>
          <w:color w:val="000000" w:themeColor="text1"/>
          <w:kern w:val="22"/>
          <w:sz w:val="20"/>
          <w:rtl/>
          <w:lang w:eastAsia="x-none"/>
        </w:rPr>
        <w:t>وبالتالي</w:t>
      </w:r>
      <w:r w:rsidRPr="00AB19BC">
        <w:rPr>
          <w:rFonts w:eastAsia="Malgun Gothic" w:cs="Simplified Arabic"/>
          <w:color w:val="000000" w:themeColor="text1"/>
          <w:kern w:val="22"/>
          <w:sz w:val="20"/>
          <w:rtl/>
          <w:lang w:eastAsia="x-none"/>
        </w:rPr>
        <w:t xml:space="preserve">، </w:t>
      </w:r>
      <w:r>
        <w:rPr>
          <w:rFonts w:eastAsia="Malgun Gothic" w:cs="Simplified Arabic" w:hint="cs"/>
          <w:color w:val="000000" w:themeColor="text1"/>
          <w:kern w:val="22"/>
          <w:sz w:val="20"/>
          <w:rtl/>
          <w:lang w:eastAsia="x-none"/>
        </w:rPr>
        <w:t>يُــ</w:t>
      </w:r>
      <w:r w:rsidRPr="00AB19BC">
        <w:rPr>
          <w:rFonts w:eastAsia="Malgun Gothic" w:cs="Simplified Arabic"/>
          <w:color w:val="000000" w:themeColor="text1"/>
          <w:kern w:val="22"/>
          <w:sz w:val="20"/>
          <w:rtl/>
          <w:lang w:eastAsia="x-none"/>
        </w:rPr>
        <w:t xml:space="preserve">توقع تجاوز مخصصات الميزانية للاجتماعات </w:t>
      </w:r>
      <w:r>
        <w:rPr>
          <w:rFonts w:eastAsia="Malgun Gothic" w:cs="Simplified Arabic" w:hint="cs"/>
          <w:color w:val="000000" w:themeColor="text1"/>
          <w:kern w:val="22"/>
          <w:sz w:val="20"/>
          <w:rtl/>
          <w:lang w:eastAsia="x-none"/>
        </w:rPr>
        <w:t>قدرها</w:t>
      </w:r>
      <w:r w:rsidR="002D45D3">
        <w:rPr>
          <w:rFonts w:eastAsia="Malgun Gothic" w:cs="Simplified Arabic" w:hint="cs"/>
          <w:color w:val="000000" w:themeColor="text1"/>
          <w:kern w:val="22"/>
          <w:sz w:val="20"/>
          <w:rtl/>
          <w:lang w:eastAsia="x-none"/>
        </w:rPr>
        <w:t xml:space="preserve"> 000 688 3</w:t>
      </w:r>
      <w:r w:rsidRPr="00AB19BC">
        <w:rPr>
          <w:rFonts w:eastAsia="Malgun Gothic" w:cs="Simplified Arabic"/>
          <w:color w:val="000000" w:themeColor="text1"/>
          <w:kern w:val="22"/>
          <w:sz w:val="20"/>
          <w:rtl/>
          <w:lang w:eastAsia="x-none"/>
        </w:rPr>
        <w:t xml:space="preserve"> دولار أمريكي وفقا</w:t>
      </w:r>
      <w:r>
        <w:rPr>
          <w:rFonts w:eastAsia="Malgun Gothic" w:cs="Simplified Arabic" w:hint="cs"/>
          <w:color w:val="000000" w:themeColor="text1"/>
          <w:kern w:val="22"/>
          <w:sz w:val="20"/>
          <w:rtl/>
          <w:lang w:eastAsia="x-none"/>
        </w:rPr>
        <w:t>ً</w:t>
      </w:r>
      <w:r w:rsidRPr="00AB19BC">
        <w:rPr>
          <w:rFonts w:eastAsia="Malgun Gothic" w:cs="Simplified Arabic"/>
          <w:color w:val="000000" w:themeColor="text1"/>
          <w:kern w:val="22"/>
          <w:sz w:val="20"/>
          <w:rtl/>
          <w:lang w:eastAsia="x-none"/>
        </w:rPr>
        <w:t xml:space="preserve"> لما أقره مؤتمر الأطراف </w:t>
      </w:r>
      <w:r w:rsidR="00044EE1" w:rsidRPr="00A02F9D">
        <w:rPr>
          <w:rFonts w:eastAsia="Malgun Gothic" w:cs="Simplified Arabic"/>
          <w:color w:val="000000" w:themeColor="text1"/>
          <w:kern w:val="22"/>
          <w:sz w:val="20"/>
          <w:rtl/>
          <w:lang w:eastAsia="x-none"/>
        </w:rPr>
        <w:t xml:space="preserve">خلال اجتماعه </w:t>
      </w:r>
      <w:r w:rsidRPr="00AB19BC">
        <w:rPr>
          <w:rFonts w:eastAsia="Malgun Gothic" w:cs="Simplified Arabic"/>
          <w:color w:val="000000" w:themeColor="text1"/>
          <w:kern w:val="22"/>
          <w:sz w:val="20"/>
          <w:rtl/>
          <w:lang w:eastAsia="x-none"/>
        </w:rPr>
        <w:t xml:space="preserve">الرابع عشر، إذا تم تمديدها </w:t>
      </w:r>
      <w:r>
        <w:rPr>
          <w:rFonts w:eastAsia="Malgun Gothic" w:cs="Simplified Arabic"/>
          <w:color w:val="000000" w:themeColor="text1"/>
          <w:kern w:val="22"/>
          <w:sz w:val="20"/>
          <w:rtl/>
          <w:lang w:eastAsia="x-none"/>
        </w:rPr>
        <w:t>إلى غاية</w:t>
      </w:r>
      <w:r w:rsidRPr="00AB19BC">
        <w:rPr>
          <w:rFonts w:eastAsia="Malgun Gothic" w:cs="Simplified Arabic"/>
          <w:color w:val="000000" w:themeColor="text1"/>
          <w:kern w:val="22"/>
          <w:sz w:val="20"/>
          <w:rtl/>
          <w:lang w:eastAsia="x-none"/>
        </w:rPr>
        <w:t xml:space="preserve"> عام 2021، بحلول نهاية عام 2021 بحلول عام</w:t>
      </w:r>
      <w:r>
        <w:rPr>
          <w:rFonts w:eastAsia="Malgun Gothic" w:cs="Simplified Arabic" w:hint="cs"/>
          <w:color w:val="000000" w:themeColor="text1"/>
          <w:kern w:val="22"/>
          <w:sz w:val="20"/>
          <w:rtl/>
          <w:lang w:eastAsia="x-none"/>
        </w:rPr>
        <w:t xml:space="preserve"> بمبلغ</w:t>
      </w:r>
      <w:r w:rsidR="002D45D3">
        <w:rPr>
          <w:rFonts w:eastAsia="Malgun Gothic" w:cs="Simplified Arabic" w:hint="cs"/>
          <w:color w:val="000000" w:themeColor="text1"/>
          <w:kern w:val="22"/>
          <w:sz w:val="20"/>
          <w:rtl/>
          <w:lang w:eastAsia="x-none"/>
        </w:rPr>
        <w:t xml:space="preserve"> 500 278</w:t>
      </w:r>
      <w:r w:rsidRPr="00AB19BC">
        <w:rPr>
          <w:rFonts w:eastAsia="Malgun Gothic" w:cs="Simplified Arabic"/>
          <w:color w:val="000000" w:themeColor="text1"/>
          <w:kern w:val="22"/>
          <w:sz w:val="20"/>
          <w:rtl/>
          <w:lang w:eastAsia="x-none"/>
        </w:rPr>
        <w:t xml:space="preserve"> دولار أمريكي لأن هذه التكاليف لم تكن مدرجة في الميزانية في </w:t>
      </w:r>
      <w:r w:rsidRPr="00A02F9D">
        <w:rPr>
          <w:rFonts w:eastAsia="Malgun Gothic" w:cs="Simplified Arabic"/>
          <w:color w:val="000000" w:themeColor="text1"/>
          <w:kern w:val="22"/>
          <w:sz w:val="20"/>
          <w:rtl/>
          <w:lang w:eastAsia="x-none"/>
        </w:rPr>
        <w:t xml:space="preserve">ميزانية 2019-2020 التي وافق عليها مؤتمر الأطراف خلال اجتماعه الرابع عشر. </w:t>
      </w:r>
      <w:r w:rsidR="00970A9B">
        <w:rPr>
          <w:rFonts w:eastAsia="Malgun Gothic" w:cs="Simplified Arabic" w:hint="cs"/>
          <w:color w:val="000000" w:themeColor="text1"/>
          <w:kern w:val="22"/>
          <w:sz w:val="20"/>
          <w:rtl/>
          <w:lang w:eastAsia="x-none"/>
        </w:rPr>
        <w:t xml:space="preserve">بالإضافة إلى ذلك، ونطراً لأن الاجتماع الاستثنائي لمؤتمر الأطراف من المُزمع عقده عبر الإنترنت في نوفمبر/تشرين الثاني، </w:t>
      </w:r>
      <w:r w:rsidRPr="00A02F9D">
        <w:rPr>
          <w:rFonts w:eastAsia="Malgun Gothic" w:cs="Simplified Arabic" w:hint="cs"/>
          <w:color w:val="000000" w:themeColor="text1"/>
          <w:kern w:val="22"/>
          <w:sz w:val="20"/>
          <w:rtl/>
          <w:lang w:eastAsia="x-none"/>
        </w:rPr>
        <w:t>كما</w:t>
      </w:r>
      <w:r w:rsidRPr="00A02F9D">
        <w:rPr>
          <w:rFonts w:eastAsia="Malgun Gothic" w:cs="Simplified Arabic"/>
          <w:color w:val="000000" w:themeColor="text1"/>
          <w:kern w:val="22"/>
          <w:sz w:val="20"/>
          <w:rtl/>
          <w:lang w:eastAsia="x-none"/>
        </w:rPr>
        <w:t xml:space="preserve"> يتم تكب</w:t>
      </w:r>
      <w:r w:rsidRPr="00A02F9D">
        <w:rPr>
          <w:rFonts w:eastAsia="Malgun Gothic" w:cs="Simplified Arabic" w:hint="cs"/>
          <w:color w:val="000000" w:themeColor="text1"/>
          <w:kern w:val="22"/>
          <w:sz w:val="20"/>
          <w:rtl/>
          <w:lang w:eastAsia="x-none"/>
        </w:rPr>
        <w:t>ّ</w:t>
      </w:r>
      <w:r w:rsidRPr="00A02F9D">
        <w:rPr>
          <w:rFonts w:eastAsia="Malgun Gothic" w:cs="Simplified Arabic"/>
          <w:color w:val="000000" w:themeColor="text1"/>
          <w:kern w:val="22"/>
          <w:sz w:val="20"/>
          <w:rtl/>
          <w:lang w:eastAsia="x-none"/>
        </w:rPr>
        <w:t>د تكاليف إضافية وتحميلها على ميزانية الاجتماعات</w:t>
      </w:r>
      <w:r w:rsidRPr="00A02F9D">
        <w:rPr>
          <w:rFonts w:eastAsia="Malgun Gothic" w:cs="Simplified Arabic" w:hint="cs"/>
          <w:color w:val="000000" w:themeColor="text1"/>
          <w:kern w:val="22"/>
          <w:sz w:val="24"/>
          <w:rtl/>
          <w:lang w:eastAsia="x-none"/>
        </w:rPr>
        <w:t>.</w:t>
      </w:r>
    </w:p>
    <w:p w14:paraId="12E6E7AD" w14:textId="2230E02E" w:rsidR="00EC4164" w:rsidRDefault="00EC4164" w:rsidP="007F36C8">
      <w:pPr>
        <w:pStyle w:val="ListParagraph"/>
        <w:keepNext/>
        <w:bidi/>
        <w:spacing w:before="120" w:line="204" w:lineRule="auto"/>
        <w:ind w:left="0"/>
        <w:contextualSpacing w:val="0"/>
        <w:jc w:val="left"/>
        <w:rPr>
          <w:rFonts w:ascii="Times New Roman Bold" w:hAnsi="Times New Roman Bold" w:cs="Simplified Arabic"/>
          <w:b/>
          <w:bCs/>
          <w:snapToGrid w:val="0"/>
          <w:kern w:val="22"/>
          <w:sz w:val="20"/>
          <w:rtl/>
        </w:rPr>
      </w:pPr>
      <w:r w:rsidRPr="005E5E30">
        <w:rPr>
          <w:rFonts w:ascii="Times New Roman Bold" w:hAnsi="Times New Roman Bold" w:cs="Simplified Arabic" w:hint="cs"/>
          <w:b/>
          <w:bCs/>
          <w:snapToGrid w:val="0"/>
          <w:kern w:val="22"/>
          <w:sz w:val="20"/>
          <w:rtl/>
        </w:rPr>
        <w:t>الجدول 2:</w:t>
      </w:r>
      <w:r w:rsidR="005B4906">
        <w:rPr>
          <w:rFonts w:ascii="Times New Roman Bold" w:hAnsi="Times New Roman Bold" w:cs="Simplified Arabic"/>
          <w:b/>
          <w:bCs/>
          <w:snapToGrid w:val="0"/>
          <w:kern w:val="22"/>
          <w:sz w:val="20"/>
          <w:rtl/>
        </w:rPr>
        <w:br/>
      </w:r>
      <w:r w:rsidRPr="005E5E30">
        <w:rPr>
          <w:rFonts w:ascii="Times New Roman Bold" w:hAnsi="Times New Roman Bold" w:cs="Simplified Arabic" w:hint="cs"/>
          <w:b/>
          <w:bCs/>
          <w:snapToGrid w:val="0"/>
          <w:kern w:val="22"/>
          <w:sz w:val="20"/>
          <w:rtl/>
        </w:rPr>
        <w:t>النفقات المتوقعة حسب أوجه الإنفاق فيما يتعلق بالميزانية المتكاملة المعتمدة لفترة السنتين 2019-2020.</w:t>
      </w:r>
    </w:p>
    <w:p w14:paraId="666AD35D" w14:textId="77777777" w:rsidR="00970A9B" w:rsidRDefault="00970A9B" w:rsidP="007F36C8">
      <w:pPr>
        <w:pStyle w:val="ListParagraph"/>
        <w:bidi/>
        <w:spacing w:after="120" w:line="204" w:lineRule="auto"/>
        <w:ind w:left="0"/>
        <w:contextualSpacing w:val="0"/>
        <w:jc w:val="left"/>
        <w:rPr>
          <w:rFonts w:eastAsia="Malgun Gothic" w:cs="Simplified Arabic"/>
          <w:b/>
          <w:bCs/>
          <w:kern w:val="22"/>
          <w:sz w:val="20"/>
          <w:rtl/>
          <w:lang w:eastAsia="x-none"/>
        </w:rPr>
      </w:pPr>
      <w:r w:rsidRPr="002E6DC4">
        <w:rPr>
          <w:rFonts w:cs="Simplified Arabic" w:hint="cs"/>
          <w:i/>
          <w:iCs/>
          <w:color w:val="000000"/>
          <w:kern w:val="22"/>
          <w:szCs w:val="22"/>
          <w:rtl/>
          <w:lang w:eastAsia="en-CA"/>
        </w:rPr>
        <w:t>(آلاف دولار الولايات المتحدة لأمريكية)</w:t>
      </w:r>
    </w:p>
    <w:tbl>
      <w:tblPr>
        <w:bidiVisual/>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3"/>
        <w:gridCol w:w="1350"/>
        <w:gridCol w:w="1800"/>
        <w:gridCol w:w="1980"/>
        <w:gridCol w:w="989"/>
      </w:tblGrid>
      <w:tr w:rsidR="002B3874" w:rsidRPr="00970A9B" w14:paraId="46629605"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1AF9D" w14:textId="53D5075F" w:rsidR="002B3874" w:rsidRPr="00970A9B" w:rsidRDefault="00EC4164" w:rsidP="006F30E9">
            <w:pPr>
              <w:bidi/>
              <w:spacing w:line="180" w:lineRule="auto"/>
              <w:rPr>
                <w:rFonts w:ascii="Times New Roman Italic" w:hAnsi="Times New Roman Italic"/>
                <w:i/>
                <w:iCs/>
                <w:color w:val="000000" w:themeColor="text1"/>
                <w:kern w:val="22"/>
                <w:sz w:val="20"/>
                <w:szCs w:val="18"/>
                <w:lang w:eastAsia="en-CA"/>
              </w:rPr>
            </w:pPr>
            <w:r w:rsidRPr="00970A9B">
              <w:rPr>
                <w:rFonts w:ascii="Times New Roman Italic" w:hAnsi="Times New Roman Italic" w:cs="Simplified Arabic" w:hint="cs"/>
                <w:i/>
                <w:iCs/>
                <w:color w:val="000000" w:themeColor="text1"/>
                <w:kern w:val="22"/>
                <w:sz w:val="20"/>
                <w:szCs w:val="22"/>
                <w:rtl/>
                <w:lang w:eastAsia="en-CA"/>
              </w:rPr>
              <w:t>أوجه الإنفاق</w:t>
            </w:r>
          </w:p>
        </w:tc>
        <w:tc>
          <w:tcPr>
            <w:tcW w:w="1350" w:type="dxa"/>
            <w:tcBorders>
              <w:top w:val="single" w:sz="4" w:space="0" w:color="auto"/>
              <w:left w:val="single" w:sz="4" w:space="0" w:color="auto"/>
              <w:bottom w:val="nil"/>
              <w:right w:val="single" w:sz="4" w:space="0" w:color="auto"/>
            </w:tcBorders>
            <w:shd w:val="clear" w:color="auto" w:fill="auto"/>
            <w:vAlign w:val="center"/>
            <w:hideMark/>
          </w:tcPr>
          <w:p w14:paraId="085B0BEE" w14:textId="1834A34D" w:rsidR="002B3874" w:rsidRPr="00970A9B" w:rsidRDefault="00EC4164" w:rsidP="006F30E9">
            <w:pPr>
              <w:bidi/>
              <w:spacing w:line="180" w:lineRule="auto"/>
              <w:jc w:val="center"/>
              <w:rPr>
                <w:rFonts w:ascii="Times New Roman Italic" w:hAnsi="Times New Roman Italic"/>
                <w:i/>
                <w:iCs/>
                <w:color w:val="000000" w:themeColor="text1"/>
                <w:kern w:val="22"/>
                <w:sz w:val="20"/>
                <w:szCs w:val="18"/>
                <w:rtl/>
                <w:lang w:eastAsia="en-CA" w:bidi="ar-EG"/>
              </w:rPr>
            </w:pPr>
            <w:r w:rsidRPr="00970A9B">
              <w:rPr>
                <w:rFonts w:ascii="Times New Roman Italic" w:hAnsi="Times New Roman Italic" w:cs="Simplified Arabic" w:hint="cs"/>
                <w:i/>
                <w:iCs/>
                <w:color w:val="000000" w:themeColor="text1"/>
                <w:kern w:val="22"/>
                <w:sz w:val="20"/>
                <w:szCs w:val="22"/>
                <w:rtl/>
                <w:lang w:eastAsia="en-CA"/>
              </w:rPr>
              <w:t>إجمالي الميزانية المعتمدة</w:t>
            </w:r>
          </w:p>
        </w:tc>
        <w:tc>
          <w:tcPr>
            <w:tcW w:w="1800" w:type="dxa"/>
            <w:tcBorders>
              <w:top w:val="single" w:sz="4" w:space="0" w:color="auto"/>
              <w:left w:val="single" w:sz="4" w:space="0" w:color="auto"/>
              <w:bottom w:val="nil"/>
              <w:right w:val="single" w:sz="4" w:space="0" w:color="auto"/>
            </w:tcBorders>
            <w:shd w:val="clear" w:color="auto" w:fill="auto"/>
            <w:vAlign w:val="center"/>
          </w:tcPr>
          <w:p w14:paraId="27E56089" w14:textId="33FE7A1E" w:rsidR="002B3874" w:rsidRPr="00970A9B" w:rsidRDefault="00EC4164" w:rsidP="006F30E9">
            <w:pPr>
              <w:bidi/>
              <w:spacing w:line="180" w:lineRule="auto"/>
              <w:jc w:val="center"/>
              <w:rPr>
                <w:rFonts w:ascii="Times New Roman Italic" w:hAnsi="Times New Roman Italic"/>
                <w:i/>
                <w:iCs/>
                <w:color w:val="000000"/>
                <w:kern w:val="22"/>
                <w:sz w:val="20"/>
                <w:szCs w:val="18"/>
                <w:rtl/>
                <w:lang w:eastAsia="en-CA" w:bidi="ar-EG"/>
              </w:rPr>
            </w:pPr>
            <w:r w:rsidRPr="00970A9B">
              <w:rPr>
                <w:rFonts w:ascii="Times New Roman Italic" w:hAnsi="Times New Roman Italic" w:cs="Simplified Arabic" w:hint="cs"/>
                <w:i/>
                <w:iCs/>
                <w:color w:val="000000"/>
                <w:kern w:val="22"/>
                <w:sz w:val="20"/>
                <w:szCs w:val="22"/>
                <w:rtl/>
                <w:lang w:eastAsia="en-CA"/>
              </w:rPr>
              <w:t>مجموع الإنفاق (1</w:t>
            </w:r>
            <w:r w:rsidR="00970A9B" w:rsidRPr="00970A9B">
              <w:rPr>
                <w:rFonts w:ascii="Times New Roman Italic" w:hAnsi="Times New Roman Italic" w:cs="Simplified Arabic" w:hint="eastAsia"/>
                <w:i/>
                <w:iCs/>
                <w:color w:val="000000"/>
                <w:kern w:val="22"/>
                <w:sz w:val="20"/>
                <w:szCs w:val="22"/>
                <w:rtl/>
                <w:lang w:eastAsia="en-CA"/>
              </w:rPr>
              <w:t> </w:t>
            </w:r>
            <w:r w:rsidRPr="00970A9B">
              <w:rPr>
                <w:rFonts w:ascii="Times New Roman Italic" w:hAnsi="Times New Roman Italic" w:cs="Simplified Arabic" w:hint="cs"/>
                <w:i/>
                <w:iCs/>
                <w:color w:val="000000"/>
                <w:kern w:val="22"/>
                <w:sz w:val="20"/>
                <w:szCs w:val="22"/>
                <w:rtl/>
                <w:lang w:eastAsia="en-CA"/>
              </w:rPr>
              <w:t xml:space="preserve">كانون الثاني/يناير 2019 </w:t>
            </w:r>
            <w:r w:rsidRPr="00970A9B">
              <w:rPr>
                <w:rFonts w:ascii="Times New Roman Italic" w:hAnsi="Times New Roman Italic" w:cs="Simplified Arabic"/>
                <w:i/>
                <w:iCs/>
                <w:color w:val="000000"/>
                <w:kern w:val="22"/>
                <w:sz w:val="20"/>
                <w:szCs w:val="22"/>
                <w:rtl/>
                <w:lang w:eastAsia="en-CA"/>
              </w:rPr>
              <w:t>–</w:t>
            </w:r>
            <w:r w:rsidRPr="00970A9B">
              <w:rPr>
                <w:rFonts w:ascii="Times New Roman Italic" w:hAnsi="Times New Roman Italic" w:cs="Simplified Arabic" w:hint="cs"/>
                <w:i/>
                <w:iCs/>
                <w:color w:val="000000"/>
                <w:kern w:val="22"/>
                <w:sz w:val="20"/>
                <w:szCs w:val="22"/>
                <w:rtl/>
                <w:lang w:eastAsia="en-CA"/>
              </w:rPr>
              <w:t xml:space="preserve"> 31 كانون الأول/ديسمبر 2020)</w:t>
            </w:r>
          </w:p>
        </w:tc>
        <w:tc>
          <w:tcPr>
            <w:tcW w:w="1980" w:type="dxa"/>
            <w:tcBorders>
              <w:top w:val="single" w:sz="4" w:space="0" w:color="auto"/>
              <w:left w:val="single" w:sz="4" w:space="0" w:color="auto"/>
              <w:bottom w:val="nil"/>
              <w:right w:val="single" w:sz="4" w:space="0" w:color="auto"/>
            </w:tcBorders>
            <w:shd w:val="clear" w:color="auto" w:fill="auto"/>
          </w:tcPr>
          <w:p w14:paraId="25B52EA7" w14:textId="50224ADA" w:rsidR="002B3874" w:rsidRPr="00970A9B" w:rsidRDefault="00EC4164" w:rsidP="006F30E9">
            <w:pPr>
              <w:bidi/>
              <w:spacing w:line="180" w:lineRule="auto"/>
              <w:jc w:val="center"/>
              <w:rPr>
                <w:rFonts w:ascii="Times New Roman Italic" w:hAnsi="Times New Roman Italic"/>
                <w:i/>
                <w:iCs/>
                <w:color w:val="000000" w:themeColor="text1"/>
                <w:kern w:val="22"/>
                <w:sz w:val="20"/>
                <w:szCs w:val="18"/>
                <w:lang w:eastAsia="en-CA"/>
              </w:rPr>
            </w:pPr>
            <w:r w:rsidRPr="00970A9B">
              <w:rPr>
                <w:rFonts w:ascii="Times New Roman Italic" w:hAnsi="Times New Roman Italic" w:cs="Simplified Arabic" w:hint="cs"/>
                <w:i/>
                <w:iCs/>
                <w:color w:val="000000"/>
                <w:kern w:val="22"/>
                <w:sz w:val="20"/>
                <w:szCs w:val="22"/>
                <w:rtl/>
                <w:lang w:eastAsia="en-CA"/>
              </w:rPr>
              <w:t>الإنفاق من الميزانية المعمدة المتكبّدة في عام 2021</w:t>
            </w:r>
          </w:p>
        </w:tc>
        <w:tc>
          <w:tcPr>
            <w:tcW w:w="989" w:type="dxa"/>
            <w:tcBorders>
              <w:top w:val="single" w:sz="4" w:space="0" w:color="auto"/>
              <w:left w:val="single" w:sz="4" w:space="0" w:color="auto"/>
              <w:bottom w:val="nil"/>
              <w:right w:val="single" w:sz="4" w:space="0" w:color="auto"/>
            </w:tcBorders>
            <w:shd w:val="clear" w:color="auto" w:fill="auto"/>
            <w:vAlign w:val="center"/>
          </w:tcPr>
          <w:p w14:paraId="32CB9010" w14:textId="449FAA70" w:rsidR="002B3874" w:rsidRPr="00970A9B" w:rsidRDefault="00970A9B" w:rsidP="006F30E9">
            <w:pPr>
              <w:bidi/>
              <w:spacing w:line="180" w:lineRule="auto"/>
              <w:jc w:val="center"/>
              <w:rPr>
                <w:rFonts w:ascii="Times New Roman Italic" w:hAnsi="Times New Roman Italic"/>
                <w:i/>
                <w:iCs/>
                <w:color w:val="000000"/>
                <w:kern w:val="22"/>
                <w:sz w:val="20"/>
                <w:szCs w:val="18"/>
                <w:lang w:eastAsia="en-CA"/>
              </w:rPr>
            </w:pPr>
            <w:r w:rsidRPr="00970A9B">
              <w:rPr>
                <w:rFonts w:ascii="Times New Roman Italic" w:hAnsi="Times New Roman Italic" w:cs="Simplified Arabic" w:hint="cs"/>
                <w:i/>
                <w:iCs/>
                <w:color w:val="000000"/>
                <w:kern w:val="22"/>
                <w:sz w:val="20"/>
                <w:szCs w:val="22"/>
                <w:rtl/>
                <w:lang w:eastAsia="en-CA"/>
              </w:rPr>
              <w:t>ا</w:t>
            </w:r>
            <w:r w:rsidR="00EC4164" w:rsidRPr="00970A9B">
              <w:rPr>
                <w:rFonts w:ascii="Times New Roman Italic" w:hAnsi="Times New Roman Italic" w:cs="Simplified Arabic" w:hint="cs"/>
                <w:i/>
                <w:iCs/>
                <w:color w:val="000000"/>
                <w:kern w:val="22"/>
                <w:sz w:val="20"/>
                <w:szCs w:val="22"/>
                <w:rtl/>
                <w:lang w:eastAsia="en-CA"/>
              </w:rPr>
              <w:t>لفرق</w:t>
            </w:r>
          </w:p>
        </w:tc>
      </w:tr>
      <w:tr w:rsidR="002B3874" w:rsidRPr="00970A9B" w14:paraId="2217F693"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22059" w14:textId="73287CB4" w:rsidR="002B3874" w:rsidRPr="00970A9B" w:rsidRDefault="002B3874" w:rsidP="006F30E9">
            <w:pPr>
              <w:bidi/>
              <w:spacing w:line="180" w:lineRule="auto"/>
              <w:rPr>
                <w:rFonts w:ascii="Times New Roman Italic" w:hAnsi="Times New Roman Italic"/>
                <w:i/>
                <w:iCs/>
                <w:color w:val="000000" w:themeColor="text1"/>
                <w:kern w:val="22"/>
                <w:sz w:val="20"/>
                <w:szCs w:val="18"/>
                <w:lang w:eastAsia="en-CA"/>
              </w:rPr>
            </w:pP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6B3FCAB3" w14:textId="77777777" w:rsidR="002B3874" w:rsidRPr="00970A9B" w:rsidRDefault="002B3874" w:rsidP="006F30E9">
            <w:pPr>
              <w:bidi/>
              <w:spacing w:line="180" w:lineRule="auto"/>
              <w:jc w:val="center"/>
              <w:rPr>
                <w:rFonts w:ascii="Times New Roman Italic" w:hAnsi="Times New Roman Italic"/>
                <w:i/>
                <w:iCs/>
                <w:color w:val="000000" w:themeColor="text1"/>
                <w:kern w:val="22"/>
                <w:sz w:val="20"/>
                <w:szCs w:val="18"/>
                <w:lang w:eastAsia="en-CA"/>
              </w:rPr>
            </w:pPr>
          </w:p>
        </w:tc>
        <w:tc>
          <w:tcPr>
            <w:tcW w:w="1800" w:type="dxa"/>
            <w:tcBorders>
              <w:top w:val="nil"/>
              <w:left w:val="single" w:sz="4" w:space="0" w:color="auto"/>
              <w:bottom w:val="single" w:sz="4" w:space="0" w:color="auto"/>
              <w:right w:val="single" w:sz="4" w:space="0" w:color="auto"/>
            </w:tcBorders>
            <w:shd w:val="clear" w:color="auto" w:fill="auto"/>
            <w:vAlign w:val="center"/>
          </w:tcPr>
          <w:p w14:paraId="0950231A" w14:textId="77777777" w:rsidR="002B3874" w:rsidRPr="00970A9B" w:rsidRDefault="002B3874" w:rsidP="006F30E9">
            <w:pPr>
              <w:bidi/>
              <w:spacing w:line="180" w:lineRule="auto"/>
              <w:jc w:val="center"/>
              <w:rPr>
                <w:rFonts w:ascii="Times New Roman Italic" w:hAnsi="Times New Roman Italic"/>
                <w:i/>
                <w:iCs/>
                <w:color w:val="000000"/>
                <w:kern w:val="22"/>
                <w:sz w:val="20"/>
                <w:szCs w:val="18"/>
                <w:lang w:eastAsia="en-CA"/>
              </w:rPr>
            </w:pPr>
          </w:p>
        </w:tc>
        <w:tc>
          <w:tcPr>
            <w:tcW w:w="1980" w:type="dxa"/>
            <w:tcBorders>
              <w:top w:val="nil"/>
              <w:left w:val="single" w:sz="4" w:space="0" w:color="auto"/>
              <w:bottom w:val="single" w:sz="4" w:space="0" w:color="auto"/>
              <w:right w:val="single" w:sz="4" w:space="0" w:color="auto"/>
            </w:tcBorders>
            <w:shd w:val="clear" w:color="auto" w:fill="auto"/>
          </w:tcPr>
          <w:p w14:paraId="625F497A" w14:textId="63556C1C" w:rsidR="002B3874" w:rsidRPr="00970A9B" w:rsidRDefault="00EC4164" w:rsidP="006F30E9">
            <w:pPr>
              <w:bidi/>
              <w:spacing w:line="180" w:lineRule="auto"/>
              <w:jc w:val="center"/>
              <w:rPr>
                <w:rFonts w:ascii="Times New Roman Italic" w:hAnsi="Times New Roman Italic"/>
                <w:i/>
                <w:iCs/>
                <w:color w:val="000000" w:themeColor="text1"/>
                <w:kern w:val="22"/>
                <w:sz w:val="20"/>
                <w:szCs w:val="18"/>
                <w:lang w:eastAsia="en-CA"/>
              </w:rPr>
            </w:pPr>
            <w:r w:rsidRPr="00970A9B">
              <w:rPr>
                <w:rFonts w:ascii="Times New Roman Italic" w:hAnsi="Times New Roman Italic" w:cs="Simplified Arabic" w:hint="cs"/>
                <w:i/>
                <w:iCs/>
                <w:color w:val="000000"/>
                <w:kern w:val="22"/>
                <w:sz w:val="20"/>
                <w:szCs w:val="22"/>
                <w:rtl/>
                <w:lang w:eastAsia="en-CA"/>
              </w:rPr>
              <w:t>1 كانون الثاني/يناير 2021</w:t>
            </w:r>
            <w:r w:rsidRPr="00970A9B">
              <w:rPr>
                <w:rFonts w:ascii="Times New Roman Italic" w:hAnsi="Times New Roman Italic" w:cs="Simplified Arabic"/>
                <w:i/>
                <w:iCs/>
                <w:color w:val="000000"/>
                <w:kern w:val="22"/>
                <w:sz w:val="20"/>
                <w:szCs w:val="22"/>
                <w:rtl/>
                <w:lang w:eastAsia="en-CA"/>
              </w:rPr>
              <w:t>–</w:t>
            </w:r>
            <w:r w:rsidRPr="00970A9B">
              <w:rPr>
                <w:rFonts w:ascii="Times New Roman Italic" w:hAnsi="Times New Roman Italic" w:cs="Simplified Arabic" w:hint="cs"/>
                <w:i/>
                <w:iCs/>
                <w:color w:val="000000"/>
                <w:kern w:val="22"/>
                <w:sz w:val="20"/>
                <w:szCs w:val="22"/>
                <w:rtl/>
                <w:lang w:eastAsia="en-CA"/>
              </w:rPr>
              <w:t xml:space="preserve"> 31 كانون الأول/ديسمبر 2021)</w:t>
            </w:r>
          </w:p>
        </w:tc>
        <w:tc>
          <w:tcPr>
            <w:tcW w:w="989" w:type="dxa"/>
            <w:tcBorders>
              <w:top w:val="nil"/>
              <w:left w:val="single" w:sz="4" w:space="0" w:color="auto"/>
              <w:bottom w:val="single" w:sz="4" w:space="0" w:color="auto"/>
              <w:right w:val="single" w:sz="4" w:space="0" w:color="auto"/>
            </w:tcBorders>
            <w:shd w:val="clear" w:color="auto" w:fill="auto"/>
            <w:vAlign w:val="center"/>
          </w:tcPr>
          <w:p w14:paraId="7C92AD86" w14:textId="77777777" w:rsidR="002B3874" w:rsidRPr="00970A9B" w:rsidRDefault="002B3874" w:rsidP="006F30E9">
            <w:pPr>
              <w:bidi/>
              <w:spacing w:line="180" w:lineRule="auto"/>
              <w:jc w:val="center"/>
              <w:rPr>
                <w:rFonts w:ascii="Times New Roman Italic" w:hAnsi="Times New Roman Italic"/>
                <w:i/>
                <w:iCs/>
                <w:color w:val="000000"/>
                <w:kern w:val="22"/>
                <w:sz w:val="20"/>
                <w:szCs w:val="18"/>
                <w:lang w:eastAsia="en-CA"/>
              </w:rPr>
            </w:pPr>
          </w:p>
        </w:tc>
      </w:tr>
      <w:tr w:rsidR="00971507" w:rsidRPr="000322A9" w14:paraId="2DA83837"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B39DA" w14:textId="4A9E060F" w:rsidR="00971507" w:rsidRPr="00970A9B" w:rsidRDefault="00971507" w:rsidP="00971507">
            <w:pPr>
              <w:bidi/>
              <w:spacing w:line="192" w:lineRule="auto"/>
              <w:jc w:val="left"/>
              <w:rPr>
                <w:rFonts w:ascii="Times New Roman Bold" w:hAnsi="Times New Roman Bold" w:cs="Simplified Arabic"/>
                <w:kern w:val="22"/>
                <w:sz w:val="18"/>
                <w:szCs w:val="22"/>
                <w:rtl/>
                <w:lang w:eastAsia="en-CA" w:bidi="ar-EG"/>
              </w:rPr>
            </w:pPr>
            <w:r w:rsidRPr="00970A9B">
              <w:rPr>
                <w:rFonts w:ascii="Times New Roman Bold" w:hAnsi="Times New Roman Bold" w:cs="Simplified Arabic" w:hint="cs"/>
                <w:kern w:val="22"/>
                <w:sz w:val="20"/>
                <w:szCs w:val="22"/>
                <w:rtl/>
                <w:lang w:val="en-CA" w:eastAsia="en-CA"/>
              </w:rPr>
              <w:t xml:space="preserve">ألف- تكاليف الموظفين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70882"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23,080.5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9E326D"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20,100.0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8015935"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6C84FBF"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2,980.5</w:t>
            </w:r>
          </w:p>
        </w:tc>
      </w:tr>
      <w:tr w:rsidR="00971507" w:rsidRPr="000322A9" w14:paraId="6448929F"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16A0D" w14:textId="65974CE7" w:rsidR="00971507" w:rsidRPr="00970A9B" w:rsidRDefault="00971507" w:rsidP="00971507">
            <w:pPr>
              <w:bidi/>
              <w:spacing w:line="192" w:lineRule="auto"/>
              <w:jc w:val="left"/>
              <w:rPr>
                <w:rFonts w:ascii="Times New Roman Bold" w:hAnsi="Times New Roman Bold" w:cs="Simplified Arabic"/>
                <w:kern w:val="22"/>
                <w:sz w:val="18"/>
                <w:szCs w:val="22"/>
                <w:lang w:val="en-CA" w:eastAsia="en-CA"/>
              </w:rPr>
            </w:pPr>
            <w:r w:rsidRPr="00970A9B">
              <w:rPr>
                <w:rFonts w:ascii="Times New Roman Bold" w:hAnsi="Times New Roman Bold" w:cs="Simplified Arabic" w:hint="cs"/>
                <w:kern w:val="22"/>
                <w:sz w:val="20"/>
                <w:szCs w:val="22"/>
                <w:rtl/>
                <w:lang w:val="en-CA" w:eastAsia="en-CA"/>
              </w:rPr>
              <w:t>با</w:t>
            </w:r>
            <w:r w:rsidRPr="00970A9B">
              <w:rPr>
                <w:rFonts w:ascii="Times New Roman Bold" w:hAnsi="Times New Roman Bold" w:cs="Simplified Arabic" w:hint="cs"/>
                <w:kern w:val="22"/>
                <w:sz w:val="20"/>
                <w:szCs w:val="22"/>
                <w:rtl/>
                <w:lang w:eastAsia="en-CA"/>
              </w:rPr>
              <w:t xml:space="preserve">ء- اجتماعات المكتب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E46EB"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365.0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883892D"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200.0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9325B17"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165.0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BDD4FBB"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0.0</w:t>
            </w:r>
          </w:p>
        </w:tc>
      </w:tr>
      <w:tr w:rsidR="00971507" w:rsidRPr="000322A9" w14:paraId="00DEBD47"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DC7DC" w14:textId="3238084E" w:rsidR="00971507" w:rsidRPr="00970A9B" w:rsidRDefault="00971507" w:rsidP="00971507">
            <w:pPr>
              <w:bidi/>
              <w:spacing w:line="192" w:lineRule="auto"/>
              <w:jc w:val="left"/>
              <w:rPr>
                <w:rFonts w:ascii="Times New Roman Bold" w:hAnsi="Times New Roman Bold" w:cs="Simplified Arabic"/>
                <w:kern w:val="22"/>
                <w:sz w:val="18"/>
                <w:szCs w:val="22"/>
                <w:rtl/>
                <w:lang w:eastAsia="en-CA" w:bidi="ar-EG"/>
              </w:rPr>
            </w:pPr>
            <w:r w:rsidRPr="00970A9B">
              <w:rPr>
                <w:rFonts w:ascii="Times New Roman Bold" w:hAnsi="Times New Roman Bold" w:cs="Simplified Arabic" w:hint="cs"/>
                <w:kern w:val="22"/>
                <w:sz w:val="20"/>
                <w:szCs w:val="22"/>
                <w:rtl/>
                <w:lang w:eastAsia="en-CA"/>
              </w:rPr>
              <w:lastRenderedPageBreak/>
              <w:t>جيم- الأسفار بشأن الأعمال الرسمية</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9248E"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800.0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DC2910"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559.6</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1201D9B"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81CB87E"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240.4</w:t>
            </w:r>
          </w:p>
        </w:tc>
      </w:tr>
      <w:tr w:rsidR="00971507" w:rsidRPr="000322A9" w14:paraId="7B6FDA96"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FF7E0" w14:textId="593812D9" w:rsidR="00971507" w:rsidRPr="00970A9B" w:rsidRDefault="00971507" w:rsidP="00971507">
            <w:pPr>
              <w:bidi/>
              <w:spacing w:line="192" w:lineRule="auto"/>
              <w:jc w:val="left"/>
              <w:rPr>
                <w:rFonts w:ascii="Times New Roman Bold" w:hAnsi="Times New Roman Bold" w:cs="Simplified Arabic"/>
                <w:kern w:val="22"/>
                <w:sz w:val="18"/>
                <w:szCs w:val="22"/>
                <w:lang w:eastAsia="en-CA"/>
              </w:rPr>
            </w:pPr>
            <w:r w:rsidRPr="00970A9B">
              <w:rPr>
                <w:rFonts w:ascii="Times New Roman Bold" w:hAnsi="Times New Roman Bold" w:cs="Simplified Arabic" w:hint="cs"/>
                <w:kern w:val="22"/>
                <w:sz w:val="20"/>
                <w:szCs w:val="22"/>
                <w:rtl/>
                <w:lang w:eastAsia="en-CA"/>
              </w:rPr>
              <w:t>دال- المستشارون/المتعاقدون من الباطن</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5373A"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100.0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446BD5"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100.0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7E9BA52"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C9DC3DD"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0.0</w:t>
            </w:r>
          </w:p>
        </w:tc>
      </w:tr>
      <w:tr w:rsidR="00971507" w:rsidRPr="000322A9" w14:paraId="43AFF15F"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19C83" w14:textId="1A6C778D" w:rsidR="00971507" w:rsidRPr="00970A9B" w:rsidRDefault="00971507" w:rsidP="00971507">
            <w:pPr>
              <w:bidi/>
              <w:spacing w:line="192" w:lineRule="auto"/>
              <w:jc w:val="left"/>
              <w:rPr>
                <w:rFonts w:ascii="Times New Roman Bold" w:hAnsi="Times New Roman Bold" w:cs="Simplified Arabic"/>
                <w:kern w:val="22"/>
                <w:sz w:val="18"/>
                <w:szCs w:val="22"/>
                <w:lang w:eastAsia="en-CA"/>
              </w:rPr>
            </w:pPr>
            <w:r w:rsidRPr="00970A9B">
              <w:rPr>
                <w:rFonts w:ascii="Times New Roman Bold" w:hAnsi="Times New Roman Bold" w:cs="Simplified Arabic" w:hint="cs"/>
                <w:kern w:val="22"/>
                <w:sz w:val="20"/>
                <w:szCs w:val="22"/>
                <w:rtl/>
                <w:lang w:eastAsia="en-CA"/>
              </w:rPr>
              <w:t>هاء- مواد التوعية العامة/الاتصالات</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E1658"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100.0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2C161E"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100.0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B59692C"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0248284"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0.0</w:t>
            </w:r>
          </w:p>
        </w:tc>
      </w:tr>
      <w:tr w:rsidR="00971507" w:rsidRPr="000322A9" w14:paraId="5EC9DE75"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BA73F" w14:textId="196986A1" w:rsidR="00971507" w:rsidRPr="00970A9B" w:rsidRDefault="00971507" w:rsidP="00971507">
            <w:pPr>
              <w:bidi/>
              <w:spacing w:line="192" w:lineRule="auto"/>
              <w:jc w:val="left"/>
              <w:rPr>
                <w:rFonts w:ascii="Times New Roman Bold" w:hAnsi="Times New Roman Bold" w:cs="Simplified Arabic"/>
                <w:kern w:val="22"/>
                <w:sz w:val="18"/>
                <w:szCs w:val="22"/>
                <w:lang w:eastAsia="en-CA"/>
              </w:rPr>
            </w:pPr>
            <w:r w:rsidRPr="00970A9B">
              <w:rPr>
                <w:rFonts w:ascii="Times New Roman Bold" w:hAnsi="Times New Roman Bold" w:cs="Simplified Arabic" w:hint="cs"/>
                <w:kern w:val="22"/>
                <w:sz w:val="20"/>
                <w:szCs w:val="22"/>
                <w:rtl/>
                <w:lang w:eastAsia="en-CA"/>
              </w:rPr>
              <w:t>المساعدة المؤقتة/العمل الإضافي</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BFEA4"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200.0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C4C2DA"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200.0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7406E8"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539A05D"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0.0</w:t>
            </w:r>
          </w:p>
        </w:tc>
      </w:tr>
      <w:tr w:rsidR="00971507" w:rsidRPr="000322A9" w14:paraId="57A1801C"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82412" w14:textId="4952BCDC" w:rsidR="00971507" w:rsidRPr="00970A9B" w:rsidRDefault="00971507" w:rsidP="00971507">
            <w:pPr>
              <w:bidi/>
              <w:spacing w:line="192" w:lineRule="auto"/>
              <w:jc w:val="left"/>
              <w:rPr>
                <w:rFonts w:ascii="Times New Roman Bold" w:hAnsi="Times New Roman Bold" w:cs="Simplified Arabic"/>
                <w:kern w:val="22"/>
                <w:sz w:val="18"/>
                <w:szCs w:val="22"/>
                <w:lang w:eastAsia="en-CA"/>
              </w:rPr>
            </w:pPr>
            <w:r w:rsidRPr="00970A9B">
              <w:rPr>
                <w:rFonts w:ascii="Times New Roman Bold" w:hAnsi="Times New Roman Bold" w:cs="Simplified Arabic" w:hint="cs"/>
                <w:kern w:val="22"/>
                <w:sz w:val="20"/>
                <w:szCs w:val="22"/>
                <w:rtl/>
                <w:lang w:eastAsia="en-CA"/>
              </w:rPr>
              <w:t>زاي- التدريب</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C79CB"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10.0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191D84"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10.0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88E1BD8"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ECF0938"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0.0</w:t>
            </w:r>
          </w:p>
        </w:tc>
      </w:tr>
      <w:tr w:rsidR="00971507" w:rsidRPr="000322A9" w14:paraId="5DB95DF0"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C990C" w14:textId="358D7FC2" w:rsidR="00971507" w:rsidRPr="00970A9B" w:rsidRDefault="00971507" w:rsidP="00971507">
            <w:pPr>
              <w:bidi/>
              <w:spacing w:line="192" w:lineRule="auto"/>
              <w:jc w:val="left"/>
              <w:rPr>
                <w:rFonts w:ascii="Times New Roman Bold" w:hAnsi="Times New Roman Bold" w:cs="Simplified Arabic"/>
                <w:kern w:val="22"/>
                <w:sz w:val="18"/>
                <w:szCs w:val="22"/>
                <w:lang w:eastAsia="en-CA"/>
              </w:rPr>
            </w:pPr>
            <w:r w:rsidRPr="00970A9B">
              <w:rPr>
                <w:rFonts w:ascii="Times New Roman Bold" w:hAnsi="Times New Roman Bold" w:cs="Simplified Arabic" w:hint="cs"/>
                <w:kern w:val="22"/>
                <w:sz w:val="20"/>
                <w:szCs w:val="22"/>
                <w:rtl/>
                <w:lang w:val="en-CA" w:eastAsia="en-CA"/>
              </w:rPr>
              <w:t>حاء- ترجمة موقع آلية غرفة المقاصة على الإنترنت/مشاريع المواقع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84A43"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130.0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55AB35"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130.0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C95D2F0"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ACA4B59"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0.0</w:t>
            </w:r>
          </w:p>
        </w:tc>
      </w:tr>
      <w:tr w:rsidR="00971507" w:rsidRPr="000322A9" w14:paraId="3A7A0005"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59A67" w14:textId="735D48F2" w:rsidR="00971507" w:rsidRPr="00970A9B" w:rsidRDefault="00971507" w:rsidP="00971507">
            <w:pPr>
              <w:bidi/>
              <w:spacing w:line="192" w:lineRule="auto"/>
              <w:jc w:val="left"/>
              <w:rPr>
                <w:rFonts w:ascii="Times New Roman Bold" w:hAnsi="Times New Roman Bold" w:cs="Simplified Arabic"/>
                <w:kern w:val="22"/>
                <w:sz w:val="18"/>
                <w:szCs w:val="22"/>
                <w:lang w:eastAsia="en-CA"/>
              </w:rPr>
            </w:pPr>
            <w:r w:rsidRPr="00970A9B">
              <w:rPr>
                <w:rFonts w:ascii="Times New Roman Bold" w:hAnsi="Times New Roman Bold" w:cs="Simplified Arabic" w:hint="cs"/>
                <w:kern w:val="22"/>
                <w:sz w:val="20"/>
                <w:szCs w:val="22"/>
                <w:rtl/>
                <w:lang w:eastAsia="en-CA"/>
              </w:rPr>
              <w:t>طاء- الاجتماعات</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12F92"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3,688.0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5AB8D3"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749.0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77146C0"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2,939.0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FB41441"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0.0</w:t>
            </w:r>
          </w:p>
        </w:tc>
      </w:tr>
      <w:tr w:rsidR="00971507" w:rsidRPr="000322A9" w14:paraId="341F4F27"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F83C6" w14:textId="72473CC0" w:rsidR="00971507" w:rsidRPr="00970A9B" w:rsidRDefault="00971507" w:rsidP="00971507">
            <w:pPr>
              <w:bidi/>
              <w:spacing w:line="192" w:lineRule="auto"/>
              <w:jc w:val="left"/>
              <w:rPr>
                <w:rFonts w:ascii="Times New Roman Bold" w:hAnsi="Times New Roman Bold" w:cs="Simplified Arabic"/>
                <w:kern w:val="22"/>
                <w:sz w:val="18"/>
                <w:szCs w:val="22"/>
                <w:lang w:eastAsia="en-CA"/>
              </w:rPr>
            </w:pPr>
            <w:r w:rsidRPr="00970A9B">
              <w:rPr>
                <w:rFonts w:ascii="Times New Roman Bold" w:hAnsi="Times New Roman Bold" w:cs="Simplified Arabic" w:hint="cs"/>
                <w:kern w:val="22"/>
                <w:sz w:val="20"/>
                <w:szCs w:val="22"/>
                <w:rtl/>
                <w:lang w:eastAsia="en-CA"/>
              </w:rPr>
              <w:t>ياء- اجتماعات الخبراء</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F3977"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320.0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5C71DB"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83.7</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388C07E" w14:textId="621D64C8"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236.3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04D64C3" w14:textId="1CB02500"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0.00</w:t>
            </w:r>
          </w:p>
        </w:tc>
      </w:tr>
      <w:tr w:rsidR="00971507" w:rsidRPr="000322A9" w14:paraId="47E54596"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C5B7E" w14:textId="4296A6CC" w:rsidR="00971507" w:rsidRPr="00970A9B" w:rsidRDefault="00971507" w:rsidP="00970A9B">
            <w:pPr>
              <w:bidi/>
              <w:spacing w:line="180" w:lineRule="auto"/>
              <w:jc w:val="left"/>
              <w:rPr>
                <w:rFonts w:ascii="Times New Roman Bold" w:hAnsi="Times New Roman Bold" w:cs="Simplified Arabic"/>
                <w:kern w:val="22"/>
                <w:sz w:val="18"/>
                <w:szCs w:val="22"/>
                <w:lang w:eastAsia="en-CA"/>
              </w:rPr>
            </w:pPr>
            <w:r w:rsidRPr="00970A9B">
              <w:rPr>
                <w:rFonts w:ascii="Times New Roman Bold" w:hAnsi="Times New Roman Bold" w:cs="Simplified Arabic" w:hint="cs"/>
                <w:kern w:val="22"/>
                <w:sz w:val="20"/>
                <w:szCs w:val="22"/>
                <w:rtl/>
                <w:lang w:eastAsia="en-CA"/>
              </w:rPr>
              <w:t>كاف- الاجتماعات الاستثنائية بشأن مرحلة ما بعد عام 2020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ECE36"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1,310.0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F9B480"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1,100.0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08E65E5"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210.0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1E7E266"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0.0</w:t>
            </w:r>
          </w:p>
        </w:tc>
      </w:tr>
      <w:tr w:rsidR="00971507" w:rsidRPr="000322A9" w14:paraId="57101C86"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B5FDD" w14:textId="479286BB" w:rsidR="00971507" w:rsidRPr="00970A9B" w:rsidRDefault="00971507" w:rsidP="00971507">
            <w:pPr>
              <w:bidi/>
              <w:spacing w:line="192" w:lineRule="auto"/>
              <w:jc w:val="left"/>
              <w:rPr>
                <w:rFonts w:ascii="Times New Roman Bold" w:hAnsi="Times New Roman Bold" w:cs="Simplified Arabic"/>
                <w:kern w:val="22"/>
                <w:sz w:val="18"/>
                <w:szCs w:val="22"/>
                <w:lang w:eastAsia="en-CA"/>
              </w:rPr>
            </w:pPr>
            <w:r w:rsidRPr="00970A9B">
              <w:rPr>
                <w:rFonts w:ascii="Times New Roman Bold" w:hAnsi="Times New Roman Bold" w:cs="Simplified Arabic" w:hint="cs"/>
                <w:kern w:val="22"/>
                <w:sz w:val="20"/>
                <w:szCs w:val="22"/>
                <w:rtl/>
                <w:lang w:eastAsia="en-CA"/>
              </w:rPr>
              <w:t>لام- الإيجار وما يتصل بها من تكاليف</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968FD"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2,652.9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8DAB98"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2,652.9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5FCBF76"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C49D228"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0.0</w:t>
            </w:r>
          </w:p>
        </w:tc>
      </w:tr>
      <w:tr w:rsidR="00971507" w:rsidRPr="000322A9" w14:paraId="5919936E"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3246" w14:textId="65F9755D" w:rsidR="00971507" w:rsidRPr="00970A9B" w:rsidRDefault="00971507" w:rsidP="00971507">
            <w:pPr>
              <w:bidi/>
              <w:spacing w:line="192" w:lineRule="auto"/>
              <w:jc w:val="left"/>
              <w:rPr>
                <w:rFonts w:ascii="Times New Roman Bold" w:hAnsi="Times New Roman Bold" w:cs="Simplified Arabic"/>
                <w:kern w:val="22"/>
                <w:sz w:val="18"/>
                <w:szCs w:val="22"/>
                <w:lang w:eastAsia="en-CA"/>
              </w:rPr>
            </w:pPr>
            <w:r w:rsidRPr="00970A9B">
              <w:rPr>
                <w:rFonts w:ascii="Times New Roman Bold" w:hAnsi="Times New Roman Bold" w:cs="Simplified Arabic" w:hint="cs"/>
                <w:kern w:val="22"/>
                <w:sz w:val="20"/>
                <w:szCs w:val="22"/>
                <w:rtl/>
                <w:lang w:eastAsia="en-CA"/>
              </w:rPr>
              <w:t>ميم- النفقات التشغيلية العامة</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C68FF"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1,453.2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64AFA3"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1,453.2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0B2F87B"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CF333DE"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0.0</w:t>
            </w:r>
          </w:p>
        </w:tc>
      </w:tr>
      <w:tr w:rsidR="00971507" w:rsidRPr="000322A9" w14:paraId="6D31DC3A"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9BD40" w14:textId="77243493" w:rsidR="00971507" w:rsidRPr="00971507" w:rsidRDefault="00971507" w:rsidP="00971507">
            <w:pPr>
              <w:bidi/>
              <w:spacing w:line="192" w:lineRule="auto"/>
              <w:jc w:val="left"/>
              <w:rPr>
                <w:rFonts w:ascii="Times New Roman Bold" w:hAnsi="Times New Roman Bold" w:cs="Simplified Arabic"/>
                <w:b/>
                <w:bCs/>
                <w:kern w:val="22"/>
                <w:sz w:val="18"/>
                <w:szCs w:val="22"/>
                <w:lang w:eastAsia="en-CA"/>
              </w:rPr>
            </w:pPr>
            <w:r w:rsidRPr="00B146F2">
              <w:rPr>
                <w:rFonts w:ascii="Times New Roman Bold" w:hAnsi="Times New Roman Bold" w:cs="Simplified Arabic" w:hint="cs"/>
                <w:b/>
                <w:bCs/>
                <w:kern w:val="22"/>
                <w:sz w:val="20"/>
                <w:szCs w:val="22"/>
                <w:rtl/>
                <w:lang w:eastAsia="en-CA"/>
              </w:rPr>
              <w:t>المجموع الفرعي (أولا)</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E155E" w14:textId="77777777" w:rsidR="00971507" w:rsidRPr="000322A9" w:rsidRDefault="00971507" w:rsidP="00971507">
            <w:pPr>
              <w:jc w:val="right"/>
              <w:rPr>
                <w:b/>
                <w:bCs/>
                <w:color w:val="000000" w:themeColor="text1"/>
                <w:kern w:val="22"/>
                <w:sz w:val="18"/>
                <w:szCs w:val="18"/>
                <w:lang w:eastAsia="en-CA"/>
              </w:rPr>
            </w:pPr>
            <w:r w:rsidRPr="000322A9">
              <w:rPr>
                <w:b/>
                <w:bCs/>
                <w:color w:val="000000" w:themeColor="text1"/>
                <w:kern w:val="22"/>
                <w:sz w:val="18"/>
                <w:szCs w:val="18"/>
                <w:lang w:eastAsia="en-CA"/>
              </w:rPr>
              <w:t>34,209.6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269E2D" w14:textId="77777777" w:rsidR="00971507" w:rsidRPr="000322A9" w:rsidRDefault="00971507" w:rsidP="00971507">
            <w:pPr>
              <w:jc w:val="right"/>
              <w:rPr>
                <w:b/>
                <w:bCs/>
                <w:color w:val="000000"/>
                <w:kern w:val="22"/>
                <w:sz w:val="18"/>
                <w:szCs w:val="18"/>
                <w:lang w:eastAsia="en-CA"/>
              </w:rPr>
            </w:pPr>
            <w:r w:rsidRPr="000322A9">
              <w:rPr>
                <w:b/>
                <w:bCs/>
                <w:color w:val="000000"/>
                <w:kern w:val="22"/>
                <w:sz w:val="18"/>
                <w:szCs w:val="18"/>
                <w:lang w:eastAsia="en-CA"/>
              </w:rPr>
              <w:t>27,438.4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8EF4D3" w14:textId="2C882A66" w:rsidR="00971507" w:rsidRPr="000322A9" w:rsidRDefault="00971507" w:rsidP="00971507">
            <w:pPr>
              <w:jc w:val="right"/>
              <w:rPr>
                <w:b/>
                <w:bCs/>
                <w:color w:val="000000" w:themeColor="text1"/>
                <w:kern w:val="22"/>
                <w:sz w:val="18"/>
                <w:szCs w:val="18"/>
                <w:lang w:eastAsia="en-CA"/>
              </w:rPr>
            </w:pPr>
            <w:r w:rsidRPr="000322A9">
              <w:rPr>
                <w:b/>
                <w:bCs/>
                <w:color w:val="000000" w:themeColor="text1"/>
                <w:kern w:val="22"/>
                <w:sz w:val="18"/>
                <w:szCs w:val="18"/>
                <w:lang w:eastAsia="en-CA"/>
              </w:rPr>
              <w:t>3,550.3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F52F947" w14:textId="7ECF43C6" w:rsidR="00971507" w:rsidRPr="000322A9" w:rsidRDefault="00971507" w:rsidP="00971507">
            <w:pPr>
              <w:jc w:val="right"/>
              <w:rPr>
                <w:b/>
                <w:bCs/>
                <w:color w:val="000000"/>
                <w:kern w:val="22"/>
                <w:sz w:val="18"/>
                <w:szCs w:val="18"/>
                <w:lang w:eastAsia="en-CA"/>
              </w:rPr>
            </w:pPr>
            <w:r w:rsidRPr="000322A9">
              <w:rPr>
                <w:b/>
                <w:bCs/>
                <w:color w:val="000000"/>
                <w:kern w:val="22"/>
                <w:sz w:val="18"/>
                <w:szCs w:val="18"/>
                <w:lang w:eastAsia="en-CA"/>
              </w:rPr>
              <w:t>3,220.9</w:t>
            </w:r>
          </w:p>
        </w:tc>
      </w:tr>
      <w:tr w:rsidR="00971507" w:rsidRPr="000322A9" w14:paraId="5665C340"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A8931" w14:textId="3BF4C844" w:rsidR="00971507" w:rsidRPr="00971507" w:rsidRDefault="00971507" w:rsidP="00971507">
            <w:pPr>
              <w:bidi/>
              <w:spacing w:line="192" w:lineRule="auto"/>
              <w:jc w:val="left"/>
              <w:rPr>
                <w:rFonts w:ascii="Times New Roman Bold" w:hAnsi="Times New Roman Bold" w:cs="Simplified Arabic"/>
                <w:b/>
                <w:bCs/>
                <w:kern w:val="22"/>
                <w:sz w:val="18"/>
                <w:szCs w:val="22"/>
                <w:lang w:eastAsia="en-CA"/>
              </w:rPr>
            </w:pPr>
            <w:r w:rsidRPr="00B146F2">
              <w:rPr>
                <w:rFonts w:ascii="Times New Roman Bold" w:hAnsi="Times New Roman Bold" w:cs="Simplified Arabic" w:hint="cs"/>
                <w:b/>
                <w:bCs/>
                <w:kern w:val="22"/>
                <w:sz w:val="20"/>
                <w:szCs w:val="22"/>
                <w:rtl/>
                <w:lang w:eastAsia="en-CA"/>
              </w:rPr>
              <w:t>ثانياً- تكاليف دعم البرنامج (13</w:t>
            </w:r>
            <w:r w:rsidRPr="00B146F2">
              <w:rPr>
                <w:rFonts w:ascii="Times New Roman Bold" w:hAnsi="Times New Roman Bold" w:cs="Simplified Arabic"/>
                <w:b/>
                <w:bCs/>
                <w:kern w:val="22"/>
                <w:sz w:val="20"/>
                <w:szCs w:val="22"/>
                <w:rtl/>
                <w:lang w:eastAsia="en-CA"/>
              </w:rPr>
              <w:t>٪</w:t>
            </w:r>
            <w:r w:rsidRPr="00B146F2">
              <w:rPr>
                <w:rFonts w:ascii="Times New Roman Bold" w:hAnsi="Times New Roman Bold" w:cs="Simplified Arabic" w:hint="cs"/>
                <w:b/>
                <w:bCs/>
                <w:kern w:val="22"/>
                <w:sz w:val="20"/>
                <w:szCs w:val="22"/>
                <w:rtl/>
                <w:lang w:eastAsia="en-CA"/>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DFAD6" w14:textId="77777777" w:rsidR="00971507" w:rsidRPr="000322A9" w:rsidRDefault="00971507" w:rsidP="00971507">
            <w:pPr>
              <w:jc w:val="right"/>
              <w:rPr>
                <w:b/>
                <w:bCs/>
                <w:color w:val="000000" w:themeColor="text1"/>
                <w:kern w:val="22"/>
                <w:sz w:val="18"/>
                <w:szCs w:val="18"/>
                <w:lang w:eastAsia="en-CA"/>
              </w:rPr>
            </w:pPr>
            <w:r w:rsidRPr="000322A9">
              <w:rPr>
                <w:b/>
                <w:bCs/>
                <w:color w:val="000000" w:themeColor="text1"/>
                <w:kern w:val="22"/>
                <w:sz w:val="18"/>
                <w:szCs w:val="18"/>
                <w:lang w:eastAsia="en-CA"/>
              </w:rPr>
              <w:t>4,447.2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1CBC02" w14:textId="77777777" w:rsidR="00971507" w:rsidRPr="000322A9" w:rsidRDefault="00971507" w:rsidP="00971507">
            <w:pPr>
              <w:jc w:val="right"/>
              <w:rPr>
                <w:b/>
                <w:bCs/>
                <w:color w:val="000000"/>
                <w:kern w:val="22"/>
                <w:sz w:val="18"/>
                <w:szCs w:val="18"/>
                <w:lang w:eastAsia="en-CA"/>
              </w:rPr>
            </w:pPr>
            <w:r w:rsidRPr="000322A9">
              <w:rPr>
                <w:b/>
                <w:bCs/>
                <w:color w:val="000000"/>
                <w:kern w:val="22"/>
                <w:sz w:val="18"/>
                <w:szCs w:val="18"/>
                <w:lang w:eastAsia="en-CA"/>
              </w:rPr>
              <w:t>3,567.0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4657184" w14:textId="7067F006" w:rsidR="00971507" w:rsidRPr="000322A9" w:rsidRDefault="00971507" w:rsidP="00971507">
            <w:pPr>
              <w:jc w:val="right"/>
              <w:rPr>
                <w:b/>
                <w:bCs/>
                <w:color w:val="000000" w:themeColor="text1"/>
                <w:kern w:val="22"/>
                <w:sz w:val="18"/>
                <w:szCs w:val="18"/>
                <w:lang w:eastAsia="en-CA"/>
              </w:rPr>
            </w:pPr>
            <w:r w:rsidRPr="000322A9">
              <w:rPr>
                <w:b/>
                <w:bCs/>
                <w:color w:val="000000" w:themeColor="text1"/>
                <w:kern w:val="22"/>
                <w:sz w:val="18"/>
                <w:szCs w:val="18"/>
                <w:lang w:eastAsia="en-CA"/>
              </w:rPr>
              <w:t>461.5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2C0B829" w14:textId="5E700200" w:rsidR="00971507" w:rsidRPr="000322A9" w:rsidRDefault="00971507" w:rsidP="00971507">
            <w:pPr>
              <w:jc w:val="right"/>
              <w:rPr>
                <w:b/>
                <w:bCs/>
                <w:color w:val="000000"/>
                <w:kern w:val="22"/>
                <w:sz w:val="18"/>
                <w:szCs w:val="18"/>
                <w:lang w:eastAsia="en-CA"/>
              </w:rPr>
            </w:pPr>
            <w:r w:rsidRPr="000322A9">
              <w:rPr>
                <w:b/>
                <w:bCs/>
                <w:color w:val="000000"/>
                <w:kern w:val="22"/>
                <w:sz w:val="18"/>
                <w:szCs w:val="18"/>
                <w:lang w:eastAsia="en-CA"/>
              </w:rPr>
              <w:t>418.7</w:t>
            </w:r>
          </w:p>
        </w:tc>
      </w:tr>
      <w:tr w:rsidR="00971507" w:rsidRPr="000322A9" w14:paraId="38D69872"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05D99" w14:textId="5F4B81E2" w:rsidR="00971507" w:rsidRPr="00971507" w:rsidRDefault="00971507" w:rsidP="00971507">
            <w:pPr>
              <w:bidi/>
              <w:spacing w:line="192" w:lineRule="auto"/>
              <w:jc w:val="left"/>
              <w:rPr>
                <w:rFonts w:ascii="Times New Roman Bold" w:hAnsi="Times New Roman Bold" w:cs="Simplified Arabic"/>
                <w:b/>
                <w:bCs/>
                <w:kern w:val="22"/>
                <w:sz w:val="18"/>
                <w:szCs w:val="22"/>
                <w:lang w:eastAsia="en-CA"/>
              </w:rPr>
            </w:pPr>
            <w:r w:rsidRPr="00B146F2">
              <w:rPr>
                <w:rFonts w:ascii="Times New Roman Bold" w:hAnsi="Times New Roman Bold" w:cs="Simplified Arabic" w:hint="cs"/>
                <w:b/>
                <w:bCs/>
                <w:kern w:val="22"/>
                <w:sz w:val="20"/>
                <w:szCs w:val="22"/>
                <w:rtl/>
                <w:lang w:eastAsia="en-CA"/>
              </w:rPr>
              <w:t>المجموع الفرعي (أولا + ثانياً)</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366E9" w14:textId="77777777" w:rsidR="00971507" w:rsidRPr="000322A9" w:rsidRDefault="00971507" w:rsidP="00971507">
            <w:pPr>
              <w:jc w:val="right"/>
              <w:rPr>
                <w:b/>
                <w:bCs/>
                <w:color w:val="000000" w:themeColor="text1"/>
                <w:kern w:val="22"/>
                <w:sz w:val="18"/>
                <w:szCs w:val="18"/>
                <w:lang w:eastAsia="en-CA"/>
              </w:rPr>
            </w:pPr>
            <w:r w:rsidRPr="000322A9">
              <w:rPr>
                <w:b/>
                <w:bCs/>
                <w:color w:val="000000" w:themeColor="text1"/>
                <w:kern w:val="22"/>
                <w:sz w:val="18"/>
                <w:szCs w:val="18"/>
                <w:lang w:eastAsia="en-CA"/>
              </w:rPr>
              <w:t>38,656.8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95FD88E" w14:textId="77777777" w:rsidR="00971507" w:rsidRPr="000322A9" w:rsidRDefault="00971507" w:rsidP="00971507">
            <w:pPr>
              <w:jc w:val="right"/>
              <w:rPr>
                <w:b/>
                <w:bCs/>
                <w:color w:val="000000"/>
                <w:kern w:val="22"/>
                <w:sz w:val="18"/>
                <w:szCs w:val="18"/>
                <w:lang w:eastAsia="en-CA"/>
              </w:rPr>
            </w:pPr>
            <w:r w:rsidRPr="000322A9">
              <w:rPr>
                <w:b/>
                <w:bCs/>
                <w:color w:val="000000"/>
                <w:kern w:val="22"/>
                <w:sz w:val="18"/>
                <w:szCs w:val="18"/>
                <w:lang w:eastAsia="en-CA"/>
              </w:rPr>
              <w:t>31,005.4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D03863E" w14:textId="0A09A287" w:rsidR="00971507" w:rsidRPr="000322A9" w:rsidRDefault="00971507" w:rsidP="00971507">
            <w:pPr>
              <w:jc w:val="right"/>
              <w:rPr>
                <w:b/>
                <w:bCs/>
                <w:color w:val="000000" w:themeColor="text1"/>
                <w:kern w:val="22"/>
                <w:sz w:val="18"/>
                <w:szCs w:val="18"/>
                <w:lang w:eastAsia="en-CA"/>
              </w:rPr>
            </w:pPr>
            <w:r w:rsidRPr="000322A9">
              <w:rPr>
                <w:b/>
                <w:bCs/>
                <w:color w:val="000000" w:themeColor="text1"/>
                <w:kern w:val="22"/>
                <w:sz w:val="18"/>
                <w:szCs w:val="18"/>
                <w:lang w:eastAsia="en-CA"/>
              </w:rPr>
              <w:t>4,011.8</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B41DD60" w14:textId="2EACD76E" w:rsidR="00971507" w:rsidRPr="000322A9" w:rsidRDefault="00971507" w:rsidP="00971507">
            <w:pPr>
              <w:jc w:val="right"/>
              <w:rPr>
                <w:b/>
                <w:bCs/>
                <w:color w:val="000000"/>
                <w:kern w:val="22"/>
                <w:sz w:val="18"/>
                <w:szCs w:val="18"/>
                <w:lang w:eastAsia="en-CA"/>
              </w:rPr>
            </w:pPr>
            <w:r w:rsidRPr="000322A9">
              <w:rPr>
                <w:b/>
                <w:bCs/>
                <w:color w:val="000000"/>
                <w:kern w:val="22"/>
                <w:sz w:val="18"/>
                <w:szCs w:val="18"/>
                <w:lang w:eastAsia="en-CA"/>
              </w:rPr>
              <w:t>3,639.6</w:t>
            </w:r>
          </w:p>
        </w:tc>
      </w:tr>
      <w:tr w:rsidR="00971507" w:rsidRPr="000322A9" w14:paraId="03C16DBC"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32ED3" w14:textId="3DE66489" w:rsidR="00971507" w:rsidRPr="00971507" w:rsidRDefault="00971507" w:rsidP="00971507">
            <w:pPr>
              <w:bidi/>
              <w:spacing w:line="192" w:lineRule="auto"/>
              <w:jc w:val="left"/>
              <w:rPr>
                <w:rFonts w:ascii="Times New Roman Bold" w:hAnsi="Times New Roman Bold" w:cs="Simplified Arabic"/>
                <w:b/>
                <w:bCs/>
                <w:kern w:val="22"/>
                <w:sz w:val="18"/>
                <w:szCs w:val="22"/>
                <w:lang w:eastAsia="en-CA"/>
              </w:rPr>
            </w:pPr>
            <w:r w:rsidRPr="00B146F2">
              <w:rPr>
                <w:rFonts w:ascii="Times New Roman Bold" w:hAnsi="Times New Roman Bold" w:cs="Simplified Arabic" w:hint="cs"/>
                <w:b/>
                <w:bCs/>
                <w:kern w:val="22"/>
                <w:sz w:val="20"/>
                <w:szCs w:val="22"/>
                <w:rtl/>
                <w:lang w:eastAsia="en-CA"/>
              </w:rPr>
              <w:t>ثالثاً- احتياطي رأس المال العامل</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80D39"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187.3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3022DF"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187.3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AB66C5A" w14:textId="77777777" w:rsidR="00971507" w:rsidRPr="000322A9" w:rsidRDefault="00971507" w:rsidP="00971507">
            <w:pPr>
              <w:jc w:val="right"/>
              <w:rPr>
                <w:color w:val="000000" w:themeColor="text1"/>
                <w:kern w:val="22"/>
                <w:sz w:val="18"/>
                <w:szCs w:val="18"/>
                <w:lang w:eastAsia="en-CA"/>
              </w:rPr>
            </w:pPr>
            <w:r w:rsidRPr="000322A9">
              <w:rPr>
                <w:color w:val="000000" w:themeColor="text1"/>
                <w:kern w:val="22"/>
                <w:sz w:val="18"/>
                <w:szCs w:val="18"/>
                <w:lang w:eastAsia="en-CA"/>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3677A09" w14:textId="77777777" w:rsidR="00971507" w:rsidRPr="000322A9" w:rsidRDefault="00971507" w:rsidP="00971507">
            <w:pPr>
              <w:jc w:val="right"/>
              <w:rPr>
                <w:color w:val="000000"/>
                <w:kern w:val="22"/>
                <w:sz w:val="18"/>
                <w:szCs w:val="18"/>
                <w:lang w:eastAsia="en-CA"/>
              </w:rPr>
            </w:pPr>
            <w:r w:rsidRPr="000322A9">
              <w:rPr>
                <w:color w:val="000000"/>
                <w:kern w:val="22"/>
                <w:sz w:val="18"/>
                <w:szCs w:val="18"/>
                <w:lang w:eastAsia="en-CA"/>
              </w:rPr>
              <w:t> </w:t>
            </w:r>
          </w:p>
        </w:tc>
      </w:tr>
      <w:tr w:rsidR="00971507" w:rsidRPr="000322A9" w14:paraId="3C2197CA" w14:textId="77777777" w:rsidTr="00887068">
        <w:trPr>
          <w:trHeight w:val="300"/>
          <w:jc w:val="center"/>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B7D32" w14:textId="39996561" w:rsidR="00971507" w:rsidRPr="00971507" w:rsidRDefault="00971507" w:rsidP="00971507">
            <w:pPr>
              <w:bidi/>
              <w:spacing w:line="192" w:lineRule="auto"/>
              <w:jc w:val="left"/>
              <w:rPr>
                <w:rFonts w:ascii="Times New Roman Bold" w:hAnsi="Times New Roman Bold" w:cs="Simplified Arabic"/>
                <w:b/>
                <w:bCs/>
                <w:kern w:val="22"/>
                <w:sz w:val="18"/>
                <w:szCs w:val="22"/>
                <w:lang w:eastAsia="en-CA"/>
              </w:rPr>
            </w:pPr>
            <w:r w:rsidRPr="00B146F2">
              <w:rPr>
                <w:rFonts w:ascii="Times New Roman Bold" w:hAnsi="Times New Roman Bold" w:cs="Simplified Arabic" w:hint="cs"/>
                <w:b/>
                <w:bCs/>
                <w:kern w:val="22"/>
                <w:sz w:val="20"/>
                <w:szCs w:val="22"/>
                <w:rtl/>
                <w:lang w:eastAsia="en-CA"/>
              </w:rPr>
              <w:t>المجموع الإجمالي (أولا + ثانياً + ثالثاً)</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EADF9" w14:textId="77777777" w:rsidR="00971507" w:rsidRPr="000322A9" w:rsidRDefault="00971507" w:rsidP="00971507">
            <w:pPr>
              <w:jc w:val="right"/>
              <w:rPr>
                <w:b/>
                <w:bCs/>
                <w:color w:val="000000" w:themeColor="text1"/>
                <w:kern w:val="22"/>
                <w:sz w:val="18"/>
                <w:szCs w:val="18"/>
                <w:lang w:eastAsia="en-CA"/>
              </w:rPr>
            </w:pPr>
            <w:r w:rsidRPr="000322A9">
              <w:rPr>
                <w:b/>
                <w:bCs/>
                <w:color w:val="000000" w:themeColor="text1"/>
                <w:kern w:val="22"/>
                <w:sz w:val="18"/>
                <w:szCs w:val="18"/>
                <w:lang w:eastAsia="en-CA"/>
              </w:rPr>
              <w:t>38,844.1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04F5E3" w14:textId="77777777" w:rsidR="00971507" w:rsidRPr="000322A9" w:rsidRDefault="00971507" w:rsidP="00971507">
            <w:pPr>
              <w:jc w:val="right"/>
              <w:rPr>
                <w:b/>
                <w:bCs/>
                <w:color w:val="000000"/>
                <w:kern w:val="22"/>
                <w:sz w:val="18"/>
                <w:szCs w:val="18"/>
                <w:lang w:eastAsia="en-CA"/>
              </w:rPr>
            </w:pPr>
            <w:r w:rsidRPr="000322A9">
              <w:rPr>
                <w:b/>
                <w:bCs/>
                <w:color w:val="000000"/>
                <w:kern w:val="22"/>
                <w:sz w:val="18"/>
                <w:szCs w:val="18"/>
                <w:lang w:eastAsia="en-CA"/>
              </w:rPr>
              <w:t>31,192.7</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59C36E" w14:textId="37D16E41" w:rsidR="00971507" w:rsidRPr="000322A9" w:rsidRDefault="00971507" w:rsidP="00971507">
            <w:pPr>
              <w:jc w:val="right"/>
              <w:rPr>
                <w:b/>
                <w:bCs/>
                <w:color w:val="000000" w:themeColor="text1"/>
                <w:kern w:val="22"/>
                <w:sz w:val="18"/>
                <w:szCs w:val="18"/>
                <w:lang w:eastAsia="en-CA"/>
              </w:rPr>
            </w:pPr>
            <w:r w:rsidRPr="000322A9">
              <w:rPr>
                <w:b/>
                <w:bCs/>
                <w:color w:val="000000" w:themeColor="text1"/>
                <w:kern w:val="22"/>
                <w:sz w:val="18"/>
                <w:szCs w:val="18"/>
                <w:lang w:eastAsia="en-CA"/>
              </w:rPr>
              <w:t>4,011.8</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DAB351E" w14:textId="787F7E8A" w:rsidR="00971507" w:rsidRPr="000322A9" w:rsidRDefault="00971507" w:rsidP="00971507">
            <w:pPr>
              <w:jc w:val="right"/>
              <w:rPr>
                <w:b/>
                <w:bCs/>
                <w:color w:val="000000"/>
                <w:kern w:val="22"/>
                <w:sz w:val="18"/>
                <w:szCs w:val="18"/>
                <w:lang w:eastAsia="en-CA"/>
              </w:rPr>
            </w:pPr>
            <w:r w:rsidRPr="000322A9">
              <w:rPr>
                <w:b/>
                <w:bCs/>
                <w:color w:val="000000"/>
                <w:kern w:val="22"/>
                <w:sz w:val="18"/>
                <w:szCs w:val="18"/>
                <w:lang w:eastAsia="en-CA"/>
              </w:rPr>
              <w:t>3,639.6</w:t>
            </w:r>
          </w:p>
        </w:tc>
      </w:tr>
    </w:tbl>
    <w:p w14:paraId="6A36F6F7" w14:textId="26490221" w:rsidR="00971507" w:rsidRPr="00970A9B" w:rsidRDefault="00970A9B" w:rsidP="007F36C8">
      <w:pPr>
        <w:pStyle w:val="Style1"/>
        <w:keepNext w:val="0"/>
        <w:tabs>
          <w:tab w:val="clear" w:pos="720"/>
          <w:tab w:val="left" w:pos="630"/>
        </w:tabs>
        <w:bidi/>
        <w:spacing w:before="240" w:line="204" w:lineRule="auto"/>
        <w:rPr>
          <w:rFonts w:cs="Simplified Arabic"/>
          <w:i w:val="0"/>
          <w:iCs w:val="0"/>
          <w:kern w:val="22"/>
          <w:sz w:val="20"/>
        </w:rPr>
      </w:pPr>
      <w:r w:rsidRPr="00970A9B">
        <w:rPr>
          <w:rFonts w:cs="Simplified Arabic" w:hint="cs"/>
          <w:i w:val="0"/>
          <w:iCs w:val="0"/>
          <w:kern w:val="22"/>
          <w:sz w:val="20"/>
          <w:rtl/>
        </w:rPr>
        <w:t>جيم:</w:t>
      </w:r>
      <w:r w:rsidR="00971507" w:rsidRPr="00970A9B">
        <w:rPr>
          <w:rFonts w:cs="Simplified Arabic"/>
          <w:i w:val="0"/>
          <w:iCs w:val="0"/>
          <w:kern w:val="22"/>
          <w:sz w:val="20"/>
          <w:rtl/>
        </w:rPr>
        <w:tab/>
        <w:t xml:space="preserve">احتياطي رأس المال العامل </w:t>
      </w:r>
      <w:r w:rsidR="00971507" w:rsidRPr="00970A9B">
        <w:rPr>
          <w:rFonts w:cs="Simplified Arabic" w:hint="cs"/>
          <w:i w:val="0"/>
          <w:iCs w:val="0"/>
          <w:kern w:val="22"/>
          <w:sz w:val="20"/>
          <w:rtl/>
        </w:rPr>
        <w:t>في</w:t>
      </w:r>
      <w:r w:rsidR="00971507" w:rsidRPr="00970A9B">
        <w:rPr>
          <w:rFonts w:cs="Simplified Arabic"/>
          <w:i w:val="0"/>
          <w:iCs w:val="0"/>
          <w:kern w:val="22"/>
          <w:sz w:val="20"/>
          <w:rtl/>
        </w:rPr>
        <w:t xml:space="preserve"> 31 كانون الأول/ديسمبر 2020</w:t>
      </w:r>
    </w:p>
    <w:p w14:paraId="59AD581E" w14:textId="77777777" w:rsidR="00971507" w:rsidRPr="00B146F2" w:rsidRDefault="00971507" w:rsidP="007F36C8">
      <w:pPr>
        <w:pStyle w:val="Style1"/>
        <w:keepNext w:val="0"/>
        <w:bidi/>
        <w:spacing w:before="0" w:line="204" w:lineRule="auto"/>
        <w:jc w:val="both"/>
        <w:rPr>
          <w:rFonts w:cs="Simplified Arabic"/>
          <w:b w:val="0"/>
          <w:bCs w:val="0"/>
          <w:i w:val="0"/>
          <w:iCs w:val="0"/>
          <w:kern w:val="22"/>
          <w:sz w:val="20"/>
          <w:rtl/>
        </w:rPr>
      </w:pPr>
      <w:r w:rsidRPr="00B146F2">
        <w:rPr>
          <w:rFonts w:cs="Simplified Arabic"/>
          <w:b w:val="0"/>
          <w:bCs w:val="0"/>
          <w:i w:val="0"/>
          <w:iCs w:val="0"/>
          <w:kern w:val="22"/>
          <w:sz w:val="20"/>
          <w:rtl/>
        </w:rPr>
        <w:t>11-</w:t>
      </w:r>
      <w:r w:rsidRPr="00B146F2">
        <w:rPr>
          <w:rFonts w:cs="Simplified Arabic"/>
          <w:b w:val="0"/>
          <w:bCs w:val="0"/>
          <w:i w:val="0"/>
          <w:iCs w:val="0"/>
          <w:kern w:val="22"/>
          <w:sz w:val="20"/>
          <w:rtl/>
        </w:rPr>
        <w:tab/>
      </w:r>
      <w:r w:rsidRPr="00B146F2">
        <w:rPr>
          <w:rFonts w:cs="Simplified Arabic" w:hint="cs"/>
          <w:b w:val="0"/>
          <w:bCs w:val="0"/>
          <w:i w:val="0"/>
          <w:iCs w:val="0"/>
          <w:kern w:val="22"/>
          <w:sz w:val="20"/>
          <w:rtl/>
        </w:rPr>
        <w:t xml:space="preserve">يتم احتساب </w:t>
      </w:r>
      <w:r w:rsidRPr="00B146F2">
        <w:rPr>
          <w:rFonts w:cs="Simplified Arabic"/>
          <w:b w:val="0"/>
          <w:bCs w:val="0"/>
          <w:i w:val="0"/>
          <w:iCs w:val="0"/>
          <w:kern w:val="22"/>
          <w:sz w:val="20"/>
          <w:rtl/>
        </w:rPr>
        <w:t>احتياطي رأس المال العامل بشكل تراكمي في كل فترة سنتين بحيث يعادل المجموع في الاحتياطي</w:t>
      </w:r>
      <w:r w:rsidRPr="00B146F2">
        <w:rPr>
          <w:rFonts w:cs="Simplified Arabic" w:hint="cs"/>
          <w:b w:val="0"/>
          <w:bCs w:val="0"/>
          <w:i w:val="0"/>
          <w:iCs w:val="0"/>
          <w:kern w:val="22"/>
          <w:sz w:val="20"/>
          <w:rtl/>
        </w:rPr>
        <w:t xml:space="preserve"> نسبة</w:t>
      </w:r>
      <w:r w:rsidRPr="00B146F2">
        <w:rPr>
          <w:rFonts w:cs="Simplified Arabic"/>
          <w:b w:val="0"/>
          <w:bCs w:val="0"/>
          <w:i w:val="0"/>
          <w:iCs w:val="0"/>
          <w:kern w:val="22"/>
          <w:sz w:val="20"/>
          <w:rtl/>
        </w:rPr>
        <w:t xml:space="preserve"> 15 في المائة من النفقات السنوية المقدرة، بما في ذلك تكاليف دعم البرنامج. </w:t>
      </w:r>
      <w:r w:rsidRPr="00B146F2">
        <w:rPr>
          <w:rFonts w:cs="Simplified Arabic" w:hint="cs"/>
          <w:b w:val="0"/>
          <w:bCs w:val="0"/>
          <w:i w:val="0"/>
          <w:iCs w:val="0"/>
          <w:kern w:val="22"/>
          <w:sz w:val="20"/>
          <w:rtl/>
        </w:rPr>
        <w:t xml:space="preserve">وقد </w:t>
      </w:r>
      <w:r w:rsidRPr="00B146F2">
        <w:rPr>
          <w:rFonts w:cs="Simplified Arabic"/>
          <w:b w:val="0"/>
          <w:bCs w:val="0"/>
          <w:i w:val="0"/>
          <w:iCs w:val="0"/>
          <w:kern w:val="22"/>
          <w:sz w:val="20"/>
          <w:rtl/>
        </w:rPr>
        <w:t>تمت زيادة مستوى احتياطي رأس المال العامل من</w:t>
      </w:r>
      <w:r w:rsidRPr="00B146F2">
        <w:rPr>
          <w:rFonts w:cs="Simplified Arabic" w:hint="cs"/>
          <w:b w:val="0"/>
          <w:bCs w:val="0"/>
          <w:i w:val="0"/>
          <w:iCs w:val="0"/>
          <w:kern w:val="22"/>
          <w:sz w:val="20"/>
          <w:rtl/>
        </w:rPr>
        <w:t xml:space="preserve"> نسبة</w:t>
      </w:r>
      <w:r w:rsidRPr="00B146F2">
        <w:rPr>
          <w:rFonts w:cs="Simplified Arabic"/>
          <w:b w:val="0"/>
          <w:bCs w:val="0"/>
          <w:i w:val="0"/>
          <w:iCs w:val="0"/>
          <w:kern w:val="22"/>
          <w:sz w:val="20"/>
          <w:rtl/>
        </w:rPr>
        <w:t xml:space="preserve"> 7.5 في المائة إلى</w:t>
      </w:r>
      <w:r w:rsidRPr="00B146F2">
        <w:rPr>
          <w:rFonts w:cs="Simplified Arabic" w:hint="cs"/>
          <w:b w:val="0"/>
          <w:bCs w:val="0"/>
          <w:i w:val="0"/>
          <w:iCs w:val="0"/>
          <w:kern w:val="22"/>
          <w:sz w:val="20"/>
          <w:rtl/>
        </w:rPr>
        <w:t xml:space="preserve"> نسبة</w:t>
      </w:r>
      <w:r w:rsidRPr="00B146F2">
        <w:rPr>
          <w:rFonts w:cs="Simplified Arabic"/>
          <w:b w:val="0"/>
          <w:bCs w:val="0"/>
          <w:i w:val="0"/>
          <w:iCs w:val="0"/>
          <w:kern w:val="22"/>
          <w:sz w:val="20"/>
          <w:rtl/>
        </w:rPr>
        <w:t xml:space="preserve"> 15 في المائة من فترة السنتين 2019-2020 </w:t>
      </w:r>
      <w:r w:rsidRPr="00B146F2">
        <w:rPr>
          <w:rFonts w:cs="Simplified Arabic" w:hint="cs"/>
          <w:b w:val="0"/>
          <w:bCs w:val="0"/>
          <w:i w:val="0"/>
          <w:iCs w:val="0"/>
          <w:kern w:val="22"/>
          <w:sz w:val="20"/>
          <w:rtl/>
        </w:rPr>
        <w:t xml:space="preserve">وذلك </w:t>
      </w:r>
      <w:r w:rsidRPr="00B146F2">
        <w:rPr>
          <w:rFonts w:cs="Simplified Arabic"/>
          <w:b w:val="0"/>
          <w:bCs w:val="0"/>
          <w:i w:val="0"/>
          <w:iCs w:val="0"/>
          <w:kern w:val="22"/>
          <w:sz w:val="20"/>
          <w:rtl/>
        </w:rPr>
        <w:t>بناء</w:t>
      </w:r>
      <w:r w:rsidRPr="00B146F2">
        <w:rPr>
          <w:rFonts w:cs="Simplified Arabic" w:hint="cs"/>
          <w:b w:val="0"/>
          <w:bCs w:val="0"/>
          <w:i w:val="0"/>
          <w:iCs w:val="0"/>
          <w:kern w:val="22"/>
          <w:sz w:val="20"/>
          <w:rtl/>
        </w:rPr>
        <w:t>ً</w:t>
      </w:r>
      <w:r w:rsidRPr="00B146F2">
        <w:rPr>
          <w:rFonts w:cs="Simplified Arabic"/>
          <w:b w:val="0"/>
          <w:bCs w:val="0"/>
          <w:i w:val="0"/>
          <w:iCs w:val="0"/>
          <w:kern w:val="22"/>
          <w:sz w:val="20"/>
          <w:rtl/>
        </w:rPr>
        <w:t xml:space="preserve"> على توصية مكتب خدمات الرقابة الداخلية و</w:t>
      </w:r>
      <w:r w:rsidRPr="00B146F2">
        <w:rPr>
          <w:rFonts w:cs="Simplified Arabic" w:hint="cs"/>
          <w:b w:val="0"/>
          <w:bCs w:val="0"/>
          <w:i w:val="0"/>
          <w:iCs w:val="0"/>
          <w:kern w:val="22"/>
          <w:sz w:val="20"/>
          <w:rtl/>
        </w:rPr>
        <w:t xml:space="preserve">طبقاً </w:t>
      </w:r>
      <w:r w:rsidRPr="00B146F2">
        <w:rPr>
          <w:rFonts w:cs="Simplified Arabic"/>
          <w:b w:val="0"/>
          <w:bCs w:val="0"/>
          <w:i w:val="0"/>
          <w:iCs w:val="0"/>
          <w:kern w:val="22"/>
          <w:sz w:val="20"/>
          <w:rtl/>
        </w:rPr>
        <w:t>ل</w:t>
      </w:r>
      <w:r w:rsidRPr="00B146F2">
        <w:rPr>
          <w:rFonts w:cs="Simplified Arabic" w:hint="cs"/>
          <w:b w:val="0"/>
          <w:bCs w:val="0"/>
          <w:i w:val="0"/>
          <w:iCs w:val="0"/>
          <w:kern w:val="22"/>
          <w:sz w:val="20"/>
          <w:rtl/>
        </w:rPr>
        <w:t>لفقرة 4 من ال</w:t>
      </w:r>
      <w:r w:rsidRPr="00B146F2">
        <w:rPr>
          <w:rFonts w:cs="Simplified Arabic"/>
          <w:b w:val="0"/>
          <w:bCs w:val="0"/>
          <w:i w:val="0"/>
          <w:iCs w:val="0"/>
          <w:kern w:val="22"/>
          <w:sz w:val="20"/>
          <w:rtl/>
        </w:rPr>
        <w:t xml:space="preserve">مقرّر </w:t>
      </w:r>
      <w:r w:rsidRPr="00B146F2">
        <w:rPr>
          <w:rFonts w:cs="Simplified Arabic" w:hint="cs"/>
          <w:b w:val="0"/>
          <w:bCs w:val="0"/>
          <w:i w:val="0"/>
          <w:iCs w:val="0"/>
          <w:kern w:val="22"/>
          <w:sz w:val="20"/>
          <w:rtl/>
        </w:rPr>
        <w:t xml:space="preserve">37/14 الصادر عن </w:t>
      </w:r>
      <w:r w:rsidRPr="00B146F2">
        <w:rPr>
          <w:rFonts w:cs="Simplified Arabic"/>
          <w:b w:val="0"/>
          <w:bCs w:val="0"/>
          <w:i w:val="0"/>
          <w:iCs w:val="0"/>
          <w:kern w:val="22"/>
          <w:sz w:val="20"/>
          <w:rtl/>
        </w:rPr>
        <w:t xml:space="preserve">مؤتمر الأطراف. </w:t>
      </w:r>
      <w:r w:rsidRPr="00B146F2">
        <w:rPr>
          <w:rFonts w:cs="Simplified Arabic" w:hint="cs"/>
          <w:b w:val="0"/>
          <w:bCs w:val="0"/>
          <w:i w:val="0"/>
          <w:iCs w:val="0"/>
          <w:kern w:val="22"/>
          <w:sz w:val="20"/>
          <w:rtl/>
        </w:rPr>
        <w:t xml:space="preserve">ويتمثل الهدف من </w:t>
      </w:r>
      <w:r w:rsidRPr="00B146F2">
        <w:rPr>
          <w:rFonts w:cs="Simplified Arabic"/>
          <w:b w:val="0"/>
          <w:bCs w:val="0"/>
          <w:i w:val="0"/>
          <w:iCs w:val="0"/>
          <w:kern w:val="22"/>
          <w:sz w:val="20"/>
          <w:rtl/>
        </w:rPr>
        <w:t xml:space="preserve">احتياطي رأس المال العامل </w:t>
      </w:r>
      <w:r w:rsidRPr="00B146F2">
        <w:rPr>
          <w:rFonts w:cs="Simplified Arabic" w:hint="cs"/>
          <w:b w:val="0"/>
          <w:bCs w:val="0"/>
          <w:i w:val="0"/>
          <w:iCs w:val="0"/>
          <w:kern w:val="22"/>
          <w:sz w:val="20"/>
          <w:rtl/>
        </w:rPr>
        <w:t>في</w:t>
      </w:r>
      <w:r w:rsidRPr="00B146F2">
        <w:rPr>
          <w:rFonts w:cs="Simplified Arabic"/>
          <w:b w:val="0"/>
          <w:bCs w:val="0"/>
          <w:i w:val="0"/>
          <w:iCs w:val="0"/>
          <w:kern w:val="22"/>
          <w:sz w:val="20"/>
          <w:rtl/>
        </w:rPr>
        <w:t xml:space="preserve"> </w:t>
      </w:r>
      <w:r w:rsidRPr="00B146F2">
        <w:rPr>
          <w:rFonts w:cs="Simplified Arabic" w:hint="cs"/>
          <w:b w:val="0"/>
          <w:bCs w:val="0"/>
          <w:i w:val="0"/>
          <w:iCs w:val="0"/>
          <w:kern w:val="22"/>
          <w:sz w:val="20"/>
          <w:rtl/>
        </w:rPr>
        <w:t>التأكد من</w:t>
      </w:r>
      <w:r w:rsidRPr="00B146F2">
        <w:rPr>
          <w:rFonts w:cs="Simplified Arabic"/>
          <w:b w:val="0"/>
          <w:bCs w:val="0"/>
          <w:i w:val="0"/>
          <w:iCs w:val="0"/>
          <w:kern w:val="22"/>
          <w:sz w:val="20"/>
          <w:rtl/>
        </w:rPr>
        <w:t xml:space="preserve"> استمرار عمليات أمانة الاتفاقية </w:t>
      </w:r>
      <w:r w:rsidRPr="00B146F2">
        <w:rPr>
          <w:rFonts w:cs="Simplified Arabic" w:hint="cs"/>
          <w:b w:val="0"/>
          <w:bCs w:val="0"/>
          <w:i w:val="0"/>
          <w:iCs w:val="0"/>
          <w:kern w:val="22"/>
          <w:sz w:val="20"/>
          <w:rtl/>
        </w:rPr>
        <w:t>إذا ما حد</w:t>
      </w:r>
      <w:r w:rsidRPr="00B146F2">
        <w:rPr>
          <w:rFonts w:cs="Simplified Arabic"/>
          <w:b w:val="0"/>
          <w:bCs w:val="0"/>
          <w:i w:val="0"/>
          <w:iCs w:val="0"/>
          <w:kern w:val="22"/>
          <w:sz w:val="20"/>
          <w:rtl/>
        </w:rPr>
        <w:t xml:space="preserve">ث عجز مؤقت في </w:t>
      </w:r>
      <w:r w:rsidRPr="00B146F2">
        <w:rPr>
          <w:rFonts w:cs="Simplified Arabic" w:hint="cs"/>
          <w:b w:val="0"/>
          <w:bCs w:val="0"/>
          <w:i w:val="0"/>
          <w:iCs w:val="0"/>
          <w:kern w:val="22"/>
          <w:sz w:val="20"/>
          <w:rtl/>
        </w:rPr>
        <w:t xml:space="preserve">السيولة </w:t>
      </w:r>
      <w:r w:rsidRPr="00B146F2">
        <w:rPr>
          <w:rFonts w:cs="Simplified Arabic"/>
          <w:b w:val="0"/>
          <w:bCs w:val="0"/>
          <w:i w:val="0"/>
          <w:iCs w:val="0"/>
          <w:kern w:val="22"/>
          <w:sz w:val="20"/>
          <w:rtl/>
        </w:rPr>
        <w:t>النقد</w:t>
      </w:r>
      <w:r w:rsidRPr="00B146F2">
        <w:rPr>
          <w:rFonts w:cs="Simplified Arabic" w:hint="cs"/>
          <w:b w:val="0"/>
          <w:bCs w:val="0"/>
          <w:i w:val="0"/>
          <w:iCs w:val="0"/>
          <w:kern w:val="22"/>
          <w:sz w:val="20"/>
          <w:rtl/>
        </w:rPr>
        <w:t>ية</w:t>
      </w:r>
      <w:r w:rsidRPr="00B146F2">
        <w:rPr>
          <w:rFonts w:cs="Simplified Arabic"/>
          <w:b w:val="0"/>
          <w:bCs w:val="0"/>
          <w:i w:val="0"/>
          <w:iCs w:val="0"/>
          <w:kern w:val="22"/>
          <w:sz w:val="20"/>
          <w:rtl/>
        </w:rPr>
        <w:t xml:space="preserve">. </w:t>
      </w:r>
      <w:r w:rsidRPr="00B146F2">
        <w:rPr>
          <w:rFonts w:cs="Simplified Arabic" w:hint="cs"/>
          <w:b w:val="0"/>
          <w:bCs w:val="0"/>
          <w:i w:val="0"/>
          <w:iCs w:val="0"/>
          <w:kern w:val="22"/>
          <w:sz w:val="20"/>
          <w:rtl/>
        </w:rPr>
        <w:t>و</w:t>
      </w:r>
      <w:r w:rsidRPr="00B146F2">
        <w:rPr>
          <w:rFonts w:cs="Simplified Arabic"/>
          <w:b w:val="0"/>
          <w:bCs w:val="0"/>
          <w:i w:val="0"/>
          <w:iCs w:val="0"/>
          <w:kern w:val="22"/>
          <w:sz w:val="20"/>
          <w:rtl/>
        </w:rPr>
        <w:t>تتم استعادة عمليات السحب من احتياطي رأس المال العامل من الاشتراكات في أقرب وقت ممكن.</w:t>
      </w:r>
    </w:p>
    <w:p w14:paraId="6A1A506F" w14:textId="069530FD" w:rsidR="00971507" w:rsidRDefault="00971507" w:rsidP="007F36C8">
      <w:pPr>
        <w:keepNext/>
        <w:bidi/>
        <w:spacing w:line="204" w:lineRule="auto"/>
        <w:jc w:val="left"/>
        <w:rPr>
          <w:rFonts w:cs="Simplified Arabic"/>
          <w:b/>
          <w:bCs/>
          <w:snapToGrid w:val="0"/>
          <w:kern w:val="22"/>
          <w:sz w:val="20"/>
          <w:rtl/>
        </w:rPr>
      </w:pPr>
      <w:r w:rsidRPr="00B146F2">
        <w:rPr>
          <w:rFonts w:cs="Simplified Arabic" w:hint="cs"/>
          <w:b/>
          <w:bCs/>
          <w:snapToGrid w:val="0"/>
          <w:kern w:val="22"/>
          <w:sz w:val="20"/>
          <w:rtl/>
        </w:rPr>
        <w:t>الجدول 3:</w:t>
      </w:r>
      <w:r w:rsidR="005B4906">
        <w:rPr>
          <w:rFonts w:cs="Simplified Arabic"/>
          <w:b/>
          <w:bCs/>
          <w:snapToGrid w:val="0"/>
          <w:kern w:val="22"/>
          <w:sz w:val="20"/>
          <w:rtl/>
        </w:rPr>
        <w:br/>
      </w:r>
      <w:r w:rsidRPr="00B146F2">
        <w:rPr>
          <w:rFonts w:cs="Simplified Arabic" w:hint="cs"/>
          <w:b/>
          <w:bCs/>
          <w:snapToGrid w:val="0"/>
          <w:kern w:val="22"/>
          <w:sz w:val="20"/>
          <w:rtl/>
        </w:rPr>
        <w:t>احتياطي رأس المال في 31 كانون الأول/ديسمبر 2020</w:t>
      </w:r>
    </w:p>
    <w:p w14:paraId="3C332EF1" w14:textId="6BA59051" w:rsidR="00970A9B" w:rsidRDefault="00970A9B" w:rsidP="007F36C8">
      <w:pPr>
        <w:pStyle w:val="ListParagraph"/>
        <w:bidi/>
        <w:spacing w:after="120" w:line="204" w:lineRule="auto"/>
        <w:ind w:left="0"/>
        <w:contextualSpacing w:val="0"/>
        <w:jc w:val="left"/>
        <w:rPr>
          <w:rFonts w:cs="Simplified Arabic"/>
          <w:i/>
          <w:iCs/>
          <w:color w:val="000000"/>
          <w:kern w:val="22"/>
          <w:szCs w:val="22"/>
          <w:rtl/>
          <w:lang w:eastAsia="en-CA"/>
        </w:rPr>
      </w:pPr>
      <w:r w:rsidRPr="002E6DC4">
        <w:rPr>
          <w:rFonts w:cs="Simplified Arabic" w:hint="cs"/>
          <w:i/>
          <w:iCs/>
          <w:color w:val="000000"/>
          <w:kern w:val="22"/>
          <w:szCs w:val="22"/>
          <w:rtl/>
          <w:lang w:eastAsia="en-CA"/>
        </w:rPr>
        <w:t>(آلاف دولار الولايات المتحدة لأمريكية)</w:t>
      </w:r>
    </w:p>
    <w:tbl>
      <w:tblPr>
        <w:bidiVisual/>
        <w:tblW w:w="9099" w:type="dxa"/>
        <w:jc w:val="center"/>
        <w:tblLayout w:type="fixed"/>
        <w:tblLook w:val="04A0" w:firstRow="1" w:lastRow="0" w:firstColumn="1" w:lastColumn="0" w:noHBand="0" w:noVBand="1"/>
      </w:tblPr>
      <w:tblGrid>
        <w:gridCol w:w="3545"/>
        <w:gridCol w:w="1110"/>
        <w:gridCol w:w="1111"/>
        <w:gridCol w:w="1111"/>
        <w:gridCol w:w="1111"/>
        <w:gridCol w:w="1111"/>
      </w:tblGrid>
      <w:tr w:rsidR="00887068" w:rsidRPr="009543E3" w14:paraId="7BE21C6B" w14:textId="77777777" w:rsidTr="00887068">
        <w:trPr>
          <w:cantSplit/>
          <w:jc w:val="center"/>
        </w:trPr>
        <w:tc>
          <w:tcPr>
            <w:tcW w:w="3545" w:type="dxa"/>
            <w:tcBorders>
              <w:top w:val="single" w:sz="4" w:space="0" w:color="auto"/>
              <w:left w:val="single" w:sz="4" w:space="0" w:color="auto"/>
              <w:bottom w:val="single" w:sz="4" w:space="0" w:color="auto"/>
              <w:right w:val="single" w:sz="4" w:space="0" w:color="auto"/>
            </w:tcBorders>
            <w:shd w:val="clear" w:color="auto" w:fill="auto"/>
            <w:noWrap/>
          </w:tcPr>
          <w:p w14:paraId="3E6AEAB2" w14:textId="7B86D611" w:rsidR="00887068" w:rsidRPr="00E22E24" w:rsidRDefault="00887068" w:rsidP="00887068">
            <w:pPr>
              <w:suppressLineNumbers/>
              <w:suppressAutoHyphens/>
              <w:bidi/>
              <w:jc w:val="center"/>
              <w:rPr>
                <w:rFonts w:cs="Simplified Arabic"/>
                <w:b/>
                <w:bCs/>
                <w:color w:val="000000"/>
                <w:kern w:val="22"/>
                <w:sz w:val="18"/>
                <w:szCs w:val="22"/>
                <w:lang w:eastAsia="en-CA"/>
              </w:rPr>
            </w:pPr>
            <w:r w:rsidRPr="00E22E24">
              <w:rPr>
                <w:rFonts w:cs="Simplified Arabic"/>
                <w:b/>
                <w:bCs/>
                <w:color w:val="000000"/>
                <w:kern w:val="22"/>
                <w:sz w:val="18"/>
                <w:szCs w:val="22"/>
                <w:rtl/>
                <w:lang w:val="en-CA" w:eastAsia="en-CA"/>
              </w:rPr>
              <w:t>الصندوق الاستئ</w:t>
            </w:r>
            <w:r w:rsidRPr="00E22E24">
              <w:rPr>
                <w:rFonts w:cs="Simplified Arabic" w:hint="cs"/>
                <w:b/>
                <w:bCs/>
                <w:color w:val="000000"/>
                <w:kern w:val="22"/>
                <w:sz w:val="18"/>
                <w:szCs w:val="22"/>
                <w:rtl/>
                <w:lang w:val="en-CA" w:eastAsia="en-CA"/>
              </w:rPr>
              <w:t>م</w:t>
            </w:r>
            <w:r w:rsidRPr="00E22E24">
              <w:rPr>
                <w:rFonts w:cs="Simplified Arabic"/>
                <w:b/>
                <w:bCs/>
                <w:color w:val="000000"/>
                <w:kern w:val="22"/>
                <w:sz w:val="18"/>
                <w:szCs w:val="22"/>
                <w:rtl/>
                <w:lang w:val="en-CA" w:eastAsia="en-CA"/>
              </w:rPr>
              <w:t>اني</w:t>
            </w:r>
          </w:p>
        </w:tc>
        <w:tc>
          <w:tcPr>
            <w:tcW w:w="1110" w:type="dxa"/>
            <w:tcBorders>
              <w:top w:val="single" w:sz="4" w:space="0" w:color="auto"/>
              <w:left w:val="single" w:sz="4" w:space="0" w:color="auto"/>
              <w:bottom w:val="single" w:sz="4" w:space="0" w:color="auto"/>
              <w:right w:val="single" w:sz="4" w:space="0" w:color="auto"/>
            </w:tcBorders>
            <w:shd w:val="clear" w:color="auto" w:fill="auto"/>
            <w:noWrap/>
            <w:hideMark/>
          </w:tcPr>
          <w:p w14:paraId="26BA7ACB" w14:textId="77777777" w:rsidR="00887068" w:rsidRPr="009543E3" w:rsidRDefault="00887068" w:rsidP="002317A4">
            <w:pPr>
              <w:suppressLineNumbers/>
              <w:suppressAutoHyphens/>
              <w:jc w:val="center"/>
              <w:rPr>
                <w:b/>
                <w:bCs/>
                <w:color w:val="000000"/>
                <w:kern w:val="22"/>
                <w:szCs w:val="22"/>
                <w:lang w:eastAsia="en-CA"/>
              </w:rPr>
            </w:pPr>
            <w:r w:rsidRPr="009543E3">
              <w:rPr>
                <w:b/>
                <w:bCs/>
                <w:color w:val="000000"/>
                <w:kern w:val="22"/>
                <w:szCs w:val="22"/>
                <w:lang w:eastAsia="en-CA"/>
              </w:rPr>
              <w:t>2003-14</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14:paraId="5B058633" w14:textId="77777777" w:rsidR="00887068" w:rsidRPr="009543E3" w:rsidRDefault="00887068" w:rsidP="002317A4">
            <w:pPr>
              <w:suppressLineNumbers/>
              <w:suppressAutoHyphens/>
              <w:jc w:val="center"/>
              <w:rPr>
                <w:b/>
                <w:bCs/>
                <w:color w:val="000000"/>
                <w:kern w:val="22"/>
                <w:szCs w:val="22"/>
                <w:lang w:eastAsia="en-CA"/>
              </w:rPr>
            </w:pPr>
            <w:r w:rsidRPr="009543E3">
              <w:rPr>
                <w:b/>
                <w:bCs/>
                <w:color w:val="000000"/>
                <w:kern w:val="22"/>
                <w:szCs w:val="22"/>
                <w:lang w:eastAsia="en-CA"/>
              </w:rPr>
              <w:t>2015-16</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14:paraId="7DFA452A" w14:textId="77777777" w:rsidR="00887068" w:rsidRPr="009543E3" w:rsidRDefault="00887068" w:rsidP="002317A4">
            <w:pPr>
              <w:suppressLineNumbers/>
              <w:suppressAutoHyphens/>
              <w:jc w:val="center"/>
              <w:rPr>
                <w:b/>
                <w:bCs/>
                <w:color w:val="000000"/>
                <w:kern w:val="22"/>
                <w:szCs w:val="22"/>
                <w:lang w:eastAsia="en-CA"/>
              </w:rPr>
            </w:pPr>
            <w:r w:rsidRPr="009543E3">
              <w:rPr>
                <w:b/>
                <w:bCs/>
                <w:color w:val="000000"/>
                <w:kern w:val="22"/>
                <w:szCs w:val="22"/>
                <w:lang w:eastAsia="en-CA"/>
              </w:rPr>
              <w:t>2017-18</w:t>
            </w:r>
          </w:p>
        </w:tc>
        <w:tc>
          <w:tcPr>
            <w:tcW w:w="1111" w:type="dxa"/>
            <w:tcBorders>
              <w:top w:val="single" w:sz="4" w:space="0" w:color="auto"/>
              <w:left w:val="single" w:sz="4" w:space="0" w:color="auto"/>
              <w:bottom w:val="single" w:sz="4" w:space="0" w:color="000000"/>
              <w:right w:val="single" w:sz="4" w:space="0" w:color="auto"/>
            </w:tcBorders>
            <w:shd w:val="clear" w:color="auto" w:fill="auto"/>
            <w:hideMark/>
          </w:tcPr>
          <w:p w14:paraId="053C5904" w14:textId="77777777" w:rsidR="00887068" w:rsidRPr="009543E3" w:rsidRDefault="00887068" w:rsidP="002317A4">
            <w:pPr>
              <w:suppressLineNumbers/>
              <w:suppressAutoHyphens/>
              <w:jc w:val="center"/>
              <w:rPr>
                <w:b/>
                <w:bCs/>
                <w:color w:val="000000"/>
                <w:kern w:val="22"/>
                <w:szCs w:val="22"/>
                <w:lang w:eastAsia="en-CA"/>
              </w:rPr>
            </w:pPr>
            <w:r w:rsidRPr="009543E3">
              <w:rPr>
                <w:b/>
                <w:bCs/>
                <w:color w:val="000000"/>
                <w:kern w:val="22"/>
                <w:szCs w:val="22"/>
                <w:lang w:eastAsia="en-CA"/>
              </w:rPr>
              <w:t>2019-20</w:t>
            </w:r>
          </w:p>
        </w:tc>
        <w:tc>
          <w:tcPr>
            <w:tcW w:w="1111" w:type="dxa"/>
            <w:tcBorders>
              <w:top w:val="single" w:sz="4" w:space="0" w:color="auto"/>
              <w:left w:val="single" w:sz="4" w:space="0" w:color="auto"/>
            </w:tcBorders>
            <w:shd w:val="clear" w:color="auto" w:fill="auto"/>
            <w:noWrap/>
            <w:hideMark/>
          </w:tcPr>
          <w:p w14:paraId="772FB28F" w14:textId="77777777" w:rsidR="00887068" w:rsidRPr="009543E3" w:rsidRDefault="00887068" w:rsidP="002317A4">
            <w:pPr>
              <w:suppressLineNumbers/>
              <w:suppressAutoHyphens/>
              <w:jc w:val="center"/>
              <w:rPr>
                <w:b/>
                <w:bCs/>
                <w:color w:val="000000"/>
                <w:kern w:val="22"/>
                <w:szCs w:val="22"/>
                <w:lang w:eastAsia="en-CA"/>
              </w:rPr>
            </w:pPr>
            <w:r w:rsidRPr="009543E3">
              <w:rPr>
                <w:b/>
                <w:bCs/>
                <w:color w:val="000000"/>
                <w:kern w:val="22"/>
                <w:szCs w:val="22"/>
                <w:lang w:eastAsia="en-CA"/>
              </w:rPr>
              <w:t>Total</w:t>
            </w:r>
          </w:p>
        </w:tc>
      </w:tr>
      <w:tr w:rsidR="00887068" w:rsidRPr="009543E3" w14:paraId="1A53F522" w14:textId="77777777" w:rsidTr="00887068">
        <w:trPr>
          <w:cantSplit/>
          <w:jc w:val="center"/>
        </w:trPr>
        <w:tc>
          <w:tcPr>
            <w:tcW w:w="3545" w:type="dxa"/>
            <w:tcBorders>
              <w:top w:val="nil"/>
              <w:left w:val="single" w:sz="4" w:space="0" w:color="auto"/>
              <w:bottom w:val="single" w:sz="4" w:space="0" w:color="auto"/>
              <w:right w:val="single" w:sz="4" w:space="0" w:color="auto"/>
            </w:tcBorders>
            <w:shd w:val="clear" w:color="auto" w:fill="auto"/>
            <w:noWrap/>
            <w:hideMark/>
          </w:tcPr>
          <w:p w14:paraId="2C693A78" w14:textId="55C8535E" w:rsidR="00887068" w:rsidRPr="00E22E24" w:rsidRDefault="00887068" w:rsidP="00887068">
            <w:pPr>
              <w:suppressLineNumbers/>
              <w:suppressAutoHyphens/>
              <w:bidi/>
              <w:jc w:val="left"/>
              <w:rPr>
                <w:rFonts w:cs="Simplified Arabic"/>
                <w:color w:val="000000"/>
                <w:kern w:val="22"/>
                <w:sz w:val="18"/>
                <w:szCs w:val="22"/>
                <w:lang w:val="en-US" w:eastAsia="en-CA"/>
              </w:rPr>
            </w:pPr>
            <w:r w:rsidRPr="00E22E24">
              <w:rPr>
                <w:rFonts w:cs="Simplified Arabic"/>
                <w:color w:val="000000"/>
                <w:kern w:val="22"/>
                <w:sz w:val="18"/>
                <w:szCs w:val="22"/>
                <w:rtl/>
                <w:lang w:val="en-CA" w:eastAsia="en-CA"/>
              </w:rPr>
              <w:t>الصندوق الاستئ</w:t>
            </w:r>
            <w:r w:rsidRPr="00E22E24">
              <w:rPr>
                <w:rFonts w:cs="Simplified Arabic" w:hint="cs"/>
                <w:color w:val="000000"/>
                <w:kern w:val="22"/>
                <w:sz w:val="18"/>
                <w:szCs w:val="22"/>
                <w:rtl/>
                <w:lang w:val="en-CA" w:eastAsia="en-CA"/>
              </w:rPr>
              <w:t>م</w:t>
            </w:r>
            <w:r w:rsidRPr="00E22E24">
              <w:rPr>
                <w:rFonts w:cs="Simplified Arabic"/>
                <w:color w:val="000000"/>
                <w:kern w:val="22"/>
                <w:sz w:val="18"/>
                <w:szCs w:val="22"/>
                <w:rtl/>
                <w:lang w:val="en-CA" w:eastAsia="en-CA"/>
              </w:rPr>
              <w:t>اني لاتفاقية التنوع البيولوجي</w:t>
            </w:r>
            <w:r w:rsidRPr="00E22E24">
              <w:rPr>
                <w:rFonts w:cs="Simplified Arabic" w:hint="cs"/>
                <w:color w:val="000000"/>
                <w:kern w:val="22"/>
                <w:sz w:val="18"/>
                <w:szCs w:val="22"/>
                <w:rtl/>
                <w:lang w:val="en-CA" w:eastAsia="en-CA"/>
              </w:rPr>
              <w:t xml:space="preserve"> </w:t>
            </w:r>
            <w:r w:rsidRPr="00E22E24">
              <w:rPr>
                <w:rFonts w:cs="Simplified Arabic"/>
                <w:color w:val="000000"/>
                <w:kern w:val="22"/>
                <w:sz w:val="18"/>
                <w:szCs w:val="22"/>
                <w:lang w:val="en-US" w:eastAsia="en-CA"/>
              </w:rPr>
              <w:t>(BY)</w:t>
            </w:r>
          </w:p>
        </w:tc>
        <w:tc>
          <w:tcPr>
            <w:tcW w:w="1110" w:type="dxa"/>
            <w:tcBorders>
              <w:top w:val="nil"/>
              <w:left w:val="single" w:sz="4" w:space="0" w:color="auto"/>
              <w:bottom w:val="single" w:sz="4" w:space="0" w:color="auto"/>
              <w:right w:val="single" w:sz="4" w:space="0" w:color="auto"/>
            </w:tcBorders>
            <w:shd w:val="clear" w:color="auto" w:fill="auto"/>
            <w:noWrap/>
            <w:hideMark/>
          </w:tcPr>
          <w:p w14:paraId="5BF4E256" w14:textId="77777777" w:rsidR="00887068" w:rsidRPr="009543E3" w:rsidRDefault="00887068" w:rsidP="002317A4">
            <w:pPr>
              <w:suppressLineNumbers/>
              <w:suppressAutoHyphens/>
              <w:jc w:val="center"/>
              <w:rPr>
                <w:color w:val="000000"/>
                <w:kern w:val="22"/>
                <w:szCs w:val="22"/>
                <w:lang w:eastAsia="en-CA"/>
              </w:rPr>
            </w:pPr>
            <w:r w:rsidRPr="009543E3">
              <w:rPr>
                <w:color w:val="000000"/>
                <w:kern w:val="22"/>
                <w:szCs w:val="22"/>
                <w:lang w:eastAsia="en-CA"/>
              </w:rPr>
              <w:t>1 324.4</w:t>
            </w:r>
          </w:p>
        </w:tc>
        <w:tc>
          <w:tcPr>
            <w:tcW w:w="1111" w:type="dxa"/>
            <w:tcBorders>
              <w:top w:val="nil"/>
              <w:left w:val="single" w:sz="4" w:space="0" w:color="auto"/>
              <w:bottom w:val="single" w:sz="4" w:space="0" w:color="auto"/>
              <w:right w:val="single" w:sz="4" w:space="0" w:color="auto"/>
            </w:tcBorders>
            <w:shd w:val="clear" w:color="auto" w:fill="auto"/>
            <w:noWrap/>
            <w:hideMark/>
          </w:tcPr>
          <w:p w14:paraId="5C9BE7CA" w14:textId="77777777" w:rsidR="00887068" w:rsidRPr="009543E3" w:rsidRDefault="00887068" w:rsidP="002317A4">
            <w:pPr>
              <w:suppressLineNumbers/>
              <w:suppressAutoHyphens/>
              <w:jc w:val="center"/>
              <w:rPr>
                <w:color w:val="000000"/>
                <w:kern w:val="22"/>
                <w:szCs w:val="22"/>
                <w:lang w:eastAsia="en-CA"/>
              </w:rPr>
            </w:pPr>
            <w:r w:rsidRPr="009543E3">
              <w:rPr>
                <w:color w:val="000000"/>
                <w:kern w:val="22"/>
                <w:szCs w:val="22"/>
                <w:lang w:eastAsia="en-CA"/>
              </w:rPr>
              <w:t>765.1</w:t>
            </w:r>
          </w:p>
        </w:tc>
        <w:tc>
          <w:tcPr>
            <w:tcW w:w="1111" w:type="dxa"/>
            <w:tcBorders>
              <w:top w:val="nil"/>
              <w:left w:val="single" w:sz="4" w:space="0" w:color="auto"/>
              <w:bottom w:val="single" w:sz="4" w:space="0" w:color="auto"/>
              <w:right w:val="single" w:sz="4" w:space="0" w:color="auto"/>
            </w:tcBorders>
            <w:shd w:val="clear" w:color="auto" w:fill="auto"/>
            <w:noWrap/>
            <w:hideMark/>
          </w:tcPr>
          <w:p w14:paraId="64181576" w14:textId="77777777" w:rsidR="00887068" w:rsidRPr="009543E3" w:rsidRDefault="00887068" w:rsidP="002317A4">
            <w:pPr>
              <w:suppressLineNumbers/>
              <w:suppressAutoHyphens/>
              <w:jc w:val="center"/>
              <w:rPr>
                <w:color w:val="000000"/>
                <w:kern w:val="22"/>
                <w:szCs w:val="22"/>
                <w:lang w:eastAsia="en-CA"/>
              </w:rPr>
            </w:pPr>
            <w:r w:rsidRPr="009543E3">
              <w:rPr>
                <w:color w:val="000000"/>
                <w:kern w:val="22"/>
                <w:szCs w:val="22"/>
                <w:lang w:eastAsia="en-CA"/>
              </w:rPr>
              <w:t>93.3</w:t>
            </w:r>
          </w:p>
        </w:tc>
        <w:tc>
          <w:tcPr>
            <w:tcW w:w="1111" w:type="dxa"/>
            <w:tcBorders>
              <w:top w:val="nil"/>
              <w:left w:val="single" w:sz="4" w:space="0" w:color="auto"/>
              <w:bottom w:val="single" w:sz="4" w:space="0" w:color="000000"/>
              <w:right w:val="single" w:sz="4" w:space="0" w:color="auto"/>
            </w:tcBorders>
            <w:shd w:val="clear" w:color="auto" w:fill="auto"/>
            <w:hideMark/>
          </w:tcPr>
          <w:p w14:paraId="0AFC2AFC" w14:textId="77777777" w:rsidR="00887068" w:rsidRPr="009543E3" w:rsidRDefault="00887068" w:rsidP="002317A4">
            <w:pPr>
              <w:suppressLineNumbers/>
              <w:suppressAutoHyphens/>
              <w:jc w:val="center"/>
              <w:rPr>
                <w:color w:val="000000"/>
                <w:kern w:val="22"/>
                <w:szCs w:val="22"/>
                <w:lang w:eastAsia="en-CA"/>
              </w:rPr>
            </w:pPr>
            <w:r w:rsidRPr="009543E3">
              <w:rPr>
                <w:color w:val="000000"/>
                <w:kern w:val="22"/>
                <w:szCs w:val="22"/>
                <w:lang w:eastAsia="en-CA"/>
              </w:rPr>
              <w:t>138.6</w:t>
            </w:r>
          </w:p>
        </w:tc>
        <w:tc>
          <w:tcPr>
            <w:tcW w:w="1111" w:type="dxa"/>
            <w:tcBorders>
              <w:top w:val="nil"/>
              <w:left w:val="single" w:sz="4" w:space="0" w:color="auto"/>
            </w:tcBorders>
            <w:shd w:val="clear" w:color="auto" w:fill="auto"/>
            <w:noWrap/>
            <w:hideMark/>
          </w:tcPr>
          <w:p w14:paraId="0709B43B" w14:textId="77777777" w:rsidR="00887068" w:rsidRPr="009543E3" w:rsidRDefault="00887068" w:rsidP="002317A4">
            <w:pPr>
              <w:suppressLineNumbers/>
              <w:suppressAutoHyphens/>
              <w:jc w:val="center"/>
              <w:rPr>
                <w:b/>
                <w:bCs/>
                <w:color w:val="000000"/>
                <w:kern w:val="22"/>
                <w:szCs w:val="22"/>
                <w:lang w:eastAsia="en-CA"/>
              </w:rPr>
            </w:pPr>
            <w:r w:rsidRPr="009543E3">
              <w:rPr>
                <w:b/>
                <w:bCs/>
                <w:color w:val="000000"/>
                <w:kern w:val="22"/>
                <w:szCs w:val="22"/>
                <w:lang w:eastAsia="en-CA"/>
              </w:rPr>
              <w:t>2 321.4</w:t>
            </w:r>
          </w:p>
        </w:tc>
      </w:tr>
      <w:tr w:rsidR="00887068" w:rsidRPr="009543E3" w14:paraId="0521BE24" w14:textId="77777777" w:rsidTr="00887068">
        <w:trPr>
          <w:cantSplit/>
          <w:jc w:val="center"/>
        </w:trPr>
        <w:tc>
          <w:tcPr>
            <w:tcW w:w="3545" w:type="dxa"/>
            <w:tcBorders>
              <w:top w:val="nil"/>
              <w:left w:val="single" w:sz="4" w:space="0" w:color="auto"/>
              <w:bottom w:val="single" w:sz="4" w:space="0" w:color="auto"/>
              <w:right w:val="single" w:sz="4" w:space="0" w:color="auto"/>
            </w:tcBorders>
            <w:shd w:val="clear" w:color="auto" w:fill="auto"/>
            <w:noWrap/>
            <w:hideMark/>
          </w:tcPr>
          <w:p w14:paraId="21EFC796" w14:textId="3B4AB4D4" w:rsidR="00887068" w:rsidRPr="00E22E24" w:rsidRDefault="00E22E24" w:rsidP="00887068">
            <w:pPr>
              <w:suppressLineNumbers/>
              <w:suppressAutoHyphens/>
              <w:bidi/>
              <w:jc w:val="left"/>
              <w:rPr>
                <w:rFonts w:cs="Simplified Arabic"/>
                <w:color w:val="000000"/>
                <w:kern w:val="22"/>
                <w:sz w:val="18"/>
                <w:szCs w:val="22"/>
                <w:lang w:val="en-US" w:eastAsia="en-CA"/>
              </w:rPr>
            </w:pPr>
            <w:r w:rsidRPr="00E22E24">
              <w:rPr>
                <w:rFonts w:cs="Simplified Arabic"/>
                <w:color w:val="000000"/>
                <w:kern w:val="22"/>
                <w:sz w:val="18"/>
                <w:szCs w:val="22"/>
                <w:rtl/>
                <w:lang w:val="en-CA" w:eastAsia="en-CA"/>
              </w:rPr>
              <w:t>الصندوق الاستئ</w:t>
            </w:r>
            <w:r w:rsidRPr="00E22E24">
              <w:rPr>
                <w:rFonts w:cs="Simplified Arabic" w:hint="cs"/>
                <w:color w:val="000000"/>
                <w:kern w:val="22"/>
                <w:sz w:val="18"/>
                <w:szCs w:val="22"/>
                <w:rtl/>
                <w:lang w:val="en-CA" w:eastAsia="en-CA"/>
              </w:rPr>
              <w:t>م</w:t>
            </w:r>
            <w:r w:rsidRPr="00E22E24">
              <w:rPr>
                <w:rFonts w:cs="Simplified Arabic"/>
                <w:color w:val="000000"/>
                <w:kern w:val="22"/>
                <w:sz w:val="18"/>
                <w:szCs w:val="22"/>
                <w:rtl/>
                <w:lang w:val="en-CA" w:eastAsia="en-CA"/>
              </w:rPr>
              <w:t>اني</w:t>
            </w:r>
            <w:r w:rsidRPr="00E22E24">
              <w:rPr>
                <w:rFonts w:cs="Simplified Arabic" w:hint="cs"/>
                <w:color w:val="000000"/>
                <w:kern w:val="22"/>
                <w:sz w:val="18"/>
                <w:szCs w:val="22"/>
                <w:rtl/>
                <w:lang w:val="en-CA" w:eastAsia="en-CA"/>
              </w:rPr>
              <w:t xml:space="preserve"> لبروتوكول قرطاجنة بشأن السلامة البيولوجية </w:t>
            </w:r>
            <w:r w:rsidRPr="00E22E24">
              <w:rPr>
                <w:rFonts w:cs="Simplified Arabic"/>
                <w:color w:val="000000"/>
                <w:kern w:val="22"/>
                <w:sz w:val="18"/>
                <w:szCs w:val="22"/>
                <w:lang w:val="en-US" w:eastAsia="en-CA"/>
              </w:rPr>
              <w:t>(BG)</w:t>
            </w:r>
          </w:p>
        </w:tc>
        <w:tc>
          <w:tcPr>
            <w:tcW w:w="1110" w:type="dxa"/>
            <w:tcBorders>
              <w:top w:val="nil"/>
              <w:left w:val="single" w:sz="4" w:space="0" w:color="auto"/>
              <w:bottom w:val="single" w:sz="4" w:space="0" w:color="auto"/>
              <w:right w:val="single" w:sz="4" w:space="0" w:color="auto"/>
            </w:tcBorders>
            <w:shd w:val="clear" w:color="auto" w:fill="auto"/>
            <w:noWrap/>
            <w:hideMark/>
          </w:tcPr>
          <w:p w14:paraId="06C87BBE" w14:textId="77777777" w:rsidR="00887068" w:rsidRPr="009543E3" w:rsidRDefault="00887068" w:rsidP="002317A4">
            <w:pPr>
              <w:suppressLineNumbers/>
              <w:suppressAutoHyphens/>
              <w:jc w:val="center"/>
              <w:rPr>
                <w:color w:val="000000"/>
                <w:kern w:val="22"/>
                <w:szCs w:val="22"/>
                <w:lang w:eastAsia="en-CA"/>
              </w:rPr>
            </w:pPr>
            <w:r w:rsidRPr="009543E3">
              <w:rPr>
                <w:color w:val="000000"/>
                <w:kern w:val="22"/>
                <w:szCs w:val="22"/>
                <w:lang w:eastAsia="en-CA"/>
              </w:rPr>
              <w:t>293.8</w:t>
            </w:r>
          </w:p>
        </w:tc>
        <w:tc>
          <w:tcPr>
            <w:tcW w:w="1111" w:type="dxa"/>
            <w:tcBorders>
              <w:top w:val="nil"/>
              <w:left w:val="single" w:sz="4" w:space="0" w:color="auto"/>
              <w:bottom w:val="single" w:sz="4" w:space="0" w:color="auto"/>
              <w:right w:val="single" w:sz="4" w:space="0" w:color="auto"/>
            </w:tcBorders>
            <w:shd w:val="clear" w:color="auto" w:fill="auto"/>
            <w:noWrap/>
            <w:hideMark/>
          </w:tcPr>
          <w:p w14:paraId="543FEEFB" w14:textId="77777777" w:rsidR="00887068" w:rsidRPr="009543E3" w:rsidRDefault="00887068" w:rsidP="002317A4">
            <w:pPr>
              <w:suppressLineNumbers/>
              <w:suppressAutoHyphens/>
              <w:jc w:val="center"/>
              <w:rPr>
                <w:color w:val="000000"/>
                <w:kern w:val="22"/>
                <w:szCs w:val="22"/>
                <w:lang w:eastAsia="en-CA"/>
              </w:rPr>
            </w:pPr>
            <w:r w:rsidRPr="009543E3">
              <w:rPr>
                <w:color w:val="000000"/>
                <w:kern w:val="22"/>
                <w:szCs w:val="22"/>
                <w:lang w:eastAsia="en-CA"/>
              </w:rPr>
              <w:t>175.5</w:t>
            </w:r>
          </w:p>
        </w:tc>
        <w:tc>
          <w:tcPr>
            <w:tcW w:w="1111" w:type="dxa"/>
            <w:tcBorders>
              <w:top w:val="nil"/>
              <w:left w:val="single" w:sz="4" w:space="0" w:color="auto"/>
              <w:bottom w:val="single" w:sz="4" w:space="0" w:color="auto"/>
              <w:right w:val="single" w:sz="4" w:space="0" w:color="auto"/>
            </w:tcBorders>
            <w:shd w:val="clear" w:color="auto" w:fill="auto"/>
            <w:noWrap/>
            <w:hideMark/>
          </w:tcPr>
          <w:p w14:paraId="33BFED8C" w14:textId="77777777" w:rsidR="00887068" w:rsidRPr="009543E3" w:rsidRDefault="00887068" w:rsidP="002317A4">
            <w:pPr>
              <w:suppressLineNumbers/>
              <w:suppressAutoHyphens/>
              <w:jc w:val="center"/>
              <w:rPr>
                <w:color w:val="000000"/>
                <w:kern w:val="22"/>
                <w:szCs w:val="22"/>
                <w:lang w:eastAsia="en-CA"/>
              </w:rPr>
            </w:pPr>
            <w:r w:rsidRPr="009543E3">
              <w:rPr>
                <w:color w:val="000000"/>
                <w:kern w:val="22"/>
                <w:szCs w:val="22"/>
                <w:lang w:eastAsia="en-CA"/>
              </w:rPr>
              <w:t>19.7</w:t>
            </w:r>
          </w:p>
        </w:tc>
        <w:tc>
          <w:tcPr>
            <w:tcW w:w="1111" w:type="dxa"/>
            <w:tcBorders>
              <w:top w:val="nil"/>
              <w:left w:val="single" w:sz="4" w:space="0" w:color="auto"/>
              <w:bottom w:val="single" w:sz="4" w:space="0" w:color="000000"/>
              <w:right w:val="single" w:sz="4" w:space="0" w:color="auto"/>
            </w:tcBorders>
            <w:shd w:val="clear" w:color="auto" w:fill="auto"/>
            <w:hideMark/>
          </w:tcPr>
          <w:p w14:paraId="6508EFF2" w14:textId="77777777" w:rsidR="00887068" w:rsidRPr="009543E3" w:rsidRDefault="00887068" w:rsidP="002317A4">
            <w:pPr>
              <w:suppressLineNumbers/>
              <w:suppressAutoHyphens/>
              <w:jc w:val="center"/>
              <w:rPr>
                <w:color w:val="000000"/>
                <w:kern w:val="22"/>
                <w:szCs w:val="22"/>
                <w:lang w:eastAsia="en-CA"/>
              </w:rPr>
            </w:pPr>
            <w:r w:rsidRPr="009543E3">
              <w:rPr>
                <w:color w:val="000000"/>
                <w:kern w:val="22"/>
                <w:szCs w:val="22"/>
                <w:lang w:eastAsia="en-CA"/>
              </w:rPr>
              <w:t>28.1</w:t>
            </w:r>
          </w:p>
        </w:tc>
        <w:tc>
          <w:tcPr>
            <w:tcW w:w="1111" w:type="dxa"/>
            <w:tcBorders>
              <w:top w:val="nil"/>
              <w:left w:val="single" w:sz="4" w:space="0" w:color="auto"/>
            </w:tcBorders>
            <w:shd w:val="clear" w:color="auto" w:fill="auto"/>
            <w:noWrap/>
            <w:hideMark/>
          </w:tcPr>
          <w:p w14:paraId="22E9F9D2" w14:textId="77777777" w:rsidR="00887068" w:rsidRPr="009543E3" w:rsidRDefault="00887068" w:rsidP="002317A4">
            <w:pPr>
              <w:suppressLineNumbers/>
              <w:suppressAutoHyphens/>
              <w:jc w:val="center"/>
              <w:rPr>
                <w:b/>
                <w:bCs/>
                <w:color w:val="000000"/>
                <w:kern w:val="22"/>
                <w:szCs w:val="22"/>
                <w:lang w:eastAsia="en-CA"/>
              </w:rPr>
            </w:pPr>
            <w:r w:rsidRPr="009543E3">
              <w:rPr>
                <w:b/>
                <w:bCs/>
                <w:color w:val="000000"/>
                <w:kern w:val="22"/>
                <w:szCs w:val="22"/>
                <w:lang w:eastAsia="en-CA"/>
              </w:rPr>
              <w:t>517.1</w:t>
            </w:r>
          </w:p>
        </w:tc>
      </w:tr>
      <w:tr w:rsidR="00887068" w:rsidRPr="009543E3" w14:paraId="62F07AB5" w14:textId="77777777" w:rsidTr="00887068">
        <w:trPr>
          <w:cantSplit/>
          <w:jc w:val="center"/>
        </w:trPr>
        <w:tc>
          <w:tcPr>
            <w:tcW w:w="3545" w:type="dxa"/>
            <w:tcBorders>
              <w:top w:val="nil"/>
              <w:left w:val="single" w:sz="4" w:space="0" w:color="auto"/>
              <w:bottom w:val="single" w:sz="4" w:space="0" w:color="auto"/>
              <w:right w:val="single" w:sz="4" w:space="0" w:color="auto"/>
            </w:tcBorders>
            <w:shd w:val="clear" w:color="auto" w:fill="auto"/>
            <w:noWrap/>
            <w:hideMark/>
          </w:tcPr>
          <w:p w14:paraId="7A881E2D" w14:textId="6B15AAC3" w:rsidR="00887068" w:rsidRPr="00E22E24" w:rsidRDefault="00E22E24" w:rsidP="00887068">
            <w:pPr>
              <w:suppressLineNumbers/>
              <w:suppressAutoHyphens/>
              <w:bidi/>
              <w:jc w:val="left"/>
              <w:rPr>
                <w:rFonts w:cs="Simplified Arabic"/>
                <w:color w:val="000000"/>
                <w:kern w:val="22"/>
                <w:sz w:val="18"/>
                <w:szCs w:val="22"/>
                <w:lang w:val="en-US" w:eastAsia="en-CA"/>
              </w:rPr>
            </w:pPr>
            <w:r w:rsidRPr="00E22E24">
              <w:rPr>
                <w:rFonts w:cs="Simplified Arabic"/>
                <w:color w:val="000000"/>
                <w:spacing w:val="-2"/>
                <w:kern w:val="22"/>
                <w:sz w:val="18"/>
                <w:szCs w:val="22"/>
                <w:rtl/>
                <w:lang w:val="en-CA" w:eastAsia="en-CA"/>
              </w:rPr>
              <w:t>الصندوق الاستئماني</w:t>
            </w:r>
            <w:r w:rsidRPr="00E22E24">
              <w:rPr>
                <w:rFonts w:cs="Simplified Arabic"/>
                <w:color w:val="000000"/>
                <w:spacing w:val="-2"/>
                <w:kern w:val="22"/>
                <w:sz w:val="18"/>
                <w:szCs w:val="22"/>
                <w:lang w:val="en-CA" w:eastAsia="en-CA"/>
              </w:rPr>
              <w:t xml:space="preserve"> </w:t>
            </w:r>
            <w:r w:rsidRPr="00E22E24">
              <w:rPr>
                <w:rFonts w:cs="Simplified Arabic"/>
                <w:color w:val="000000"/>
                <w:spacing w:val="-2"/>
                <w:kern w:val="22"/>
                <w:sz w:val="18"/>
                <w:szCs w:val="22"/>
                <w:rtl/>
                <w:lang w:val="en-CA" w:eastAsia="en-CA"/>
              </w:rPr>
              <w:t>لبروتوكول ناغويا</w:t>
            </w:r>
            <w:r w:rsidRPr="00E22E24">
              <w:rPr>
                <w:rFonts w:cs="Simplified Arabic" w:hint="cs"/>
                <w:color w:val="000000"/>
                <w:spacing w:val="-2"/>
                <w:kern w:val="22"/>
                <w:sz w:val="18"/>
                <w:szCs w:val="22"/>
                <w:rtl/>
                <w:lang w:val="en-CA" w:eastAsia="en-CA"/>
              </w:rPr>
              <w:t xml:space="preserve"> </w:t>
            </w:r>
            <w:r w:rsidRPr="00E22E24">
              <w:rPr>
                <w:rFonts w:cs="Simplified Arabic"/>
                <w:color w:val="000000"/>
                <w:spacing w:val="-2"/>
                <w:kern w:val="22"/>
                <w:sz w:val="18"/>
                <w:szCs w:val="22"/>
                <w:lang w:val="en-US" w:eastAsia="en-CA"/>
              </w:rPr>
              <w:t>(BB)</w:t>
            </w:r>
          </w:p>
        </w:tc>
        <w:tc>
          <w:tcPr>
            <w:tcW w:w="1110" w:type="dxa"/>
            <w:tcBorders>
              <w:top w:val="nil"/>
              <w:left w:val="single" w:sz="4" w:space="0" w:color="auto"/>
              <w:bottom w:val="single" w:sz="4" w:space="0" w:color="auto"/>
              <w:right w:val="single" w:sz="4" w:space="0" w:color="auto"/>
            </w:tcBorders>
            <w:shd w:val="clear" w:color="auto" w:fill="auto"/>
            <w:noWrap/>
            <w:hideMark/>
          </w:tcPr>
          <w:p w14:paraId="52FA9FE7" w14:textId="77777777" w:rsidR="00887068" w:rsidRPr="009543E3" w:rsidRDefault="00887068" w:rsidP="002317A4">
            <w:pPr>
              <w:suppressLineNumbers/>
              <w:suppressAutoHyphens/>
              <w:jc w:val="center"/>
              <w:rPr>
                <w:color w:val="000000"/>
                <w:kern w:val="22"/>
                <w:szCs w:val="22"/>
                <w:lang w:eastAsia="en-CA"/>
              </w:rPr>
            </w:pPr>
          </w:p>
        </w:tc>
        <w:tc>
          <w:tcPr>
            <w:tcW w:w="1111" w:type="dxa"/>
            <w:tcBorders>
              <w:top w:val="nil"/>
              <w:left w:val="single" w:sz="4" w:space="0" w:color="auto"/>
              <w:bottom w:val="single" w:sz="4" w:space="0" w:color="auto"/>
              <w:right w:val="single" w:sz="4" w:space="0" w:color="auto"/>
            </w:tcBorders>
            <w:shd w:val="clear" w:color="auto" w:fill="auto"/>
            <w:noWrap/>
            <w:hideMark/>
          </w:tcPr>
          <w:p w14:paraId="73D54EFC" w14:textId="77777777" w:rsidR="00887068" w:rsidRPr="009543E3" w:rsidRDefault="00887068" w:rsidP="002317A4">
            <w:pPr>
              <w:suppressLineNumbers/>
              <w:suppressAutoHyphens/>
              <w:jc w:val="center"/>
              <w:rPr>
                <w:color w:val="000000"/>
                <w:kern w:val="22"/>
                <w:szCs w:val="22"/>
                <w:lang w:eastAsia="en-CA"/>
              </w:rPr>
            </w:pPr>
            <w:r w:rsidRPr="009543E3">
              <w:rPr>
                <w:color w:val="000000"/>
                <w:kern w:val="22"/>
                <w:szCs w:val="22"/>
                <w:lang w:eastAsia="en-CA"/>
              </w:rPr>
              <w:t>95.5</w:t>
            </w:r>
          </w:p>
        </w:tc>
        <w:tc>
          <w:tcPr>
            <w:tcW w:w="1111" w:type="dxa"/>
            <w:tcBorders>
              <w:top w:val="nil"/>
              <w:left w:val="single" w:sz="4" w:space="0" w:color="auto"/>
              <w:bottom w:val="single" w:sz="4" w:space="0" w:color="auto"/>
              <w:right w:val="single" w:sz="4" w:space="0" w:color="auto"/>
            </w:tcBorders>
            <w:shd w:val="clear" w:color="auto" w:fill="auto"/>
            <w:noWrap/>
            <w:hideMark/>
          </w:tcPr>
          <w:p w14:paraId="5944133B" w14:textId="77777777" w:rsidR="00887068" w:rsidRPr="009543E3" w:rsidRDefault="00887068" w:rsidP="002317A4">
            <w:pPr>
              <w:suppressLineNumbers/>
              <w:suppressAutoHyphens/>
              <w:jc w:val="center"/>
              <w:rPr>
                <w:color w:val="000000"/>
                <w:kern w:val="22"/>
                <w:szCs w:val="22"/>
                <w:lang w:eastAsia="en-CA"/>
              </w:rPr>
            </w:pPr>
            <w:r w:rsidRPr="009543E3">
              <w:rPr>
                <w:color w:val="000000"/>
                <w:kern w:val="22"/>
                <w:szCs w:val="22"/>
                <w:lang w:eastAsia="en-CA"/>
              </w:rPr>
              <w:t>9.8</w:t>
            </w:r>
          </w:p>
        </w:tc>
        <w:tc>
          <w:tcPr>
            <w:tcW w:w="1111" w:type="dxa"/>
            <w:tcBorders>
              <w:top w:val="nil"/>
              <w:left w:val="single" w:sz="4" w:space="0" w:color="auto"/>
              <w:bottom w:val="single" w:sz="4" w:space="0" w:color="000000"/>
              <w:right w:val="single" w:sz="4" w:space="0" w:color="auto"/>
            </w:tcBorders>
            <w:shd w:val="clear" w:color="auto" w:fill="auto"/>
            <w:hideMark/>
          </w:tcPr>
          <w:p w14:paraId="23A297AD" w14:textId="77777777" w:rsidR="00887068" w:rsidRPr="009543E3" w:rsidRDefault="00887068" w:rsidP="002317A4">
            <w:pPr>
              <w:suppressLineNumbers/>
              <w:suppressAutoHyphens/>
              <w:jc w:val="center"/>
              <w:rPr>
                <w:color w:val="000000"/>
                <w:kern w:val="22"/>
                <w:szCs w:val="22"/>
                <w:lang w:eastAsia="en-CA"/>
              </w:rPr>
            </w:pPr>
            <w:r w:rsidRPr="009543E3">
              <w:rPr>
                <w:color w:val="000000"/>
                <w:kern w:val="22"/>
                <w:szCs w:val="22"/>
                <w:lang w:eastAsia="en-CA"/>
              </w:rPr>
              <w:t>20.6</w:t>
            </w:r>
          </w:p>
        </w:tc>
        <w:tc>
          <w:tcPr>
            <w:tcW w:w="1111" w:type="dxa"/>
            <w:tcBorders>
              <w:top w:val="nil"/>
              <w:left w:val="single" w:sz="4" w:space="0" w:color="auto"/>
            </w:tcBorders>
            <w:shd w:val="clear" w:color="auto" w:fill="auto"/>
            <w:noWrap/>
            <w:hideMark/>
          </w:tcPr>
          <w:p w14:paraId="2FA18823" w14:textId="77777777" w:rsidR="00887068" w:rsidRPr="009543E3" w:rsidRDefault="00887068" w:rsidP="002317A4">
            <w:pPr>
              <w:suppressLineNumbers/>
              <w:suppressAutoHyphens/>
              <w:jc w:val="center"/>
              <w:rPr>
                <w:b/>
                <w:bCs/>
                <w:color w:val="000000"/>
                <w:kern w:val="22"/>
                <w:szCs w:val="22"/>
                <w:lang w:eastAsia="en-CA"/>
              </w:rPr>
            </w:pPr>
            <w:r w:rsidRPr="009543E3">
              <w:rPr>
                <w:b/>
                <w:bCs/>
                <w:color w:val="000000"/>
                <w:kern w:val="22"/>
                <w:szCs w:val="22"/>
                <w:lang w:eastAsia="en-CA"/>
              </w:rPr>
              <w:t>125.9</w:t>
            </w:r>
          </w:p>
        </w:tc>
      </w:tr>
      <w:tr w:rsidR="00887068" w:rsidRPr="009543E3" w14:paraId="558FDB20" w14:textId="77777777" w:rsidTr="00887068">
        <w:trPr>
          <w:cantSplit/>
          <w:jc w:val="center"/>
        </w:trPr>
        <w:tc>
          <w:tcPr>
            <w:tcW w:w="3545" w:type="dxa"/>
            <w:tcBorders>
              <w:top w:val="nil"/>
              <w:left w:val="single" w:sz="4" w:space="0" w:color="auto"/>
              <w:bottom w:val="single" w:sz="4" w:space="0" w:color="auto"/>
              <w:right w:val="single" w:sz="4" w:space="0" w:color="auto"/>
            </w:tcBorders>
            <w:shd w:val="clear" w:color="auto" w:fill="auto"/>
            <w:noWrap/>
            <w:hideMark/>
          </w:tcPr>
          <w:p w14:paraId="3EA06358" w14:textId="41456707" w:rsidR="00887068" w:rsidRPr="00E22E24" w:rsidRDefault="00E22E24" w:rsidP="00887068">
            <w:pPr>
              <w:suppressLineNumbers/>
              <w:suppressAutoHyphens/>
              <w:bidi/>
              <w:rPr>
                <w:rFonts w:cs="Simplified Arabic"/>
                <w:b/>
                <w:bCs/>
                <w:color w:val="000000"/>
                <w:kern w:val="22"/>
                <w:sz w:val="18"/>
                <w:szCs w:val="22"/>
                <w:lang w:eastAsia="en-CA"/>
              </w:rPr>
            </w:pPr>
            <w:r w:rsidRPr="00E22E24">
              <w:rPr>
                <w:rFonts w:cs="Simplified Arabic"/>
                <w:b/>
                <w:bCs/>
                <w:color w:val="000000"/>
                <w:kern w:val="22"/>
                <w:sz w:val="18"/>
                <w:szCs w:val="22"/>
                <w:rtl/>
                <w:lang w:eastAsia="en-CA"/>
              </w:rPr>
              <w:t>المجموع</w:t>
            </w:r>
          </w:p>
        </w:tc>
        <w:tc>
          <w:tcPr>
            <w:tcW w:w="1110" w:type="dxa"/>
            <w:tcBorders>
              <w:top w:val="nil"/>
              <w:left w:val="single" w:sz="4" w:space="0" w:color="auto"/>
              <w:bottom w:val="single" w:sz="4" w:space="0" w:color="auto"/>
              <w:right w:val="single" w:sz="4" w:space="0" w:color="auto"/>
            </w:tcBorders>
            <w:shd w:val="clear" w:color="auto" w:fill="auto"/>
            <w:noWrap/>
            <w:hideMark/>
          </w:tcPr>
          <w:p w14:paraId="2A100EE5" w14:textId="77777777" w:rsidR="00887068" w:rsidRPr="009543E3" w:rsidRDefault="00887068" w:rsidP="002317A4">
            <w:pPr>
              <w:suppressLineNumbers/>
              <w:suppressAutoHyphens/>
              <w:jc w:val="center"/>
              <w:rPr>
                <w:b/>
                <w:bCs/>
                <w:color w:val="000000"/>
                <w:kern w:val="22"/>
                <w:szCs w:val="22"/>
                <w:lang w:eastAsia="en-CA"/>
              </w:rPr>
            </w:pPr>
            <w:r w:rsidRPr="009543E3">
              <w:rPr>
                <w:b/>
                <w:bCs/>
                <w:color w:val="000000"/>
                <w:kern w:val="22"/>
                <w:szCs w:val="22"/>
                <w:lang w:eastAsia="en-CA"/>
              </w:rPr>
              <w:t>1 618.2</w:t>
            </w:r>
          </w:p>
        </w:tc>
        <w:tc>
          <w:tcPr>
            <w:tcW w:w="1111" w:type="dxa"/>
            <w:tcBorders>
              <w:top w:val="nil"/>
              <w:left w:val="single" w:sz="4" w:space="0" w:color="auto"/>
              <w:bottom w:val="single" w:sz="4" w:space="0" w:color="auto"/>
              <w:right w:val="single" w:sz="4" w:space="0" w:color="auto"/>
            </w:tcBorders>
            <w:shd w:val="clear" w:color="auto" w:fill="auto"/>
            <w:noWrap/>
            <w:hideMark/>
          </w:tcPr>
          <w:p w14:paraId="45183E8F" w14:textId="77777777" w:rsidR="00887068" w:rsidRPr="009543E3" w:rsidRDefault="00887068" w:rsidP="002317A4">
            <w:pPr>
              <w:suppressLineNumbers/>
              <w:suppressAutoHyphens/>
              <w:jc w:val="center"/>
              <w:rPr>
                <w:b/>
                <w:bCs/>
                <w:color w:val="000000"/>
                <w:kern w:val="22"/>
                <w:szCs w:val="22"/>
                <w:lang w:eastAsia="en-CA"/>
              </w:rPr>
            </w:pPr>
            <w:r w:rsidRPr="009543E3">
              <w:rPr>
                <w:b/>
                <w:bCs/>
                <w:color w:val="000000"/>
                <w:kern w:val="22"/>
                <w:szCs w:val="22"/>
                <w:lang w:eastAsia="en-CA"/>
              </w:rPr>
              <w:t>1 036.1</w:t>
            </w:r>
          </w:p>
        </w:tc>
        <w:tc>
          <w:tcPr>
            <w:tcW w:w="1111" w:type="dxa"/>
            <w:tcBorders>
              <w:top w:val="nil"/>
              <w:left w:val="single" w:sz="4" w:space="0" w:color="auto"/>
              <w:bottom w:val="single" w:sz="4" w:space="0" w:color="auto"/>
              <w:right w:val="single" w:sz="4" w:space="0" w:color="auto"/>
            </w:tcBorders>
            <w:shd w:val="clear" w:color="auto" w:fill="auto"/>
            <w:noWrap/>
            <w:hideMark/>
          </w:tcPr>
          <w:p w14:paraId="4E24C5D8" w14:textId="77777777" w:rsidR="00887068" w:rsidRPr="009543E3" w:rsidRDefault="00887068" w:rsidP="002317A4">
            <w:pPr>
              <w:suppressLineNumbers/>
              <w:suppressAutoHyphens/>
              <w:jc w:val="center"/>
              <w:rPr>
                <w:b/>
                <w:bCs/>
                <w:color w:val="000000"/>
                <w:kern w:val="22"/>
                <w:szCs w:val="22"/>
                <w:lang w:eastAsia="en-CA"/>
              </w:rPr>
            </w:pPr>
            <w:r w:rsidRPr="009543E3">
              <w:rPr>
                <w:b/>
                <w:bCs/>
                <w:color w:val="000000"/>
                <w:kern w:val="22"/>
                <w:szCs w:val="22"/>
                <w:lang w:eastAsia="en-CA"/>
              </w:rPr>
              <w:t>122.8</w:t>
            </w:r>
          </w:p>
        </w:tc>
        <w:tc>
          <w:tcPr>
            <w:tcW w:w="1111" w:type="dxa"/>
            <w:tcBorders>
              <w:top w:val="nil"/>
              <w:left w:val="single" w:sz="4" w:space="0" w:color="auto"/>
              <w:bottom w:val="single" w:sz="4" w:space="0" w:color="auto"/>
              <w:right w:val="single" w:sz="4" w:space="0" w:color="auto"/>
            </w:tcBorders>
            <w:shd w:val="clear" w:color="auto" w:fill="auto"/>
            <w:noWrap/>
            <w:hideMark/>
          </w:tcPr>
          <w:p w14:paraId="73C6DDC3" w14:textId="77777777" w:rsidR="00887068" w:rsidRPr="009543E3" w:rsidRDefault="00887068" w:rsidP="002317A4">
            <w:pPr>
              <w:suppressLineNumbers/>
              <w:suppressAutoHyphens/>
              <w:jc w:val="center"/>
              <w:rPr>
                <w:b/>
                <w:bCs/>
                <w:color w:val="000000"/>
                <w:kern w:val="22"/>
                <w:szCs w:val="22"/>
                <w:lang w:eastAsia="en-CA"/>
              </w:rPr>
            </w:pPr>
            <w:r w:rsidRPr="009543E3">
              <w:rPr>
                <w:b/>
                <w:bCs/>
                <w:color w:val="000000"/>
                <w:kern w:val="22"/>
                <w:szCs w:val="22"/>
                <w:lang w:eastAsia="en-CA"/>
              </w:rPr>
              <w:t>187.3</w:t>
            </w:r>
          </w:p>
        </w:tc>
        <w:tc>
          <w:tcPr>
            <w:tcW w:w="1111" w:type="dxa"/>
            <w:tcBorders>
              <w:top w:val="nil"/>
              <w:left w:val="single" w:sz="4" w:space="0" w:color="auto"/>
            </w:tcBorders>
            <w:shd w:val="clear" w:color="auto" w:fill="auto"/>
            <w:noWrap/>
            <w:hideMark/>
          </w:tcPr>
          <w:p w14:paraId="2F366A11" w14:textId="77777777" w:rsidR="00887068" w:rsidRPr="009543E3" w:rsidRDefault="00887068" w:rsidP="002317A4">
            <w:pPr>
              <w:suppressLineNumbers/>
              <w:suppressAutoHyphens/>
              <w:jc w:val="center"/>
              <w:rPr>
                <w:b/>
                <w:bCs/>
                <w:color w:val="000000"/>
                <w:kern w:val="22"/>
                <w:szCs w:val="22"/>
                <w:lang w:eastAsia="en-CA"/>
              </w:rPr>
            </w:pPr>
            <w:r w:rsidRPr="009543E3">
              <w:rPr>
                <w:b/>
                <w:bCs/>
                <w:color w:val="000000"/>
                <w:kern w:val="22"/>
                <w:szCs w:val="22"/>
                <w:lang w:eastAsia="en-CA"/>
              </w:rPr>
              <w:t>2 964.4</w:t>
            </w:r>
          </w:p>
        </w:tc>
      </w:tr>
    </w:tbl>
    <w:p w14:paraId="0E3A4163" w14:textId="287ACAD1" w:rsidR="00280C36" w:rsidRPr="00C65A13" w:rsidRDefault="00280C36" w:rsidP="007F36C8">
      <w:pPr>
        <w:pStyle w:val="Style1"/>
        <w:keepNext w:val="0"/>
        <w:bidi/>
        <w:spacing w:line="204" w:lineRule="auto"/>
        <w:jc w:val="both"/>
        <w:rPr>
          <w:rFonts w:cs="Simplified Arabic"/>
          <w:b w:val="0"/>
          <w:bCs w:val="0"/>
          <w:i w:val="0"/>
          <w:iCs w:val="0"/>
          <w:kern w:val="22"/>
          <w:sz w:val="20"/>
          <w:lang w:val="en-US"/>
        </w:rPr>
      </w:pPr>
      <w:r>
        <w:rPr>
          <w:rFonts w:cs="Simplified Arabic" w:hint="cs"/>
          <w:b w:val="0"/>
          <w:bCs w:val="0"/>
          <w:i w:val="0"/>
          <w:iCs w:val="0"/>
          <w:kern w:val="22"/>
          <w:sz w:val="20"/>
          <w:rtl/>
        </w:rPr>
        <w:t>12-</w:t>
      </w:r>
      <w:r>
        <w:rPr>
          <w:rFonts w:cs="Simplified Arabic"/>
          <w:b w:val="0"/>
          <w:bCs w:val="0"/>
          <w:i w:val="0"/>
          <w:iCs w:val="0"/>
          <w:kern w:val="22"/>
          <w:sz w:val="20"/>
          <w:rtl/>
        </w:rPr>
        <w:tab/>
      </w:r>
      <w:r>
        <w:rPr>
          <w:rFonts w:cs="Simplified Arabic" w:hint="cs"/>
          <w:b w:val="0"/>
          <w:bCs w:val="0"/>
          <w:i w:val="0"/>
          <w:iCs w:val="0"/>
          <w:kern w:val="22"/>
          <w:sz w:val="20"/>
          <w:rtl/>
        </w:rPr>
        <w:t>إن</w:t>
      </w:r>
      <w:r w:rsidRPr="00850CF6">
        <w:rPr>
          <w:rFonts w:cs="Simplified Arabic"/>
          <w:b w:val="0"/>
          <w:bCs w:val="0"/>
          <w:i w:val="0"/>
          <w:iCs w:val="0"/>
          <w:kern w:val="22"/>
          <w:sz w:val="20"/>
          <w:rtl/>
        </w:rPr>
        <w:t xml:space="preserve"> الفائض التراكمي</w:t>
      </w:r>
      <w:r>
        <w:rPr>
          <w:rFonts w:cs="Simplified Arabic" w:hint="cs"/>
          <w:b w:val="0"/>
          <w:bCs w:val="0"/>
          <w:i w:val="0"/>
          <w:iCs w:val="0"/>
          <w:kern w:val="22"/>
          <w:sz w:val="20"/>
          <w:rtl/>
        </w:rPr>
        <w:t xml:space="preserve"> (دون</w:t>
      </w:r>
      <w:r w:rsidRPr="00850CF6">
        <w:rPr>
          <w:rFonts w:cs="Simplified Arabic"/>
          <w:b w:val="0"/>
          <w:bCs w:val="0"/>
          <w:i w:val="0"/>
          <w:iCs w:val="0"/>
          <w:kern w:val="22"/>
          <w:sz w:val="20"/>
          <w:rtl/>
        </w:rPr>
        <w:t xml:space="preserve"> احتياطي رأس المال العامل </w:t>
      </w:r>
      <w:r>
        <w:rPr>
          <w:rFonts w:cs="Simplified Arabic" w:hint="cs"/>
          <w:b w:val="0"/>
          <w:bCs w:val="0"/>
          <w:i w:val="0"/>
          <w:iCs w:val="0"/>
          <w:kern w:val="22"/>
          <w:sz w:val="20"/>
          <w:rtl/>
        </w:rPr>
        <w:t>و</w:t>
      </w:r>
      <w:r>
        <w:rPr>
          <w:rFonts w:cs="Simplified Arabic" w:hint="cs"/>
          <w:b w:val="0"/>
          <w:bCs w:val="0"/>
          <w:i w:val="0"/>
          <w:iCs w:val="0"/>
          <w:kern w:val="22"/>
          <w:sz w:val="20"/>
          <w:rtl/>
          <w:lang w:val="en-CA"/>
        </w:rPr>
        <w:t>قدره</w:t>
      </w:r>
      <w:r w:rsidR="002D45D3">
        <w:rPr>
          <w:rFonts w:cs="Simplified Arabic" w:hint="cs"/>
          <w:b w:val="0"/>
          <w:bCs w:val="0"/>
          <w:i w:val="0"/>
          <w:iCs w:val="0"/>
          <w:kern w:val="22"/>
          <w:sz w:val="20"/>
          <w:rtl/>
        </w:rPr>
        <w:t xml:space="preserve"> 400 964 2</w:t>
      </w:r>
      <w:r w:rsidRPr="00850CF6">
        <w:rPr>
          <w:rFonts w:cs="Simplified Arabic"/>
          <w:b w:val="0"/>
          <w:bCs w:val="0"/>
          <w:i w:val="0"/>
          <w:iCs w:val="0"/>
          <w:kern w:val="22"/>
          <w:sz w:val="20"/>
          <w:rtl/>
        </w:rPr>
        <w:t xml:space="preserve"> دولار أمريكي) في الصناديق الاستئمانية الثلاثة (</w:t>
      </w:r>
      <w:r w:rsidRPr="00850CF6">
        <w:rPr>
          <w:rFonts w:cs="Simplified Arabic"/>
          <w:b w:val="0"/>
          <w:bCs w:val="0"/>
          <w:i w:val="0"/>
          <w:iCs w:val="0"/>
          <w:kern w:val="22"/>
          <w:sz w:val="20"/>
        </w:rPr>
        <w:t>BY</w:t>
      </w:r>
      <w:r w:rsidRPr="00850CF6">
        <w:rPr>
          <w:rFonts w:cs="Simplified Arabic"/>
          <w:b w:val="0"/>
          <w:bCs w:val="0"/>
          <w:i w:val="0"/>
          <w:iCs w:val="0"/>
          <w:kern w:val="22"/>
          <w:sz w:val="20"/>
          <w:rtl/>
        </w:rPr>
        <w:t xml:space="preserve"> و</w:t>
      </w:r>
      <w:r w:rsidRPr="00850CF6">
        <w:rPr>
          <w:rFonts w:cs="Simplified Arabic"/>
          <w:b w:val="0"/>
          <w:bCs w:val="0"/>
          <w:i w:val="0"/>
          <w:iCs w:val="0"/>
          <w:kern w:val="22"/>
          <w:sz w:val="20"/>
        </w:rPr>
        <w:t>BG</w:t>
      </w:r>
      <w:r w:rsidRPr="00850CF6">
        <w:rPr>
          <w:rFonts w:cs="Simplified Arabic"/>
          <w:b w:val="0"/>
          <w:bCs w:val="0"/>
          <w:i w:val="0"/>
          <w:iCs w:val="0"/>
          <w:kern w:val="22"/>
          <w:sz w:val="20"/>
          <w:rtl/>
        </w:rPr>
        <w:t xml:space="preserve"> و</w:t>
      </w:r>
      <w:r w:rsidRPr="00850CF6">
        <w:rPr>
          <w:rFonts w:cs="Simplified Arabic"/>
          <w:b w:val="0"/>
          <w:bCs w:val="0"/>
          <w:i w:val="0"/>
          <w:iCs w:val="0"/>
          <w:kern w:val="22"/>
          <w:sz w:val="20"/>
        </w:rPr>
        <w:t>BB</w:t>
      </w:r>
      <w:r w:rsidRPr="00850CF6">
        <w:rPr>
          <w:rFonts w:cs="Simplified Arabic"/>
          <w:b w:val="0"/>
          <w:bCs w:val="0"/>
          <w:i w:val="0"/>
          <w:iCs w:val="0"/>
          <w:kern w:val="22"/>
          <w:sz w:val="20"/>
          <w:rtl/>
        </w:rPr>
        <w:t xml:space="preserve">) </w:t>
      </w:r>
      <w:r>
        <w:rPr>
          <w:rFonts w:cs="Simplified Arabic" w:hint="cs"/>
          <w:b w:val="0"/>
          <w:bCs w:val="0"/>
          <w:i w:val="0"/>
          <w:iCs w:val="0"/>
          <w:kern w:val="22"/>
          <w:sz w:val="20"/>
          <w:rtl/>
        </w:rPr>
        <w:t xml:space="preserve">يٌقدّر </w:t>
      </w:r>
      <w:r w:rsidRPr="00850CF6">
        <w:rPr>
          <w:rFonts w:cs="Simplified Arabic"/>
          <w:b w:val="0"/>
          <w:bCs w:val="0"/>
          <w:i w:val="0"/>
          <w:iCs w:val="0"/>
          <w:kern w:val="22"/>
          <w:sz w:val="20"/>
          <w:rtl/>
        </w:rPr>
        <w:t>بمبلغ 7 ملايين دولار أمريكي في نهاية عام 2020 و</w:t>
      </w:r>
      <w:r>
        <w:rPr>
          <w:rFonts w:cs="Simplified Arabic" w:hint="cs"/>
          <w:b w:val="0"/>
          <w:bCs w:val="0"/>
          <w:i w:val="0"/>
          <w:iCs w:val="0"/>
          <w:kern w:val="22"/>
          <w:sz w:val="20"/>
          <w:rtl/>
        </w:rPr>
        <w:t>مبلغ</w:t>
      </w:r>
      <w:r w:rsidRPr="00850CF6">
        <w:rPr>
          <w:rFonts w:cs="Simplified Arabic"/>
          <w:b w:val="0"/>
          <w:bCs w:val="0"/>
          <w:i w:val="0"/>
          <w:iCs w:val="0"/>
          <w:kern w:val="22"/>
          <w:sz w:val="20"/>
          <w:rtl/>
        </w:rPr>
        <w:t xml:space="preserve"> 2</w:t>
      </w:r>
      <w:r>
        <w:rPr>
          <w:rFonts w:cs="Simplified Arabic" w:hint="cs"/>
          <w:b w:val="0"/>
          <w:bCs w:val="0"/>
          <w:i w:val="0"/>
          <w:iCs w:val="0"/>
          <w:kern w:val="22"/>
          <w:sz w:val="20"/>
          <w:rtl/>
        </w:rPr>
        <w:t>,</w:t>
      </w:r>
      <w:r w:rsidRPr="00850CF6">
        <w:rPr>
          <w:rFonts w:cs="Simplified Arabic"/>
          <w:b w:val="0"/>
          <w:bCs w:val="0"/>
          <w:i w:val="0"/>
          <w:iCs w:val="0"/>
          <w:kern w:val="22"/>
          <w:sz w:val="20"/>
          <w:rtl/>
        </w:rPr>
        <w:t xml:space="preserve">9 مليون دولار أمريكي بعد احتساب </w:t>
      </w:r>
      <w:r w:rsidRPr="00850CF6">
        <w:rPr>
          <w:rFonts w:cs="Simplified Arabic"/>
          <w:b w:val="0"/>
          <w:bCs w:val="0"/>
          <w:i w:val="0"/>
          <w:iCs w:val="0"/>
          <w:kern w:val="22"/>
          <w:sz w:val="20"/>
          <w:rtl/>
        </w:rPr>
        <w:lastRenderedPageBreak/>
        <w:t>النفقات في عام 2021 من الميزانية الحالية في 31 كانون الأول</w:t>
      </w:r>
      <w:r>
        <w:rPr>
          <w:rFonts w:cs="Simplified Arabic" w:hint="cs"/>
          <w:b w:val="0"/>
          <w:bCs w:val="0"/>
          <w:i w:val="0"/>
          <w:iCs w:val="0"/>
          <w:kern w:val="22"/>
          <w:sz w:val="20"/>
          <w:rtl/>
        </w:rPr>
        <w:t>/ديسمبر</w:t>
      </w:r>
      <w:r w:rsidRPr="00850CF6">
        <w:rPr>
          <w:rFonts w:cs="Simplified Arabic"/>
          <w:b w:val="0"/>
          <w:bCs w:val="0"/>
          <w:i w:val="0"/>
          <w:iCs w:val="0"/>
          <w:kern w:val="22"/>
          <w:sz w:val="20"/>
          <w:rtl/>
        </w:rPr>
        <w:t xml:space="preserve"> 2021. </w:t>
      </w:r>
      <w:r w:rsidRPr="00C65A13">
        <w:rPr>
          <w:rFonts w:cs="Simplified Arabic" w:hint="cs"/>
          <w:b w:val="0"/>
          <w:bCs w:val="0"/>
          <w:i w:val="0"/>
          <w:iCs w:val="0"/>
          <w:kern w:val="22"/>
          <w:sz w:val="20"/>
          <w:rtl/>
        </w:rPr>
        <w:t xml:space="preserve">أما </w:t>
      </w:r>
      <w:r w:rsidRPr="00C65A13">
        <w:rPr>
          <w:rFonts w:cs="Simplified Arabic"/>
          <w:b w:val="0"/>
          <w:bCs w:val="0"/>
          <w:i w:val="0"/>
          <w:iCs w:val="0"/>
          <w:kern w:val="22"/>
          <w:sz w:val="20"/>
          <w:rtl/>
        </w:rPr>
        <w:t>ال</w:t>
      </w:r>
      <w:r w:rsidRPr="00C65A13">
        <w:rPr>
          <w:rFonts w:cs="Simplified Arabic" w:hint="cs"/>
          <w:b w:val="0"/>
          <w:bCs w:val="0"/>
          <w:i w:val="0"/>
          <w:iCs w:val="0"/>
          <w:kern w:val="22"/>
          <w:sz w:val="20"/>
          <w:rtl/>
        </w:rPr>
        <w:t xml:space="preserve">توقعات فتستند </w:t>
      </w:r>
      <w:r w:rsidRPr="00C65A13">
        <w:rPr>
          <w:rFonts w:cs="Simplified Arabic"/>
          <w:b w:val="0"/>
          <w:bCs w:val="0"/>
          <w:i w:val="0"/>
          <w:iCs w:val="0"/>
          <w:kern w:val="22"/>
          <w:sz w:val="20"/>
          <w:rtl/>
        </w:rPr>
        <w:t>إلى افتراض عدم تلقي الأمانة مزيد</w:t>
      </w:r>
      <w:r w:rsidRPr="00C65A13">
        <w:rPr>
          <w:rFonts w:cs="Simplified Arabic" w:hint="cs"/>
          <w:b w:val="0"/>
          <w:bCs w:val="0"/>
          <w:i w:val="0"/>
          <w:iCs w:val="0"/>
          <w:kern w:val="22"/>
          <w:sz w:val="20"/>
          <w:rtl/>
        </w:rPr>
        <w:t>اَ</w:t>
      </w:r>
      <w:r w:rsidRPr="00C65A13">
        <w:rPr>
          <w:rFonts w:cs="Simplified Arabic"/>
          <w:b w:val="0"/>
          <w:bCs w:val="0"/>
          <w:i w:val="0"/>
          <w:iCs w:val="0"/>
          <w:kern w:val="22"/>
          <w:sz w:val="20"/>
          <w:rtl/>
        </w:rPr>
        <w:t xml:space="preserve"> من الاشتراكات المقررة لعام 2020 والسنوات السابقة</w:t>
      </w:r>
      <w:r w:rsidRPr="00C65A13">
        <w:rPr>
          <w:rFonts w:cs="Simplified Arabic" w:hint="cs"/>
          <w:b w:val="0"/>
          <w:bCs w:val="0"/>
          <w:i w:val="0"/>
          <w:iCs w:val="0"/>
          <w:kern w:val="22"/>
          <w:sz w:val="20"/>
          <w:rtl/>
        </w:rPr>
        <w:t>.</w:t>
      </w:r>
    </w:p>
    <w:p w14:paraId="6BEB3520" w14:textId="78BDD8E1" w:rsidR="00280C36" w:rsidRDefault="00280C36" w:rsidP="007F36C8">
      <w:pPr>
        <w:pStyle w:val="Style1"/>
        <w:keepNext w:val="0"/>
        <w:bidi/>
        <w:spacing w:after="0" w:line="204" w:lineRule="auto"/>
        <w:jc w:val="left"/>
        <w:rPr>
          <w:rFonts w:cs="Simplified Arabic"/>
          <w:i w:val="0"/>
          <w:iCs w:val="0"/>
          <w:kern w:val="22"/>
          <w:sz w:val="20"/>
          <w:rtl/>
        </w:rPr>
      </w:pPr>
      <w:r w:rsidRPr="004D0BD4">
        <w:rPr>
          <w:rFonts w:cs="Simplified Arabic" w:hint="cs"/>
          <w:i w:val="0"/>
          <w:iCs w:val="0"/>
          <w:kern w:val="22"/>
          <w:sz w:val="20"/>
          <w:rtl/>
        </w:rPr>
        <w:t>الجدول 4</w:t>
      </w:r>
      <w:r w:rsidR="005B4906">
        <w:rPr>
          <w:rFonts w:cs="Simplified Arabic" w:hint="cs"/>
          <w:i w:val="0"/>
          <w:iCs w:val="0"/>
          <w:kern w:val="22"/>
          <w:sz w:val="20"/>
          <w:rtl/>
        </w:rPr>
        <w:t>:</w:t>
      </w:r>
      <w:r w:rsidR="005B4906">
        <w:rPr>
          <w:rFonts w:cs="Simplified Arabic"/>
          <w:i w:val="0"/>
          <w:iCs w:val="0"/>
          <w:kern w:val="22"/>
          <w:sz w:val="20"/>
          <w:rtl/>
        </w:rPr>
        <w:br/>
      </w:r>
      <w:r w:rsidRPr="004D0BD4">
        <w:rPr>
          <w:rFonts w:cs="Simplified Arabic" w:hint="cs"/>
          <w:i w:val="0"/>
          <w:iCs w:val="0"/>
          <w:kern w:val="22"/>
          <w:sz w:val="20"/>
          <w:rtl/>
        </w:rPr>
        <w:t>الفائض التراكمي المتوقع (باستثناء احتياطي رأس المال العامل)</w:t>
      </w:r>
    </w:p>
    <w:p w14:paraId="3CFDB181" w14:textId="77777777" w:rsidR="0040638C" w:rsidRDefault="0040638C" w:rsidP="007F36C8">
      <w:pPr>
        <w:pStyle w:val="ListParagraph"/>
        <w:bidi/>
        <w:spacing w:after="120" w:line="204" w:lineRule="auto"/>
        <w:ind w:left="0"/>
        <w:contextualSpacing w:val="0"/>
        <w:jc w:val="left"/>
        <w:rPr>
          <w:rFonts w:eastAsia="Malgun Gothic" w:cs="Simplified Arabic"/>
          <w:b/>
          <w:bCs/>
          <w:kern w:val="22"/>
          <w:sz w:val="20"/>
          <w:rtl/>
          <w:lang w:eastAsia="x-none"/>
        </w:rPr>
      </w:pPr>
      <w:r w:rsidRPr="002E6DC4">
        <w:rPr>
          <w:rFonts w:cs="Simplified Arabic" w:hint="cs"/>
          <w:i/>
          <w:iCs/>
          <w:color w:val="000000"/>
          <w:kern w:val="22"/>
          <w:szCs w:val="22"/>
          <w:rtl/>
          <w:lang w:eastAsia="en-CA"/>
        </w:rPr>
        <w:t>(آلاف دولار الولايات المتحدة لأمريكية)</w:t>
      </w:r>
    </w:p>
    <w:tbl>
      <w:tblPr>
        <w:tblStyle w:val="TableGrid"/>
        <w:bidiVisual/>
        <w:tblW w:w="0" w:type="auto"/>
        <w:jc w:val="right"/>
        <w:tblLook w:val="04A0" w:firstRow="1" w:lastRow="0" w:firstColumn="1" w:lastColumn="0" w:noHBand="0" w:noVBand="1"/>
      </w:tblPr>
      <w:tblGrid>
        <w:gridCol w:w="1973"/>
        <w:gridCol w:w="1710"/>
        <w:gridCol w:w="2069"/>
        <w:gridCol w:w="1799"/>
        <w:gridCol w:w="1799"/>
      </w:tblGrid>
      <w:tr w:rsidR="0054727D" w:rsidRPr="0040638C" w14:paraId="06490D2A" w14:textId="77777777" w:rsidTr="00CF0EC6">
        <w:trPr>
          <w:jc w:val="right"/>
        </w:trPr>
        <w:tc>
          <w:tcPr>
            <w:tcW w:w="1973" w:type="dxa"/>
          </w:tcPr>
          <w:p w14:paraId="035F2CAC" w14:textId="705D52C1" w:rsidR="0054727D" w:rsidRPr="0040638C" w:rsidRDefault="0040638C" w:rsidP="00CF0EC6">
            <w:pPr>
              <w:bidi/>
              <w:spacing w:before="120" w:after="120" w:line="204" w:lineRule="auto"/>
              <w:rPr>
                <w:rFonts w:ascii="Times New Roman Italic" w:hAnsi="Times New Roman Italic"/>
                <w:i/>
                <w:iCs/>
                <w:kern w:val="22"/>
                <w:sz w:val="18"/>
                <w:szCs w:val="18"/>
                <w:rtl/>
                <w:lang w:bidi="ar-EG"/>
              </w:rPr>
            </w:pPr>
            <w:r w:rsidRPr="0040638C">
              <w:rPr>
                <w:rFonts w:ascii="Times New Roman Italic" w:hAnsi="Times New Roman Italic" w:cs="Simplified Arabic" w:hint="cs"/>
                <w:i/>
                <w:iCs/>
                <w:kern w:val="22"/>
                <w:sz w:val="20"/>
                <w:szCs w:val="22"/>
                <w:rtl/>
              </w:rPr>
              <w:t>التاريخ</w:t>
            </w:r>
          </w:p>
        </w:tc>
        <w:tc>
          <w:tcPr>
            <w:tcW w:w="1710" w:type="dxa"/>
          </w:tcPr>
          <w:p w14:paraId="7541792E" w14:textId="1A1D22FC" w:rsidR="0054727D" w:rsidRPr="0040638C" w:rsidRDefault="00CF0EC6" w:rsidP="00CF0EC6">
            <w:pPr>
              <w:bidi/>
              <w:spacing w:before="120" w:after="120" w:line="204" w:lineRule="auto"/>
              <w:rPr>
                <w:rFonts w:ascii="Times New Roman Italic" w:hAnsi="Times New Roman Italic"/>
                <w:i/>
                <w:iCs/>
                <w:kern w:val="22"/>
                <w:sz w:val="18"/>
                <w:szCs w:val="18"/>
              </w:rPr>
            </w:pPr>
            <w:r w:rsidRPr="0040638C">
              <w:rPr>
                <w:rFonts w:ascii="Times New Roman Italic" w:hAnsi="Times New Roman Italic" w:cs="Simplified Arabic" w:hint="cs"/>
                <w:i/>
                <w:iCs/>
                <w:kern w:val="22"/>
                <w:sz w:val="20"/>
                <w:szCs w:val="22"/>
                <w:rtl/>
              </w:rPr>
              <w:t>الاتفاقية</w:t>
            </w:r>
          </w:p>
        </w:tc>
        <w:tc>
          <w:tcPr>
            <w:tcW w:w="2069" w:type="dxa"/>
          </w:tcPr>
          <w:p w14:paraId="6BD2CA7A" w14:textId="55EA27C1" w:rsidR="0054727D" w:rsidRPr="0040638C" w:rsidRDefault="00CF0EC6" w:rsidP="00CF0EC6">
            <w:pPr>
              <w:bidi/>
              <w:spacing w:before="120" w:after="120" w:line="204" w:lineRule="auto"/>
              <w:rPr>
                <w:rFonts w:ascii="Times New Roman Italic" w:hAnsi="Times New Roman Italic"/>
                <w:i/>
                <w:iCs/>
                <w:kern w:val="22"/>
                <w:sz w:val="18"/>
                <w:szCs w:val="18"/>
              </w:rPr>
            </w:pPr>
            <w:r w:rsidRPr="0040638C">
              <w:rPr>
                <w:rFonts w:ascii="Times New Roman Italic" w:hAnsi="Times New Roman Italic" w:cs="Simplified Arabic" w:hint="cs"/>
                <w:i/>
                <w:iCs/>
                <w:kern w:val="22"/>
                <w:sz w:val="20"/>
                <w:szCs w:val="22"/>
                <w:rtl/>
              </w:rPr>
              <w:t>بروتوكول قرطاجنة</w:t>
            </w:r>
          </w:p>
        </w:tc>
        <w:tc>
          <w:tcPr>
            <w:tcW w:w="1799" w:type="dxa"/>
          </w:tcPr>
          <w:p w14:paraId="10AE9266" w14:textId="611F5F3C" w:rsidR="0054727D" w:rsidRPr="0040638C" w:rsidRDefault="00CF0EC6" w:rsidP="00CF0EC6">
            <w:pPr>
              <w:bidi/>
              <w:spacing w:before="120" w:after="120" w:line="204" w:lineRule="auto"/>
              <w:rPr>
                <w:rFonts w:ascii="Times New Roman Italic" w:hAnsi="Times New Roman Italic"/>
                <w:i/>
                <w:iCs/>
                <w:kern w:val="22"/>
                <w:sz w:val="18"/>
                <w:szCs w:val="18"/>
              </w:rPr>
            </w:pPr>
            <w:r w:rsidRPr="0040638C">
              <w:rPr>
                <w:rFonts w:ascii="Times New Roman Italic" w:hAnsi="Times New Roman Italic" w:cs="Simplified Arabic" w:hint="cs"/>
                <w:i/>
                <w:iCs/>
                <w:kern w:val="22"/>
                <w:sz w:val="20"/>
                <w:szCs w:val="22"/>
                <w:rtl/>
                <w:lang w:val="en-CA"/>
              </w:rPr>
              <w:t>بروتوكول ناغويا</w:t>
            </w:r>
          </w:p>
        </w:tc>
        <w:tc>
          <w:tcPr>
            <w:tcW w:w="1799" w:type="dxa"/>
          </w:tcPr>
          <w:p w14:paraId="14331213" w14:textId="712DACB2" w:rsidR="0054727D" w:rsidRPr="0040638C" w:rsidRDefault="00CF0EC6" w:rsidP="00CF0EC6">
            <w:pPr>
              <w:bidi/>
              <w:spacing w:before="120" w:after="120" w:line="204" w:lineRule="auto"/>
              <w:rPr>
                <w:rFonts w:ascii="Times New Roman Italic" w:hAnsi="Times New Roman Italic"/>
                <w:i/>
                <w:iCs/>
                <w:kern w:val="22"/>
                <w:sz w:val="18"/>
                <w:szCs w:val="18"/>
              </w:rPr>
            </w:pPr>
            <w:r w:rsidRPr="0040638C">
              <w:rPr>
                <w:rFonts w:ascii="Times New Roman Italic" w:hAnsi="Times New Roman Italic" w:cs="Simplified Arabic" w:hint="cs"/>
                <w:i/>
                <w:iCs/>
                <w:kern w:val="22"/>
                <w:sz w:val="20"/>
                <w:szCs w:val="22"/>
                <w:rtl/>
              </w:rPr>
              <w:t>المجموع</w:t>
            </w:r>
          </w:p>
        </w:tc>
      </w:tr>
      <w:tr w:rsidR="00CF0EC6" w:rsidRPr="000322A9" w14:paraId="1F5CD93B" w14:textId="77777777" w:rsidTr="00CF0EC6">
        <w:trPr>
          <w:jc w:val="right"/>
        </w:trPr>
        <w:tc>
          <w:tcPr>
            <w:tcW w:w="1973" w:type="dxa"/>
          </w:tcPr>
          <w:p w14:paraId="14CEDCD3" w14:textId="36A3D9E6" w:rsidR="00CF0EC6" w:rsidRPr="000322A9" w:rsidRDefault="00CF0EC6" w:rsidP="00CF0EC6">
            <w:pPr>
              <w:bidi/>
              <w:spacing w:before="120" w:after="120" w:line="204" w:lineRule="auto"/>
              <w:jc w:val="left"/>
              <w:rPr>
                <w:kern w:val="22"/>
                <w:sz w:val="18"/>
                <w:szCs w:val="18"/>
              </w:rPr>
            </w:pPr>
            <w:r w:rsidRPr="00C9020D">
              <w:rPr>
                <w:rFonts w:cs="Simplified Arabic" w:hint="cs"/>
                <w:kern w:val="22"/>
                <w:sz w:val="20"/>
                <w:szCs w:val="22"/>
                <w:rtl/>
              </w:rPr>
              <w:t>الاحتياطي في 31 كانون الأول/ديسمبر 2020</w:t>
            </w:r>
          </w:p>
        </w:tc>
        <w:tc>
          <w:tcPr>
            <w:tcW w:w="1710" w:type="dxa"/>
          </w:tcPr>
          <w:p w14:paraId="5EFA465E" w14:textId="442A3983" w:rsidR="00CF0EC6" w:rsidRPr="000322A9" w:rsidRDefault="00CF0EC6" w:rsidP="00CF0EC6">
            <w:pPr>
              <w:bidi/>
              <w:spacing w:before="120" w:after="120" w:line="204" w:lineRule="auto"/>
              <w:rPr>
                <w:kern w:val="22"/>
                <w:sz w:val="18"/>
                <w:szCs w:val="18"/>
              </w:rPr>
            </w:pPr>
            <w:r w:rsidRPr="00C9020D">
              <w:rPr>
                <w:rFonts w:cs="Simplified Arabic" w:hint="cs"/>
                <w:kern w:val="22"/>
                <w:sz w:val="20"/>
                <w:szCs w:val="22"/>
                <w:rtl/>
              </w:rPr>
              <w:t>4</w:t>
            </w:r>
            <w:r>
              <w:rPr>
                <w:rFonts w:cs="Simplified Arabic" w:hint="cs"/>
                <w:kern w:val="22"/>
                <w:sz w:val="20"/>
                <w:szCs w:val="22"/>
                <w:rtl/>
              </w:rPr>
              <w:t>,</w:t>
            </w:r>
            <w:r w:rsidRPr="00C9020D">
              <w:rPr>
                <w:rFonts w:cs="Simplified Arabic" w:hint="cs"/>
                <w:kern w:val="22"/>
                <w:sz w:val="20"/>
                <w:szCs w:val="22"/>
                <w:rtl/>
              </w:rPr>
              <w:t>6 ملايين دولار</w:t>
            </w:r>
          </w:p>
        </w:tc>
        <w:tc>
          <w:tcPr>
            <w:tcW w:w="2069" w:type="dxa"/>
          </w:tcPr>
          <w:p w14:paraId="426A7B6F" w14:textId="01A6CF48" w:rsidR="00CF0EC6" w:rsidRPr="000322A9" w:rsidRDefault="00CF0EC6" w:rsidP="00CF0EC6">
            <w:pPr>
              <w:bidi/>
              <w:spacing w:before="120" w:after="120" w:line="204" w:lineRule="auto"/>
              <w:rPr>
                <w:kern w:val="22"/>
                <w:sz w:val="18"/>
                <w:szCs w:val="18"/>
              </w:rPr>
            </w:pPr>
            <w:r w:rsidRPr="00C9020D">
              <w:rPr>
                <w:rFonts w:cs="Simplified Arabic" w:hint="cs"/>
                <w:kern w:val="22"/>
                <w:sz w:val="20"/>
                <w:szCs w:val="22"/>
                <w:rtl/>
              </w:rPr>
              <w:t>1</w:t>
            </w:r>
            <w:r>
              <w:rPr>
                <w:rFonts w:cs="Simplified Arabic" w:hint="cs"/>
                <w:kern w:val="22"/>
                <w:sz w:val="20"/>
                <w:szCs w:val="22"/>
                <w:rtl/>
              </w:rPr>
              <w:t>,</w:t>
            </w:r>
            <w:r w:rsidRPr="00C9020D">
              <w:rPr>
                <w:rFonts w:cs="Simplified Arabic" w:hint="cs"/>
                <w:kern w:val="22"/>
                <w:sz w:val="20"/>
                <w:szCs w:val="22"/>
                <w:rtl/>
              </w:rPr>
              <w:t>9 مليون دولار</w:t>
            </w:r>
          </w:p>
        </w:tc>
        <w:tc>
          <w:tcPr>
            <w:tcW w:w="1799" w:type="dxa"/>
          </w:tcPr>
          <w:p w14:paraId="0A0E31C3" w14:textId="5365E442" w:rsidR="00CF0EC6" w:rsidRPr="000322A9" w:rsidRDefault="00CF0EC6" w:rsidP="00CF0EC6">
            <w:pPr>
              <w:bidi/>
              <w:spacing w:before="120" w:after="120" w:line="204" w:lineRule="auto"/>
              <w:rPr>
                <w:kern w:val="22"/>
                <w:sz w:val="18"/>
                <w:szCs w:val="18"/>
              </w:rPr>
            </w:pPr>
            <w:r w:rsidRPr="00C9020D">
              <w:rPr>
                <w:rFonts w:cs="Simplified Arabic" w:hint="cs"/>
                <w:kern w:val="22"/>
                <w:sz w:val="20"/>
                <w:szCs w:val="22"/>
                <w:rtl/>
              </w:rPr>
              <w:t>0</w:t>
            </w:r>
            <w:r>
              <w:rPr>
                <w:rFonts w:cs="Simplified Arabic" w:hint="cs"/>
                <w:kern w:val="22"/>
                <w:sz w:val="20"/>
                <w:szCs w:val="22"/>
                <w:rtl/>
              </w:rPr>
              <w:t>,</w:t>
            </w:r>
            <w:r w:rsidRPr="00C9020D">
              <w:rPr>
                <w:rFonts w:cs="Simplified Arabic" w:hint="cs"/>
                <w:kern w:val="22"/>
                <w:sz w:val="20"/>
                <w:szCs w:val="22"/>
                <w:rtl/>
              </w:rPr>
              <w:t>5 مليون دولار</w:t>
            </w:r>
          </w:p>
        </w:tc>
        <w:tc>
          <w:tcPr>
            <w:tcW w:w="1799" w:type="dxa"/>
          </w:tcPr>
          <w:p w14:paraId="5D97B08C" w14:textId="215B216A" w:rsidR="00CF0EC6" w:rsidRPr="00CF0EC6" w:rsidRDefault="00CF0EC6" w:rsidP="00CF0EC6">
            <w:pPr>
              <w:bidi/>
              <w:spacing w:before="120" w:after="120" w:line="204" w:lineRule="auto"/>
              <w:rPr>
                <w:b/>
                <w:bCs/>
                <w:kern w:val="22"/>
                <w:sz w:val="18"/>
                <w:szCs w:val="18"/>
              </w:rPr>
            </w:pPr>
            <w:r w:rsidRPr="00CF0EC6">
              <w:rPr>
                <w:rFonts w:cs="Simplified Arabic" w:hint="cs"/>
                <w:b/>
                <w:bCs/>
                <w:kern w:val="22"/>
                <w:sz w:val="20"/>
                <w:szCs w:val="22"/>
                <w:rtl/>
              </w:rPr>
              <w:t>7 ملايين دولار</w:t>
            </w:r>
          </w:p>
        </w:tc>
      </w:tr>
      <w:tr w:rsidR="00CF0EC6" w:rsidRPr="000322A9" w14:paraId="27D1D859" w14:textId="77777777" w:rsidTr="00CF0EC6">
        <w:trPr>
          <w:jc w:val="right"/>
        </w:trPr>
        <w:tc>
          <w:tcPr>
            <w:tcW w:w="1973" w:type="dxa"/>
          </w:tcPr>
          <w:p w14:paraId="7799E017" w14:textId="4957A253" w:rsidR="00CF0EC6" w:rsidRPr="000322A9" w:rsidRDefault="00CF0EC6" w:rsidP="00CF0EC6">
            <w:pPr>
              <w:bidi/>
              <w:spacing w:before="120" w:after="120" w:line="204" w:lineRule="auto"/>
              <w:jc w:val="left"/>
              <w:rPr>
                <w:kern w:val="22"/>
                <w:sz w:val="18"/>
                <w:szCs w:val="18"/>
              </w:rPr>
            </w:pPr>
            <w:r w:rsidRPr="00C9020D">
              <w:rPr>
                <w:rFonts w:cs="Simplified Arabic" w:hint="cs"/>
                <w:kern w:val="22"/>
                <w:sz w:val="20"/>
                <w:szCs w:val="22"/>
                <w:rtl/>
              </w:rPr>
              <w:t>الاحتياطي في 31 كانون الأول/ديسمبر 2021</w:t>
            </w:r>
          </w:p>
        </w:tc>
        <w:tc>
          <w:tcPr>
            <w:tcW w:w="1710" w:type="dxa"/>
          </w:tcPr>
          <w:p w14:paraId="6536C392" w14:textId="582275A8" w:rsidR="00CF0EC6" w:rsidRPr="000322A9" w:rsidRDefault="00CF0EC6" w:rsidP="00CF0EC6">
            <w:pPr>
              <w:bidi/>
              <w:spacing w:before="120" w:after="120" w:line="204" w:lineRule="auto"/>
              <w:rPr>
                <w:kern w:val="22"/>
                <w:sz w:val="18"/>
                <w:szCs w:val="18"/>
              </w:rPr>
            </w:pPr>
            <w:r w:rsidRPr="00C9020D">
              <w:rPr>
                <w:rFonts w:cs="Simplified Arabic" w:hint="cs"/>
                <w:kern w:val="22"/>
                <w:sz w:val="20"/>
                <w:szCs w:val="22"/>
                <w:rtl/>
              </w:rPr>
              <w:t>1</w:t>
            </w:r>
            <w:r>
              <w:rPr>
                <w:rFonts w:cs="Simplified Arabic" w:hint="cs"/>
                <w:kern w:val="22"/>
                <w:sz w:val="20"/>
                <w:szCs w:val="22"/>
                <w:rtl/>
              </w:rPr>
              <w:t>,</w:t>
            </w:r>
            <w:r w:rsidRPr="00C9020D">
              <w:rPr>
                <w:rFonts w:cs="Simplified Arabic" w:hint="cs"/>
                <w:kern w:val="22"/>
                <w:sz w:val="20"/>
                <w:szCs w:val="22"/>
                <w:rtl/>
              </w:rPr>
              <w:t>6 مليون دولار</w:t>
            </w:r>
          </w:p>
        </w:tc>
        <w:tc>
          <w:tcPr>
            <w:tcW w:w="2069" w:type="dxa"/>
          </w:tcPr>
          <w:p w14:paraId="00F9A391" w14:textId="0A5FD28D" w:rsidR="00CF0EC6" w:rsidRPr="000322A9" w:rsidRDefault="00CF0EC6" w:rsidP="00CF0EC6">
            <w:pPr>
              <w:bidi/>
              <w:spacing w:before="120" w:after="120" w:line="204" w:lineRule="auto"/>
              <w:rPr>
                <w:kern w:val="22"/>
                <w:sz w:val="18"/>
                <w:szCs w:val="18"/>
              </w:rPr>
            </w:pPr>
            <w:r w:rsidRPr="00C9020D">
              <w:rPr>
                <w:rFonts w:cs="Simplified Arabic" w:hint="cs"/>
                <w:kern w:val="22"/>
                <w:sz w:val="20"/>
                <w:szCs w:val="22"/>
                <w:rtl/>
              </w:rPr>
              <w:t>1</w:t>
            </w:r>
            <w:r>
              <w:rPr>
                <w:rFonts w:cs="Simplified Arabic" w:hint="cs"/>
                <w:kern w:val="22"/>
                <w:sz w:val="20"/>
                <w:szCs w:val="22"/>
                <w:rtl/>
              </w:rPr>
              <w:t>,</w:t>
            </w:r>
            <w:r w:rsidRPr="00C9020D">
              <w:rPr>
                <w:rFonts w:cs="Simplified Arabic" w:hint="cs"/>
                <w:kern w:val="22"/>
                <w:sz w:val="20"/>
                <w:szCs w:val="22"/>
                <w:rtl/>
              </w:rPr>
              <w:t>3 مليون دولار</w:t>
            </w:r>
          </w:p>
        </w:tc>
        <w:tc>
          <w:tcPr>
            <w:tcW w:w="1799" w:type="dxa"/>
          </w:tcPr>
          <w:p w14:paraId="040497E5" w14:textId="0D40C9ED" w:rsidR="00CF0EC6" w:rsidRPr="000322A9" w:rsidRDefault="00CF0EC6" w:rsidP="00CF0EC6">
            <w:pPr>
              <w:bidi/>
              <w:spacing w:before="120" w:after="120" w:line="204" w:lineRule="auto"/>
              <w:rPr>
                <w:kern w:val="22"/>
                <w:sz w:val="18"/>
                <w:szCs w:val="18"/>
              </w:rPr>
            </w:pPr>
            <w:r w:rsidRPr="00C9020D">
              <w:rPr>
                <w:rFonts w:cs="Simplified Arabic" w:hint="cs"/>
                <w:kern w:val="22"/>
                <w:sz w:val="20"/>
                <w:szCs w:val="22"/>
                <w:rtl/>
              </w:rPr>
              <w:t>0</w:t>
            </w:r>
            <w:r>
              <w:rPr>
                <w:rFonts w:cs="Simplified Arabic" w:hint="cs"/>
                <w:kern w:val="22"/>
                <w:sz w:val="20"/>
                <w:szCs w:val="22"/>
                <w:rtl/>
              </w:rPr>
              <w:t>,</w:t>
            </w:r>
            <w:r w:rsidRPr="00C9020D">
              <w:rPr>
                <w:rFonts w:cs="Simplified Arabic" w:hint="cs"/>
                <w:kern w:val="22"/>
                <w:sz w:val="20"/>
                <w:szCs w:val="22"/>
                <w:rtl/>
              </w:rPr>
              <w:t>5 مليون دولار</w:t>
            </w:r>
          </w:p>
        </w:tc>
        <w:tc>
          <w:tcPr>
            <w:tcW w:w="1799" w:type="dxa"/>
          </w:tcPr>
          <w:p w14:paraId="3F43D1BB" w14:textId="590D8E50" w:rsidR="00CF0EC6" w:rsidRPr="00CF0EC6" w:rsidRDefault="00CF0EC6" w:rsidP="00CF0EC6">
            <w:pPr>
              <w:bidi/>
              <w:spacing w:before="120" w:after="120" w:line="204" w:lineRule="auto"/>
              <w:rPr>
                <w:b/>
                <w:bCs/>
                <w:kern w:val="22"/>
                <w:sz w:val="18"/>
                <w:szCs w:val="18"/>
              </w:rPr>
            </w:pPr>
            <w:r w:rsidRPr="00CF0EC6">
              <w:rPr>
                <w:rFonts w:cs="Simplified Arabic" w:hint="cs"/>
                <w:b/>
                <w:bCs/>
                <w:kern w:val="22"/>
                <w:sz w:val="20"/>
                <w:szCs w:val="22"/>
                <w:rtl/>
              </w:rPr>
              <w:t>2,95 مليون دولار</w:t>
            </w:r>
          </w:p>
        </w:tc>
      </w:tr>
    </w:tbl>
    <w:p w14:paraId="74878A1F" w14:textId="77777777" w:rsidR="00CF0EC6" w:rsidRPr="00B43468" w:rsidRDefault="00CF0EC6" w:rsidP="007F36C8">
      <w:pPr>
        <w:pStyle w:val="ListParagraph"/>
        <w:keepNext/>
        <w:bidi/>
        <w:spacing w:before="240" w:after="120" w:line="204" w:lineRule="auto"/>
        <w:ind w:left="634"/>
        <w:jc w:val="center"/>
        <w:rPr>
          <w:rFonts w:eastAsiaTheme="minorEastAsia" w:cs="Simplified Arabic"/>
          <w:b/>
          <w:bCs/>
          <w:color w:val="000000"/>
          <w:kern w:val="22"/>
          <w:sz w:val="20"/>
          <w:szCs w:val="26"/>
          <w:lang w:eastAsia="de-CH"/>
        </w:rPr>
      </w:pPr>
      <w:r w:rsidRPr="00B43468">
        <w:rPr>
          <w:rFonts w:eastAsiaTheme="minorEastAsia" w:cs="Simplified Arabic" w:hint="cs"/>
          <w:b/>
          <w:bCs/>
          <w:color w:val="000000"/>
          <w:kern w:val="22"/>
          <w:sz w:val="20"/>
          <w:szCs w:val="26"/>
          <w:rtl/>
          <w:lang w:eastAsia="de-CH"/>
        </w:rPr>
        <w:t>ثانيا</w:t>
      </w:r>
      <w:r>
        <w:rPr>
          <w:rFonts w:eastAsiaTheme="minorEastAsia" w:cs="Simplified Arabic" w:hint="cs"/>
          <w:b/>
          <w:bCs/>
          <w:color w:val="000000"/>
          <w:kern w:val="22"/>
          <w:sz w:val="20"/>
          <w:szCs w:val="26"/>
          <w:rtl/>
          <w:lang w:eastAsia="de-CH"/>
        </w:rPr>
        <w:t>ً</w:t>
      </w:r>
      <w:r w:rsidRPr="00B43468">
        <w:rPr>
          <w:rFonts w:eastAsiaTheme="minorEastAsia" w:cs="Simplified Arabic" w:hint="cs"/>
          <w:b/>
          <w:bCs/>
          <w:color w:val="000000"/>
          <w:kern w:val="22"/>
          <w:sz w:val="20"/>
          <w:szCs w:val="26"/>
          <w:rtl/>
          <w:lang w:eastAsia="de-CH"/>
        </w:rPr>
        <w:t>-</w:t>
      </w:r>
      <w:r w:rsidRPr="00B43468">
        <w:rPr>
          <w:rFonts w:eastAsiaTheme="minorEastAsia" w:cs="Simplified Arabic"/>
          <w:b/>
          <w:bCs/>
          <w:color w:val="000000"/>
          <w:kern w:val="22"/>
          <w:sz w:val="20"/>
          <w:szCs w:val="26"/>
          <w:rtl/>
          <w:lang w:eastAsia="de-CH"/>
        </w:rPr>
        <w:tab/>
        <w:t xml:space="preserve">اقتراح </w:t>
      </w:r>
      <w:r>
        <w:rPr>
          <w:rFonts w:eastAsiaTheme="minorEastAsia" w:cs="Simplified Arabic" w:hint="cs"/>
          <w:b/>
          <w:bCs/>
          <w:color w:val="000000"/>
          <w:kern w:val="22"/>
          <w:sz w:val="20"/>
          <w:szCs w:val="26"/>
          <w:rtl/>
          <w:lang w:eastAsia="de-CH"/>
        </w:rPr>
        <w:t>ب</w:t>
      </w:r>
      <w:r w:rsidRPr="00B43468">
        <w:rPr>
          <w:rFonts w:eastAsiaTheme="minorEastAsia" w:cs="Simplified Arabic"/>
          <w:b/>
          <w:bCs/>
          <w:color w:val="000000"/>
          <w:kern w:val="22"/>
          <w:sz w:val="20"/>
          <w:szCs w:val="26"/>
          <w:rtl/>
          <w:lang w:eastAsia="de-CH"/>
        </w:rPr>
        <w:t>تمديد صلاحية الميزانية المتكاملة المعتمدة ل</w:t>
      </w:r>
      <w:r>
        <w:rPr>
          <w:rFonts w:eastAsiaTheme="minorEastAsia" w:cs="Simplified Arabic" w:hint="cs"/>
          <w:b/>
          <w:bCs/>
          <w:color w:val="000000"/>
          <w:kern w:val="22"/>
          <w:sz w:val="20"/>
          <w:szCs w:val="26"/>
          <w:rtl/>
          <w:lang w:val="en-CA" w:eastAsia="de-CH"/>
        </w:rPr>
        <w:t>فترة</w:t>
      </w:r>
      <w:r w:rsidRPr="00B43468">
        <w:rPr>
          <w:rFonts w:eastAsiaTheme="minorEastAsia" w:cs="Simplified Arabic"/>
          <w:b/>
          <w:bCs/>
          <w:color w:val="000000"/>
          <w:kern w:val="22"/>
          <w:sz w:val="20"/>
          <w:szCs w:val="26"/>
          <w:rtl/>
          <w:lang w:eastAsia="de-CH"/>
        </w:rPr>
        <w:t xml:space="preserve"> 2019</w:t>
      </w:r>
      <w:r>
        <w:rPr>
          <w:rFonts w:eastAsiaTheme="minorEastAsia" w:cs="Simplified Arabic" w:hint="cs"/>
          <w:b/>
          <w:bCs/>
          <w:color w:val="000000"/>
          <w:kern w:val="22"/>
          <w:sz w:val="20"/>
          <w:szCs w:val="26"/>
          <w:rtl/>
          <w:lang w:eastAsia="de-CH"/>
        </w:rPr>
        <w:t>-</w:t>
      </w:r>
      <w:r w:rsidRPr="00B43468">
        <w:rPr>
          <w:rFonts w:eastAsiaTheme="minorEastAsia" w:cs="Simplified Arabic"/>
          <w:b/>
          <w:bCs/>
          <w:color w:val="000000"/>
          <w:kern w:val="22"/>
          <w:sz w:val="20"/>
          <w:szCs w:val="26"/>
          <w:rtl/>
          <w:lang w:eastAsia="de-CH"/>
        </w:rPr>
        <w:t>2020</w:t>
      </w:r>
    </w:p>
    <w:p w14:paraId="0ECAC213" w14:textId="6927C4C8" w:rsidR="00CF0EC6" w:rsidRDefault="00CF0EC6" w:rsidP="007F36C8">
      <w:pPr>
        <w:bidi/>
        <w:spacing w:before="120" w:line="204" w:lineRule="auto"/>
        <w:rPr>
          <w:rFonts w:eastAsiaTheme="minorEastAsia" w:cs="Simplified Arabic"/>
          <w:color w:val="000000"/>
          <w:kern w:val="22"/>
          <w:sz w:val="20"/>
          <w:rtl/>
          <w:lang w:eastAsia="de-CH"/>
        </w:rPr>
      </w:pPr>
      <w:r w:rsidRPr="00AB19BC">
        <w:rPr>
          <w:rFonts w:eastAsiaTheme="minorEastAsia" w:cs="Simplified Arabic" w:hint="cs"/>
          <w:color w:val="000000"/>
          <w:kern w:val="22"/>
          <w:sz w:val="20"/>
          <w:rtl/>
          <w:lang w:eastAsia="de-CH"/>
        </w:rPr>
        <w:t>13-</w:t>
      </w:r>
      <w:r w:rsidRPr="00AB19BC">
        <w:rPr>
          <w:rFonts w:eastAsiaTheme="minorEastAsia" w:cs="Simplified Arabic"/>
          <w:color w:val="000000"/>
          <w:kern w:val="22"/>
          <w:sz w:val="20"/>
          <w:rtl/>
          <w:lang w:eastAsia="de-CH"/>
        </w:rPr>
        <w:tab/>
      </w:r>
      <w:r>
        <w:rPr>
          <w:rFonts w:eastAsiaTheme="minorEastAsia" w:cs="Simplified Arabic" w:hint="cs"/>
          <w:color w:val="000000"/>
          <w:kern w:val="22"/>
          <w:sz w:val="20"/>
          <w:rtl/>
          <w:lang w:eastAsia="de-CH"/>
        </w:rPr>
        <w:t xml:space="preserve">في ظلّ مختلف </w:t>
      </w:r>
      <w:r w:rsidRPr="00AB19BC">
        <w:rPr>
          <w:rFonts w:eastAsiaTheme="minorEastAsia" w:cs="Simplified Arabic"/>
          <w:color w:val="000000"/>
          <w:kern w:val="22"/>
          <w:sz w:val="20"/>
          <w:rtl/>
          <w:lang w:eastAsia="de-CH"/>
        </w:rPr>
        <w:t>القيود التي تفرضها الحكومات في جميع أنحاء العالم لمكافحة جائحة</w:t>
      </w:r>
      <w:r w:rsidRPr="00AB19BC">
        <w:rPr>
          <w:rFonts w:eastAsiaTheme="minorEastAsia" w:cs="Simplified Arabic"/>
          <w:color w:val="000000"/>
          <w:kern w:val="22"/>
          <w:sz w:val="20"/>
          <w:lang w:eastAsia="de-CH"/>
        </w:rPr>
        <w:t xml:space="preserve"> </w:t>
      </w:r>
      <w:r w:rsidRPr="00AB19BC">
        <w:rPr>
          <w:rFonts w:eastAsiaTheme="minorEastAsia" w:cs="Simplified Arabic"/>
          <w:color w:val="000000"/>
          <w:kern w:val="22"/>
          <w:sz w:val="20"/>
          <w:rtl/>
          <w:lang w:eastAsia="de-CH"/>
        </w:rPr>
        <w:t>فيروس كورونا المس</w:t>
      </w:r>
      <w:r>
        <w:rPr>
          <w:rFonts w:eastAsiaTheme="minorEastAsia" w:cs="Simplified Arabic" w:hint="cs"/>
          <w:color w:val="000000"/>
          <w:kern w:val="22"/>
          <w:sz w:val="20"/>
          <w:rtl/>
          <w:lang w:eastAsia="de-CH"/>
        </w:rPr>
        <w:t>ت</w:t>
      </w:r>
      <w:r w:rsidRPr="00AB19BC">
        <w:rPr>
          <w:rFonts w:eastAsiaTheme="minorEastAsia" w:cs="Simplified Arabic"/>
          <w:color w:val="000000"/>
          <w:kern w:val="22"/>
          <w:sz w:val="20"/>
          <w:rtl/>
          <w:lang w:eastAsia="de-CH"/>
        </w:rPr>
        <w:t>جدّ</w:t>
      </w:r>
      <w:r w:rsidRPr="00AB19BC">
        <w:rPr>
          <w:rFonts w:eastAsiaTheme="minorEastAsia" w:cs="Simplified Arabic"/>
          <w:color w:val="000000"/>
          <w:kern w:val="22"/>
          <w:sz w:val="20"/>
          <w:lang w:eastAsia="de-CH"/>
        </w:rPr>
        <w:t xml:space="preserve"> </w:t>
      </w:r>
      <w:r w:rsidRPr="00AB19BC">
        <w:rPr>
          <w:rFonts w:eastAsiaTheme="minorEastAsia" w:cs="Simplified Arabic"/>
          <w:color w:val="000000"/>
          <w:kern w:val="22"/>
          <w:sz w:val="20"/>
          <w:rtl/>
          <w:lang w:eastAsia="de-CH"/>
        </w:rPr>
        <w:t xml:space="preserve">وحالات </w:t>
      </w:r>
      <w:r>
        <w:rPr>
          <w:rFonts w:eastAsiaTheme="minorEastAsia" w:cs="Simplified Arabic" w:hint="cs"/>
          <w:color w:val="000000"/>
          <w:kern w:val="22"/>
          <w:sz w:val="20"/>
          <w:rtl/>
          <w:lang w:eastAsia="de-CH"/>
        </w:rPr>
        <w:t xml:space="preserve">الغموض التي تكتنِــف بالجائحة </w:t>
      </w:r>
      <w:r w:rsidRPr="00AB19BC">
        <w:rPr>
          <w:rFonts w:eastAsiaTheme="minorEastAsia" w:cs="Simplified Arabic"/>
          <w:color w:val="000000"/>
          <w:kern w:val="22"/>
          <w:sz w:val="20"/>
          <w:rtl/>
          <w:lang w:eastAsia="de-CH"/>
        </w:rPr>
        <w:t xml:space="preserve">وطبيعة ومدة تدابير </w:t>
      </w:r>
      <w:r w:rsidRPr="00A02F9D">
        <w:rPr>
          <w:rFonts w:eastAsiaTheme="minorEastAsia" w:cs="Simplified Arabic"/>
          <w:color w:val="000000"/>
          <w:kern w:val="22"/>
          <w:sz w:val="20"/>
          <w:rtl/>
          <w:lang w:eastAsia="de-CH"/>
        </w:rPr>
        <w:t>الاستجابة من قبل كل حكومة</w:t>
      </w:r>
      <w:r w:rsidRPr="00A02F9D">
        <w:rPr>
          <w:rFonts w:eastAsiaTheme="minorEastAsia" w:cs="Simplified Arabic" w:hint="cs"/>
          <w:color w:val="000000"/>
          <w:kern w:val="22"/>
          <w:sz w:val="20"/>
          <w:rtl/>
          <w:lang w:eastAsia="de-CH"/>
        </w:rPr>
        <w:t xml:space="preserve"> من الحكومات </w:t>
      </w:r>
      <w:r w:rsidRPr="00A02F9D">
        <w:rPr>
          <w:rFonts w:eastAsiaTheme="minorEastAsia" w:cs="Simplified Arabic"/>
          <w:color w:val="000000"/>
          <w:kern w:val="22"/>
          <w:sz w:val="20"/>
          <w:rtl/>
          <w:lang w:eastAsia="de-CH"/>
        </w:rPr>
        <w:t>و</w:t>
      </w:r>
      <w:r w:rsidRPr="00A02F9D">
        <w:rPr>
          <w:rFonts w:eastAsiaTheme="minorEastAsia" w:cs="Simplified Arabic" w:hint="cs"/>
          <w:color w:val="000000"/>
          <w:kern w:val="22"/>
          <w:sz w:val="20"/>
          <w:rtl/>
          <w:lang w:eastAsia="de-CH"/>
        </w:rPr>
        <w:t>الاجتماع الخامس العاشر ل</w:t>
      </w:r>
      <w:r w:rsidRPr="00A02F9D">
        <w:rPr>
          <w:rFonts w:eastAsiaTheme="minorEastAsia" w:cs="Simplified Arabic"/>
          <w:color w:val="000000"/>
          <w:kern w:val="22"/>
          <w:sz w:val="20"/>
          <w:rtl/>
          <w:lang w:eastAsia="de-CH"/>
        </w:rPr>
        <w:t>مؤتمر الأطراف والاجتماعات المتزامنة ل</w:t>
      </w:r>
      <w:r w:rsidRPr="00A02F9D">
        <w:rPr>
          <w:rFonts w:eastAsiaTheme="minorEastAsia" w:cs="Simplified Arabic" w:hint="cs"/>
          <w:color w:val="000000"/>
          <w:kern w:val="22"/>
          <w:sz w:val="20"/>
          <w:rtl/>
          <w:lang w:eastAsia="de-CH"/>
        </w:rPr>
        <w:t xml:space="preserve">مجالس </w:t>
      </w:r>
      <w:r w:rsidRPr="00A02F9D">
        <w:rPr>
          <w:rFonts w:eastAsiaTheme="minorEastAsia" w:cs="Simplified Arabic"/>
          <w:color w:val="000000"/>
          <w:kern w:val="22"/>
          <w:sz w:val="20"/>
          <w:rtl/>
          <w:lang w:eastAsia="de-CH"/>
        </w:rPr>
        <w:t>إدار</w:t>
      </w:r>
      <w:r w:rsidRPr="00A02F9D">
        <w:rPr>
          <w:rFonts w:eastAsiaTheme="minorEastAsia" w:cs="Simplified Arabic" w:hint="cs"/>
          <w:color w:val="000000"/>
          <w:kern w:val="22"/>
          <w:sz w:val="20"/>
          <w:rtl/>
          <w:lang w:eastAsia="de-CH"/>
        </w:rPr>
        <w:t>ات</w:t>
      </w:r>
      <w:r w:rsidRPr="00A02F9D">
        <w:rPr>
          <w:rFonts w:eastAsiaTheme="minorEastAsia" w:cs="Simplified Arabic"/>
          <w:color w:val="000000"/>
          <w:kern w:val="22"/>
          <w:sz w:val="20"/>
          <w:rtl/>
          <w:lang w:eastAsia="de-CH"/>
        </w:rPr>
        <w:t xml:space="preserve"> البروتوكولات والاجتماعات ال</w:t>
      </w:r>
      <w:r w:rsidRPr="00A02F9D">
        <w:rPr>
          <w:rFonts w:eastAsiaTheme="minorEastAsia" w:cs="Simplified Arabic" w:hint="cs"/>
          <w:color w:val="000000"/>
          <w:kern w:val="22"/>
          <w:sz w:val="20"/>
          <w:rtl/>
          <w:lang w:eastAsia="de-CH"/>
        </w:rPr>
        <w:t>فعلي</w:t>
      </w:r>
      <w:r w:rsidRPr="00A02F9D">
        <w:rPr>
          <w:rFonts w:eastAsiaTheme="minorEastAsia" w:cs="Simplified Arabic"/>
          <w:color w:val="000000"/>
          <w:kern w:val="22"/>
          <w:sz w:val="20"/>
          <w:rtl/>
          <w:lang w:eastAsia="de-CH"/>
        </w:rPr>
        <w:t xml:space="preserve">ة </w:t>
      </w:r>
      <w:r w:rsidR="0040638C">
        <w:rPr>
          <w:rFonts w:eastAsiaTheme="minorEastAsia" w:cs="Simplified Arabic" w:hint="cs"/>
          <w:color w:val="000000"/>
          <w:kern w:val="22"/>
          <w:sz w:val="20"/>
          <w:rtl/>
          <w:lang w:eastAsia="de-CH"/>
        </w:rPr>
        <w:t>للهيئتين</w:t>
      </w:r>
      <w:r w:rsidRPr="00A02F9D">
        <w:rPr>
          <w:rFonts w:eastAsia="Malgun Gothic" w:cs="Simplified Arabic"/>
          <w:color w:val="000000" w:themeColor="text1"/>
          <w:kern w:val="22"/>
          <w:sz w:val="20"/>
          <w:rtl/>
          <w:lang w:eastAsia="x-none"/>
        </w:rPr>
        <w:t xml:space="preserve"> الفرعي</w:t>
      </w:r>
      <w:r w:rsidR="0040638C">
        <w:rPr>
          <w:rFonts w:eastAsia="Malgun Gothic" w:cs="Simplified Arabic" w:hint="cs"/>
          <w:color w:val="000000" w:themeColor="text1"/>
          <w:kern w:val="22"/>
          <w:sz w:val="20"/>
          <w:rtl/>
          <w:lang w:eastAsia="x-none"/>
        </w:rPr>
        <w:t>تين</w:t>
      </w:r>
      <w:r w:rsidRPr="00A02F9D">
        <w:rPr>
          <w:rFonts w:eastAsia="Malgun Gothic" w:cs="Simplified Arabic"/>
          <w:color w:val="000000" w:themeColor="text1"/>
          <w:kern w:val="22"/>
          <w:sz w:val="20"/>
          <w:rtl/>
          <w:lang w:eastAsia="x-none"/>
        </w:rPr>
        <w:t xml:space="preserve"> </w:t>
      </w:r>
      <w:r w:rsidRPr="00A02F9D">
        <w:rPr>
          <w:rFonts w:eastAsia="Malgun Gothic" w:cs="Simplified Arabic" w:hint="cs"/>
          <w:color w:val="000000" w:themeColor="text1"/>
          <w:kern w:val="22"/>
          <w:sz w:val="20"/>
          <w:rtl/>
          <w:lang w:val="en-CA" w:eastAsia="x-none"/>
        </w:rPr>
        <w:t>بشأن ا</w:t>
      </w:r>
      <w:r w:rsidRPr="00A02F9D">
        <w:rPr>
          <w:rFonts w:eastAsia="Malgun Gothic" w:cs="Simplified Arabic"/>
          <w:color w:val="000000" w:themeColor="text1"/>
          <w:kern w:val="22"/>
          <w:sz w:val="20"/>
          <w:rtl/>
          <w:lang w:eastAsia="x-none"/>
        </w:rPr>
        <w:t>لتنفيذ</w:t>
      </w:r>
      <w:r w:rsidR="005E5E30">
        <w:rPr>
          <w:rFonts w:eastAsia="Malgun Gothic" w:cs="Simplified Arabic" w:hint="cs"/>
          <w:color w:val="000000" w:themeColor="text1"/>
          <w:kern w:val="22"/>
          <w:sz w:val="20"/>
          <w:rtl/>
          <w:lang w:val="en-CA" w:eastAsia="x-none"/>
        </w:rPr>
        <w:t xml:space="preserve"> </w:t>
      </w:r>
      <w:r>
        <w:rPr>
          <w:rFonts w:eastAsia="Malgun Gothic" w:cs="Simplified Arabic" w:hint="cs"/>
          <w:color w:val="000000" w:themeColor="text1"/>
          <w:kern w:val="22"/>
          <w:sz w:val="20"/>
          <w:rtl/>
          <w:lang w:val="en-CA" w:eastAsia="x-none"/>
        </w:rPr>
        <w:t>و</w:t>
      </w:r>
      <w:r w:rsidR="0040638C">
        <w:rPr>
          <w:rFonts w:eastAsia="Malgun Gothic" w:cs="Simplified Arabic" w:hint="cs"/>
          <w:color w:val="000000" w:themeColor="text1"/>
          <w:kern w:val="22"/>
          <w:sz w:val="20"/>
          <w:rtl/>
          <w:lang w:val="en-CA" w:eastAsia="x-none"/>
        </w:rPr>
        <w:t xml:space="preserve">كذلك </w:t>
      </w:r>
      <w:r>
        <w:rPr>
          <w:rFonts w:eastAsia="Malgun Gothic" w:cs="Simplified Arabic" w:hint="cs"/>
          <w:color w:val="000000" w:themeColor="text1"/>
          <w:kern w:val="22"/>
          <w:sz w:val="20"/>
          <w:rtl/>
          <w:lang w:val="en-CA" w:eastAsia="x-none"/>
        </w:rPr>
        <w:t>الاجتماع الثالث للفريق العامل المفتوح العضوية لإطار ال</w:t>
      </w:r>
      <w:r w:rsidR="00333881">
        <w:rPr>
          <w:rFonts w:eastAsia="Malgun Gothic" w:cs="Simplified Arabic" w:hint="cs"/>
          <w:color w:val="000000" w:themeColor="text1"/>
          <w:kern w:val="22"/>
          <w:sz w:val="20"/>
          <w:rtl/>
          <w:lang w:val="en-CA" w:eastAsia="x-none"/>
        </w:rPr>
        <w:t>ت</w:t>
      </w:r>
      <w:r>
        <w:rPr>
          <w:rFonts w:eastAsia="Malgun Gothic" w:cs="Simplified Arabic" w:hint="cs"/>
          <w:color w:val="000000" w:themeColor="text1"/>
          <w:kern w:val="22"/>
          <w:sz w:val="20"/>
          <w:rtl/>
          <w:lang w:val="en-CA" w:eastAsia="x-none"/>
        </w:rPr>
        <w:t>نوع البيولوجي العال</w:t>
      </w:r>
      <w:r w:rsidR="00333881">
        <w:rPr>
          <w:rFonts w:eastAsia="Malgun Gothic" w:cs="Simplified Arabic" w:hint="cs"/>
          <w:color w:val="000000" w:themeColor="text1"/>
          <w:kern w:val="22"/>
          <w:sz w:val="20"/>
          <w:rtl/>
          <w:lang w:val="en-CA" w:eastAsia="x-none"/>
        </w:rPr>
        <w:t>م</w:t>
      </w:r>
      <w:r>
        <w:rPr>
          <w:rFonts w:eastAsia="Malgun Gothic" w:cs="Simplified Arabic" w:hint="cs"/>
          <w:color w:val="000000" w:themeColor="text1"/>
          <w:kern w:val="22"/>
          <w:sz w:val="20"/>
          <w:rtl/>
          <w:lang w:val="en-CA" w:eastAsia="x-none"/>
        </w:rPr>
        <w:t>ي لما بعد عام 2020</w:t>
      </w:r>
      <w:r w:rsidR="0040638C">
        <w:rPr>
          <w:rFonts w:eastAsia="Malgun Gothic" w:cs="Simplified Arabic" w:hint="cs"/>
          <w:color w:val="000000" w:themeColor="text1"/>
          <w:kern w:val="22"/>
          <w:sz w:val="20"/>
          <w:rtl/>
          <w:lang w:val="en-CA" w:eastAsia="x-none"/>
        </w:rPr>
        <w:t xml:space="preserve">. </w:t>
      </w:r>
      <w:r w:rsidRPr="00AB19BC">
        <w:rPr>
          <w:rFonts w:eastAsiaTheme="minorEastAsia" w:cs="Simplified Arabic"/>
          <w:color w:val="000000"/>
          <w:kern w:val="22"/>
          <w:sz w:val="20"/>
          <w:rtl/>
          <w:lang w:eastAsia="de-CH"/>
        </w:rPr>
        <w:t>و</w:t>
      </w:r>
      <w:r>
        <w:rPr>
          <w:rFonts w:eastAsiaTheme="minorEastAsia" w:cs="Simplified Arabic" w:hint="cs"/>
          <w:color w:val="000000"/>
          <w:kern w:val="22"/>
          <w:sz w:val="20"/>
          <w:rtl/>
          <w:lang w:val="en-CA" w:eastAsia="de-CH"/>
        </w:rPr>
        <w:t xml:space="preserve">من المزمع </w:t>
      </w:r>
      <w:r w:rsidRPr="00AB19BC">
        <w:rPr>
          <w:rFonts w:eastAsiaTheme="minorEastAsia" w:cs="Simplified Arabic"/>
          <w:color w:val="000000"/>
          <w:kern w:val="22"/>
          <w:sz w:val="20"/>
          <w:rtl/>
          <w:lang w:eastAsia="de-CH"/>
        </w:rPr>
        <w:t>حاليا</w:t>
      </w:r>
      <w:r>
        <w:rPr>
          <w:rFonts w:eastAsiaTheme="minorEastAsia" w:cs="Simplified Arabic" w:hint="cs"/>
          <w:color w:val="000000"/>
          <w:kern w:val="22"/>
          <w:sz w:val="20"/>
          <w:rtl/>
          <w:lang w:eastAsia="de-CH"/>
        </w:rPr>
        <w:t>ً</w:t>
      </w:r>
      <w:r w:rsidRPr="00AB19BC">
        <w:rPr>
          <w:rFonts w:eastAsiaTheme="minorEastAsia" w:cs="Simplified Arabic"/>
          <w:color w:val="000000"/>
          <w:kern w:val="22"/>
          <w:sz w:val="20"/>
          <w:rtl/>
          <w:lang w:eastAsia="de-CH"/>
        </w:rPr>
        <w:t xml:space="preserve"> عقد هذه الاجتماعات في عام </w:t>
      </w:r>
      <w:r w:rsidR="00333881" w:rsidRPr="00D52626">
        <w:rPr>
          <w:rFonts w:eastAsiaTheme="minorEastAsia" w:cs="Simplified Arabic" w:hint="cs"/>
          <w:color w:val="000000"/>
          <w:kern w:val="22"/>
          <w:sz w:val="20"/>
          <w:rtl/>
          <w:lang w:eastAsia="de-CH"/>
        </w:rPr>
        <w:t>2021</w:t>
      </w:r>
      <w:r w:rsidR="00333881" w:rsidRPr="00D52626">
        <w:rPr>
          <w:rStyle w:val="FootnoteReference"/>
          <w:rFonts w:eastAsiaTheme="minorEastAsia" w:cs="Simplified Arabic"/>
          <w:b/>
          <w:bCs/>
          <w:color w:val="000000"/>
          <w:kern w:val="22"/>
          <w:sz w:val="20"/>
          <w:rtl/>
          <w:lang w:eastAsia="de-CH"/>
        </w:rPr>
        <w:footnoteReference w:id="6"/>
      </w:r>
      <w:r w:rsidRPr="00D52626">
        <w:rPr>
          <w:rFonts w:eastAsiaTheme="minorEastAsia" w:cs="Simplified Arabic"/>
          <w:color w:val="000000"/>
          <w:kern w:val="22"/>
          <w:sz w:val="20"/>
          <w:rtl/>
          <w:lang w:eastAsia="de-CH"/>
        </w:rPr>
        <w:t>.</w:t>
      </w:r>
      <w:r w:rsidRPr="00AB19BC">
        <w:rPr>
          <w:rFonts w:eastAsiaTheme="minorEastAsia" w:cs="Simplified Arabic"/>
          <w:color w:val="000000"/>
          <w:kern w:val="22"/>
          <w:sz w:val="20"/>
          <w:rtl/>
          <w:lang w:eastAsia="de-CH"/>
        </w:rPr>
        <w:t xml:space="preserve"> </w:t>
      </w:r>
      <w:r w:rsidR="0040638C">
        <w:rPr>
          <w:rFonts w:eastAsiaTheme="minorEastAsia" w:cs="Simplified Arabic" w:hint="cs"/>
          <w:color w:val="000000"/>
          <w:kern w:val="22"/>
          <w:sz w:val="20"/>
          <w:rtl/>
          <w:lang w:val="en-CA" w:eastAsia="de-CH"/>
        </w:rPr>
        <w:t>ونظراً لأن</w:t>
      </w:r>
      <w:r w:rsidRPr="00AB19BC">
        <w:rPr>
          <w:rFonts w:eastAsiaTheme="minorEastAsia" w:cs="Simplified Arabic"/>
          <w:color w:val="000000"/>
          <w:kern w:val="22"/>
          <w:sz w:val="20"/>
          <w:rtl/>
          <w:lang w:eastAsia="de-CH"/>
        </w:rPr>
        <w:t xml:space="preserve"> صلاحية الميزانية المعتمدة للفترة 2019-2020 </w:t>
      </w:r>
      <w:r w:rsidR="0040638C">
        <w:rPr>
          <w:rFonts w:eastAsiaTheme="minorEastAsia" w:cs="Simplified Arabic" w:hint="cs"/>
          <w:color w:val="000000"/>
          <w:kern w:val="22"/>
          <w:sz w:val="20"/>
          <w:rtl/>
          <w:lang w:eastAsia="de-CH"/>
        </w:rPr>
        <w:t xml:space="preserve">ستنتهي </w:t>
      </w:r>
      <w:r w:rsidRPr="00AB19BC">
        <w:rPr>
          <w:rFonts w:eastAsiaTheme="minorEastAsia" w:cs="Simplified Arabic"/>
          <w:color w:val="000000"/>
          <w:kern w:val="22"/>
          <w:sz w:val="20"/>
          <w:rtl/>
          <w:lang w:eastAsia="de-CH"/>
        </w:rPr>
        <w:t xml:space="preserve">في 31 </w:t>
      </w:r>
      <w:r>
        <w:rPr>
          <w:rFonts w:eastAsiaTheme="minorEastAsia" w:cs="Simplified Arabic"/>
          <w:color w:val="000000"/>
          <w:kern w:val="22"/>
          <w:sz w:val="20"/>
          <w:rtl/>
          <w:lang w:eastAsia="de-CH"/>
        </w:rPr>
        <w:t>كانون الأول/ديسمبر</w:t>
      </w:r>
      <w:r w:rsidRPr="00AB19BC">
        <w:rPr>
          <w:rFonts w:eastAsiaTheme="minorEastAsia" w:cs="Simplified Arabic"/>
          <w:color w:val="000000"/>
          <w:kern w:val="22"/>
          <w:sz w:val="20"/>
          <w:rtl/>
          <w:lang w:eastAsia="de-CH"/>
        </w:rPr>
        <w:t xml:space="preserve"> 2020، تسعى الأمانة إلى الحصول على إذن من الأطراف لتمديد صلاحية الميزانية لمدة عام واحد (</w:t>
      </w:r>
      <w:r>
        <w:rPr>
          <w:rFonts w:eastAsiaTheme="minorEastAsia" w:cs="Simplified Arabic"/>
          <w:color w:val="000000"/>
          <w:kern w:val="22"/>
          <w:sz w:val="20"/>
          <w:rtl/>
          <w:lang w:eastAsia="de-CH"/>
        </w:rPr>
        <w:t>إلى غاية</w:t>
      </w:r>
      <w:r w:rsidRPr="00AB19BC">
        <w:rPr>
          <w:rFonts w:eastAsiaTheme="minorEastAsia" w:cs="Simplified Arabic"/>
          <w:color w:val="000000"/>
          <w:kern w:val="22"/>
          <w:sz w:val="20"/>
          <w:rtl/>
          <w:lang w:eastAsia="de-CH"/>
        </w:rPr>
        <w:t xml:space="preserve"> 31 </w:t>
      </w:r>
      <w:r>
        <w:rPr>
          <w:rFonts w:eastAsiaTheme="minorEastAsia" w:cs="Simplified Arabic"/>
          <w:color w:val="000000"/>
          <w:kern w:val="22"/>
          <w:sz w:val="20"/>
          <w:rtl/>
          <w:lang w:eastAsia="de-CH"/>
        </w:rPr>
        <w:t>كانون الأول/ديسمبر</w:t>
      </w:r>
      <w:r w:rsidRPr="00AB19BC">
        <w:rPr>
          <w:rFonts w:eastAsiaTheme="minorEastAsia" w:cs="Simplified Arabic"/>
          <w:color w:val="000000"/>
          <w:kern w:val="22"/>
          <w:sz w:val="20"/>
          <w:rtl/>
          <w:lang w:eastAsia="de-CH"/>
        </w:rPr>
        <w:t xml:space="preserve"> 2021) أو في حالة </w:t>
      </w:r>
      <w:r>
        <w:rPr>
          <w:rFonts w:eastAsiaTheme="minorEastAsia" w:cs="Simplified Arabic" w:hint="cs"/>
          <w:color w:val="000000"/>
          <w:kern w:val="22"/>
          <w:sz w:val="20"/>
          <w:rtl/>
          <w:lang w:eastAsia="de-CH"/>
        </w:rPr>
        <w:t xml:space="preserve">عدم </w:t>
      </w:r>
      <w:r w:rsidR="0040638C">
        <w:rPr>
          <w:rFonts w:eastAsiaTheme="minorEastAsia" w:cs="Simplified Arabic" w:hint="cs"/>
          <w:color w:val="000000"/>
          <w:kern w:val="22"/>
          <w:sz w:val="20"/>
          <w:rtl/>
          <w:lang w:eastAsia="de-CH"/>
        </w:rPr>
        <w:t>الاجتماع</w:t>
      </w:r>
      <w:r w:rsidRPr="00AB19BC">
        <w:rPr>
          <w:rFonts w:eastAsiaTheme="minorEastAsia" w:cs="Simplified Arabic"/>
          <w:color w:val="000000"/>
          <w:kern w:val="22"/>
          <w:sz w:val="20"/>
          <w:rtl/>
          <w:lang w:eastAsia="de-CH"/>
        </w:rPr>
        <w:t xml:space="preserve"> الخامس عشر </w:t>
      </w:r>
      <w:r w:rsidR="0040638C">
        <w:rPr>
          <w:rFonts w:eastAsiaTheme="minorEastAsia" w:cs="Simplified Arabic" w:hint="cs"/>
          <w:color w:val="000000"/>
          <w:kern w:val="22"/>
          <w:sz w:val="20"/>
          <w:rtl/>
          <w:lang w:eastAsia="de-CH"/>
        </w:rPr>
        <w:t xml:space="preserve">لمؤتمر الأطراف </w:t>
      </w:r>
      <w:r w:rsidRPr="00AB19BC">
        <w:rPr>
          <w:rFonts w:eastAsiaTheme="minorEastAsia" w:cs="Simplified Arabic"/>
          <w:color w:val="000000"/>
          <w:kern w:val="22"/>
          <w:sz w:val="20"/>
          <w:rtl/>
          <w:lang w:eastAsia="de-CH"/>
        </w:rPr>
        <w:t xml:space="preserve">خلال عام 2021، </w:t>
      </w:r>
      <w:r>
        <w:rPr>
          <w:rFonts w:eastAsiaTheme="minorEastAsia" w:cs="Simplified Arabic"/>
          <w:color w:val="000000"/>
          <w:kern w:val="22"/>
          <w:sz w:val="20"/>
          <w:rtl/>
          <w:lang w:eastAsia="de-CH"/>
        </w:rPr>
        <w:t>إلى غاية</w:t>
      </w:r>
      <w:r w:rsidRPr="00AB19BC">
        <w:rPr>
          <w:rFonts w:eastAsiaTheme="minorEastAsia" w:cs="Simplified Arabic"/>
          <w:color w:val="000000"/>
          <w:kern w:val="22"/>
          <w:sz w:val="20"/>
          <w:rtl/>
          <w:lang w:eastAsia="de-CH"/>
        </w:rPr>
        <w:t xml:space="preserve"> نهاية الشهر التالي </w:t>
      </w:r>
      <w:r>
        <w:rPr>
          <w:rFonts w:eastAsiaTheme="minorEastAsia" w:cs="Simplified Arabic" w:hint="cs"/>
          <w:color w:val="000000"/>
          <w:kern w:val="22"/>
          <w:sz w:val="20"/>
          <w:rtl/>
          <w:lang w:val="en-CA" w:eastAsia="de-CH"/>
        </w:rPr>
        <w:t xml:space="preserve">لاختتام </w:t>
      </w:r>
      <w:r w:rsidR="0040638C">
        <w:rPr>
          <w:rFonts w:eastAsiaTheme="minorEastAsia" w:cs="Simplified Arabic" w:hint="cs"/>
          <w:color w:val="000000"/>
          <w:kern w:val="22"/>
          <w:sz w:val="20"/>
          <w:rtl/>
          <w:lang w:eastAsia="de-CH"/>
        </w:rPr>
        <w:t>الاجتماع</w:t>
      </w:r>
      <w:r>
        <w:rPr>
          <w:rFonts w:eastAsiaTheme="minorEastAsia" w:cs="Simplified Arabic" w:hint="cs"/>
          <w:color w:val="000000"/>
          <w:kern w:val="22"/>
          <w:sz w:val="20"/>
          <w:rtl/>
          <w:lang w:eastAsia="de-CH"/>
        </w:rPr>
        <w:t xml:space="preserve"> الخامس عشرة ل</w:t>
      </w:r>
      <w:r w:rsidRPr="00AB19BC">
        <w:rPr>
          <w:rFonts w:eastAsiaTheme="minorEastAsia" w:cs="Simplified Arabic"/>
          <w:color w:val="000000"/>
          <w:kern w:val="22"/>
          <w:sz w:val="20"/>
          <w:rtl/>
          <w:lang w:eastAsia="de-CH"/>
        </w:rPr>
        <w:t xml:space="preserve">مؤتمر الأطراف، </w:t>
      </w:r>
      <w:r>
        <w:rPr>
          <w:rFonts w:eastAsiaTheme="minorEastAsia" w:cs="Simplified Arabic" w:hint="cs"/>
          <w:color w:val="000000"/>
          <w:kern w:val="22"/>
          <w:sz w:val="20"/>
          <w:rtl/>
          <w:lang w:eastAsia="de-CH"/>
        </w:rPr>
        <w:t>بما يسم</w:t>
      </w:r>
      <w:r w:rsidRPr="00AB19BC">
        <w:rPr>
          <w:rFonts w:eastAsiaTheme="minorEastAsia" w:cs="Simplified Arabic"/>
          <w:color w:val="000000"/>
          <w:kern w:val="22"/>
          <w:sz w:val="20"/>
          <w:rtl/>
          <w:lang w:eastAsia="de-CH"/>
        </w:rPr>
        <w:t>ح بتنفيذ الأنشطة التالية ذات الأولوية، وال</w:t>
      </w:r>
      <w:r>
        <w:rPr>
          <w:rFonts w:eastAsiaTheme="minorEastAsia" w:cs="Simplified Arabic" w:hint="cs"/>
          <w:color w:val="000000"/>
          <w:kern w:val="22"/>
          <w:sz w:val="20"/>
          <w:rtl/>
          <w:lang w:eastAsia="de-CH"/>
        </w:rPr>
        <w:t>مُزمعة أصلاً</w:t>
      </w:r>
      <w:r w:rsidRPr="00AB19BC">
        <w:rPr>
          <w:rFonts w:eastAsiaTheme="minorEastAsia" w:cs="Simplified Arabic"/>
          <w:color w:val="000000"/>
          <w:kern w:val="22"/>
          <w:sz w:val="20"/>
          <w:rtl/>
          <w:lang w:eastAsia="de-CH"/>
        </w:rPr>
        <w:t xml:space="preserve"> في عام 2020 و</w:t>
      </w:r>
      <w:r>
        <w:rPr>
          <w:rFonts w:eastAsiaTheme="minorEastAsia" w:cs="Simplified Arabic" w:hint="cs"/>
          <w:color w:val="000000"/>
          <w:kern w:val="22"/>
          <w:sz w:val="20"/>
          <w:rtl/>
          <w:lang w:eastAsia="de-CH"/>
        </w:rPr>
        <w:t>إن</w:t>
      </w:r>
      <w:r w:rsidRPr="00AB19BC">
        <w:rPr>
          <w:rFonts w:eastAsiaTheme="minorEastAsia" w:cs="Simplified Arabic"/>
          <w:color w:val="000000"/>
          <w:kern w:val="22"/>
          <w:sz w:val="20"/>
          <w:rtl/>
          <w:lang w:eastAsia="de-CH"/>
        </w:rPr>
        <w:t xml:space="preserve"> تمت إعادة جدولتها</w:t>
      </w:r>
      <w:r>
        <w:rPr>
          <w:rFonts w:eastAsiaTheme="minorEastAsia" w:cs="Simplified Arabic" w:hint="cs"/>
          <w:color w:val="000000"/>
          <w:kern w:val="22"/>
          <w:sz w:val="20"/>
          <w:rtl/>
          <w:lang w:eastAsia="de-CH"/>
        </w:rPr>
        <w:t>:</w:t>
      </w:r>
    </w:p>
    <w:p w14:paraId="1383FB4B" w14:textId="77777777" w:rsidR="00CF0EC6" w:rsidRPr="00D52626" w:rsidRDefault="00CF0EC6" w:rsidP="007F36C8">
      <w:pPr>
        <w:pStyle w:val="ListParagraph"/>
        <w:numPr>
          <w:ilvl w:val="0"/>
          <w:numId w:val="44"/>
        </w:numPr>
        <w:bidi/>
        <w:spacing w:before="120" w:line="204" w:lineRule="auto"/>
        <w:contextualSpacing w:val="0"/>
        <w:rPr>
          <w:rFonts w:eastAsiaTheme="minorEastAsia" w:cs="Simplified Arabic"/>
          <w:color w:val="000000"/>
          <w:kern w:val="22"/>
          <w:sz w:val="20"/>
          <w:lang w:eastAsia="de-CH"/>
        </w:rPr>
      </w:pPr>
      <w:r w:rsidRPr="00D52626">
        <w:rPr>
          <w:rFonts w:eastAsiaTheme="minorEastAsia" w:cs="Simplified Arabic"/>
          <w:color w:val="000000"/>
          <w:kern w:val="22"/>
          <w:sz w:val="20"/>
          <w:rtl/>
          <w:lang w:eastAsia="de-CH"/>
        </w:rPr>
        <w:t>الاجتماع الخامس عشر لمؤتمر الأطراف</w:t>
      </w:r>
    </w:p>
    <w:p w14:paraId="494C1C0D" w14:textId="77777777" w:rsidR="00CF0EC6" w:rsidRPr="00D52626" w:rsidRDefault="00CF0EC6" w:rsidP="007F36C8">
      <w:pPr>
        <w:pStyle w:val="ListParagraph"/>
        <w:numPr>
          <w:ilvl w:val="0"/>
          <w:numId w:val="44"/>
        </w:numPr>
        <w:bidi/>
        <w:spacing w:before="120" w:line="204" w:lineRule="auto"/>
        <w:ind w:left="1260" w:hanging="540"/>
        <w:contextualSpacing w:val="0"/>
        <w:rPr>
          <w:rFonts w:eastAsiaTheme="minorEastAsia" w:cs="Simplified Arabic"/>
          <w:color w:val="000000"/>
          <w:kern w:val="22"/>
          <w:sz w:val="20"/>
          <w:lang w:eastAsia="de-CH"/>
        </w:rPr>
      </w:pPr>
      <w:r w:rsidRPr="00D52626">
        <w:rPr>
          <w:rFonts w:eastAsiaTheme="minorEastAsia" w:cs="Simplified Arabic"/>
          <w:color w:val="000000"/>
          <w:kern w:val="22"/>
          <w:sz w:val="20"/>
          <w:rtl/>
          <w:lang w:eastAsia="de-CH"/>
        </w:rPr>
        <w:t>الاجتماع العاشر لمؤتمر الأطراف العامل كاجتماع للأطراف في بروتوكول قرطاجنة للسلامة البيولوجية</w:t>
      </w:r>
      <w:r w:rsidRPr="00D52626">
        <w:rPr>
          <w:rFonts w:eastAsiaTheme="minorEastAsia" w:cs="Simplified Arabic" w:hint="cs"/>
          <w:color w:val="000000"/>
          <w:kern w:val="22"/>
          <w:sz w:val="20"/>
          <w:rtl/>
          <w:lang w:eastAsia="de-CH"/>
        </w:rPr>
        <w:t>.</w:t>
      </w:r>
    </w:p>
    <w:p w14:paraId="07DCF438" w14:textId="77777777" w:rsidR="00CF0EC6" w:rsidRPr="00D52626" w:rsidRDefault="00CF0EC6" w:rsidP="007F36C8">
      <w:pPr>
        <w:pStyle w:val="ListParagraph"/>
        <w:numPr>
          <w:ilvl w:val="0"/>
          <w:numId w:val="44"/>
        </w:numPr>
        <w:bidi/>
        <w:spacing w:before="120" w:line="204" w:lineRule="auto"/>
        <w:ind w:left="1260" w:hanging="540"/>
        <w:contextualSpacing w:val="0"/>
        <w:rPr>
          <w:rFonts w:eastAsiaTheme="minorEastAsia" w:cs="Simplified Arabic"/>
          <w:color w:val="000000"/>
          <w:kern w:val="22"/>
          <w:sz w:val="20"/>
          <w:lang w:eastAsia="de-CH"/>
        </w:rPr>
      </w:pPr>
      <w:r w:rsidRPr="00D52626">
        <w:rPr>
          <w:rFonts w:eastAsiaTheme="minorEastAsia" w:cs="Simplified Arabic"/>
          <w:color w:val="000000"/>
          <w:kern w:val="22"/>
          <w:sz w:val="20"/>
          <w:rtl/>
          <w:lang w:eastAsia="de-CH"/>
        </w:rPr>
        <w:t xml:space="preserve">الاجتماع الرابع لمؤتمر الأطراف العامل كاجتماع للأطراف في بروتوكول ناغويا بشأن الحصول </w:t>
      </w:r>
      <w:r w:rsidRPr="00D52626">
        <w:rPr>
          <w:rFonts w:eastAsiaTheme="minorEastAsia" w:cs="Simplified Arabic" w:hint="cs"/>
          <w:color w:val="000000"/>
          <w:kern w:val="22"/>
          <w:sz w:val="20"/>
          <w:rtl/>
          <w:lang w:eastAsia="de-CH"/>
        </w:rPr>
        <w:t>على</w:t>
      </w:r>
      <w:r w:rsidRPr="00D52626">
        <w:rPr>
          <w:rFonts w:eastAsiaTheme="minorEastAsia" w:cs="Simplified Arabic"/>
          <w:color w:val="000000"/>
          <w:kern w:val="22"/>
          <w:sz w:val="20"/>
          <w:rtl/>
          <w:lang w:eastAsia="de-CH"/>
        </w:rPr>
        <w:t xml:space="preserve"> المنافع</w:t>
      </w:r>
      <w:r w:rsidRPr="00D52626">
        <w:rPr>
          <w:rFonts w:eastAsiaTheme="minorEastAsia" w:cs="Simplified Arabic" w:hint="cs"/>
          <w:color w:val="000000"/>
          <w:kern w:val="22"/>
          <w:sz w:val="20"/>
          <w:rtl/>
          <w:lang w:eastAsia="de-CH"/>
        </w:rPr>
        <w:t xml:space="preserve"> وتقاسمها</w:t>
      </w:r>
      <w:r w:rsidRPr="00D52626">
        <w:rPr>
          <w:rFonts w:eastAsiaTheme="minorEastAsia" w:cs="Simplified Arabic"/>
          <w:color w:val="000000"/>
          <w:kern w:val="22"/>
          <w:sz w:val="20"/>
          <w:rtl/>
          <w:lang w:eastAsia="de-CH"/>
        </w:rPr>
        <w:t>،</w:t>
      </w:r>
    </w:p>
    <w:p w14:paraId="4291C57C" w14:textId="02EA7A48" w:rsidR="00CF0EC6" w:rsidRPr="00176F56" w:rsidRDefault="00CF0EC6" w:rsidP="007F36C8">
      <w:pPr>
        <w:pStyle w:val="ListParagraph"/>
        <w:numPr>
          <w:ilvl w:val="0"/>
          <w:numId w:val="44"/>
        </w:numPr>
        <w:bidi/>
        <w:spacing w:before="120" w:line="204" w:lineRule="auto"/>
        <w:ind w:left="1260" w:hanging="540"/>
        <w:contextualSpacing w:val="0"/>
        <w:rPr>
          <w:rFonts w:eastAsiaTheme="minorEastAsia" w:cs="Simplified Arabic"/>
          <w:color w:val="000000"/>
          <w:kern w:val="22"/>
          <w:sz w:val="20"/>
          <w:rtl/>
          <w:lang w:eastAsia="de-CH"/>
        </w:rPr>
      </w:pPr>
      <w:r w:rsidRPr="00176F56">
        <w:rPr>
          <w:rFonts w:eastAsiaTheme="minorEastAsia" w:cs="Simplified Arabic"/>
          <w:color w:val="000000"/>
          <w:kern w:val="22"/>
          <w:sz w:val="20"/>
          <w:rtl/>
          <w:lang w:eastAsia="de-CH"/>
        </w:rPr>
        <w:t>الاجتماع الثالث</w:t>
      </w:r>
      <w:r w:rsidRPr="00176F56">
        <w:rPr>
          <w:rFonts w:eastAsiaTheme="minorEastAsia" w:cs="Simplified Arabic" w:hint="cs"/>
          <w:color w:val="000000"/>
          <w:kern w:val="22"/>
          <w:sz w:val="20"/>
          <w:rtl/>
          <w:lang w:eastAsia="de-CH"/>
        </w:rPr>
        <w:t xml:space="preserve"> للفريق العامل المفتوح العضوية لإطار ال</w:t>
      </w:r>
      <w:r w:rsidR="00333881" w:rsidRPr="00176F56">
        <w:rPr>
          <w:rFonts w:eastAsiaTheme="minorEastAsia" w:cs="Simplified Arabic" w:hint="cs"/>
          <w:color w:val="000000"/>
          <w:kern w:val="22"/>
          <w:sz w:val="20"/>
          <w:rtl/>
          <w:lang w:eastAsia="de-CH"/>
        </w:rPr>
        <w:t>ت</w:t>
      </w:r>
      <w:r w:rsidRPr="00176F56">
        <w:rPr>
          <w:rFonts w:eastAsiaTheme="minorEastAsia" w:cs="Simplified Arabic" w:hint="cs"/>
          <w:color w:val="000000"/>
          <w:kern w:val="22"/>
          <w:sz w:val="20"/>
          <w:rtl/>
          <w:lang w:eastAsia="de-CH"/>
        </w:rPr>
        <w:t>نوع البيولوجي العال</w:t>
      </w:r>
      <w:r w:rsidR="00333881" w:rsidRPr="00176F56">
        <w:rPr>
          <w:rFonts w:eastAsiaTheme="minorEastAsia" w:cs="Simplified Arabic" w:hint="cs"/>
          <w:color w:val="000000"/>
          <w:kern w:val="22"/>
          <w:sz w:val="20"/>
          <w:rtl/>
          <w:lang w:eastAsia="de-CH"/>
        </w:rPr>
        <w:t>م</w:t>
      </w:r>
      <w:r w:rsidRPr="00176F56">
        <w:rPr>
          <w:rFonts w:eastAsiaTheme="minorEastAsia" w:cs="Simplified Arabic" w:hint="cs"/>
          <w:color w:val="000000"/>
          <w:kern w:val="22"/>
          <w:sz w:val="20"/>
          <w:rtl/>
          <w:lang w:eastAsia="de-CH"/>
        </w:rPr>
        <w:t>ي لما بعد عام 2020</w:t>
      </w:r>
      <w:r w:rsidR="00176F56" w:rsidRPr="00176F56">
        <w:rPr>
          <w:rFonts w:eastAsiaTheme="minorEastAsia" w:cs="Simplified Arabic" w:hint="cs"/>
          <w:color w:val="000000"/>
          <w:kern w:val="22"/>
          <w:sz w:val="20"/>
          <w:rtl/>
          <w:lang w:eastAsia="de-CH"/>
        </w:rPr>
        <w:t>.</w:t>
      </w:r>
    </w:p>
    <w:p w14:paraId="6D520847" w14:textId="77777777" w:rsidR="00CF0EC6" w:rsidRPr="00D52626" w:rsidRDefault="00CF0EC6" w:rsidP="007F36C8">
      <w:pPr>
        <w:pStyle w:val="ListParagraph"/>
        <w:numPr>
          <w:ilvl w:val="0"/>
          <w:numId w:val="44"/>
        </w:numPr>
        <w:bidi/>
        <w:spacing w:before="120" w:line="204" w:lineRule="auto"/>
        <w:ind w:left="1260" w:hanging="540"/>
        <w:contextualSpacing w:val="0"/>
        <w:rPr>
          <w:rFonts w:eastAsiaTheme="minorEastAsia" w:cs="Simplified Arabic"/>
          <w:color w:val="000000"/>
          <w:kern w:val="22"/>
          <w:sz w:val="20"/>
          <w:lang w:eastAsia="de-CH"/>
        </w:rPr>
      </w:pPr>
      <w:r w:rsidRPr="00D52626">
        <w:rPr>
          <w:rFonts w:eastAsiaTheme="minorEastAsia" w:cs="Simplified Arabic"/>
          <w:color w:val="000000"/>
          <w:kern w:val="22"/>
          <w:sz w:val="20"/>
          <w:rtl/>
          <w:lang w:eastAsia="de-CH"/>
        </w:rPr>
        <w:t xml:space="preserve">الاجتماع الرابع والعشرون للهيئة الفرعية للمشورة العلمية والتقنية والتكنولوجية (اجتماع </w:t>
      </w:r>
      <w:r w:rsidRPr="00D52626">
        <w:rPr>
          <w:rFonts w:eastAsiaTheme="minorEastAsia" w:cs="Simplified Arabic" w:hint="cs"/>
          <w:color w:val="000000"/>
          <w:kern w:val="22"/>
          <w:sz w:val="20"/>
          <w:rtl/>
          <w:lang w:eastAsia="de-CH"/>
        </w:rPr>
        <w:t>فعل</w:t>
      </w:r>
      <w:r w:rsidRPr="00D52626">
        <w:rPr>
          <w:rFonts w:eastAsiaTheme="minorEastAsia" w:cs="Simplified Arabic"/>
          <w:color w:val="000000"/>
          <w:kern w:val="22"/>
          <w:sz w:val="20"/>
          <w:rtl/>
          <w:lang w:eastAsia="de-CH"/>
        </w:rPr>
        <w:t>ي)</w:t>
      </w:r>
      <w:r w:rsidRPr="00D52626">
        <w:rPr>
          <w:rFonts w:eastAsiaTheme="minorEastAsia" w:cs="Simplified Arabic" w:hint="cs"/>
          <w:color w:val="000000"/>
          <w:kern w:val="22"/>
          <w:sz w:val="20"/>
          <w:rtl/>
          <w:lang w:eastAsia="de-CH"/>
        </w:rPr>
        <w:t>.</w:t>
      </w:r>
    </w:p>
    <w:p w14:paraId="7F146AA6" w14:textId="77777777" w:rsidR="00CF0EC6" w:rsidRPr="00D52626" w:rsidRDefault="00CF0EC6" w:rsidP="007F36C8">
      <w:pPr>
        <w:pStyle w:val="ListParagraph"/>
        <w:numPr>
          <w:ilvl w:val="0"/>
          <w:numId w:val="44"/>
        </w:numPr>
        <w:bidi/>
        <w:spacing w:before="120" w:line="204" w:lineRule="auto"/>
        <w:ind w:left="1260" w:hanging="540"/>
        <w:contextualSpacing w:val="0"/>
        <w:rPr>
          <w:rFonts w:eastAsiaTheme="minorEastAsia" w:cs="Simplified Arabic"/>
          <w:color w:val="000000"/>
          <w:kern w:val="22"/>
          <w:sz w:val="20"/>
          <w:lang w:eastAsia="de-CH"/>
        </w:rPr>
      </w:pPr>
      <w:r w:rsidRPr="00D52626">
        <w:rPr>
          <w:rFonts w:eastAsiaTheme="minorEastAsia" w:cs="Simplified Arabic"/>
          <w:color w:val="000000"/>
          <w:kern w:val="22"/>
          <w:sz w:val="20"/>
          <w:rtl/>
          <w:lang w:eastAsia="de-CH"/>
        </w:rPr>
        <w:t xml:space="preserve">الاجتماع الثالث للهيئة الفرعية للتنفيذ (اجتماع </w:t>
      </w:r>
      <w:r w:rsidRPr="00D52626">
        <w:rPr>
          <w:rFonts w:eastAsiaTheme="minorEastAsia" w:cs="Simplified Arabic" w:hint="cs"/>
          <w:color w:val="000000"/>
          <w:kern w:val="22"/>
          <w:sz w:val="20"/>
          <w:rtl/>
          <w:lang w:eastAsia="de-CH"/>
        </w:rPr>
        <w:t>فعل</w:t>
      </w:r>
      <w:r w:rsidRPr="00D52626">
        <w:rPr>
          <w:rFonts w:eastAsiaTheme="minorEastAsia" w:cs="Simplified Arabic"/>
          <w:color w:val="000000"/>
          <w:kern w:val="22"/>
          <w:sz w:val="20"/>
          <w:rtl/>
          <w:lang w:eastAsia="de-CH"/>
        </w:rPr>
        <w:t>ي)</w:t>
      </w:r>
      <w:r w:rsidRPr="00D52626">
        <w:rPr>
          <w:rFonts w:eastAsiaTheme="minorEastAsia" w:cs="Simplified Arabic" w:hint="cs"/>
          <w:color w:val="000000"/>
          <w:kern w:val="22"/>
          <w:sz w:val="20"/>
          <w:rtl/>
          <w:lang w:eastAsia="de-CH"/>
        </w:rPr>
        <w:t>.</w:t>
      </w:r>
    </w:p>
    <w:p w14:paraId="68C0252F" w14:textId="6A98F640" w:rsidR="00AE53A4" w:rsidRPr="00F24C53" w:rsidRDefault="00CF0EC6" w:rsidP="00AE53A4">
      <w:pPr>
        <w:pStyle w:val="ListParagraph"/>
        <w:numPr>
          <w:ilvl w:val="0"/>
          <w:numId w:val="44"/>
        </w:numPr>
        <w:bidi/>
        <w:spacing w:before="120" w:line="204" w:lineRule="auto"/>
        <w:ind w:left="1260" w:hanging="540"/>
        <w:contextualSpacing w:val="0"/>
        <w:rPr>
          <w:rFonts w:eastAsiaTheme="minorEastAsia" w:cs="Simplified Arabic"/>
          <w:color w:val="000000"/>
          <w:kern w:val="22"/>
          <w:sz w:val="20"/>
          <w:lang w:eastAsia="de-CH"/>
        </w:rPr>
      </w:pPr>
      <w:r w:rsidRPr="00F24C53">
        <w:rPr>
          <w:rFonts w:eastAsiaTheme="minorEastAsia" w:cs="Simplified Arabic"/>
          <w:color w:val="000000"/>
          <w:kern w:val="22"/>
          <w:sz w:val="20"/>
          <w:rtl/>
          <w:lang w:eastAsia="de-CH"/>
        </w:rPr>
        <w:lastRenderedPageBreak/>
        <w:t xml:space="preserve">اجتماعات الخبراء - </w:t>
      </w:r>
      <w:r w:rsidR="00AE53A4" w:rsidRPr="00F24C53">
        <w:rPr>
          <w:rFonts w:eastAsiaTheme="minorEastAsia" w:cs="Simplified Arabic"/>
          <w:color w:val="000000"/>
          <w:kern w:val="22"/>
          <w:sz w:val="20"/>
          <w:rtl/>
          <w:lang w:eastAsia="de-CH"/>
        </w:rPr>
        <w:t xml:space="preserve">وأي اجتماعات أخرى عبر الإنترنت تتعلق بالاجتماع الرابع والعشرين للهيئة الفرعية للمشورة العلمية والتقنية والتكنولوجية والاجتماع الثالث للهيئة الفرعية للتنفيذ </w:t>
      </w:r>
      <w:r w:rsidRPr="00F24C53">
        <w:rPr>
          <w:rFonts w:eastAsiaTheme="minorEastAsia" w:cs="Simplified Arabic"/>
          <w:color w:val="000000"/>
          <w:kern w:val="22"/>
          <w:sz w:val="20"/>
          <w:rtl/>
          <w:lang w:eastAsia="de-CH"/>
        </w:rPr>
        <w:t>وب</w:t>
      </w:r>
      <w:r w:rsidRPr="00F24C53">
        <w:rPr>
          <w:rFonts w:eastAsiaTheme="minorEastAsia" w:cs="Simplified Arabic" w:hint="cs"/>
          <w:color w:val="000000"/>
          <w:kern w:val="22"/>
          <w:sz w:val="20"/>
          <w:rtl/>
          <w:lang w:eastAsia="de-CH"/>
        </w:rPr>
        <w:t>إعداد</w:t>
      </w:r>
      <w:r w:rsidRPr="00F24C53">
        <w:rPr>
          <w:rFonts w:eastAsiaTheme="minorEastAsia" w:cs="Simplified Arabic"/>
          <w:color w:val="000000"/>
          <w:kern w:val="22"/>
          <w:sz w:val="20"/>
          <w:rtl/>
          <w:lang w:eastAsia="de-CH"/>
        </w:rPr>
        <w:t xml:space="preserve"> الإطار العالمي للتنوع البيولوجي لما بعد عام 2020</w:t>
      </w:r>
      <w:r w:rsidRPr="00F24C53">
        <w:rPr>
          <w:rFonts w:eastAsiaTheme="minorEastAsia" w:cs="Simplified Arabic" w:hint="cs"/>
          <w:color w:val="000000"/>
          <w:kern w:val="22"/>
          <w:sz w:val="20"/>
          <w:rtl/>
          <w:lang w:eastAsia="de-CH"/>
        </w:rPr>
        <w:t>.</w:t>
      </w:r>
    </w:p>
    <w:p w14:paraId="06326990" w14:textId="77777777" w:rsidR="00CF0EC6" w:rsidRPr="00D52626" w:rsidRDefault="00CF0EC6" w:rsidP="0092196C">
      <w:pPr>
        <w:pStyle w:val="ListParagraph"/>
        <w:numPr>
          <w:ilvl w:val="0"/>
          <w:numId w:val="44"/>
        </w:numPr>
        <w:bidi/>
        <w:spacing w:before="120" w:line="192" w:lineRule="auto"/>
        <w:ind w:left="1267" w:hanging="547"/>
        <w:contextualSpacing w:val="0"/>
        <w:rPr>
          <w:rFonts w:eastAsiaTheme="minorEastAsia" w:cs="Simplified Arabic"/>
          <w:color w:val="000000"/>
          <w:kern w:val="22"/>
          <w:sz w:val="20"/>
          <w:lang w:eastAsia="de-CH"/>
        </w:rPr>
      </w:pPr>
      <w:r w:rsidRPr="00D52626">
        <w:rPr>
          <w:rFonts w:eastAsiaTheme="minorEastAsia" w:cs="Simplified Arabic" w:hint="cs"/>
          <w:color w:val="000000"/>
          <w:kern w:val="22"/>
          <w:sz w:val="20"/>
          <w:rtl/>
          <w:lang w:eastAsia="de-CH"/>
        </w:rPr>
        <w:t>ا</w:t>
      </w:r>
      <w:r w:rsidRPr="00D52626">
        <w:rPr>
          <w:rFonts w:eastAsiaTheme="minorEastAsia" w:cs="Simplified Arabic"/>
          <w:color w:val="000000"/>
          <w:kern w:val="22"/>
          <w:sz w:val="20"/>
          <w:rtl/>
          <w:lang w:eastAsia="de-CH"/>
        </w:rPr>
        <w:t>جتماعات المكتب</w:t>
      </w:r>
      <w:r w:rsidRPr="00D52626">
        <w:rPr>
          <w:rFonts w:eastAsiaTheme="minorEastAsia" w:cs="Simplified Arabic" w:hint="cs"/>
          <w:color w:val="000000"/>
          <w:kern w:val="22"/>
          <w:sz w:val="20"/>
          <w:rtl/>
          <w:lang w:eastAsia="de-CH"/>
        </w:rPr>
        <w:t>.</w:t>
      </w:r>
    </w:p>
    <w:p w14:paraId="57087900" w14:textId="61FB0AD3" w:rsidR="00CF0EC6" w:rsidRPr="00AB19BC" w:rsidRDefault="00CF0EC6" w:rsidP="007F36C8">
      <w:pPr>
        <w:bidi/>
        <w:spacing w:before="120" w:line="204" w:lineRule="auto"/>
        <w:rPr>
          <w:rFonts w:eastAsiaTheme="minorEastAsia" w:cs="Simplified Arabic"/>
          <w:color w:val="000000"/>
          <w:kern w:val="22"/>
          <w:sz w:val="20"/>
          <w:lang w:eastAsia="de-CH"/>
        </w:rPr>
      </w:pPr>
      <w:r w:rsidRPr="00AB19BC">
        <w:rPr>
          <w:rFonts w:eastAsiaTheme="minorEastAsia" w:cs="Simplified Arabic" w:hint="cs"/>
          <w:color w:val="000000"/>
          <w:kern w:val="22"/>
          <w:sz w:val="20"/>
          <w:rtl/>
          <w:lang w:eastAsia="de-CH"/>
        </w:rPr>
        <w:t>14-</w:t>
      </w:r>
      <w:r w:rsidRPr="00AB19BC">
        <w:rPr>
          <w:rFonts w:eastAsiaTheme="minorEastAsia" w:cs="Simplified Arabic"/>
          <w:color w:val="000000"/>
          <w:kern w:val="22"/>
          <w:sz w:val="20"/>
          <w:rtl/>
          <w:lang w:eastAsia="de-CH"/>
        </w:rPr>
        <w:tab/>
      </w:r>
      <w:r>
        <w:rPr>
          <w:rFonts w:eastAsiaTheme="minorEastAsia" w:cs="Simplified Arabic" w:hint="cs"/>
          <w:color w:val="000000"/>
          <w:kern w:val="22"/>
          <w:sz w:val="20"/>
          <w:rtl/>
          <w:lang w:eastAsia="de-CH"/>
        </w:rPr>
        <w:t>وقد</w:t>
      </w:r>
      <w:r w:rsidRPr="00AB19BC">
        <w:rPr>
          <w:rFonts w:eastAsiaTheme="minorEastAsia" w:cs="Simplified Arabic"/>
          <w:color w:val="000000"/>
          <w:kern w:val="22"/>
          <w:sz w:val="20"/>
          <w:lang w:eastAsia="de-CH"/>
        </w:rPr>
        <w:t xml:space="preserve"> </w:t>
      </w:r>
      <w:r w:rsidRPr="00AB19BC">
        <w:rPr>
          <w:rFonts w:eastAsiaTheme="minorEastAsia" w:cs="Simplified Arabic"/>
          <w:color w:val="000000"/>
          <w:kern w:val="22"/>
          <w:sz w:val="20"/>
          <w:rtl/>
          <w:lang w:eastAsia="de-CH"/>
        </w:rPr>
        <w:t>تم تكب</w:t>
      </w:r>
      <w:r>
        <w:rPr>
          <w:rFonts w:eastAsiaTheme="minorEastAsia" w:cs="Simplified Arabic" w:hint="cs"/>
          <w:color w:val="000000"/>
          <w:kern w:val="22"/>
          <w:sz w:val="20"/>
          <w:rtl/>
          <w:lang w:eastAsia="de-CH"/>
        </w:rPr>
        <w:t>ّ</w:t>
      </w:r>
      <w:r w:rsidRPr="00AB19BC">
        <w:rPr>
          <w:rFonts w:eastAsiaTheme="minorEastAsia" w:cs="Simplified Arabic"/>
          <w:color w:val="000000"/>
          <w:kern w:val="22"/>
          <w:sz w:val="20"/>
          <w:rtl/>
          <w:lang w:eastAsia="de-CH"/>
        </w:rPr>
        <w:t xml:space="preserve">د تكلفة إجمالية </w:t>
      </w:r>
      <w:r>
        <w:rPr>
          <w:rFonts w:eastAsiaTheme="minorEastAsia" w:cs="Simplified Arabic" w:hint="cs"/>
          <w:color w:val="000000"/>
          <w:kern w:val="22"/>
          <w:sz w:val="20"/>
          <w:rtl/>
          <w:lang w:eastAsia="de-CH"/>
        </w:rPr>
        <w:t>قدرها</w:t>
      </w:r>
      <w:r w:rsidR="002D45D3">
        <w:rPr>
          <w:rFonts w:eastAsiaTheme="minorEastAsia" w:cs="Simplified Arabic" w:hint="cs"/>
          <w:color w:val="000000"/>
          <w:kern w:val="22"/>
          <w:sz w:val="20"/>
          <w:rtl/>
          <w:lang w:eastAsia="de-CH"/>
        </w:rPr>
        <w:t xml:space="preserve"> 000 110 1</w:t>
      </w:r>
      <w:r w:rsidRPr="00AB19BC">
        <w:rPr>
          <w:rFonts w:eastAsiaTheme="minorEastAsia" w:cs="Simplified Arabic"/>
          <w:color w:val="000000"/>
          <w:kern w:val="22"/>
          <w:sz w:val="20"/>
          <w:rtl/>
          <w:lang w:eastAsia="de-CH"/>
        </w:rPr>
        <w:t xml:space="preserve"> دولار أمريكي لعقد الاجتماعين الأول والثاني للفريق العامل المعني بإطار التنوع البيولوجي العالمي لما بعد عام 2020، </w:t>
      </w:r>
      <w:r>
        <w:rPr>
          <w:rFonts w:eastAsiaTheme="minorEastAsia" w:cs="Simplified Arabic" w:hint="cs"/>
          <w:color w:val="000000"/>
          <w:kern w:val="22"/>
          <w:sz w:val="20"/>
          <w:rtl/>
          <w:lang w:eastAsia="de-CH"/>
        </w:rPr>
        <w:t xml:space="preserve">وهو </w:t>
      </w:r>
      <w:r w:rsidRPr="00AB19BC">
        <w:rPr>
          <w:rFonts w:eastAsiaTheme="minorEastAsia" w:cs="Simplified Arabic"/>
          <w:color w:val="000000"/>
          <w:kern w:val="22"/>
          <w:sz w:val="20"/>
          <w:rtl/>
          <w:lang w:eastAsia="de-CH"/>
        </w:rPr>
        <w:t xml:space="preserve">ما يترك رصيدا غير منفق </w:t>
      </w:r>
      <w:r>
        <w:rPr>
          <w:rFonts w:eastAsiaTheme="minorEastAsia" w:cs="Simplified Arabic" w:hint="cs"/>
          <w:color w:val="000000"/>
          <w:kern w:val="22"/>
          <w:sz w:val="20"/>
          <w:rtl/>
          <w:lang w:eastAsia="de-CH"/>
        </w:rPr>
        <w:t>قدره</w:t>
      </w:r>
      <w:r w:rsidR="002D45D3">
        <w:rPr>
          <w:rFonts w:eastAsiaTheme="minorEastAsia" w:cs="Simplified Arabic" w:hint="cs"/>
          <w:color w:val="000000"/>
          <w:kern w:val="22"/>
          <w:sz w:val="20"/>
          <w:rtl/>
          <w:lang w:eastAsia="de-CH"/>
        </w:rPr>
        <w:t xml:space="preserve"> 000 210</w:t>
      </w:r>
      <w:r w:rsidRPr="00AB19BC">
        <w:rPr>
          <w:rFonts w:eastAsiaTheme="minorEastAsia" w:cs="Simplified Arabic"/>
          <w:color w:val="000000"/>
          <w:kern w:val="22"/>
          <w:sz w:val="20"/>
          <w:rtl/>
          <w:lang w:eastAsia="de-CH"/>
        </w:rPr>
        <w:t xml:space="preserve"> دولار أمريكي</w:t>
      </w:r>
      <w:r>
        <w:rPr>
          <w:rFonts w:eastAsiaTheme="minorEastAsia" w:cs="Simplified Arabic"/>
          <w:color w:val="000000"/>
          <w:kern w:val="22"/>
          <w:sz w:val="20"/>
          <w:rtl/>
          <w:lang w:eastAsia="de-CH"/>
        </w:rPr>
        <w:t>.</w:t>
      </w:r>
      <w:r w:rsidRPr="00AB19BC">
        <w:rPr>
          <w:rFonts w:eastAsiaTheme="minorEastAsia" w:cs="Simplified Arabic"/>
          <w:color w:val="000000"/>
          <w:kern w:val="22"/>
          <w:sz w:val="20"/>
          <w:rtl/>
          <w:lang w:eastAsia="de-CH"/>
        </w:rPr>
        <w:t xml:space="preserve"> و</w:t>
      </w:r>
      <w:r>
        <w:rPr>
          <w:rFonts w:eastAsiaTheme="minorEastAsia" w:cs="Simplified Arabic" w:hint="cs"/>
          <w:color w:val="000000"/>
          <w:kern w:val="22"/>
          <w:sz w:val="20"/>
          <w:rtl/>
          <w:lang w:eastAsia="de-CH"/>
        </w:rPr>
        <w:t>بالتالي، فإن الأمانة</w:t>
      </w:r>
      <w:r w:rsidRPr="00AB19BC">
        <w:rPr>
          <w:rFonts w:eastAsiaTheme="minorEastAsia" w:cs="Simplified Arabic"/>
          <w:color w:val="000000"/>
          <w:kern w:val="22"/>
          <w:sz w:val="20"/>
          <w:rtl/>
          <w:lang w:eastAsia="de-CH"/>
        </w:rPr>
        <w:t xml:space="preserve"> تسعى إلى الحصول على إذن من الأطراف لتمديد صلاحية </w:t>
      </w:r>
      <w:r w:rsidRPr="0039701A">
        <w:rPr>
          <w:rFonts w:eastAsiaTheme="minorEastAsia" w:cs="Simplified Arabic"/>
          <w:color w:val="000000"/>
          <w:kern w:val="22"/>
          <w:sz w:val="20"/>
          <w:rtl/>
          <w:lang w:eastAsia="de-CH"/>
        </w:rPr>
        <w:t xml:space="preserve">الميزانية للأموال المتبقية لتعويض تكاليف الاجتماع الثالث للفريق العامل المعني بإطار التنوع البيولوجي العالمي لما بعد عام 2020، والتي لم يتم </w:t>
      </w:r>
      <w:r w:rsidRPr="0039701A">
        <w:rPr>
          <w:rFonts w:eastAsiaTheme="minorEastAsia" w:cs="Simplified Arabic" w:hint="cs"/>
          <w:color w:val="000000"/>
          <w:kern w:val="22"/>
          <w:sz w:val="20"/>
          <w:rtl/>
          <w:lang w:eastAsia="de-CH"/>
        </w:rPr>
        <w:t>إتاحت</w:t>
      </w:r>
      <w:r w:rsidRPr="0039701A">
        <w:rPr>
          <w:rFonts w:eastAsiaTheme="minorEastAsia" w:cs="Simplified Arabic"/>
          <w:color w:val="000000"/>
          <w:kern w:val="22"/>
          <w:sz w:val="20"/>
          <w:rtl/>
          <w:lang w:eastAsia="de-CH"/>
        </w:rPr>
        <w:t>ها في الميزانية</w:t>
      </w:r>
      <w:r w:rsidRPr="00AB19BC">
        <w:rPr>
          <w:rFonts w:eastAsiaTheme="minorEastAsia" w:cs="Simplified Arabic"/>
          <w:color w:val="000000"/>
          <w:kern w:val="22"/>
          <w:sz w:val="20"/>
          <w:rtl/>
          <w:lang w:eastAsia="de-CH"/>
        </w:rPr>
        <w:t xml:space="preserve"> المعتمدة</w:t>
      </w:r>
      <w:r>
        <w:rPr>
          <w:rFonts w:eastAsiaTheme="minorEastAsia" w:cs="Simplified Arabic"/>
          <w:color w:val="000000"/>
          <w:kern w:val="22"/>
          <w:sz w:val="20"/>
          <w:rtl/>
          <w:lang w:eastAsia="de-CH"/>
        </w:rPr>
        <w:t>.</w:t>
      </w:r>
    </w:p>
    <w:p w14:paraId="374E85A8" w14:textId="736924B3" w:rsidR="00CF0EC6" w:rsidRPr="00065875" w:rsidRDefault="00CF0EC6" w:rsidP="0092196C">
      <w:pPr>
        <w:keepNext/>
        <w:keepLines/>
        <w:bidi/>
        <w:spacing w:before="120" w:line="204" w:lineRule="auto"/>
        <w:ind w:left="2160" w:hanging="806"/>
        <w:jc w:val="left"/>
        <w:rPr>
          <w:rFonts w:eastAsiaTheme="minorEastAsia" w:cs="Simplified Arabic"/>
          <w:b/>
          <w:bCs/>
          <w:color w:val="000000"/>
          <w:kern w:val="22"/>
          <w:sz w:val="20"/>
          <w:szCs w:val="26"/>
          <w:lang w:eastAsia="de-CH"/>
        </w:rPr>
      </w:pPr>
      <w:r w:rsidRPr="00333881">
        <w:rPr>
          <w:rFonts w:eastAsiaTheme="minorEastAsia" w:cs="Simplified Arabic"/>
          <w:b/>
          <w:bCs/>
          <w:color w:val="000000"/>
          <w:kern w:val="22"/>
          <w:sz w:val="20"/>
          <w:szCs w:val="26"/>
          <w:rtl/>
          <w:lang w:eastAsia="de-CH"/>
        </w:rPr>
        <w:t>ثالثا</w:t>
      </w:r>
      <w:r w:rsidRPr="00333881">
        <w:rPr>
          <w:rFonts w:eastAsiaTheme="minorEastAsia" w:cs="Simplified Arabic" w:hint="cs"/>
          <w:b/>
          <w:bCs/>
          <w:color w:val="000000"/>
          <w:kern w:val="22"/>
          <w:sz w:val="20"/>
          <w:szCs w:val="26"/>
          <w:rtl/>
          <w:lang w:eastAsia="de-CH"/>
        </w:rPr>
        <w:t>ً-</w:t>
      </w:r>
      <w:r w:rsidR="00372844" w:rsidRPr="00333881">
        <w:rPr>
          <w:rFonts w:eastAsiaTheme="minorEastAsia" w:cs="Simplified Arabic"/>
          <w:b/>
          <w:bCs/>
          <w:color w:val="000000"/>
          <w:kern w:val="22"/>
          <w:sz w:val="20"/>
          <w:szCs w:val="26"/>
          <w:rtl/>
          <w:lang w:eastAsia="de-CH"/>
        </w:rPr>
        <w:tab/>
      </w:r>
      <w:r w:rsidRPr="00333881">
        <w:rPr>
          <w:rFonts w:eastAsiaTheme="minorEastAsia" w:cs="Simplified Arabic"/>
          <w:b/>
          <w:bCs/>
          <w:color w:val="000000"/>
          <w:kern w:val="22"/>
          <w:sz w:val="20"/>
          <w:szCs w:val="26"/>
          <w:rtl/>
          <w:lang w:eastAsia="de-CH"/>
        </w:rPr>
        <w:t xml:space="preserve">الميزانية المتكاملة المؤقتة المقترحة لبرنامج عمل اتفاقية التنوع البيولوجي </w:t>
      </w:r>
      <w:r w:rsidR="00372844" w:rsidRPr="00333881">
        <w:rPr>
          <w:rFonts w:eastAsiaTheme="minorEastAsia" w:cs="Simplified Arabic"/>
          <w:b/>
          <w:bCs/>
          <w:color w:val="000000"/>
          <w:kern w:val="22"/>
          <w:sz w:val="20"/>
          <w:szCs w:val="26"/>
          <w:rtl/>
          <w:lang w:eastAsia="de-CH"/>
        </w:rPr>
        <w:br/>
      </w:r>
      <w:r w:rsidRPr="00333881">
        <w:rPr>
          <w:rFonts w:eastAsiaTheme="minorEastAsia" w:cs="Simplified Arabic"/>
          <w:b/>
          <w:bCs/>
          <w:color w:val="000000"/>
          <w:kern w:val="22"/>
          <w:sz w:val="20"/>
          <w:szCs w:val="26"/>
          <w:rtl/>
          <w:lang w:eastAsia="de-CH"/>
        </w:rPr>
        <w:t xml:space="preserve">وبروتوكول قرطاجنة للسلامة البيولوجية وبروتوكول ناغويا بشأن الحصول </w:t>
      </w:r>
      <w:r w:rsidR="00372844" w:rsidRPr="00333881">
        <w:rPr>
          <w:rFonts w:eastAsiaTheme="minorEastAsia" w:cs="Simplified Arabic"/>
          <w:b/>
          <w:bCs/>
          <w:color w:val="000000"/>
          <w:kern w:val="22"/>
          <w:sz w:val="20"/>
          <w:szCs w:val="26"/>
          <w:rtl/>
          <w:lang w:eastAsia="de-CH"/>
        </w:rPr>
        <w:br/>
      </w:r>
      <w:r w:rsidRPr="00333881">
        <w:rPr>
          <w:rFonts w:eastAsiaTheme="minorEastAsia" w:cs="Simplified Arabic" w:hint="cs"/>
          <w:b/>
          <w:bCs/>
          <w:color w:val="000000"/>
          <w:kern w:val="22"/>
          <w:sz w:val="20"/>
          <w:szCs w:val="26"/>
          <w:rtl/>
          <w:lang w:eastAsia="de-CH"/>
        </w:rPr>
        <w:t xml:space="preserve">على </w:t>
      </w:r>
      <w:r w:rsidRPr="00333881">
        <w:rPr>
          <w:rFonts w:eastAsiaTheme="minorEastAsia" w:cs="Simplified Arabic"/>
          <w:b/>
          <w:bCs/>
          <w:color w:val="000000"/>
          <w:kern w:val="22"/>
          <w:sz w:val="20"/>
          <w:szCs w:val="26"/>
          <w:rtl/>
          <w:lang w:eastAsia="de-CH"/>
        </w:rPr>
        <w:t xml:space="preserve">المنافع </w:t>
      </w:r>
      <w:r w:rsidRPr="00333881">
        <w:rPr>
          <w:rFonts w:eastAsiaTheme="minorEastAsia" w:cs="Simplified Arabic" w:hint="cs"/>
          <w:b/>
          <w:bCs/>
          <w:color w:val="000000"/>
          <w:kern w:val="22"/>
          <w:sz w:val="20"/>
          <w:szCs w:val="26"/>
          <w:rtl/>
          <w:lang w:eastAsia="de-CH"/>
        </w:rPr>
        <w:t xml:space="preserve">وتقاسمها </w:t>
      </w:r>
      <w:r w:rsidRPr="00333881">
        <w:rPr>
          <w:rFonts w:eastAsiaTheme="minorEastAsia" w:cs="Simplified Arabic"/>
          <w:b/>
          <w:bCs/>
          <w:color w:val="000000"/>
          <w:kern w:val="22"/>
          <w:sz w:val="20"/>
          <w:szCs w:val="26"/>
          <w:rtl/>
          <w:lang w:eastAsia="de-CH"/>
        </w:rPr>
        <w:t>لعام</w:t>
      </w:r>
      <w:r w:rsidR="00333881" w:rsidRPr="00333881">
        <w:rPr>
          <w:rFonts w:eastAsiaTheme="minorEastAsia" w:cs="Simplified Arabic" w:hint="cs"/>
          <w:b/>
          <w:bCs/>
          <w:color w:val="000000"/>
          <w:kern w:val="22"/>
          <w:sz w:val="20"/>
          <w:szCs w:val="26"/>
          <w:rtl/>
          <w:lang w:eastAsia="de-CH"/>
        </w:rPr>
        <w:t xml:space="preserve"> </w:t>
      </w:r>
      <w:r w:rsidRPr="00333881">
        <w:rPr>
          <w:rFonts w:eastAsiaTheme="minorEastAsia" w:cs="Simplified Arabic"/>
          <w:b/>
          <w:bCs/>
          <w:color w:val="000000"/>
          <w:kern w:val="22"/>
          <w:sz w:val="20"/>
          <w:szCs w:val="26"/>
          <w:rtl/>
          <w:lang w:eastAsia="de-CH"/>
        </w:rPr>
        <w:t>2021</w:t>
      </w:r>
    </w:p>
    <w:p w14:paraId="5A6A3C98" w14:textId="3C55CD10" w:rsidR="00CF0EC6" w:rsidRPr="00AB19BC" w:rsidRDefault="00CF0EC6" w:rsidP="007F36C8">
      <w:pPr>
        <w:bidi/>
        <w:spacing w:before="120" w:line="204" w:lineRule="auto"/>
        <w:rPr>
          <w:rFonts w:eastAsiaTheme="minorEastAsia" w:cs="Simplified Arabic"/>
          <w:color w:val="000000"/>
          <w:kern w:val="22"/>
          <w:sz w:val="20"/>
          <w:lang w:eastAsia="de-CH"/>
        </w:rPr>
      </w:pPr>
      <w:r w:rsidRPr="00AB19BC">
        <w:rPr>
          <w:rFonts w:eastAsiaTheme="minorEastAsia" w:cs="Simplified Arabic" w:hint="cs"/>
          <w:color w:val="000000"/>
          <w:kern w:val="22"/>
          <w:sz w:val="20"/>
          <w:rtl/>
          <w:lang w:eastAsia="de-CH"/>
        </w:rPr>
        <w:t>15-</w:t>
      </w:r>
      <w:r w:rsidRPr="00AB19BC">
        <w:rPr>
          <w:rFonts w:eastAsiaTheme="minorEastAsia" w:cs="Simplified Arabic"/>
          <w:color w:val="000000"/>
          <w:kern w:val="22"/>
          <w:sz w:val="20"/>
          <w:rtl/>
          <w:lang w:eastAsia="de-CH"/>
        </w:rPr>
        <w:tab/>
      </w:r>
      <w:r w:rsidRPr="00AB19BC">
        <w:rPr>
          <w:rFonts w:eastAsiaTheme="minorEastAsia" w:cs="Simplified Arabic"/>
          <w:color w:val="000000"/>
          <w:kern w:val="22"/>
          <w:sz w:val="20"/>
          <w:lang w:eastAsia="de-CH"/>
        </w:rPr>
        <w:t xml:space="preserve"> </w:t>
      </w:r>
      <w:r w:rsidRPr="00AB19BC">
        <w:rPr>
          <w:rFonts w:eastAsiaTheme="minorEastAsia" w:cs="Simplified Arabic"/>
          <w:color w:val="000000"/>
          <w:kern w:val="22"/>
          <w:sz w:val="20"/>
          <w:rtl/>
          <w:lang w:eastAsia="de-CH"/>
        </w:rPr>
        <w:t>ت</w:t>
      </w:r>
      <w:r>
        <w:rPr>
          <w:rFonts w:eastAsiaTheme="minorEastAsia" w:cs="Simplified Arabic" w:hint="cs"/>
          <w:color w:val="000000"/>
          <w:kern w:val="22"/>
          <w:sz w:val="20"/>
          <w:rtl/>
          <w:lang w:eastAsia="de-CH"/>
        </w:rPr>
        <w:t>عرِض</w:t>
      </w:r>
      <w:r w:rsidRPr="00AB19BC">
        <w:rPr>
          <w:rFonts w:eastAsiaTheme="minorEastAsia" w:cs="Simplified Arabic"/>
          <w:color w:val="000000"/>
          <w:kern w:val="22"/>
          <w:sz w:val="20"/>
          <w:rtl/>
          <w:lang w:eastAsia="de-CH"/>
        </w:rPr>
        <w:t xml:space="preserve"> الأمانة </w:t>
      </w:r>
      <w:r>
        <w:rPr>
          <w:rFonts w:eastAsiaTheme="minorEastAsia" w:cs="Simplified Arabic" w:hint="cs"/>
          <w:color w:val="000000"/>
          <w:kern w:val="22"/>
          <w:sz w:val="20"/>
          <w:rtl/>
          <w:lang w:eastAsia="de-CH"/>
        </w:rPr>
        <w:t xml:space="preserve">على </w:t>
      </w:r>
      <w:r w:rsidRPr="00AB19BC">
        <w:rPr>
          <w:rFonts w:eastAsiaTheme="minorEastAsia" w:cs="Simplified Arabic"/>
          <w:color w:val="000000"/>
          <w:kern w:val="22"/>
          <w:sz w:val="20"/>
          <w:rtl/>
          <w:lang w:eastAsia="de-CH"/>
        </w:rPr>
        <w:t xml:space="preserve">الأطراف ميزانية </w:t>
      </w:r>
      <w:r w:rsidRPr="002478DD">
        <w:rPr>
          <w:rFonts w:eastAsiaTheme="minorEastAsia" w:cs="Simplified Arabic"/>
          <w:color w:val="000000"/>
          <w:kern w:val="22"/>
          <w:sz w:val="20"/>
          <w:rtl/>
          <w:lang w:eastAsia="de-CH"/>
        </w:rPr>
        <w:t xml:space="preserve">مؤقتة متكاملة </w:t>
      </w:r>
      <w:r w:rsidRPr="002478DD">
        <w:rPr>
          <w:rFonts w:eastAsiaTheme="minorEastAsia" w:cs="Simplified Arabic" w:hint="cs"/>
          <w:color w:val="000000"/>
          <w:kern w:val="22"/>
          <w:sz w:val="20"/>
          <w:rtl/>
          <w:lang w:eastAsia="de-CH"/>
        </w:rPr>
        <w:t xml:space="preserve">كي توافق عليها </w:t>
      </w:r>
      <w:r w:rsidRPr="002478DD">
        <w:rPr>
          <w:rFonts w:eastAsiaTheme="minorEastAsia" w:cs="Simplified Arabic"/>
          <w:color w:val="000000"/>
          <w:kern w:val="22"/>
          <w:sz w:val="20"/>
          <w:rtl/>
          <w:lang w:eastAsia="de-CH"/>
        </w:rPr>
        <w:t xml:space="preserve">لتغطية تكاليف عملياتها المستمرة خلال عام 2021 </w:t>
      </w:r>
      <w:r w:rsidRPr="002478DD">
        <w:rPr>
          <w:rFonts w:eastAsiaTheme="minorEastAsia" w:cs="Simplified Arabic" w:hint="cs"/>
          <w:color w:val="000000"/>
          <w:kern w:val="22"/>
          <w:sz w:val="20"/>
          <w:rtl/>
          <w:lang w:eastAsia="de-CH"/>
        </w:rPr>
        <w:t>إلى حين أن</w:t>
      </w:r>
      <w:r w:rsidRPr="002478DD">
        <w:rPr>
          <w:rFonts w:eastAsiaTheme="minorEastAsia" w:cs="Simplified Arabic"/>
          <w:color w:val="000000"/>
          <w:kern w:val="22"/>
          <w:sz w:val="20"/>
          <w:rtl/>
          <w:lang w:eastAsia="de-CH"/>
        </w:rPr>
        <w:t xml:space="preserve"> يعتمد مؤتمر الأطراف ميزانية لفتر</w:t>
      </w:r>
      <w:r w:rsidRPr="00AB19BC">
        <w:rPr>
          <w:rFonts w:eastAsiaTheme="minorEastAsia" w:cs="Simplified Arabic"/>
          <w:color w:val="000000"/>
          <w:kern w:val="22"/>
          <w:sz w:val="20"/>
          <w:rtl/>
          <w:lang w:eastAsia="de-CH"/>
        </w:rPr>
        <w:t xml:space="preserve">ة السنتين 2021-2022 خلال اجتماعه الخامس عشر، أو للفترة </w:t>
      </w:r>
      <w:r w:rsidR="002D45D3">
        <w:rPr>
          <w:rFonts w:eastAsiaTheme="minorEastAsia" w:cs="Simplified Arabic"/>
          <w:color w:val="000000"/>
          <w:kern w:val="22"/>
          <w:sz w:val="20"/>
          <w:rtl/>
          <w:lang w:eastAsia="de-CH"/>
        </w:rPr>
        <w:br/>
      </w:r>
      <w:r w:rsidRPr="00AB19BC">
        <w:rPr>
          <w:rFonts w:eastAsiaTheme="minorEastAsia" w:cs="Simplified Arabic"/>
          <w:color w:val="000000"/>
          <w:kern w:val="22"/>
          <w:sz w:val="20"/>
          <w:rtl/>
          <w:lang w:eastAsia="de-CH"/>
        </w:rPr>
        <w:t xml:space="preserve">2021-2023، </w:t>
      </w:r>
      <w:r>
        <w:rPr>
          <w:rFonts w:eastAsiaTheme="minorEastAsia" w:cs="Simplified Arabic" w:hint="cs"/>
          <w:color w:val="000000"/>
          <w:kern w:val="22"/>
          <w:sz w:val="20"/>
          <w:rtl/>
          <w:lang w:eastAsia="de-CH"/>
        </w:rPr>
        <w:t xml:space="preserve">حسبما </w:t>
      </w:r>
      <w:r w:rsidRPr="00AB19BC">
        <w:rPr>
          <w:rFonts w:eastAsiaTheme="minorEastAsia" w:cs="Simplified Arabic"/>
          <w:color w:val="000000"/>
          <w:kern w:val="22"/>
          <w:sz w:val="20"/>
          <w:rtl/>
          <w:lang w:eastAsia="de-CH"/>
        </w:rPr>
        <w:t>قد يقرر</w:t>
      </w:r>
      <w:r>
        <w:rPr>
          <w:rFonts w:eastAsiaTheme="minorEastAsia" w:cs="Simplified Arabic" w:hint="cs"/>
          <w:color w:val="000000"/>
          <w:kern w:val="22"/>
          <w:sz w:val="20"/>
          <w:rtl/>
          <w:lang w:eastAsia="de-CH"/>
        </w:rPr>
        <w:t>ه</w:t>
      </w:r>
      <w:r w:rsidRPr="00AB19BC">
        <w:rPr>
          <w:rFonts w:eastAsiaTheme="minorEastAsia" w:cs="Simplified Arabic"/>
          <w:color w:val="000000"/>
          <w:kern w:val="22"/>
          <w:sz w:val="20"/>
          <w:rtl/>
          <w:lang w:eastAsia="de-CH"/>
        </w:rPr>
        <w:t xml:space="preserve"> مؤتمر الأطراف في ذلك الوقت</w:t>
      </w:r>
      <w:r>
        <w:rPr>
          <w:rFonts w:eastAsiaTheme="minorEastAsia" w:cs="Simplified Arabic"/>
          <w:color w:val="000000"/>
          <w:kern w:val="22"/>
          <w:sz w:val="20"/>
          <w:rtl/>
          <w:lang w:eastAsia="de-CH"/>
        </w:rPr>
        <w:t>.</w:t>
      </w:r>
      <w:r w:rsidRPr="00AB19BC">
        <w:rPr>
          <w:rFonts w:eastAsiaTheme="minorEastAsia" w:cs="Simplified Arabic"/>
          <w:color w:val="000000"/>
          <w:kern w:val="22"/>
          <w:sz w:val="20"/>
          <w:rtl/>
          <w:lang w:eastAsia="de-CH"/>
        </w:rPr>
        <w:t xml:space="preserve"> </w:t>
      </w:r>
      <w:r>
        <w:rPr>
          <w:rFonts w:eastAsiaTheme="minorEastAsia" w:cs="Simplified Arabic" w:hint="cs"/>
          <w:color w:val="000000"/>
          <w:kern w:val="22"/>
          <w:sz w:val="20"/>
          <w:rtl/>
          <w:lang w:eastAsia="de-CH"/>
        </w:rPr>
        <w:t>أما الاحتياج</w:t>
      </w:r>
      <w:r w:rsidRPr="00AB19BC">
        <w:rPr>
          <w:rFonts w:eastAsiaTheme="minorEastAsia" w:cs="Simplified Arabic"/>
          <w:color w:val="000000"/>
          <w:kern w:val="22"/>
          <w:sz w:val="20"/>
          <w:rtl/>
          <w:lang w:eastAsia="de-CH"/>
        </w:rPr>
        <w:t>ات من الموارد لعام 2021، بخلاف تلك التي يغطيها تمديد الصلاحية كما هو م</w:t>
      </w:r>
      <w:r>
        <w:rPr>
          <w:rFonts w:eastAsiaTheme="minorEastAsia" w:cs="Simplified Arabic" w:hint="cs"/>
          <w:color w:val="000000"/>
          <w:kern w:val="22"/>
          <w:sz w:val="20"/>
          <w:rtl/>
          <w:lang w:eastAsia="de-CH"/>
        </w:rPr>
        <w:t>بيّن</w:t>
      </w:r>
      <w:r w:rsidRPr="00AB19BC">
        <w:rPr>
          <w:rFonts w:eastAsiaTheme="minorEastAsia" w:cs="Simplified Arabic"/>
          <w:color w:val="000000"/>
          <w:kern w:val="22"/>
          <w:sz w:val="20"/>
          <w:rtl/>
          <w:lang w:eastAsia="de-CH"/>
        </w:rPr>
        <w:t xml:space="preserve"> في القسم الثاني، </w:t>
      </w:r>
      <w:r>
        <w:rPr>
          <w:rFonts w:eastAsiaTheme="minorEastAsia" w:cs="Simplified Arabic" w:hint="cs"/>
          <w:color w:val="000000"/>
          <w:kern w:val="22"/>
          <w:sz w:val="20"/>
          <w:rtl/>
          <w:lang w:eastAsia="de-CH"/>
        </w:rPr>
        <w:t xml:space="preserve">فترد بشكل </w:t>
      </w:r>
      <w:r w:rsidRPr="00AB19BC">
        <w:rPr>
          <w:rFonts w:eastAsiaTheme="minorEastAsia" w:cs="Simplified Arabic"/>
          <w:color w:val="000000"/>
          <w:kern w:val="22"/>
          <w:sz w:val="20"/>
          <w:rtl/>
          <w:lang w:eastAsia="de-CH"/>
        </w:rPr>
        <w:t>مفصل في الجدولين 5 أ و5 ب</w:t>
      </w:r>
      <w:r>
        <w:rPr>
          <w:rFonts w:eastAsiaTheme="minorEastAsia" w:cs="Simplified Arabic"/>
          <w:color w:val="000000"/>
          <w:kern w:val="22"/>
          <w:sz w:val="20"/>
          <w:rtl/>
          <w:lang w:eastAsia="de-CH"/>
        </w:rPr>
        <w:t>.</w:t>
      </w:r>
      <w:r w:rsidRPr="00AB19BC">
        <w:rPr>
          <w:rFonts w:eastAsiaTheme="minorEastAsia" w:cs="Simplified Arabic"/>
          <w:color w:val="000000"/>
          <w:kern w:val="22"/>
          <w:sz w:val="20"/>
          <w:rtl/>
          <w:lang w:eastAsia="de-CH"/>
        </w:rPr>
        <w:t xml:space="preserve"> </w:t>
      </w:r>
      <w:r>
        <w:rPr>
          <w:rFonts w:eastAsiaTheme="minorEastAsia" w:cs="Simplified Arabic" w:hint="cs"/>
          <w:color w:val="000000"/>
          <w:kern w:val="22"/>
          <w:sz w:val="20"/>
          <w:rtl/>
          <w:lang w:eastAsia="de-CH"/>
        </w:rPr>
        <w:t>و</w:t>
      </w:r>
      <w:r w:rsidRPr="00AB19BC">
        <w:rPr>
          <w:rFonts w:eastAsiaTheme="minorEastAsia" w:cs="Simplified Arabic"/>
          <w:color w:val="000000"/>
          <w:kern w:val="22"/>
          <w:sz w:val="20"/>
          <w:rtl/>
          <w:lang w:eastAsia="de-CH"/>
        </w:rPr>
        <w:t xml:space="preserve">يتم تقدير الاحتياجات من الموارد </w:t>
      </w:r>
      <w:r w:rsidR="002D45D3">
        <w:rPr>
          <w:rFonts w:eastAsiaTheme="minorEastAsia" w:cs="Simplified Arabic" w:hint="cs"/>
          <w:color w:val="000000"/>
          <w:kern w:val="22"/>
          <w:sz w:val="20"/>
          <w:rtl/>
          <w:lang w:eastAsia="de-CH"/>
        </w:rPr>
        <w:t>و</w:t>
      </w:r>
      <w:r>
        <w:rPr>
          <w:rFonts w:eastAsiaTheme="minorEastAsia" w:cs="Simplified Arabic" w:hint="cs"/>
          <w:color w:val="000000"/>
          <w:kern w:val="22"/>
          <w:sz w:val="20"/>
          <w:rtl/>
          <w:lang w:eastAsia="de-CH"/>
        </w:rPr>
        <w:t>فقا</w:t>
      </w:r>
      <w:r w:rsidR="002D45D3">
        <w:rPr>
          <w:rFonts w:eastAsiaTheme="minorEastAsia" w:cs="Simplified Arabic" w:hint="cs"/>
          <w:color w:val="000000"/>
          <w:kern w:val="22"/>
          <w:sz w:val="20"/>
          <w:rtl/>
          <w:lang w:eastAsia="de-CH"/>
        </w:rPr>
        <w:t>ً</w:t>
      </w:r>
      <w:r>
        <w:rPr>
          <w:rFonts w:eastAsiaTheme="minorEastAsia" w:cs="Simplified Arabic" w:hint="cs"/>
          <w:color w:val="000000"/>
          <w:kern w:val="22"/>
          <w:sz w:val="20"/>
          <w:rtl/>
          <w:lang w:eastAsia="de-CH"/>
        </w:rPr>
        <w:t xml:space="preserve"> ل</w:t>
      </w:r>
      <w:r w:rsidRPr="00AB19BC">
        <w:rPr>
          <w:rFonts w:eastAsiaTheme="minorEastAsia" w:cs="Simplified Arabic"/>
          <w:color w:val="000000"/>
          <w:kern w:val="22"/>
          <w:sz w:val="20"/>
          <w:rtl/>
          <w:lang w:eastAsia="de-CH"/>
        </w:rPr>
        <w:t xml:space="preserve">لعوامل والافتراضات </w:t>
      </w:r>
      <w:r w:rsidR="00176F56">
        <w:rPr>
          <w:rFonts w:eastAsiaTheme="minorEastAsia" w:cs="Simplified Arabic" w:hint="cs"/>
          <w:color w:val="000000"/>
          <w:kern w:val="22"/>
          <w:sz w:val="20"/>
          <w:rtl/>
          <w:lang w:eastAsia="de-CH"/>
        </w:rPr>
        <w:t>المبيّنة أدناه</w:t>
      </w:r>
      <w:r>
        <w:rPr>
          <w:rFonts w:eastAsiaTheme="minorEastAsia" w:cs="Simplified Arabic" w:hint="cs"/>
          <w:color w:val="000000"/>
          <w:kern w:val="22"/>
          <w:sz w:val="20"/>
          <w:rtl/>
          <w:lang w:eastAsia="de-CH"/>
        </w:rPr>
        <w:t>:</w:t>
      </w:r>
    </w:p>
    <w:p w14:paraId="38A386C2" w14:textId="77777777" w:rsidR="00CF0EC6" w:rsidRPr="00176F56" w:rsidRDefault="00CF0EC6" w:rsidP="007F36C8">
      <w:pPr>
        <w:keepNext/>
        <w:bidi/>
        <w:spacing w:before="120" w:line="204" w:lineRule="auto"/>
        <w:jc w:val="center"/>
        <w:rPr>
          <w:rFonts w:eastAsiaTheme="minorEastAsia" w:cs="Simplified Arabic"/>
          <w:b/>
          <w:bCs/>
          <w:color w:val="000000"/>
          <w:kern w:val="22"/>
          <w:sz w:val="20"/>
          <w:szCs w:val="26"/>
          <w:lang w:eastAsia="de-CH"/>
        </w:rPr>
      </w:pPr>
      <w:r w:rsidRPr="00176F56">
        <w:rPr>
          <w:rFonts w:eastAsiaTheme="minorEastAsia" w:cs="Simplified Arabic"/>
          <w:b/>
          <w:bCs/>
          <w:color w:val="000000"/>
          <w:kern w:val="22"/>
          <w:sz w:val="20"/>
          <w:szCs w:val="26"/>
          <w:rtl/>
          <w:lang w:eastAsia="de-CH"/>
        </w:rPr>
        <w:t>العوامل الرئيسية والافتراضات المستخدمة في تقدير الاحتياجات من الموارد لعام 2021</w:t>
      </w:r>
    </w:p>
    <w:p w14:paraId="74759DC2" w14:textId="34E7522F" w:rsidR="00CF0EC6" w:rsidRPr="00AB19BC" w:rsidRDefault="00CF0EC6" w:rsidP="007F36C8">
      <w:pPr>
        <w:bidi/>
        <w:spacing w:before="120" w:line="204" w:lineRule="auto"/>
        <w:rPr>
          <w:rFonts w:eastAsiaTheme="minorEastAsia" w:cs="Simplified Arabic"/>
          <w:color w:val="000000"/>
          <w:kern w:val="22"/>
          <w:sz w:val="20"/>
          <w:lang w:eastAsia="de-CH"/>
        </w:rPr>
      </w:pPr>
      <w:r w:rsidRPr="00AB19BC">
        <w:rPr>
          <w:rFonts w:eastAsiaTheme="minorEastAsia" w:cs="Simplified Arabic" w:hint="cs"/>
          <w:color w:val="000000"/>
          <w:kern w:val="22"/>
          <w:sz w:val="20"/>
          <w:rtl/>
          <w:lang w:eastAsia="de-CH"/>
        </w:rPr>
        <w:t>16-</w:t>
      </w:r>
      <w:r w:rsidRPr="00AB19BC">
        <w:rPr>
          <w:rFonts w:eastAsiaTheme="minorEastAsia" w:cs="Simplified Arabic"/>
          <w:color w:val="000000"/>
          <w:kern w:val="22"/>
          <w:sz w:val="20"/>
          <w:rtl/>
          <w:lang w:eastAsia="de-CH"/>
        </w:rPr>
        <w:tab/>
        <w:t xml:space="preserve">تستند الاحتياجات من الموارد للميزانية المؤقتة لعام 2021 إلى افتراض </w:t>
      </w:r>
      <w:r>
        <w:rPr>
          <w:rFonts w:eastAsiaTheme="minorEastAsia" w:cs="Simplified Arabic" w:hint="cs"/>
          <w:color w:val="000000"/>
          <w:kern w:val="22"/>
          <w:sz w:val="20"/>
          <w:rtl/>
          <w:lang w:eastAsia="de-CH"/>
        </w:rPr>
        <w:t xml:space="preserve">مفاده </w:t>
      </w:r>
      <w:r w:rsidRPr="00AB19BC">
        <w:rPr>
          <w:rFonts w:eastAsiaTheme="minorEastAsia" w:cs="Simplified Arabic"/>
          <w:color w:val="000000"/>
          <w:kern w:val="22"/>
          <w:sz w:val="20"/>
          <w:rtl/>
          <w:lang w:eastAsia="de-CH"/>
        </w:rPr>
        <w:t xml:space="preserve">أن مؤتمر الأطراف </w:t>
      </w:r>
      <w:r w:rsidR="00176F56">
        <w:rPr>
          <w:rFonts w:eastAsiaTheme="minorEastAsia" w:cs="Simplified Arabic" w:hint="cs"/>
          <w:color w:val="000000"/>
          <w:kern w:val="22"/>
          <w:sz w:val="20"/>
          <w:rtl/>
          <w:lang w:eastAsia="de-CH"/>
        </w:rPr>
        <w:t>خلال اجتماعه الخامس عشر في عام 2021</w:t>
      </w:r>
      <w:r w:rsidRPr="00AB19BC">
        <w:rPr>
          <w:rFonts w:eastAsiaTheme="minorEastAsia" w:cs="Simplified Arabic"/>
          <w:color w:val="000000"/>
          <w:kern w:val="22"/>
          <w:sz w:val="20"/>
          <w:rtl/>
          <w:lang w:eastAsia="de-CH"/>
        </w:rPr>
        <w:t xml:space="preserve"> </w:t>
      </w:r>
      <w:r w:rsidR="00176F56">
        <w:rPr>
          <w:rFonts w:eastAsiaTheme="minorEastAsia" w:cs="Simplified Arabic" w:hint="cs"/>
          <w:color w:val="000000"/>
          <w:kern w:val="22"/>
          <w:sz w:val="20"/>
          <w:rtl/>
          <w:lang w:eastAsia="de-CH"/>
        </w:rPr>
        <w:t>و</w:t>
      </w:r>
      <w:r w:rsidRPr="00AB19BC">
        <w:rPr>
          <w:rFonts w:eastAsiaTheme="minorEastAsia" w:cs="Simplified Arabic"/>
          <w:color w:val="000000"/>
          <w:kern w:val="22"/>
          <w:sz w:val="20"/>
          <w:rtl/>
          <w:lang w:eastAsia="de-CH"/>
        </w:rPr>
        <w:t xml:space="preserve">اجتماعات الأطراف </w:t>
      </w:r>
      <w:r w:rsidR="00176F56">
        <w:rPr>
          <w:rFonts w:eastAsiaTheme="minorEastAsia" w:cs="Simplified Arabic" w:hint="cs"/>
          <w:color w:val="000000"/>
          <w:kern w:val="22"/>
          <w:sz w:val="20"/>
          <w:rtl/>
          <w:lang w:eastAsia="de-CH"/>
        </w:rPr>
        <w:t xml:space="preserve">في البروتوكول </w:t>
      </w:r>
      <w:r w:rsidRPr="00AB19BC">
        <w:rPr>
          <w:rFonts w:eastAsiaTheme="minorEastAsia" w:cs="Simplified Arabic"/>
          <w:color w:val="000000"/>
          <w:kern w:val="22"/>
          <w:sz w:val="20"/>
          <w:rtl/>
          <w:lang w:eastAsia="de-CH"/>
        </w:rPr>
        <w:t>ستوافق على برنامج عمل متكامل قائم على النتائج والميزانية لفترة السنتين 2021-</w:t>
      </w:r>
      <w:r w:rsidRPr="004468B0">
        <w:rPr>
          <w:rFonts w:eastAsiaTheme="minorEastAsia" w:cs="Simplified Arabic"/>
          <w:color w:val="000000"/>
          <w:kern w:val="22"/>
          <w:sz w:val="20"/>
          <w:rtl/>
          <w:lang w:eastAsia="de-CH"/>
        </w:rPr>
        <w:t xml:space="preserve">2022 (أو </w:t>
      </w:r>
      <w:r w:rsidRPr="004468B0">
        <w:rPr>
          <w:rFonts w:eastAsiaTheme="minorEastAsia" w:cs="Simplified Arabic" w:hint="cs"/>
          <w:color w:val="000000"/>
          <w:kern w:val="22"/>
          <w:sz w:val="20"/>
          <w:rtl/>
          <w:lang w:eastAsia="de-CH"/>
        </w:rPr>
        <w:t>ل</w:t>
      </w:r>
      <w:r w:rsidRPr="004468B0">
        <w:rPr>
          <w:rFonts w:eastAsiaTheme="minorEastAsia" w:cs="Simplified Arabic"/>
          <w:color w:val="000000"/>
          <w:kern w:val="22"/>
          <w:sz w:val="20"/>
          <w:rtl/>
          <w:lang w:eastAsia="de-CH"/>
        </w:rPr>
        <w:t>فترة</w:t>
      </w:r>
      <w:r w:rsidRPr="004468B0">
        <w:rPr>
          <w:rFonts w:eastAsiaTheme="minorEastAsia" w:cs="Simplified Arabic" w:hint="cs"/>
          <w:color w:val="000000"/>
          <w:kern w:val="22"/>
          <w:sz w:val="20"/>
          <w:rtl/>
          <w:lang w:eastAsia="de-CH"/>
        </w:rPr>
        <w:t xml:space="preserve"> سيتم تحديدها</w:t>
      </w:r>
      <w:r w:rsidRPr="004468B0">
        <w:rPr>
          <w:rFonts w:eastAsiaTheme="minorEastAsia" w:cs="Simplified Arabic"/>
          <w:color w:val="000000"/>
          <w:kern w:val="22"/>
          <w:sz w:val="20"/>
          <w:rtl/>
          <w:lang w:eastAsia="de-CH"/>
        </w:rPr>
        <w:t>)</w:t>
      </w:r>
      <w:r>
        <w:rPr>
          <w:rFonts w:eastAsiaTheme="minorEastAsia" w:cs="Simplified Arabic" w:hint="cs"/>
          <w:color w:val="000000"/>
          <w:kern w:val="22"/>
          <w:sz w:val="20"/>
          <w:rtl/>
          <w:lang w:eastAsia="de-CH"/>
        </w:rPr>
        <w:t>.</w:t>
      </w:r>
    </w:p>
    <w:p w14:paraId="5F322126" w14:textId="52731972" w:rsidR="00CF0EC6" w:rsidRPr="00AB19BC" w:rsidRDefault="00CF0EC6" w:rsidP="007F36C8">
      <w:pPr>
        <w:bidi/>
        <w:spacing w:before="120" w:line="204" w:lineRule="auto"/>
        <w:rPr>
          <w:rFonts w:eastAsiaTheme="minorEastAsia" w:cs="Simplified Arabic"/>
          <w:color w:val="000000"/>
          <w:kern w:val="22"/>
          <w:sz w:val="20"/>
          <w:lang w:eastAsia="de-CH"/>
        </w:rPr>
      </w:pPr>
      <w:r w:rsidRPr="00AB19BC">
        <w:rPr>
          <w:rFonts w:eastAsiaTheme="minorEastAsia" w:cs="Simplified Arabic" w:hint="cs"/>
          <w:color w:val="000000"/>
          <w:kern w:val="22"/>
          <w:sz w:val="20"/>
          <w:rtl/>
          <w:lang w:eastAsia="de-CH"/>
        </w:rPr>
        <w:t>17-</w:t>
      </w:r>
      <w:r w:rsidRPr="00AB19BC">
        <w:rPr>
          <w:rFonts w:eastAsiaTheme="minorEastAsia" w:cs="Simplified Arabic"/>
          <w:color w:val="000000"/>
          <w:kern w:val="22"/>
          <w:sz w:val="20"/>
          <w:rtl/>
          <w:lang w:eastAsia="de-CH"/>
        </w:rPr>
        <w:tab/>
      </w:r>
      <w:r>
        <w:rPr>
          <w:rFonts w:eastAsiaTheme="minorEastAsia" w:cs="Simplified Arabic" w:hint="cs"/>
          <w:color w:val="000000"/>
          <w:kern w:val="22"/>
          <w:sz w:val="20"/>
          <w:rtl/>
          <w:lang w:eastAsia="de-CH"/>
        </w:rPr>
        <w:t xml:space="preserve">أما </w:t>
      </w:r>
      <w:r w:rsidRPr="00AB19BC">
        <w:rPr>
          <w:rFonts w:eastAsiaTheme="minorEastAsia" w:cs="Simplified Arabic"/>
          <w:color w:val="000000"/>
          <w:kern w:val="22"/>
          <w:sz w:val="20"/>
          <w:rtl/>
          <w:lang w:eastAsia="de-CH"/>
        </w:rPr>
        <w:t xml:space="preserve">الميزانية المقترحة </w:t>
      </w:r>
      <w:r>
        <w:rPr>
          <w:rFonts w:eastAsiaTheme="minorEastAsia" w:cs="Simplified Arabic" w:hint="cs"/>
          <w:color w:val="000000"/>
          <w:kern w:val="22"/>
          <w:sz w:val="20"/>
          <w:rtl/>
          <w:lang w:eastAsia="de-CH"/>
        </w:rPr>
        <w:t>بمبلغ</w:t>
      </w:r>
      <w:r w:rsidR="002D45D3">
        <w:rPr>
          <w:rFonts w:eastAsiaTheme="minorEastAsia" w:cs="Simplified Arabic" w:hint="cs"/>
          <w:color w:val="000000"/>
          <w:kern w:val="22"/>
          <w:sz w:val="20"/>
          <w:rtl/>
          <w:lang w:eastAsia="de-CH"/>
        </w:rPr>
        <w:t xml:space="preserve"> 800 943 16</w:t>
      </w:r>
      <w:r w:rsidRPr="00AB19BC">
        <w:rPr>
          <w:rFonts w:eastAsiaTheme="minorEastAsia" w:cs="Simplified Arabic"/>
          <w:color w:val="000000"/>
          <w:kern w:val="22"/>
          <w:sz w:val="20"/>
          <w:rtl/>
          <w:lang w:eastAsia="de-CH"/>
        </w:rPr>
        <w:t xml:space="preserve"> دولار أمريكي </w:t>
      </w:r>
      <w:r>
        <w:rPr>
          <w:rFonts w:eastAsiaTheme="minorEastAsia" w:cs="Simplified Arabic" w:hint="cs"/>
          <w:color w:val="000000"/>
          <w:kern w:val="22"/>
          <w:sz w:val="20"/>
          <w:rtl/>
          <w:lang w:eastAsia="de-CH"/>
        </w:rPr>
        <w:t>ف</w:t>
      </w:r>
      <w:r w:rsidRPr="00AB19BC">
        <w:rPr>
          <w:rFonts w:eastAsiaTheme="minorEastAsia" w:cs="Simplified Arabic"/>
          <w:color w:val="000000"/>
          <w:kern w:val="22"/>
          <w:sz w:val="20"/>
          <w:rtl/>
          <w:lang w:eastAsia="de-CH"/>
        </w:rPr>
        <w:t>تقل بنسبة 15</w:t>
      </w:r>
      <w:r w:rsidR="00176F56">
        <w:rPr>
          <w:rFonts w:eastAsiaTheme="minorEastAsia" w:cs="Simplified Arabic" w:hint="cs"/>
          <w:color w:val="000000"/>
          <w:kern w:val="22"/>
          <w:sz w:val="20"/>
          <w:rtl/>
          <w:lang w:eastAsia="de-CH"/>
        </w:rPr>
        <w:t xml:space="preserve"> في المائة</w:t>
      </w:r>
      <w:r w:rsidRPr="00AB19BC">
        <w:rPr>
          <w:rFonts w:eastAsiaTheme="minorEastAsia" w:cs="Simplified Arabic"/>
          <w:color w:val="000000"/>
          <w:kern w:val="22"/>
          <w:sz w:val="20"/>
          <w:rtl/>
          <w:lang w:eastAsia="de-CH"/>
        </w:rPr>
        <w:t xml:space="preserve"> عن الميزانية المعتمدة لعام 2020</w:t>
      </w:r>
      <w:r>
        <w:rPr>
          <w:rFonts w:eastAsiaTheme="minorEastAsia" w:cs="Simplified Arabic" w:hint="cs"/>
          <w:color w:val="000000"/>
          <w:kern w:val="22"/>
          <w:sz w:val="20"/>
          <w:rtl/>
          <w:lang w:eastAsia="de-CH"/>
        </w:rPr>
        <w:t>.</w:t>
      </w:r>
    </w:p>
    <w:p w14:paraId="212E8A72" w14:textId="359A5D58" w:rsidR="00CF0EC6" w:rsidRDefault="00CF0EC6" w:rsidP="007F36C8">
      <w:pPr>
        <w:bidi/>
        <w:spacing w:before="120" w:line="204" w:lineRule="auto"/>
        <w:rPr>
          <w:rFonts w:eastAsiaTheme="minorEastAsia" w:cs="Simplified Arabic"/>
          <w:color w:val="000000"/>
          <w:kern w:val="22"/>
          <w:sz w:val="20"/>
          <w:rtl/>
          <w:lang w:eastAsia="de-CH"/>
        </w:rPr>
      </w:pPr>
      <w:r w:rsidRPr="00F24C53">
        <w:rPr>
          <w:rFonts w:eastAsiaTheme="minorEastAsia" w:cs="Simplified Arabic" w:hint="cs"/>
          <w:color w:val="000000"/>
          <w:kern w:val="22"/>
          <w:sz w:val="20"/>
          <w:rtl/>
          <w:lang w:eastAsia="de-CH"/>
        </w:rPr>
        <w:t>18-</w:t>
      </w:r>
      <w:r w:rsidRPr="00F24C53">
        <w:rPr>
          <w:rFonts w:eastAsiaTheme="minorEastAsia" w:cs="Simplified Arabic"/>
          <w:color w:val="000000"/>
          <w:kern w:val="22"/>
          <w:sz w:val="20"/>
          <w:rtl/>
          <w:lang w:eastAsia="de-CH"/>
        </w:rPr>
        <w:tab/>
      </w:r>
      <w:r w:rsidRPr="00F24C53">
        <w:rPr>
          <w:rFonts w:eastAsiaTheme="minorEastAsia" w:cs="Simplified Arabic" w:hint="cs"/>
          <w:color w:val="000000"/>
          <w:kern w:val="22"/>
          <w:sz w:val="20"/>
          <w:rtl/>
          <w:lang w:eastAsia="de-CH"/>
        </w:rPr>
        <w:t>و</w:t>
      </w:r>
      <w:r w:rsidRPr="00F24C53">
        <w:rPr>
          <w:rFonts w:eastAsiaTheme="minorEastAsia" w:cs="Simplified Arabic"/>
          <w:color w:val="000000"/>
          <w:kern w:val="22"/>
          <w:sz w:val="20"/>
          <w:rtl/>
          <w:lang w:eastAsia="de-CH"/>
        </w:rPr>
        <w:t xml:space="preserve">لم تُدرج تكاليف </w:t>
      </w:r>
      <w:r w:rsidR="00176F56" w:rsidRPr="00F24C53">
        <w:rPr>
          <w:rFonts w:eastAsiaTheme="minorEastAsia" w:cs="Simplified Arabic" w:hint="cs"/>
          <w:color w:val="000000"/>
          <w:kern w:val="22"/>
          <w:sz w:val="20"/>
          <w:rtl/>
          <w:lang w:eastAsia="de-CH"/>
        </w:rPr>
        <w:t>الاجتماع</w:t>
      </w:r>
      <w:r w:rsidRPr="00F24C53">
        <w:rPr>
          <w:rFonts w:eastAsiaTheme="minorEastAsia" w:cs="Simplified Arabic"/>
          <w:color w:val="000000"/>
          <w:kern w:val="22"/>
          <w:sz w:val="20"/>
          <w:rtl/>
          <w:lang w:eastAsia="de-CH"/>
        </w:rPr>
        <w:t xml:space="preserve"> الخامس عشر لمؤتمر الأطراف والاجتماعات </w:t>
      </w:r>
      <w:r w:rsidRPr="00F24C53">
        <w:rPr>
          <w:rFonts w:eastAsiaTheme="minorEastAsia" w:cs="Simplified Arabic" w:hint="cs"/>
          <w:color w:val="000000"/>
          <w:kern w:val="22"/>
          <w:sz w:val="20"/>
          <w:rtl/>
          <w:lang w:eastAsia="de-CH"/>
        </w:rPr>
        <w:t>المعني</w:t>
      </w:r>
      <w:r w:rsidRPr="00F24C53">
        <w:rPr>
          <w:rFonts w:eastAsiaTheme="minorEastAsia" w:cs="Simplified Arabic"/>
          <w:color w:val="000000"/>
          <w:kern w:val="22"/>
          <w:sz w:val="20"/>
          <w:rtl/>
          <w:lang w:eastAsia="de-CH"/>
        </w:rPr>
        <w:t xml:space="preserve">ة </w:t>
      </w:r>
      <w:r w:rsidRPr="00F24C53">
        <w:rPr>
          <w:rFonts w:eastAsiaTheme="minorEastAsia" w:cs="Simplified Arabic" w:hint="cs"/>
          <w:color w:val="000000"/>
          <w:kern w:val="22"/>
          <w:sz w:val="20"/>
          <w:rtl/>
          <w:lang w:eastAsia="de-CH"/>
        </w:rPr>
        <w:t>ل</w:t>
      </w:r>
      <w:r w:rsidRPr="00F24C53">
        <w:rPr>
          <w:rFonts w:eastAsiaTheme="minorEastAsia" w:cs="Simplified Arabic"/>
          <w:color w:val="000000"/>
          <w:kern w:val="22"/>
          <w:sz w:val="20"/>
          <w:rtl/>
          <w:lang w:eastAsia="de-CH"/>
        </w:rPr>
        <w:t xml:space="preserve">لبروتوكولات ومعظم تكاليف </w:t>
      </w:r>
      <w:r w:rsidR="00DB4305">
        <w:rPr>
          <w:rFonts w:eastAsiaTheme="minorEastAsia" w:cs="Simplified Arabic" w:hint="cs"/>
          <w:color w:val="000000"/>
          <w:kern w:val="22"/>
          <w:sz w:val="20"/>
          <w:rtl/>
          <w:lang w:eastAsia="de-CH"/>
        </w:rPr>
        <w:t>الاجتماع الرابع والعشرين ل</w:t>
      </w:r>
      <w:r w:rsidRPr="00F24C53">
        <w:rPr>
          <w:rFonts w:eastAsiaTheme="minorEastAsia" w:cs="Simplified Arabic"/>
          <w:color w:val="000000"/>
          <w:kern w:val="22"/>
          <w:sz w:val="20"/>
          <w:rtl/>
          <w:lang w:eastAsia="de-CH"/>
        </w:rPr>
        <w:t>لهيئة الفرعية للمشورة العلمية والتقنية والتكنولوجية و</w:t>
      </w:r>
      <w:r w:rsidR="00D11CAF">
        <w:rPr>
          <w:rFonts w:eastAsiaTheme="minorEastAsia" w:cs="Simplified Arabic" w:hint="cs"/>
          <w:color w:val="000000"/>
          <w:kern w:val="22"/>
          <w:sz w:val="20"/>
          <w:rtl/>
          <w:lang w:eastAsia="de-CH"/>
        </w:rPr>
        <w:t xml:space="preserve">الاجتماع </w:t>
      </w:r>
      <w:r w:rsidRPr="00F24C53">
        <w:rPr>
          <w:rFonts w:eastAsiaTheme="minorEastAsia" w:cs="Simplified Arabic"/>
          <w:color w:val="000000"/>
          <w:kern w:val="22"/>
          <w:sz w:val="20"/>
          <w:rtl/>
          <w:lang w:eastAsia="de-CH"/>
        </w:rPr>
        <w:t>الثالث للهيئة الفرعية للتنفيذ في الميزانية المؤقتة لأنه</w:t>
      </w:r>
      <w:r w:rsidRPr="00F24C53">
        <w:rPr>
          <w:rFonts w:eastAsiaTheme="minorEastAsia" w:cs="Simplified Arabic" w:hint="cs"/>
          <w:color w:val="000000"/>
          <w:kern w:val="22"/>
          <w:sz w:val="20"/>
          <w:rtl/>
          <w:lang w:eastAsia="de-CH"/>
        </w:rPr>
        <w:t xml:space="preserve"> سيتم تغطيتها</w:t>
      </w:r>
      <w:r w:rsidRPr="00F24C53">
        <w:rPr>
          <w:rFonts w:eastAsiaTheme="minorEastAsia" w:cs="Simplified Arabic"/>
          <w:color w:val="000000"/>
          <w:kern w:val="22"/>
          <w:sz w:val="20"/>
          <w:rtl/>
          <w:lang w:eastAsia="de-CH"/>
        </w:rPr>
        <w:t xml:space="preserve"> من الميزانية المعتمدة للفترة 2019-2020 الممتدة إلى غاية عام 2021.</w:t>
      </w:r>
    </w:p>
    <w:p w14:paraId="1181F083" w14:textId="77777777" w:rsidR="00CF0EC6" w:rsidRPr="00AB19BC" w:rsidRDefault="00CF0EC6" w:rsidP="007F36C8">
      <w:pPr>
        <w:bidi/>
        <w:spacing w:before="120" w:line="204" w:lineRule="auto"/>
        <w:rPr>
          <w:rFonts w:eastAsiaTheme="minorEastAsia" w:cs="Simplified Arabic"/>
          <w:color w:val="000000"/>
          <w:kern w:val="22"/>
          <w:sz w:val="20"/>
          <w:lang w:eastAsia="de-CH"/>
        </w:rPr>
      </w:pPr>
      <w:r w:rsidRPr="000C71DF">
        <w:rPr>
          <w:rFonts w:eastAsiaTheme="minorEastAsia" w:cs="Simplified Arabic" w:hint="cs"/>
          <w:color w:val="000000"/>
          <w:kern w:val="22"/>
          <w:sz w:val="20"/>
          <w:rtl/>
          <w:lang w:eastAsia="de-CH"/>
        </w:rPr>
        <w:t>19-</w:t>
      </w:r>
      <w:r w:rsidRPr="000C71DF">
        <w:rPr>
          <w:rFonts w:eastAsiaTheme="minorEastAsia" w:cs="Simplified Arabic"/>
          <w:color w:val="000000"/>
          <w:kern w:val="22"/>
          <w:sz w:val="20"/>
          <w:rtl/>
          <w:lang w:eastAsia="de-CH"/>
        </w:rPr>
        <w:tab/>
      </w:r>
      <w:r>
        <w:rPr>
          <w:rFonts w:eastAsiaTheme="minorEastAsia" w:cs="Simplified Arabic" w:hint="cs"/>
          <w:color w:val="000000"/>
          <w:kern w:val="22"/>
          <w:sz w:val="20"/>
          <w:rtl/>
          <w:lang w:eastAsia="de-CH"/>
        </w:rPr>
        <w:t>أما</w:t>
      </w:r>
      <w:r w:rsidRPr="000C71DF">
        <w:rPr>
          <w:rFonts w:eastAsiaTheme="minorEastAsia" w:cs="Simplified Arabic" w:hint="cs"/>
          <w:color w:val="000000"/>
          <w:kern w:val="22"/>
          <w:sz w:val="20"/>
          <w:rtl/>
          <w:lang w:eastAsia="de-CH"/>
        </w:rPr>
        <w:t xml:space="preserve"> </w:t>
      </w:r>
      <w:r w:rsidRPr="000C71DF">
        <w:rPr>
          <w:rFonts w:eastAsiaTheme="minorEastAsia" w:cs="Simplified Arabic"/>
          <w:color w:val="000000"/>
          <w:kern w:val="22"/>
          <w:sz w:val="20"/>
          <w:rtl/>
          <w:lang w:eastAsia="de-CH"/>
        </w:rPr>
        <w:t xml:space="preserve">الميزانية المؤقتة المقترحة </w:t>
      </w:r>
      <w:r>
        <w:rPr>
          <w:rFonts w:eastAsiaTheme="minorEastAsia" w:cs="Simplified Arabic" w:hint="cs"/>
          <w:color w:val="000000"/>
          <w:kern w:val="22"/>
          <w:sz w:val="20"/>
          <w:rtl/>
          <w:lang w:eastAsia="de-CH"/>
        </w:rPr>
        <w:t xml:space="preserve">فـتُعتبر </w:t>
      </w:r>
      <w:r w:rsidRPr="000C71DF">
        <w:rPr>
          <w:rFonts w:eastAsiaTheme="minorEastAsia" w:cs="Simplified Arabic"/>
          <w:color w:val="000000"/>
          <w:kern w:val="22"/>
          <w:sz w:val="20"/>
          <w:rtl/>
          <w:lang w:eastAsia="de-CH"/>
        </w:rPr>
        <w:t xml:space="preserve">محدودة </w:t>
      </w:r>
      <w:r>
        <w:rPr>
          <w:rFonts w:eastAsiaTheme="minorEastAsia" w:cs="Simplified Arabic" w:hint="cs"/>
          <w:color w:val="000000"/>
          <w:kern w:val="22"/>
          <w:sz w:val="20"/>
          <w:rtl/>
          <w:lang w:eastAsia="de-CH"/>
        </w:rPr>
        <w:t xml:space="preserve">من حيث </w:t>
      </w:r>
      <w:r w:rsidRPr="000C71DF">
        <w:rPr>
          <w:rFonts w:eastAsiaTheme="minorEastAsia" w:cs="Simplified Arabic"/>
          <w:color w:val="000000"/>
          <w:kern w:val="22"/>
          <w:sz w:val="20"/>
          <w:rtl/>
          <w:lang w:eastAsia="de-CH"/>
        </w:rPr>
        <w:t>النطاق ولا تغطي إلا الحد الأدنى من الاحتياجات الضرورية من الموارد</w:t>
      </w:r>
      <w:r>
        <w:rPr>
          <w:rFonts w:eastAsiaTheme="minorEastAsia" w:cs="Simplified Arabic" w:hint="cs"/>
          <w:color w:val="000000"/>
          <w:kern w:val="22"/>
          <w:sz w:val="20"/>
          <w:rtl/>
          <w:lang w:eastAsia="de-CH"/>
        </w:rPr>
        <w:t xml:space="preserve"> بما ي</w:t>
      </w:r>
      <w:r w:rsidRPr="000C71DF">
        <w:rPr>
          <w:rFonts w:eastAsiaTheme="minorEastAsia" w:cs="Simplified Arabic"/>
          <w:color w:val="000000"/>
          <w:kern w:val="22"/>
          <w:sz w:val="20"/>
          <w:rtl/>
          <w:lang w:eastAsia="de-CH"/>
        </w:rPr>
        <w:t>سمح باستمرار عمليات الأمانة في عام 2021.</w:t>
      </w:r>
    </w:p>
    <w:p w14:paraId="40F494CD" w14:textId="2104D630" w:rsidR="00CF0EC6" w:rsidRPr="00AB19BC" w:rsidRDefault="00CF0EC6" w:rsidP="007F36C8">
      <w:pPr>
        <w:bidi/>
        <w:spacing w:before="120" w:line="204" w:lineRule="auto"/>
        <w:rPr>
          <w:rFonts w:eastAsiaTheme="minorEastAsia" w:cs="Simplified Arabic"/>
          <w:color w:val="000000"/>
          <w:kern w:val="22"/>
          <w:sz w:val="20"/>
          <w:lang w:eastAsia="de-CH"/>
        </w:rPr>
      </w:pPr>
      <w:r w:rsidRPr="00AB19BC">
        <w:rPr>
          <w:rFonts w:eastAsiaTheme="minorEastAsia" w:cs="Simplified Arabic" w:hint="cs"/>
          <w:color w:val="000000"/>
          <w:kern w:val="22"/>
          <w:sz w:val="20"/>
          <w:rtl/>
          <w:lang w:eastAsia="de-CH"/>
        </w:rPr>
        <w:t>20-</w:t>
      </w:r>
      <w:r w:rsidRPr="00AB19BC">
        <w:rPr>
          <w:rFonts w:eastAsiaTheme="minorEastAsia" w:cs="Simplified Arabic"/>
          <w:color w:val="000000"/>
          <w:kern w:val="22"/>
          <w:sz w:val="20"/>
          <w:rtl/>
          <w:lang w:eastAsia="de-CH"/>
        </w:rPr>
        <w:tab/>
      </w:r>
      <w:r>
        <w:rPr>
          <w:rFonts w:eastAsiaTheme="minorEastAsia" w:cs="Simplified Arabic" w:hint="cs"/>
          <w:color w:val="000000"/>
          <w:kern w:val="22"/>
          <w:sz w:val="20"/>
          <w:rtl/>
          <w:lang w:eastAsia="de-CH"/>
        </w:rPr>
        <w:t>و</w:t>
      </w:r>
      <w:r w:rsidRPr="00AB19BC">
        <w:rPr>
          <w:rFonts w:eastAsiaTheme="minorEastAsia" w:cs="Simplified Arabic"/>
          <w:color w:val="000000"/>
          <w:kern w:val="22"/>
          <w:sz w:val="20"/>
          <w:rtl/>
          <w:lang w:eastAsia="de-CH"/>
        </w:rPr>
        <w:t xml:space="preserve">مع </w:t>
      </w:r>
      <w:r>
        <w:rPr>
          <w:rFonts w:eastAsiaTheme="minorEastAsia" w:cs="Simplified Arabic" w:hint="cs"/>
          <w:color w:val="000000"/>
          <w:kern w:val="22"/>
          <w:sz w:val="20"/>
          <w:rtl/>
          <w:lang w:eastAsia="de-CH"/>
        </w:rPr>
        <w:t>مراعاة</w:t>
      </w:r>
      <w:r w:rsidRPr="00AB19BC">
        <w:rPr>
          <w:rFonts w:eastAsiaTheme="minorEastAsia" w:cs="Simplified Arabic"/>
          <w:color w:val="000000"/>
          <w:kern w:val="22"/>
          <w:sz w:val="20"/>
          <w:rtl/>
          <w:lang w:eastAsia="de-CH"/>
        </w:rPr>
        <w:t xml:space="preserve"> المستوى المنخفض المقدر للاحتياطيات في الصندوق الاستئماني لبروتوكول ناغويا والحاجة إلى توخي ال</w:t>
      </w:r>
      <w:r>
        <w:rPr>
          <w:rFonts w:eastAsiaTheme="minorEastAsia" w:cs="Simplified Arabic" w:hint="cs"/>
          <w:color w:val="000000"/>
          <w:kern w:val="22"/>
          <w:sz w:val="20"/>
          <w:rtl/>
          <w:lang w:eastAsia="de-CH"/>
        </w:rPr>
        <w:t>حذر</w:t>
      </w:r>
      <w:r w:rsidRPr="00AB19BC">
        <w:rPr>
          <w:rFonts w:eastAsiaTheme="minorEastAsia" w:cs="Simplified Arabic"/>
          <w:color w:val="000000"/>
          <w:kern w:val="22"/>
          <w:sz w:val="20"/>
          <w:rtl/>
          <w:lang w:eastAsia="de-CH"/>
        </w:rPr>
        <w:t xml:space="preserve"> بالنظر إلى بطء </w:t>
      </w:r>
      <w:r>
        <w:rPr>
          <w:rFonts w:eastAsiaTheme="minorEastAsia" w:cs="Simplified Arabic" w:hint="cs"/>
          <w:color w:val="000000"/>
          <w:kern w:val="22"/>
          <w:sz w:val="20"/>
          <w:rtl/>
          <w:lang w:eastAsia="de-CH"/>
        </w:rPr>
        <w:t xml:space="preserve">وتيرة </w:t>
      </w:r>
      <w:r w:rsidRPr="00AB19BC">
        <w:rPr>
          <w:rFonts w:eastAsiaTheme="minorEastAsia" w:cs="Simplified Arabic"/>
          <w:color w:val="000000"/>
          <w:kern w:val="22"/>
          <w:sz w:val="20"/>
          <w:rtl/>
          <w:lang w:eastAsia="de-CH"/>
        </w:rPr>
        <w:t>تحصيل الاشتراكات ال</w:t>
      </w:r>
      <w:r>
        <w:rPr>
          <w:rFonts w:eastAsiaTheme="minorEastAsia" w:cs="Simplified Arabic"/>
          <w:color w:val="000000"/>
          <w:kern w:val="22"/>
          <w:sz w:val="20"/>
          <w:rtl/>
          <w:lang w:eastAsia="de-CH"/>
        </w:rPr>
        <w:t>مقرّر</w:t>
      </w:r>
      <w:r w:rsidRPr="00AB19BC">
        <w:rPr>
          <w:rFonts w:eastAsiaTheme="minorEastAsia" w:cs="Simplified Arabic"/>
          <w:color w:val="000000"/>
          <w:kern w:val="22"/>
          <w:sz w:val="20"/>
          <w:rtl/>
          <w:lang w:eastAsia="de-CH"/>
        </w:rPr>
        <w:t xml:space="preserve">ة </w:t>
      </w:r>
      <w:r>
        <w:rPr>
          <w:rFonts w:eastAsiaTheme="minorEastAsia" w:cs="Simplified Arabic" w:hint="cs"/>
          <w:color w:val="000000"/>
          <w:kern w:val="22"/>
          <w:sz w:val="20"/>
          <w:rtl/>
          <w:lang w:eastAsia="de-CH"/>
        </w:rPr>
        <w:t>بالشكل</w:t>
      </w:r>
      <w:r w:rsidRPr="00AB19BC">
        <w:rPr>
          <w:rFonts w:eastAsiaTheme="minorEastAsia" w:cs="Simplified Arabic"/>
          <w:color w:val="000000"/>
          <w:kern w:val="22"/>
          <w:sz w:val="20"/>
          <w:rtl/>
          <w:lang w:eastAsia="de-CH"/>
        </w:rPr>
        <w:t xml:space="preserve"> المبين في الفقرة 7 </w:t>
      </w:r>
      <w:r w:rsidR="00176F56">
        <w:rPr>
          <w:rFonts w:eastAsiaTheme="minorEastAsia" w:cs="Simplified Arabic" w:hint="cs"/>
          <w:color w:val="000000"/>
          <w:kern w:val="22"/>
          <w:sz w:val="20"/>
          <w:rtl/>
          <w:lang w:eastAsia="de-CH"/>
        </w:rPr>
        <w:t>أعلاه</w:t>
      </w:r>
      <w:r w:rsidRPr="00AB19BC">
        <w:rPr>
          <w:rFonts w:eastAsiaTheme="minorEastAsia" w:cs="Simplified Arabic"/>
          <w:color w:val="000000"/>
          <w:kern w:val="22"/>
          <w:sz w:val="20"/>
          <w:rtl/>
          <w:lang w:eastAsia="de-CH"/>
        </w:rPr>
        <w:t>، فإن استخدام الاحتياطيات لموازنة الاشتراكات ال</w:t>
      </w:r>
      <w:r>
        <w:rPr>
          <w:rFonts w:eastAsiaTheme="minorEastAsia" w:cs="Simplified Arabic"/>
          <w:color w:val="000000"/>
          <w:kern w:val="22"/>
          <w:sz w:val="20"/>
          <w:rtl/>
          <w:lang w:eastAsia="de-CH"/>
        </w:rPr>
        <w:t>مقرّر</w:t>
      </w:r>
      <w:r w:rsidRPr="00AB19BC">
        <w:rPr>
          <w:rFonts w:eastAsiaTheme="minorEastAsia" w:cs="Simplified Arabic"/>
          <w:color w:val="000000"/>
          <w:kern w:val="22"/>
          <w:sz w:val="20"/>
          <w:rtl/>
          <w:lang w:eastAsia="de-CH"/>
        </w:rPr>
        <w:t xml:space="preserve">ة لعام 2021 </w:t>
      </w:r>
      <w:r>
        <w:rPr>
          <w:rFonts w:eastAsiaTheme="minorEastAsia" w:cs="Simplified Arabic" w:hint="cs"/>
          <w:color w:val="000000"/>
          <w:kern w:val="22"/>
          <w:sz w:val="20"/>
          <w:rtl/>
          <w:lang w:eastAsia="de-CH"/>
        </w:rPr>
        <w:t>غير م</w:t>
      </w:r>
      <w:r w:rsidRPr="00AB19BC">
        <w:rPr>
          <w:rFonts w:eastAsiaTheme="minorEastAsia" w:cs="Simplified Arabic"/>
          <w:color w:val="000000"/>
          <w:kern w:val="22"/>
          <w:sz w:val="20"/>
          <w:rtl/>
          <w:lang w:eastAsia="de-CH"/>
        </w:rPr>
        <w:t>قترح</w:t>
      </w:r>
      <w:r>
        <w:rPr>
          <w:rFonts w:eastAsiaTheme="minorEastAsia" w:cs="Simplified Arabic"/>
          <w:color w:val="000000"/>
          <w:kern w:val="22"/>
          <w:sz w:val="20"/>
          <w:rtl/>
          <w:lang w:eastAsia="de-CH"/>
        </w:rPr>
        <w:t>.</w:t>
      </w:r>
    </w:p>
    <w:p w14:paraId="01FD53B1" w14:textId="4026C58B" w:rsidR="00CF0EC6" w:rsidRPr="00AB19BC" w:rsidRDefault="00CF0EC6" w:rsidP="007F36C8">
      <w:pPr>
        <w:bidi/>
        <w:spacing w:before="120" w:line="204" w:lineRule="auto"/>
        <w:rPr>
          <w:rFonts w:eastAsiaTheme="minorEastAsia" w:cs="Simplified Arabic"/>
          <w:color w:val="000000"/>
          <w:kern w:val="22"/>
          <w:sz w:val="20"/>
          <w:lang w:eastAsia="de-CH"/>
        </w:rPr>
      </w:pPr>
      <w:r w:rsidRPr="00AB19BC">
        <w:rPr>
          <w:rFonts w:eastAsiaTheme="minorEastAsia" w:cs="Simplified Arabic" w:hint="cs"/>
          <w:color w:val="000000"/>
          <w:kern w:val="22"/>
          <w:sz w:val="20"/>
          <w:rtl/>
          <w:lang w:eastAsia="de-CH"/>
        </w:rPr>
        <w:t>21-</w:t>
      </w:r>
      <w:r w:rsidRPr="00AB19BC">
        <w:rPr>
          <w:rFonts w:eastAsiaTheme="minorEastAsia" w:cs="Simplified Arabic"/>
          <w:color w:val="000000"/>
          <w:kern w:val="22"/>
          <w:sz w:val="20"/>
          <w:rtl/>
          <w:lang w:eastAsia="de-CH"/>
        </w:rPr>
        <w:tab/>
      </w:r>
      <w:r>
        <w:rPr>
          <w:rFonts w:eastAsiaTheme="minorEastAsia" w:cs="Simplified Arabic" w:hint="cs"/>
          <w:color w:val="000000"/>
          <w:kern w:val="22"/>
          <w:sz w:val="20"/>
          <w:rtl/>
          <w:lang w:eastAsia="de-CH"/>
        </w:rPr>
        <w:t>و</w:t>
      </w:r>
      <w:r w:rsidRPr="00AB19BC">
        <w:rPr>
          <w:rFonts w:eastAsiaTheme="minorEastAsia" w:cs="Simplified Arabic"/>
          <w:color w:val="000000"/>
          <w:kern w:val="22"/>
          <w:sz w:val="20"/>
          <w:rtl/>
          <w:lang w:eastAsia="de-CH"/>
        </w:rPr>
        <w:t>ست</w:t>
      </w:r>
      <w:r>
        <w:rPr>
          <w:rFonts w:eastAsiaTheme="minorEastAsia" w:cs="Simplified Arabic" w:hint="cs"/>
          <w:color w:val="000000"/>
          <w:kern w:val="22"/>
          <w:sz w:val="20"/>
          <w:rtl/>
          <w:lang w:eastAsia="de-CH"/>
        </w:rPr>
        <w:t>تم</w:t>
      </w:r>
      <w:r w:rsidRPr="00AB19BC">
        <w:rPr>
          <w:rFonts w:eastAsiaTheme="minorEastAsia" w:cs="Simplified Arabic"/>
          <w:color w:val="000000"/>
          <w:kern w:val="22"/>
          <w:sz w:val="20"/>
          <w:rtl/>
          <w:lang w:eastAsia="de-CH"/>
        </w:rPr>
        <w:t xml:space="preserve"> الموافقة على الميزانية المؤقتة دون المساس بالميزانية النهائية التي سيوافق عليها مؤتمر الأطراف خلال اجتماعه الخامس عشر</w:t>
      </w:r>
      <w:r>
        <w:rPr>
          <w:rFonts w:eastAsiaTheme="minorEastAsia" w:cs="Simplified Arabic"/>
          <w:color w:val="000000"/>
          <w:kern w:val="22"/>
          <w:sz w:val="20"/>
          <w:rtl/>
          <w:lang w:eastAsia="de-CH"/>
        </w:rPr>
        <w:t>.</w:t>
      </w:r>
      <w:r w:rsidRPr="00AB19BC">
        <w:rPr>
          <w:rFonts w:eastAsiaTheme="minorEastAsia" w:cs="Simplified Arabic"/>
          <w:color w:val="000000"/>
          <w:kern w:val="22"/>
          <w:sz w:val="20"/>
          <w:rtl/>
          <w:lang w:eastAsia="de-CH"/>
        </w:rPr>
        <w:t xml:space="preserve"> </w:t>
      </w:r>
      <w:r>
        <w:rPr>
          <w:rFonts w:eastAsiaTheme="minorEastAsia" w:cs="Simplified Arabic" w:hint="cs"/>
          <w:color w:val="000000"/>
          <w:kern w:val="22"/>
          <w:sz w:val="20"/>
          <w:rtl/>
          <w:lang w:eastAsia="de-CH"/>
        </w:rPr>
        <w:t>وستعمل ا</w:t>
      </w:r>
      <w:r w:rsidRPr="00AB19BC">
        <w:rPr>
          <w:rFonts w:eastAsiaTheme="minorEastAsia" w:cs="Simplified Arabic"/>
          <w:color w:val="000000"/>
          <w:kern w:val="22"/>
          <w:sz w:val="20"/>
          <w:rtl/>
          <w:lang w:eastAsia="de-CH"/>
        </w:rPr>
        <w:t xml:space="preserve">لأمانة </w:t>
      </w:r>
      <w:r>
        <w:rPr>
          <w:rFonts w:eastAsiaTheme="minorEastAsia" w:cs="Simplified Arabic" w:hint="cs"/>
          <w:color w:val="000000"/>
          <w:kern w:val="22"/>
          <w:sz w:val="20"/>
          <w:rtl/>
          <w:lang w:eastAsia="de-CH"/>
        </w:rPr>
        <w:t xml:space="preserve">على إعداد </w:t>
      </w:r>
      <w:r w:rsidRPr="00AB19BC">
        <w:rPr>
          <w:rFonts w:eastAsiaTheme="minorEastAsia" w:cs="Simplified Arabic"/>
          <w:color w:val="000000"/>
          <w:kern w:val="22"/>
          <w:sz w:val="20"/>
          <w:rtl/>
          <w:lang w:eastAsia="de-CH"/>
        </w:rPr>
        <w:t>وتقد</w:t>
      </w:r>
      <w:r>
        <w:rPr>
          <w:rFonts w:eastAsiaTheme="minorEastAsia" w:cs="Simplified Arabic" w:hint="cs"/>
          <w:color w:val="000000"/>
          <w:kern w:val="22"/>
          <w:sz w:val="20"/>
          <w:rtl/>
          <w:lang w:eastAsia="de-CH"/>
        </w:rPr>
        <w:t>ي</w:t>
      </w:r>
      <w:r w:rsidRPr="00AB19BC">
        <w:rPr>
          <w:rFonts w:eastAsiaTheme="minorEastAsia" w:cs="Simplified Arabic"/>
          <w:color w:val="000000"/>
          <w:kern w:val="22"/>
          <w:sz w:val="20"/>
          <w:rtl/>
          <w:lang w:eastAsia="de-CH"/>
        </w:rPr>
        <w:t>م برنامج عمل وميزانية مفصلين قائم على النتائج للفترة 2021-2022 وفقا</w:t>
      </w:r>
      <w:r>
        <w:rPr>
          <w:rFonts w:eastAsiaTheme="minorEastAsia" w:cs="Simplified Arabic" w:hint="cs"/>
          <w:color w:val="000000"/>
          <w:kern w:val="22"/>
          <w:sz w:val="20"/>
          <w:rtl/>
          <w:lang w:eastAsia="de-CH"/>
        </w:rPr>
        <w:t>ً</w:t>
      </w:r>
      <w:r w:rsidRPr="00AB19BC">
        <w:rPr>
          <w:rFonts w:eastAsiaTheme="minorEastAsia" w:cs="Simplified Arabic"/>
          <w:color w:val="000000"/>
          <w:kern w:val="22"/>
          <w:sz w:val="20"/>
          <w:rtl/>
          <w:lang w:eastAsia="de-CH"/>
        </w:rPr>
        <w:t xml:space="preserve"> لل</w:t>
      </w:r>
      <w:r>
        <w:rPr>
          <w:rFonts w:eastAsiaTheme="minorEastAsia" w:cs="Simplified Arabic" w:hint="cs"/>
          <w:color w:val="000000"/>
          <w:kern w:val="22"/>
          <w:sz w:val="20"/>
          <w:rtl/>
          <w:lang w:eastAsia="de-CH"/>
        </w:rPr>
        <w:t>فقرة 48 من المقرّر</w:t>
      </w:r>
      <w:r w:rsidRPr="00AB19BC">
        <w:rPr>
          <w:rFonts w:eastAsiaTheme="minorEastAsia" w:cs="Simplified Arabic"/>
          <w:color w:val="000000"/>
          <w:kern w:val="22"/>
          <w:sz w:val="20"/>
          <w:rtl/>
          <w:lang w:eastAsia="de-CH"/>
        </w:rPr>
        <w:t xml:space="preserve"> 14/37</w:t>
      </w:r>
      <w:r>
        <w:rPr>
          <w:rFonts w:eastAsiaTheme="minorEastAsia" w:cs="Simplified Arabic"/>
          <w:color w:val="000000"/>
          <w:kern w:val="22"/>
          <w:sz w:val="20"/>
          <w:rtl/>
          <w:lang w:eastAsia="de-CH"/>
        </w:rPr>
        <w:t>.</w:t>
      </w:r>
      <w:r w:rsidRPr="00AB19BC">
        <w:rPr>
          <w:rFonts w:eastAsiaTheme="minorEastAsia" w:cs="Simplified Arabic"/>
          <w:color w:val="000000"/>
          <w:kern w:val="22"/>
          <w:sz w:val="20"/>
          <w:rtl/>
          <w:lang w:eastAsia="de-CH"/>
        </w:rPr>
        <w:t xml:space="preserve"> </w:t>
      </w:r>
      <w:r>
        <w:rPr>
          <w:rFonts w:eastAsiaTheme="minorEastAsia" w:cs="Simplified Arabic" w:hint="cs"/>
          <w:color w:val="000000"/>
          <w:kern w:val="22"/>
          <w:sz w:val="20"/>
          <w:rtl/>
          <w:lang w:eastAsia="de-CH"/>
        </w:rPr>
        <w:t>كما أنه و</w:t>
      </w:r>
      <w:r w:rsidRPr="00AB19BC">
        <w:rPr>
          <w:rFonts w:eastAsiaTheme="minorEastAsia" w:cs="Simplified Arabic"/>
          <w:color w:val="000000"/>
          <w:kern w:val="22"/>
          <w:sz w:val="20"/>
          <w:rtl/>
          <w:lang w:eastAsia="de-CH"/>
        </w:rPr>
        <w:t xml:space="preserve">نظرا لأن مؤتمر الأطراف </w:t>
      </w:r>
      <w:r w:rsidR="00176F56">
        <w:rPr>
          <w:rFonts w:eastAsiaTheme="minorEastAsia" w:cs="Simplified Arabic" w:hint="cs"/>
          <w:color w:val="000000"/>
          <w:kern w:val="22"/>
          <w:sz w:val="20"/>
          <w:rtl/>
          <w:lang w:eastAsia="de-CH"/>
        </w:rPr>
        <w:t xml:space="preserve">خلال اجنماعه </w:t>
      </w:r>
      <w:r w:rsidRPr="00AB19BC">
        <w:rPr>
          <w:rFonts w:eastAsiaTheme="minorEastAsia" w:cs="Simplified Arabic"/>
          <w:color w:val="000000"/>
          <w:kern w:val="22"/>
          <w:sz w:val="20"/>
          <w:rtl/>
          <w:lang w:eastAsia="de-CH"/>
        </w:rPr>
        <w:t>الخامس عشر قد ينظر في تواتر اجتماعاته الم</w:t>
      </w:r>
      <w:r>
        <w:rPr>
          <w:rFonts w:eastAsiaTheme="minorEastAsia" w:cs="Simplified Arabic" w:hint="cs"/>
          <w:color w:val="000000"/>
          <w:kern w:val="22"/>
          <w:sz w:val="20"/>
          <w:rtl/>
          <w:lang w:eastAsia="de-CH"/>
        </w:rPr>
        <w:t>قبل</w:t>
      </w:r>
      <w:r w:rsidRPr="00AB19BC">
        <w:rPr>
          <w:rFonts w:eastAsiaTheme="minorEastAsia" w:cs="Simplified Arabic"/>
          <w:color w:val="000000"/>
          <w:kern w:val="22"/>
          <w:sz w:val="20"/>
          <w:rtl/>
          <w:lang w:eastAsia="de-CH"/>
        </w:rPr>
        <w:t xml:space="preserve">ة، ومع </w:t>
      </w:r>
      <w:r>
        <w:rPr>
          <w:rFonts w:eastAsiaTheme="minorEastAsia" w:cs="Simplified Arabic" w:hint="cs"/>
          <w:color w:val="000000"/>
          <w:kern w:val="22"/>
          <w:sz w:val="20"/>
          <w:rtl/>
          <w:lang w:eastAsia="de-CH"/>
        </w:rPr>
        <w:t>مراعاة</w:t>
      </w:r>
      <w:r w:rsidRPr="00AB19BC">
        <w:rPr>
          <w:rFonts w:eastAsiaTheme="minorEastAsia" w:cs="Simplified Arabic"/>
          <w:color w:val="000000"/>
          <w:kern w:val="22"/>
          <w:sz w:val="20"/>
          <w:rtl/>
          <w:lang w:eastAsia="de-CH"/>
        </w:rPr>
        <w:t xml:space="preserve"> أن </w:t>
      </w:r>
      <w:r w:rsidR="00176F56">
        <w:rPr>
          <w:rFonts w:eastAsiaTheme="minorEastAsia" w:cs="Simplified Arabic" w:hint="cs"/>
          <w:color w:val="000000"/>
          <w:kern w:val="22"/>
          <w:sz w:val="20"/>
          <w:rtl/>
          <w:lang w:eastAsia="de-CH"/>
        </w:rPr>
        <w:t>الاجتماع</w:t>
      </w:r>
      <w:r w:rsidRPr="00AB19BC">
        <w:rPr>
          <w:rFonts w:eastAsiaTheme="minorEastAsia" w:cs="Simplified Arabic"/>
          <w:color w:val="000000"/>
          <w:kern w:val="22"/>
          <w:sz w:val="20"/>
          <w:rtl/>
          <w:lang w:eastAsia="de-CH"/>
        </w:rPr>
        <w:t xml:space="preserve"> الخامس</w:t>
      </w:r>
      <w:r w:rsidR="00176F56">
        <w:rPr>
          <w:rFonts w:eastAsiaTheme="minorEastAsia" w:cs="Simplified Arabic" w:hint="cs"/>
          <w:color w:val="000000"/>
          <w:kern w:val="22"/>
          <w:sz w:val="20"/>
          <w:rtl/>
          <w:lang w:eastAsia="de-CH"/>
        </w:rPr>
        <w:t xml:space="preserve"> </w:t>
      </w:r>
      <w:r w:rsidRPr="00AB19BC">
        <w:rPr>
          <w:rFonts w:eastAsiaTheme="minorEastAsia" w:cs="Simplified Arabic"/>
          <w:color w:val="000000"/>
          <w:kern w:val="22"/>
          <w:sz w:val="20"/>
          <w:rtl/>
          <w:lang w:eastAsia="de-CH"/>
        </w:rPr>
        <w:t xml:space="preserve">عشر لمؤتمر الأطراف </w:t>
      </w:r>
      <w:r w:rsidR="00176F56">
        <w:rPr>
          <w:rFonts w:eastAsiaTheme="minorEastAsia" w:cs="Simplified Arabic" w:hint="cs"/>
          <w:color w:val="000000"/>
          <w:kern w:val="22"/>
          <w:sz w:val="20"/>
          <w:rtl/>
          <w:lang w:eastAsia="de-CH"/>
        </w:rPr>
        <w:t>سيتم تأخيره بسنة واحدة</w:t>
      </w:r>
      <w:r w:rsidRPr="00AB19BC">
        <w:rPr>
          <w:rFonts w:eastAsiaTheme="minorEastAsia" w:cs="Simplified Arabic"/>
          <w:color w:val="000000"/>
          <w:kern w:val="22"/>
          <w:sz w:val="20"/>
          <w:rtl/>
          <w:lang w:eastAsia="de-CH"/>
        </w:rPr>
        <w:t xml:space="preserve">، </w:t>
      </w:r>
      <w:r>
        <w:rPr>
          <w:rFonts w:eastAsiaTheme="minorEastAsia" w:cs="Simplified Arabic" w:hint="cs"/>
          <w:color w:val="000000"/>
          <w:kern w:val="22"/>
          <w:sz w:val="20"/>
          <w:rtl/>
          <w:lang w:eastAsia="de-CH"/>
        </w:rPr>
        <w:t>ف</w:t>
      </w:r>
      <w:r w:rsidRPr="00AB19BC">
        <w:rPr>
          <w:rFonts w:eastAsiaTheme="minorEastAsia" w:cs="Simplified Arabic"/>
          <w:color w:val="000000"/>
          <w:kern w:val="22"/>
          <w:sz w:val="20"/>
          <w:rtl/>
          <w:lang w:eastAsia="de-CH"/>
        </w:rPr>
        <w:t xml:space="preserve">قد </w:t>
      </w:r>
      <w:r w:rsidR="00595ED0">
        <w:rPr>
          <w:rFonts w:eastAsiaTheme="minorEastAsia" w:cs="Simplified Arabic" w:hint="cs"/>
          <w:color w:val="000000"/>
          <w:kern w:val="22"/>
          <w:sz w:val="20"/>
          <w:rtl/>
          <w:lang w:eastAsia="de-CH"/>
        </w:rPr>
        <w:t>ي</w:t>
      </w:r>
      <w:r w:rsidRPr="00AB19BC">
        <w:rPr>
          <w:rFonts w:eastAsiaTheme="minorEastAsia" w:cs="Simplified Arabic"/>
          <w:color w:val="000000"/>
          <w:kern w:val="22"/>
          <w:sz w:val="20"/>
          <w:rtl/>
          <w:lang w:eastAsia="de-CH"/>
        </w:rPr>
        <w:t xml:space="preserve">رغب مؤتمر الأطراف </w:t>
      </w:r>
      <w:r w:rsidR="00595ED0">
        <w:rPr>
          <w:rFonts w:eastAsiaTheme="minorEastAsia" w:cs="Simplified Arabic" w:hint="cs"/>
          <w:color w:val="000000"/>
          <w:kern w:val="22"/>
          <w:sz w:val="20"/>
          <w:rtl/>
          <w:lang w:eastAsia="de-CH"/>
        </w:rPr>
        <w:t xml:space="preserve">خلال </w:t>
      </w:r>
      <w:r w:rsidR="00595ED0">
        <w:rPr>
          <w:rFonts w:eastAsiaTheme="minorEastAsia" w:cs="Simplified Arabic" w:hint="cs"/>
          <w:color w:val="000000"/>
          <w:kern w:val="22"/>
          <w:sz w:val="20"/>
          <w:rtl/>
          <w:lang w:eastAsia="de-CH"/>
        </w:rPr>
        <w:lastRenderedPageBreak/>
        <w:t xml:space="preserve">اجنماعه </w:t>
      </w:r>
      <w:r w:rsidR="00595ED0" w:rsidRPr="00AB19BC">
        <w:rPr>
          <w:rFonts w:eastAsiaTheme="minorEastAsia" w:cs="Simplified Arabic"/>
          <w:color w:val="000000"/>
          <w:kern w:val="22"/>
          <w:sz w:val="20"/>
          <w:rtl/>
          <w:lang w:eastAsia="de-CH"/>
        </w:rPr>
        <w:t xml:space="preserve">الخامس عشر </w:t>
      </w:r>
      <w:r w:rsidRPr="00AB19BC">
        <w:rPr>
          <w:rFonts w:eastAsiaTheme="minorEastAsia" w:cs="Simplified Arabic"/>
          <w:color w:val="000000"/>
          <w:kern w:val="22"/>
          <w:sz w:val="20"/>
          <w:rtl/>
          <w:lang w:eastAsia="de-CH"/>
        </w:rPr>
        <w:t>في النظر في السيناريوهات التي س</w:t>
      </w:r>
      <w:r w:rsidR="00595ED0">
        <w:rPr>
          <w:rFonts w:eastAsiaTheme="minorEastAsia" w:cs="Simplified Arabic" w:hint="cs"/>
          <w:color w:val="000000"/>
          <w:kern w:val="22"/>
          <w:sz w:val="20"/>
          <w:rtl/>
          <w:lang w:eastAsia="de-CH"/>
        </w:rPr>
        <w:t>ين</w:t>
      </w:r>
      <w:r w:rsidRPr="00AB19BC">
        <w:rPr>
          <w:rFonts w:eastAsiaTheme="minorEastAsia" w:cs="Simplified Arabic"/>
          <w:color w:val="000000"/>
          <w:kern w:val="22"/>
          <w:sz w:val="20"/>
          <w:rtl/>
          <w:lang w:eastAsia="de-CH"/>
        </w:rPr>
        <w:t xml:space="preserve">عقد فيها </w:t>
      </w:r>
      <w:r w:rsidR="00595ED0">
        <w:rPr>
          <w:rFonts w:eastAsiaTheme="minorEastAsia" w:cs="Simplified Arabic" w:hint="cs"/>
          <w:color w:val="000000"/>
          <w:kern w:val="22"/>
          <w:sz w:val="20"/>
          <w:rtl/>
          <w:lang w:eastAsia="de-CH"/>
        </w:rPr>
        <w:t>الاجتماع</w:t>
      </w:r>
      <w:r w:rsidRPr="00AB19BC">
        <w:rPr>
          <w:rFonts w:eastAsiaTheme="minorEastAsia" w:cs="Simplified Arabic"/>
          <w:color w:val="000000"/>
          <w:kern w:val="22"/>
          <w:sz w:val="20"/>
          <w:rtl/>
          <w:lang w:eastAsia="de-CH"/>
        </w:rPr>
        <w:t xml:space="preserve"> السادس عشر لمؤتمر الأطراف إما في عام 2022 (السيناريو </w:t>
      </w:r>
      <w:r>
        <w:rPr>
          <w:rFonts w:eastAsiaTheme="minorEastAsia" w:cs="Simplified Arabic" w:hint="cs"/>
          <w:color w:val="000000"/>
          <w:kern w:val="22"/>
          <w:sz w:val="20"/>
          <w:rtl/>
          <w:lang w:eastAsia="de-CH"/>
        </w:rPr>
        <w:t>(</w:t>
      </w:r>
      <w:r w:rsidRPr="00AB19BC">
        <w:rPr>
          <w:rFonts w:eastAsiaTheme="minorEastAsia" w:cs="Simplified Arabic"/>
          <w:color w:val="000000"/>
          <w:kern w:val="22"/>
          <w:sz w:val="20"/>
          <w:rtl/>
          <w:lang w:eastAsia="de-CH"/>
        </w:rPr>
        <w:t>أ</w:t>
      </w:r>
      <w:r>
        <w:rPr>
          <w:rFonts w:eastAsiaTheme="minorEastAsia" w:cs="Simplified Arabic" w:hint="cs"/>
          <w:color w:val="000000"/>
          <w:kern w:val="22"/>
          <w:sz w:val="20"/>
          <w:rtl/>
          <w:lang w:eastAsia="de-CH"/>
        </w:rPr>
        <w:t>)</w:t>
      </w:r>
      <w:r w:rsidRPr="00AB19BC">
        <w:rPr>
          <w:rFonts w:eastAsiaTheme="minorEastAsia" w:cs="Simplified Arabic"/>
          <w:color w:val="000000"/>
          <w:kern w:val="22"/>
          <w:sz w:val="20"/>
          <w:rtl/>
          <w:lang w:eastAsia="de-CH"/>
        </w:rPr>
        <w:t xml:space="preserve">) أو في عام 2023 (السيناريو </w:t>
      </w:r>
      <w:r>
        <w:rPr>
          <w:rFonts w:eastAsiaTheme="minorEastAsia" w:cs="Simplified Arabic" w:hint="cs"/>
          <w:color w:val="000000"/>
          <w:kern w:val="22"/>
          <w:sz w:val="20"/>
          <w:rtl/>
          <w:lang w:eastAsia="de-CH"/>
        </w:rPr>
        <w:t>(</w:t>
      </w:r>
      <w:r w:rsidRPr="00AB19BC">
        <w:rPr>
          <w:rFonts w:eastAsiaTheme="minorEastAsia" w:cs="Simplified Arabic"/>
          <w:color w:val="000000"/>
          <w:kern w:val="22"/>
          <w:sz w:val="20"/>
          <w:rtl/>
          <w:lang w:eastAsia="de-CH"/>
        </w:rPr>
        <w:t>ب)</w:t>
      </w:r>
      <w:r>
        <w:rPr>
          <w:rFonts w:eastAsiaTheme="minorEastAsia" w:cs="Simplified Arabic" w:hint="cs"/>
          <w:color w:val="000000"/>
          <w:kern w:val="22"/>
          <w:sz w:val="20"/>
          <w:rtl/>
          <w:lang w:eastAsia="de-CH"/>
        </w:rPr>
        <w:t>)</w:t>
      </w:r>
      <w:r>
        <w:rPr>
          <w:rFonts w:eastAsiaTheme="minorEastAsia" w:cs="Simplified Arabic"/>
          <w:color w:val="000000"/>
          <w:kern w:val="22"/>
          <w:sz w:val="20"/>
          <w:rtl/>
          <w:lang w:eastAsia="de-CH"/>
        </w:rPr>
        <w:t>.</w:t>
      </w:r>
    </w:p>
    <w:p w14:paraId="6E807142" w14:textId="77777777" w:rsidR="00CF0EC6" w:rsidRPr="00AB19BC" w:rsidRDefault="00CF0EC6" w:rsidP="007F36C8">
      <w:pPr>
        <w:bidi/>
        <w:spacing w:before="120" w:line="204" w:lineRule="auto"/>
        <w:rPr>
          <w:rFonts w:cs="Simplified Arabic"/>
          <w:kern w:val="22"/>
          <w:sz w:val="20"/>
          <w:rtl/>
        </w:rPr>
      </w:pPr>
      <w:r w:rsidRPr="00AB19BC">
        <w:rPr>
          <w:rFonts w:eastAsiaTheme="minorEastAsia" w:cs="Simplified Arabic" w:hint="cs"/>
          <w:color w:val="000000"/>
          <w:kern w:val="22"/>
          <w:sz w:val="20"/>
          <w:rtl/>
          <w:lang w:eastAsia="de-CH"/>
        </w:rPr>
        <w:t>22-</w:t>
      </w:r>
      <w:r w:rsidRPr="00AB19BC">
        <w:rPr>
          <w:rFonts w:eastAsiaTheme="minorEastAsia" w:cs="Simplified Arabic"/>
          <w:color w:val="000000"/>
          <w:kern w:val="22"/>
          <w:sz w:val="20"/>
          <w:rtl/>
          <w:lang w:eastAsia="de-CH"/>
        </w:rPr>
        <w:tab/>
      </w:r>
      <w:r>
        <w:rPr>
          <w:rFonts w:eastAsiaTheme="minorEastAsia" w:cs="Simplified Arabic" w:hint="cs"/>
          <w:color w:val="000000"/>
          <w:kern w:val="22"/>
          <w:sz w:val="20"/>
          <w:rtl/>
          <w:lang w:eastAsia="de-CH"/>
        </w:rPr>
        <w:t>أما</w:t>
      </w:r>
      <w:r w:rsidRPr="00AB19BC">
        <w:rPr>
          <w:rFonts w:eastAsiaTheme="minorEastAsia" w:cs="Simplified Arabic"/>
          <w:color w:val="000000"/>
          <w:kern w:val="22"/>
          <w:sz w:val="20"/>
          <w:rtl/>
          <w:lang w:eastAsia="de-CH"/>
        </w:rPr>
        <w:t xml:space="preserve"> تكاليف المرتبات </w:t>
      </w:r>
      <w:r>
        <w:rPr>
          <w:rFonts w:eastAsiaTheme="minorEastAsia" w:cs="Simplified Arabic" w:hint="cs"/>
          <w:color w:val="000000"/>
          <w:kern w:val="22"/>
          <w:sz w:val="20"/>
          <w:rtl/>
          <w:lang w:eastAsia="de-CH"/>
        </w:rPr>
        <w:t>المقدرة فتبلغ</w:t>
      </w:r>
      <w:r w:rsidRPr="00AB19BC">
        <w:rPr>
          <w:rFonts w:eastAsiaTheme="minorEastAsia" w:cs="Simplified Arabic"/>
          <w:color w:val="000000"/>
          <w:kern w:val="22"/>
          <w:sz w:val="20"/>
          <w:rtl/>
          <w:lang w:eastAsia="de-CH"/>
        </w:rPr>
        <w:t xml:space="preserve"> 78 وظيفة (49 من الفئة الفنية و29 من فئة الخدمات العامة) حسبما </w:t>
      </w:r>
      <w:r>
        <w:rPr>
          <w:rFonts w:eastAsiaTheme="minorEastAsia" w:cs="Simplified Arabic" w:hint="cs"/>
          <w:color w:val="000000"/>
          <w:kern w:val="22"/>
          <w:sz w:val="20"/>
          <w:rtl/>
          <w:lang w:eastAsia="de-CH"/>
        </w:rPr>
        <w:t>جاء في جدول الوظائف الذي وافق عليه مؤتمر الأطراف خلال اجماعه الرابع عشر (الجدول 6)</w:t>
      </w:r>
      <w:r>
        <w:rPr>
          <w:rFonts w:cs="Simplified Arabic"/>
          <w:kern w:val="22"/>
          <w:sz w:val="20"/>
          <w:rtl/>
        </w:rPr>
        <w:t>.</w:t>
      </w:r>
      <w:r w:rsidRPr="00AB19BC">
        <w:rPr>
          <w:rFonts w:cs="Simplified Arabic"/>
          <w:kern w:val="22"/>
          <w:sz w:val="20"/>
        </w:rPr>
        <w:t xml:space="preserve"> </w:t>
      </w:r>
    </w:p>
    <w:p w14:paraId="5085E784" w14:textId="1D2DDA20" w:rsidR="00CF0EC6" w:rsidRDefault="00CF0EC6" w:rsidP="007F36C8">
      <w:pPr>
        <w:bidi/>
        <w:spacing w:before="120" w:line="204" w:lineRule="auto"/>
        <w:rPr>
          <w:rFonts w:cs="Simplified Arabic"/>
          <w:kern w:val="22"/>
          <w:sz w:val="20"/>
          <w:rtl/>
        </w:rPr>
      </w:pPr>
      <w:r w:rsidRPr="00AB19BC">
        <w:rPr>
          <w:rFonts w:cs="Simplified Arabic"/>
          <w:kern w:val="22"/>
          <w:sz w:val="20"/>
          <w:rtl/>
        </w:rPr>
        <w:t>23-</w:t>
      </w:r>
      <w:r w:rsidRPr="00AB19BC">
        <w:rPr>
          <w:rFonts w:cs="Simplified Arabic"/>
          <w:kern w:val="22"/>
          <w:sz w:val="20"/>
          <w:rtl/>
        </w:rPr>
        <w:tab/>
      </w:r>
      <w:r>
        <w:rPr>
          <w:rFonts w:cs="Simplified Arabic" w:hint="cs"/>
          <w:kern w:val="22"/>
          <w:sz w:val="20"/>
          <w:rtl/>
        </w:rPr>
        <w:t>وقد وافق مؤتمر الأطراف في</w:t>
      </w:r>
      <w:r w:rsidRPr="00AB19BC">
        <w:rPr>
          <w:rFonts w:cs="Simplified Arabic"/>
          <w:kern w:val="22"/>
          <w:sz w:val="20"/>
          <w:rtl/>
        </w:rPr>
        <w:t xml:space="preserve"> الفقرة 2 من </w:t>
      </w:r>
      <w:r>
        <w:rPr>
          <w:rFonts w:cs="Simplified Arabic"/>
          <w:kern w:val="22"/>
          <w:sz w:val="20"/>
          <w:rtl/>
        </w:rPr>
        <w:t>مقرّر</w:t>
      </w:r>
      <w:r w:rsidRPr="00AB19BC">
        <w:rPr>
          <w:rFonts w:cs="Simplified Arabic"/>
          <w:kern w:val="22"/>
          <w:sz w:val="20"/>
          <w:rtl/>
        </w:rPr>
        <w:t xml:space="preserve">ه </w:t>
      </w:r>
      <w:r w:rsidR="00595ED0">
        <w:rPr>
          <w:rFonts w:cs="Simplified Arabic" w:hint="cs"/>
          <w:kern w:val="22"/>
          <w:sz w:val="20"/>
          <w:rtl/>
        </w:rPr>
        <w:t xml:space="preserve">14/37 </w:t>
      </w:r>
      <w:r w:rsidRPr="00AB19BC">
        <w:rPr>
          <w:rFonts w:cs="Simplified Arabic"/>
          <w:kern w:val="22"/>
          <w:sz w:val="20"/>
          <w:rtl/>
        </w:rPr>
        <w:t>على تقاسم تكاليف خدمات الأمانة فيما بين الاتفاقية وبروتوكول قرطاجنة للسلامة ال</w:t>
      </w:r>
      <w:r>
        <w:rPr>
          <w:rFonts w:cs="Simplified Arabic"/>
          <w:kern w:val="22"/>
          <w:sz w:val="20"/>
          <w:rtl/>
        </w:rPr>
        <w:t>بيولوج</w:t>
      </w:r>
      <w:r w:rsidRPr="00AB19BC">
        <w:rPr>
          <w:rFonts w:cs="Simplified Arabic"/>
          <w:kern w:val="22"/>
          <w:sz w:val="20"/>
          <w:rtl/>
        </w:rPr>
        <w:t>ية وبروتوكول ناغويا بشأن تقاسم المنافع بنسبة 74</w:t>
      </w:r>
      <w:r>
        <w:rPr>
          <w:rFonts w:cs="Simplified Arabic"/>
          <w:kern w:val="22"/>
          <w:sz w:val="20"/>
          <w:rtl/>
        </w:rPr>
        <w:t>:</w:t>
      </w:r>
      <w:r w:rsidRPr="00AB19BC">
        <w:rPr>
          <w:rFonts w:cs="Simplified Arabic"/>
          <w:kern w:val="22"/>
          <w:sz w:val="20"/>
          <w:rtl/>
        </w:rPr>
        <w:t>15</w:t>
      </w:r>
      <w:r>
        <w:rPr>
          <w:rFonts w:cs="Simplified Arabic"/>
          <w:kern w:val="22"/>
          <w:sz w:val="20"/>
          <w:rtl/>
        </w:rPr>
        <w:t>:</w:t>
      </w:r>
      <w:r w:rsidRPr="00AB19BC">
        <w:rPr>
          <w:rFonts w:cs="Simplified Arabic"/>
          <w:kern w:val="22"/>
          <w:sz w:val="20"/>
          <w:rtl/>
        </w:rPr>
        <w:t xml:space="preserve"> 11 لفترة السنتين 2019-2020</w:t>
      </w:r>
      <w:r>
        <w:rPr>
          <w:rFonts w:cs="Simplified Arabic"/>
          <w:kern w:val="22"/>
          <w:sz w:val="20"/>
          <w:rtl/>
        </w:rPr>
        <w:t>.</w:t>
      </w:r>
      <w:r w:rsidRPr="00AB19BC">
        <w:rPr>
          <w:rFonts w:cs="Simplified Arabic"/>
          <w:kern w:val="22"/>
          <w:sz w:val="20"/>
          <w:rtl/>
        </w:rPr>
        <w:t xml:space="preserve"> وستستخدم النسبة </w:t>
      </w:r>
      <w:r>
        <w:rPr>
          <w:rFonts w:cs="Simplified Arabic" w:hint="cs"/>
          <w:kern w:val="22"/>
          <w:sz w:val="20"/>
          <w:rtl/>
        </w:rPr>
        <w:t xml:space="preserve">ذاتها </w:t>
      </w:r>
      <w:r w:rsidRPr="00AB19BC">
        <w:rPr>
          <w:rFonts w:cs="Simplified Arabic"/>
          <w:kern w:val="22"/>
          <w:sz w:val="20"/>
          <w:rtl/>
        </w:rPr>
        <w:t>لغرض الميزانية المؤقتة لعام 2021</w:t>
      </w:r>
      <w:r>
        <w:rPr>
          <w:rFonts w:cs="Simplified Arabic"/>
          <w:kern w:val="22"/>
          <w:sz w:val="20"/>
          <w:rtl/>
        </w:rPr>
        <w:t>.</w:t>
      </w:r>
      <w:r w:rsidRPr="00AB19BC">
        <w:rPr>
          <w:rFonts w:cs="Simplified Arabic"/>
          <w:kern w:val="22"/>
          <w:sz w:val="20"/>
          <w:rtl/>
        </w:rPr>
        <w:t xml:space="preserve"> وستحدد الأمانة نسبة جديدة لفترة السنتين 2021-2022 </w:t>
      </w:r>
      <w:r w:rsidR="00595ED0">
        <w:rPr>
          <w:rFonts w:cs="Simplified Arabic" w:hint="cs"/>
          <w:kern w:val="22"/>
          <w:sz w:val="20"/>
          <w:rtl/>
        </w:rPr>
        <w:t xml:space="preserve">كي </w:t>
      </w:r>
      <w:r w:rsidRPr="00AB19BC">
        <w:rPr>
          <w:rFonts w:cs="Simplified Arabic"/>
          <w:kern w:val="22"/>
          <w:sz w:val="20"/>
          <w:rtl/>
        </w:rPr>
        <w:t>تعرض</w:t>
      </w:r>
      <w:r>
        <w:rPr>
          <w:rFonts w:cs="Simplified Arabic" w:hint="cs"/>
          <w:kern w:val="22"/>
          <w:sz w:val="20"/>
          <w:rtl/>
        </w:rPr>
        <w:t xml:space="preserve"> </w:t>
      </w:r>
      <w:r w:rsidRPr="00AB19BC">
        <w:rPr>
          <w:rFonts w:cs="Simplified Arabic"/>
          <w:kern w:val="22"/>
          <w:sz w:val="20"/>
          <w:rtl/>
        </w:rPr>
        <w:t xml:space="preserve">على </w:t>
      </w:r>
      <w:r>
        <w:rPr>
          <w:rFonts w:cs="Simplified Arabic" w:hint="cs"/>
          <w:kern w:val="22"/>
          <w:sz w:val="20"/>
          <w:rtl/>
        </w:rPr>
        <w:t xml:space="preserve">نظر </w:t>
      </w:r>
      <w:r w:rsidRPr="00AB19BC">
        <w:rPr>
          <w:rFonts w:cs="Simplified Arabic"/>
          <w:kern w:val="22"/>
          <w:sz w:val="20"/>
          <w:rtl/>
        </w:rPr>
        <w:t>مؤتمر الأطراف للنظر خلال اجتماعه الخامس عشر</w:t>
      </w:r>
      <w:r>
        <w:rPr>
          <w:rFonts w:cs="Simplified Arabic"/>
          <w:kern w:val="22"/>
          <w:sz w:val="20"/>
          <w:rtl/>
        </w:rPr>
        <w:t>.</w:t>
      </w:r>
    </w:p>
    <w:p w14:paraId="59974A45" w14:textId="38895AB2" w:rsidR="00EB042E" w:rsidRPr="0081361D" w:rsidRDefault="00EB042E" w:rsidP="007F36C8">
      <w:pPr>
        <w:bidi/>
        <w:spacing w:before="120" w:after="120" w:line="204" w:lineRule="auto"/>
        <w:jc w:val="left"/>
        <w:rPr>
          <w:rFonts w:cs="Simplified Arabic"/>
          <w:b/>
          <w:bCs/>
          <w:kern w:val="22"/>
          <w:sz w:val="20"/>
        </w:rPr>
      </w:pPr>
      <w:r w:rsidRPr="00065875">
        <w:rPr>
          <w:rFonts w:cs="Simplified Arabic" w:hint="cs"/>
          <w:b/>
          <w:bCs/>
          <w:kern w:val="22"/>
          <w:sz w:val="20"/>
          <w:rtl/>
        </w:rPr>
        <w:t>الجدول 5</w:t>
      </w:r>
      <w:r>
        <w:rPr>
          <w:rFonts w:cs="Simplified Arabic" w:hint="cs"/>
          <w:b/>
          <w:bCs/>
          <w:kern w:val="22"/>
          <w:sz w:val="20"/>
          <w:rtl/>
        </w:rPr>
        <w:t>-</w:t>
      </w:r>
      <w:r w:rsidRPr="00065875">
        <w:rPr>
          <w:rFonts w:cs="Simplified Arabic" w:hint="cs"/>
          <w:b/>
          <w:bCs/>
          <w:kern w:val="22"/>
          <w:sz w:val="20"/>
          <w:rtl/>
        </w:rPr>
        <w:t>أ</w:t>
      </w:r>
      <w:r>
        <w:rPr>
          <w:rFonts w:cs="Simplified Arabic" w:hint="cs"/>
          <w:b/>
          <w:bCs/>
          <w:kern w:val="22"/>
          <w:sz w:val="20"/>
          <w:rtl/>
        </w:rPr>
        <w:t>:</w:t>
      </w:r>
      <w:r w:rsidRPr="00065875">
        <w:rPr>
          <w:rFonts w:cs="Simplified Arabic" w:hint="cs"/>
          <w:b/>
          <w:bCs/>
          <w:kern w:val="22"/>
          <w:sz w:val="20"/>
          <w:rtl/>
        </w:rPr>
        <w:t xml:space="preserve"> </w:t>
      </w:r>
      <w:r w:rsidR="005B4906">
        <w:rPr>
          <w:rFonts w:cs="Simplified Arabic"/>
          <w:b/>
          <w:bCs/>
          <w:kern w:val="22"/>
          <w:sz w:val="20"/>
          <w:rtl/>
        </w:rPr>
        <w:br/>
      </w:r>
      <w:r w:rsidRPr="00065875">
        <w:rPr>
          <w:rFonts w:cs="Simplified Arabic" w:hint="cs"/>
          <w:b/>
          <w:bCs/>
          <w:kern w:val="22"/>
          <w:sz w:val="20"/>
          <w:rtl/>
        </w:rPr>
        <w:t>الميزانية المؤقتة المتكاملة المقترحة لعام 2021 (حسب موضوع الإنفاق)</w:t>
      </w:r>
    </w:p>
    <w:tbl>
      <w:tblPr>
        <w:bidiVisual/>
        <w:tblW w:w="9174" w:type="dxa"/>
        <w:tblInd w:w="5" w:type="dxa"/>
        <w:tblLook w:val="04A0" w:firstRow="1" w:lastRow="0" w:firstColumn="1" w:lastColumn="0" w:noHBand="0" w:noVBand="1"/>
      </w:tblPr>
      <w:tblGrid>
        <w:gridCol w:w="4505"/>
        <w:gridCol w:w="1260"/>
        <w:gridCol w:w="1350"/>
        <w:gridCol w:w="1108"/>
        <w:gridCol w:w="951"/>
      </w:tblGrid>
      <w:tr w:rsidR="00315701" w:rsidRPr="00EB042E" w14:paraId="3A118FCE" w14:textId="77777777" w:rsidTr="00F12042">
        <w:trPr>
          <w:trHeight w:val="433"/>
        </w:trPr>
        <w:tc>
          <w:tcPr>
            <w:tcW w:w="4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CA0F5" w14:textId="1244B64D" w:rsidR="00315701" w:rsidRPr="00EB042E" w:rsidRDefault="00EB042E" w:rsidP="005024E3">
            <w:pPr>
              <w:bidi/>
              <w:spacing w:line="192" w:lineRule="auto"/>
              <w:jc w:val="center"/>
              <w:rPr>
                <w:rFonts w:cs="Simplified Arabic"/>
                <w:b/>
                <w:bCs/>
                <w:i/>
                <w:iCs/>
                <w:color w:val="000000"/>
                <w:kern w:val="22"/>
                <w:sz w:val="18"/>
                <w:szCs w:val="22"/>
                <w:rtl/>
                <w:lang w:eastAsia="en-CA" w:bidi="ar-EG"/>
              </w:rPr>
            </w:pPr>
            <w:r w:rsidRPr="00F81EB0">
              <w:rPr>
                <w:rFonts w:cs="Simplified Arabic" w:hint="cs"/>
                <w:b/>
                <w:bCs/>
                <w:i/>
                <w:iCs/>
                <w:color w:val="000000"/>
                <w:kern w:val="22"/>
                <w:sz w:val="18"/>
                <w:szCs w:val="22"/>
                <w:rtl/>
                <w:lang w:eastAsia="en-CA"/>
              </w:rPr>
              <w:t>أوجه الإنفاق</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7C1DA" w14:textId="5BD398D7" w:rsidR="00315701" w:rsidRPr="00EB042E" w:rsidRDefault="00EB042E" w:rsidP="005024E3">
            <w:pPr>
              <w:bidi/>
              <w:spacing w:line="192" w:lineRule="auto"/>
              <w:jc w:val="center"/>
              <w:rPr>
                <w:rFonts w:cs="Simplified Arabic"/>
                <w:b/>
                <w:bCs/>
                <w:i/>
                <w:iCs/>
                <w:color w:val="000000"/>
                <w:kern w:val="22"/>
                <w:sz w:val="18"/>
                <w:szCs w:val="22"/>
                <w:lang w:eastAsia="en-CA"/>
              </w:rPr>
            </w:pPr>
            <w:r w:rsidRPr="00F81EB0">
              <w:rPr>
                <w:rFonts w:cs="Simplified Arabic" w:hint="cs"/>
                <w:b/>
                <w:bCs/>
                <w:i/>
                <w:iCs/>
                <w:color w:val="000000"/>
                <w:kern w:val="22"/>
                <w:sz w:val="18"/>
                <w:szCs w:val="22"/>
                <w:rtl/>
                <w:lang w:eastAsia="en-CA"/>
              </w:rPr>
              <w:t>الميزانية المعتمدة لعام 2020</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4A2CA" w14:textId="29DB4827" w:rsidR="00315701" w:rsidRPr="00EB042E" w:rsidRDefault="005024E3" w:rsidP="005024E3">
            <w:pPr>
              <w:bidi/>
              <w:spacing w:line="192" w:lineRule="auto"/>
              <w:jc w:val="center"/>
              <w:rPr>
                <w:rFonts w:cs="Simplified Arabic"/>
                <w:b/>
                <w:bCs/>
                <w:i/>
                <w:iCs/>
                <w:color w:val="000000"/>
                <w:kern w:val="22"/>
                <w:sz w:val="18"/>
                <w:szCs w:val="22"/>
                <w:lang w:eastAsia="en-CA"/>
              </w:rPr>
            </w:pPr>
            <w:r w:rsidRPr="00F81EB0">
              <w:rPr>
                <w:rFonts w:cs="Simplified Arabic" w:hint="cs"/>
                <w:b/>
                <w:bCs/>
                <w:i/>
                <w:iCs/>
                <w:color w:val="000000"/>
                <w:kern w:val="22"/>
                <w:sz w:val="18"/>
                <w:szCs w:val="22"/>
                <w:rtl/>
                <w:lang w:eastAsia="en-CA"/>
              </w:rPr>
              <w:t>إجمالي الميزانية المقترحة لعام 2021</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35C3A6" w14:textId="713FA792" w:rsidR="00315701" w:rsidRPr="00EB042E" w:rsidRDefault="005024E3" w:rsidP="005024E3">
            <w:pPr>
              <w:bidi/>
              <w:spacing w:line="192" w:lineRule="auto"/>
              <w:jc w:val="center"/>
              <w:rPr>
                <w:rFonts w:cs="Simplified Arabic"/>
                <w:b/>
                <w:bCs/>
                <w:i/>
                <w:iCs/>
                <w:color w:val="000000"/>
                <w:kern w:val="22"/>
                <w:sz w:val="18"/>
                <w:szCs w:val="22"/>
                <w:lang w:eastAsia="en-CA"/>
              </w:rPr>
            </w:pPr>
            <w:r w:rsidRPr="00F81EB0">
              <w:rPr>
                <w:rFonts w:cs="Simplified Arabic" w:hint="cs"/>
                <w:b/>
                <w:bCs/>
                <w:i/>
                <w:iCs/>
                <w:color w:val="000000"/>
                <w:kern w:val="22"/>
                <w:sz w:val="18"/>
                <w:szCs w:val="22"/>
                <w:rtl/>
                <w:lang w:eastAsia="en-CA"/>
              </w:rPr>
              <w:t>الفرق</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F8DD9" w14:textId="13DD9BD4" w:rsidR="00315701" w:rsidRPr="00EB042E" w:rsidRDefault="005024E3" w:rsidP="005024E3">
            <w:pPr>
              <w:bidi/>
              <w:spacing w:line="192" w:lineRule="auto"/>
              <w:jc w:val="center"/>
              <w:rPr>
                <w:rFonts w:cs="Simplified Arabic"/>
                <w:b/>
                <w:bCs/>
                <w:i/>
                <w:iCs/>
                <w:color w:val="000000"/>
                <w:kern w:val="22"/>
                <w:sz w:val="18"/>
                <w:szCs w:val="22"/>
                <w:lang w:eastAsia="en-CA"/>
              </w:rPr>
            </w:pPr>
            <w:r w:rsidRPr="00F81EB0">
              <w:rPr>
                <w:rFonts w:cs="Simplified Arabic" w:hint="cs"/>
                <w:b/>
                <w:bCs/>
                <w:i/>
                <w:iCs/>
                <w:color w:val="000000"/>
                <w:kern w:val="22"/>
                <w:sz w:val="18"/>
                <w:szCs w:val="22"/>
                <w:rtl/>
                <w:lang w:eastAsia="en-CA"/>
              </w:rPr>
              <w:t>الملاحظات</w:t>
            </w:r>
          </w:p>
        </w:tc>
      </w:tr>
      <w:tr w:rsidR="00315701" w:rsidRPr="00EB042E" w14:paraId="03A58792" w14:textId="77777777" w:rsidTr="00F12042">
        <w:trPr>
          <w:trHeight w:val="433"/>
        </w:trPr>
        <w:tc>
          <w:tcPr>
            <w:tcW w:w="4505" w:type="dxa"/>
            <w:vMerge/>
            <w:tcBorders>
              <w:top w:val="single" w:sz="4" w:space="0" w:color="auto"/>
              <w:left w:val="single" w:sz="4" w:space="0" w:color="auto"/>
              <w:bottom w:val="single" w:sz="4" w:space="0" w:color="auto"/>
              <w:right w:val="single" w:sz="4" w:space="0" w:color="auto"/>
            </w:tcBorders>
            <w:vAlign w:val="center"/>
            <w:hideMark/>
          </w:tcPr>
          <w:p w14:paraId="4EC6A0BC" w14:textId="77777777" w:rsidR="00315701" w:rsidRPr="00EB042E" w:rsidRDefault="00315701" w:rsidP="00CF0EC6">
            <w:pPr>
              <w:bidi/>
              <w:rPr>
                <w:rFonts w:cs="Simplified Arabic"/>
                <w:b/>
                <w:bCs/>
                <w:i/>
                <w:iCs/>
                <w:color w:val="000000"/>
                <w:kern w:val="22"/>
                <w:sz w:val="18"/>
                <w:szCs w:val="22"/>
                <w:lang w:eastAsia="en-C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5113067" w14:textId="77777777" w:rsidR="00315701" w:rsidRPr="00EB042E" w:rsidRDefault="00315701" w:rsidP="00CF0EC6">
            <w:pPr>
              <w:bidi/>
              <w:rPr>
                <w:rFonts w:cs="Simplified Arabic"/>
                <w:b/>
                <w:bCs/>
                <w:i/>
                <w:iCs/>
                <w:color w:val="000000"/>
                <w:kern w:val="22"/>
                <w:sz w:val="18"/>
                <w:szCs w:val="22"/>
                <w:lang w:eastAsia="en-CA"/>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6F7AACAB" w14:textId="77777777" w:rsidR="00315701" w:rsidRPr="00EB042E" w:rsidRDefault="00315701" w:rsidP="00CF0EC6">
            <w:pPr>
              <w:bidi/>
              <w:rPr>
                <w:rFonts w:cs="Simplified Arabic"/>
                <w:b/>
                <w:bCs/>
                <w:i/>
                <w:iCs/>
                <w:color w:val="000000"/>
                <w:kern w:val="22"/>
                <w:sz w:val="18"/>
                <w:szCs w:val="22"/>
                <w:lang w:eastAsia="en-CA"/>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503F0060" w14:textId="77777777" w:rsidR="00315701" w:rsidRPr="00EB042E" w:rsidRDefault="00315701" w:rsidP="00CF0EC6">
            <w:pPr>
              <w:bidi/>
              <w:rPr>
                <w:rFonts w:cs="Simplified Arabic"/>
                <w:b/>
                <w:bCs/>
                <w:i/>
                <w:iCs/>
                <w:color w:val="000000"/>
                <w:kern w:val="22"/>
                <w:sz w:val="18"/>
                <w:szCs w:val="22"/>
                <w:lang w:eastAsia="en-CA"/>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14:paraId="1BFE3E37" w14:textId="77777777" w:rsidR="00315701" w:rsidRPr="00EB042E" w:rsidRDefault="00315701" w:rsidP="00CF0EC6">
            <w:pPr>
              <w:bidi/>
              <w:rPr>
                <w:rFonts w:cs="Simplified Arabic"/>
                <w:b/>
                <w:bCs/>
                <w:i/>
                <w:iCs/>
                <w:color w:val="000000"/>
                <w:kern w:val="22"/>
                <w:sz w:val="18"/>
                <w:szCs w:val="22"/>
                <w:lang w:eastAsia="en-CA"/>
              </w:rPr>
            </w:pPr>
          </w:p>
        </w:tc>
      </w:tr>
      <w:tr w:rsidR="00315701" w:rsidRPr="00EB042E" w14:paraId="5FAFD6F0" w14:textId="77777777" w:rsidTr="00F12042">
        <w:tc>
          <w:tcPr>
            <w:tcW w:w="4505" w:type="dxa"/>
            <w:vMerge/>
            <w:tcBorders>
              <w:top w:val="single" w:sz="4" w:space="0" w:color="auto"/>
              <w:left w:val="single" w:sz="4" w:space="0" w:color="auto"/>
              <w:bottom w:val="single" w:sz="4" w:space="0" w:color="auto"/>
              <w:right w:val="single" w:sz="4" w:space="0" w:color="auto"/>
            </w:tcBorders>
            <w:vAlign w:val="center"/>
            <w:hideMark/>
          </w:tcPr>
          <w:p w14:paraId="004E9960" w14:textId="77777777" w:rsidR="00315701" w:rsidRPr="00EB042E" w:rsidRDefault="00315701" w:rsidP="00CF0EC6">
            <w:pPr>
              <w:bidi/>
              <w:rPr>
                <w:rFonts w:cs="Simplified Arabic"/>
                <w:b/>
                <w:bCs/>
                <w:i/>
                <w:iCs/>
                <w:color w:val="000000"/>
                <w:kern w:val="22"/>
                <w:sz w:val="18"/>
                <w:szCs w:val="22"/>
                <w:lang w:eastAsia="en-CA"/>
              </w:rPr>
            </w:pPr>
          </w:p>
        </w:tc>
        <w:tc>
          <w:tcPr>
            <w:tcW w:w="3718" w:type="dxa"/>
            <w:gridSpan w:val="3"/>
            <w:tcBorders>
              <w:top w:val="single" w:sz="4" w:space="0" w:color="auto"/>
              <w:left w:val="nil"/>
              <w:bottom w:val="single" w:sz="4" w:space="0" w:color="auto"/>
              <w:right w:val="single" w:sz="4" w:space="0" w:color="auto"/>
            </w:tcBorders>
            <w:shd w:val="clear" w:color="auto" w:fill="auto"/>
            <w:vAlign w:val="center"/>
            <w:hideMark/>
          </w:tcPr>
          <w:p w14:paraId="625EA73A" w14:textId="76ED1825" w:rsidR="00315701" w:rsidRPr="00EB042E" w:rsidRDefault="005024E3" w:rsidP="005024E3">
            <w:pPr>
              <w:bidi/>
              <w:spacing w:line="192" w:lineRule="auto"/>
              <w:jc w:val="center"/>
              <w:rPr>
                <w:rFonts w:cs="Simplified Arabic"/>
                <w:b/>
                <w:bCs/>
                <w:i/>
                <w:iCs/>
                <w:color w:val="000000"/>
                <w:kern w:val="22"/>
                <w:sz w:val="18"/>
                <w:szCs w:val="22"/>
                <w:lang w:eastAsia="en-CA"/>
              </w:rPr>
            </w:pPr>
            <w:r w:rsidRPr="00F81EB0">
              <w:rPr>
                <w:rFonts w:cs="Simplified Arabic" w:hint="cs"/>
                <w:b/>
                <w:bCs/>
                <w:i/>
                <w:iCs/>
                <w:color w:val="000000"/>
                <w:kern w:val="22"/>
                <w:sz w:val="18"/>
                <w:szCs w:val="22"/>
                <w:rtl/>
                <w:lang w:eastAsia="en-CA"/>
              </w:rPr>
              <w:t>(آلاف دولارات الولايات المتحدة)</w:t>
            </w:r>
          </w:p>
        </w:tc>
        <w:tc>
          <w:tcPr>
            <w:tcW w:w="951" w:type="dxa"/>
            <w:tcBorders>
              <w:top w:val="nil"/>
              <w:left w:val="nil"/>
              <w:bottom w:val="single" w:sz="4" w:space="0" w:color="auto"/>
              <w:right w:val="single" w:sz="4" w:space="0" w:color="auto"/>
            </w:tcBorders>
            <w:shd w:val="clear" w:color="auto" w:fill="auto"/>
            <w:vAlign w:val="center"/>
            <w:hideMark/>
          </w:tcPr>
          <w:p w14:paraId="6442547B" w14:textId="77777777" w:rsidR="00315701" w:rsidRPr="00EB042E" w:rsidRDefault="00315701" w:rsidP="00CF0EC6">
            <w:pPr>
              <w:bidi/>
              <w:jc w:val="center"/>
              <w:rPr>
                <w:rFonts w:cs="Simplified Arabic"/>
                <w:b/>
                <w:bCs/>
                <w:i/>
                <w:iCs/>
                <w:color w:val="000000"/>
                <w:kern w:val="22"/>
                <w:sz w:val="18"/>
                <w:szCs w:val="22"/>
                <w:lang w:eastAsia="en-CA"/>
              </w:rPr>
            </w:pPr>
            <w:r w:rsidRPr="00EB042E">
              <w:rPr>
                <w:rFonts w:cs="Simplified Arabic"/>
                <w:b/>
                <w:bCs/>
                <w:i/>
                <w:iCs/>
                <w:color w:val="000000"/>
                <w:kern w:val="22"/>
                <w:sz w:val="18"/>
                <w:szCs w:val="22"/>
                <w:lang w:eastAsia="en-CA"/>
              </w:rPr>
              <w:t> </w:t>
            </w:r>
          </w:p>
        </w:tc>
      </w:tr>
      <w:tr w:rsidR="00315701" w:rsidRPr="00EB042E" w14:paraId="380D36E0"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77D5905F" w14:textId="19FD1436" w:rsidR="00315701" w:rsidRPr="00EB042E" w:rsidRDefault="005024E3" w:rsidP="00F12042">
            <w:pPr>
              <w:bidi/>
              <w:spacing w:line="204" w:lineRule="auto"/>
              <w:jc w:val="left"/>
              <w:rPr>
                <w:rFonts w:cs="Simplified Arabic"/>
                <w:kern w:val="22"/>
                <w:sz w:val="18"/>
                <w:szCs w:val="22"/>
                <w:rtl/>
                <w:lang w:eastAsia="en-CA" w:bidi="ar-EG"/>
              </w:rPr>
            </w:pPr>
            <w:r w:rsidRPr="00F81EB0">
              <w:rPr>
                <w:rFonts w:cs="Simplified Arabic" w:hint="cs"/>
                <w:color w:val="000000" w:themeColor="text1"/>
                <w:kern w:val="22"/>
                <w:sz w:val="18"/>
                <w:szCs w:val="22"/>
                <w:rtl/>
                <w:lang w:val="en-CA" w:eastAsia="en-CA"/>
              </w:rPr>
              <w:t>ألف- تكاليف الموظفين</w:t>
            </w:r>
          </w:p>
        </w:tc>
        <w:tc>
          <w:tcPr>
            <w:tcW w:w="1260" w:type="dxa"/>
            <w:tcBorders>
              <w:top w:val="nil"/>
              <w:left w:val="nil"/>
              <w:bottom w:val="single" w:sz="4" w:space="0" w:color="auto"/>
              <w:right w:val="single" w:sz="4" w:space="0" w:color="auto"/>
            </w:tcBorders>
            <w:shd w:val="clear" w:color="auto" w:fill="auto"/>
            <w:vAlign w:val="center"/>
            <w:hideMark/>
          </w:tcPr>
          <w:p w14:paraId="57108EE3"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11,626.6</w:t>
            </w:r>
          </w:p>
        </w:tc>
        <w:tc>
          <w:tcPr>
            <w:tcW w:w="1350" w:type="dxa"/>
            <w:tcBorders>
              <w:top w:val="nil"/>
              <w:left w:val="nil"/>
              <w:bottom w:val="single" w:sz="4" w:space="0" w:color="auto"/>
              <w:right w:val="single" w:sz="4" w:space="0" w:color="auto"/>
            </w:tcBorders>
            <w:shd w:val="clear" w:color="auto" w:fill="auto"/>
            <w:vAlign w:val="center"/>
            <w:hideMark/>
          </w:tcPr>
          <w:p w14:paraId="31467667"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11,936.8</w:t>
            </w:r>
          </w:p>
        </w:tc>
        <w:tc>
          <w:tcPr>
            <w:tcW w:w="1108" w:type="dxa"/>
            <w:tcBorders>
              <w:top w:val="nil"/>
              <w:left w:val="nil"/>
              <w:bottom w:val="single" w:sz="4" w:space="0" w:color="auto"/>
              <w:right w:val="single" w:sz="4" w:space="0" w:color="auto"/>
            </w:tcBorders>
            <w:shd w:val="clear" w:color="auto" w:fill="auto"/>
            <w:vAlign w:val="center"/>
            <w:hideMark/>
          </w:tcPr>
          <w:p w14:paraId="77392262"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310.2</w:t>
            </w:r>
          </w:p>
        </w:tc>
        <w:tc>
          <w:tcPr>
            <w:tcW w:w="951" w:type="dxa"/>
            <w:tcBorders>
              <w:top w:val="nil"/>
              <w:left w:val="nil"/>
              <w:bottom w:val="single" w:sz="4" w:space="0" w:color="auto"/>
              <w:right w:val="single" w:sz="4" w:space="0" w:color="auto"/>
            </w:tcBorders>
            <w:shd w:val="clear" w:color="auto" w:fill="auto"/>
            <w:vAlign w:val="center"/>
            <w:hideMark/>
          </w:tcPr>
          <w:p w14:paraId="65E9090D"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(1)</w:t>
            </w:r>
          </w:p>
        </w:tc>
      </w:tr>
      <w:tr w:rsidR="00315701" w:rsidRPr="00EB042E" w14:paraId="031F4653"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6DFF1294" w14:textId="0C59FFD9" w:rsidR="00315701" w:rsidRPr="00EB042E" w:rsidRDefault="005024E3" w:rsidP="00F12042">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val="en-CA" w:eastAsia="en-CA"/>
              </w:rPr>
              <w:t>با</w:t>
            </w:r>
            <w:r w:rsidRPr="00F81EB0">
              <w:rPr>
                <w:rFonts w:cs="Simplified Arabic" w:hint="cs"/>
                <w:color w:val="000000" w:themeColor="text1"/>
                <w:kern w:val="22"/>
                <w:sz w:val="18"/>
                <w:szCs w:val="22"/>
                <w:rtl/>
                <w:lang w:eastAsia="en-CA"/>
              </w:rPr>
              <w:t>ء- اجتماعات المكتب</w:t>
            </w:r>
          </w:p>
        </w:tc>
        <w:tc>
          <w:tcPr>
            <w:tcW w:w="1260" w:type="dxa"/>
            <w:tcBorders>
              <w:top w:val="nil"/>
              <w:left w:val="nil"/>
              <w:bottom w:val="single" w:sz="4" w:space="0" w:color="auto"/>
              <w:right w:val="single" w:sz="4" w:space="0" w:color="auto"/>
            </w:tcBorders>
            <w:shd w:val="clear" w:color="auto" w:fill="auto"/>
            <w:vAlign w:val="center"/>
            <w:hideMark/>
          </w:tcPr>
          <w:p w14:paraId="6D78A47C"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215.0</w:t>
            </w:r>
          </w:p>
        </w:tc>
        <w:tc>
          <w:tcPr>
            <w:tcW w:w="1350" w:type="dxa"/>
            <w:tcBorders>
              <w:top w:val="nil"/>
              <w:left w:val="nil"/>
              <w:bottom w:val="single" w:sz="4" w:space="0" w:color="auto"/>
              <w:right w:val="single" w:sz="4" w:space="0" w:color="auto"/>
            </w:tcBorders>
            <w:shd w:val="clear" w:color="auto" w:fill="auto"/>
            <w:vAlign w:val="center"/>
            <w:hideMark/>
          </w:tcPr>
          <w:p w14:paraId="484B1877" w14:textId="4FE53A70" w:rsidR="00315701" w:rsidRPr="00EB042E" w:rsidRDefault="00315701" w:rsidP="00315701">
            <w:pPr>
              <w:jc w:val="right"/>
              <w:rPr>
                <w:rFonts w:cs="Simplified Arabic"/>
                <w:color w:val="000000"/>
                <w:kern w:val="22"/>
                <w:sz w:val="18"/>
                <w:szCs w:val="22"/>
                <w:lang w:eastAsia="en-CA"/>
              </w:rPr>
            </w:pPr>
          </w:p>
        </w:tc>
        <w:tc>
          <w:tcPr>
            <w:tcW w:w="1108" w:type="dxa"/>
            <w:tcBorders>
              <w:top w:val="nil"/>
              <w:left w:val="nil"/>
              <w:bottom w:val="single" w:sz="4" w:space="0" w:color="auto"/>
              <w:right w:val="single" w:sz="4" w:space="0" w:color="auto"/>
            </w:tcBorders>
            <w:shd w:val="clear" w:color="auto" w:fill="auto"/>
            <w:vAlign w:val="center"/>
            <w:hideMark/>
          </w:tcPr>
          <w:p w14:paraId="03F66AF8"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-215.0</w:t>
            </w:r>
          </w:p>
        </w:tc>
        <w:tc>
          <w:tcPr>
            <w:tcW w:w="951" w:type="dxa"/>
            <w:tcBorders>
              <w:top w:val="nil"/>
              <w:left w:val="nil"/>
              <w:bottom w:val="single" w:sz="4" w:space="0" w:color="auto"/>
              <w:right w:val="single" w:sz="4" w:space="0" w:color="auto"/>
            </w:tcBorders>
            <w:shd w:val="clear" w:color="auto" w:fill="auto"/>
            <w:vAlign w:val="center"/>
            <w:hideMark/>
          </w:tcPr>
          <w:p w14:paraId="1F72687D"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(2)</w:t>
            </w:r>
          </w:p>
        </w:tc>
      </w:tr>
      <w:tr w:rsidR="00315701" w:rsidRPr="00EB042E" w14:paraId="2BE40C60"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61D9997E" w14:textId="16649DFA" w:rsidR="00315701" w:rsidRPr="00EB042E" w:rsidRDefault="005024E3" w:rsidP="00F12042">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جيم- الأسفار بشأن الأعمال الرسمية</w:t>
            </w:r>
          </w:p>
        </w:tc>
        <w:tc>
          <w:tcPr>
            <w:tcW w:w="1260" w:type="dxa"/>
            <w:tcBorders>
              <w:top w:val="nil"/>
              <w:left w:val="nil"/>
              <w:bottom w:val="single" w:sz="4" w:space="0" w:color="auto"/>
              <w:right w:val="single" w:sz="4" w:space="0" w:color="auto"/>
            </w:tcBorders>
            <w:shd w:val="clear" w:color="auto" w:fill="auto"/>
            <w:vAlign w:val="center"/>
            <w:hideMark/>
          </w:tcPr>
          <w:p w14:paraId="73E27195"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400.0</w:t>
            </w:r>
          </w:p>
        </w:tc>
        <w:tc>
          <w:tcPr>
            <w:tcW w:w="1350" w:type="dxa"/>
            <w:tcBorders>
              <w:top w:val="nil"/>
              <w:left w:val="nil"/>
              <w:bottom w:val="single" w:sz="4" w:space="0" w:color="auto"/>
              <w:right w:val="single" w:sz="4" w:space="0" w:color="auto"/>
            </w:tcBorders>
            <w:shd w:val="clear" w:color="auto" w:fill="auto"/>
            <w:vAlign w:val="center"/>
            <w:hideMark/>
          </w:tcPr>
          <w:p w14:paraId="512C46CE"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400.0</w:t>
            </w:r>
          </w:p>
        </w:tc>
        <w:tc>
          <w:tcPr>
            <w:tcW w:w="1108" w:type="dxa"/>
            <w:tcBorders>
              <w:top w:val="nil"/>
              <w:left w:val="nil"/>
              <w:bottom w:val="single" w:sz="4" w:space="0" w:color="auto"/>
              <w:right w:val="single" w:sz="4" w:space="0" w:color="auto"/>
            </w:tcBorders>
            <w:shd w:val="clear" w:color="auto" w:fill="auto"/>
            <w:vAlign w:val="center"/>
            <w:hideMark/>
          </w:tcPr>
          <w:p w14:paraId="2AA53969"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0.0</w:t>
            </w:r>
          </w:p>
        </w:tc>
        <w:tc>
          <w:tcPr>
            <w:tcW w:w="951" w:type="dxa"/>
            <w:tcBorders>
              <w:top w:val="nil"/>
              <w:left w:val="nil"/>
              <w:bottom w:val="single" w:sz="4" w:space="0" w:color="auto"/>
              <w:right w:val="single" w:sz="4" w:space="0" w:color="auto"/>
            </w:tcBorders>
            <w:shd w:val="clear" w:color="auto" w:fill="auto"/>
            <w:vAlign w:val="center"/>
            <w:hideMark/>
          </w:tcPr>
          <w:p w14:paraId="1F982C31"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 </w:t>
            </w:r>
          </w:p>
        </w:tc>
      </w:tr>
      <w:tr w:rsidR="00315701" w:rsidRPr="00EB042E" w14:paraId="486778AF"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66BB77AB" w14:textId="55CA7DC0" w:rsidR="00315701" w:rsidRPr="00EB042E" w:rsidRDefault="005024E3" w:rsidP="00F12042">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دال- المستشارون/المتعاقدون من الباطن</w:t>
            </w:r>
          </w:p>
        </w:tc>
        <w:tc>
          <w:tcPr>
            <w:tcW w:w="1260" w:type="dxa"/>
            <w:tcBorders>
              <w:top w:val="nil"/>
              <w:left w:val="nil"/>
              <w:bottom w:val="single" w:sz="4" w:space="0" w:color="auto"/>
              <w:right w:val="single" w:sz="4" w:space="0" w:color="auto"/>
            </w:tcBorders>
            <w:shd w:val="clear" w:color="auto" w:fill="auto"/>
            <w:vAlign w:val="center"/>
            <w:hideMark/>
          </w:tcPr>
          <w:p w14:paraId="40EACF2F"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50.0</w:t>
            </w:r>
          </w:p>
        </w:tc>
        <w:tc>
          <w:tcPr>
            <w:tcW w:w="1350" w:type="dxa"/>
            <w:tcBorders>
              <w:top w:val="nil"/>
              <w:left w:val="nil"/>
              <w:bottom w:val="single" w:sz="4" w:space="0" w:color="auto"/>
              <w:right w:val="single" w:sz="4" w:space="0" w:color="auto"/>
            </w:tcBorders>
            <w:shd w:val="clear" w:color="auto" w:fill="auto"/>
            <w:vAlign w:val="center"/>
            <w:hideMark/>
          </w:tcPr>
          <w:p w14:paraId="0B1B25C7"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50.0</w:t>
            </w:r>
          </w:p>
        </w:tc>
        <w:tc>
          <w:tcPr>
            <w:tcW w:w="1108" w:type="dxa"/>
            <w:tcBorders>
              <w:top w:val="nil"/>
              <w:left w:val="nil"/>
              <w:bottom w:val="single" w:sz="4" w:space="0" w:color="auto"/>
              <w:right w:val="single" w:sz="4" w:space="0" w:color="auto"/>
            </w:tcBorders>
            <w:shd w:val="clear" w:color="auto" w:fill="auto"/>
            <w:vAlign w:val="center"/>
            <w:hideMark/>
          </w:tcPr>
          <w:p w14:paraId="2B8505C2"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0.0</w:t>
            </w:r>
          </w:p>
        </w:tc>
        <w:tc>
          <w:tcPr>
            <w:tcW w:w="951" w:type="dxa"/>
            <w:tcBorders>
              <w:top w:val="nil"/>
              <w:left w:val="nil"/>
              <w:bottom w:val="single" w:sz="4" w:space="0" w:color="auto"/>
              <w:right w:val="single" w:sz="4" w:space="0" w:color="auto"/>
            </w:tcBorders>
            <w:shd w:val="clear" w:color="auto" w:fill="auto"/>
            <w:vAlign w:val="center"/>
            <w:hideMark/>
          </w:tcPr>
          <w:p w14:paraId="293A9B60"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 </w:t>
            </w:r>
          </w:p>
        </w:tc>
      </w:tr>
      <w:tr w:rsidR="00315701" w:rsidRPr="00EB042E" w14:paraId="2AF0B5E3"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448D9E00" w14:textId="2FBF34F7" w:rsidR="00315701" w:rsidRPr="00EB042E" w:rsidRDefault="005024E3" w:rsidP="00F12042">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هاء- مواد التوعية العامة/الاتصالات</w:t>
            </w:r>
          </w:p>
        </w:tc>
        <w:tc>
          <w:tcPr>
            <w:tcW w:w="1260" w:type="dxa"/>
            <w:tcBorders>
              <w:top w:val="nil"/>
              <w:left w:val="nil"/>
              <w:bottom w:val="single" w:sz="4" w:space="0" w:color="auto"/>
              <w:right w:val="single" w:sz="4" w:space="0" w:color="auto"/>
            </w:tcBorders>
            <w:shd w:val="clear" w:color="auto" w:fill="auto"/>
            <w:vAlign w:val="center"/>
            <w:hideMark/>
          </w:tcPr>
          <w:p w14:paraId="07F34A55"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50.0</w:t>
            </w:r>
          </w:p>
        </w:tc>
        <w:tc>
          <w:tcPr>
            <w:tcW w:w="1350" w:type="dxa"/>
            <w:tcBorders>
              <w:top w:val="nil"/>
              <w:left w:val="nil"/>
              <w:bottom w:val="single" w:sz="4" w:space="0" w:color="auto"/>
              <w:right w:val="single" w:sz="4" w:space="0" w:color="auto"/>
            </w:tcBorders>
            <w:shd w:val="clear" w:color="auto" w:fill="auto"/>
            <w:vAlign w:val="center"/>
            <w:hideMark/>
          </w:tcPr>
          <w:p w14:paraId="1B775AAD"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50.0</w:t>
            </w:r>
          </w:p>
        </w:tc>
        <w:tc>
          <w:tcPr>
            <w:tcW w:w="1108" w:type="dxa"/>
            <w:tcBorders>
              <w:top w:val="nil"/>
              <w:left w:val="nil"/>
              <w:bottom w:val="single" w:sz="4" w:space="0" w:color="auto"/>
              <w:right w:val="single" w:sz="4" w:space="0" w:color="auto"/>
            </w:tcBorders>
            <w:shd w:val="clear" w:color="auto" w:fill="auto"/>
            <w:vAlign w:val="center"/>
            <w:hideMark/>
          </w:tcPr>
          <w:p w14:paraId="4CDE5060"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0.0</w:t>
            </w:r>
          </w:p>
        </w:tc>
        <w:tc>
          <w:tcPr>
            <w:tcW w:w="951" w:type="dxa"/>
            <w:tcBorders>
              <w:top w:val="nil"/>
              <w:left w:val="nil"/>
              <w:bottom w:val="single" w:sz="4" w:space="0" w:color="auto"/>
              <w:right w:val="single" w:sz="4" w:space="0" w:color="auto"/>
            </w:tcBorders>
            <w:shd w:val="clear" w:color="auto" w:fill="auto"/>
            <w:vAlign w:val="center"/>
            <w:hideMark/>
          </w:tcPr>
          <w:p w14:paraId="07BE4F31"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 </w:t>
            </w:r>
          </w:p>
        </w:tc>
      </w:tr>
      <w:tr w:rsidR="00315701" w:rsidRPr="00EB042E" w14:paraId="110A8C16"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6F7E89F2" w14:textId="631D69F1" w:rsidR="00315701" w:rsidRPr="00EB042E" w:rsidRDefault="005024E3" w:rsidP="00F12042">
            <w:pPr>
              <w:bidi/>
              <w:spacing w:line="204" w:lineRule="auto"/>
              <w:jc w:val="left"/>
              <w:rPr>
                <w:rFonts w:cs="Simplified Arabic"/>
                <w:kern w:val="22"/>
                <w:sz w:val="18"/>
                <w:szCs w:val="22"/>
                <w:lang w:eastAsia="en-CA" w:bidi="ar-EG"/>
              </w:rPr>
            </w:pPr>
            <w:r>
              <w:rPr>
                <w:rFonts w:cs="Simplified Arabic" w:hint="cs"/>
                <w:color w:val="000000" w:themeColor="text1"/>
                <w:kern w:val="22"/>
                <w:sz w:val="18"/>
                <w:szCs w:val="22"/>
                <w:rtl/>
                <w:lang w:eastAsia="en-CA" w:bidi="ar-EG"/>
              </w:rPr>
              <w:t xml:space="preserve">واو - </w:t>
            </w:r>
            <w:r w:rsidRPr="00F81EB0">
              <w:rPr>
                <w:rFonts w:cs="Simplified Arabic" w:hint="cs"/>
                <w:color w:val="000000" w:themeColor="text1"/>
                <w:kern w:val="22"/>
                <w:sz w:val="18"/>
                <w:szCs w:val="22"/>
                <w:rtl/>
                <w:lang w:eastAsia="en-CA"/>
              </w:rPr>
              <w:t>المساعدة المؤقتة/العمل الإضافي</w:t>
            </w:r>
          </w:p>
        </w:tc>
        <w:tc>
          <w:tcPr>
            <w:tcW w:w="1260" w:type="dxa"/>
            <w:tcBorders>
              <w:top w:val="nil"/>
              <w:left w:val="nil"/>
              <w:bottom w:val="single" w:sz="4" w:space="0" w:color="auto"/>
              <w:right w:val="single" w:sz="4" w:space="0" w:color="auto"/>
            </w:tcBorders>
            <w:shd w:val="clear" w:color="auto" w:fill="auto"/>
            <w:vAlign w:val="center"/>
            <w:hideMark/>
          </w:tcPr>
          <w:p w14:paraId="647F09DD"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100.0</w:t>
            </w:r>
          </w:p>
        </w:tc>
        <w:tc>
          <w:tcPr>
            <w:tcW w:w="1350" w:type="dxa"/>
            <w:tcBorders>
              <w:top w:val="nil"/>
              <w:left w:val="nil"/>
              <w:bottom w:val="single" w:sz="4" w:space="0" w:color="auto"/>
              <w:right w:val="single" w:sz="4" w:space="0" w:color="auto"/>
            </w:tcBorders>
            <w:shd w:val="clear" w:color="auto" w:fill="auto"/>
            <w:vAlign w:val="center"/>
            <w:hideMark/>
          </w:tcPr>
          <w:p w14:paraId="78AA5459"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100.0</w:t>
            </w:r>
          </w:p>
        </w:tc>
        <w:tc>
          <w:tcPr>
            <w:tcW w:w="1108" w:type="dxa"/>
            <w:tcBorders>
              <w:top w:val="nil"/>
              <w:left w:val="nil"/>
              <w:bottom w:val="single" w:sz="4" w:space="0" w:color="auto"/>
              <w:right w:val="single" w:sz="4" w:space="0" w:color="auto"/>
            </w:tcBorders>
            <w:shd w:val="clear" w:color="auto" w:fill="auto"/>
            <w:vAlign w:val="center"/>
            <w:hideMark/>
          </w:tcPr>
          <w:p w14:paraId="3972DE35"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0.0</w:t>
            </w:r>
          </w:p>
        </w:tc>
        <w:tc>
          <w:tcPr>
            <w:tcW w:w="951" w:type="dxa"/>
            <w:tcBorders>
              <w:top w:val="nil"/>
              <w:left w:val="nil"/>
              <w:bottom w:val="single" w:sz="4" w:space="0" w:color="auto"/>
              <w:right w:val="single" w:sz="4" w:space="0" w:color="auto"/>
            </w:tcBorders>
            <w:shd w:val="clear" w:color="auto" w:fill="auto"/>
            <w:vAlign w:val="center"/>
            <w:hideMark/>
          </w:tcPr>
          <w:p w14:paraId="06C3651C"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 </w:t>
            </w:r>
          </w:p>
        </w:tc>
      </w:tr>
      <w:tr w:rsidR="00315701" w:rsidRPr="00EB042E" w14:paraId="20593292"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5CACE236" w14:textId="4BDA9BCB" w:rsidR="00315701" w:rsidRPr="00EB042E" w:rsidRDefault="005024E3" w:rsidP="00F12042">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زاي- التدري</w:t>
            </w:r>
            <w:r>
              <w:rPr>
                <w:rFonts w:cs="Simplified Arabic" w:hint="cs"/>
                <w:color w:val="000000" w:themeColor="text1"/>
                <w:kern w:val="22"/>
                <w:sz w:val="18"/>
                <w:szCs w:val="22"/>
                <w:rtl/>
                <w:lang w:eastAsia="en-CA"/>
              </w:rPr>
              <w:t>ب</w:t>
            </w:r>
          </w:p>
        </w:tc>
        <w:tc>
          <w:tcPr>
            <w:tcW w:w="1260" w:type="dxa"/>
            <w:tcBorders>
              <w:top w:val="nil"/>
              <w:left w:val="nil"/>
              <w:bottom w:val="single" w:sz="4" w:space="0" w:color="auto"/>
              <w:right w:val="single" w:sz="4" w:space="0" w:color="auto"/>
            </w:tcBorders>
            <w:shd w:val="clear" w:color="auto" w:fill="auto"/>
            <w:vAlign w:val="center"/>
            <w:hideMark/>
          </w:tcPr>
          <w:p w14:paraId="6F6F10A0"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5.0</w:t>
            </w:r>
          </w:p>
        </w:tc>
        <w:tc>
          <w:tcPr>
            <w:tcW w:w="1350" w:type="dxa"/>
            <w:tcBorders>
              <w:top w:val="nil"/>
              <w:left w:val="nil"/>
              <w:bottom w:val="single" w:sz="4" w:space="0" w:color="auto"/>
              <w:right w:val="single" w:sz="4" w:space="0" w:color="auto"/>
            </w:tcBorders>
            <w:shd w:val="clear" w:color="auto" w:fill="auto"/>
            <w:vAlign w:val="center"/>
            <w:hideMark/>
          </w:tcPr>
          <w:p w14:paraId="12DDB041"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5.0</w:t>
            </w:r>
          </w:p>
        </w:tc>
        <w:tc>
          <w:tcPr>
            <w:tcW w:w="1108" w:type="dxa"/>
            <w:tcBorders>
              <w:top w:val="nil"/>
              <w:left w:val="nil"/>
              <w:bottom w:val="single" w:sz="4" w:space="0" w:color="auto"/>
              <w:right w:val="single" w:sz="4" w:space="0" w:color="auto"/>
            </w:tcBorders>
            <w:shd w:val="clear" w:color="auto" w:fill="auto"/>
            <w:vAlign w:val="center"/>
            <w:hideMark/>
          </w:tcPr>
          <w:p w14:paraId="5DBF7744"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0.0</w:t>
            </w:r>
          </w:p>
        </w:tc>
        <w:tc>
          <w:tcPr>
            <w:tcW w:w="951" w:type="dxa"/>
            <w:tcBorders>
              <w:top w:val="nil"/>
              <w:left w:val="nil"/>
              <w:bottom w:val="single" w:sz="4" w:space="0" w:color="auto"/>
              <w:right w:val="single" w:sz="4" w:space="0" w:color="auto"/>
            </w:tcBorders>
            <w:shd w:val="clear" w:color="auto" w:fill="auto"/>
            <w:vAlign w:val="center"/>
            <w:hideMark/>
          </w:tcPr>
          <w:p w14:paraId="154F5AC0"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 </w:t>
            </w:r>
          </w:p>
        </w:tc>
      </w:tr>
      <w:tr w:rsidR="00315701" w:rsidRPr="00EB042E" w14:paraId="12BAF00D"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18F5D512" w14:textId="2CB82759" w:rsidR="00315701" w:rsidRPr="00EB042E" w:rsidRDefault="00597CF8" w:rsidP="00F12042">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val="en-CA" w:eastAsia="en-CA"/>
              </w:rPr>
              <w:t>حاء- ترجمة موقع آلية غرفة المقاصة على الإنترنت/مشاريع المواقع</w:t>
            </w:r>
          </w:p>
        </w:tc>
        <w:tc>
          <w:tcPr>
            <w:tcW w:w="1260" w:type="dxa"/>
            <w:tcBorders>
              <w:top w:val="nil"/>
              <w:left w:val="nil"/>
              <w:bottom w:val="single" w:sz="4" w:space="0" w:color="auto"/>
              <w:right w:val="single" w:sz="4" w:space="0" w:color="auto"/>
            </w:tcBorders>
            <w:shd w:val="clear" w:color="auto" w:fill="auto"/>
            <w:vAlign w:val="center"/>
            <w:hideMark/>
          </w:tcPr>
          <w:p w14:paraId="29FBD8B3"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65.0</w:t>
            </w:r>
          </w:p>
        </w:tc>
        <w:tc>
          <w:tcPr>
            <w:tcW w:w="1350" w:type="dxa"/>
            <w:tcBorders>
              <w:top w:val="nil"/>
              <w:left w:val="nil"/>
              <w:bottom w:val="single" w:sz="4" w:space="0" w:color="auto"/>
              <w:right w:val="single" w:sz="4" w:space="0" w:color="auto"/>
            </w:tcBorders>
            <w:shd w:val="clear" w:color="auto" w:fill="auto"/>
            <w:vAlign w:val="center"/>
            <w:hideMark/>
          </w:tcPr>
          <w:p w14:paraId="3DB5179B"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65.0</w:t>
            </w:r>
          </w:p>
        </w:tc>
        <w:tc>
          <w:tcPr>
            <w:tcW w:w="1108" w:type="dxa"/>
            <w:tcBorders>
              <w:top w:val="nil"/>
              <w:left w:val="nil"/>
              <w:bottom w:val="single" w:sz="4" w:space="0" w:color="auto"/>
              <w:right w:val="single" w:sz="4" w:space="0" w:color="auto"/>
            </w:tcBorders>
            <w:shd w:val="clear" w:color="auto" w:fill="auto"/>
            <w:vAlign w:val="center"/>
            <w:hideMark/>
          </w:tcPr>
          <w:p w14:paraId="67576135"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0.0</w:t>
            </w:r>
          </w:p>
        </w:tc>
        <w:tc>
          <w:tcPr>
            <w:tcW w:w="951" w:type="dxa"/>
            <w:tcBorders>
              <w:top w:val="nil"/>
              <w:left w:val="nil"/>
              <w:bottom w:val="single" w:sz="4" w:space="0" w:color="auto"/>
              <w:right w:val="single" w:sz="4" w:space="0" w:color="auto"/>
            </w:tcBorders>
            <w:shd w:val="clear" w:color="auto" w:fill="auto"/>
            <w:vAlign w:val="center"/>
            <w:hideMark/>
          </w:tcPr>
          <w:p w14:paraId="1E392E89"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 </w:t>
            </w:r>
          </w:p>
        </w:tc>
      </w:tr>
      <w:tr w:rsidR="00315701" w:rsidRPr="00EB042E" w14:paraId="3C86C4ED"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2897D1A1" w14:textId="4A62A521" w:rsidR="00315701" w:rsidRPr="00EB042E" w:rsidRDefault="00597CF8" w:rsidP="00F12042">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طاء- الاجتماعات</w:t>
            </w:r>
          </w:p>
        </w:tc>
        <w:tc>
          <w:tcPr>
            <w:tcW w:w="1260" w:type="dxa"/>
            <w:tcBorders>
              <w:top w:val="nil"/>
              <w:left w:val="nil"/>
              <w:bottom w:val="single" w:sz="4" w:space="0" w:color="auto"/>
              <w:right w:val="single" w:sz="4" w:space="0" w:color="auto"/>
            </w:tcBorders>
            <w:shd w:val="clear" w:color="auto" w:fill="auto"/>
            <w:vAlign w:val="center"/>
            <w:hideMark/>
          </w:tcPr>
          <w:p w14:paraId="6351DC16"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2,119.0</w:t>
            </w:r>
          </w:p>
        </w:tc>
        <w:tc>
          <w:tcPr>
            <w:tcW w:w="1350" w:type="dxa"/>
            <w:tcBorders>
              <w:top w:val="nil"/>
              <w:left w:val="nil"/>
              <w:bottom w:val="single" w:sz="4" w:space="0" w:color="auto"/>
              <w:right w:val="single" w:sz="4" w:space="0" w:color="auto"/>
            </w:tcBorders>
            <w:shd w:val="clear" w:color="auto" w:fill="auto"/>
            <w:vAlign w:val="center"/>
            <w:hideMark/>
          </w:tcPr>
          <w:p w14:paraId="56752696"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278.5</w:t>
            </w:r>
          </w:p>
        </w:tc>
        <w:tc>
          <w:tcPr>
            <w:tcW w:w="1108" w:type="dxa"/>
            <w:tcBorders>
              <w:top w:val="nil"/>
              <w:left w:val="nil"/>
              <w:bottom w:val="single" w:sz="4" w:space="0" w:color="auto"/>
              <w:right w:val="single" w:sz="4" w:space="0" w:color="auto"/>
            </w:tcBorders>
            <w:shd w:val="clear" w:color="auto" w:fill="auto"/>
            <w:vAlign w:val="center"/>
            <w:hideMark/>
          </w:tcPr>
          <w:p w14:paraId="6756263A"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-1,840.5</w:t>
            </w:r>
          </w:p>
        </w:tc>
        <w:tc>
          <w:tcPr>
            <w:tcW w:w="951" w:type="dxa"/>
            <w:tcBorders>
              <w:top w:val="nil"/>
              <w:left w:val="nil"/>
              <w:bottom w:val="single" w:sz="4" w:space="0" w:color="auto"/>
              <w:right w:val="single" w:sz="4" w:space="0" w:color="auto"/>
            </w:tcBorders>
            <w:shd w:val="clear" w:color="auto" w:fill="auto"/>
            <w:vAlign w:val="center"/>
            <w:hideMark/>
          </w:tcPr>
          <w:p w14:paraId="6F0561D3"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(3)</w:t>
            </w:r>
          </w:p>
        </w:tc>
      </w:tr>
      <w:tr w:rsidR="00315701" w:rsidRPr="00EB042E" w14:paraId="7C466E2A"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193D99E2" w14:textId="7B038A23" w:rsidR="00315701" w:rsidRPr="00EB042E" w:rsidRDefault="00597CF8" w:rsidP="00F12042">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ياء- اجتماعات الخبراء</w:t>
            </w:r>
          </w:p>
        </w:tc>
        <w:tc>
          <w:tcPr>
            <w:tcW w:w="1260" w:type="dxa"/>
            <w:tcBorders>
              <w:top w:val="nil"/>
              <w:left w:val="nil"/>
              <w:bottom w:val="single" w:sz="4" w:space="0" w:color="auto"/>
              <w:right w:val="single" w:sz="4" w:space="0" w:color="auto"/>
            </w:tcBorders>
            <w:shd w:val="clear" w:color="auto" w:fill="auto"/>
            <w:vAlign w:val="center"/>
            <w:hideMark/>
          </w:tcPr>
          <w:p w14:paraId="6B452826"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150.0</w:t>
            </w:r>
          </w:p>
        </w:tc>
        <w:tc>
          <w:tcPr>
            <w:tcW w:w="1350" w:type="dxa"/>
            <w:tcBorders>
              <w:top w:val="nil"/>
              <w:left w:val="nil"/>
              <w:bottom w:val="single" w:sz="4" w:space="0" w:color="auto"/>
              <w:right w:val="single" w:sz="4" w:space="0" w:color="auto"/>
            </w:tcBorders>
            <w:shd w:val="clear" w:color="auto" w:fill="auto"/>
            <w:vAlign w:val="center"/>
            <w:hideMark/>
          </w:tcPr>
          <w:p w14:paraId="57222AB8"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0.0</w:t>
            </w:r>
          </w:p>
        </w:tc>
        <w:tc>
          <w:tcPr>
            <w:tcW w:w="1108" w:type="dxa"/>
            <w:tcBorders>
              <w:top w:val="nil"/>
              <w:left w:val="nil"/>
              <w:bottom w:val="single" w:sz="4" w:space="0" w:color="auto"/>
              <w:right w:val="single" w:sz="4" w:space="0" w:color="auto"/>
            </w:tcBorders>
            <w:shd w:val="clear" w:color="auto" w:fill="auto"/>
            <w:vAlign w:val="center"/>
            <w:hideMark/>
          </w:tcPr>
          <w:p w14:paraId="54CDCADB"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-150.0</w:t>
            </w:r>
          </w:p>
        </w:tc>
        <w:tc>
          <w:tcPr>
            <w:tcW w:w="951" w:type="dxa"/>
            <w:tcBorders>
              <w:top w:val="nil"/>
              <w:left w:val="nil"/>
              <w:bottom w:val="single" w:sz="4" w:space="0" w:color="auto"/>
              <w:right w:val="single" w:sz="4" w:space="0" w:color="auto"/>
            </w:tcBorders>
            <w:shd w:val="clear" w:color="auto" w:fill="auto"/>
            <w:vAlign w:val="center"/>
            <w:hideMark/>
          </w:tcPr>
          <w:p w14:paraId="75EC109E"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(4)</w:t>
            </w:r>
          </w:p>
        </w:tc>
      </w:tr>
      <w:tr w:rsidR="00315701" w:rsidRPr="00EB042E" w14:paraId="5218E6E4"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34FD2956" w14:textId="2A39AC50" w:rsidR="00315701" w:rsidRPr="00EB042E" w:rsidRDefault="00597CF8" w:rsidP="00F12042">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كاف- الاجتماعات الاستثنائية بشأن مرحلة ما</w:t>
            </w:r>
            <w:r>
              <w:rPr>
                <w:rFonts w:cs="Simplified Arabic" w:hint="eastAsia"/>
                <w:color w:val="000000" w:themeColor="text1"/>
                <w:kern w:val="22"/>
                <w:sz w:val="18"/>
                <w:szCs w:val="22"/>
                <w:rtl/>
                <w:lang w:eastAsia="en-CA"/>
              </w:rPr>
              <w:t> </w:t>
            </w:r>
            <w:r w:rsidRPr="00F81EB0">
              <w:rPr>
                <w:rFonts w:cs="Simplified Arabic" w:hint="cs"/>
                <w:color w:val="000000" w:themeColor="text1"/>
                <w:kern w:val="22"/>
                <w:sz w:val="18"/>
                <w:szCs w:val="22"/>
                <w:rtl/>
                <w:lang w:eastAsia="en-CA"/>
              </w:rPr>
              <w:t>بعد عام 2020</w:t>
            </w:r>
          </w:p>
        </w:tc>
        <w:tc>
          <w:tcPr>
            <w:tcW w:w="1260" w:type="dxa"/>
            <w:tcBorders>
              <w:top w:val="nil"/>
              <w:left w:val="nil"/>
              <w:bottom w:val="single" w:sz="4" w:space="0" w:color="auto"/>
              <w:right w:val="single" w:sz="4" w:space="0" w:color="auto"/>
            </w:tcBorders>
            <w:shd w:val="clear" w:color="auto" w:fill="auto"/>
            <w:vAlign w:val="center"/>
            <w:hideMark/>
          </w:tcPr>
          <w:p w14:paraId="6F278741"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560.0</w:t>
            </w:r>
          </w:p>
        </w:tc>
        <w:tc>
          <w:tcPr>
            <w:tcW w:w="1350" w:type="dxa"/>
            <w:tcBorders>
              <w:top w:val="nil"/>
              <w:left w:val="nil"/>
              <w:bottom w:val="single" w:sz="4" w:space="0" w:color="auto"/>
              <w:right w:val="single" w:sz="4" w:space="0" w:color="auto"/>
            </w:tcBorders>
            <w:shd w:val="clear" w:color="auto" w:fill="auto"/>
            <w:vAlign w:val="center"/>
            <w:hideMark/>
          </w:tcPr>
          <w:p w14:paraId="5A7CBF99"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350.0</w:t>
            </w:r>
          </w:p>
        </w:tc>
        <w:tc>
          <w:tcPr>
            <w:tcW w:w="1108" w:type="dxa"/>
            <w:tcBorders>
              <w:top w:val="nil"/>
              <w:left w:val="nil"/>
              <w:bottom w:val="single" w:sz="4" w:space="0" w:color="auto"/>
              <w:right w:val="single" w:sz="4" w:space="0" w:color="auto"/>
            </w:tcBorders>
            <w:shd w:val="clear" w:color="auto" w:fill="auto"/>
            <w:vAlign w:val="center"/>
            <w:hideMark/>
          </w:tcPr>
          <w:p w14:paraId="7ECF3B80"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-210.0</w:t>
            </w:r>
          </w:p>
        </w:tc>
        <w:tc>
          <w:tcPr>
            <w:tcW w:w="951" w:type="dxa"/>
            <w:tcBorders>
              <w:top w:val="nil"/>
              <w:left w:val="nil"/>
              <w:bottom w:val="single" w:sz="4" w:space="0" w:color="auto"/>
              <w:right w:val="single" w:sz="4" w:space="0" w:color="auto"/>
            </w:tcBorders>
            <w:shd w:val="clear" w:color="auto" w:fill="auto"/>
            <w:vAlign w:val="center"/>
            <w:hideMark/>
          </w:tcPr>
          <w:p w14:paraId="6F2AA56B"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(5)</w:t>
            </w:r>
          </w:p>
        </w:tc>
      </w:tr>
      <w:tr w:rsidR="00315701" w:rsidRPr="00EB042E" w14:paraId="3EF7FF78"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205E9DC2" w14:textId="0B83CFD9" w:rsidR="00315701" w:rsidRPr="00EB042E" w:rsidRDefault="00597CF8" w:rsidP="00F12042">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لام- الإيجار وما يتصل بها من تكاليف</w:t>
            </w:r>
          </w:p>
        </w:tc>
        <w:tc>
          <w:tcPr>
            <w:tcW w:w="1260" w:type="dxa"/>
            <w:tcBorders>
              <w:top w:val="nil"/>
              <w:left w:val="nil"/>
              <w:bottom w:val="single" w:sz="4" w:space="0" w:color="auto"/>
              <w:right w:val="single" w:sz="4" w:space="0" w:color="auto"/>
            </w:tcBorders>
            <w:shd w:val="clear" w:color="auto" w:fill="auto"/>
            <w:vAlign w:val="center"/>
            <w:hideMark/>
          </w:tcPr>
          <w:p w14:paraId="68D6E8A7"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1,423.4</w:t>
            </w:r>
          </w:p>
        </w:tc>
        <w:tc>
          <w:tcPr>
            <w:tcW w:w="1350" w:type="dxa"/>
            <w:tcBorders>
              <w:top w:val="nil"/>
              <w:left w:val="nil"/>
              <w:bottom w:val="single" w:sz="4" w:space="0" w:color="auto"/>
              <w:right w:val="single" w:sz="4" w:space="0" w:color="auto"/>
            </w:tcBorders>
            <w:shd w:val="clear" w:color="auto" w:fill="auto"/>
            <w:vAlign w:val="center"/>
            <w:hideMark/>
          </w:tcPr>
          <w:p w14:paraId="17A82BF5"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1,358.2</w:t>
            </w:r>
          </w:p>
        </w:tc>
        <w:tc>
          <w:tcPr>
            <w:tcW w:w="1108" w:type="dxa"/>
            <w:tcBorders>
              <w:top w:val="nil"/>
              <w:left w:val="nil"/>
              <w:bottom w:val="single" w:sz="4" w:space="0" w:color="auto"/>
              <w:right w:val="single" w:sz="4" w:space="0" w:color="auto"/>
            </w:tcBorders>
            <w:shd w:val="clear" w:color="auto" w:fill="auto"/>
            <w:vAlign w:val="center"/>
            <w:hideMark/>
          </w:tcPr>
          <w:p w14:paraId="29AB0EF3"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-65.2</w:t>
            </w:r>
          </w:p>
        </w:tc>
        <w:tc>
          <w:tcPr>
            <w:tcW w:w="951" w:type="dxa"/>
            <w:tcBorders>
              <w:top w:val="nil"/>
              <w:left w:val="nil"/>
              <w:bottom w:val="single" w:sz="4" w:space="0" w:color="auto"/>
              <w:right w:val="single" w:sz="4" w:space="0" w:color="auto"/>
            </w:tcBorders>
            <w:shd w:val="clear" w:color="auto" w:fill="auto"/>
            <w:vAlign w:val="center"/>
            <w:hideMark/>
          </w:tcPr>
          <w:p w14:paraId="22695BEB"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 </w:t>
            </w:r>
          </w:p>
        </w:tc>
      </w:tr>
      <w:tr w:rsidR="00315701" w:rsidRPr="00EB042E" w14:paraId="15DC0A06"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4B1061CE" w14:textId="49FA2BF9" w:rsidR="00315701" w:rsidRPr="00EB042E" w:rsidRDefault="00597CF8" w:rsidP="00F12042">
            <w:pPr>
              <w:bidi/>
              <w:spacing w:line="204" w:lineRule="auto"/>
              <w:jc w:val="left"/>
              <w:rPr>
                <w:rFonts w:cs="Simplified Arabic"/>
                <w:kern w:val="22"/>
                <w:sz w:val="18"/>
                <w:szCs w:val="22"/>
                <w:lang w:eastAsia="en-CA"/>
              </w:rPr>
            </w:pPr>
            <w:r>
              <w:rPr>
                <w:rFonts w:cs="Simplified Arabic" w:hint="cs"/>
                <w:color w:val="000000" w:themeColor="text1"/>
                <w:kern w:val="22"/>
                <w:sz w:val="18"/>
                <w:szCs w:val="22"/>
                <w:rtl/>
                <w:lang w:eastAsia="en-CA"/>
              </w:rPr>
              <w:t>م</w:t>
            </w:r>
            <w:r w:rsidRPr="00F81EB0">
              <w:rPr>
                <w:rFonts w:cs="Simplified Arabic" w:hint="cs"/>
                <w:color w:val="000000" w:themeColor="text1"/>
                <w:kern w:val="22"/>
                <w:sz w:val="18"/>
                <w:szCs w:val="22"/>
                <w:rtl/>
                <w:lang w:eastAsia="en-CA"/>
              </w:rPr>
              <w:t>يم- النفقات التشغيلية العامة</w:t>
            </w:r>
          </w:p>
        </w:tc>
        <w:tc>
          <w:tcPr>
            <w:tcW w:w="1260" w:type="dxa"/>
            <w:tcBorders>
              <w:top w:val="nil"/>
              <w:left w:val="nil"/>
              <w:bottom w:val="single" w:sz="4" w:space="0" w:color="auto"/>
              <w:right w:val="single" w:sz="4" w:space="0" w:color="auto"/>
            </w:tcBorders>
            <w:shd w:val="clear" w:color="auto" w:fill="auto"/>
            <w:vAlign w:val="center"/>
            <w:hideMark/>
          </w:tcPr>
          <w:p w14:paraId="4E84F30D"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726.6</w:t>
            </w:r>
          </w:p>
        </w:tc>
        <w:tc>
          <w:tcPr>
            <w:tcW w:w="1350" w:type="dxa"/>
            <w:tcBorders>
              <w:top w:val="nil"/>
              <w:left w:val="nil"/>
              <w:bottom w:val="single" w:sz="4" w:space="0" w:color="auto"/>
              <w:right w:val="single" w:sz="4" w:space="0" w:color="auto"/>
            </w:tcBorders>
            <w:shd w:val="clear" w:color="auto" w:fill="auto"/>
            <w:vAlign w:val="center"/>
            <w:hideMark/>
          </w:tcPr>
          <w:p w14:paraId="5D6D240B"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726.6</w:t>
            </w:r>
          </w:p>
        </w:tc>
        <w:tc>
          <w:tcPr>
            <w:tcW w:w="1108" w:type="dxa"/>
            <w:tcBorders>
              <w:top w:val="nil"/>
              <w:left w:val="nil"/>
              <w:bottom w:val="single" w:sz="4" w:space="0" w:color="auto"/>
              <w:right w:val="single" w:sz="4" w:space="0" w:color="auto"/>
            </w:tcBorders>
            <w:shd w:val="clear" w:color="auto" w:fill="auto"/>
            <w:vAlign w:val="center"/>
            <w:hideMark/>
          </w:tcPr>
          <w:p w14:paraId="3F0CB088"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0.0</w:t>
            </w:r>
          </w:p>
        </w:tc>
        <w:tc>
          <w:tcPr>
            <w:tcW w:w="951" w:type="dxa"/>
            <w:tcBorders>
              <w:top w:val="nil"/>
              <w:left w:val="nil"/>
              <w:bottom w:val="single" w:sz="4" w:space="0" w:color="auto"/>
              <w:right w:val="single" w:sz="4" w:space="0" w:color="auto"/>
            </w:tcBorders>
            <w:shd w:val="clear" w:color="auto" w:fill="auto"/>
            <w:vAlign w:val="center"/>
            <w:hideMark/>
          </w:tcPr>
          <w:p w14:paraId="64DD38E1"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 </w:t>
            </w:r>
          </w:p>
        </w:tc>
      </w:tr>
      <w:tr w:rsidR="00315701" w:rsidRPr="00EB042E" w14:paraId="74121A93"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35794C71" w14:textId="1B45EBEF" w:rsidR="00315701" w:rsidRPr="00EB042E" w:rsidRDefault="00597CF8" w:rsidP="00F12042">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المجموع الفرعي (أولا)</w:t>
            </w:r>
          </w:p>
        </w:tc>
        <w:tc>
          <w:tcPr>
            <w:tcW w:w="1260" w:type="dxa"/>
            <w:tcBorders>
              <w:top w:val="nil"/>
              <w:left w:val="nil"/>
              <w:bottom w:val="single" w:sz="4" w:space="0" w:color="auto"/>
              <w:right w:val="single" w:sz="4" w:space="0" w:color="auto"/>
            </w:tcBorders>
            <w:shd w:val="clear" w:color="auto" w:fill="auto"/>
            <w:vAlign w:val="center"/>
            <w:hideMark/>
          </w:tcPr>
          <w:p w14:paraId="097650BD" w14:textId="77777777" w:rsidR="00315701" w:rsidRPr="00EB042E" w:rsidRDefault="00315701" w:rsidP="00315701">
            <w:pPr>
              <w:jc w:val="right"/>
              <w:rPr>
                <w:rFonts w:cs="Simplified Arabic"/>
                <w:b/>
                <w:bCs/>
                <w:color w:val="000000"/>
                <w:kern w:val="22"/>
                <w:sz w:val="18"/>
                <w:szCs w:val="22"/>
                <w:lang w:eastAsia="en-CA"/>
              </w:rPr>
            </w:pPr>
            <w:r w:rsidRPr="00EB042E">
              <w:rPr>
                <w:rFonts w:cs="Simplified Arabic"/>
                <w:b/>
                <w:bCs/>
                <w:color w:val="000000"/>
                <w:kern w:val="22"/>
                <w:sz w:val="18"/>
                <w:szCs w:val="22"/>
                <w:lang w:eastAsia="en-CA"/>
              </w:rPr>
              <w:t>17,490.6</w:t>
            </w:r>
          </w:p>
        </w:tc>
        <w:tc>
          <w:tcPr>
            <w:tcW w:w="1350" w:type="dxa"/>
            <w:tcBorders>
              <w:top w:val="nil"/>
              <w:left w:val="nil"/>
              <w:bottom w:val="single" w:sz="4" w:space="0" w:color="auto"/>
              <w:right w:val="single" w:sz="4" w:space="0" w:color="auto"/>
            </w:tcBorders>
            <w:shd w:val="clear" w:color="auto" w:fill="auto"/>
            <w:vAlign w:val="center"/>
            <w:hideMark/>
          </w:tcPr>
          <w:p w14:paraId="1B04134B" w14:textId="77777777" w:rsidR="00315701" w:rsidRPr="00EB042E" w:rsidRDefault="00315701" w:rsidP="00315701">
            <w:pPr>
              <w:jc w:val="right"/>
              <w:rPr>
                <w:rFonts w:cs="Simplified Arabic"/>
                <w:b/>
                <w:bCs/>
                <w:color w:val="000000"/>
                <w:kern w:val="22"/>
                <w:sz w:val="18"/>
                <w:szCs w:val="22"/>
                <w:lang w:eastAsia="en-CA"/>
              </w:rPr>
            </w:pPr>
            <w:r w:rsidRPr="00EB042E">
              <w:rPr>
                <w:rFonts w:cs="Simplified Arabic"/>
                <w:b/>
                <w:bCs/>
                <w:color w:val="000000"/>
                <w:kern w:val="22"/>
                <w:sz w:val="18"/>
                <w:szCs w:val="22"/>
                <w:lang w:eastAsia="en-CA"/>
              </w:rPr>
              <w:t>15,320.1</w:t>
            </w:r>
          </w:p>
        </w:tc>
        <w:tc>
          <w:tcPr>
            <w:tcW w:w="1108" w:type="dxa"/>
            <w:tcBorders>
              <w:top w:val="nil"/>
              <w:left w:val="nil"/>
              <w:bottom w:val="single" w:sz="4" w:space="0" w:color="auto"/>
              <w:right w:val="single" w:sz="4" w:space="0" w:color="auto"/>
            </w:tcBorders>
            <w:shd w:val="clear" w:color="auto" w:fill="auto"/>
            <w:vAlign w:val="center"/>
            <w:hideMark/>
          </w:tcPr>
          <w:p w14:paraId="0664D34E" w14:textId="77777777" w:rsidR="00315701" w:rsidRPr="00EB042E" w:rsidRDefault="00315701" w:rsidP="00315701">
            <w:pPr>
              <w:jc w:val="right"/>
              <w:rPr>
                <w:rFonts w:cs="Simplified Arabic"/>
                <w:b/>
                <w:bCs/>
                <w:color w:val="000000"/>
                <w:kern w:val="22"/>
                <w:sz w:val="18"/>
                <w:szCs w:val="22"/>
                <w:lang w:eastAsia="en-CA"/>
              </w:rPr>
            </w:pPr>
            <w:r w:rsidRPr="00EB042E">
              <w:rPr>
                <w:rFonts w:cs="Simplified Arabic"/>
                <w:b/>
                <w:bCs/>
                <w:color w:val="000000"/>
                <w:kern w:val="22"/>
                <w:sz w:val="18"/>
                <w:szCs w:val="22"/>
                <w:lang w:eastAsia="en-CA"/>
              </w:rPr>
              <w:t>-2,170.5</w:t>
            </w:r>
          </w:p>
        </w:tc>
        <w:tc>
          <w:tcPr>
            <w:tcW w:w="951" w:type="dxa"/>
            <w:tcBorders>
              <w:top w:val="nil"/>
              <w:left w:val="nil"/>
              <w:bottom w:val="single" w:sz="4" w:space="0" w:color="auto"/>
              <w:right w:val="single" w:sz="4" w:space="0" w:color="auto"/>
            </w:tcBorders>
            <w:shd w:val="clear" w:color="auto" w:fill="auto"/>
            <w:vAlign w:val="center"/>
            <w:hideMark/>
          </w:tcPr>
          <w:p w14:paraId="650B0D82" w14:textId="77777777" w:rsidR="00315701" w:rsidRPr="00EB042E" w:rsidRDefault="00315701" w:rsidP="00315701">
            <w:pPr>
              <w:jc w:val="center"/>
              <w:rPr>
                <w:rFonts w:cs="Simplified Arabic"/>
                <w:b/>
                <w:bCs/>
                <w:color w:val="000000"/>
                <w:kern w:val="22"/>
                <w:sz w:val="18"/>
                <w:szCs w:val="22"/>
                <w:lang w:eastAsia="en-CA"/>
              </w:rPr>
            </w:pPr>
            <w:r w:rsidRPr="00EB042E">
              <w:rPr>
                <w:rFonts w:cs="Simplified Arabic"/>
                <w:b/>
                <w:bCs/>
                <w:color w:val="000000"/>
                <w:kern w:val="22"/>
                <w:sz w:val="18"/>
                <w:szCs w:val="22"/>
                <w:lang w:eastAsia="en-CA"/>
              </w:rPr>
              <w:t> </w:t>
            </w:r>
          </w:p>
        </w:tc>
      </w:tr>
      <w:tr w:rsidR="00315701" w:rsidRPr="00EB042E" w14:paraId="5C4FB945"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75927E3F" w14:textId="50359195" w:rsidR="00315701" w:rsidRPr="00EB042E" w:rsidRDefault="00597CF8" w:rsidP="00F12042">
            <w:pPr>
              <w:bidi/>
              <w:spacing w:line="204" w:lineRule="auto"/>
              <w:jc w:val="left"/>
              <w:rPr>
                <w:rFonts w:cs="Simplified Arabic"/>
                <w:b/>
                <w:bCs/>
                <w:kern w:val="22"/>
                <w:sz w:val="18"/>
                <w:szCs w:val="22"/>
                <w:rtl/>
                <w:lang w:eastAsia="en-CA" w:bidi="ar-EG"/>
              </w:rPr>
            </w:pPr>
            <w:r w:rsidRPr="00F81EB0">
              <w:rPr>
                <w:rFonts w:cs="Simplified Arabic" w:hint="cs"/>
                <w:b/>
                <w:bCs/>
                <w:color w:val="000000" w:themeColor="text1"/>
                <w:kern w:val="22"/>
                <w:sz w:val="18"/>
                <w:szCs w:val="22"/>
                <w:rtl/>
                <w:lang w:eastAsia="en-CA"/>
              </w:rPr>
              <w:t>ثانياً- تكاليف دعم البرنامج (13</w:t>
            </w:r>
            <w:r w:rsidRPr="00F81EB0">
              <w:rPr>
                <w:rFonts w:cs="Simplified Arabic"/>
                <w:b/>
                <w:bCs/>
                <w:color w:val="000000" w:themeColor="text1"/>
                <w:kern w:val="22"/>
                <w:sz w:val="18"/>
                <w:szCs w:val="22"/>
                <w:rtl/>
                <w:lang w:eastAsia="en-CA"/>
              </w:rPr>
              <w:t>٪</w:t>
            </w:r>
            <w:r w:rsidRPr="00F81EB0">
              <w:rPr>
                <w:rFonts w:cs="Simplified Arabic" w:hint="cs"/>
                <w:b/>
                <w:bCs/>
                <w:color w:val="000000" w:themeColor="text1"/>
                <w:kern w:val="22"/>
                <w:sz w:val="18"/>
                <w:szCs w:val="22"/>
                <w:rtl/>
                <w:lang w:eastAsia="en-CA"/>
              </w:rPr>
              <w:t>)</w:t>
            </w:r>
          </w:p>
        </w:tc>
        <w:tc>
          <w:tcPr>
            <w:tcW w:w="1260" w:type="dxa"/>
            <w:tcBorders>
              <w:top w:val="nil"/>
              <w:left w:val="nil"/>
              <w:bottom w:val="single" w:sz="4" w:space="0" w:color="auto"/>
              <w:right w:val="single" w:sz="4" w:space="0" w:color="auto"/>
            </w:tcBorders>
            <w:shd w:val="clear" w:color="auto" w:fill="auto"/>
            <w:vAlign w:val="center"/>
            <w:hideMark/>
          </w:tcPr>
          <w:p w14:paraId="1002390A"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2,273.8</w:t>
            </w:r>
          </w:p>
        </w:tc>
        <w:tc>
          <w:tcPr>
            <w:tcW w:w="1350" w:type="dxa"/>
            <w:tcBorders>
              <w:top w:val="nil"/>
              <w:left w:val="nil"/>
              <w:bottom w:val="single" w:sz="4" w:space="0" w:color="auto"/>
              <w:right w:val="single" w:sz="4" w:space="0" w:color="auto"/>
            </w:tcBorders>
            <w:shd w:val="clear" w:color="auto" w:fill="auto"/>
            <w:vAlign w:val="center"/>
            <w:hideMark/>
          </w:tcPr>
          <w:p w14:paraId="4052FBBD"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1,991.6</w:t>
            </w:r>
          </w:p>
        </w:tc>
        <w:tc>
          <w:tcPr>
            <w:tcW w:w="1108" w:type="dxa"/>
            <w:tcBorders>
              <w:top w:val="nil"/>
              <w:left w:val="nil"/>
              <w:bottom w:val="single" w:sz="4" w:space="0" w:color="auto"/>
              <w:right w:val="single" w:sz="4" w:space="0" w:color="auto"/>
            </w:tcBorders>
            <w:shd w:val="clear" w:color="auto" w:fill="auto"/>
            <w:vAlign w:val="center"/>
            <w:hideMark/>
          </w:tcPr>
          <w:p w14:paraId="4A9069F6"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-282.2</w:t>
            </w:r>
          </w:p>
        </w:tc>
        <w:tc>
          <w:tcPr>
            <w:tcW w:w="951" w:type="dxa"/>
            <w:tcBorders>
              <w:top w:val="nil"/>
              <w:left w:val="nil"/>
              <w:bottom w:val="single" w:sz="4" w:space="0" w:color="auto"/>
              <w:right w:val="single" w:sz="4" w:space="0" w:color="auto"/>
            </w:tcBorders>
            <w:shd w:val="clear" w:color="auto" w:fill="auto"/>
            <w:vAlign w:val="center"/>
            <w:hideMark/>
          </w:tcPr>
          <w:p w14:paraId="213DD637"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 </w:t>
            </w:r>
          </w:p>
        </w:tc>
      </w:tr>
      <w:tr w:rsidR="00315701" w:rsidRPr="00EB042E" w14:paraId="4D918EE8"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79837C3B" w14:textId="51F34616" w:rsidR="00315701" w:rsidRPr="00EB042E" w:rsidRDefault="00597CF8" w:rsidP="00F12042">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المجموع الفرعي (أولا + ثانياً)</w:t>
            </w:r>
          </w:p>
        </w:tc>
        <w:tc>
          <w:tcPr>
            <w:tcW w:w="1260" w:type="dxa"/>
            <w:tcBorders>
              <w:top w:val="nil"/>
              <w:left w:val="nil"/>
              <w:bottom w:val="single" w:sz="4" w:space="0" w:color="auto"/>
              <w:right w:val="single" w:sz="4" w:space="0" w:color="auto"/>
            </w:tcBorders>
            <w:shd w:val="clear" w:color="auto" w:fill="auto"/>
            <w:vAlign w:val="center"/>
            <w:hideMark/>
          </w:tcPr>
          <w:p w14:paraId="4441E06A" w14:textId="77777777" w:rsidR="00315701" w:rsidRPr="00EB042E" w:rsidRDefault="00315701" w:rsidP="00315701">
            <w:pPr>
              <w:jc w:val="right"/>
              <w:rPr>
                <w:rFonts w:cs="Simplified Arabic"/>
                <w:b/>
                <w:bCs/>
                <w:color w:val="000000"/>
                <w:kern w:val="22"/>
                <w:sz w:val="18"/>
                <w:szCs w:val="22"/>
                <w:lang w:eastAsia="en-CA"/>
              </w:rPr>
            </w:pPr>
            <w:r w:rsidRPr="00EB042E">
              <w:rPr>
                <w:rFonts w:cs="Simplified Arabic"/>
                <w:b/>
                <w:bCs/>
                <w:color w:val="000000"/>
                <w:kern w:val="22"/>
                <w:sz w:val="18"/>
                <w:szCs w:val="22"/>
                <w:lang w:eastAsia="en-CA"/>
              </w:rPr>
              <w:t>19,764.4</w:t>
            </w:r>
          </w:p>
        </w:tc>
        <w:tc>
          <w:tcPr>
            <w:tcW w:w="1350" w:type="dxa"/>
            <w:tcBorders>
              <w:top w:val="nil"/>
              <w:left w:val="nil"/>
              <w:bottom w:val="single" w:sz="4" w:space="0" w:color="auto"/>
              <w:right w:val="single" w:sz="4" w:space="0" w:color="auto"/>
            </w:tcBorders>
            <w:shd w:val="clear" w:color="auto" w:fill="auto"/>
            <w:vAlign w:val="center"/>
            <w:hideMark/>
          </w:tcPr>
          <w:p w14:paraId="2E4B1B73" w14:textId="77777777" w:rsidR="00315701" w:rsidRPr="00EB042E" w:rsidRDefault="00315701" w:rsidP="00315701">
            <w:pPr>
              <w:jc w:val="right"/>
              <w:rPr>
                <w:rFonts w:cs="Simplified Arabic"/>
                <w:b/>
                <w:bCs/>
                <w:color w:val="000000"/>
                <w:kern w:val="22"/>
                <w:sz w:val="18"/>
                <w:szCs w:val="22"/>
                <w:lang w:eastAsia="en-CA"/>
              </w:rPr>
            </w:pPr>
            <w:r w:rsidRPr="00EB042E">
              <w:rPr>
                <w:rFonts w:cs="Simplified Arabic"/>
                <w:b/>
                <w:bCs/>
                <w:color w:val="000000"/>
                <w:kern w:val="22"/>
                <w:sz w:val="18"/>
                <w:szCs w:val="22"/>
                <w:lang w:eastAsia="en-CA"/>
              </w:rPr>
              <w:t>17,311.7</w:t>
            </w:r>
          </w:p>
        </w:tc>
        <w:tc>
          <w:tcPr>
            <w:tcW w:w="1108" w:type="dxa"/>
            <w:tcBorders>
              <w:top w:val="nil"/>
              <w:left w:val="nil"/>
              <w:bottom w:val="single" w:sz="4" w:space="0" w:color="auto"/>
              <w:right w:val="single" w:sz="4" w:space="0" w:color="auto"/>
            </w:tcBorders>
            <w:shd w:val="clear" w:color="auto" w:fill="auto"/>
            <w:vAlign w:val="center"/>
            <w:hideMark/>
          </w:tcPr>
          <w:p w14:paraId="1268D58F" w14:textId="77777777" w:rsidR="00315701" w:rsidRPr="00EB042E" w:rsidRDefault="00315701" w:rsidP="00315701">
            <w:pPr>
              <w:jc w:val="right"/>
              <w:rPr>
                <w:rFonts w:cs="Simplified Arabic"/>
                <w:b/>
                <w:bCs/>
                <w:color w:val="000000"/>
                <w:kern w:val="22"/>
                <w:sz w:val="18"/>
                <w:szCs w:val="22"/>
                <w:lang w:eastAsia="en-CA"/>
              </w:rPr>
            </w:pPr>
            <w:r w:rsidRPr="00EB042E">
              <w:rPr>
                <w:rFonts w:cs="Simplified Arabic"/>
                <w:b/>
                <w:bCs/>
                <w:color w:val="000000"/>
                <w:kern w:val="22"/>
                <w:sz w:val="18"/>
                <w:szCs w:val="22"/>
                <w:lang w:eastAsia="en-CA"/>
              </w:rPr>
              <w:t>-2,452.7</w:t>
            </w:r>
          </w:p>
        </w:tc>
        <w:tc>
          <w:tcPr>
            <w:tcW w:w="951" w:type="dxa"/>
            <w:tcBorders>
              <w:top w:val="nil"/>
              <w:left w:val="nil"/>
              <w:bottom w:val="single" w:sz="4" w:space="0" w:color="auto"/>
              <w:right w:val="single" w:sz="4" w:space="0" w:color="auto"/>
            </w:tcBorders>
            <w:shd w:val="clear" w:color="auto" w:fill="auto"/>
            <w:vAlign w:val="center"/>
            <w:hideMark/>
          </w:tcPr>
          <w:p w14:paraId="5AD58D10" w14:textId="77777777" w:rsidR="00315701" w:rsidRPr="00EB042E" w:rsidRDefault="00315701" w:rsidP="00315701">
            <w:pPr>
              <w:jc w:val="center"/>
              <w:rPr>
                <w:rFonts w:cs="Simplified Arabic"/>
                <w:b/>
                <w:bCs/>
                <w:color w:val="000000"/>
                <w:kern w:val="22"/>
                <w:sz w:val="18"/>
                <w:szCs w:val="22"/>
                <w:lang w:eastAsia="en-CA"/>
              </w:rPr>
            </w:pPr>
            <w:r w:rsidRPr="00EB042E">
              <w:rPr>
                <w:rFonts w:cs="Simplified Arabic"/>
                <w:b/>
                <w:bCs/>
                <w:color w:val="000000"/>
                <w:kern w:val="22"/>
                <w:sz w:val="18"/>
                <w:szCs w:val="22"/>
                <w:lang w:eastAsia="en-CA"/>
              </w:rPr>
              <w:t> </w:t>
            </w:r>
          </w:p>
        </w:tc>
      </w:tr>
      <w:tr w:rsidR="00315701" w:rsidRPr="00EB042E" w14:paraId="7EE56E6D"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642429EE" w14:textId="3FBF3306" w:rsidR="00315701" w:rsidRPr="00EB042E" w:rsidRDefault="00597CF8" w:rsidP="00F12042">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ثالثاً- احتياطي رأس المال العامل</w:t>
            </w:r>
          </w:p>
        </w:tc>
        <w:tc>
          <w:tcPr>
            <w:tcW w:w="1260" w:type="dxa"/>
            <w:tcBorders>
              <w:top w:val="nil"/>
              <w:left w:val="nil"/>
              <w:bottom w:val="single" w:sz="4" w:space="0" w:color="auto"/>
              <w:right w:val="single" w:sz="4" w:space="0" w:color="auto"/>
            </w:tcBorders>
            <w:shd w:val="clear" w:color="auto" w:fill="auto"/>
            <w:vAlign w:val="center"/>
            <w:hideMark/>
          </w:tcPr>
          <w:p w14:paraId="5A696C85"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130.8</w:t>
            </w:r>
          </w:p>
        </w:tc>
        <w:tc>
          <w:tcPr>
            <w:tcW w:w="1350" w:type="dxa"/>
            <w:tcBorders>
              <w:top w:val="nil"/>
              <w:left w:val="nil"/>
              <w:bottom w:val="single" w:sz="4" w:space="0" w:color="auto"/>
              <w:right w:val="single" w:sz="4" w:space="0" w:color="auto"/>
            </w:tcBorders>
            <w:shd w:val="clear" w:color="auto" w:fill="auto"/>
            <w:vAlign w:val="center"/>
            <w:hideMark/>
          </w:tcPr>
          <w:p w14:paraId="19751B16"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-367.9</w:t>
            </w:r>
          </w:p>
        </w:tc>
        <w:tc>
          <w:tcPr>
            <w:tcW w:w="1108" w:type="dxa"/>
            <w:tcBorders>
              <w:top w:val="nil"/>
              <w:left w:val="nil"/>
              <w:bottom w:val="single" w:sz="4" w:space="0" w:color="auto"/>
              <w:right w:val="single" w:sz="4" w:space="0" w:color="auto"/>
            </w:tcBorders>
            <w:shd w:val="clear" w:color="auto" w:fill="auto"/>
            <w:vAlign w:val="center"/>
            <w:hideMark/>
          </w:tcPr>
          <w:p w14:paraId="3C9CDCA1" w14:textId="4E310ABE" w:rsidR="00315701" w:rsidRPr="00EB042E" w:rsidRDefault="00315701" w:rsidP="00315701">
            <w:pPr>
              <w:jc w:val="right"/>
              <w:rPr>
                <w:rFonts w:cs="Simplified Arabic"/>
                <w:color w:val="000000"/>
                <w:kern w:val="22"/>
                <w:sz w:val="18"/>
                <w:szCs w:val="22"/>
                <w:lang w:eastAsia="en-CA"/>
              </w:rPr>
            </w:pPr>
          </w:p>
        </w:tc>
        <w:tc>
          <w:tcPr>
            <w:tcW w:w="951" w:type="dxa"/>
            <w:tcBorders>
              <w:top w:val="nil"/>
              <w:left w:val="nil"/>
              <w:bottom w:val="single" w:sz="4" w:space="0" w:color="auto"/>
              <w:right w:val="single" w:sz="4" w:space="0" w:color="auto"/>
            </w:tcBorders>
            <w:shd w:val="clear" w:color="auto" w:fill="auto"/>
            <w:vAlign w:val="center"/>
            <w:hideMark/>
          </w:tcPr>
          <w:p w14:paraId="68C8EAD2"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 </w:t>
            </w:r>
          </w:p>
        </w:tc>
      </w:tr>
      <w:tr w:rsidR="00315701" w:rsidRPr="00EB042E" w14:paraId="2DCC5D0E"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42CA3A44" w14:textId="7F368DF5" w:rsidR="00315701" w:rsidRPr="00EB042E" w:rsidRDefault="00597CF8" w:rsidP="00F12042">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المجموع الإجمالي (ثانياً + ثالثاً)</w:t>
            </w:r>
          </w:p>
        </w:tc>
        <w:tc>
          <w:tcPr>
            <w:tcW w:w="1260" w:type="dxa"/>
            <w:tcBorders>
              <w:top w:val="nil"/>
              <w:left w:val="nil"/>
              <w:bottom w:val="single" w:sz="4" w:space="0" w:color="auto"/>
              <w:right w:val="single" w:sz="4" w:space="0" w:color="auto"/>
            </w:tcBorders>
            <w:shd w:val="clear" w:color="auto" w:fill="auto"/>
            <w:vAlign w:val="center"/>
            <w:hideMark/>
          </w:tcPr>
          <w:p w14:paraId="632A277B" w14:textId="77777777" w:rsidR="00315701" w:rsidRPr="00EB042E" w:rsidRDefault="00315701" w:rsidP="00315701">
            <w:pPr>
              <w:jc w:val="right"/>
              <w:rPr>
                <w:rFonts w:cs="Simplified Arabic"/>
                <w:b/>
                <w:bCs/>
                <w:color w:val="000000"/>
                <w:kern w:val="22"/>
                <w:sz w:val="18"/>
                <w:szCs w:val="22"/>
                <w:lang w:eastAsia="en-CA"/>
              </w:rPr>
            </w:pPr>
            <w:r w:rsidRPr="00EB042E">
              <w:rPr>
                <w:rFonts w:cs="Simplified Arabic"/>
                <w:b/>
                <w:bCs/>
                <w:color w:val="000000"/>
                <w:kern w:val="22"/>
                <w:sz w:val="18"/>
                <w:szCs w:val="22"/>
                <w:lang w:eastAsia="en-CA"/>
              </w:rPr>
              <w:t>19,895.1</w:t>
            </w:r>
          </w:p>
        </w:tc>
        <w:tc>
          <w:tcPr>
            <w:tcW w:w="1350" w:type="dxa"/>
            <w:tcBorders>
              <w:top w:val="nil"/>
              <w:left w:val="nil"/>
              <w:bottom w:val="single" w:sz="4" w:space="0" w:color="auto"/>
              <w:right w:val="single" w:sz="4" w:space="0" w:color="auto"/>
            </w:tcBorders>
            <w:shd w:val="clear" w:color="auto" w:fill="auto"/>
            <w:vAlign w:val="center"/>
            <w:hideMark/>
          </w:tcPr>
          <w:p w14:paraId="63397F49" w14:textId="77777777" w:rsidR="00315701" w:rsidRPr="00EB042E" w:rsidRDefault="00315701" w:rsidP="00315701">
            <w:pPr>
              <w:jc w:val="right"/>
              <w:rPr>
                <w:rFonts w:cs="Simplified Arabic"/>
                <w:b/>
                <w:bCs/>
                <w:color w:val="000000"/>
                <w:kern w:val="22"/>
                <w:sz w:val="18"/>
                <w:szCs w:val="22"/>
                <w:lang w:eastAsia="en-CA"/>
              </w:rPr>
            </w:pPr>
            <w:r w:rsidRPr="00EB042E">
              <w:rPr>
                <w:rFonts w:cs="Simplified Arabic"/>
                <w:b/>
                <w:bCs/>
                <w:color w:val="000000"/>
                <w:kern w:val="22"/>
                <w:sz w:val="18"/>
                <w:szCs w:val="22"/>
                <w:lang w:eastAsia="en-CA"/>
              </w:rPr>
              <w:t>16,943.8</w:t>
            </w:r>
          </w:p>
        </w:tc>
        <w:tc>
          <w:tcPr>
            <w:tcW w:w="1108" w:type="dxa"/>
            <w:tcBorders>
              <w:top w:val="nil"/>
              <w:left w:val="nil"/>
              <w:bottom w:val="single" w:sz="4" w:space="0" w:color="auto"/>
              <w:right w:val="single" w:sz="4" w:space="0" w:color="auto"/>
            </w:tcBorders>
            <w:shd w:val="clear" w:color="auto" w:fill="auto"/>
            <w:vAlign w:val="center"/>
            <w:hideMark/>
          </w:tcPr>
          <w:p w14:paraId="2FD4F90C" w14:textId="4A76098B" w:rsidR="00315701" w:rsidRPr="00EB042E" w:rsidRDefault="00DB2109" w:rsidP="00315701">
            <w:pPr>
              <w:jc w:val="right"/>
              <w:rPr>
                <w:rFonts w:cs="Simplified Arabic"/>
                <w:b/>
                <w:bCs/>
                <w:color w:val="000000"/>
                <w:kern w:val="22"/>
                <w:sz w:val="18"/>
                <w:szCs w:val="22"/>
                <w:lang w:eastAsia="en-CA"/>
              </w:rPr>
            </w:pPr>
            <w:r w:rsidRPr="00EB042E">
              <w:rPr>
                <w:rFonts w:cs="Simplified Arabic"/>
                <w:b/>
                <w:bCs/>
                <w:color w:val="000000"/>
                <w:kern w:val="22"/>
                <w:sz w:val="18"/>
                <w:szCs w:val="22"/>
                <w:lang w:eastAsia="en-CA"/>
              </w:rPr>
              <w:t>-2,452.7</w:t>
            </w:r>
          </w:p>
        </w:tc>
        <w:tc>
          <w:tcPr>
            <w:tcW w:w="951" w:type="dxa"/>
            <w:tcBorders>
              <w:top w:val="nil"/>
              <w:left w:val="nil"/>
              <w:bottom w:val="single" w:sz="4" w:space="0" w:color="auto"/>
              <w:right w:val="single" w:sz="4" w:space="0" w:color="auto"/>
            </w:tcBorders>
            <w:shd w:val="clear" w:color="auto" w:fill="auto"/>
            <w:vAlign w:val="center"/>
            <w:hideMark/>
          </w:tcPr>
          <w:p w14:paraId="18631FEC" w14:textId="77777777" w:rsidR="00315701" w:rsidRPr="00EB042E" w:rsidRDefault="00315701" w:rsidP="00315701">
            <w:pPr>
              <w:jc w:val="center"/>
              <w:rPr>
                <w:rFonts w:cs="Simplified Arabic"/>
                <w:b/>
                <w:bCs/>
                <w:color w:val="000000"/>
                <w:kern w:val="22"/>
                <w:sz w:val="18"/>
                <w:szCs w:val="22"/>
                <w:lang w:eastAsia="en-CA"/>
              </w:rPr>
            </w:pPr>
            <w:r w:rsidRPr="00EB042E">
              <w:rPr>
                <w:rFonts w:cs="Simplified Arabic"/>
                <w:b/>
                <w:bCs/>
                <w:color w:val="000000"/>
                <w:kern w:val="22"/>
                <w:sz w:val="18"/>
                <w:szCs w:val="22"/>
                <w:lang w:eastAsia="en-CA"/>
              </w:rPr>
              <w:t> </w:t>
            </w:r>
          </w:p>
        </w:tc>
      </w:tr>
      <w:tr w:rsidR="00315701" w:rsidRPr="00EB042E" w14:paraId="2CD1B3BF"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141A9E08" w14:textId="60E6322A" w:rsidR="00315701" w:rsidRPr="00EB042E" w:rsidRDefault="00597CF8" w:rsidP="00F12042">
            <w:pPr>
              <w:bidi/>
              <w:spacing w:line="204" w:lineRule="auto"/>
              <w:jc w:val="left"/>
              <w:rPr>
                <w:rFonts w:cs="Simplified Arabic"/>
                <w:kern w:val="22"/>
                <w:sz w:val="18"/>
                <w:szCs w:val="22"/>
                <w:lang w:eastAsia="en-CA"/>
              </w:rPr>
            </w:pPr>
            <w:r w:rsidRPr="00F81EB0">
              <w:rPr>
                <w:rFonts w:cs="Simplified Arabic" w:hint="cs"/>
                <w:color w:val="000000"/>
                <w:kern w:val="22"/>
                <w:sz w:val="18"/>
                <w:szCs w:val="22"/>
                <w:rtl/>
                <w:lang w:eastAsia="en-CA"/>
              </w:rPr>
              <w:t>أقل: المساهمة المقدمة من البلد المضيف</w:t>
            </w:r>
          </w:p>
        </w:tc>
        <w:tc>
          <w:tcPr>
            <w:tcW w:w="1260" w:type="dxa"/>
            <w:tcBorders>
              <w:top w:val="nil"/>
              <w:left w:val="nil"/>
              <w:bottom w:val="single" w:sz="4" w:space="0" w:color="auto"/>
              <w:right w:val="single" w:sz="4" w:space="0" w:color="auto"/>
            </w:tcBorders>
            <w:shd w:val="clear" w:color="auto" w:fill="auto"/>
            <w:vAlign w:val="center"/>
            <w:hideMark/>
          </w:tcPr>
          <w:p w14:paraId="5C2D585E"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-1,423.4</w:t>
            </w:r>
          </w:p>
        </w:tc>
        <w:tc>
          <w:tcPr>
            <w:tcW w:w="1350" w:type="dxa"/>
            <w:tcBorders>
              <w:top w:val="nil"/>
              <w:left w:val="nil"/>
              <w:bottom w:val="single" w:sz="4" w:space="0" w:color="auto"/>
              <w:right w:val="single" w:sz="4" w:space="0" w:color="auto"/>
            </w:tcBorders>
            <w:shd w:val="clear" w:color="auto" w:fill="auto"/>
            <w:vAlign w:val="center"/>
            <w:hideMark/>
          </w:tcPr>
          <w:p w14:paraId="52A40895"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-1,534.8</w:t>
            </w:r>
          </w:p>
        </w:tc>
        <w:tc>
          <w:tcPr>
            <w:tcW w:w="1108" w:type="dxa"/>
            <w:tcBorders>
              <w:top w:val="nil"/>
              <w:left w:val="nil"/>
              <w:bottom w:val="single" w:sz="4" w:space="0" w:color="auto"/>
              <w:right w:val="single" w:sz="4" w:space="0" w:color="auto"/>
            </w:tcBorders>
            <w:shd w:val="clear" w:color="auto" w:fill="auto"/>
            <w:vAlign w:val="center"/>
          </w:tcPr>
          <w:p w14:paraId="79EA0E52" w14:textId="79D84CCF" w:rsidR="00315701" w:rsidRPr="00EB042E" w:rsidRDefault="00315701" w:rsidP="00315701">
            <w:pPr>
              <w:jc w:val="right"/>
              <w:rPr>
                <w:rFonts w:cs="Simplified Arabic"/>
                <w:color w:val="000000"/>
                <w:kern w:val="22"/>
                <w:sz w:val="18"/>
                <w:szCs w:val="22"/>
                <w:lang w:eastAsia="en-CA"/>
              </w:rPr>
            </w:pPr>
          </w:p>
        </w:tc>
        <w:tc>
          <w:tcPr>
            <w:tcW w:w="951" w:type="dxa"/>
            <w:tcBorders>
              <w:top w:val="nil"/>
              <w:left w:val="nil"/>
              <w:bottom w:val="single" w:sz="4" w:space="0" w:color="auto"/>
              <w:right w:val="single" w:sz="4" w:space="0" w:color="auto"/>
            </w:tcBorders>
            <w:shd w:val="clear" w:color="auto" w:fill="auto"/>
            <w:vAlign w:val="center"/>
            <w:hideMark/>
          </w:tcPr>
          <w:p w14:paraId="233469F5"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(6)</w:t>
            </w:r>
          </w:p>
        </w:tc>
      </w:tr>
      <w:tr w:rsidR="00315701" w:rsidRPr="00EB042E" w14:paraId="13004605"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03E974C4" w14:textId="7F1A8F64" w:rsidR="00315701" w:rsidRPr="00EB042E" w:rsidRDefault="00597CF8" w:rsidP="00F12042">
            <w:pPr>
              <w:bidi/>
              <w:spacing w:line="204" w:lineRule="auto"/>
              <w:jc w:val="left"/>
              <w:rPr>
                <w:rFonts w:cs="Simplified Arabic"/>
                <w:kern w:val="22"/>
                <w:sz w:val="18"/>
                <w:szCs w:val="22"/>
                <w:lang w:eastAsia="en-CA"/>
              </w:rPr>
            </w:pPr>
            <w:r w:rsidRPr="00F81EB0">
              <w:rPr>
                <w:rFonts w:cs="Simplified Arabic" w:hint="cs"/>
                <w:color w:val="000000"/>
                <w:kern w:val="22"/>
                <w:sz w:val="18"/>
                <w:szCs w:val="22"/>
                <w:rtl/>
                <w:lang w:eastAsia="en-CA"/>
              </w:rPr>
              <w:t>أقل: استخدام الاحتياطي للاجتماعات الاستثنائية</w:t>
            </w:r>
          </w:p>
        </w:tc>
        <w:tc>
          <w:tcPr>
            <w:tcW w:w="1260" w:type="dxa"/>
            <w:tcBorders>
              <w:top w:val="nil"/>
              <w:left w:val="nil"/>
              <w:bottom w:val="single" w:sz="4" w:space="0" w:color="auto"/>
              <w:right w:val="single" w:sz="4" w:space="0" w:color="auto"/>
            </w:tcBorders>
            <w:shd w:val="clear" w:color="auto" w:fill="auto"/>
            <w:vAlign w:val="center"/>
            <w:hideMark/>
          </w:tcPr>
          <w:p w14:paraId="2E313688"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-632.8</w:t>
            </w:r>
          </w:p>
        </w:tc>
        <w:tc>
          <w:tcPr>
            <w:tcW w:w="1350" w:type="dxa"/>
            <w:tcBorders>
              <w:top w:val="nil"/>
              <w:left w:val="nil"/>
              <w:bottom w:val="single" w:sz="4" w:space="0" w:color="auto"/>
              <w:right w:val="single" w:sz="4" w:space="0" w:color="auto"/>
            </w:tcBorders>
            <w:shd w:val="clear" w:color="auto" w:fill="auto"/>
            <w:vAlign w:val="center"/>
            <w:hideMark/>
          </w:tcPr>
          <w:p w14:paraId="3105C325" w14:textId="77777777" w:rsidR="00315701" w:rsidRPr="00EB042E" w:rsidRDefault="00315701" w:rsidP="00315701">
            <w:pPr>
              <w:jc w:val="right"/>
              <w:rPr>
                <w:rFonts w:cs="Simplified Arabic"/>
                <w:b/>
                <w:bCs/>
                <w:color w:val="000000"/>
                <w:kern w:val="22"/>
                <w:sz w:val="18"/>
                <w:szCs w:val="22"/>
                <w:lang w:eastAsia="en-CA"/>
              </w:rPr>
            </w:pPr>
            <w:r w:rsidRPr="00EB042E">
              <w:rPr>
                <w:rFonts w:cs="Simplified Arabic"/>
                <w:b/>
                <w:bCs/>
                <w:color w:val="000000"/>
                <w:kern w:val="22"/>
                <w:sz w:val="18"/>
                <w:szCs w:val="22"/>
                <w:lang w:eastAsia="en-CA"/>
              </w:rPr>
              <w:t> </w:t>
            </w:r>
          </w:p>
        </w:tc>
        <w:tc>
          <w:tcPr>
            <w:tcW w:w="1108" w:type="dxa"/>
            <w:tcBorders>
              <w:top w:val="nil"/>
              <w:left w:val="nil"/>
              <w:bottom w:val="single" w:sz="4" w:space="0" w:color="auto"/>
              <w:right w:val="single" w:sz="4" w:space="0" w:color="auto"/>
            </w:tcBorders>
            <w:shd w:val="clear" w:color="auto" w:fill="auto"/>
            <w:vAlign w:val="center"/>
          </w:tcPr>
          <w:p w14:paraId="451C1DB6" w14:textId="7A079D47" w:rsidR="00315701" w:rsidRPr="00EB042E" w:rsidRDefault="00315701" w:rsidP="00315701">
            <w:pPr>
              <w:jc w:val="right"/>
              <w:rPr>
                <w:rFonts w:cs="Simplified Arabic"/>
                <w:color w:val="000000"/>
                <w:kern w:val="22"/>
                <w:sz w:val="18"/>
                <w:szCs w:val="22"/>
                <w:lang w:eastAsia="en-CA"/>
              </w:rPr>
            </w:pPr>
          </w:p>
        </w:tc>
        <w:tc>
          <w:tcPr>
            <w:tcW w:w="951" w:type="dxa"/>
            <w:tcBorders>
              <w:top w:val="nil"/>
              <w:left w:val="nil"/>
              <w:bottom w:val="single" w:sz="4" w:space="0" w:color="auto"/>
              <w:right w:val="single" w:sz="4" w:space="0" w:color="auto"/>
            </w:tcBorders>
            <w:shd w:val="clear" w:color="auto" w:fill="auto"/>
            <w:vAlign w:val="center"/>
            <w:hideMark/>
          </w:tcPr>
          <w:p w14:paraId="62AC9C97" w14:textId="77777777" w:rsidR="00315701" w:rsidRPr="00EB042E" w:rsidRDefault="00315701" w:rsidP="00315701">
            <w:pPr>
              <w:jc w:val="center"/>
              <w:rPr>
                <w:rFonts w:cs="Simplified Arabic"/>
                <w:b/>
                <w:bCs/>
                <w:color w:val="000000"/>
                <w:kern w:val="22"/>
                <w:sz w:val="18"/>
                <w:szCs w:val="22"/>
                <w:lang w:eastAsia="en-CA"/>
              </w:rPr>
            </w:pPr>
            <w:r w:rsidRPr="00EB042E">
              <w:rPr>
                <w:rFonts w:cs="Simplified Arabic"/>
                <w:b/>
                <w:bCs/>
                <w:color w:val="000000"/>
                <w:kern w:val="22"/>
                <w:sz w:val="18"/>
                <w:szCs w:val="22"/>
                <w:lang w:eastAsia="en-CA"/>
              </w:rPr>
              <w:t> </w:t>
            </w:r>
          </w:p>
        </w:tc>
      </w:tr>
      <w:tr w:rsidR="00315701" w:rsidRPr="00EB042E" w14:paraId="10A61011"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0C8AD648" w14:textId="4345686B" w:rsidR="00315701" w:rsidRPr="00EB042E" w:rsidRDefault="00F12042" w:rsidP="00F12042">
            <w:pPr>
              <w:bidi/>
              <w:spacing w:line="204" w:lineRule="auto"/>
              <w:jc w:val="left"/>
              <w:rPr>
                <w:rFonts w:cs="Simplified Arabic"/>
                <w:kern w:val="22"/>
                <w:sz w:val="18"/>
                <w:szCs w:val="22"/>
                <w:lang w:eastAsia="en-CA"/>
              </w:rPr>
            </w:pPr>
            <w:r w:rsidRPr="00F81EB0">
              <w:rPr>
                <w:rFonts w:cs="Simplified Arabic" w:hint="cs"/>
                <w:color w:val="000000"/>
                <w:kern w:val="22"/>
                <w:sz w:val="18"/>
                <w:szCs w:val="22"/>
                <w:rtl/>
                <w:lang w:eastAsia="en-CA"/>
              </w:rPr>
              <w:t>أقل: استخدام الاحتياطي من السنوات السابقة</w:t>
            </w:r>
          </w:p>
        </w:tc>
        <w:tc>
          <w:tcPr>
            <w:tcW w:w="1260" w:type="dxa"/>
            <w:tcBorders>
              <w:top w:val="nil"/>
              <w:left w:val="nil"/>
              <w:bottom w:val="single" w:sz="4" w:space="0" w:color="auto"/>
              <w:right w:val="single" w:sz="4" w:space="0" w:color="auto"/>
            </w:tcBorders>
            <w:shd w:val="clear" w:color="auto" w:fill="auto"/>
            <w:vAlign w:val="center"/>
            <w:hideMark/>
          </w:tcPr>
          <w:p w14:paraId="454B3EEE"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-863.1</w:t>
            </w:r>
          </w:p>
        </w:tc>
        <w:tc>
          <w:tcPr>
            <w:tcW w:w="1350" w:type="dxa"/>
            <w:tcBorders>
              <w:top w:val="nil"/>
              <w:left w:val="nil"/>
              <w:bottom w:val="single" w:sz="4" w:space="0" w:color="auto"/>
              <w:right w:val="single" w:sz="4" w:space="0" w:color="auto"/>
            </w:tcBorders>
            <w:shd w:val="clear" w:color="auto" w:fill="auto"/>
            <w:vAlign w:val="center"/>
            <w:hideMark/>
          </w:tcPr>
          <w:p w14:paraId="72BA01D5" w14:textId="77777777" w:rsidR="00315701" w:rsidRPr="00EB042E" w:rsidRDefault="00315701" w:rsidP="00315701">
            <w:pPr>
              <w:jc w:val="right"/>
              <w:rPr>
                <w:rFonts w:cs="Simplified Arabic"/>
                <w:b/>
                <w:bCs/>
                <w:color w:val="000000"/>
                <w:kern w:val="22"/>
                <w:sz w:val="18"/>
                <w:szCs w:val="22"/>
                <w:lang w:eastAsia="en-CA"/>
              </w:rPr>
            </w:pPr>
            <w:r w:rsidRPr="00EB042E">
              <w:rPr>
                <w:rFonts w:cs="Simplified Arabic"/>
                <w:b/>
                <w:bCs/>
                <w:color w:val="000000"/>
                <w:kern w:val="22"/>
                <w:sz w:val="18"/>
                <w:szCs w:val="22"/>
                <w:lang w:eastAsia="en-CA"/>
              </w:rPr>
              <w:t> </w:t>
            </w:r>
          </w:p>
        </w:tc>
        <w:tc>
          <w:tcPr>
            <w:tcW w:w="1108" w:type="dxa"/>
            <w:tcBorders>
              <w:top w:val="nil"/>
              <w:left w:val="nil"/>
              <w:bottom w:val="single" w:sz="4" w:space="0" w:color="auto"/>
              <w:right w:val="single" w:sz="4" w:space="0" w:color="auto"/>
            </w:tcBorders>
            <w:shd w:val="clear" w:color="auto" w:fill="auto"/>
            <w:vAlign w:val="center"/>
          </w:tcPr>
          <w:p w14:paraId="64E52C42" w14:textId="1129A535" w:rsidR="00315701" w:rsidRPr="00EB042E" w:rsidRDefault="00315701" w:rsidP="00315701">
            <w:pPr>
              <w:jc w:val="right"/>
              <w:rPr>
                <w:rFonts w:cs="Simplified Arabic"/>
                <w:color w:val="000000"/>
                <w:kern w:val="22"/>
                <w:sz w:val="18"/>
                <w:szCs w:val="22"/>
                <w:lang w:eastAsia="en-CA"/>
              </w:rPr>
            </w:pPr>
          </w:p>
        </w:tc>
        <w:tc>
          <w:tcPr>
            <w:tcW w:w="951" w:type="dxa"/>
            <w:tcBorders>
              <w:top w:val="nil"/>
              <w:left w:val="nil"/>
              <w:bottom w:val="single" w:sz="4" w:space="0" w:color="auto"/>
              <w:right w:val="single" w:sz="4" w:space="0" w:color="auto"/>
            </w:tcBorders>
            <w:shd w:val="clear" w:color="auto" w:fill="auto"/>
            <w:vAlign w:val="center"/>
            <w:hideMark/>
          </w:tcPr>
          <w:p w14:paraId="46DFBEC3" w14:textId="77777777" w:rsidR="00315701" w:rsidRPr="00EB042E" w:rsidRDefault="00315701" w:rsidP="00315701">
            <w:pPr>
              <w:jc w:val="center"/>
              <w:rPr>
                <w:rFonts w:cs="Simplified Arabic"/>
                <w:b/>
                <w:bCs/>
                <w:color w:val="000000"/>
                <w:kern w:val="22"/>
                <w:sz w:val="18"/>
                <w:szCs w:val="22"/>
                <w:lang w:eastAsia="en-CA"/>
              </w:rPr>
            </w:pPr>
            <w:r w:rsidRPr="00EB042E">
              <w:rPr>
                <w:rFonts w:cs="Simplified Arabic"/>
                <w:b/>
                <w:bCs/>
                <w:color w:val="000000"/>
                <w:kern w:val="22"/>
                <w:sz w:val="18"/>
                <w:szCs w:val="22"/>
                <w:lang w:eastAsia="en-CA"/>
              </w:rPr>
              <w:t> </w:t>
            </w:r>
          </w:p>
        </w:tc>
      </w:tr>
      <w:tr w:rsidR="00315701" w:rsidRPr="00EB042E" w14:paraId="702C7F79"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4DC30BC1" w14:textId="3618CDEC" w:rsidR="00315701" w:rsidRPr="00F12042" w:rsidRDefault="00F12042" w:rsidP="00F12042">
            <w:pPr>
              <w:bidi/>
              <w:spacing w:line="204" w:lineRule="auto"/>
              <w:jc w:val="left"/>
              <w:rPr>
                <w:rFonts w:ascii="Times New Roman Bold" w:hAnsi="Times New Roman Bold" w:cs="Simplified Arabic"/>
                <w:b/>
                <w:bCs/>
                <w:spacing w:val="-2"/>
                <w:kern w:val="22"/>
                <w:sz w:val="18"/>
                <w:szCs w:val="22"/>
                <w:lang w:eastAsia="en-CA"/>
              </w:rPr>
            </w:pPr>
            <w:r w:rsidRPr="00F12042">
              <w:rPr>
                <w:rFonts w:ascii="Times New Roman Bold" w:hAnsi="Times New Roman Bold" w:cs="Simplified Arabic" w:hint="cs"/>
                <w:b/>
                <w:bCs/>
                <w:color w:val="000000"/>
                <w:spacing w:val="-2"/>
                <w:kern w:val="22"/>
                <w:sz w:val="18"/>
                <w:szCs w:val="22"/>
                <w:rtl/>
                <w:lang w:eastAsia="en-CA"/>
              </w:rPr>
              <w:t>إجمالي الصافي (المبلغ الذي ينبغي تقاسمه من قِبل الأطراف)</w:t>
            </w:r>
          </w:p>
        </w:tc>
        <w:tc>
          <w:tcPr>
            <w:tcW w:w="1260" w:type="dxa"/>
            <w:tcBorders>
              <w:top w:val="nil"/>
              <w:left w:val="nil"/>
              <w:bottom w:val="single" w:sz="4" w:space="0" w:color="auto"/>
              <w:right w:val="single" w:sz="4" w:space="0" w:color="auto"/>
            </w:tcBorders>
            <w:shd w:val="clear" w:color="auto" w:fill="auto"/>
            <w:vAlign w:val="center"/>
            <w:hideMark/>
          </w:tcPr>
          <w:p w14:paraId="4EA6D210" w14:textId="77777777" w:rsidR="00315701" w:rsidRPr="00EB042E" w:rsidRDefault="00315701" w:rsidP="00315701">
            <w:pPr>
              <w:jc w:val="right"/>
              <w:rPr>
                <w:rFonts w:cs="Simplified Arabic"/>
                <w:b/>
                <w:bCs/>
                <w:color w:val="000000"/>
                <w:kern w:val="22"/>
                <w:sz w:val="18"/>
                <w:szCs w:val="22"/>
                <w:lang w:eastAsia="en-CA"/>
              </w:rPr>
            </w:pPr>
            <w:r w:rsidRPr="00EB042E">
              <w:rPr>
                <w:rFonts w:cs="Simplified Arabic"/>
                <w:b/>
                <w:bCs/>
                <w:color w:val="000000"/>
                <w:kern w:val="22"/>
                <w:sz w:val="18"/>
                <w:szCs w:val="22"/>
                <w:lang w:eastAsia="en-CA"/>
              </w:rPr>
              <w:t>16,975.8</w:t>
            </w:r>
          </w:p>
        </w:tc>
        <w:tc>
          <w:tcPr>
            <w:tcW w:w="1350" w:type="dxa"/>
            <w:tcBorders>
              <w:top w:val="nil"/>
              <w:left w:val="nil"/>
              <w:bottom w:val="single" w:sz="4" w:space="0" w:color="auto"/>
              <w:right w:val="single" w:sz="4" w:space="0" w:color="auto"/>
            </w:tcBorders>
            <w:shd w:val="clear" w:color="auto" w:fill="auto"/>
            <w:vAlign w:val="center"/>
            <w:hideMark/>
          </w:tcPr>
          <w:p w14:paraId="70D59FAE" w14:textId="77777777" w:rsidR="00315701" w:rsidRPr="00EB042E" w:rsidRDefault="00315701" w:rsidP="00315701">
            <w:pPr>
              <w:jc w:val="right"/>
              <w:rPr>
                <w:rFonts w:cs="Simplified Arabic"/>
                <w:b/>
                <w:bCs/>
                <w:color w:val="000000"/>
                <w:kern w:val="22"/>
                <w:sz w:val="18"/>
                <w:szCs w:val="22"/>
                <w:lang w:eastAsia="en-CA"/>
              </w:rPr>
            </w:pPr>
            <w:r w:rsidRPr="00EB042E">
              <w:rPr>
                <w:rFonts w:cs="Simplified Arabic"/>
                <w:b/>
                <w:bCs/>
                <w:color w:val="000000"/>
                <w:kern w:val="22"/>
                <w:sz w:val="18"/>
                <w:szCs w:val="22"/>
                <w:lang w:eastAsia="en-CA"/>
              </w:rPr>
              <w:t>15,409.0</w:t>
            </w:r>
          </w:p>
        </w:tc>
        <w:tc>
          <w:tcPr>
            <w:tcW w:w="1108" w:type="dxa"/>
            <w:tcBorders>
              <w:top w:val="nil"/>
              <w:left w:val="nil"/>
              <w:bottom w:val="single" w:sz="4" w:space="0" w:color="auto"/>
              <w:right w:val="single" w:sz="4" w:space="0" w:color="auto"/>
            </w:tcBorders>
            <w:shd w:val="clear" w:color="auto" w:fill="auto"/>
            <w:vAlign w:val="center"/>
          </w:tcPr>
          <w:p w14:paraId="4E5BB751" w14:textId="05B391D6" w:rsidR="00315701" w:rsidRPr="00EB042E" w:rsidRDefault="00315701" w:rsidP="00315701">
            <w:pPr>
              <w:jc w:val="right"/>
              <w:rPr>
                <w:rFonts w:cs="Simplified Arabic"/>
                <w:b/>
                <w:bCs/>
                <w:color w:val="000000"/>
                <w:kern w:val="22"/>
                <w:sz w:val="18"/>
                <w:szCs w:val="22"/>
                <w:lang w:eastAsia="en-CA"/>
              </w:rPr>
            </w:pPr>
          </w:p>
        </w:tc>
        <w:tc>
          <w:tcPr>
            <w:tcW w:w="951" w:type="dxa"/>
            <w:tcBorders>
              <w:top w:val="nil"/>
              <w:left w:val="nil"/>
              <w:bottom w:val="single" w:sz="4" w:space="0" w:color="auto"/>
              <w:right w:val="single" w:sz="4" w:space="0" w:color="auto"/>
            </w:tcBorders>
            <w:shd w:val="clear" w:color="auto" w:fill="auto"/>
            <w:vAlign w:val="center"/>
            <w:hideMark/>
          </w:tcPr>
          <w:p w14:paraId="2F9487DA" w14:textId="77777777" w:rsidR="00315701" w:rsidRPr="00EB042E" w:rsidRDefault="00315701" w:rsidP="00315701">
            <w:pPr>
              <w:jc w:val="right"/>
              <w:rPr>
                <w:rFonts w:cs="Simplified Arabic"/>
                <w:b/>
                <w:bCs/>
                <w:color w:val="000000"/>
                <w:kern w:val="22"/>
                <w:sz w:val="18"/>
                <w:szCs w:val="22"/>
                <w:lang w:eastAsia="en-CA"/>
              </w:rPr>
            </w:pPr>
            <w:r w:rsidRPr="00EB042E">
              <w:rPr>
                <w:rFonts w:cs="Simplified Arabic"/>
                <w:b/>
                <w:bCs/>
                <w:color w:val="000000"/>
                <w:kern w:val="22"/>
                <w:sz w:val="18"/>
                <w:szCs w:val="22"/>
                <w:lang w:eastAsia="en-CA"/>
              </w:rPr>
              <w:t> </w:t>
            </w:r>
          </w:p>
        </w:tc>
      </w:tr>
      <w:tr w:rsidR="00315701" w:rsidRPr="00EB042E" w14:paraId="1EE4AE90"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76233785" w14:textId="04343E15" w:rsidR="00315701" w:rsidRPr="00EB042E" w:rsidRDefault="00F12042" w:rsidP="00F12042">
            <w:pPr>
              <w:bidi/>
              <w:spacing w:line="204" w:lineRule="auto"/>
              <w:jc w:val="left"/>
              <w:rPr>
                <w:rFonts w:cs="Simplified Arabic"/>
                <w:kern w:val="22"/>
                <w:sz w:val="18"/>
                <w:szCs w:val="22"/>
                <w:lang w:eastAsia="en-CA"/>
              </w:rPr>
            </w:pPr>
            <w:r w:rsidRPr="00F81EB0">
              <w:rPr>
                <w:rFonts w:cs="Simplified Arabic" w:hint="cs"/>
                <w:color w:val="000000"/>
                <w:kern w:val="22"/>
                <w:sz w:val="18"/>
                <w:szCs w:val="22"/>
                <w:rtl/>
                <w:lang w:eastAsia="en-CA"/>
              </w:rPr>
              <w:lastRenderedPageBreak/>
              <w:t>حصة الاتفاقية من الميزانية المؤقتة (74</w:t>
            </w:r>
            <w:r w:rsidRPr="00F81EB0">
              <w:rPr>
                <w:rFonts w:cs="Simplified Arabic"/>
                <w:color w:val="000000"/>
                <w:kern w:val="22"/>
                <w:sz w:val="18"/>
                <w:szCs w:val="22"/>
                <w:rtl/>
                <w:lang w:eastAsia="en-CA"/>
              </w:rPr>
              <w:t>٪</w:t>
            </w:r>
            <w:r w:rsidRPr="00F81EB0">
              <w:rPr>
                <w:rFonts w:cs="Simplified Arabic" w:hint="cs"/>
                <w:color w:val="000000"/>
                <w:kern w:val="22"/>
                <w:sz w:val="18"/>
                <w:szCs w:val="22"/>
                <w:rtl/>
                <w:lang w:eastAsia="en-CA"/>
              </w:rPr>
              <w:t>)</w:t>
            </w:r>
          </w:p>
        </w:tc>
        <w:tc>
          <w:tcPr>
            <w:tcW w:w="1260" w:type="dxa"/>
            <w:tcBorders>
              <w:top w:val="nil"/>
              <w:left w:val="nil"/>
              <w:bottom w:val="single" w:sz="4" w:space="0" w:color="auto"/>
              <w:right w:val="single" w:sz="4" w:space="0" w:color="auto"/>
            </w:tcBorders>
            <w:shd w:val="clear" w:color="auto" w:fill="auto"/>
            <w:vAlign w:val="center"/>
            <w:hideMark/>
          </w:tcPr>
          <w:p w14:paraId="4015DF2E"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12,562.1</w:t>
            </w:r>
          </w:p>
        </w:tc>
        <w:tc>
          <w:tcPr>
            <w:tcW w:w="1350" w:type="dxa"/>
            <w:tcBorders>
              <w:top w:val="nil"/>
              <w:left w:val="nil"/>
              <w:bottom w:val="single" w:sz="4" w:space="0" w:color="auto"/>
              <w:right w:val="single" w:sz="4" w:space="0" w:color="auto"/>
            </w:tcBorders>
            <w:shd w:val="clear" w:color="auto" w:fill="auto"/>
            <w:vAlign w:val="center"/>
            <w:hideMark/>
          </w:tcPr>
          <w:p w14:paraId="221FB6EA"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11,402.7</w:t>
            </w:r>
          </w:p>
        </w:tc>
        <w:tc>
          <w:tcPr>
            <w:tcW w:w="1108" w:type="dxa"/>
            <w:tcBorders>
              <w:top w:val="nil"/>
              <w:left w:val="nil"/>
              <w:bottom w:val="single" w:sz="4" w:space="0" w:color="auto"/>
              <w:right w:val="single" w:sz="4" w:space="0" w:color="auto"/>
            </w:tcBorders>
            <w:shd w:val="clear" w:color="auto" w:fill="auto"/>
            <w:vAlign w:val="center"/>
            <w:hideMark/>
          </w:tcPr>
          <w:p w14:paraId="35B8E242"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 </w:t>
            </w:r>
          </w:p>
        </w:tc>
        <w:tc>
          <w:tcPr>
            <w:tcW w:w="951" w:type="dxa"/>
            <w:tcBorders>
              <w:top w:val="nil"/>
              <w:left w:val="nil"/>
              <w:bottom w:val="single" w:sz="4" w:space="0" w:color="auto"/>
              <w:right w:val="single" w:sz="4" w:space="0" w:color="auto"/>
            </w:tcBorders>
            <w:shd w:val="clear" w:color="auto" w:fill="auto"/>
            <w:vAlign w:val="center"/>
            <w:hideMark/>
          </w:tcPr>
          <w:p w14:paraId="10CCE11C"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 </w:t>
            </w:r>
          </w:p>
        </w:tc>
      </w:tr>
      <w:tr w:rsidR="00315701" w:rsidRPr="00EB042E" w14:paraId="1CB86CC7"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4609976A" w14:textId="7462E301" w:rsidR="00315701" w:rsidRPr="00EB042E" w:rsidRDefault="00F12042" w:rsidP="00F12042">
            <w:pPr>
              <w:bidi/>
              <w:spacing w:line="204" w:lineRule="auto"/>
              <w:jc w:val="left"/>
              <w:rPr>
                <w:rFonts w:cs="Simplified Arabic"/>
                <w:kern w:val="22"/>
                <w:sz w:val="18"/>
                <w:szCs w:val="22"/>
                <w:lang w:eastAsia="en-CA"/>
              </w:rPr>
            </w:pPr>
            <w:r w:rsidRPr="00F81EB0">
              <w:rPr>
                <w:rFonts w:cs="Simplified Arabic" w:hint="cs"/>
                <w:color w:val="000000"/>
                <w:kern w:val="22"/>
                <w:sz w:val="18"/>
                <w:szCs w:val="22"/>
                <w:rtl/>
                <w:lang w:eastAsia="en-CA"/>
              </w:rPr>
              <w:t>حصة بروتوكول قرطاجنة من الميزانية المؤقتة (15</w:t>
            </w:r>
            <w:r w:rsidRPr="00F81EB0">
              <w:rPr>
                <w:rFonts w:cs="Simplified Arabic"/>
                <w:color w:val="000000"/>
                <w:kern w:val="22"/>
                <w:sz w:val="18"/>
                <w:szCs w:val="22"/>
                <w:rtl/>
                <w:lang w:eastAsia="en-CA"/>
              </w:rPr>
              <w:t>٪</w:t>
            </w:r>
            <w:r w:rsidRPr="00F81EB0">
              <w:rPr>
                <w:rFonts w:cs="Simplified Arabic" w:hint="cs"/>
                <w:color w:val="000000"/>
                <w:kern w:val="22"/>
                <w:sz w:val="18"/>
                <w:szCs w:val="22"/>
                <w:rtl/>
                <w:lang w:eastAsia="en-CA"/>
              </w:rPr>
              <w:t>)</w:t>
            </w:r>
          </w:p>
        </w:tc>
        <w:tc>
          <w:tcPr>
            <w:tcW w:w="1260" w:type="dxa"/>
            <w:tcBorders>
              <w:top w:val="nil"/>
              <w:left w:val="nil"/>
              <w:bottom w:val="single" w:sz="4" w:space="0" w:color="auto"/>
              <w:right w:val="single" w:sz="4" w:space="0" w:color="auto"/>
            </w:tcBorders>
            <w:shd w:val="clear" w:color="auto" w:fill="auto"/>
            <w:vAlign w:val="center"/>
            <w:hideMark/>
          </w:tcPr>
          <w:p w14:paraId="790293D2"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2,546.4</w:t>
            </w:r>
          </w:p>
        </w:tc>
        <w:tc>
          <w:tcPr>
            <w:tcW w:w="1350" w:type="dxa"/>
            <w:tcBorders>
              <w:top w:val="nil"/>
              <w:left w:val="nil"/>
              <w:bottom w:val="single" w:sz="4" w:space="0" w:color="auto"/>
              <w:right w:val="single" w:sz="4" w:space="0" w:color="auto"/>
            </w:tcBorders>
            <w:shd w:val="clear" w:color="auto" w:fill="auto"/>
            <w:vAlign w:val="center"/>
            <w:hideMark/>
          </w:tcPr>
          <w:p w14:paraId="72EDE914"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2,311.3</w:t>
            </w:r>
          </w:p>
        </w:tc>
        <w:tc>
          <w:tcPr>
            <w:tcW w:w="1108" w:type="dxa"/>
            <w:tcBorders>
              <w:top w:val="nil"/>
              <w:left w:val="nil"/>
              <w:bottom w:val="single" w:sz="4" w:space="0" w:color="auto"/>
              <w:right w:val="single" w:sz="4" w:space="0" w:color="auto"/>
            </w:tcBorders>
            <w:shd w:val="clear" w:color="auto" w:fill="auto"/>
            <w:vAlign w:val="center"/>
            <w:hideMark/>
          </w:tcPr>
          <w:p w14:paraId="2C13A5F8"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 </w:t>
            </w:r>
          </w:p>
        </w:tc>
        <w:tc>
          <w:tcPr>
            <w:tcW w:w="951" w:type="dxa"/>
            <w:tcBorders>
              <w:top w:val="nil"/>
              <w:left w:val="nil"/>
              <w:bottom w:val="single" w:sz="4" w:space="0" w:color="auto"/>
              <w:right w:val="single" w:sz="4" w:space="0" w:color="auto"/>
            </w:tcBorders>
            <w:shd w:val="clear" w:color="auto" w:fill="auto"/>
            <w:vAlign w:val="center"/>
            <w:hideMark/>
          </w:tcPr>
          <w:p w14:paraId="08D2DEC2"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 </w:t>
            </w:r>
          </w:p>
        </w:tc>
      </w:tr>
      <w:tr w:rsidR="00315701" w:rsidRPr="00EB042E" w14:paraId="213414C6" w14:textId="77777777" w:rsidTr="00F12042">
        <w:tc>
          <w:tcPr>
            <w:tcW w:w="4505" w:type="dxa"/>
            <w:tcBorders>
              <w:top w:val="nil"/>
              <w:left w:val="single" w:sz="4" w:space="0" w:color="auto"/>
              <w:bottom w:val="single" w:sz="4" w:space="0" w:color="auto"/>
              <w:right w:val="single" w:sz="4" w:space="0" w:color="auto"/>
            </w:tcBorders>
            <w:shd w:val="clear" w:color="auto" w:fill="auto"/>
            <w:vAlign w:val="center"/>
            <w:hideMark/>
          </w:tcPr>
          <w:p w14:paraId="6A31DFE3" w14:textId="681B3915" w:rsidR="00315701" w:rsidRPr="00EB042E" w:rsidRDefault="00F12042" w:rsidP="00F12042">
            <w:pPr>
              <w:bidi/>
              <w:spacing w:line="204" w:lineRule="auto"/>
              <w:jc w:val="left"/>
              <w:rPr>
                <w:rFonts w:cs="Simplified Arabic"/>
                <w:kern w:val="22"/>
                <w:sz w:val="18"/>
                <w:szCs w:val="22"/>
                <w:lang w:eastAsia="en-CA"/>
              </w:rPr>
            </w:pPr>
            <w:r w:rsidRPr="00F81EB0">
              <w:rPr>
                <w:rFonts w:cs="Simplified Arabic" w:hint="cs"/>
                <w:color w:val="000000"/>
                <w:kern w:val="22"/>
                <w:sz w:val="18"/>
                <w:szCs w:val="22"/>
                <w:rtl/>
                <w:lang w:eastAsia="en-CA"/>
              </w:rPr>
              <w:t>حصة بروتوكول ناغايو من الميزانية المؤقتة (11</w:t>
            </w:r>
            <w:r w:rsidRPr="00F81EB0">
              <w:rPr>
                <w:rFonts w:cs="Simplified Arabic"/>
                <w:color w:val="000000"/>
                <w:kern w:val="22"/>
                <w:sz w:val="18"/>
                <w:szCs w:val="22"/>
                <w:rtl/>
                <w:lang w:eastAsia="en-CA"/>
              </w:rPr>
              <w:t>٪</w:t>
            </w:r>
            <w:r w:rsidRPr="00F81EB0">
              <w:rPr>
                <w:rFonts w:cs="Simplified Arabic" w:hint="cs"/>
                <w:color w:val="000000"/>
                <w:kern w:val="22"/>
                <w:sz w:val="18"/>
                <w:szCs w:val="22"/>
                <w:rtl/>
                <w:lang w:eastAsia="en-CA"/>
              </w:rPr>
              <w:t>)</w:t>
            </w:r>
          </w:p>
        </w:tc>
        <w:tc>
          <w:tcPr>
            <w:tcW w:w="1260" w:type="dxa"/>
            <w:tcBorders>
              <w:top w:val="nil"/>
              <w:left w:val="nil"/>
              <w:bottom w:val="single" w:sz="4" w:space="0" w:color="auto"/>
              <w:right w:val="single" w:sz="4" w:space="0" w:color="auto"/>
            </w:tcBorders>
            <w:shd w:val="clear" w:color="auto" w:fill="auto"/>
            <w:vAlign w:val="center"/>
            <w:hideMark/>
          </w:tcPr>
          <w:p w14:paraId="16670041"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1,867.3</w:t>
            </w:r>
          </w:p>
        </w:tc>
        <w:tc>
          <w:tcPr>
            <w:tcW w:w="1350" w:type="dxa"/>
            <w:tcBorders>
              <w:top w:val="nil"/>
              <w:left w:val="nil"/>
              <w:bottom w:val="single" w:sz="4" w:space="0" w:color="auto"/>
              <w:right w:val="single" w:sz="4" w:space="0" w:color="auto"/>
            </w:tcBorders>
            <w:shd w:val="clear" w:color="auto" w:fill="auto"/>
            <w:vAlign w:val="center"/>
            <w:hideMark/>
          </w:tcPr>
          <w:p w14:paraId="0881699A"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1,695.0</w:t>
            </w:r>
          </w:p>
        </w:tc>
        <w:tc>
          <w:tcPr>
            <w:tcW w:w="1108" w:type="dxa"/>
            <w:tcBorders>
              <w:top w:val="nil"/>
              <w:left w:val="nil"/>
              <w:bottom w:val="single" w:sz="4" w:space="0" w:color="auto"/>
              <w:right w:val="single" w:sz="4" w:space="0" w:color="auto"/>
            </w:tcBorders>
            <w:shd w:val="clear" w:color="auto" w:fill="auto"/>
            <w:vAlign w:val="center"/>
            <w:hideMark/>
          </w:tcPr>
          <w:p w14:paraId="67BCDDF5" w14:textId="77777777" w:rsidR="00315701" w:rsidRPr="00EB042E" w:rsidRDefault="00315701" w:rsidP="00315701">
            <w:pPr>
              <w:jc w:val="right"/>
              <w:rPr>
                <w:rFonts w:cs="Simplified Arabic"/>
                <w:color w:val="000000"/>
                <w:kern w:val="22"/>
                <w:sz w:val="18"/>
                <w:szCs w:val="22"/>
                <w:lang w:eastAsia="en-CA"/>
              </w:rPr>
            </w:pPr>
            <w:r w:rsidRPr="00EB042E">
              <w:rPr>
                <w:rFonts w:cs="Simplified Arabic"/>
                <w:color w:val="000000"/>
                <w:kern w:val="22"/>
                <w:sz w:val="18"/>
                <w:szCs w:val="22"/>
                <w:lang w:eastAsia="en-CA"/>
              </w:rPr>
              <w:t> </w:t>
            </w:r>
          </w:p>
        </w:tc>
        <w:tc>
          <w:tcPr>
            <w:tcW w:w="951" w:type="dxa"/>
            <w:tcBorders>
              <w:top w:val="nil"/>
              <w:left w:val="nil"/>
              <w:bottom w:val="single" w:sz="4" w:space="0" w:color="auto"/>
              <w:right w:val="single" w:sz="4" w:space="0" w:color="auto"/>
            </w:tcBorders>
            <w:shd w:val="clear" w:color="auto" w:fill="auto"/>
            <w:vAlign w:val="center"/>
            <w:hideMark/>
          </w:tcPr>
          <w:p w14:paraId="539BF5DE" w14:textId="77777777" w:rsidR="00315701" w:rsidRPr="00EB042E" w:rsidRDefault="00315701" w:rsidP="00315701">
            <w:pPr>
              <w:jc w:val="center"/>
              <w:rPr>
                <w:rFonts w:cs="Simplified Arabic"/>
                <w:color w:val="000000"/>
                <w:kern w:val="22"/>
                <w:sz w:val="18"/>
                <w:szCs w:val="22"/>
                <w:lang w:eastAsia="en-CA"/>
              </w:rPr>
            </w:pPr>
            <w:r w:rsidRPr="00EB042E">
              <w:rPr>
                <w:rFonts w:cs="Simplified Arabic"/>
                <w:color w:val="000000"/>
                <w:kern w:val="22"/>
                <w:sz w:val="18"/>
                <w:szCs w:val="22"/>
                <w:lang w:eastAsia="en-CA"/>
              </w:rPr>
              <w:t> </w:t>
            </w:r>
          </w:p>
        </w:tc>
      </w:tr>
    </w:tbl>
    <w:p w14:paraId="1D74DBC7" w14:textId="77777777" w:rsidR="00EB042E" w:rsidRPr="00EB042E" w:rsidRDefault="00EB042E" w:rsidP="00541182">
      <w:pPr>
        <w:bidi/>
        <w:spacing w:line="216" w:lineRule="auto"/>
        <w:rPr>
          <w:rFonts w:cs="Simplified Arabic"/>
          <w:kern w:val="22"/>
          <w:sz w:val="20"/>
          <w:rtl/>
          <w:lang w:bidi="ar-EG"/>
        </w:rPr>
      </w:pPr>
    </w:p>
    <w:p w14:paraId="48E6FF63" w14:textId="77777777" w:rsidR="00F12042" w:rsidRPr="007F36C8" w:rsidRDefault="00F12042" w:rsidP="00541182">
      <w:pPr>
        <w:bidi/>
        <w:spacing w:line="173" w:lineRule="auto"/>
        <w:rPr>
          <w:rFonts w:ascii="Simplified Arabic" w:hAnsi="Simplified Arabic" w:cs="Simplified Arabic"/>
          <w:i/>
          <w:iCs/>
          <w:kern w:val="22"/>
          <w:sz w:val="21"/>
          <w:szCs w:val="21"/>
        </w:rPr>
      </w:pPr>
      <w:r w:rsidRPr="007F36C8">
        <w:rPr>
          <w:rFonts w:ascii="Simplified Arabic" w:hAnsi="Simplified Arabic" w:cs="Simplified Arabic"/>
          <w:i/>
          <w:iCs/>
          <w:kern w:val="22"/>
          <w:sz w:val="21"/>
          <w:szCs w:val="21"/>
          <w:rtl/>
        </w:rPr>
        <w:t>ملاحظات:</w:t>
      </w:r>
    </w:p>
    <w:p w14:paraId="60E04F48" w14:textId="1E3B0D79" w:rsidR="00F12042" w:rsidRPr="00685090" w:rsidRDefault="007F36C8" w:rsidP="002317A4">
      <w:pPr>
        <w:tabs>
          <w:tab w:val="left" w:pos="810"/>
        </w:tabs>
        <w:bidi/>
        <w:spacing w:before="40" w:line="173" w:lineRule="auto"/>
        <w:ind w:firstLine="360"/>
        <w:rPr>
          <w:rFonts w:ascii="Simplified Arabic" w:hAnsi="Simplified Arabic" w:cs="Simplified Arabic"/>
          <w:kern w:val="22"/>
          <w:sz w:val="21"/>
          <w:szCs w:val="21"/>
        </w:rPr>
      </w:pPr>
      <w:r>
        <w:rPr>
          <w:rFonts w:ascii="Simplified Arabic" w:hAnsi="Simplified Arabic" w:cs="Simplified Arabic" w:hint="cs"/>
          <w:kern w:val="22"/>
          <w:sz w:val="21"/>
          <w:szCs w:val="21"/>
          <w:rtl/>
        </w:rPr>
        <w:t>1-</w:t>
      </w:r>
      <w:r w:rsidR="00F12042" w:rsidRPr="00685090">
        <w:rPr>
          <w:rFonts w:ascii="Simplified Arabic" w:hAnsi="Simplified Arabic" w:cs="Simplified Arabic"/>
          <w:kern w:val="22"/>
          <w:sz w:val="21"/>
          <w:szCs w:val="21"/>
          <w:rtl/>
        </w:rPr>
        <w:tab/>
      </w:r>
      <w:r>
        <w:rPr>
          <w:rFonts w:ascii="Simplified Arabic" w:hAnsi="Simplified Arabic" w:cs="Simplified Arabic" w:hint="cs"/>
          <w:kern w:val="22"/>
          <w:sz w:val="21"/>
          <w:szCs w:val="21"/>
          <w:rtl/>
          <w:lang w:bidi="ar-EG"/>
        </w:rPr>
        <w:t>ت</w:t>
      </w:r>
      <w:r w:rsidR="00F12042" w:rsidRPr="00685090">
        <w:rPr>
          <w:rFonts w:ascii="Simplified Arabic" w:hAnsi="Simplified Arabic" w:cs="Simplified Arabic"/>
          <w:kern w:val="22"/>
          <w:sz w:val="21"/>
          <w:szCs w:val="21"/>
          <w:rtl/>
        </w:rPr>
        <w:t xml:space="preserve">ستند الموارد التقديرية إلى تكاليف الموظفين الفعلية لعام 2020 مع زيادات وفقا لجداول مرتبات الأمم المتحدة والعلاوات للموظفين من الفئة الفنية وفئة الخدمات العامة على النحو التالي: </w:t>
      </w:r>
      <w:r w:rsidR="00F12042" w:rsidRPr="00685090">
        <w:rPr>
          <w:rFonts w:asciiTheme="majorBidi" w:hAnsiTheme="majorBidi" w:cstheme="majorBidi"/>
          <w:kern w:val="22"/>
          <w:sz w:val="18"/>
          <w:szCs w:val="18"/>
        </w:rPr>
        <w:t>ASG: 315000</w:t>
      </w:r>
      <w:r w:rsidR="00F12042" w:rsidRPr="00685090">
        <w:rPr>
          <w:rFonts w:ascii="Simplified Arabic" w:hAnsi="Simplified Arabic" w:cs="Simplified Arabic"/>
          <w:kern w:val="22"/>
          <w:sz w:val="21"/>
          <w:szCs w:val="21"/>
          <w:rtl/>
        </w:rPr>
        <w:t xml:space="preserve">؛ مد-1: 262000؛ ف-5: </w:t>
      </w:r>
      <w:r w:rsidR="00F12042">
        <w:rPr>
          <w:rFonts w:ascii="Simplified Arabic" w:hAnsi="Simplified Arabic" w:cs="Simplified Arabic" w:hint="cs"/>
          <w:kern w:val="22"/>
          <w:sz w:val="21"/>
          <w:szCs w:val="21"/>
          <w:rtl/>
        </w:rPr>
        <w:t xml:space="preserve">000 </w:t>
      </w:r>
      <w:r w:rsidR="00F12042" w:rsidRPr="00685090">
        <w:rPr>
          <w:rFonts w:ascii="Simplified Arabic" w:hAnsi="Simplified Arabic" w:cs="Simplified Arabic"/>
          <w:kern w:val="22"/>
          <w:sz w:val="21"/>
          <w:szCs w:val="21"/>
          <w:rtl/>
        </w:rPr>
        <w:t xml:space="preserve">240؛ ف -4: 700 210؛ ف -3: </w:t>
      </w:r>
      <w:r>
        <w:rPr>
          <w:rFonts w:ascii="Simplified Arabic" w:hAnsi="Simplified Arabic" w:cs="Simplified Arabic"/>
          <w:kern w:val="22"/>
          <w:sz w:val="21"/>
          <w:szCs w:val="21"/>
          <w:rtl/>
        </w:rPr>
        <w:br/>
      </w:r>
      <w:r w:rsidR="00F12042" w:rsidRPr="00685090">
        <w:rPr>
          <w:rFonts w:ascii="Simplified Arabic" w:hAnsi="Simplified Arabic" w:cs="Simplified Arabic"/>
          <w:kern w:val="22"/>
          <w:sz w:val="21"/>
          <w:szCs w:val="21"/>
          <w:rtl/>
        </w:rPr>
        <w:t>600 177؛ ف -2: 000 132؛ الخدمة العامة:</w:t>
      </w:r>
      <w:r w:rsidR="00541182">
        <w:rPr>
          <w:rFonts w:ascii="Simplified Arabic" w:hAnsi="Simplified Arabic" w:cs="Simplified Arabic" w:hint="cs"/>
          <w:kern w:val="22"/>
          <w:sz w:val="21"/>
          <w:szCs w:val="21"/>
          <w:rtl/>
        </w:rPr>
        <w:t xml:space="preserve"> 000</w:t>
      </w:r>
      <w:r w:rsidR="00F12042" w:rsidRPr="00685090">
        <w:rPr>
          <w:rFonts w:ascii="Simplified Arabic" w:hAnsi="Simplified Arabic" w:cs="Simplified Arabic"/>
          <w:kern w:val="22"/>
          <w:sz w:val="21"/>
          <w:szCs w:val="21"/>
          <w:rtl/>
        </w:rPr>
        <w:t xml:space="preserve"> 77.</w:t>
      </w:r>
    </w:p>
    <w:p w14:paraId="184E6097" w14:textId="63E18741" w:rsidR="00F12042" w:rsidRPr="00685090" w:rsidRDefault="007F36C8" w:rsidP="002317A4">
      <w:pPr>
        <w:tabs>
          <w:tab w:val="left" w:pos="810"/>
        </w:tabs>
        <w:bidi/>
        <w:spacing w:before="40" w:line="173" w:lineRule="auto"/>
        <w:ind w:firstLine="360"/>
        <w:rPr>
          <w:rFonts w:ascii="Simplified Arabic" w:hAnsi="Simplified Arabic" w:cs="Simplified Arabic"/>
          <w:kern w:val="22"/>
          <w:sz w:val="21"/>
          <w:szCs w:val="21"/>
        </w:rPr>
      </w:pPr>
      <w:r>
        <w:rPr>
          <w:rFonts w:ascii="Simplified Arabic" w:hAnsi="Simplified Arabic" w:cs="Simplified Arabic" w:hint="cs"/>
          <w:kern w:val="22"/>
          <w:sz w:val="21"/>
          <w:szCs w:val="21"/>
          <w:rtl/>
        </w:rPr>
        <w:t>2-</w:t>
      </w:r>
      <w:r>
        <w:rPr>
          <w:rFonts w:ascii="Simplified Arabic" w:hAnsi="Simplified Arabic" w:cs="Simplified Arabic"/>
          <w:kern w:val="22"/>
          <w:sz w:val="21"/>
          <w:szCs w:val="21"/>
          <w:rtl/>
        </w:rPr>
        <w:tab/>
      </w:r>
      <w:r w:rsidR="00F12042" w:rsidRPr="00685090">
        <w:rPr>
          <w:rFonts w:ascii="Simplified Arabic" w:hAnsi="Simplified Arabic" w:cs="Simplified Arabic"/>
          <w:kern w:val="22"/>
          <w:sz w:val="21"/>
          <w:szCs w:val="21"/>
          <w:rtl/>
        </w:rPr>
        <w:t>تم خفض التكاليف المتوقعة لعام 2021 بسبب ترحيل الأموال من الفترة 2019-</w:t>
      </w:r>
      <w:r w:rsidR="003F4B03">
        <w:rPr>
          <w:rFonts w:ascii="Simplified Arabic" w:hAnsi="Simplified Arabic" w:cs="Simplified Arabic" w:hint="cs"/>
          <w:kern w:val="22"/>
          <w:sz w:val="21"/>
          <w:szCs w:val="21"/>
          <w:rtl/>
        </w:rPr>
        <w:t>23020</w:t>
      </w:r>
      <w:r w:rsidR="00F12042" w:rsidRPr="00685090">
        <w:rPr>
          <w:rFonts w:ascii="Simplified Arabic" w:hAnsi="Simplified Arabic" w:cs="Simplified Arabic"/>
          <w:kern w:val="22"/>
          <w:sz w:val="21"/>
          <w:szCs w:val="21"/>
          <w:rtl/>
        </w:rPr>
        <w:t>.</w:t>
      </w:r>
    </w:p>
    <w:p w14:paraId="11DC35C2" w14:textId="09CF7F5F" w:rsidR="00F12042" w:rsidRPr="00685090" w:rsidRDefault="007F36C8" w:rsidP="002317A4">
      <w:pPr>
        <w:tabs>
          <w:tab w:val="left" w:pos="810"/>
        </w:tabs>
        <w:bidi/>
        <w:spacing w:before="40" w:line="173" w:lineRule="auto"/>
        <w:ind w:firstLine="360"/>
        <w:rPr>
          <w:rFonts w:ascii="Simplified Arabic" w:hAnsi="Simplified Arabic" w:cs="Simplified Arabic"/>
          <w:kern w:val="22"/>
          <w:sz w:val="21"/>
          <w:szCs w:val="21"/>
        </w:rPr>
      </w:pPr>
      <w:r>
        <w:rPr>
          <w:rFonts w:ascii="Simplified Arabic" w:hAnsi="Simplified Arabic" w:cs="Simplified Arabic" w:hint="cs"/>
          <w:kern w:val="22"/>
          <w:sz w:val="21"/>
          <w:szCs w:val="21"/>
          <w:rtl/>
        </w:rPr>
        <w:t>3-</w:t>
      </w:r>
      <w:r>
        <w:rPr>
          <w:rFonts w:ascii="Simplified Arabic" w:hAnsi="Simplified Arabic" w:cs="Simplified Arabic"/>
          <w:kern w:val="22"/>
          <w:sz w:val="21"/>
          <w:szCs w:val="21"/>
          <w:rtl/>
        </w:rPr>
        <w:tab/>
      </w:r>
      <w:r w:rsidR="00F12042" w:rsidRPr="00685090">
        <w:rPr>
          <w:rFonts w:ascii="Simplified Arabic" w:hAnsi="Simplified Arabic" w:cs="Simplified Arabic"/>
          <w:kern w:val="22"/>
          <w:sz w:val="21"/>
          <w:szCs w:val="21"/>
          <w:rtl/>
        </w:rPr>
        <w:t>لتغطية النقص في تكاليف الرابعة والعشرين والثالثة للهيئة الفرعية بشأن التنفيذ بسبب التكاليف المرتبطة بالاجتماعات عبر الإنترنت التي انعقدت في عام 2020.</w:t>
      </w:r>
    </w:p>
    <w:p w14:paraId="48071018" w14:textId="10956812" w:rsidR="00F12042" w:rsidRPr="00685090" w:rsidRDefault="007F36C8" w:rsidP="002317A4">
      <w:pPr>
        <w:tabs>
          <w:tab w:val="left" w:pos="810"/>
        </w:tabs>
        <w:bidi/>
        <w:spacing w:before="40" w:line="173" w:lineRule="auto"/>
        <w:ind w:firstLine="360"/>
        <w:rPr>
          <w:rFonts w:ascii="Simplified Arabic" w:hAnsi="Simplified Arabic" w:cs="Simplified Arabic"/>
          <w:kern w:val="22"/>
          <w:sz w:val="21"/>
          <w:szCs w:val="21"/>
        </w:rPr>
      </w:pPr>
      <w:r>
        <w:rPr>
          <w:rFonts w:ascii="Simplified Arabic" w:hAnsi="Simplified Arabic" w:cs="Simplified Arabic" w:hint="cs"/>
          <w:kern w:val="22"/>
          <w:sz w:val="21"/>
          <w:szCs w:val="21"/>
          <w:rtl/>
        </w:rPr>
        <w:t>4-</w:t>
      </w:r>
      <w:r>
        <w:rPr>
          <w:rFonts w:ascii="Simplified Arabic" w:hAnsi="Simplified Arabic" w:cs="Simplified Arabic"/>
          <w:kern w:val="22"/>
          <w:sz w:val="21"/>
          <w:szCs w:val="21"/>
          <w:rtl/>
        </w:rPr>
        <w:tab/>
      </w:r>
      <w:r w:rsidR="00F12042" w:rsidRPr="00685090">
        <w:rPr>
          <w:rFonts w:ascii="Simplified Arabic" w:hAnsi="Simplified Arabic" w:cs="Simplified Arabic"/>
          <w:kern w:val="22"/>
          <w:sz w:val="21"/>
          <w:szCs w:val="21"/>
          <w:rtl/>
        </w:rPr>
        <w:t>تم خفض التكاليف المتوقعة لعام 2021 نظرا لترحيل الأموال من الفترة 2019-</w:t>
      </w:r>
      <w:r w:rsidR="003F4B03">
        <w:rPr>
          <w:rFonts w:ascii="Simplified Arabic" w:hAnsi="Simplified Arabic" w:cs="Simplified Arabic" w:hint="cs"/>
          <w:kern w:val="22"/>
          <w:sz w:val="21"/>
          <w:szCs w:val="21"/>
          <w:rtl/>
        </w:rPr>
        <w:t>2020</w:t>
      </w:r>
      <w:r w:rsidR="00F12042" w:rsidRPr="00685090">
        <w:rPr>
          <w:rFonts w:ascii="Simplified Arabic" w:hAnsi="Simplified Arabic" w:cs="Simplified Arabic"/>
          <w:kern w:val="22"/>
          <w:sz w:val="21"/>
          <w:szCs w:val="21"/>
          <w:rtl/>
        </w:rPr>
        <w:t>.</w:t>
      </w:r>
    </w:p>
    <w:p w14:paraId="52014089" w14:textId="2D108001" w:rsidR="00F12042" w:rsidRPr="00685090" w:rsidRDefault="007F36C8" w:rsidP="002317A4">
      <w:pPr>
        <w:tabs>
          <w:tab w:val="left" w:pos="810"/>
        </w:tabs>
        <w:bidi/>
        <w:spacing w:before="40" w:line="173" w:lineRule="auto"/>
        <w:ind w:firstLine="360"/>
        <w:rPr>
          <w:rFonts w:ascii="Simplified Arabic" w:hAnsi="Simplified Arabic" w:cs="Simplified Arabic"/>
          <w:kern w:val="22"/>
          <w:sz w:val="21"/>
          <w:szCs w:val="21"/>
        </w:rPr>
      </w:pPr>
      <w:r>
        <w:rPr>
          <w:rFonts w:ascii="Simplified Arabic" w:hAnsi="Simplified Arabic" w:cs="Simplified Arabic" w:hint="cs"/>
          <w:kern w:val="22"/>
          <w:sz w:val="21"/>
          <w:szCs w:val="21"/>
          <w:rtl/>
        </w:rPr>
        <w:t>5-</w:t>
      </w:r>
      <w:r w:rsidR="00F12042" w:rsidRPr="00685090">
        <w:rPr>
          <w:rFonts w:ascii="Simplified Arabic" w:hAnsi="Simplified Arabic" w:cs="Simplified Arabic"/>
          <w:kern w:val="22"/>
          <w:sz w:val="21"/>
          <w:szCs w:val="21"/>
          <w:rtl/>
        </w:rPr>
        <w:tab/>
        <w:t>وافق مؤتمر الأطراف</w:t>
      </w:r>
      <w:r w:rsidR="00F12042" w:rsidRPr="00685090">
        <w:rPr>
          <w:rFonts w:ascii="Simplified Arabic" w:hAnsi="Simplified Arabic" w:cs="Simplified Arabic"/>
          <w:kern w:val="22"/>
          <w:sz w:val="21"/>
          <w:szCs w:val="21"/>
        </w:rPr>
        <w:t xml:space="preserve"> </w:t>
      </w:r>
      <w:r w:rsidR="00F12042" w:rsidRPr="00685090">
        <w:rPr>
          <w:rFonts w:ascii="Simplified Arabic" w:hAnsi="Simplified Arabic" w:cs="Simplified Arabic"/>
          <w:kern w:val="22"/>
          <w:sz w:val="21"/>
          <w:szCs w:val="21"/>
          <w:rtl/>
        </w:rPr>
        <w:t xml:space="preserve">خلال اجتماعه الرابع عشر على عقد اجتماعين استثنائيين </w:t>
      </w:r>
      <w:r w:rsidR="00F12042" w:rsidRPr="00685090">
        <w:rPr>
          <w:rFonts w:ascii="Simplified Arabic" w:hAnsi="Simplified Arabic" w:cs="Simplified Arabic"/>
          <w:kern w:val="22"/>
          <w:sz w:val="21"/>
          <w:szCs w:val="21"/>
          <w:rtl/>
          <w:lang w:val="en-CA"/>
        </w:rPr>
        <w:t xml:space="preserve">قائمين بذاتهما </w:t>
      </w:r>
      <w:r w:rsidR="00F12042" w:rsidRPr="00685090">
        <w:rPr>
          <w:rFonts w:ascii="Simplified Arabic" w:hAnsi="Simplified Arabic" w:cs="Simplified Arabic"/>
          <w:kern w:val="22"/>
          <w:sz w:val="21"/>
          <w:szCs w:val="21"/>
          <w:rtl/>
        </w:rPr>
        <w:t xml:space="preserve">بشأن مرحلة ما بعد 2020 على أن يتم تمويلهما من ميزانية الفترة 2019-2020. كما اتفقت الأطراف على أن أي اجتماع إضافي بشأن ما بعد عام 2020 سيحتاج إلى تمويله من الصناديق الطوعية. وخلال اجتماع 16 </w:t>
      </w:r>
      <w:r w:rsidR="00F12042" w:rsidRPr="00685090">
        <w:rPr>
          <w:rFonts w:ascii="Simplified Arabic" w:hAnsi="Simplified Arabic" w:cs="Simplified Arabic"/>
          <w:kern w:val="22"/>
          <w:sz w:val="21"/>
          <w:szCs w:val="21"/>
          <w:rtl/>
          <w:lang w:val="en-CA"/>
        </w:rPr>
        <w:t>آذار/</w:t>
      </w:r>
      <w:r w:rsidR="00F12042" w:rsidRPr="00685090">
        <w:rPr>
          <w:rFonts w:ascii="Simplified Arabic" w:hAnsi="Simplified Arabic" w:cs="Simplified Arabic"/>
          <w:kern w:val="22"/>
          <w:sz w:val="21"/>
          <w:szCs w:val="21"/>
          <w:rtl/>
        </w:rPr>
        <w:t xml:space="preserve">مارس 2019، استعرض مكتب مؤتمر الأطراف العملية وقرر عقد اجتماع إضافي عن مرحلة ما بعد عام 2020. وعقد الاجتماع الأول في نيروبي في </w:t>
      </w:r>
      <w:r w:rsidR="00F12042" w:rsidRPr="00685090">
        <w:rPr>
          <w:rFonts w:ascii="Simplified Arabic" w:hAnsi="Simplified Arabic" w:cs="Simplified Arabic"/>
          <w:kern w:val="22"/>
          <w:sz w:val="21"/>
          <w:szCs w:val="21"/>
          <w:rtl/>
          <w:lang w:val="en-CA"/>
        </w:rPr>
        <w:t>آب/</w:t>
      </w:r>
      <w:r w:rsidR="00F12042" w:rsidRPr="00685090">
        <w:rPr>
          <w:rFonts w:ascii="Simplified Arabic" w:hAnsi="Simplified Arabic" w:cs="Simplified Arabic"/>
          <w:kern w:val="22"/>
          <w:sz w:val="21"/>
          <w:szCs w:val="21"/>
          <w:rtl/>
        </w:rPr>
        <w:t>أغسطس 2019 وتم تمويله من الميزانية الأساسية. وقد عرضت حكومة الصين بسخاء تقديم التمويل الكامل واستضافة الاجتماع الثاني في كونمينغ في شباط/فبراير2020. غير أنه وفي ظلّ جائحة</w:t>
      </w:r>
      <w:r w:rsidR="00F12042" w:rsidRPr="00685090">
        <w:rPr>
          <w:rFonts w:ascii="Simplified Arabic" w:hAnsi="Simplified Arabic" w:cs="Simplified Arabic"/>
          <w:kern w:val="22"/>
          <w:sz w:val="21"/>
          <w:szCs w:val="21"/>
        </w:rPr>
        <w:t xml:space="preserve"> </w:t>
      </w:r>
      <w:r w:rsidR="00F12042" w:rsidRPr="00685090">
        <w:rPr>
          <w:rFonts w:ascii="Simplified Arabic" w:hAnsi="Simplified Arabic" w:cs="Simplified Arabic"/>
          <w:kern w:val="22"/>
          <w:sz w:val="21"/>
          <w:szCs w:val="21"/>
          <w:rtl/>
        </w:rPr>
        <w:t>فيروس كورونا المستجدّ، تم نقل الاجتماع في اللحظة الأخيرة إلى روما وتمويله من الميزانية الأساسية. وقد</w:t>
      </w:r>
      <w:r w:rsidR="00F12042">
        <w:rPr>
          <w:rFonts w:ascii="Simplified Arabic" w:hAnsi="Simplified Arabic" w:cs="Simplified Arabic" w:hint="cs"/>
          <w:kern w:val="22"/>
          <w:sz w:val="21"/>
          <w:szCs w:val="21"/>
          <w:rtl/>
        </w:rPr>
        <w:t> </w:t>
      </w:r>
      <w:r w:rsidR="00F12042" w:rsidRPr="00685090">
        <w:rPr>
          <w:rFonts w:ascii="Simplified Arabic" w:hAnsi="Simplified Arabic" w:cs="Simplified Arabic"/>
          <w:kern w:val="22"/>
          <w:sz w:val="21"/>
          <w:szCs w:val="21"/>
          <w:rtl/>
        </w:rPr>
        <w:t xml:space="preserve">عرضت حكومة كولومبيا استضافة الاجتماع الثالث بمساهمة مالية سخية من حكومة النرويج لدعم التكاليف المحلية المرتبطة بذلك والتكاليف الإضافية للأمانة نتيجة لعقد الاجتماع خارج مونتريال. أما الموارد </w:t>
      </w:r>
      <w:r w:rsidR="00F12042">
        <w:rPr>
          <w:rFonts w:ascii="Simplified Arabic" w:hAnsi="Simplified Arabic" w:cs="Simplified Arabic" w:hint="cs"/>
          <w:kern w:val="22"/>
          <w:sz w:val="21"/>
          <w:szCs w:val="21"/>
          <w:rtl/>
        </w:rPr>
        <w:t>وقدرها</w:t>
      </w:r>
      <w:r w:rsidR="00541182">
        <w:rPr>
          <w:rFonts w:ascii="Simplified Arabic" w:hAnsi="Simplified Arabic" w:cs="Simplified Arabic" w:hint="cs"/>
          <w:kern w:val="22"/>
          <w:sz w:val="21"/>
          <w:szCs w:val="21"/>
          <w:rtl/>
        </w:rPr>
        <w:t xml:space="preserve"> 000 </w:t>
      </w:r>
      <w:r w:rsidR="00F12042" w:rsidRPr="00685090">
        <w:rPr>
          <w:rFonts w:ascii="Simplified Arabic" w:hAnsi="Simplified Arabic" w:cs="Simplified Arabic"/>
          <w:kern w:val="22"/>
          <w:sz w:val="21"/>
          <w:szCs w:val="21"/>
          <w:rtl/>
        </w:rPr>
        <w:t>350 دولار أمريكي، إضافة إلى 000</w:t>
      </w:r>
      <w:r w:rsidR="00541182">
        <w:rPr>
          <w:rFonts w:ascii="Simplified Arabic" w:hAnsi="Simplified Arabic" w:cs="Simplified Arabic" w:hint="cs"/>
          <w:kern w:val="22"/>
          <w:sz w:val="21"/>
          <w:szCs w:val="21"/>
          <w:rtl/>
        </w:rPr>
        <w:t xml:space="preserve"> 210 </w:t>
      </w:r>
      <w:r w:rsidR="00F12042" w:rsidRPr="00685090">
        <w:rPr>
          <w:rFonts w:ascii="Simplified Arabic" w:hAnsi="Simplified Arabic" w:cs="Simplified Arabic"/>
          <w:kern w:val="22"/>
          <w:sz w:val="21"/>
          <w:szCs w:val="21"/>
          <w:rtl/>
        </w:rPr>
        <w:t xml:space="preserve">دولار أمريكي من ميزانية الفترة 2019-2020 </w:t>
      </w:r>
      <w:r w:rsidR="002317A4">
        <w:rPr>
          <w:rFonts w:ascii="Simplified Arabic" w:hAnsi="Simplified Arabic" w:cs="Simplified Arabic" w:hint="cs"/>
          <w:kern w:val="22"/>
          <w:sz w:val="21"/>
          <w:szCs w:val="21"/>
          <w:rtl/>
        </w:rPr>
        <w:t>سيبلع مجموعها</w:t>
      </w:r>
      <w:r w:rsidR="00F12042" w:rsidRPr="00685090">
        <w:rPr>
          <w:rFonts w:ascii="Simplified Arabic" w:hAnsi="Simplified Arabic" w:cs="Simplified Arabic"/>
          <w:kern w:val="22"/>
          <w:sz w:val="21"/>
          <w:szCs w:val="21"/>
          <w:rtl/>
        </w:rPr>
        <w:t xml:space="preserve"> التكلفة المدرجة في الميزانية لكل اجتماع وفقاً للرقم المعتمد المستخدم في ميزانية 2019-2020، مكمّلا بتمويل مقدم من حكومة النرويج وحكومة كولومبيا </w:t>
      </w:r>
      <w:r w:rsidR="002317A4">
        <w:rPr>
          <w:rFonts w:ascii="Simplified Arabic" w:hAnsi="Simplified Arabic" w:cs="Simplified Arabic" w:hint="cs"/>
          <w:kern w:val="22"/>
          <w:sz w:val="21"/>
          <w:szCs w:val="21"/>
          <w:rtl/>
        </w:rPr>
        <w:t>كما هو وارد أدناه</w:t>
      </w:r>
      <w:r w:rsidR="00F12042" w:rsidRPr="00685090">
        <w:rPr>
          <w:rFonts w:ascii="Simplified Arabic" w:hAnsi="Simplified Arabic" w:cs="Simplified Arabic"/>
          <w:kern w:val="22"/>
          <w:sz w:val="21"/>
          <w:szCs w:val="21"/>
          <w:rtl/>
        </w:rPr>
        <w:t>.</w:t>
      </w:r>
    </w:p>
    <w:p w14:paraId="15159D1E" w14:textId="4366B076" w:rsidR="00F12042" w:rsidRPr="00685090" w:rsidRDefault="007F36C8" w:rsidP="002317A4">
      <w:pPr>
        <w:tabs>
          <w:tab w:val="left" w:pos="810"/>
        </w:tabs>
        <w:bidi/>
        <w:spacing w:before="40" w:line="173" w:lineRule="auto"/>
        <w:ind w:firstLine="360"/>
        <w:rPr>
          <w:rFonts w:ascii="Simplified Arabic" w:hAnsi="Simplified Arabic" w:cs="Simplified Arabic"/>
          <w:kern w:val="22"/>
          <w:sz w:val="21"/>
          <w:szCs w:val="21"/>
        </w:rPr>
      </w:pPr>
      <w:r>
        <w:rPr>
          <w:rFonts w:ascii="Simplified Arabic" w:hAnsi="Simplified Arabic" w:cs="Simplified Arabic" w:hint="cs"/>
          <w:kern w:val="22"/>
          <w:sz w:val="21"/>
          <w:szCs w:val="21"/>
          <w:rtl/>
        </w:rPr>
        <w:t>6-</w:t>
      </w:r>
      <w:r w:rsidR="00F12042" w:rsidRPr="00685090">
        <w:rPr>
          <w:rFonts w:ascii="Simplified Arabic" w:hAnsi="Simplified Arabic" w:cs="Simplified Arabic"/>
          <w:kern w:val="22"/>
          <w:sz w:val="21"/>
          <w:szCs w:val="21"/>
          <w:rtl/>
        </w:rPr>
        <w:tab/>
        <w:t xml:space="preserve">قامت الأمانة بتجديد اتفاق المنحة مع البلد المضيف (حكومة كندا ومقاطعة كيبيك) للإيجار والتكاليف المرتبطة بمساحة المكاتب في مونتريال. ويغطي الاتفاق الفترة من 1 </w:t>
      </w:r>
      <w:r w:rsidR="00F12042" w:rsidRPr="00685090">
        <w:rPr>
          <w:rFonts w:ascii="Simplified Arabic" w:hAnsi="Simplified Arabic" w:cs="Simplified Arabic"/>
          <w:kern w:val="22"/>
          <w:sz w:val="21"/>
          <w:szCs w:val="21"/>
          <w:rtl/>
          <w:lang w:val="en-CA"/>
        </w:rPr>
        <w:t>تشرين الأول/</w:t>
      </w:r>
      <w:r w:rsidR="00F12042" w:rsidRPr="00685090">
        <w:rPr>
          <w:rFonts w:ascii="Simplified Arabic" w:hAnsi="Simplified Arabic" w:cs="Simplified Arabic"/>
          <w:kern w:val="22"/>
          <w:sz w:val="21"/>
          <w:szCs w:val="21"/>
          <w:rtl/>
        </w:rPr>
        <w:t xml:space="preserve">أكتوبر 2019 إلى 30 أيلول/سبتمبر 2029، والتي تتوافق مع فترة الاتفاق الحالي للإيجار </w:t>
      </w:r>
      <w:r w:rsidR="002317A4">
        <w:rPr>
          <w:rFonts w:ascii="Simplified Arabic" w:hAnsi="Simplified Arabic" w:cs="Simplified Arabic" w:hint="cs"/>
          <w:kern w:val="22"/>
          <w:sz w:val="21"/>
          <w:szCs w:val="21"/>
          <w:rtl/>
        </w:rPr>
        <w:t>الذي وقعت عليه الأمانة</w:t>
      </w:r>
      <w:r w:rsidR="00F12042" w:rsidRPr="00685090">
        <w:rPr>
          <w:rFonts w:ascii="Simplified Arabic" w:hAnsi="Simplified Arabic" w:cs="Simplified Arabic"/>
          <w:kern w:val="22"/>
          <w:sz w:val="21"/>
          <w:szCs w:val="21"/>
          <w:rtl/>
        </w:rPr>
        <w:t>. ويقدر الإيجار والتكاليف المرتبطة به لعام 2021 بمبلغ</w:t>
      </w:r>
      <w:r w:rsidR="00541182">
        <w:rPr>
          <w:rFonts w:ascii="Simplified Arabic" w:hAnsi="Simplified Arabic" w:cs="Simplified Arabic" w:hint="cs"/>
          <w:kern w:val="22"/>
          <w:sz w:val="21"/>
          <w:szCs w:val="21"/>
          <w:rtl/>
        </w:rPr>
        <w:t xml:space="preserve"> 358</w:t>
      </w:r>
      <w:r w:rsidR="00541182">
        <w:rPr>
          <w:rFonts w:ascii="Simplified Arabic" w:hAnsi="Simplified Arabic" w:cs="Simplified Arabic" w:hint="eastAsia"/>
          <w:kern w:val="22"/>
          <w:sz w:val="21"/>
          <w:szCs w:val="21"/>
          <w:rtl/>
        </w:rPr>
        <w:t> </w:t>
      </w:r>
      <w:r w:rsidR="00541182">
        <w:rPr>
          <w:rFonts w:ascii="Simplified Arabic" w:hAnsi="Simplified Arabic" w:cs="Simplified Arabic" w:hint="cs"/>
          <w:kern w:val="22"/>
          <w:sz w:val="21"/>
          <w:szCs w:val="21"/>
          <w:rtl/>
        </w:rPr>
        <w:t>072</w:t>
      </w:r>
      <w:r w:rsidR="00541182">
        <w:rPr>
          <w:rFonts w:ascii="Simplified Arabic" w:hAnsi="Simplified Arabic" w:cs="Simplified Arabic" w:hint="eastAsia"/>
          <w:kern w:val="22"/>
          <w:sz w:val="21"/>
          <w:szCs w:val="21"/>
          <w:rtl/>
        </w:rPr>
        <w:t> </w:t>
      </w:r>
      <w:r w:rsidR="00541182">
        <w:rPr>
          <w:rFonts w:ascii="Simplified Arabic" w:hAnsi="Simplified Arabic" w:cs="Simplified Arabic" w:hint="cs"/>
          <w:kern w:val="22"/>
          <w:sz w:val="21"/>
          <w:szCs w:val="21"/>
          <w:rtl/>
        </w:rPr>
        <w:t>2</w:t>
      </w:r>
      <w:r w:rsidR="00F12042" w:rsidRPr="00685090">
        <w:rPr>
          <w:rFonts w:ascii="Simplified Arabic" w:hAnsi="Simplified Arabic" w:cs="Simplified Arabic"/>
          <w:kern w:val="22"/>
          <w:sz w:val="21"/>
          <w:szCs w:val="21"/>
          <w:rtl/>
        </w:rPr>
        <w:t xml:space="preserve"> دولار كندي. أما سعر الصرف المستخدم لتحويل المساهمة بالدولار الكندي من البلد المضيف هو 1.35 دولار كندي:1</w:t>
      </w:r>
      <w:r w:rsidR="00541182">
        <w:rPr>
          <w:rFonts w:ascii="Simplified Arabic" w:hAnsi="Simplified Arabic" w:cs="Simplified Arabic" w:hint="cs"/>
          <w:kern w:val="22"/>
          <w:sz w:val="21"/>
          <w:szCs w:val="21"/>
          <w:rtl/>
        </w:rPr>
        <w:t>,</w:t>
      </w:r>
      <w:r w:rsidR="00F12042" w:rsidRPr="00685090">
        <w:rPr>
          <w:rFonts w:ascii="Simplified Arabic" w:hAnsi="Simplified Arabic" w:cs="Simplified Arabic"/>
          <w:kern w:val="22"/>
          <w:sz w:val="21"/>
          <w:szCs w:val="21"/>
          <w:rtl/>
        </w:rPr>
        <w:t>0 دولار أمريكي.</w:t>
      </w:r>
    </w:p>
    <w:p w14:paraId="638C778E" w14:textId="3982AE82" w:rsidR="00F12042" w:rsidRDefault="00F12042" w:rsidP="00371F21">
      <w:pPr>
        <w:bidi/>
        <w:spacing w:before="120" w:line="204" w:lineRule="auto"/>
        <w:jc w:val="left"/>
        <w:rPr>
          <w:rFonts w:ascii="Times New Roman Bold" w:hAnsi="Times New Roman Bold" w:cs="Simplified Arabic"/>
          <w:b/>
          <w:bCs/>
          <w:kern w:val="22"/>
          <w:sz w:val="20"/>
          <w:rtl/>
        </w:rPr>
      </w:pPr>
      <w:r w:rsidRPr="00372844">
        <w:rPr>
          <w:rFonts w:ascii="Times New Roman Bold" w:hAnsi="Times New Roman Bold" w:cs="Simplified Arabic" w:hint="cs"/>
          <w:b/>
          <w:bCs/>
          <w:kern w:val="22"/>
          <w:sz w:val="20"/>
          <w:rtl/>
        </w:rPr>
        <w:t>الجدول 5-ب:</w:t>
      </w:r>
      <w:r w:rsidR="00371F21">
        <w:rPr>
          <w:rFonts w:ascii="Times New Roman Bold" w:hAnsi="Times New Roman Bold" w:cs="Simplified Arabic"/>
          <w:b/>
          <w:bCs/>
          <w:kern w:val="22"/>
          <w:sz w:val="20"/>
          <w:rtl/>
        </w:rPr>
        <w:br/>
      </w:r>
      <w:r w:rsidRPr="00372844">
        <w:rPr>
          <w:rFonts w:ascii="Times New Roman Bold" w:hAnsi="Times New Roman Bold" w:cs="Simplified Arabic" w:hint="cs"/>
          <w:b/>
          <w:bCs/>
          <w:kern w:val="22"/>
          <w:sz w:val="20"/>
          <w:rtl/>
        </w:rPr>
        <w:t>الاحتياجات من الموارد حسب الشُعبة من الميزانيات الرئيسية المتكاملة لعام 2021</w:t>
      </w:r>
    </w:p>
    <w:p w14:paraId="6752E60D" w14:textId="77777777" w:rsidR="002317A4" w:rsidRDefault="002317A4" w:rsidP="002317A4">
      <w:pPr>
        <w:pStyle w:val="ListParagraph"/>
        <w:bidi/>
        <w:spacing w:after="120" w:line="204" w:lineRule="auto"/>
        <w:ind w:left="0"/>
        <w:contextualSpacing w:val="0"/>
        <w:jc w:val="left"/>
        <w:rPr>
          <w:rFonts w:eastAsia="Malgun Gothic" w:cs="Simplified Arabic"/>
          <w:b/>
          <w:bCs/>
          <w:kern w:val="22"/>
          <w:sz w:val="20"/>
          <w:rtl/>
          <w:lang w:eastAsia="x-none"/>
        </w:rPr>
      </w:pPr>
      <w:r w:rsidRPr="002E6DC4">
        <w:rPr>
          <w:rFonts w:cs="Simplified Arabic" w:hint="cs"/>
          <w:i/>
          <w:iCs/>
          <w:color w:val="000000"/>
          <w:kern w:val="22"/>
          <w:szCs w:val="22"/>
          <w:rtl/>
          <w:lang w:eastAsia="en-CA"/>
        </w:rPr>
        <w:t>(آلاف دولار الولايات المتحدة لأمريكية)</w:t>
      </w:r>
    </w:p>
    <w:tbl>
      <w:tblPr>
        <w:bidiVisual/>
        <w:tblW w:w="7669" w:type="dxa"/>
        <w:jc w:val="center"/>
        <w:tblLook w:val="04A0" w:firstRow="1" w:lastRow="0" w:firstColumn="1" w:lastColumn="0" w:noHBand="0" w:noVBand="1"/>
      </w:tblPr>
      <w:tblGrid>
        <w:gridCol w:w="4440"/>
        <w:gridCol w:w="1600"/>
        <w:gridCol w:w="1629"/>
      </w:tblGrid>
      <w:tr w:rsidR="008246D7" w:rsidRPr="008246D7" w14:paraId="40A108C0" w14:textId="77777777" w:rsidTr="008246D7">
        <w:trPr>
          <w:jc w:val="center"/>
        </w:trPr>
        <w:tc>
          <w:tcPr>
            <w:tcW w:w="4440" w:type="dxa"/>
            <w:tcBorders>
              <w:top w:val="single" w:sz="12" w:space="0" w:color="auto"/>
              <w:left w:val="nil"/>
              <w:bottom w:val="single" w:sz="8" w:space="0" w:color="auto"/>
              <w:right w:val="nil"/>
            </w:tcBorders>
            <w:shd w:val="clear" w:color="auto" w:fill="auto"/>
            <w:vAlign w:val="center"/>
            <w:hideMark/>
          </w:tcPr>
          <w:p w14:paraId="20D5D232" w14:textId="3B63EF4C" w:rsidR="008246D7" w:rsidRPr="008246D7" w:rsidRDefault="008246D7" w:rsidP="008246D7">
            <w:pPr>
              <w:bidi/>
              <w:rPr>
                <w:rFonts w:ascii="Times New Roman Italic" w:hAnsi="Times New Roman Italic" w:cs="Simplified Arabic"/>
                <w:i/>
                <w:iCs/>
                <w:color w:val="000000" w:themeColor="text1"/>
                <w:kern w:val="22"/>
                <w:sz w:val="20"/>
              </w:rPr>
            </w:pPr>
          </w:p>
        </w:tc>
        <w:tc>
          <w:tcPr>
            <w:tcW w:w="1600" w:type="dxa"/>
            <w:tcBorders>
              <w:top w:val="single" w:sz="12" w:space="0" w:color="auto"/>
              <w:left w:val="nil"/>
              <w:bottom w:val="single" w:sz="8" w:space="0" w:color="auto"/>
              <w:right w:val="nil"/>
            </w:tcBorders>
            <w:shd w:val="clear" w:color="auto" w:fill="auto"/>
            <w:vAlign w:val="center"/>
            <w:hideMark/>
          </w:tcPr>
          <w:p w14:paraId="45ED9E09" w14:textId="71D4E6A3" w:rsidR="008246D7" w:rsidRPr="008246D7" w:rsidRDefault="008246D7" w:rsidP="008246D7">
            <w:pPr>
              <w:keepNext/>
              <w:keepLines/>
              <w:suppressLineNumbers/>
              <w:suppressAutoHyphens/>
              <w:bidi/>
              <w:jc w:val="center"/>
              <w:rPr>
                <w:rFonts w:ascii="Times New Roman Italic" w:hAnsi="Times New Roman Italic" w:cs="Simplified Arabic"/>
                <w:i/>
                <w:iCs/>
                <w:color w:val="000000" w:themeColor="text1"/>
                <w:kern w:val="22"/>
                <w:sz w:val="20"/>
                <w:rtl/>
                <w:lang w:bidi="ar-EG"/>
              </w:rPr>
            </w:pPr>
            <w:r w:rsidRPr="008246D7">
              <w:rPr>
                <w:rFonts w:ascii="Times New Roman Italic" w:hAnsi="Times New Roman Italic" w:cs="Simplified Arabic" w:hint="cs"/>
                <w:i/>
                <w:iCs/>
                <w:color w:val="000000" w:themeColor="text1"/>
                <w:kern w:val="22"/>
                <w:sz w:val="20"/>
                <w:rtl/>
                <w:lang w:bidi="ar-EG"/>
              </w:rPr>
              <w:t>2020</w:t>
            </w:r>
          </w:p>
        </w:tc>
        <w:tc>
          <w:tcPr>
            <w:tcW w:w="1629" w:type="dxa"/>
            <w:tcBorders>
              <w:top w:val="single" w:sz="12" w:space="0" w:color="auto"/>
              <w:left w:val="nil"/>
            </w:tcBorders>
            <w:shd w:val="clear" w:color="auto" w:fill="auto"/>
            <w:vAlign w:val="center"/>
            <w:hideMark/>
          </w:tcPr>
          <w:p w14:paraId="47D48FE4" w14:textId="656A505D" w:rsidR="008246D7" w:rsidRPr="008246D7" w:rsidRDefault="008246D7" w:rsidP="008246D7">
            <w:pPr>
              <w:keepNext/>
              <w:keepLines/>
              <w:suppressLineNumbers/>
              <w:suppressAutoHyphens/>
              <w:bidi/>
              <w:jc w:val="center"/>
              <w:rPr>
                <w:rFonts w:ascii="Times New Roman Italic" w:hAnsi="Times New Roman Italic" w:cs="Simplified Arabic"/>
                <w:i/>
                <w:iCs/>
                <w:color w:val="000000" w:themeColor="text1"/>
                <w:kern w:val="22"/>
                <w:sz w:val="20"/>
              </w:rPr>
            </w:pPr>
            <w:r w:rsidRPr="008246D7">
              <w:rPr>
                <w:rFonts w:ascii="Times New Roman Italic" w:hAnsi="Times New Roman Italic" w:cs="Simplified Arabic" w:hint="cs"/>
                <w:i/>
                <w:iCs/>
                <w:color w:val="000000" w:themeColor="text1"/>
                <w:kern w:val="22"/>
                <w:sz w:val="20"/>
                <w:rtl/>
              </w:rPr>
              <w:t>2021</w:t>
            </w:r>
          </w:p>
        </w:tc>
      </w:tr>
      <w:tr w:rsidR="008246D7" w:rsidRPr="009543E3" w14:paraId="6186FE4E" w14:textId="77777777" w:rsidTr="008246D7">
        <w:trPr>
          <w:jc w:val="center"/>
        </w:trPr>
        <w:tc>
          <w:tcPr>
            <w:tcW w:w="4440" w:type="dxa"/>
            <w:tcBorders>
              <w:top w:val="single" w:sz="8" w:space="0" w:color="auto"/>
              <w:left w:val="nil"/>
              <w:bottom w:val="nil"/>
              <w:right w:val="nil"/>
            </w:tcBorders>
            <w:shd w:val="clear" w:color="auto" w:fill="auto"/>
            <w:hideMark/>
          </w:tcPr>
          <w:p w14:paraId="7CD98F4E" w14:textId="3F262814" w:rsidR="008246D7" w:rsidRPr="009543E3" w:rsidRDefault="008246D7" w:rsidP="008246D7">
            <w:pPr>
              <w:bidi/>
              <w:jc w:val="left"/>
              <w:rPr>
                <w:b/>
                <w:color w:val="000000" w:themeColor="text1"/>
                <w:kern w:val="22"/>
                <w:szCs w:val="22"/>
              </w:rPr>
            </w:pPr>
            <w:r w:rsidRPr="00462E22">
              <w:rPr>
                <w:rFonts w:ascii="Simplified Arabic" w:hAnsi="Simplified Arabic" w:cs="Simplified Arabic" w:hint="cs"/>
                <w:b/>
                <w:bCs/>
                <w:color w:val="000000" w:themeColor="text1"/>
                <w:kern w:val="22"/>
                <w:szCs w:val="20"/>
                <w:rtl/>
              </w:rPr>
              <w:t>أولا- البرامج</w:t>
            </w:r>
          </w:p>
        </w:tc>
        <w:tc>
          <w:tcPr>
            <w:tcW w:w="1600" w:type="dxa"/>
            <w:tcBorders>
              <w:top w:val="single" w:sz="8" w:space="0" w:color="auto"/>
              <w:left w:val="nil"/>
              <w:bottom w:val="nil"/>
              <w:right w:val="nil"/>
            </w:tcBorders>
            <w:shd w:val="clear" w:color="auto" w:fill="auto"/>
            <w:vAlign w:val="center"/>
            <w:hideMark/>
          </w:tcPr>
          <w:p w14:paraId="415B9035" w14:textId="77777777" w:rsidR="008246D7" w:rsidRPr="009543E3" w:rsidRDefault="008246D7" w:rsidP="002317A4">
            <w:pPr>
              <w:keepNext/>
              <w:keepLines/>
              <w:suppressLineNumbers/>
              <w:suppressAutoHyphens/>
              <w:jc w:val="right"/>
              <w:rPr>
                <w:color w:val="000000" w:themeColor="text1"/>
                <w:kern w:val="22"/>
                <w:szCs w:val="22"/>
              </w:rPr>
            </w:pPr>
          </w:p>
        </w:tc>
        <w:tc>
          <w:tcPr>
            <w:tcW w:w="1629" w:type="dxa"/>
            <w:tcBorders>
              <w:top w:val="single" w:sz="8" w:space="0" w:color="auto"/>
              <w:left w:val="nil"/>
              <w:bottom w:val="nil"/>
              <w:right w:val="nil"/>
            </w:tcBorders>
            <w:shd w:val="clear" w:color="auto" w:fill="auto"/>
            <w:vAlign w:val="center"/>
            <w:hideMark/>
          </w:tcPr>
          <w:p w14:paraId="70B8183E" w14:textId="77777777" w:rsidR="008246D7" w:rsidRPr="009543E3" w:rsidRDefault="008246D7" w:rsidP="002317A4">
            <w:pPr>
              <w:keepNext/>
              <w:keepLines/>
              <w:suppressLineNumbers/>
              <w:suppressAutoHyphens/>
              <w:jc w:val="right"/>
              <w:rPr>
                <w:color w:val="000000" w:themeColor="text1"/>
                <w:kern w:val="22"/>
                <w:szCs w:val="22"/>
              </w:rPr>
            </w:pPr>
          </w:p>
        </w:tc>
      </w:tr>
      <w:tr w:rsidR="008246D7" w:rsidRPr="009543E3" w14:paraId="2ED4BBC8" w14:textId="77777777" w:rsidTr="008246D7">
        <w:trPr>
          <w:trHeight w:val="288"/>
          <w:jc w:val="center"/>
        </w:trPr>
        <w:tc>
          <w:tcPr>
            <w:tcW w:w="4440" w:type="dxa"/>
            <w:tcBorders>
              <w:top w:val="nil"/>
              <w:left w:val="nil"/>
              <w:bottom w:val="nil"/>
              <w:right w:val="nil"/>
            </w:tcBorders>
            <w:shd w:val="clear" w:color="auto" w:fill="auto"/>
            <w:hideMark/>
          </w:tcPr>
          <w:p w14:paraId="12D6D2E0" w14:textId="558B997A" w:rsidR="008246D7" w:rsidRPr="009543E3" w:rsidRDefault="008246D7" w:rsidP="008246D7">
            <w:pPr>
              <w:bidi/>
              <w:jc w:val="left"/>
              <w:rPr>
                <w:color w:val="000000" w:themeColor="text1"/>
                <w:kern w:val="22"/>
                <w:szCs w:val="22"/>
              </w:rPr>
            </w:pPr>
            <w:r w:rsidRPr="00462E22">
              <w:rPr>
                <w:rFonts w:ascii="Simplified Arabic" w:hAnsi="Simplified Arabic" w:cs="Simplified Arabic" w:hint="cs"/>
                <w:color w:val="000000" w:themeColor="text1"/>
                <w:kern w:val="22"/>
                <w:sz w:val="18"/>
                <w:szCs w:val="20"/>
                <w:rtl/>
              </w:rPr>
              <w:t>مكتب الأمينة التنفيذية</w:t>
            </w:r>
          </w:p>
        </w:tc>
        <w:tc>
          <w:tcPr>
            <w:tcW w:w="1600" w:type="dxa"/>
            <w:tcBorders>
              <w:top w:val="nil"/>
              <w:left w:val="nil"/>
              <w:bottom w:val="nil"/>
              <w:right w:val="nil"/>
            </w:tcBorders>
            <w:shd w:val="clear" w:color="auto" w:fill="auto"/>
            <w:hideMark/>
          </w:tcPr>
          <w:p w14:paraId="56649B5D" w14:textId="77777777" w:rsidR="008246D7" w:rsidRPr="009543E3" w:rsidRDefault="008246D7" w:rsidP="002317A4">
            <w:pPr>
              <w:keepNext/>
              <w:keepLines/>
              <w:suppressLineNumbers/>
              <w:suppressAutoHyphens/>
              <w:ind w:right="289"/>
              <w:jc w:val="right"/>
              <w:rPr>
                <w:color w:val="000000" w:themeColor="text1"/>
                <w:kern w:val="22"/>
                <w:szCs w:val="22"/>
              </w:rPr>
            </w:pPr>
            <w:r w:rsidRPr="009543E3">
              <w:rPr>
                <w:color w:val="000000" w:themeColor="text1"/>
                <w:kern w:val="22"/>
                <w:szCs w:val="22"/>
              </w:rPr>
              <w:t>3 444.8</w:t>
            </w:r>
          </w:p>
        </w:tc>
        <w:tc>
          <w:tcPr>
            <w:tcW w:w="1629" w:type="dxa"/>
            <w:tcBorders>
              <w:top w:val="nil"/>
              <w:left w:val="nil"/>
              <w:bottom w:val="nil"/>
              <w:right w:val="nil"/>
            </w:tcBorders>
            <w:shd w:val="clear" w:color="auto" w:fill="auto"/>
            <w:hideMark/>
          </w:tcPr>
          <w:p w14:paraId="6CA91D44" w14:textId="77777777" w:rsidR="008246D7" w:rsidRPr="009543E3" w:rsidRDefault="008246D7" w:rsidP="002317A4">
            <w:pPr>
              <w:keepNext/>
              <w:keepLines/>
              <w:suppressLineNumbers/>
              <w:suppressAutoHyphens/>
              <w:ind w:right="289"/>
              <w:jc w:val="right"/>
              <w:rPr>
                <w:color w:val="000000" w:themeColor="text1"/>
                <w:kern w:val="22"/>
                <w:szCs w:val="22"/>
              </w:rPr>
            </w:pPr>
            <w:r w:rsidRPr="009543E3">
              <w:rPr>
                <w:color w:val="000000" w:themeColor="text1"/>
                <w:kern w:val="22"/>
                <w:szCs w:val="22"/>
              </w:rPr>
              <w:t>2 449.4</w:t>
            </w:r>
          </w:p>
        </w:tc>
      </w:tr>
      <w:tr w:rsidR="008246D7" w:rsidRPr="009543E3" w14:paraId="09817555" w14:textId="77777777" w:rsidTr="008246D7">
        <w:trPr>
          <w:trHeight w:val="288"/>
          <w:jc w:val="center"/>
        </w:trPr>
        <w:tc>
          <w:tcPr>
            <w:tcW w:w="4440" w:type="dxa"/>
            <w:tcBorders>
              <w:top w:val="nil"/>
              <w:left w:val="nil"/>
              <w:bottom w:val="nil"/>
              <w:right w:val="nil"/>
            </w:tcBorders>
            <w:shd w:val="clear" w:color="auto" w:fill="auto"/>
            <w:hideMark/>
          </w:tcPr>
          <w:p w14:paraId="3234A7B9" w14:textId="69B46BBB" w:rsidR="008246D7" w:rsidRPr="009543E3" w:rsidRDefault="008246D7" w:rsidP="008246D7">
            <w:pPr>
              <w:bidi/>
              <w:jc w:val="left"/>
              <w:rPr>
                <w:color w:val="000000" w:themeColor="text1"/>
                <w:kern w:val="22"/>
                <w:szCs w:val="22"/>
              </w:rPr>
            </w:pPr>
            <w:r w:rsidRPr="008B285C">
              <w:rPr>
                <w:rFonts w:ascii="Simplified Arabic" w:hAnsi="Simplified Arabic" w:cs="Simplified Arabic" w:hint="cs"/>
                <w:color w:val="000000" w:themeColor="text1"/>
                <w:kern w:val="22"/>
                <w:sz w:val="18"/>
                <w:szCs w:val="20"/>
                <w:rtl/>
              </w:rPr>
              <w:t>بروتوكولات الحصول على المنافع وتقاسمها والسلامة الجوية</w:t>
            </w:r>
          </w:p>
        </w:tc>
        <w:tc>
          <w:tcPr>
            <w:tcW w:w="1600" w:type="dxa"/>
            <w:tcBorders>
              <w:top w:val="nil"/>
              <w:left w:val="nil"/>
              <w:bottom w:val="nil"/>
              <w:right w:val="nil"/>
            </w:tcBorders>
            <w:shd w:val="clear" w:color="auto" w:fill="auto"/>
            <w:hideMark/>
          </w:tcPr>
          <w:p w14:paraId="2913234C" w14:textId="77777777" w:rsidR="008246D7" w:rsidRPr="009543E3" w:rsidRDefault="008246D7" w:rsidP="002317A4">
            <w:pPr>
              <w:keepNext/>
              <w:keepLines/>
              <w:suppressLineNumbers/>
              <w:suppressAutoHyphens/>
              <w:ind w:right="289"/>
              <w:jc w:val="right"/>
              <w:rPr>
                <w:color w:val="000000" w:themeColor="text1"/>
                <w:kern w:val="22"/>
                <w:szCs w:val="22"/>
              </w:rPr>
            </w:pPr>
            <w:r w:rsidRPr="009543E3">
              <w:rPr>
                <w:color w:val="000000" w:themeColor="text1"/>
                <w:kern w:val="22"/>
                <w:szCs w:val="22"/>
              </w:rPr>
              <w:t>2 375.9</w:t>
            </w:r>
          </w:p>
        </w:tc>
        <w:tc>
          <w:tcPr>
            <w:tcW w:w="1629" w:type="dxa"/>
            <w:tcBorders>
              <w:top w:val="nil"/>
              <w:left w:val="nil"/>
              <w:bottom w:val="nil"/>
              <w:right w:val="nil"/>
            </w:tcBorders>
            <w:shd w:val="clear" w:color="auto" w:fill="auto"/>
            <w:hideMark/>
          </w:tcPr>
          <w:p w14:paraId="5E3DF233" w14:textId="77777777" w:rsidR="008246D7" w:rsidRPr="009543E3" w:rsidRDefault="008246D7" w:rsidP="002317A4">
            <w:pPr>
              <w:keepNext/>
              <w:keepLines/>
              <w:suppressLineNumbers/>
              <w:suppressAutoHyphens/>
              <w:ind w:right="289"/>
              <w:jc w:val="right"/>
              <w:rPr>
                <w:color w:val="000000" w:themeColor="text1"/>
                <w:kern w:val="22"/>
                <w:szCs w:val="22"/>
              </w:rPr>
            </w:pPr>
            <w:r w:rsidRPr="009543E3">
              <w:rPr>
                <w:color w:val="000000" w:themeColor="text1"/>
                <w:kern w:val="22"/>
                <w:szCs w:val="22"/>
              </w:rPr>
              <w:t>2 298.4</w:t>
            </w:r>
          </w:p>
        </w:tc>
      </w:tr>
      <w:tr w:rsidR="008246D7" w:rsidRPr="009543E3" w14:paraId="7969E046" w14:textId="77777777" w:rsidTr="008246D7">
        <w:trPr>
          <w:trHeight w:val="288"/>
          <w:jc w:val="center"/>
        </w:trPr>
        <w:tc>
          <w:tcPr>
            <w:tcW w:w="4440" w:type="dxa"/>
            <w:tcBorders>
              <w:top w:val="nil"/>
              <w:left w:val="nil"/>
              <w:bottom w:val="nil"/>
              <w:right w:val="nil"/>
            </w:tcBorders>
            <w:shd w:val="clear" w:color="auto" w:fill="auto"/>
            <w:hideMark/>
          </w:tcPr>
          <w:p w14:paraId="467EF972" w14:textId="0450BCE8" w:rsidR="008246D7" w:rsidRPr="009543E3" w:rsidRDefault="008246D7" w:rsidP="008246D7">
            <w:pPr>
              <w:bidi/>
              <w:jc w:val="left"/>
              <w:rPr>
                <w:color w:val="000000" w:themeColor="text1"/>
                <w:spacing w:val="-6"/>
                <w:kern w:val="22"/>
                <w:szCs w:val="22"/>
              </w:rPr>
            </w:pPr>
            <w:r w:rsidRPr="008B285C">
              <w:rPr>
                <w:rFonts w:ascii="Simplified Arabic" w:hAnsi="Simplified Arabic" w:cs="Simplified Arabic" w:hint="cs"/>
                <w:color w:val="000000" w:themeColor="text1"/>
                <w:kern w:val="22"/>
                <w:sz w:val="18"/>
                <w:szCs w:val="20"/>
                <w:rtl/>
              </w:rPr>
              <w:t>شُعبة العلوم والمجتمع والاستدامة للأجيال المقبلة</w:t>
            </w:r>
          </w:p>
        </w:tc>
        <w:tc>
          <w:tcPr>
            <w:tcW w:w="1600" w:type="dxa"/>
            <w:tcBorders>
              <w:top w:val="nil"/>
              <w:left w:val="nil"/>
              <w:bottom w:val="nil"/>
              <w:right w:val="nil"/>
            </w:tcBorders>
            <w:shd w:val="clear" w:color="auto" w:fill="auto"/>
            <w:hideMark/>
          </w:tcPr>
          <w:p w14:paraId="103473C4" w14:textId="77777777" w:rsidR="008246D7" w:rsidRPr="009543E3" w:rsidRDefault="008246D7" w:rsidP="002317A4">
            <w:pPr>
              <w:keepNext/>
              <w:keepLines/>
              <w:suppressLineNumbers/>
              <w:suppressAutoHyphens/>
              <w:ind w:right="289"/>
              <w:jc w:val="right"/>
              <w:rPr>
                <w:color w:val="000000" w:themeColor="text1"/>
                <w:kern w:val="22"/>
                <w:szCs w:val="22"/>
              </w:rPr>
            </w:pPr>
            <w:r w:rsidRPr="009543E3">
              <w:rPr>
                <w:color w:val="000000" w:themeColor="text1"/>
                <w:kern w:val="22"/>
                <w:szCs w:val="22"/>
              </w:rPr>
              <w:t>3 909.0</w:t>
            </w:r>
          </w:p>
        </w:tc>
        <w:tc>
          <w:tcPr>
            <w:tcW w:w="1629" w:type="dxa"/>
            <w:tcBorders>
              <w:top w:val="nil"/>
              <w:left w:val="nil"/>
              <w:bottom w:val="nil"/>
              <w:right w:val="nil"/>
            </w:tcBorders>
            <w:shd w:val="clear" w:color="auto" w:fill="auto"/>
            <w:hideMark/>
          </w:tcPr>
          <w:p w14:paraId="4749E884" w14:textId="77777777" w:rsidR="008246D7" w:rsidRPr="009543E3" w:rsidRDefault="008246D7" w:rsidP="002317A4">
            <w:pPr>
              <w:keepNext/>
              <w:keepLines/>
              <w:suppressLineNumbers/>
              <w:suppressAutoHyphens/>
              <w:ind w:right="289"/>
              <w:jc w:val="right"/>
              <w:rPr>
                <w:color w:val="000000" w:themeColor="text1"/>
                <w:kern w:val="22"/>
                <w:szCs w:val="22"/>
              </w:rPr>
            </w:pPr>
            <w:r w:rsidRPr="009543E3">
              <w:rPr>
                <w:color w:val="000000" w:themeColor="text1"/>
                <w:kern w:val="22"/>
                <w:szCs w:val="22"/>
              </w:rPr>
              <w:t>3 350.1</w:t>
            </w:r>
          </w:p>
        </w:tc>
      </w:tr>
      <w:tr w:rsidR="008246D7" w:rsidRPr="009543E3" w14:paraId="283B4C54" w14:textId="77777777" w:rsidTr="008246D7">
        <w:trPr>
          <w:trHeight w:val="300"/>
          <w:jc w:val="center"/>
        </w:trPr>
        <w:tc>
          <w:tcPr>
            <w:tcW w:w="4440" w:type="dxa"/>
            <w:tcBorders>
              <w:top w:val="nil"/>
              <w:left w:val="nil"/>
              <w:bottom w:val="single" w:sz="8" w:space="0" w:color="auto"/>
              <w:right w:val="nil"/>
            </w:tcBorders>
            <w:shd w:val="clear" w:color="auto" w:fill="auto"/>
            <w:hideMark/>
          </w:tcPr>
          <w:p w14:paraId="6DCDD2D7" w14:textId="27C8C522" w:rsidR="008246D7" w:rsidRPr="009543E3" w:rsidRDefault="008246D7" w:rsidP="008246D7">
            <w:pPr>
              <w:bidi/>
              <w:jc w:val="left"/>
              <w:rPr>
                <w:color w:val="000000" w:themeColor="text1"/>
                <w:kern w:val="22"/>
                <w:szCs w:val="22"/>
              </w:rPr>
            </w:pPr>
            <w:r w:rsidRPr="008B285C">
              <w:rPr>
                <w:rFonts w:ascii="Simplified Arabic" w:hAnsi="Simplified Arabic" w:cs="Simplified Arabic" w:hint="cs"/>
                <w:color w:val="000000" w:themeColor="text1"/>
                <w:kern w:val="22"/>
                <w:sz w:val="18"/>
                <w:szCs w:val="20"/>
                <w:rtl/>
                <w:lang w:val="en-CA"/>
              </w:rPr>
              <w:t>شُعبة دعم التنفيذ</w:t>
            </w:r>
          </w:p>
        </w:tc>
        <w:tc>
          <w:tcPr>
            <w:tcW w:w="1600" w:type="dxa"/>
            <w:tcBorders>
              <w:top w:val="nil"/>
              <w:left w:val="nil"/>
              <w:bottom w:val="single" w:sz="8" w:space="0" w:color="auto"/>
              <w:right w:val="nil"/>
            </w:tcBorders>
            <w:shd w:val="clear" w:color="auto" w:fill="auto"/>
            <w:hideMark/>
          </w:tcPr>
          <w:p w14:paraId="0C1E743A" w14:textId="77777777" w:rsidR="008246D7" w:rsidRPr="009543E3" w:rsidRDefault="008246D7" w:rsidP="002317A4">
            <w:pPr>
              <w:keepNext/>
              <w:keepLines/>
              <w:suppressLineNumbers/>
              <w:suppressAutoHyphens/>
              <w:ind w:right="289"/>
              <w:jc w:val="right"/>
              <w:rPr>
                <w:color w:val="000000" w:themeColor="text1"/>
                <w:kern w:val="22"/>
                <w:szCs w:val="22"/>
              </w:rPr>
            </w:pPr>
            <w:r w:rsidRPr="009543E3">
              <w:rPr>
                <w:color w:val="000000" w:themeColor="text1"/>
                <w:kern w:val="22"/>
                <w:szCs w:val="22"/>
              </w:rPr>
              <w:t>3 708.2</w:t>
            </w:r>
          </w:p>
        </w:tc>
        <w:tc>
          <w:tcPr>
            <w:tcW w:w="1629" w:type="dxa"/>
            <w:tcBorders>
              <w:top w:val="nil"/>
              <w:left w:val="nil"/>
              <w:bottom w:val="single" w:sz="8" w:space="0" w:color="auto"/>
              <w:right w:val="nil"/>
            </w:tcBorders>
            <w:shd w:val="clear" w:color="auto" w:fill="auto"/>
            <w:hideMark/>
          </w:tcPr>
          <w:p w14:paraId="075D7AC3" w14:textId="77777777" w:rsidR="008246D7" w:rsidRPr="009543E3" w:rsidRDefault="008246D7" w:rsidP="002317A4">
            <w:pPr>
              <w:keepNext/>
              <w:keepLines/>
              <w:suppressLineNumbers/>
              <w:suppressAutoHyphens/>
              <w:ind w:right="289"/>
              <w:jc w:val="right"/>
              <w:rPr>
                <w:color w:val="000000" w:themeColor="text1"/>
                <w:kern w:val="22"/>
                <w:szCs w:val="22"/>
              </w:rPr>
            </w:pPr>
            <w:r w:rsidRPr="009543E3">
              <w:rPr>
                <w:color w:val="000000" w:themeColor="text1"/>
                <w:kern w:val="22"/>
                <w:szCs w:val="22"/>
              </w:rPr>
              <w:t>4 295.5</w:t>
            </w:r>
          </w:p>
        </w:tc>
      </w:tr>
      <w:tr w:rsidR="008246D7" w:rsidRPr="009543E3" w14:paraId="30E217D5" w14:textId="77777777" w:rsidTr="008246D7">
        <w:trPr>
          <w:trHeight w:val="300"/>
          <w:jc w:val="center"/>
        </w:trPr>
        <w:tc>
          <w:tcPr>
            <w:tcW w:w="4440" w:type="dxa"/>
            <w:tcBorders>
              <w:top w:val="nil"/>
              <w:left w:val="nil"/>
              <w:bottom w:val="single" w:sz="8" w:space="0" w:color="auto"/>
              <w:right w:val="nil"/>
            </w:tcBorders>
            <w:shd w:val="clear" w:color="auto" w:fill="auto"/>
            <w:hideMark/>
          </w:tcPr>
          <w:p w14:paraId="05EC02EB" w14:textId="667E1380" w:rsidR="008246D7" w:rsidRPr="009543E3" w:rsidRDefault="008246D7" w:rsidP="008246D7">
            <w:pPr>
              <w:bidi/>
              <w:jc w:val="left"/>
              <w:rPr>
                <w:b/>
                <w:color w:val="000000" w:themeColor="text1"/>
                <w:kern w:val="22"/>
                <w:szCs w:val="22"/>
              </w:rPr>
            </w:pPr>
            <w:r w:rsidRPr="008B285C">
              <w:rPr>
                <w:rFonts w:ascii="Simplified Arabic" w:hAnsi="Simplified Arabic" w:cs="Simplified Arabic" w:hint="cs"/>
                <w:b/>
                <w:bCs/>
                <w:color w:val="000000" w:themeColor="text1"/>
                <w:kern w:val="22"/>
                <w:szCs w:val="20"/>
                <w:rtl/>
              </w:rPr>
              <w:t>ثانياً- خدمات الإدارة والتمويل والمؤتمرات</w:t>
            </w:r>
          </w:p>
        </w:tc>
        <w:tc>
          <w:tcPr>
            <w:tcW w:w="1600" w:type="dxa"/>
            <w:tcBorders>
              <w:top w:val="nil"/>
              <w:left w:val="nil"/>
              <w:bottom w:val="single" w:sz="8" w:space="0" w:color="auto"/>
              <w:right w:val="nil"/>
            </w:tcBorders>
            <w:shd w:val="clear" w:color="auto" w:fill="auto"/>
            <w:hideMark/>
          </w:tcPr>
          <w:p w14:paraId="4A38A106" w14:textId="77777777" w:rsidR="008246D7" w:rsidRPr="009543E3" w:rsidRDefault="008246D7" w:rsidP="002317A4">
            <w:pPr>
              <w:keepNext/>
              <w:keepLines/>
              <w:suppressLineNumbers/>
              <w:suppressAutoHyphens/>
              <w:ind w:right="289"/>
              <w:jc w:val="right"/>
              <w:rPr>
                <w:color w:val="000000" w:themeColor="text1"/>
                <w:kern w:val="22"/>
                <w:szCs w:val="22"/>
              </w:rPr>
            </w:pPr>
            <w:r w:rsidRPr="009543E3">
              <w:rPr>
                <w:color w:val="000000" w:themeColor="text1"/>
                <w:kern w:val="22"/>
                <w:szCs w:val="22"/>
              </w:rPr>
              <w:t>4 052.6</w:t>
            </w:r>
          </w:p>
        </w:tc>
        <w:tc>
          <w:tcPr>
            <w:tcW w:w="1629" w:type="dxa"/>
            <w:tcBorders>
              <w:top w:val="nil"/>
              <w:left w:val="nil"/>
              <w:bottom w:val="single" w:sz="8" w:space="0" w:color="auto"/>
              <w:right w:val="nil"/>
            </w:tcBorders>
            <w:shd w:val="clear" w:color="auto" w:fill="auto"/>
            <w:hideMark/>
          </w:tcPr>
          <w:p w14:paraId="79865119" w14:textId="77777777" w:rsidR="008246D7" w:rsidRPr="009543E3" w:rsidRDefault="008246D7" w:rsidP="002317A4">
            <w:pPr>
              <w:keepNext/>
              <w:keepLines/>
              <w:suppressLineNumbers/>
              <w:suppressAutoHyphens/>
              <w:ind w:right="289"/>
              <w:jc w:val="right"/>
              <w:rPr>
                <w:color w:val="000000" w:themeColor="text1"/>
                <w:kern w:val="22"/>
                <w:szCs w:val="22"/>
              </w:rPr>
            </w:pPr>
            <w:r w:rsidRPr="009543E3">
              <w:rPr>
                <w:color w:val="000000" w:themeColor="text1"/>
                <w:kern w:val="22"/>
                <w:szCs w:val="22"/>
              </w:rPr>
              <w:t>2 926.7</w:t>
            </w:r>
          </w:p>
        </w:tc>
      </w:tr>
      <w:tr w:rsidR="008246D7" w:rsidRPr="009543E3" w14:paraId="038489B6" w14:textId="77777777" w:rsidTr="008246D7">
        <w:trPr>
          <w:trHeight w:val="300"/>
          <w:jc w:val="center"/>
        </w:trPr>
        <w:tc>
          <w:tcPr>
            <w:tcW w:w="4440" w:type="dxa"/>
            <w:tcBorders>
              <w:top w:val="nil"/>
              <w:left w:val="nil"/>
              <w:bottom w:val="single" w:sz="12" w:space="0" w:color="auto"/>
              <w:right w:val="nil"/>
            </w:tcBorders>
            <w:shd w:val="clear" w:color="auto" w:fill="auto"/>
            <w:hideMark/>
          </w:tcPr>
          <w:p w14:paraId="6CB901A5" w14:textId="3C6328B0" w:rsidR="008246D7" w:rsidRPr="009543E3" w:rsidRDefault="008246D7" w:rsidP="008246D7">
            <w:pPr>
              <w:bidi/>
              <w:jc w:val="left"/>
              <w:rPr>
                <w:b/>
                <w:color w:val="000000" w:themeColor="text1"/>
                <w:kern w:val="22"/>
                <w:szCs w:val="22"/>
              </w:rPr>
            </w:pPr>
            <w:r w:rsidRPr="008B285C">
              <w:rPr>
                <w:rFonts w:ascii="Simplified Arabic" w:hAnsi="Simplified Arabic" w:cs="Simplified Arabic"/>
                <w:b/>
                <w:bCs/>
                <w:color w:val="000000" w:themeColor="text1"/>
                <w:kern w:val="22"/>
                <w:szCs w:val="20"/>
                <w:rtl/>
              </w:rPr>
              <w:t>المجموع</w:t>
            </w:r>
            <w:r>
              <w:rPr>
                <w:rFonts w:ascii="Simplified Arabic" w:hAnsi="Simplified Arabic" w:cs="Simplified Arabic" w:hint="cs"/>
                <w:b/>
                <w:bCs/>
                <w:color w:val="000000" w:themeColor="text1"/>
                <w:kern w:val="22"/>
                <w:szCs w:val="20"/>
                <w:rtl/>
              </w:rPr>
              <w:t xml:space="preserve"> الفرعي</w:t>
            </w:r>
          </w:p>
        </w:tc>
        <w:tc>
          <w:tcPr>
            <w:tcW w:w="1600" w:type="dxa"/>
            <w:tcBorders>
              <w:top w:val="nil"/>
              <w:left w:val="nil"/>
              <w:bottom w:val="single" w:sz="12" w:space="0" w:color="auto"/>
              <w:right w:val="nil"/>
            </w:tcBorders>
            <w:shd w:val="clear" w:color="auto" w:fill="auto"/>
            <w:hideMark/>
          </w:tcPr>
          <w:p w14:paraId="10810AC9" w14:textId="77777777" w:rsidR="008246D7" w:rsidRPr="009543E3" w:rsidRDefault="008246D7" w:rsidP="002317A4">
            <w:pPr>
              <w:keepNext/>
              <w:keepLines/>
              <w:suppressLineNumbers/>
              <w:suppressAutoHyphens/>
              <w:ind w:right="289"/>
              <w:jc w:val="right"/>
              <w:rPr>
                <w:b/>
                <w:color w:val="000000" w:themeColor="text1"/>
                <w:kern w:val="22"/>
                <w:szCs w:val="22"/>
              </w:rPr>
            </w:pPr>
            <w:r w:rsidRPr="009543E3">
              <w:rPr>
                <w:b/>
                <w:color w:val="000000" w:themeColor="text1"/>
                <w:kern w:val="22"/>
                <w:szCs w:val="22"/>
              </w:rPr>
              <w:t>17 490.5</w:t>
            </w:r>
          </w:p>
        </w:tc>
        <w:tc>
          <w:tcPr>
            <w:tcW w:w="1629" w:type="dxa"/>
            <w:tcBorders>
              <w:top w:val="nil"/>
              <w:left w:val="nil"/>
              <w:bottom w:val="single" w:sz="12" w:space="0" w:color="auto"/>
              <w:right w:val="nil"/>
            </w:tcBorders>
            <w:shd w:val="clear" w:color="auto" w:fill="auto"/>
            <w:hideMark/>
          </w:tcPr>
          <w:p w14:paraId="41876D9A" w14:textId="77777777" w:rsidR="008246D7" w:rsidRPr="009543E3" w:rsidRDefault="008246D7" w:rsidP="002317A4">
            <w:pPr>
              <w:keepNext/>
              <w:keepLines/>
              <w:suppressLineNumbers/>
              <w:suppressAutoHyphens/>
              <w:ind w:right="289"/>
              <w:jc w:val="right"/>
              <w:rPr>
                <w:b/>
                <w:color w:val="000000" w:themeColor="text1"/>
                <w:kern w:val="22"/>
                <w:szCs w:val="22"/>
              </w:rPr>
            </w:pPr>
            <w:r w:rsidRPr="009543E3">
              <w:rPr>
                <w:b/>
                <w:color w:val="000000" w:themeColor="text1"/>
                <w:kern w:val="22"/>
                <w:szCs w:val="22"/>
              </w:rPr>
              <w:t>15 320.1</w:t>
            </w:r>
          </w:p>
        </w:tc>
      </w:tr>
      <w:tr w:rsidR="008246D7" w:rsidRPr="009543E3" w14:paraId="69E2072F" w14:textId="77777777" w:rsidTr="008246D7">
        <w:trPr>
          <w:trHeight w:val="300"/>
          <w:jc w:val="center"/>
        </w:trPr>
        <w:tc>
          <w:tcPr>
            <w:tcW w:w="4440" w:type="dxa"/>
            <w:tcBorders>
              <w:top w:val="nil"/>
              <w:left w:val="nil"/>
              <w:bottom w:val="nil"/>
              <w:right w:val="nil"/>
            </w:tcBorders>
            <w:shd w:val="clear" w:color="auto" w:fill="auto"/>
            <w:hideMark/>
          </w:tcPr>
          <w:p w14:paraId="0EA3B9A7" w14:textId="26316A49" w:rsidR="008246D7" w:rsidRPr="009543E3" w:rsidRDefault="008246D7" w:rsidP="008246D7">
            <w:pPr>
              <w:bidi/>
              <w:jc w:val="left"/>
              <w:rPr>
                <w:color w:val="000000" w:themeColor="text1"/>
                <w:kern w:val="22"/>
                <w:szCs w:val="22"/>
              </w:rPr>
            </w:pPr>
            <w:r w:rsidRPr="008B285C">
              <w:rPr>
                <w:rFonts w:ascii="Simplified Arabic" w:hAnsi="Simplified Arabic" w:cs="Simplified Arabic" w:hint="cs"/>
                <w:color w:val="000000" w:themeColor="text1"/>
                <w:kern w:val="22"/>
                <w:sz w:val="18"/>
                <w:szCs w:val="20"/>
                <w:rtl/>
              </w:rPr>
              <w:t>تكاليف دعم البرنامج</w:t>
            </w:r>
          </w:p>
        </w:tc>
        <w:tc>
          <w:tcPr>
            <w:tcW w:w="1600" w:type="dxa"/>
            <w:tcBorders>
              <w:top w:val="nil"/>
              <w:left w:val="nil"/>
              <w:bottom w:val="nil"/>
              <w:right w:val="nil"/>
            </w:tcBorders>
            <w:shd w:val="clear" w:color="auto" w:fill="auto"/>
            <w:noWrap/>
            <w:hideMark/>
          </w:tcPr>
          <w:p w14:paraId="3A15E76D" w14:textId="77777777" w:rsidR="008246D7" w:rsidRPr="009543E3" w:rsidRDefault="008246D7" w:rsidP="002317A4">
            <w:pPr>
              <w:keepNext/>
              <w:keepLines/>
              <w:suppressLineNumbers/>
              <w:suppressAutoHyphens/>
              <w:ind w:right="289"/>
              <w:jc w:val="right"/>
              <w:rPr>
                <w:color w:val="000000" w:themeColor="text1"/>
                <w:kern w:val="22"/>
                <w:szCs w:val="22"/>
              </w:rPr>
            </w:pPr>
            <w:r w:rsidRPr="009543E3">
              <w:rPr>
                <w:color w:val="000000" w:themeColor="text1"/>
                <w:kern w:val="22"/>
                <w:szCs w:val="22"/>
              </w:rPr>
              <w:t>2 273.9</w:t>
            </w:r>
          </w:p>
        </w:tc>
        <w:tc>
          <w:tcPr>
            <w:tcW w:w="1629" w:type="dxa"/>
            <w:tcBorders>
              <w:top w:val="nil"/>
              <w:left w:val="nil"/>
              <w:bottom w:val="nil"/>
              <w:right w:val="nil"/>
            </w:tcBorders>
            <w:shd w:val="clear" w:color="auto" w:fill="auto"/>
            <w:hideMark/>
          </w:tcPr>
          <w:p w14:paraId="755C1D6E" w14:textId="77777777" w:rsidR="008246D7" w:rsidRPr="009543E3" w:rsidRDefault="008246D7" w:rsidP="002317A4">
            <w:pPr>
              <w:keepNext/>
              <w:keepLines/>
              <w:suppressLineNumbers/>
              <w:suppressAutoHyphens/>
              <w:ind w:right="289"/>
              <w:jc w:val="right"/>
              <w:rPr>
                <w:color w:val="000000" w:themeColor="text1"/>
                <w:kern w:val="22"/>
                <w:szCs w:val="22"/>
              </w:rPr>
            </w:pPr>
            <w:r w:rsidRPr="009543E3">
              <w:rPr>
                <w:color w:val="000000" w:themeColor="text1"/>
                <w:kern w:val="22"/>
                <w:szCs w:val="22"/>
              </w:rPr>
              <w:t>1 991.6</w:t>
            </w:r>
          </w:p>
        </w:tc>
      </w:tr>
      <w:tr w:rsidR="008246D7" w:rsidRPr="009543E3" w14:paraId="65BDC35A" w14:textId="77777777" w:rsidTr="008246D7">
        <w:trPr>
          <w:trHeight w:val="300"/>
          <w:jc w:val="center"/>
        </w:trPr>
        <w:tc>
          <w:tcPr>
            <w:tcW w:w="4440" w:type="dxa"/>
            <w:tcBorders>
              <w:top w:val="nil"/>
              <w:left w:val="nil"/>
              <w:bottom w:val="single" w:sz="8" w:space="0" w:color="auto"/>
              <w:right w:val="nil"/>
            </w:tcBorders>
            <w:shd w:val="clear" w:color="auto" w:fill="auto"/>
            <w:hideMark/>
          </w:tcPr>
          <w:p w14:paraId="1F3A8A97" w14:textId="4EC8955E" w:rsidR="008246D7" w:rsidRPr="009543E3" w:rsidRDefault="008246D7" w:rsidP="008246D7">
            <w:pPr>
              <w:bidi/>
              <w:jc w:val="left"/>
              <w:rPr>
                <w:b/>
                <w:color w:val="000000" w:themeColor="text1"/>
                <w:kern w:val="22"/>
                <w:szCs w:val="22"/>
              </w:rPr>
            </w:pPr>
            <w:r w:rsidRPr="008B285C">
              <w:rPr>
                <w:rFonts w:ascii="Simplified Arabic" w:hAnsi="Simplified Arabic" w:cs="Simplified Arabic" w:hint="cs"/>
                <w:b/>
                <w:bCs/>
                <w:color w:val="000000" w:themeColor="text1"/>
                <w:kern w:val="22"/>
                <w:szCs w:val="20"/>
                <w:rtl/>
              </w:rPr>
              <w:t>ثالثا- احتياطي رأس المال العامل</w:t>
            </w:r>
          </w:p>
        </w:tc>
        <w:tc>
          <w:tcPr>
            <w:tcW w:w="1600" w:type="dxa"/>
            <w:tcBorders>
              <w:top w:val="nil"/>
              <w:left w:val="nil"/>
              <w:bottom w:val="single" w:sz="8" w:space="0" w:color="auto"/>
              <w:right w:val="nil"/>
            </w:tcBorders>
            <w:shd w:val="clear" w:color="auto" w:fill="auto"/>
            <w:noWrap/>
            <w:hideMark/>
          </w:tcPr>
          <w:p w14:paraId="23E387A4" w14:textId="77777777" w:rsidR="008246D7" w:rsidRPr="009543E3" w:rsidRDefault="008246D7" w:rsidP="002317A4">
            <w:pPr>
              <w:keepNext/>
              <w:keepLines/>
              <w:suppressLineNumbers/>
              <w:suppressAutoHyphens/>
              <w:ind w:right="289"/>
              <w:jc w:val="right"/>
              <w:rPr>
                <w:color w:val="000000" w:themeColor="text1"/>
                <w:kern w:val="22"/>
                <w:szCs w:val="22"/>
              </w:rPr>
            </w:pPr>
            <w:r w:rsidRPr="009543E3">
              <w:rPr>
                <w:color w:val="000000" w:themeColor="text1"/>
                <w:kern w:val="22"/>
                <w:szCs w:val="22"/>
              </w:rPr>
              <w:t>130.8</w:t>
            </w:r>
          </w:p>
        </w:tc>
        <w:tc>
          <w:tcPr>
            <w:tcW w:w="1629" w:type="dxa"/>
            <w:tcBorders>
              <w:top w:val="nil"/>
              <w:left w:val="nil"/>
              <w:bottom w:val="single" w:sz="8" w:space="0" w:color="auto"/>
              <w:right w:val="nil"/>
            </w:tcBorders>
            <w:shd w:val="clear" w:color="auto" w:fill="auto"/>
            <w:hideMark/>
          </w:tcPr>
          <w:p w14:paraId="6AD76EAD" w14:textId="77777777" w:rsidR="008246D7" w:rsidRPr="009543E3" w:rsidRDefault="008246D7" w:rsidP="002317A4">
            <w:pPr>
              <w:keepNext/>
              <w:keepLines/>
              <w:suppressLineNumbers/>
              <w:suppressAutoHyphens/>
              <w:ind w:right="289"/>
              <w:jc w:val="right"/>
              <w:rPr>
                <w:color w:val="000000" w:themeColor="text1"/>
                <w:kern w:val="22"/>
                <w:szCs w:val="22"/>
              </w:rPr>
            </w:pPr>
            <w:r w:rsidRPr="009543E3">
              <w:rPr>
                <w:color w:val="000000" w:themeColor="text1"/>
                <w:kern w:val="22"/>
                <w:szCs w:val="22"/>
              </w:rPr>
              <w:t>(367.9)</w:t>
            </w:r>
          </w:p>
        </w:tc>
      </w:tr>
      <w:tr w:rsidR="008246D7" w:rsidRPr="009543E3" w14:paraId="43110A3A" w14:textId="77777777" w:rsidTr="008246D7">
        <w:trPr>
          <w:trHeight w:val="300"/>
          <w:jc w:val="center"/>
        </w:trPr>
        <w:tc>
          <w:tcPr>
            <w:tcW w:w="4440" w:type="dxa"/>
            <w:tcBorders>
              <w:top w:val="nil"/>
              <w:left w:val="nil"/>
              <w:bottom w:val="single" w:sz="8" w:space="0" w:color="auto"/>
              <w:right w:val="nil"/>
            </w:tcBorders>
            <w:shd w:val="clear" w:color="auto" w:fill="auto"/>
            <w:hideMark/>
          </w:tcPr>
          <w:p w14:paraId="3BFC521A" w14:textId="28275B46" w:rsidR="008246D7" w:rsidRPr="009543E3" w:rsidRDefault="008246D7" w:rsidP="008246D7">
            <w:pPr>
              <w:bidi/>
              <w:jc w:val="left"/>
              <w:rPr>
                <w:b/>
                <w:color w:val="000000" w:themeColor="text1"/>
                <w:kern w:val="22"/>
                <w:szCs w:val="22"/>
              </w:rPr>
            </w:pPr>
            <w:r w:rsidRPr="008B285C">
              <w:rPr>
                <w:rFonts w:ascii="Simplified Arabic" w:hAnsi="Simplified Arabic" w:cs="Simplified Arabic"/>
                <w:b/>
                <w:bCs/>
                <w:color w:val="000000" w:themeColor="text1"/>
                <w:kern w:val="22"/>
                <w:szCs w:val="20"/>
                <w:rtl/>
              </w:rPr>
              <w:t>المجموع</w:t>
            </w:r>
          </w:p>
        </w:tc>
        <w:tc>
          <w:tcPr>
            <w:tcW w:w="1600" w:type="dxa"/>
            <w:tcBorders>
              <w:top w:val="nil"/>
              <w:left w:val="nil"/>
              <w:bottom w:val="single" w:sz="8" w:space="0" w:color="auto"/>
              <w:right w:val="nil"/>
            </w:tcBorders>
            <w:shd w:val="clear" w:color="auto" w:fill="auto"/>
            <w:noWrap/>
            <w:hideMark/>
          </w:tcPr>
          <w:p w14:paraId="59E67354" w14:textId="77777777" w:rsidR="008246D7" w:rsidRPr="009543E3" w:rsidRDefault="008246D7" w:rsidP="002317A4">
            <w:pPr>
              <w:keepNext/>
              <w:keepLines/>
              <w:suppressLineNumbers/>
              <w:suppressAutoHyphens/>
              <w:ind w:right="289"/>
              <w:jc w:val="right"/>
              <w:rPr>
                <w:b/>
                <w:color w:val="000000" w:themeColor="text1"/>
                <w:kern w:val="22"/>
                <w:szCs w:val="22"/>
              </w:rPr>
            </w:pPr>
            <w:r w:rsidRPr="009543E3">
              <w:rPr>
                <w:b/>
                <w:color w:val="000000" w:themeColor="text1"/>
                <w:kern w:val="22"/>
                <w:szCs w:val="22"/>
              </w:rPr>
              <w:t>19 895.2</w:t>
            </w:r>
          </w:p>
        </w:tc>
        <w:tc>
          <w:tcPr>
            <w:tcW w:w="1629" w:type="dxa"/>
            <w:tcBorders>
              <w:top w:val="nil"/>
              <w:left w:val="nil"/>
              <w:bottom w:val="single" w:sz="8" w:space="0" w:color="auto"/>
              <w:right w:val="nil"/>
            </w:tcBorders>
            <w:shd w:val="clear" w:color="auto" w:fill="auto"/>
            <w:hideMark/>
          </w:tcPr>
          <w:p w14:paraId="78E34D15" w14:textId="77777777" w:rsidR="008246D7" w:rsidRPr="009543E3" w:rsidRDefault="008246D7" w:rsidP="002317A4">
            <w:pPr>
              <w:keepNext/>
              <w:keepLines/>
              <w:suppressLineNumbers/>
              <w:suppressAutoHyphens/>
              <w:ind w:right="289"/>
              <w:jc w:val="right"/>
              <w:rPr>
                <w:b/>
                <w:color w:val="000000" w:themeColor="text1"/>
                <w:kern w:val="22"/>
                <w:szCs w:val="22"/>
              </w:rPr>
            </w:pPr>
            <w:r w:rsidRPr="009543E3">
              <w:rPr>
                <w:b/>
                <w:color w:val="000000" w:themeColor="text1"/>
                <w:kern w:val="22"/>
                <w:szCs w:val="22"/>
              </w:rPr>
              <w:t>16 943.8</w:t>
            </w:r>
          </w:p>
        </w:tc>
      </w:tr>
    </w:tbl>
    <w:p w14:paraId="345F01CA" w14:textId="77777777" w:rsidR="00764B3C" w:rsidRPr="00794071" w:rsidRDefault="00764B3C" w:rsidP="00794071">
      <w:pPr>
        <w:bidi/>
        <w:spacing w:before="120" w:line="216" w:lineRule="auto"/>
        <w:rPr>
          <w:rFonts w:cs="Simplified Arabic"/>
          <w:kern w:val="22"/>
          <w:sz w:val="20"/>
        </w:rPr>
      </w:pPr>
    </w:p>
    <w:p w14:paraId="5E86DE8E" w14:textId="77777777" w:rsidR="008B285C" w:rsidRPr="007C7BB4" w:rsidRDefault="008B285C" w:rsidP="00753B5E">
      <w:pPr>
        <w:keepNext/>
        <w:shd w:val="clear" w:color="auto" w:fill="FFFFFF" w:themeFill="background1"/>
        <w:bidi/>
        <w:spacing w:before="240" w:after="120" w:line="204" w:lineRule="auto"/>
        <w:jc w:val="center"/>
        <w:rPr>
          <w:rFonts w:cs="Simplified Arabic"/>
          <w:kern w:val="22"/>
          <w:sz w:val="20"/>
        </w:rPr>
      </w:pPr>
      <w:r w:rsidRPr="007C7BB4">
        <w:rPr>
          <w:rFonts w:cs="Simplified Arabic"/>
          <w:b/>
          <w:bCs/>
          <w:kern w:val="22"/>
          <w:sz w:val="20"/>
          <w:rtl/>
        </w:rPr>
        <w:lastRenderedPageBreak/>
        <w:t>رابعا</w:t>
      </w:r>
      <w:r w:rsidRPr="007C7BB4">
        <w:rPr>
          <w:rFonts w:cs="Simplified Arabic" w:hint="cs"/>
          <w:b/>
          <w:bCs/>
          <w:kern w:val="22"/>
          <w:sz w:val="20"/>
          <w:rtl/>
        </w:rPr>
        <w:t>ً</w:t>
      </w:r>
      <w:r w:rsidRPr="007C7BB4">
        <w:rPr>
          <w:rFonts w:cs="Simplified Arabic"/>
          <w:b/>
          <w:bCs/>
          <w:kern w:val="22"/>
          <w:sz w:val="20"/>
          <w:rtl/>
        </w:rPr>
        <w:t>-</w:t>
      </w:r>
      <w:r w:rsidRPr="007C7BB4">
        <w:rPr>
          <w:rFonts w:cs="Simplified Arabic"/>
          <w:b/>
          <w:bCs/>
          <w:kern w:val="22"/>
          <w:sz w:val="20"/>
          <w:rtl/>
        </w:rPr>
        <w:tab/>
        <w:t xml:space="preserve">مشروع مقرّر مؤتمر الأطراف </w:t>
      </w:r>
      <w:r w:rsidRPr="007C7BB4">
        <w:rPr>
          <w:rFonts w:cs="Simplified Arabic" w:hint="cs"/>
          <w:b/>
          <w:bCs/>
          <w:kern w:val="22"/>
          <w:sz w:val="20"/>
          <w:rtl/>
        </w:rPr>
        <w:t xml:space="preserve">الذي سيُنظر فيه </w:t>
      </w:r>
      <w:r w:rsidRPr="007C7BB4">
        <w:rPr>
          <w:rFonts w:cs="Simplified Arabic"/>
          <w:b/>
          <w:bCs/>
          <w:kern w:val="22"/>
          <w:sz w:val="20"/>
          <w:rtl/>
        </w:rPr>
        <w:t xml:space="preserve">إما من خلال اجتماع غير عادي </w:t>
      </w:r>
      <w:r w:rsidRPr="007C7BB4">
        <w:rPr>
          <w:rFonts w:cs="Simplified Arabic"/>
          <w:b/>
          <w:bCs/>
          <w:kern w:val="22"/>
          <w:sz w:val="20"/>
          <w:rtl/>
        </w:rPr>
        <w:br/>
      </w:r>
      <w:r w:rsidRPr="007C7BB4">
        <w:rPr>
          <w:rFonts w:cs="Simplified Arabic" w:hint="cs"/>
          <w:b/>
          <w:bCs/>
          <w:kern w:val="22"/>
          <w:sz w:val="20"/>
          <w:rtl/>
        </w:rPr>
        <w:t>عبر الإنترنت</w:t>
      </w:r>
      <w:r w:rsidRPr="007C7BB4">
        <w:rPr>
          <w:rFonts w:cs="Simplified Arabic"/>
          <w:b/>
          <w:bCs/>
          <w:kern w:val="22"/>
          <w:sz w:val="20"/>
          <w:rtl/>
        </w:rPr>
        <w:t xml:space="preserve"> أو إجراء مكتوب بهدف اعتماده قبل نهاية عام</w:t>
      </w:r>
      <w:r w:rsidRPr="007C7BB4">
        <w:rPr>
          <w:rFonts w:cs="Simplified Arabic"/>
          <w:kern w:val="22"/>
          <w:sz w:val="20"/>
          <w:rtl/>
        </w:rPr>
        <w:t xml:space="preserve"> 2020</w:t>
      </w:r>
    </w:p>
    <w:p w14:paraId="7897C426" w14:textId="35FE74D5" w:rsidR="008B285C" w:rsidRDefault="002317A4" w:rsidP="00753B5E">
      <w:pPr>
        <w:shd w:val="clear" w:color="auto" w:fill="FFFFFF" w:themeFill="background1"/>
        <w:bidi/>
        <w:spacing w:after="120" w:line="204" w:lineRule="auto"/>
        <w:rPr>
          <w:rFonts w:cs="Simplified Arabic"/>
          <w:kern w:val="22"/>
          <w:sz w:val="20"/>
          <w:rtl/>
        </w:rPr>
      </w:pPr>
      <w:r>
        <w:rPr>
          <w:rFonts w:cs="Simplified Arabic" w:hint="cs"/>
          <w:kern w:val="22"/>
          <w:sz w:val="20"/>
          <w:rtl/>
        </w:rPr>
        <w:t>24-</w:t>
      </w:r>
      <w:r>
        <w:rPr>
          <w:rFonts w:cs="Simplified Arabic"/>
          <w:kern w:val="22"/>
          <w:sz w:val="20"/>
          <w:rtl/>
        </w:rPr>
        <w:tab/>
      </w:r>
      <w:r w:rsidR="008B285C" w:rsidRPr="002317A4">
        <w:rPr>
          <w:rFonts w:cs="Simplified Arabic"/>
          <w:kern w:val="22"/>
          <w:sz w:val="20"/>
          <w:rtl/>
        </w:rPr>
        <w:t xml:space="preserve">قد يرغب مؤتمر الأطراف في اعتماد مقرّر على </w:t>
      </w:r>
      <w:r w:rsidR="008B285C" w:rsidRPr="002317A4">
        <w:rPr>
          <w:rFonts w:cs="Simplified Arabic" w:hint="cs"/>
          <w:kern w:val="22"/>
          <w:sz w:val="20"/>
          <w:rtl/>
        </w:rPr>
        <w:t>النحو التالي،</w:t>
      </w:r>
    </w:p>
    <w:p w14:paraId="7DD4D9DB" w14:textId="3FC0BDD9" w:rsidR="002317A4" w:rsidRPr="002317A4" w:rsidRDefault="002317A4" w:rsidP="00753B5E">
      <w:pPr>
        <w:shd w:val="clear" w:color="auto" w:fill="FFFFFF" w:themeFill="background1"/>
        <w:bidi/>
        <w:spacing w:after="120" w:line="204" w:lineRule="auto"/>
        <w:ind w:firstLine="720"/>
        <w:rPr>
          <w:rFonts w:cs="Simplified Arabic"/>
          <w:i/>
          <w:iCs/>
          <w:kern w:val="22"/>
          <w:sz w:val="20"/>
        </w:rPr>
      </w:pPr>
      <w:r w:rsidRPr="002317A4">
        <w:rPr>
          <w:rFonts w:cs="Simplified Arabic" w:hint="cs"/>
          <w:i/>
          <w:iCs/>
          <w:kern w:val="22"/>
          <w:sz w:val="20"/>
          <w:rtl/>
        </w:rPr>
        <w:t>إن مؤتمر الأطراف،</w:t>
      </w:r>
    </w:p>
    <w:p w14:paraId="714CF0F2" w14:textId="68B8EC3E" w:rsidR="008B285C" w:rsidRPr="00AB19BC" w:rsidRDefault="008B285C" w:rsidP="00753B5E">
      <w:pPr>
        <w:shd w:val="clear" w:color="auto" w:fill="FFFFFF" w:themeFill="background1"/>
        <w:bidi/>
        <w:spacing w:after="120" w:line="204" w:lineRule="auto"/>
        <w:ind w:firstLine="720"/>
        <w:rPr>
          <w:rFonts w:cs="Simplified Arabic"/>
          <w:kern w:val="22"/>
          <w:sz w:val="20"/>
        </w:rPr>
      </w:pPr>
      <w:r w:rsidRPr="006263FD">
        <w:rPr>
          <w:rFonts w:cs="Simplified Arabic"/>
          <w:i/>
          <w:iCs/>
          <w:kern w:val="22"/>
          <w:sz w:val="20"/>
          <w:rtl/>
        </w:rPr>
        <w:t>إذ يشير</w:t>
      </w:r>
      <w:r w:rsidRPr="00AB19BC">
        <w:rPr>
          <w:rFonts w:cs="Simplified Arabic"/>
          <w:kern w:val="22"/>
          <w:sz w:val="20"/>
          <w:rtl/>
        </w:rPr>
        <w:t xml:space="preserve"> إلى </w:t>
      </w:r>
      <w:r>
        <w:rPr>
          <w:rFonts w:cs="Simplified Arabic"/>
          <w:kern w:val="22"/>
          <w:sz w:val="20"/>
          <w:rtl/>
        </w:rPr>
        <w:t>مقرّر</w:t>
      </w:r>
      <w:r w:rsidRPr="00AB19BC">
        <w:rPr>
          <w:rFonts w:cs="Simplified Arabic"/>
          <w:kern w:val="22"/>
          <w:sz w:val="20"/>
          <w:rtl/>
        </w:rPr>
        <w:t xml:space="preserve">ه 14/37 الذي </w:t>
      </w:r>
      <w:r w:rsidR="002317A4">
        <w:rPr>
          <w:rFonts w:cs="Simplified Arabic" w:hint="cs"/>
          <w:kern w:val="22"/>
          <w:sz w:val="20"/>
          <w:rtl/>
        </w:rPr>
        <w:t>يوافق بموجبه على</w:t>
      </w:r>
      <w:r w:rsidRPr="00AB19BC">
        <w:rPr>
          <w:rFonts w:cs="Simplified Arabic"/>
          <w:kern w:val="22"/>
          <w:sz w:val="20"/>
          <w:rtl/>
        </w:rPr>
        <w:t xml:space="preserve"> ميزانية لفترة السنتين 2019-2020، وي</w:t>
      </w:r>
      <w:r>
        <w:rPr>
          <w:rFonts w:cs="Simplified Arabic"/>
          <w:kern w:val="22"/>
          <w:sz w:val="20"/>
          <w:rtl/>
        </w:rPr>
        <w:t>طلب من</w:t>
      </w:r>
      <w:r w:rsidRPr="00AB19BC">
        <w:rPr>
          <w:rFonts w:cs="Simplified Arabic"/>
          <w:kern w:val="22"/>
          <w:sz w:val="20"/>
          <w:rtl/>
        </w:rPr>
        <w:t xml:space="preserve"> الأمينة التنفيذية إعداد </w:t>
      </w:r>
      <w:r>
        <w:rPr>
          <w:rFonts w:cs="Simplified Arabic"/>
          <w:kern w:val="22"/>
          <w:sz w:val="20"/>
          <w:rtl/>
        </w:rPr>
        <w:t>اقتراح</w:t>
      </w:r>
      <w:r w:rsidRPr="00AB19BC">
        <w:rPr>
          <w:rFonts w:cs="Simplified Arabic"/>
          <w:kern w:val="22"/>
          <w:sz w:val="20"/>
          <w:rtl/>
        </w:rPr>
        <w:t>ات لميزانية فترة السنتين 2021-2022،</w:t>
      </w:r>
    </w:p>
    <w:p w14:paraId="2FC45998" w14:textId="77777777" w:rsidR="008B285C" w:rsidRPr="00AB19BC" w:rsidRDefault="008B285C" w:rsidP="00753B5E">
      <w:pPr>
        <w:shd w:val="clear" w:color="auto" w:fill="FFFFFF" w:themeFill="background1"/>
        <w:bidi/>
        <w:spacing w:after="120" w:line="204" w:lineRule="auto"/>
        <w:ind w:firstLine="720"/>
        <w:rPr>
          <w:rFonts w:cs="Simplified Arabic"/>
          <w:kern w:val="22"/>
          <w:sz w:val="20"/>
        </w:rPr>
      </w:pPr>
      <w:r>
        <w:rPr>
          <w:rFonts w:cs="Simplified Arabic" w:hint="cs"/>
          <w:i/>
          <w:iCs/>
          <w:kern w:val="22"/>
          <w:sz w:val="20"/>
          <w:rtl/>
        </w:rPr>
        <w:t>ومع مراعاة</w:t>
      </w:r>
      <w:r w:rsidRPr="00AB19BC">
        <w:rPr>
          <w:rFonts w:cs="Simplified Arabic"/>
          <w:kern w:val="22"/>
          <w:sz w:val="20"/>
          <w:rtl/>
        </w:rPr>
        <w:t xml:space="preserve"> أن الاجتماع الخامس عشر لمؤتمر الأطراف قد </w:t>
      </w:r>
      <w:r>
        <w:rPr>
          <w:rFonts w:cs="Simplified Arabic" w:hint="cs"/>
          <w:kern w:val="22"/>
          <w:sz w:val="20"/>
          <w:rtl/>
        </w:rPr>
        <w:t xml:space="preserve">تم </w:t>
      </w:r>
      <w:r w:rsidRPr="00AB19BC">
        <w:rPr>
          <w:rFonts w:cs="Simplified Arabic"/>
          <w:kern w:val="22"/>
          <w:sz w:val="20"/>
          <w:rtl/>
        </w:rPr>
        <w:t>تأجل</w:t>
      </w:r>
      <w:r>
        <w:rPr>
          <w:rFonts w:cs="Simplified Arabic" w:hint="cs"/>
          <w:kern w:val="22"/>
          <w:sz w:val="20"/>
          <w:rtl/>
        </w:rPr>
        <w:t>ه</w:t>
      </w:r>
      <w:r w:rsidRPr="00AB19BC">
        <w:rPr>
          <w:rFonts w:cs="Simplified Arabic"/>
          <w:kern w:val="22"/>
          <w:sz w:val="20"/>
          <w:rtl/>
        </w:rPr>
        <w:t xml:space="preserve"> </w:t>
      </w:r>
      <w:r>
        <w:rPr>
          <w:rFonts w:cs="Simplified Arabic"/>
          <w:kern w:val="22"/>
          <w:sz w:val="20"/>
          <w:rtl/>
        </w:rPr>
        <w:t>إلى غاية</w:t>
      </w:r>
      <w:r w:rsidRPr="00AB19BC">
        <w:rPr>
          <w:rFonts w:cs="Simplified Arabic"/>
          <w:kern w:val="22"/>
          <w:sz w:val="20"/>
          <w:rtl/>
        </w:rPr>
        <w:t xml:space="preserve"> عام 2021 بسبب </w:t>
      </w:r>
      <w:r>
        <w:rPr>
          <w:rFonts w:cs="Simplified Arabic" w:hint="cs"/>
          <w:kern w:val="22"/>
          <w:sz w:val="20"/>
          <w:rtl/>
        </w:rPr>
        <w:t xml:space="preserve">ما ترتّب من </w:t>
      </w:r>
      <w:r w:rsidRPr="00AB19BC">
        <w:rPr>
          <w:rFonts w:cs="Simplified Arabic"/>
          <w:kern w:val="22"/>
          <w:sz w:val="20"/>
          <w:rtl/>
        </w:rPr>
        <w:t xml:space="preserve">قيود </w:t>
      </w:r>
      <w:r>
        <w:rPr>
          <w:rFonts w:cs="Simplified Arabic" w:hint="cs"/>
          <w:kern w:val="22"/>
          <w:sz w:val="20"/>
          <w:rtl/>
        </w:rPr>
        <w:t>على إثر</w:t>
      </w:r>
      <w:r w:rsidRPr="00AB19BC">
        <w:rPr>
          <w:rFonts w:cs="Simplified Arabic"/>
          <w:kern w:val="22"/>
          <w:sz w:val="20"/>
          <w:rtl/>
        </w:rPr>
        <w:t xml:space="preserve"> جائحة</w:t>
      </w:r>
      <w:r w:rsidRPr="00AB19BC">
        <w:rPr>
          <w:rFonts w:cs="Simplified Arabic"/>
          <w:kern w:val="22"/>
          <w:sz w:val="20"/>
        </w:rPr>
        <w:t xml:space="preserve"> </w:t>
      </w:r>
      <w:r w:rsidRPr="00AB19BC">
        <w:rPr>
          <w:rFonts w:cs="Simplified Arabic"/>
          <w:kern w:val="22"/>
          <w:sz w:val="20"/>
          <w:rtl/>
        </w:rPr>
        <w:t>فيروس كورونا المس</w:t>
      </w:r>
      <w:r>
        <w:rPr>
          <w:rFonts w:cs="Simplified Arabic" w:hint="cs"/>
          <w:kern w:val="22"/>
          <w:sz w:val="20"/>
          <w:rtl/>
        </w:rPr>
        <w:t>ت</w:t>
      </w:r>
      <w:r w:rsidRPr="00AB19BC">
        <w:rPr>
          <w:rFonts w:cs="Simplified Arabic"/>
          <w:kern w:val="22"/>
          <w:sz w:val="20"/>
          <w:rtl/>
        </w:rPr>
        <w:t>جدّ</w:t>
      </w:r>
      <w:r>
        <w:rPr>
          <w:rFonts w:cs="Simplified Arabic"/>
          <w:kern w:val="22"/>
          <w:sz w:val="20"/>
          <w:rtl/>
        </w:rPr>
        <w:t>،</w:t>
      </w:r>
    </w:p>
    <w:p w14:paraId="1AADE26E" w14:textId="77777777" w:rsidR="008B285C" w:rsidRPr="00AB19BC" w:rsidRDefault="008B285C" w:rsidP="00753B5E">
      <w:pPr>
        <w:shd w:val="clear" w:color="auto" w:fill="FFFFFF" w:themeFill="background1"/>
        <w:bidi/>
        <w:spacing w:after="120" w:line="204" w:lineRule="auto"/>
        <w:ind w:firstLine="720"/>
        <w:rPr>
          <w:rFonts w:cs="Simplified Arabic"/>
          <w:kern w:val="22"/>
          <w:sz w:val="20"/>
        </w:rPr>
      </w:pPr>
      <w:r w:rsidRPr="006263FD">
        <w:rPr>
          <w:rFonts w:cs="Simplified Arabic"/>
          <w:i/>
          <w:iCs/>
          <w:kern w:val="22"/>
          <w:sz w:val="20"/>
          <w:rtl/>
        </w:rPr>
        <w:t>وإذ ي</w:t>
      </w:r>
      <w:r>
        <w:rPr>
          <w:rFonts w:cs="Simplified Arabic" w:hint="cs"/>
          <w:i/>
          <w:iCs/>
          <w:kern w:val="22"/>
          <w:sz w:val="20"/>
          <w:rtl/>
        </w:rPr>
        <w:t>حيط</w:t>
      </w:r>
      <w:r w:rsidRPr="006263FD">
        <w:rPr>
          <w:rFonts w:cs="Simplified Arabic" w:hint="cs"/>
          <w:i/>
          <w:iCs/>
          <w:kern w:val="22"/>
          <w:sz w:val="20"/>
          <w:rtl/>
        </w:rPr>
        <w:t xml:space="preserve"> علماً</w:t>
      </w:r>
      <w:r w:rsidRPr="00AB19BC">
        <w:rPr>
          <w:rFonts w:cs="Simplified Arabic"/>
          <w:kern w:val="22"/>
          <w:sz w:val="20"/>
          <w:rtl/>
        </w:rPr>
        <w:t xml:space="preserve">، </w:t>
      </w:r>
      <w:r>
        <w:rPr>
          <w:rFonts w:cs="Simplified Arabic" w:hint="cs"/>
          <w:kern w:val="22"/>
          <w:sz w:val="20"/>
          <w:rtl/>
        </w:rPr>
        <w:t>وفقاً</w:t>
      </w:r>
      <w:r w:rsidRPr="00AB19BC">
        <w:rPr>
          <w:rFonts w:cs="Simplified Arabic"/>
          <w:kern w:val="22"/>
          <w:sz w:val="20"/>
          <w:rtl/>
        </w:rPr>
        <w:t xml:space="preserve"> </w:t>
      </w:r>
      <w:r>
        <w:rPr>
          <w:rFonts w:cs="Simplified Arabic" w:hint="cs"/>
          <w:kern w:val="22"/>
          <w:sz w:val="20"/>
          <w:rtl/>
        </w:rPr>
        <w:t>ل</w:t>
      </w:r>
      <w:r w:rsidRPr="00AB19BC">
        <w:rPr>
          <w:rFonts w:cs="Simplified Arabic"/>
          <w:kern w:val="22"/>
          <w:sz w:val="20"/>
          <w:rtl/>
        </w:rPr>
        <w:t xml:space="preserve">ذلك، </w:t>
      </w:r>
      <w:r>
        <w:rPr>
          <w:rFonts w:cs="Simplified Arabic" w:hint="cs"/>
          <w:kern w:val="22"/>
          <w:sz w:val="20"/>
          <w:rtl/>
        </w:rPr>
        <w:t>ب</w:t>
      </w:r>
      <w:r w:rsidRPr="00AB19BC">
        <w:rPr>
          <w:rFonts w:cs="Simplified Arabic"/>
          <w:kern w:val="22"/>
          <w:sz w:val="20"/>
          <w:rtl/>
        </w:rPr>
        <w:t>الحاجة إلى اتخاذ ترتيبات للسماح باستمرار عمل أجهزة الاتفاقية بما في ذلك أمانتها واجتماعات مؤتمر الأطراف وهيئاتها الفرعية</w:t>
      </w:r>
      <w:r>
        <w:rPr>
          <w:rFonts w:cs="Simplified Arabic"/>
          <w:kern w:val="22"/>
          <w:sz w:val="20"/>
          <w:rtl/>
        </w:rPr>
        <w:t>،</w:t>
      </w:r>
    </w:p>
    <w:p w14:paraId="1BD45102" w14:textId="77777777" w:rsidR="008B285C" w:rsidRPr="00AB19BC" w:rsidRDefault="008B285C" w:rsidP="00753B5E">
      <w:pPr>
        <w:shd w:val="clear" w:color="auto" w:fill="FFFFFF" w:themeFill="background1"/>
        <w:bidi/>
        <w:spacing w:after="120" w:line="204" w:lineRule="auto"/>
        <w:ind w:firstLine="720"/>
        <w:rPr>
          <w:rFonts w:cs="Simplified Arabic"/>
          <w:kern w:val="22"/>
          <w:sz w:val="20"/>
        </w:rPr>
      </w:pPr>
      <w:r w:rsidRPr="00C12A2C">
        <w:rPr>
          <w:rFonts w:cs="Simplified Arabic"/>
          <w:i/>
          <w:iCs/>
          <w:kern w:val="22"/>
          <w:sz w:val="20"/>
          <w:rtl/>
        </w:rPr>
        <w:t>وإذ يحيط علما</w:t>
      </w:r>
      <w:r w:rsidRPr="00AB19BC">
        <w:rPr>
          <w:rFonts w:cs="Simplified Arabic"/>
          <w:kern w:val="22"/>
          <w:sz w:val="20"/>
          <w:rtl/>
        </w:rPr>
        <w:t xml:space="preserve"> باقتراح مكتب مؤتمر الأطراف بأن تنظر الأطراف، </w:t>
      </w:r>
      <w:r>
        <w:rPr>
          <w:rFonts w:cs="Simplified Arabic" w:hint="cs"/>
          <w:kern w:val="22"/>
          <w:sz w:val="20"/>
          <w:rtl/>
        </w:rPr>
        <w:t>بصفة</w:t>
      </w:r>
      <w:r w:rsidRPr="00AB19BC">
        <w:rPr>
          <w:rFonts w:cs="Simplified Arabic"/>
          <w:kern w:val="22"/>
          <w:sz w:val="20"/>
          <w:rtl/>
        </w:rPr>
        <w:t xml:space="preserve"> استثنائي</w:t>
      </w:r>
      <w:r>
        <w:rPr>
          <w:rFonts w:cs="Simplified Arabic" w:hint="cs"/>
          <w:kern w:val="22"/>
          <w:sz w:val="20"/>
          <w:rtl/>
        </w:rPr>
        <w:t>ة</w:t>
      </w:r>
      <w:r w:rsidRPr="00AB19BC">
        <w:rPr>
          <w:rFonts w:cs="Simplified Arabic"/>
          <w:kern w:val="22"/>
          <w:sz w:val="20"/>
          <w:rtl/>
        </w:rPr>
        <w:t>، في ميزانية مؤقتة لعام 2021 وتعتمدها من خلال الطرائق المتفق عليها</w:t>
      </w:r>
      <w:r>
        <w:rPr>
          <w:rFonts w:cs="Simplified Arabic"/>
          <w:kern w:val="22"/>
          <w:sz w:val="20"/>
          <w:rtl/>
        </w:rPr>
        <w:t>،</w:t>
      </w:r>
    </w:p>
    <w:p w14:paraId="3B34724C" w14:textId="091C54FA" w:rsidR="008B285C" w:rsidRPr="00AB19BC" w:rsidRDefault="008B285C" w:rsidP="00753B5E">
      <w:pPr>
        <w:shd w:val="clear" w:color="auto" w:fill="FFFFFF" w:themeFill="background1"/>
        <w:bidi/>
        <w:spacing w:after="120" w:line="204" w:lineRule="auto"/>
        <w:ind w:firstLine="720"/>
        <w:rPr>
          <w:rFonts w:cs="Simplified Arabic"/>
          <w:kern w:val="22"/>
          <w:sz w:val="20"/>
        </w:rPr>
      </w:pPr>
      <w:r w:rsidRPr="006263FD">
        <w:rPr>
          <w:rFonts w:cs="Simplified Arabic" w:hint="cs"/>
          <w:i/>
          <w:iCs/>
          <w:kern w:val="22"/>
          <w:sz w:val="20"/>
          <w:rtl/>
        </w:rPr>
        <w:t>و</w:t>
      </w:r>
      <w:r>
        <w:rPr>
          <w:rFonts w:cs="Simplified Arabic" w:hint="cs"/>
          <w:i/>
          <w:iCs/>
          <w:kern w:val="22"/>
          <w:sz w:val="20"/>
          <w:rtl/>
        </w:rPr>
        <w:t>إذ يحيط</w:t>
      </w:r>
      <w:r w:rsidRPr="006263FD">
        <w:rPr>
          <w:rFonts w:cs="Simplified Arabic"/>
          <w:i/>
          <w:iCs/>
          <w:kern w:val="22"/>
          <w:sz w:val="20"/>
          <w:rtl/>
        </w:rPr>
        <w:t xml:space="preserve"> عل</w:t>
      </w:r>
      <w:r>
        <w:rPr>
          <w:rFonts w:cs="Simplified Arabic" w:hint="cs"/>
          <w:i/>
          <w:iCs/>
          <w:kern w:val="22"/>
          <w:sz w:val="20"/>
          <w:rtl/>
        </w:rPr>
        <w:t>م</w:t>
      </w:r>
      <w:r w:rsidR="002317A4">
        <w:rPr>
          <w:rFonts w:cs="Simplified Arabic" w:hint="cs"/>
          <w:i/>
          <w:iCs/>
          <w:kern w:val="22"/>
          <w:sz w:val="20"/>
          <w:rtl/>
        </w:rPr>
        <w:t>اً أيضا</w:t>
      </w:r>
      <w:r>
        <w:rPr>
          <w:rFonts w:cs="Simplified Arabic" w:hint="cs"/>
          <w:i/>
          <w:iCs/>
          <w:kern w:val="22"/>
          <w:sz w:val="20"/>
          <w:rtl/>
        </w:rPr>
        <w:t>ً</w:t>
      </w:r>
      <w:r w:rsidRPr="00AB19BC">
        <w:rPr>
          <w:rFonts w:cs="Simplified Arabic"/>
          <w:kern w:val="22"/>
          <w:sz w:val="20"/>
          <w:rtl/>
        </w:rPr>
        <w:t xml:space="preserve"> </w:t>
      </w:r>
      <w:r w:rsidR="0025677B">
        <w:rPr>
          <w:rFonts w:cs="Simplified Arabic" w:hint="cs"/>
          <w:kern w:val="22"/>
          <w:sz w:val="20"/>
          <w:rtl/>
        </w:rPr>
        <w:t>بمذكرة</w:t>
      </w:r>
      <w:r w:rsidR="002317A4">
        <w:rPr>
          <w:rFonts w:cs="Simplified Arabic" w:hint="cs"/>
          <w:kern w:val="22"/>
          <w:sz w:val="20"/>
          <w:rtl/>
        </w:rPr>
        <w:t xml:space="preserve"> ا</w:t>
      </w:r>
      <w:r w:rsidRPr="00AB19BC">
        <w:rPr>
          <w:rFonts w:cs="Simplified Arabic"/>
          <w:kern w:val="22"/>
          <w:sz w:val="20"/>
          <w:rtl/>
        </w:rPr>
        <w:t>لأمينة التنفيذية</w:t>
      </w:r>
      <w:r w:rsidR="002317A4">
        <w:rPr>
          <w:rStyle w:val="FootnoteReference"/>
          <w:rFonts w:cs="Simplified Arabic"/>
          <w:kern w:val="22"/>
          <w:sz w:val="20"/>
          <w:rtl/>
        </w:rPr>
        <w:footnoteReference w:id="7"/>
      </w:r>
      <w:r w:rsidR="002317A4">
        <w:rPr>
          <w:rFonts w:cs="Simplified Arabic" w:hint="cs"/>
          <w:kern w:val="22"/>
          <w:sz w:val="20"/>
          <w:rtl/>
        </w:rPr>
        <w:t>.</w:t>
      </w:r>
    </w:p>
    <w:p w14:paraId="6611ACC4" w14:textId="77777777" w:rsidR="008B285C" w:rsidRPr="00AB19BC" w:rsidRDefault="008B285C" w:rsidP="00753B5E">
      <w:pPr>
        <w:shd w:val="clear" w:color="auto" w:fill="FFFFFF" w:themeFill="background1"/>
        <w:bidi/>
        <w:spacing w:after="120" w:line="204" w:lineRule="auto"/>
        <w:ind w:firstLine="720"/>
        <w:rPr>
          <w:rFonts w:cs="Simplified Arabic"/>
          <w:kern w:val="22"/>
          <w:sz w:val="20"/>
        </w:rPr>
      </w:pPr>
      <w:r w:rsidRPr="006263FD">
        <w:rPr>
          <w:rFonts w:cs="Simplified Arabic"/>
          <w:i/>
          <w:iCs/>
          <w:kern w:val="22"/>
          <w:sz w:val="20"/>
          <w:rtl/>
        </w:rPr>
        <w:t>وإذ يدرك</w:t>
      </w:r>
      <w:r w:rsidRPr="00AB19BC">
        <w:rPr>
          <w:rFonts w:cs="Simplified Arabic"/>
          <w:kern w:val="22"/>
          <w:sz w:val="20"/>
          <w:rtl/>
        </w:rPr>
        <w:t xml:space="preserve"> الط</w:t>
      </w:r>
      <w:r>
        <w:rPr>
          <w:rFonts w:cs="Simplified Arabic" w:hint="cs"/>
          <w:kern w:val="22"/>
          <w:sz w:val="20"/>
          <w:rtl/>
        </w:rPr>
        <w:t>ابع</w:t>
      </w:r>
      <w:r w:rsidRPr="00AB19BC">
        <w:rPr>
          <w:rFonts w:cs="Simplified Arabic"/>
          <w:kern w:val="22"/>
          <w:sz w:val="20"/>
          <w:rtl/>
        </w:rPr>
        <w:t xml:space="preserve"> الاستثنائي للظروف الناشئة عن ال</w:t>
      </w:r>
      <w:r>
        <w:rPr>
          <w:rFonts w:cs="Simplified Arabic" w:hint="cs"/>
          <w:kern w:val="22"/>
          <w:sz w:val="20"/>
          <w:rtl/>
        </w:rPr>
        <w:t>جائحة</w:t>
      </w:r>
      <w:r w:rsidRPr="00AB19BC">
        <w:rPr>
          <w:rFonts w:cs="Simplified Arabic"/>
          <w:kern w:val="22"/>
          <w:sz w:val="20"/>
          <w:rtl/>
        </w:rPr>
        <w:t>، وي</w:t>
      </w:r>
      <w:r>
        <w:rPr>
          <w:rFonts w:cs="Simplified Arabic" w:hint="cs"/>
          <w:kern w:val="22"/>
          <w:sz w:val="20"/>
          <w:rtl/>
        </w:rPr>
        <w:t>ُ</w:t>
      </w:r>
      <w:r w:rsidRPr="00AB19BC">
        <w:rPr>
          <w:rFonts w:cs="Simplified Arabic"/>
          <w:kern w:val="22"/>
          <w:sz w:val="20"/>
          <w:rtl/>
        </w:rPr>
        <w:t xml:space="preserve">عرب عن التضامن بين جميع الأطراف في مواجهة آثاره </w:t>
      </w:r>
      <w:r>
        <w:rPr>
          <w:rFonts w:cs="Simplified Arabic" w:hint="cs"/>
          <w:kern w:val="22"/>
          <w:sz w:val="20"/>
          <w:rtl/>
        </w:rPr>
        <w:t xml:space="preserve">على المستويين </w:t>
      </w:r>
      <w:r w:rsidRPr="00AB19BC">
        <w:rPr>
          <w:rFonts w:cs="Simplified Arabic"/>
          <w:kern w:val="22"/>
          <w:sz w:val="20"/>
          <w:rtl/>
        </w:rPr>
        <w:t>البشرية والاقتصادية،</w:t>
      </w:r>
    </w:p>
    <w:p w14:paraId="4F1DCF44" w14:textId="4A383703" w:rsidR="008B285C" w:rsidRPr="00AB19BC" w:rsidRDefault="008B285C" w:rsidP="00753B5E">
      <w:pPr>
        <w:shd w:val="clear" w:color="auto" w:fill="FFFFFF" w:themeFill="background1"/>
        <w:bidi/>
        <w:spacing w:after="120" w:line="204" w:lineRule="auto"/>
        <w:ind w:firstLine="720"/>
        <w:rPr>
          <w:rFonts w:cs="Simplified Arabic"/>
          <w:kern w:val="22"/>
          <w:sz w:val="20"/>
        </w:rPr>
      </w:pPr>
      <w:r w:rsidRPr="00AB19BC">
        <w:rPr>
          <w:rFonts w:cs="Simplified Arabic" w:hint="cs"/>
          <w:kern w:val="22"/>
          <w:sz w:val="20"/>
          <w:rtl/>
        </w:rPr>
        <w:t>1-</w:t>
      </w:r>
      <w:r w:rsidRPr="00AB19BC">
        <w:rPr>
          <w:rFonts w:cs="Simplified Arabic"/>
          <w:kern w:val="22"/>
          <w:sz w:val="20"/>
          <w:rtl/>
        </w:rPr>
        <w:tab/>
      </w:r>
      <w:r w:rsidRPr="006263FD">
        <w:rPr>
          <w:rFonts w:cs="Simplified Arabic"/>
          <w:i/>
          <w:iCs/>
          <w:kern w:val="22"/>
          <w:sz w:val="20"/>
          <w:rtl/>
        </w:rPr>
        <w:t>يقرر</w:t>
      </w:r>
      <w:r w:rsidRPr="00AB19BC">
        <w:rPr>
          <w:rFonts w:cs="Simplified Arabic"/>
          <w:kern w:val="22"/>
          <w:sz w:val="20"/>
          <w:rtl/>
        </w:rPr>
        <w:t xml:space="preserve"> تمديد صلاحية الأموال المخصصة في عام 2019، </w:t>
      </w:r>
      <w:r>
        <w:rPr>
          <w:rFonts w:cs="Simplified Arabic"/>
          <w:kern w:val="22"/>
          <w:sz w:val="20"/>
          <w:rtl/>
        </w:rPr>
        <w:t>إلى غاية</w:t>
      </w:r>
      <w:r w:rsidRPr="00AB19BC">
        <w:rPr>
          <w:rFonts w:cs="Simplified Arabic"/>
          <w:kern w:val="22"/>
          <w:sz w:val="20"/>
          <w:rtl/>
        </w:rPr>
        <w:t xml:space="preserve"> 31 كانون الأول/</w:t>
      </w:r>
      <w:r>
        <w:rPr>
          <w:rFonts w:cs="Simplified Arabic"/>
          <w:kern w:val="22"/>
          <w:sz w:val="20"/>
          <w:rtl/>
        </w:rPr>
        <w:t>ديسمبر</w:t>
      </w:r>
      <w:r w:rsidRPr="00AB19BC">
        <w:rPr>
          <w:rFonts w:cs="Simplified Arabic"/>
          <w:kern w:val="22"/>
          <w:sz w:val="20"/>
          <w:rtl/>
        </w:rPr>
        <w:t xml:space="preserve"> 2021، أو في حالة عدم انعقاد </w:t>
      </w:r>
      <w:r w:rsidR="002317A4">
        <w:rPr>
          <w:rFonts w:cs="Simplified Arabic" w:hint="cs"/>
          <w:kern w:val="22"/>
          <w:sz w:val="20"/>
          <w:rtl/>
        </w:rPr>
        <w:t>الاجتماع الخامس عشر لمؤتمر</w:t>
      </w:r>
      <w:r w:rsidRPr="00AB19BC">
        <w:rPr>
          <w:rFonts w:cs="Simplified Arabic"/>
          <w:kern w:val="22"/>
          <w:sz w:val="20"/>
          <w:rtl/>
        </w:rPr>
        <w:t xml:space="preserve"> الأطراف الخامس عشر خلال عام 2021 </w:t>
      </w:r>
      <w:r>
        <w:rPr>
          <w:rFonts w:cs="Simplified Arabic"/>
          <w:kern w:val="22"/>
          <w:sz w:val="20"/>
          <w:rtl/>
        </w:rPr>
        <w:t>إلى غاية</w:t>
      </w:r>
      <w:r w:rsidRPr="00AB19BC">
        <w:rPr>
          <w:rFonts w:cs="Simplified Arabic"/>
          <w:kern w:val="22"/>
          <w:sz w:val="20"/>
          <w:rtl/>
        </w:rPr>
        <w:t xml:space="preserve"> نهاية الشهر التالي لاختتام </w:t>
      </w:r>
      <w:r w:rsidR="002317A4">
        <w:rPr>
          <w:rFonts w:cs="Simplified Arabic" w:hint="cs"/>
          <w:kern w:val="22"/>
          <w:sz w:val="20"/>
          <w:rtl/>
        </w:rPr>
        <w:t>الاجتماع</w:t>
      </w:r>
      <w:r w:rsidRPr="00AB19BC">
        <w:rPr>
          <w:rFonts w:cs="Simplified Arabic"/>
          <w:kern w:val="22"/>
          <w:sz w:val="20"/>
          <w:rtl/>
        </w:rPr>
        <w:t xml:space="preserve"> الخامس عشر لمؤتمر الأطراف</w:t>
      </w:r>
      <w:r>
        <w:rPr>
          <w:rFonts w:cs="Simplified Arabic" w:hint="cs"/>
          <w:kern w:val="22"/>
          <w:sz w:val="20"/>
          <w:rtl/>
          <w:lang w:val="en-CA"/>
        </w:rPr>
        <w:t>، وصلاحية الأموال المخصّصة في م</w:t>
      </w:r>
      <w:r w:rsidRPr="00AB19BC">
        <w:rPr>
          <w:rFonts w:cs="Simplified Arabic"/>
          <w:kern w:val="22"/>
          <w:sz w:val="20"/>
          <w:rtl/>
        </w:rPr>
        <w:t>يزانية</w:t>
      </w:r>
      <w:r>
        <w:rPr>
          <w:rFonts w:cs="Simplified Arabic" w:hint="cs"/>
          <w:kern w:val="22"/>
          <w:sz w:val="20"/>
          <w:rtl/>
        </w:rPr>
        <w:t xml:space="preserve"> الفترة</w:t>
      </w:r>
      <w:r w:rsidRPr="00AB19BC">
        <w:rPr>
          <w:rFonts w:cs="Simplified Arabic"/>
          <w:kern w:val="22"/>
          <w:sz w:val="20"/>
          <w:rtl/>
        </w:rPr>
        <w:t xml:space="preserve"> </w:t>
      </w:r>
      <w:r>
        <w:rPr>
          <w:rFonts w:cs="Simplified Arabic" w:hint="cs"/>
          <w:kern w:val="22"/>
          <w:sz w:val="20"/>
          <w:rtl/>
        </w:rPr>
        <w:t>2019-2020</w:t>
      </w:r>
      <w:r w:rsidRPr="00AB19BC">
        <w:rPr>
          <w:rFonts w:cs="Simplified Arabic"/>
          <w:kern w:val="22"/>
          <w:sz w:val="20"/>
          <w:rtl/>
        </w:rPr>
        <w:t xml:space="preserve"> المرتبطة بتكاليف اجتماعات مؤتمر الأطراف وهيئاته الفرعية المؤجلة من فترة السنتين 2019-2020</w:t>
      </w:r>
      <w:r>
        <w:rPr>
          <w:rFonts w:cs="Simplified Arabic"/>
          <w:kern w:val="22"/>
          <w:sz w:val="20"/>
          <w:rtl/>
        </w:rPr>
        <w:t>؛</w:t>
      </w:r>
    </w:p>
    <w:p w14:paraId="45A54B67" w14:textId="28702C48" w:rsidR="008B285C" w:rsidRPr="00AB19BC" w:rsidRDefault="008B285C" w:rsidP="00753B5E">
      <w:pPr>
        <w:shd w:val="clear" w:color="auto" w:fill="FFFFFF" w:themeFill="background1"/>
        <w:bidi/>
        <w:spacing w:after="120" w:line="204" w:lineRule="auto"/>
        <w:ind w:firstLine="720"/>
        <w:rPr>
          <w:rFonts w:cs="Simplified Arabic"/>
          <w:kern w:val="22"/>
          <w:sz w:val="20"/>
        </w:rPr>
      </w:pPr>
      <w:r w:rsidRPr="00AB19BC">
        <w:rPr>
          <w:rFonts w:cs="Simplified Arabic" w:hint="cs"/>
          <w:kern w:val="22"/>
          <w:sz w:val="20"/>
          <w:rtl/>
        </w:rPr>
        <w:t>2-</w:t>
      </w:r>
      <w:r w:rsidRPr="00AB19BC">
        <w:rPr>
          <w:rFonts w:cs="Simplified Arabic"/>
          <w:kern w:val="22"/>
          <w:sz w:val="20"/>
          <w:rtl/>
        </w:rPr>
        <w:tab/>
      </w:r>
      <w:r w:rsidRPr="007771B4">
        <w:rPr>
          <w:rFonts w:cs="Simplified Arabic" w:hint="cs"/>
          <w:i/>
          <w:iCs/>
          <w:kern w:val="22"/>
          <w:sz w:val="20"/>
          <w:rtl/>
        </w:rPr>
        <w:t>و</w:t>
      </w:r>
      <w:r w:rsidRPr="007771B4">
        <w:rPr>
          <w:rFonts w:cs="Simplified Arabic"/>
          <w:i/>
          <w:iCs/>
          <w:kern w:val="22"/>
          <w:sz w:val="20"/>
          <w:rtl/>
        </w:rPr>
        <w:t>يوافق</w:t>
      </w:r>
      <w:r w:rsidRPr="00AB19BC">
        <w:rPr>
          <w:rFonts w:cs="Simplified Arabic"/>
          <w:kern w:val="22"/>
          <w:sz w:val="20"/>
          <w:rtl/>
        </w:rPr>
        <w:t xml:space="preserve">، </w:t>
      </w:r>
      <w:r>
        <w:rPr>
          <w:rFonts w:cs="Simplified Arabic" w:hint="cs"/>
          <w:kern w:val="22"/>
          <w:sz w:val="20"/>
          <w:rtl/>
        </w:rPr>
        <w:t xml:space="preserve">بصفة </w:t>
      </w:r>
      <w:r w:rsidRPr="00AB19BC">
        <w:rPr>
          <w:rFonts w:cs="Simplified Arabic"/>
          <w:kern w:val="22"/>
          <w:sz w:val="20"/>
          <w:rtl/>
        </w:rPr>
        <w:t>استثنائ</w:t>
      </w:r>
      <w:r>
        <w:rPr>
          <w:rFonts w:cs="Simplified Arabic" w:hint="cs"/>
          <w:kern w:val="22"/>
          <w:sz w:val="20"/>
          <w:rtl/>
        </w:rPr>
        <w:t>ية</w:t>
      </w:r>
      <w:r w:rsidRPr="00AB19BC">
        <w:rPr>
          <w:rFonts w:cs="Simplified Arabic"/>
          <w:kern w:val="22"/>
          <w:sz w:val="20"/>
          <w:rtl/>
        </w:rPr>
        <w:t xml:space="preserve">، على ميزانية برنامجية أساسية للاتفاقية </w:t>
      </w:r>
      <w:r>
        <w:rPr>
          <w:rFonts w:cs="Simplified Arabic" w:hint="cs"/>
          <w:kern w:val="22"/>
          <w:sz w:val="20"/>
          <w:rtl/>
        </w:rPr>
        <w:t>قدرها</w:t>
      </w:r>
      <w:r w:rsidR="002D45D3">
        <w:rPr>
          <w:rFonts w:cs="Simplified Arabic" w:hint="cs"/>
          <w:kern w:val="22"/>
          <w:sz w:val="20"/>
          <w:rtl/>
        </w:rPr>
        <w:t xml:space="preserve"> 412 538 12</w:t>
      </w:r>
      <w:r>
        <w:rPr>
          <w:rFonts w:cs="Simplified Arabic" w:hint="cs"/>
          <w:kern w:val="22"/>
          <w:sz w:val="20"/>
          <w:rtl/>
        </w:rPr>
        <w:t xml:space="preserve"> </w:t>
      </w:r>
      <w:r w:rsidRPr="00AB19BC">
        <w:rPr>
          <w:rFonts w:cs="Simplified Arabic"/>
          <w:kern w:val="22"/>
          <w:sz w:val="20"/>
          <w:rtl/>
        </w:rPr>
        <w:t xml:space="preserve">دولارا من دولارات الولايات المتحدة لعام 2021، </w:t>
      </w:r>
      <w:r>
        <w:rPr>
          <w:rFonts w:cs="Simplified Arabic" w:hint="cs"/>
          <w:kern w:val="22"/>
          <w:sz w:val="20"/>
          <w:rtl/>
        </w:rPr>
        <w:t>وهو ما ي</w:t>
      </w:r>
      <w:r w:rsidRPr="00AB19BC">
        <w:rPr>
          <w:rFonts w:cs="Simplified Arabic"/>
          <w:kern w:val="22"/>
          <w:sz w:val="20"/>
          <w:rtl/>
        </w:rPr>
        <w:t xml:space="preserve">مثل 74 في المائة من الميزانية المؤقتة المتكاملة </w:t>
      </w:r>
      <w:r>
        <w:rPr>
          <w:rFonts w:cs="Simplified Arabic" w:hint="cs"/>
          <w:kern w:val="22"/>
          <w:sz w:val="20"/>
          <w:rtl/>
        </w:rPr>
        <w:t>قدرها</w:t>
      </w:r>
      <w:r w:rsidR="002D45D3">
        <w:rPr>
          <w:rFonts w:cs="Simplified Arabic" w:hint="cs"/>
          <w:kern w:val="22"/>
          <w:sz w:val="20"/>
          <w:rtl/>
        </w:rPr>
        <w:t xml:space="preserve"> 800 943 16</w:t>
      </w:r>
      <w:r w:rsidRPr="00AB19BC">
        <w:rPr>
          <w:rFonts w:cs="Simplified Arabic"/>
          <w:kern w:val="22"/>
          <w:sz w:val="20"/>
          <w:rtl/>
        </w:rPr>
        <w:t xml:space="preserve"> </w:t>
      </w:r>
      <w:r>
        <w:rPr>
          <w:rFonts w:cs="Simplified Arabic" w:hint="cs"/>
          <w:kern w:val="22"/>
          <w:sz w:val="20"/>
          <w:rtl/>
        </w:rPr>
        <w:t>1</w:t>
      </w:r>
      <w:r w:rsidRPr="00AB19BC">
        <w:rPr>
          <w:rFonts w:cs="Simplified Arabic"/>
          <w:kern w:val="22"/>
          <w:sz w:val="20"/>
          <w:rtl/>
        </w:rPr>
        <w:t>دولار من دولارات الولايات المتحدة لعام 2021، للأغراض المدرجة في الجدولين 5</w:t>
      </w:r>
      <w:r>
        <w:rPr>
          <w:rFonts w:cs="Simplified Arabic" w:hint="cs"/>
          <w:kern w:val="22"/>
          <w:sz w:val="20"/>
          <w:rtl/>
        </w:rPr>
        <w:t>-</w:t>
      </w:r>
      <w:r w:rsidRPr="00AB19BC">
        <w:rPr>
          <w:rFonts w:cs="Simplified Arabic"/>
          <w:kern w:val="22"/>
          <w:sz w:val="20"/>
          <w:rtl/>
        </w:rPr>
        <w:t>أ و5</w:t>
      </w:r>
      <w:r>
        <w:rPr>
          <w:rFonts w:cs="Simplified Arabic" w:hint="cs"/>
          <w:kern w:val="22"/>
          <w:sz w:val="20"/>
          <w:rtl/>
        </w:rPr>
        <w:t>-</w:t>
      </w:r>
      <w:r w:rsidRPr="00AB19BC">
        <w:rPr>
          <w:rFonts w:cs="Simplified Arabic"/>
          <w:kern w:val="22"/>
          <w:sz w:val="20"/>
          <w:rtl/>
        </w:rPr>
        <w:t>ب أعلاه؛</w:t>
      </w:r>
    </w:p>
    <w:p w14:paraId="714A973D" w14:textId="69A356EA" w:rsidR="008B285C" w:rsidRPr="00AB19BC" w:rsidRDefault="008B285C" w:rsidP="00753B5E">
      <w:pPr>
        <w:shd w:val="clear" w:color="auto" w:fill="FFFFFF" w:themeFill="background1"/>
        <w:bidi/>
        <w:spacing w:after="120" w:line="204" w:lineRule="auto"/>
        <w:ind w:firstLine="720"/>
        <w:rPr>
          <w:rFonts w:cs="Simplified Arabic"/>
          <w:kern w:val="22"/>
          <w:sz w:val="20"/>
        </w:rPr>
      </w:pPr>
      <w:r w:rsidRPr="00AB19BC">
        <w:rPr>
          <w:rFonts w:cs="Simplified Arabic" w:hint="cs"/>
          <w:kern w:val="22"/>
          <w:sz w:val="20"/>
          <w:rtl/>
        </w:rPr>
        <w:t>3-</w:t>
      </w:r>
      <w:r w:rsidRPr="00AB19BC">
        <w:rPr>
          <w:rFonts w:cs="Simplified Arabic"/>
          <w:kern w:val="22"/>
          <w:sz w:val="20"/>
          <w:rtl/>
        </w:rPr>
        <w:tab/>
      </w:r>
      <w:r w:rsidRPr="007771B4">
        <w:rPr>
          <w:rFonts w:cs="Simplified Arabic" w:hint="cs"/>
          <w:i/>
          <w:iCs/>
          <w:kern w:val="22"/>
          <w:sz w:val="20"/>
          <w:rtl/>
        </w:rPr>
        <w:t>و</w:t>
      </w:r>
      <w:r w:rsidRPr="007771B4">
        <w:rPr>
          <w:rFonts w:cs="Simplified Arabic"/>
          <w:i/>
          <w:iCs/>
          <w:kern w:val="22"/>
          <w:sz w:val="20"/>
          <w:rtl/>
        </w:rPr>
        <w:t>يقرر</w:t>
      </w:r>
      <w:r w:rsidRPr="00AB19BC">
        <w:rPr>
          <w:rFonts w:cs="Simplified Arabic"/>
          <w:kern w:val="22"/>
          <w:sz w:val="20"/>
          <w:rtl/>
        </w:rPr>
        <w:t xml:space="preserve"> تقاسم جميع تكاليف خدمات الأمانة فيما بين الاتفاقية وبروتوكول قرطاجنة وبروتوكول ناغويا بنسبة 11</w:t>
      </w:r>
      <w:r>
        <w:rPr>
          <w:rFonts w:cs="Simplified Arabic"/>
          <w:kern w:val="22"/>
          <w:sz w:val="20"/>
          <w:rtl/>
        </w:rPr>
        <w:t>:</w:t>
      </w:r>
      <w:r w:rsidRPr="00AB19BC">
        <w:rPr>
          <w:rFonts w:cs="Simplified Arabic"/>
          <w:kern w:val="22"/>
          <w:sz w:val="20"/>
          <w:rtl/>
        </w:rPr>
        <w:t>15</w:t>
      </w:r>
      <w:r>
        <w:rPr>
          <w:rFonts w:cs="Simplified Arabic"/>
          <w:kern w:val="22"/>
          <w:sz w:val="20"/>
          <w:rtl/>
        </w:rPr>
        <w:t>:</w:t>
      </w:r>
      <w:r w:rsidRPr="00AB19BC">
        <w:rPr>
          <w:rFonts w:cs="Simplified Arabic"/>
          <w:kern w:val="22"/>
          <w:sz w:val="20"/>
          <w:rtl/>
        </w:rPr>
        <w:t>74 لعام 2021</w:t>
      </w:r>
    </w:p>
    <w:p w14:paraId="559903C8" w14:textId="25F70DAE" w:rsidR="008B285C" w:rsidRPr="00AB19BC" w:rsidRDefault="008B285C" w:rsidP="00753B5E">
      <w:pPr>
        <w:shd w:val="clear" w:color="auto" w:fill="FFFFFF" w:themeFill="background1"/>
        <w:bidi/>
        <w:spacing w:after="120" w:line="204" w:lineRule="auto"/>
        <w:ind w:firstLine="720"/>
        <w:rPr>
          <w:rFonts w:cs="Simplified Arabic"/>
          <w:kern w:val="22"/>
          <w:sz w:val="20"/>
        </w:rPr>
      </w:pPr>
      <w:r w:rsidRPr="00AB19BC">
        <w:rPr>
          <w:rFonts w:cs="Simplified Arabic" w:hint="cs"/>
          <w:kern w:val="22"/>
          <w:sz w:val="20"/>
          <w:rtl/>
        </w:rPr>
        <w:t>4-</w:t>
      </w:r>
      <w:r w:rsidRPr="00AB19BC">
        <w:rPr>
          <w:rFonts w:cs="Simplified Arabic"/>
          <w:kern w:val="22"/>
          <w:sz w:val="20"/>
          <w:rtl/>
        </w:rPr>
        <w:tab/>
      </w:r>
      <w:r w:rsidRPr="007771B4">
        <w:rPr>
          <w:rFonts w:cs="Simplified Arabic" w:hint="cs"/>
          <w:i/>
          <w:iCs/>
          <w:kern w:val="22"/>
          <w:sz w:val="20"/>
          <w:rtl/>
        </w:rPr>
        <w:t>و</w:t>
      </w:r>
      <w:r>
        <w:rPr>
          <w:rFonts w:cs="Simplified Arabic" w:hint="cs"/>
          <w:i/>
          <w:iCs/>
          <w:kern w:val="22"/>
          <w:sz w:val="20"/>
          <w:rtl/>
        </w:rPr>
        <w:t>يُ</w:t>
      </w:r>
      <w:r w:rsidRPr="007771B4">
        <w:rPr>
          <w:rFonts w:cs="Simplified Arabic"/>
          <w:i/>
          <w:iCs/>
          <w:kern w:val="22"/>
          <w:sz w:val="20"/>
          <w:rtl/>
        </w:rPr>
        <w:t>عرب</w:t>
      </w:r>
      <w:r w:rsidRPr="00AB19BC">
        <w:rPr>
          <w:rFonts w:cs="Simplified Arabic"/>
          <w:kern w:val="22"/>
          <w:sz w:val="20"/>
          <w:rtl/>
        </w:rPr>
        <w:t xml:space="preserve"> عن تقديره لحكومة كندا بصفتها البلد المضيف لدعمها المتجد</w:t>
      </w:r>
      <w:r>
        <w:rPr>
          <w:rFonts w:cs="Simplified Arabic" w:hint="cs"/>
          <w:kern w:val="22"/>
          <w:sz w:val="20"/>
          <w:rtl/>
        </w:rPr>
        <w:t>ّ</w:t>
      </w:r>
      <w:r w:rsidRPr="00AB19BC">
        <w:rPr>
          <w:rFonts w:cs="Simplified Arabic"/>
          <w:kern w:val="22"/>
          <w:sz w:val="20"/>
          <w:rtl/>
        </w:rPr>
        <w:t xml:space="preserve">د للأمانة، </w:t>
      </w:r>
      <w:r>
        <w:rPr>
          <w:rFonts w:cs="Simplified Arabic" w:hint="cs"/>
          <w:kern w:val="22"/>
          <w:sz w:val="20"/>
          <w:rtl/>
        </w:rPr>
        <w:t>و</w:t>
      </w:r>
      <w:r w:rsidRPr="000838EA">
        <w:rPr>
          <w:rFonts w:cs="Simplified Arabic" w:hint="cs"/>
          <w:i/>
          <w:iCs/>
          <w:kern w:val="22"/>
          <w:sz w:val="20"/>
          <w:rtl/>
        </w:rPr>
        <w:t>ي</w:t>
      </w:r>
      <w:r w:rsidRPr="000838EA">
        <w:rPr>
          <w:rFonts w:cs="Simplified Arabic"/>
          <w:i/>
          <w:iCs/>
          <w:kern w:val="22"/>
          <w:sz w:val="20"/>
          <w:rtl/>
        </w:rPr>
        <w:t>رحب</w:t>
      </w:r>
      <w:r w:rsidRPr="00AB19BC">
        <w:rPr>
          <w:rFonts w:cs="Simplified Arabic"/>
          <w:kern w:val="22"/>
          <w:sz w:val="20"/>
          <w:rtl/>
        </w:rPr>
        <w:t xml:space="preserve"> بالمساهمة </w:t>
      </w:r>
      <w:r>
        <w:rPr>
          <w:rFonts w:cs="Simplified Arabic" w:hint="cs"/>
          <w:kern w:val="22"/>
          <w:sz w:val="20"/>
          <w:rtl/>
        </w:rPr>
        <w:t>بمبلغ</w:t>
      </w:r>
      <w:r w:rsidR="002D45D3">
        <w:rPr>
          <w:rFonts w:cs="Simplified Arabic" w:hint="cs"/>
          <w:kern w:val="22"/>
          <w:sz w:val="20"/>
          <w:rtl/>
        </w:rPr>
        <w:t xml:space="preserve"> 000 072 2</w:t>
      </w:r>
      <w:r w:rsidRPr="00AB19BC">
        <w:rPr>
          <w:rFonts w:cs="Simplified Arabic"/>
          <w:kern w:val="22"/>
          <w:sz w:val="20"/>
          <w:rtl/>
        </w:rPr>
        <w:t xml:space="preserve"> دولار كندي لعام 2021 من البلد المضيف ومقاطعة كيبيك </w:t>
      </w:r>
      <w:r>
        <w:rPr>
          <w:rFonts w:cs="Simplified Arabic" w:hint="cs"/>
          <w:kern w:val="22"/>
          <w:sz w:val="20"/>
          <w:rtl/>
        </w:rPr>
        <w:t>لأغراض</w:t>
      </w:r>
      <w:r w:rsidRPr="00AB19BC">
        <w:rPr>
          <w:rFonts w:cs="Simplified Arabic"/>
          <w:kern w:val="22"/>
          <w:sz w:val="20"/>
          <w:rtl/>
        </w:rPr>
        <w:t xml:space="preserve"> الإيجار والتكاليف المرتبطة </w:t>
      </w:r>
      <w:r>
        <w:rPr>
          <w:rFonts w:cs="Simplified Arabic" w:hint="cs"/>
          <w:kern w:val="22"/>
          <w:sz w:val="20"/>
          <w:rtl/>
        </w:rPr>
        <w:t>ل</w:t>
      </w:r>
      <w:r w:rsidRPr="00AB19BC">
        <w:rPr>
          <w:rFonts w:cs="Simplified Arabic"/>
          <w:kern w:val="22"/>
          <w:sz w:val="20"/>
          <w:rtl/>
        </w:rPr>
        <w:t>لأمانة في مونتريال، على أن يتم تخصيصها بنسبة 74</w:t>
      </w:r>
      <w:r>
        <w:rPr>
          <w:rFonts w:cs="Simplified Arabic"/>
          <w:kern w:val="22"/>
          <w:sz w:val="20"/>
          <w:rtl/>
        </w:rPr>
        <w:t>:</w:t>
      </w:r>
      <w:r w:rsidRPr="00AB19BC">
        <w:rPr>
          <w:rFonts w:cs="Simplified Arabic"/>
          <w:kern w:val="22"/>
          <w:sz w:val="20"/>
          <w:rtl/>
        </w:rPr>
        <w:t>15</w:t>
      </w:r>
      <w:r>
        <w:rPr>
          <w:rFonts w:cs="Simplified Arabic"/>
          <w:kern w:val="22"/>
          <w:sz w:val="20"/>
          <w:rtl/>
        </w:rPr>
        <w:t>:</w:t>
      </w:r>
      <w:r w:rsidRPr="00AB19BC">
        <w:rPr>
          <w:rFonts w:cs="Simplified Arabic"/>
          <w:kern w:val="22"/>
          <w:sz w:val="20"/>
          <w:rtl/>
        </w:rPr>
        <w:t>11 وتعويض ال</w:t>
      </w:r>
      <w:r>
        <w:rPr>
          <w:rFonts w:cs="Simplified Arabic"/>
          <w:kern w:val="22"/>
          <w:sz w:val="20"/>
          <w:rtl/>
        </w:rPr>
        <w:t>اشتراكات</w:t>
      </w:r>
      <w:r w:rsidRPr="00AB19BC">
        <w:rPr>
          <w:rFonts w:cs="Simplified Arabic"/>
          <w:kern w:val="22"/>
          <w:sz w:val="20"/>
          <w:rtl/>
        </w:rPr>
        <w:t xml:space="preserve"> من الأطراف في الاتفاقية وبروتوكول قرطاجنة وبروتوكول ناغويا، على التوالي، لعام 2021؛</w:t>
      </w:r>
    </w:p>
    <w:p w14:paraId="6A32FCF9" w14:textId="77777777" w:rsidR="008B285C" w:rsidRPr="00AF40DD" w:rsidRDefault="008B285C" w:rsidP="00753B5E">
      <w:pPr>
        <w:shd w:val="clear" w:color="auto" w:fill="FFFFFF" w:themeFill="background1"/>
        <w:bidi/>
        <w:spacing w:after="120" w:line="204" w:lineRule="auto"/>
        <w:ind w:firstLine="720"/>
        <w:rPr>
          <w:rFonts w:cs="Simplified Arabic"/>
          <w:kern w:val="22"/>
          <w:sz w:val="20"/>
        </w:rPr>
      </w:pPr>
      <w:r w:rsidRPr="00AB19BC">
        <w:rPr>
          <w:rFonts w:cs="Simplified Arabic" w:hint="cs"/>
          <w:kern w:val="22"/>
          <w:sz w:val="20"/>
          <w:rtl/>
        </w:rPr>
        <w:t>5-</w:t>
      </w:r>
      <w:r w:rsidRPr="00AB19BC">
        <w:rPr>
          <w:rFonts w:cs="Simplified Arabic"/>
          <w:kern w:val="22"/>
          <w:sz w:val="20"/>
          <w:rtl/>
        </w:rPr>
        <w:tab/>
      </w:r>
      <w:r w:rsidRPr="007771B4">
        <w:rPr>
          <w:rFonts w:cs="Simplified Arabic" w:hint="cs"/>
          <w:i/>
          <w:iCs/>
          <w:kern w:val="22"/>
          <w:sz w:val="20"/>
          <w:rtl/>
        </w:rPr>
        <w:t>و</w:t>
      </w:r>
      <w:r w:rsidRPr="007771B4">
        <w:rPr>
          <w:rFonts w:cs="Simplified Arabic"/>
          <w:i/>
          <w:iCs/>
          <w:kern w:val="22"/>
          <w:sz w:val="20"/>
          <w:rtl/>
        </w:rPr>
        <w:t>يعتمد</w:t>
      </w:r>
      <w:r w:rsidRPr="00AB19BC">
        <w:rPr>
          <w:rFonts w:cs="Simplified Arabic"/>
          <w:kern w:val="22"/>
          <w:sz w:val="20"/>
          <w:rtl/>
        </w:rPr>
        <w:t xml:space="preserve"> جدول </w:t>
      </w:r>
      <w:r w:rsidRPr="00AF40DD">
        <w:rPr>
          <w:rFonts w:cs="Simplified Arabic"/>
          <w:kern w:val="22"/>
          <w:sz w:val="20"/>
          <w:rtl/>
        </w:rPr>
        <w:t>الأنصبة المقرّرة ل</w:t>
      </w:r>
      <w:r w:rsidRPr="00AF40DD">
        <w:rPr>
          <w:rFonts w:cs="Simplified Arabic" w:hint="cs"/>
          <w:kern w:val="22"/>
          <w:sz w:val="20"/>
          <w:rtl/>
        </w:rPr>
        <w:t>ت</w:t>
      </w:r>
      <w:r w:rsidRPr="00AF40DD">
        <w:rPr>
          <w:rFonts w:cs="Simplified Arabic"/>
          <w:kern w:val="22"/>
          <w:sz w:val="20"/>
          <w:rtl/>
        </w:rPr>
        <w:t>ق</w:t>
      </w:r>
      <w:r w:rsidRPr="00AF40DD">
        <w:rPr>
          <w:rFonts w:cs="Simplified Arabic" w:hint="cs"/>
          <w:kern w:val="22"/>
          <w:sz w:val="20"/>
          <w:rtl/>
        </w:rPr>
        <w:t>ا</w:t>
      </w:r>
      <w:r w:rsidRPr="00AF40DD">
        <w:rPr>
          <w:rFonts w:cs="Simplified Arabic"/>
          <w:kern w:val="22"/>
          <w:sz w:val="20"/>
          <w:rtl/>
        </w:rPr>
        <w:t>سم النفقات لعام 2021، وفقا</w:t>
      </w:r>
      <w:r w:rsidRPr="00AF40DD">
        <w:rPr>
          <w:rFonts w:cs="Simplified Arabic" w:hint="cs"/>
          <w:kern w:val="22"/>
          <w:sz w:val="20"/>
          <w:rtl/>
        </w:rPr>
        <w:t>ً</w:t>
      </w:r>
      <w:r w:rsidRPr="00AF40DD">
        <w:rPr>
          <w:rFonts w:cs="Simplified Arabic"/>
          <w:kern w:val="22"/>
          <w:sz w:val="20"/>
          <w:rtl/>
        </w:rPr>
        <w:t xml:space="preserve"> ل</w:t>
      </w:r>
      <w:r w:rsidRPr="00AF40DD">
        <w:rPr>
          <w:rFonts w:cs="Simplified Arabic" w:hint="cs"/>
          <w:kern w:val="22"/>
          <w:sz w:val="20"/>
          <w:rtl/>
        </w:rPr>
        <w:t>ل</w:t>
      </w:r>
      <w:r w:rsidRPr="00AF40DD">
        <w:rPr>
          <w:rFonts w:cs="Simplified Arabic"/>
          <w:kern w:val="22"/>
          <w:sz w:val="20"/>
          <w:rtl/>
        </w:rPr>
        <w:t xml:space="preserve">جدول </w:t>
      </w:r>
      <w:r w:rsidRPr="00AF40DD">
        <w:rPr>
          <w:rFonts w:cs="Simplified Arabic" w:hint="cs"/>
          <w:kern w:val="22"/>
          <w:sz w:val="20"/>
          <w:rtl/>
        </w:rPr>
        <w:t>الحالي ل</w:t>
      </w:r>
      <w:r w:rsidRPr="00AF40DD">
        <w:rPr>
          <w:rFonts w:cs="Simplified Arabic"/>
          <w:kern w:val="22"/>
          <w:sz w:val="20"/>
          <w:rtl/>
        </w:rPr>
        <w:t xml:space="preserve">لأنصبة المقرّرة للأمم المتحدة، </w:t>
      </w:r>
      <w:r>
        <w:rPr>
          <w:rFonts w:cs="Simplified Arabic" w:hint="cs"/>
          <w:kern w:val="22"/>
          <w:sz w:val="20"/>
          <w:rtl/>
        </w:rPr>
        <w:t xml:space="preserve">كما جاء في </w:t>
      </w:r>
      <w:r w:rsidRPr="00AF40DD">
        <w:rPr>
          <w:rFonts w:cs="Simplified Arabic"/>
          <w:kern w:val="22"/>
          <w:sz w:val="20"/>
          <w:rtl/>
        </w:rPr>
        <w:t>الجداول 7 و8 و9 من هذا المقرّر؛</w:t>
      </w:r>
    </w:p>
    <w:p w14:paraId="411FDD2F" w14:textId="7457C0A9" w:rsidR="008B285C" w:rsidRPr="00AF40DD" w:rsidRDefault="008B285C" w:rsidP="00753B5E">
      <w:pPr>
        <w:shd w:val="clear" w:color="auto" w:fill="FFFFFF" w:themeFill="background1"/>
        <w:bidi/>
        <w:spacing w:after="120" w:line="204" w:lineRule="auto"/>
        <w:ind w:firstLine="720"/>
        <w:rPr>
          <w:rFonts w:cs="Simplified Arabic"/>
          <w:kern w:val="22"/>
          <w:sz w:val="20"/>
        </w:rPr>
      </w:pPr>
      <w:r w:rsidRPr="00AF40DD">
        <w:rPr>
          <w:rFonts w:cs="Simplified Arabic" w:hint="cs"/>
          <w:kern w:val="22"/>
          <w:sz w:val="20"/>
          <w:rtl/>
        </w:rPr>
        <w:lastRenderedPageBreak/>
        <w:t>6-</w:t>
      </w:r>
      <w:r w:rsidRPr="00AF40DD">
        <w:rPr>
          <w:rFonts w:cs="Simplified Arabic"/>
          <w:kern w:val="22"/>
          <w:sz w:val="20"/>
          <w:rtl/>
        </w:rPr>
        <w:tab/>
      </w:r>
      <w:r w:rsidRPr="00AF40DD">
        <w:rPr>
          <w:rFonts w:cs="Simplified Arabic" w:hint="cs"/>
          <w:i/>
          <w:iCs/>
          <w:kern w:val="22"/>
          <w:sz w:val="20"/>
          <w:rtl/>
        </w:rPr>
        <w:t>و</w:t>
      </w:r>
      <w:r w:rsidRPr="00AF40DD">
        <w:rPr>
          <w:rFonts w:cs="Simplified Arabic"/>
          <w:i/>
          <w:iCs/>
          <w:kern w:val="22"/>
          <w:sz w:val="20"/>
          <w:rtl/>
        </w:rPr>
        <w:t>يعتمد</w:t>
      </w:r>
      <w:r w:rsidRPr="00AF40DD">
        <w:rPr>
          <w:rFonts w:cs="Simplified Arabic"/>
          <w:kern w:val="22"/>
          <w:sz w:val="20"/>
          <w:rtl/>
        </w:rPr>
        <w:t xml:space="preserve"> </w:t>
      </w:r>
      <w:r w:rsidRPr="00AF40DD">
        <w:rPr>
          <w:rFonts w:cs="Simplified Arabic" w:hint="cs"/>
          <w:kern w:val="22"/>
          <w:sz w:val="20"/>
          <w:rtl/>
        </w:rPr>
        <w:t>كذلك</w:t>
      </w:r>
      <w:r w:rsidRPr="00AF40DD">
        <w:rPr>
          <w:rFonts w:cs="Simplified Arabic"/>
          <w:kern w:val="22"/>
          <w:sz w:val="20"/>
          <w:rtl/>
        </w:rPr>
        <w:t xml:space="preserve"> جدول التوظيف</w:t>
      </w:r>
      <w:r w:rsidR="002317A4">
        <w:rPr>
          <w:rFonts w:cs="Simplified Arabic" w:hint="cs"/>
          <w:kern w:val="22"/>
          <w:sz w:val="20"/>
          <w:rtl/>
        </w:rPr>
        <w:t xml:space="preserve"> (الجدول</w:t>
      </w:r>
      <w:r w:rsidRPr="00AF40DD">
        <w:rPr>
          <w:rFonts w:cs="Simplified Arabic"/>
          <w:kern w:val="22"/>
          <w:sz w:val="20"/>
          <w:rtl/>
        </w:rPr>
        <w:t xml:space="preserve"> 6</w:t>
      </w:r>
      <w:r w:rsidR="002317A4">
        <w:rPr>
          <w:rFonts w:cs="Simplified Arabic" w:hint="cs"/>
          <w:kern w:val="22"/>
          <w:sz w:val="20"/>
          <w:rtl/>
        </w:rPr>
        <w:t>)</w:t>
      </w:r>
      <w:r w:rsidRPr="00AF40DD">
        <w:rPr>
          <w:rFonts w:cs="Simplified Arabic"/>
          <w:kern w:val="22"/>
          <w:sz w:val="20"/>
          <w:rtl/>
        </w:rPr>
        <w:t xml:space="preserve"> للأمانة لعام 2021 المستخدم لأغراض تقدير التكاليف لتحديد الميزانية الإجمالية؛</w:t>
      </w:r>
    </w:p>
    <w:p w14:paraId="7E753028" w14:textId="77777777" w:rsidR="008B285C" w:rsidRPr="00AB19BC" w:rsidRDefault="008B285C" w:rsidP="00753B5E">
      <w:pPr>
        <w:shd w:val="clear" w:color="auto" w:fill="FFFFFF" w:themeFill="background1"/>
        <w:bidi/>
        <w:spacing w:after="120" w:line="204" w:lineRule="auto"/>
        <w:ind w:firstLine="720"/>
        <w:rPr>
          <w:rFonts w:cs="Simplified Arabic"/>
          <w:kern w:val="22"/>
          <w:sz w:val="20"/>
        </w:rPr>
      </w:pPr>
      <w:r w:rsidRPr="00AF40DD">
        <w:rPr>
          <w:rFonts w:cs="Simplified Arabic" w:hint="cs"/>
          <w:kern w:val="22"/>
          <w:sz w:val="20"/>
          <w:rtl/>
        </w:rPr>
        <w:t>7-</w:t>
      </w:r>
      <w:r w:rsidRPr="00AF40DD">
        <w:rPr>
          <w:rFonts w:cs="Simplified Arabic"/>
          <w:kern w:val="22"/>
          <w:sz w:val="20"/>
          <w:rtl/>
        </w:rPr>
        <w:tab/>
      </w:r>
      <w:r w:rsidRPr="00AF40DD">
        <w:rPr>
          <w:rFonts w:cs="Simplified Arabic" w:hint="cs"/>
          <w:i/>
          <w:iCs/>
          <w:kern w:val="22"/>
          <w:sz w:val="20"/>
          <w:rtl/>
        </w:rPr>
        <w:t>و</w:t>
      </w:r>
      <w:r w:rsidRPr="00AF40DD">
        <w:rPr>
          <w:rFonts w:cs="Simplified Arabic"/>
          <w:i/>
          <w:iCs/>
          <w:kern w:val="22"/>
          <w:sz w:val="20"/>
          <w:rtl/>
        </w:rPr>
        <w:t>ي</w:t>
      </w:r>
      <w:r w:rsidRPr="00AF40DD">
        <w:rPr>
          <w:rFonts w:cs="Simplified Arabic" w:hint="cs"/>
          <w:i/>
          <w:iCs/>
          <w:kern w:val="22"/>
          <w:sz w:val="20"/>
          <w:rtl/>
        </w:rPr>
        <w:t>سمح</w:t>
      </w:r>
      <w:r w:rsidRPr="00AF40DD">
        <w:rPr>
          <w:rFonts w:cs="Simplified Arabic"/>
          <w:kern w:val="22"/>
          <w:sz w:val="20"/>
          <w:rtl/>
        </w:rPr>
        <w:t xml:space="preserve"> للأمينة التنفيذية ب</w:t>
      </w:r>
      <w:r w:rsidRPr="00AF40DD">
        <w:rPr>
          <w:rFonts w:cs="Simplified Arabic" w:hint="cs"/>
          <w:kern w:val="22"/>
          <w:sz w:val="20"/>
          <w:rtl/>
        </w:rPr>
        <w:t>إبرام</w:t>
      </w:r>
      <w:r w:rsidRPr="00AF40DD">
        <w:rPr>
          <w:rFonts w:cs="Simplified Arabic"/>
          <w:kern w:val="22"/>
          <w:sz w:val="20"/>
          <w:rtl/>
        </w:rPr>
        <w:t xml:space="preserve"> التزامات</w:t>
      </w:r>
      <w:r>
        <w:rPr>
          <w:rFonts w:cs="Simplified Arabic" w:hint="cs"/>
          <w:kern w:val="22"/>
          <w:sz w:val="20"/>
          <w:rtl/>
        </w:rPr>
        <w:t xml:space="preserve"> في حدود</w:t>
      </w:r>
      <w:r w:rsidRPr="00AB19BC">
        <w:rPr>
          <w:rFonts w:cs="Simplified Arabic"/>
          <w:kern w:val="22"/>
          <w:sz w:val="20"/>
          <w:rtl/>
        </w:rPr>
        <w:t xml:space="preserve"> مستوى الميزانية المعتمدة، بالسحب من الموارد النقدية المتاحة، بما في ذلك الأرصدة غير المنفقة، وال</w:t>
      </w:r>
      <w:r>
        <w:rPr>
          <w:rFonts w:cs="Simplified Arabic"/>
          <w:kern w:val="22"/>
          <w:sz w:val="20"/>
          <w:rtl/>
        </w:rPr>
        <w:t>اشتراكات</w:t>
      </w:r>
      <w:r w:rsidRPr="00AB19BC">
        <w:rPr>
          <w:rFonts w:cs="Simplified Arabic"/>
          <w:kern w:val="22"/>
          <w:sz w:val="20"/>
          <w:rtl/>
        </w:rPr>
        <w:t xml:space="preserve"> من الفترات المالية السابقة والإيرادات المتنوعة، وفقا</w:t>
      </w:r>
      <w:r>
        <w:rPr>
          <w:rFonts w:cs="Simplified Arabic" w:hint="cs"/>
          <w:kern w:val="22"/>
          <w:sz w:val="20"/>
          <w:rtl/>
        </w:rPr>
        <w:t>ً</w:t>
      </w:r>
      <w:r w:rsidRPr="00AB19BC">
        <w:rPr>
          <w:rFonts w:cs="Simplified Arabic"/>
          <w:kern w:val="22"/>
          <w:sz w:val="20"/>
          <w:rtl/>
        </w:rPr>
        <w:t xml:space="preserve"> للقواعد واللوائح المالية ل</w:t>
      </w:r>
      <w:r>
        <w:rPr>
          <w:rFonts w:cs="Simplified Arabic" w:hint="cs"/>
          <w:kern w:val="22"/>
          <w:sz w:val="20"/>
          <w:rtl/>
        </w:rPr>
        <w:t>برنامج الأمم المتحدة</w:t>
      </w:r>
      <w:r w:rsidRPr="00AB19BC">
        <w:rPr>
          <w:rFonts w:cs="Simplified Arabic"/>
          <w:kern w:val="22"/>
          <w:sz w:val="20"/>
          <w:rtl/>
        </w:rPr>
        <w:t xml:space="preserve"> </w:t>
      </w:r>
      <w:r>
        <w:rPr>
          <w:rFonts w:cs="Simplified Arabic" w:hint="cs"/>
          <w:kern w:val="22"/>
          <w:sz w:val="20"/>
          <w:rtl/>
        </w:rPr>
        <w:t>ل</w:t>
      </w:r>
      <w:r w:rsidRPr="00AB19BC">
        <w:rPr>
          <w:rFonts w:cs="Simplified Arabic"/>
          <w:kern w:val="22"/>
          <w:sz w:val="20"/>
          <w:rtl/>
        </w:rPr>
        <w:t>لبيئة؛</w:t>
      </w:r>
    </w:p>
    <w:p w14:paraId="70C577CC" w14:textId="025F941F" w:rsidR="008B285C" w:rsidRPr="00AB19BC" w:rsidRDefault="008B285C" w:rsidP="00753B5E">
      <w:pPr>
        <w:shd w:val="clear" w:color="auto" w:fill="FFFFFF" w:themeFill="background1"/>
        <w:bidi/>
        <w:spacing w:after="120" w:line="204" w:lineRule="auto"/>
        <w:ind w:firstLine="720"/>
        <w:rPr>
          <w:rFonts w:cs="Simplified Arabic"/>
          <w:kern w:val="22"/>
          <w:sz w:val="20"/>
        </w:rPr>
      </w:pPr>
      <w:r w:rsidRPr="00AB19BC">
        <w:rPr>
          <w:rFonts w:cs="Simplified Arabic" w:hint="cs"/>
          <w:kern w:val="22"/>
          <w:sz w:val="20"/>
          <w:rtl/>
        </w:rPr>
        <w:t>8-</w:t>
      </w:r>
      <w:r w:rsidRPr="00AB19BC">
        <w:rPr>
          <w:rFonts w:cs="Simplified Arabic"/>
          <w:kern w:val="22"/>
          <w:sz w:val="20"/>
          <w:rtl/>
        </w:rPr>
        <w:tab/>
      </w:r>
      <w:r w:rsidRPr="007771B4">
        <w:rPr>
          <w:rFonts w:cs="Simplified Arabic" w:hint="cs"/>
          <w:i/>
          <w:iCs/>
          <w:kern w:val="22"/>
          <w:sz w:val="20"/>
          <w:rtl/>
        </w:rPr>
        <w:t>و</w:t>
      </w:r>
      <w:r w:rsidRPr="007771B4">
        <w:rPr>
          <w:rFonts w:cs="Simplified Arabic"/>
          <w:i/>
          <w:iCs/>
          <w:kern w:val="22"/>
          <w:sz w:val="20"/>
          <w:rtl/>
        </w:rPr>
        <w:t>ي</w:t>
      </w:r>
      <w:r>
        <w:rPr>
          <w:rFonts w:cs="Simplified Arabic" w:hint="cs"/>
          <w:i/>
          <w:iCs/>
          <w:kern w:val="22"/>
          <w:sz w:val="20"/>
          <w:rtl/>
        </w:rPr>
        <w:t>سمح</w:t>
      </w:r>
      <w:r w:rsidRPr="00AB19BC">
        <w:rPr>
          <w:rFonts w:cs="Simplified Arabic"/>
          <w:kern w:val="22"/>
          <w:sz w:val="20"/>
          <w:rtl/>
        </w:rPr>
        <w:t xml:space="preserve"> </w:t>
      </w:r>
      <w:r>
        <w:rPr>
          <w:rFonts w:cs="Simplified Arabic" w:hint="cs"/>
          <w:kern w:val="22"/>
          <w:sz w:val="20"/>
          <w:rtl/>
        </w:rPr>
        <w:t>كذلك</w:t>
      </w:r>
      <w:r w:rsidRPr="00AB19BC">
        <w:rPr>
          <w:rFonts w:cs="Simplified Arabic"/>
          <w:kern w:val="22"/>
          <w:sz w:val="20"/>
          <w:rtl/>
        </w:rPr>
        <w:t xml:space="preserve"> للأمينة التنفيذية بنقل الموارد فيما بين البرامج بين كل بند من بنود الاعتمادات الرئيسية المبينة في الجدول 5 (ب) </w:t>
      </w:r>
      <w:r w:rsidR="002317A4">
        <w:rPr>
          <w:rFonts w:cs="Simplified Arabic" w:hint="cs"/>
          <w:kern w:val="22"/>
          <w:sz w:val="20"/>
          <w:rtl/>
        </w:rPr>
        <w:t>مذكرة الأمينةة العامة</w:t>
      </w:r>
      <w:r w:rsidR="00D64C65" w:rsidRPr="00D64C65">
        <w:rPr>
          <w:rFonts w:cs="Simplified Arabic" w:hint="cs"/>
          <w:kern w:val="22"/>
          <w:sz w:val="20"/>
          <w:vertAlign w:val="superscript"/>
          <w:rtl/>
        </w:rPr>
        <w:t>4</w:t>
      </w:r>
      <w:r w:rsidRPr="00AB19BC">
        <w:rPr>
          <w:rFonts w:cs="Simplified Arabic"/>
          <w:kern w:val="22"/>
          <w:sz w:val="20"/>
          <w:rtl/>
        </w:rPr>
        <w:t xml:space="preserve"> </w:t>
      </w:r>
      <w:r>
        <w:rPr>
          <w:rFonts w:cs="Simplified Arabic" w:hint="cs"/>
          <w:kern w:val="22"/>
          <w:sz w:val="20"/>
          <w:rtl/>
        </w:rPr>
        <w:t>بنسبة</w:t>
      </w:r>
      <w:r w:rsidRPr="00AB19BC">
        <w:rPr>
          <w:rFonts w:cs="Simplified Arabic"/>
          <w:kern w:val="22"/>
          <w:sz w:val="20"/>
          <w:rtl/>
        </w:rPr>
        <w:t xml:space="preserve"> 15 في المائة من إجمالي الميزانية البرنامجية، </w:t>
      </w:r>
      <w:r>
        <w:rPr>
          <w:rFonts w:cs="Simplified Arabic" w:hint="cs"/>
          <w:kern w:val="22"/>
          <w:sz w:val="20"/>
          <w:rtl/>
        </w:rPr>
        <w:t xml:space="preserve">على </w:t>
      </w:r>
      <w:r w:rsidRPr="00AB19BC">
        <w:rPr>
          <w:rFonts w:cs="Simplified Arabic"/>
          <w:kern w:val="22"/>
          <w:sz w:val="20"/>
          <w:rtl/>
        </w:rPr>
        <w:t>أن يكون هناك قيد آخر بحد أقصى 25 في المائة من كل بند من بنود الاعتماد؛</w:t>
      </w:r>
    </w:p>
    <w:p w14:paraId="6291C452" w14:textId="163F8463" w:rsidR="008B285C" w:rsidRPr="00AB19BC" w:rsidRDefault="008B285C" w:rsidP="00753B5E">
      <w:pPr>
        <w:shd w:val="clear" w:color="auto" w:fill="FFFFFF" w:themeFill="background1"/>
        <w:bidi/>
        <w:spacing w:after="120" w:line="204" w:lineRule="auto"/>
        <w:ind w:firstLine="720"/>
        <w:rPr>
          <w:rFonts w:cs="Simplified Arabic"/>
          <w:kern w:val="22"/>
          <w:sz w:val="20"/>
        </w:rPr>
      </w:pPr>
      <w:r w:rsidRPr="00AB19BC">
        <w:rPr>
          <w:rFonts w:cs="Simplified Arabic" w:hint="cs"/>
          <w:kern w:val="22"/>
          <w:sz w:val="20"/>
          <w:rtl/>
        </w:rPr>
        <w:t>9-</w:t>
      </w:r>
      <w:r w:rsidRPr="00AB19BC">
        <w:rPr>
          <w:rFonts w:cs="Simplified Arabic"/>
          <w:kern w:val="22"/>
          <w:sz w:val="20"/>
          <w:rtl/>
        </w:rPr>
        <w:tab/>
      </w:r>
      <w:r w:rsidRPr="0067607B">
        <w:rPr>
          <w:rFonts w:cs="Simplified Arabic" w:hint="cs"/>
          <w:i/>
          <w:iCs/>
          <w:kern w:val="22"/>
          <w:sz w:val="20"/>
          <w:rtl/>
        </w:rPr>
        <w:t>و</w:t>
      </w:r>
      <w:r w:rsidRPr="0067607B">
        <w:rPr>
          <w:rFonts w:cs="Simplified Arabic"/>
          <w:i/>
          <w:iCs/>
          <w:kern w:val="22"/>
          <w:sz w:val="20"/>
          <w:rtl/>
        </w:rPr>
        <w:t>يدعو</w:t>
      </w:r>
      <w:r w:rsidRPr="00AB19BC">
        <w:rPr>
          <w:rFonts w:cs="Simplified Arabic"/>
          <w:kern w:val="22"/>
          <w:sz w:val="20"/>
          <w:rtl/>
        </w:rPr>
        <w:t xml:space="preserve"> جميع الأطراف في الاتفاقية إلى ملاحظة أن ال</w:t>
      </w:r>
      <w:r>
        <w:rPr>
          <w:rFonts w:cs="Simplified Arabic"/>
          <w:kern w:val="22"/>
          <w:sz w:val="20"/>
          <w:rtl/>
        </w:rPr>
        <w:t>اشتراكات</w:t>
      </w:r>
      <w:r w:rsidRPr="00AB19BC">
        <w:rPr>
          <w:rFonts w:cs="Simplified Arabic"/>
          <w:kern w:val="22"/>
          <w:sz w:val="20"/>
          <w:rtl/>
        </w:rPr>
        <w:t xml:space="preserve"> في ميزانيات البرامج الأساس</w:t>
      </w:r>
      <w:r>
        <w:rPr>
          <w:rFonts w:cs="Simplified Arabic" w:hint="cs"/>
          <w:kern w:val="22"/>
          <w:sz w:val="20"/>
          <w:rtl/>
        </w:rPr>
        <w:t>يــ</w:t>
      </w:r>
      <w:r w:rsidRPr="00AB19BC">
        <w:rPr>
          <w:rFonts w:cs="Simplified Arabic"/>
          <w:kern w:val="22"/>
          <w:sz w:val="20"/>
          <w:rtl/>
        </w:rPr>
        <w:t>ة</w:t>
      </w:r>
      <w:r w:rsidRPr="00AB19BC">
        <w:rPr>
          <w:rFonts w:cs="Simplified Arabic"/>
          <w:kern w:val="22"/>
          <w:sz w:val="20"/>
        </w:rPr>
        <w:t xml:space="preserve"> </w:t>
      </w:r>
      <w:r>
        <w:rPr>
          <w:rFonts w:cs="Simplified Arabic" w:hint="cs"/>
          <w:kern w:val="22"/>
          <w:sz w:val="20"/>
          <w:rtl/>
        </w:rPr>
        <w:t>(</w:t>
      </w:r>
      <w:r w:rsidRPr="00AB19BC">
        <w:rPr>
          <w:rFonts w:cs="Simplified Arabic"/>
          <w:kern w:val="22"/>
          <w:sz w:val="20"/>
        </w:rPr>
        <w:t>BY</w:t>
      </w:r>
      <w:r>
        <w:rPr>
          <w:rFonts w:cs="Simplified Arabic" w:hint="cs"/>
          <w:kern w:val="22"/>
          <w:sz w:val="20"/>
          <w:rtl/>
        </w:rPr>
        <w:t xml:space="preserve"> </w:t>
      </w:r>
      <w:r w:rsidRPr="00AB19BC">
        <w:rPr>
          <w:rFonts w:cs="Simplified Arabic"/>
          <w:kern w:val="22"/>
          <w:sz w:val="20"/>
          <w:rtl/>
        </w:rPr>
        <w:t>و</w:t>
      </w:r>
      <w:r w:rsidRPr="00AB19BC">
        <w:rPr>
          <w:rFonts w:cs="Simplified Arabic"/>
          <w:kern w:val="22"/>
          <w:sz w:val="20"/>
        </w:rPr>
        <w:t>BG</w:t>
      </w:r>
      <w:r>
        <w:rPr>
          <w:rFonts w:cs="Simplified Arabic" w:hint="cs"/>
          <w:kern w:val="22"/>
          <w:sz w:val="20"/>
          <w:rtl/>
        </w:rPr>
        <w:t xml:space="preserve"> </w:t>
      </w:r>
      <w:r w:rsidRPr="00AB19BC">
        <w:rPr>
          <w:rFonts w:cs="Simplified Arabic"/>
          <w:kern w:val="22"/>
          <w:sz w:val="20"/>
          <w:rtl/>
        </w:rPr>
        <w:t>و</w:t>
      </w:r>
      <w:r w:rsidRPr="00AB19BC">
        <w:rPr>
          <w:rFonts w:cs="Simplified Arabic"/>
          <w:kern w:val="22"/>
          <w:sz w:val="20"/>
        </w:rPr>
        <w:t>BB</w:t>
      </w:r>
      <w:r>
        <w:rPr>
          <w:rFonts w:cs="Simplified Arabic" w:hint="cs"/>
          <w:kern w:val="22"/>
          <w:sz w:val="20"/>
          <w:rtl/>
        </w:rPr>
        <w:t xml:space="preserve">) </w:t>
      </w:r>
      <w:r w:rsidRPr="00AB19BC">
        <w:rPr>
          <w:rFonts w:cs="Simplified Arabic"/>
          <w:kern w:val="22"/>
          <w:sz w:val="20"/>
          <w:rtl/>
        </w:rPr>
        <w:t>مستحقة في 1 كانون الثاني/يناير من العام الذي أدرجت فيه هذه ال</w:t>
      </w:r>
      <w:r>
        <w:rPr>
          <w:rFonts w:cs="Simplified Arabic"/>
          <w:kern w:val="22"/>
          <w:sz w:val="20"/>
          <w:rtl/>
        </w:rPr>
        <w:t>اشتراكات</w:t>
      </w:r>
      <w:r w:rsidRPr="00AB19BC">
        <w:rPr>
          <w:rFonts w:cs="Simplified Arabic"/>
          <w:kern w:val="22"/>
          <w:sz w:val="20"/>
          <w:rtl/>
        </w:rPr>
        <w:t xml:space="preserve"> في الميزانية و</w:t>
      </w:r>
      <w:r>
        <w:rPr>
          <w:rFonts w:cs="Simplified Arabic" w:hint="cs"/>
          <w:kern w:val="22"/>
          <w:sz w:val="20"/>
          <w:rtl/>
        </w:rPr>
        <w:t>سداده</w:t>
      </w:r>
      <w:r w:rsidRPr="00AB19BC">
        <w:rPr>
          <w:rFonts w:cs="Simplified Arabic"/>
          <w:kern w:val="22"/>
          <w:sz w:val="20"/>
          <w:rtl/>
        </w:rPr>
        <w:t xml:space="preserve">ا على الفور، </w:t>
      </w:r>
      <w:r w:rsidRPr="00C12A2C">
        <w:rPr>
          <w:rFonts w:cs="Simplified Arabic"/>
          <w:i/>
          <w:iCs/>
          <w:kern w:val="22"/>
          <w:sz w:val="20"/>
          <w:rtl/>
        </w:rPr>
        <w:t>ويطلب</w:t>
      </w:r>
      <w:r w:rsidRPr="00AB19BC">
        <w:rPr>
          <w:rFonts w:cs="Simplified Arabic"/>
          <w:kern w:val="22"/>
          <w:sz w:val="20"/>
          <w:rtl/>
        </w:rPr>
        <w:t xml:space="preserve"> </w:t>
      </w:r>
      <w:r>
        <w:rPr>
          <w:rFonts w:cs="Simplified Arabic" w:hint="cs"/>
          <w:kern w:val="22"/>
          <w:sz w:val="20"/>
          <w:rtl/>
        </w:rPr>
        <w:t xml:space="preserve">من </w:t>
      </w:r>
      <w:r w:rsidRPr="00AB19BC">
        <w:rPr>
          <w:rFonts w:cs="Simplified Arabic"/>
          <w:kern w:val="22"/>
          <w:sz w:val="20"/>
          <w:rtl/>
        </w:rPr>
        <w:t xml:space="preserve">الأطراف </w:t>
      </w:r>
      <w:r>
        <w:rPr>
          <w:rFonts w:cs="Simplified Arabic" w:hint="cs"/>
          <w:kern w:val="22"/>
          <w:sz w:val="20"/>
          <w:rtl/>
        </w:rPr>
        <w:t>أن تُبلّغ بأسرع ما يمكن بحجم</w:t>
      </w:r>
      <w:r w:rsidRPr="00AB19BC">
        <w:rPr>
          <w:rFonts w:cs="Simplified Arabic"/>
          <w:kern w:val="22"/>
          <w:sz w:val="20"/>
          <w:rtl/>
        </w:rPr>
        <w:t xml:space="preserve"> </w:t>
      </w:r>
      <w:r>
        <w:rPr>
          <w:rFonts w:cs="Simplified Arabic"/>
          <w:kern w:val="22"/>
          <w:sz w:val="20"/>
          <w:rtl/>
        </w:rPr>
        <w:t>اشتراكات</w:t>
      </w:r>
      <w:r w:rsidRPr="00AB19BC">
        <w:rPr>
          <w:rFonts w:cs="Simplified Arabic"/>
          <w:kern w:val="22"/>
          <w:sz w:val="20"/>
          <w:rtl/>
        </w:rPr>
        <w:t>ه</w:t>
      </w:r>
      <w:r>
        <w:rPr>
          <w:rFonts w:cs="Simplified Arabic" w:hint="cs"/>
          <w:kern w:val="22"/>
          <w:sz w:val="20"/>
          <w:rtl/>
        </w:rPr>
        <w:t>ا</w:t>
      </w:r>
      <w:r w:rsidRPr="00AB19BC">
        <w:rPr>
          <w:rFonts w:cs="Simplified Arabic"/>
          <w:kern w:val="22"/>
          <w:sz w:val="20"/>
          <w:rtl/>
        </w:rPr>
        <w:t xml:space="preserve"> في السنة السابقة للسنة التي ت</w:t>
      </w:r>
      <w:r>
        <w:rPr>
          <w:rFonts w:cs="Simplified Arabic" w:hint="cs"/>
          <w:kern w:val="22"/>
          <w:sz w:val="20"/>
          <w:rtl/>
        </w:rPr>
        <w:t>كون</w:t>
      </w:r>
      <w:r w:rsidRPr="00AB19BC">
        <w:rPr>
          <w:rFonts w:cs="Simplified Arabic"/>
          <w:kern w:val="22"/>
          <w:sz w:val="20"/>
          <w:rtl/>
        </w:rPr>
        <w:t xml:space="preserve"> فيها ال</w:t>
      </w:r>
      <w:r>
        <w:rPr>
          <w:rFonts w:cs="Simplified Arabic"/>
          <w:kern w:val="22"/>
          <w:sz w:val="20"/>
          <w:rtl/>
        </w:rPr>
        <w:t>اشتراكات</w:t>
      </w:r>
      <w:r>
        <w:rPr>
          <w:rFonts w:cs="Simplified Arabic" w:hint="cs"/>
          <w:kern w:val="22"/>
          <w:sz w:val="20"/>
          <w:rtl/>
        </w:rPr>
        <w:t xml:space="preserve"> مستحقة</w:t>
      </w:r>
      <w:r w:rsidRPr="00AB19BC">
        <w:rPr>
          <w:rFonts w:cs="Simplified Arabic"/>
          <w:kern w:val="22"/>
          <w:sz w:val="20"/>
          <w:rtl/>
        </w:rPr>
        <w:t>؛</w:t>
      </w:r>
    </w:p>
    <w:p w14:paraId="0D255755" w14:textId="1DC68CF4" w:rsidR="008B285C" w:rsidRPr="00AB19BC" w:rsidRDefault="008B285C" w:rsidP="00753B5E">
      <w:pPr>
        <w:shd w:val="clear" w:color="auto" w:fill="FFFFFF" w:themeFill="background1"/>
        <w:bidi/>
        <w:spacing w:after="120" w:line="204" w:lineRule="auto"/>
        <w:ind w:firstLine="720"/>
        <w:rPr>
          <w:rFonts w:cs="Simplified Arabic"/>
          <w:kern w:val="22"/>
          <w:sz w:val="20"/>
        </w:rPr>
      </w:pPr>
      <w:r w:rsidRPr="00AB19BC">
        <w:rPr>
          <w:rFonts w:cs="Simplified Arabic" w:hint="cs"/>
          <w:kern w:val="22"/>
          <w:sz w:val="20"/>
          <w:rtl/>
        </w:rPr>
        <w:t>10-</w:t>
      </w:r>
      <w:r w:rsidRPr="00AB19BC">
        <w:rPr>
          <w:rFonts w:cs="Simplified Arabic"/>
          <w:kern w:val="22"/>
          <w:sz w:val="20"/>
          <w:rtl/>
        </w:rPr>
        <w:tab/>
      </w:r>
      <w:r w:rsidRPr="0067607B">
        <w:rPr>
          <w:rFonts w:cs="Simplified Arabic" w:hint="cs"/>
          <w:i/>
          <w:iCs/>
          <w:kern w:val="22"/>
          <w:sz w:val="20"/>
          <w:rtl/>
        </w:rPr>
        <w:t>وي</w:t>
      </w:r>
      <w:r>
        <w:rPr>
          <w:rFonts w:cs="Simplified Arabic" w:hint="cs"/>
          <w:i/>
          <w:iCs/>
          <w:kern w:val="22"/>
          <w:sz w:val="20"/>
          <w:rtl/>
        </w:rPr>
        <w:t>حيط</w:t>
      </w:r>
      <w:r w:rsidRPr="0067607B">
        <w:rPr>
          <w:rFonts w:cs="Simplified Arabic" w:hint="cs"/>
          <w:i/>
          <w:iCs/>
          <w:kern w:val="22"/>
          <w:sz w:val="20"/>
          <w:rtl/>
        </w:rPr>
        <w:t xml:space="preserve"> علماً</w:t>
      </w:r>
      <w:r>
        <w:rPr>
          <w:rFonts w:cs="Simplified Arabic" w:hint="cs"/>
          <w:kern w:val="22"/>
          <w:sz w:val="20"/>
          <w:rtl/>
        </w:rPr>
        <w:t xml:space="preserve"> ب</w:t>
      </w:r>
      <w:r w:rsidRPr="00AB19BC">
        <w:rPr>
          <w:rFonts w:cs="Simplified Arabic"/>
          <w:kern w:val="22"/>
          <w:sz w:val="20"/>
          <w:rtl/>
        </w:rPr>
        <w:t xml:space="preserve">قلق أن عددا من الأطراف في الاتفاقية وبروتوكولاتها لم تسدد </w:t>
      </w:r>
      <w:r>
        <w:rPr>
          <w:rFonts w:cs="Simplified Arabic"/>
          <w:kern w:val="22"/>
          <w:sz w:val="20"/>
          <w:rtl/>
        </w:rPr>
        <w:t>اشتراكات</w:t>
      </w:r>
      <w:r w:rsidRPr="00AB19BC">
        <w:rPr>
          <w:rFonts w:cs="Simplified Arabic"/>
          <w:kern w:val="22"/>
          <w:sz w:val="20"/>
          <w:rtl/>
        </w:rPr>
        <w:t>ها في الميزانيات الأساسية</w:t>
      </w:r>
      <w:r w:rsidRPr="00AB19BC">
        <w:rPr>
          <w:rFonts w:cs="Simplified Arabic"/>
          <w:kern w:val="22"/>
          <w:sz w:val="20"/>
        </w:rPr>
        <w:t xml:space="preserve"> </w:t>
      </w:r>
      <w:r w:rsidRPr="00AB19BC">
        <w:rPr>
          <w:rFonts w:cs="Simplified Arabic"/>
          <w:kern w:val="22"/>
          <w:sz w:val="20"/>
          <w:rtl/>
        </w:rPr>
        <w:t>الصناديق الاستئمانية</w:t>
      </w:r>
      <w:r>
        <w:rPr>
          <w:rFonts w:cs="Simplified Arabic" w:hint="cs"/>
          <w:kern w:val="22"/>
          <w:sz w:val="20"/>
          <w:rtl/>
        </w:rPr>
        <w:t xml:space="preserve"> (</w:t>
      </w:r>
      <w:r w:rsidRPr="00AB19BC">
        <w:rPr>
          <w:rFonts w:cs="Simplified Arabic"/>
          <w:kern w:val="22"/>
          <w:sz w:val="20"/>
        </w:rPr>
        <w:t>BY</w:t>
      </w:r>
      <w:r>
        <w:rPr>
          <w:rFonts w:cs="Simplified Arabic" w:hint="cs"/>
          <w:kern w:val="22"/>
          <w:sz w:val="20"/>
          <w:rtl/>
        </w:rPr>
        <w:t xml:space="preserve"> </w:t>
      </w:r>
      <w:r w:rsidRPr="00AB19BC">
        <w:rPr>
          <w:rFonts w:cs="Simplified Arabic"/>
          <w:kern w:val="22"/>
          <w:sz w:val="20"/>
          <w:rtl/>
        </w:rPr>
        <w:t>و</w:t>
      </w:r>
      <w:r w:rsidRPr="00AB19BC">
        <w:rPr>
          <w:rFonts w:cs="Simplified Arabic"/>
          <w:kern w:val="22"/>
          <w:sz w:val="20"/>
        </w:rPr>
        <w:t>BG</w:t>
      </w:r>
      <w:r>
        <w:rPr>
          <w:rFonts w:cs="Simplified Arabic" w:hint="cs"/>
          <w:kern w:val="22"/>
          <w:sz w:val="20"/>
          <w:rtl/>
        </w:rPr>
        <w:t xml:space="preserve"> </w:t>
      </w:r>
      <w:r w:rsidRPr="00AB19BC">
        <w:rPr>
          <w:rFonts w:cs="Simplified Arabic"/>
          <w:kern w:val="22"/>
          <w:sz w:val="20"/>
          <w:rtl/>
        </w:rPr>
        <w:t>و</w:t>
      </w:r>
      <w:r w:rsidRPr="00AB19BC">
        <w:rPr>
          <w:rFonts w:cs="Simplified Arabic"/>
          <w:kern w:val="22"/>
          <w:sz w:val="20"/>
        </w:rPr>
        <w:t>BB</w:t>
      </w:r>
      <w:r>
        <w:rPr>
          <w:rFonts w:cs="Simplified Arabic" w:hint="cs"/>
          <w:kern w:val="22"/>
          <w:sz w:val="20"/>
          <w:rtl/>
        </w:rPr>
        <w:t xml:space="preserve">) </w:t>
      </w:r>
      <w:r w:rsidRPr="00AB19BC">
        <w:rPr>
          <w:rFonts w:cs="Simplified Arabic"/>
          <w:kern w:val="22"/>
          <w:sz w:val="20"/>
          <w:rtl/>
        </w:rPr>
        <w:t>لعام 2020 والسنوات السابقة، بما في ذلك الأطراف التي لم ت</w:t>
      </w:r>
      <w:r>
        <w:rPr>
          <w:rFonts w:cs="Simplified Arabic" w:hint="cs"/>
          <w:kern w:val="22"/>
          <w:sz w:val="20"/>
          <w:rtl/>
        </w:rPr>
        <w:t>سدّد</w:t>
      </w:r>
      <w:r w:rsidRPr="00AB19BC">
        <w:rPr>
          <w:rFonts w:cs="Simplified Arabic"/>
          <w:kern w:val="22"/>
          <w:sz w:val="20"/>
          <w:rtl/>
        </w:rPr>
        <w:t xml:space="preserve"> </w:t>
      </w:r>
      <w:r>
        <w:rPr>
          <w:rFonts w:cs="Simplified Arabic" w:hint="cs"/>
          <w:kern w:val="22"/>
          <w:sz w:val="20"/>
          <w:rtl/>
        </w:rPr>
        <w:t xml:space="preserve">قـطّ </w:t>
      </w:r>
      <w:r>
        <w:rPr>
          <w:rFonts w:cs="Simplified Arabic"/>
          <w:kern w:val="22"/>
          <w:sz w:val="20"/>
          <w:rtl/>
        </w:rPr>
        <w:t>اشتراكات</w:t>
      </w:r>
      <w:r w:rsidRPr="00AB19BC">
        <w:rPr>
          <w:rFonts w:cs="Simplified Arabic"/>
          <w:kern w:val="22"/>
          <w:sz w:val="20"/>
          <w:rtl/>
        </w:rPr>
        <w:t>ها</w:t>
      </w:r>
      <w:r>
        <w:rPr>
          <w:rFonts w:cs="Simplified Arabic" w:hint="cs"/>
          <w:kern w:val="22"/>
          <w:sz w:val="20"/>
          <w:rtl/>
        </w:rPr>
        <w:t>؛</w:t>
      </w:r>
    </w:p>
    <w:p w14:paraId="6C940DAD" w14:textId="46CB0A8F" w:rsidR="008B285C" w:rsidRPr="00AB19BC" w:rsidRDefault="008B285C" w:rsidP="00753B5E">
      <w:pPr>
        <w:shd w:val="clear" w:color="auto" w:fill="FFFFFF" w:themeFill="background1"/>
        <w:bidi/>
        <w:spacing w:after="120" w:line="204" w:lineRule="auto"/>
        <w:ind w:firstLine="720"/>
        <w:rPr>
          <w:rFonts w:cs="Simplified Arabic"/>
          <w:kern w:val="22"/>
          <w:sz w:val="20"/>
        </w:rPr>
      </w:pPr>
      <w:r w:rsidRPr="00AB19BC">
        <w:rPr>
          <w:rFonts w:cs="Simplified Arabic" w:hint="cs"/>
          <w:kern w:val="22"/>
          <w:sz w:val="20"/>
          <w:rtl/>
        </w:rPr>
        <w:t>11-</w:t>
      </w:r>
      <w:r w:rsidRPr="00AB19BC">
        <w:rPr>
          <w:rFonts w:cs="Simplified Arabic"/>
          <w:kern w:val="22"/>
          <w:sz w:val="20"/>
          <w:rtl/>
        </w:rPr>
        <w:tab/>
      </w:r>
      <w:r w:rsidRPr="0067607B">
        <w:rPr>
          <w:rFonts w:cs="Simplified Arabic" w:hint="cs"/>
          <w:i/>
          <w:iCs/>
          <w:kern w:val="22"/>
          <w:sz w:val="20"/>
          <w:rtl/>
        </w:rPr>
        <w:t>وي</w:t>
      </w:r>
      <w:r>
        <w:rPr>
          <w:rFonts w:cs="Simplified Arabic" w:hint="cs"/>
          <w:i/>
          <w:iCs/>
          <w:kern w:val="22"/>
          <w:sz w:val="20"/>
          <w:rtl/>
        </w:rPr>
        <w:t>حيط</w:t>
      </w:r>
      <w:r w:rsidRPr="0067607B">
        <w:rPr>
          <w:rFonts w:cs="Simplified Arabic" w:hint="cs"/>
          <w:i/>
          <w:iCs/>
          <w:kern w:val="22"/>
          <w:sz w:val="20"/>
          <w:rtl/>
        </w:rPr>
        <w:t xml:space="preserve"> علماً</w:t>
      </w:r>
      <w:r>
        <w:rPr>
          <w:rFonts w:cs="Simplified Arabic" w:hint="cs"/>
          <w:kern w:val="22"/>
          <w:sz w:val="20"/>
          <w:rtl/>
        </w:rPr>
        <w:t xml:space="preserve"> ب</w:t>
      </w:r>
      <w:r w:rsidRPr="00AB19BC">
        <w:rPr>
          <w:rFonts w:cs="Simplified Arabic"/>
          <w:kern w:val="22"/>
          <w:sz w:val="20"/>
          <w:rtl/>
        </w:rPr>
        <w:t>أن</w:t>
      </w:r>
      <w:r>
        <w:rPr>
          <w:rFonts w:cs="Simplified Arabic" w:hint="cs"/>
          <w:kern w:val="22"/>
          <w:sz w:val="20"/>
          <w:rtl/>
        </w:rPr>
        <w:t>ه ينبغي</w:t>
      </w:r>
      <w:r w:rsidRPr="00AB19BC">
        <w:rPr>
          <w:rFonts w:cs="Simplified Arabic"/>
          <w:kern w:val="22"/>
          <w:sz w:val="20"/>
          <w:rtl/>
        </w:rPr>
        <w:t xml:space="preserve"> الصناديق الاستئمانية للاتفاقية وبروتوكولاتها</w:t>
      </w:r>
      <w:r w:rsidRPr="00AB19BC">
        <w:rPr>
          <w:rFonts w:cs="Simplified Arabic"/>
          <w:kern w:val="22"/>
          <w:sz w:val="20"/>
        </w:rPr>
        <w:t xml:space="preserve"> </w:t>
      </w:r>
      <w:r>
        <w:rPr>
          <w:rFonts w:cs="Simplified Arabic" w:hint="cs"/>
          <w:kern w:val="22"/>
          <w:sz w:val="20"/>
          <w:rtl/>
        </w:rPr>
        <w:t>(</w:t>
      </w:r>
      <w:r w:rsidRPr="00AB19BC">
        <w:rPr>
          <w:rFonts w:cs="Simplified Arabic"/>
          <w:kern w:val="22"/>
          <w:sz w:val="20"/>
        </w:rPr>
        <w:t>BY</w:t>
      </w:r>
      <w:r>
        <w:rPr>
          <w:rFonts w:cs="Simplified Arabic" w:hint="cs"/>
          <w:kern w:val="22"/>
          <w:sz w:val="20"/>
          <w:rtl/>
        </w:rPr>
        <w:t xml:space="preserve"> </w:t>
      </w:r>
      <w:r w:rsidRPr="00AB19BC">
        <w:rPr>
          <w:rFonts w:cs="Simplified Arabic"/>
          <w:kern w:val="22"/>
          <w:sz w:val="20"/>
          <w:rtl/>
        </w:rPr>
        <w:t>و</w:t>
      </w:r>
      <w:r w:rsidRPr="00AB19BC">
        <w:rPr>
          <w:rFonts w:cs="Simplified Arabic"/>
          <w:kern w:val="22"/>
          <w:sz w:val="20"/>
        </w:rPr>
        <w:t>BG</w:t>
      </w:r>
      <w:r>
        <w:rPr>
          <w:rFonts w:cs="Simplified Arabic" w:hint="cs"/>
          <w:kern w:val="22"/>
          <w:sz w:val="20"/>
          <w:rtl/>
        </w:rPr>
        <w:t xml:space="preserve"> </w:t>
      </w:r>
      <w:r w:rsidRPr="00AB19BC">
        <w:rPr>
          <w:rFonts w:cs="Simplified Arabic"/>
          <w:kern w:val="22"/>
          <w:sz w:val="20"/>
          <w:rtl/>
        </w:rPr>
        <w:t>و</w:t>
      </w:r>
      <w:r w:rsidRPr="00AB19BC">
        <w:rPr>
          <w:rFonts w:cs="Simplified Arabic"/>
          <w:kern w:val="22"/>
          <w:sz w:val="20"/>
        </w:rPr>
        <w:t>BB</w:t>
      </w:r>
      <w:r>
        <w:rPr>
          <w:rFonts w:cs="Simplified Arabic" w:hint="cs"/>
          <w:kern w:val="22"/>
          <w:sz w:val="20"/>
          <w:rtl/>
        </w:rPr>
        <w:t xml:space="preserve">) </w:t>
      </w:r>
      <w:r w:rsidRPr="00AB19BC">
        <w:rPr>
          <w:rFonts w:cs="Simplified Arabic"/>
          <w:kern w:val="22"/>
          <w:sz w:val="20"/>
          <w:rtl/>
        </w:rPr>
        <w:t xml:space="preserve">لمدة سنتين </w:t>
      </w:r>
      <w:r>
        <w:rPr>
          <w:rFonts w:cs="Simplified Arabic" w:hint="cs"/>
          <w:kern w:val="22"/>
          <w:sz w:val="20"/>
          <w:rtl/>
        </w:rPr>
        <w:t>اعتباراً من</w:t>
      </w:r>
      <w:r w:rsidRPr="00AB19BC">
        <w:rPr>
          <w:rFonts w:cs="Simplified Arabic"/>
          <w:kern w:val="22"/>
          <w:sz w:val="20"/>
          <w:rtl/>
        </w:rPr>
        <w:t xml:space="preserve"> 1 كانون الثاني/يناير 2022 وتنتهي في 31 كانون الأول</w:t>
      </w:r>
      <w:r>
        <w:rPr>
          <w:rFonts w:cs="Simplified Arabic"/>
          <w:kern w:val="22"/>
          <w:sz w:val="20"/>
          <w:rtl/>
        </w:rPr>
        <w:t>/ديسمبر</w:t>
      </w:r>
      <w:r w:rsidRPr="00AB19BC">
        <w:rPr>
          <w:rFonts w:cs="Simplified Arabic"/>
          <w:kern w:val="22"/>
          <w:sz w:val="20"/>
          <w:rtl/>
        </w:rPr>
        <w:t xml:space="preserve"> 2023، وي</w:t>
      </w:r>
      <w:r>
        <w:rPr>
          <w:rFonts w:cs="Simplified Arabic"/>
          <w:kern w:val="22"/>
          <w:sz w:val="20"/>
          <w:rtl/>
        </w:rPr>
        <w:t>طلب من</w:t>
      </w:r>
      <w:r w:rsidRPr="00AB19BC">
        <w:rPr>
          <w:rFonts w:cs="Simplified Arabic"/>
          <w:kern w:val="22"/>
          <w:sz w:val="20"/>
          <w:rtl/>
        </w:rPr>
        <w:t xml:space="preserve"> المدير التنفيذي لبرنامج الأمم المتحدة للبيئة التماس موافقة جمعية الأمم المتحدة للبيئة على تمديدها</w:t>
      </w:r>
      <w:r>
        <w:rPr>
          <w:rFonts w:cs="Simplified Arabic"/>
          <w:kern w:val="22"/>
          <w:sz w:val="20"/>
          <w:rtl/>
        </w:rPr>
        <w:t>؛</w:t>
      </w:r>
    </w:p>
    <w:p w14:paraId="06DD8FBA" w14:textId="01A79D05" w:rsidR="008B285C" w:rsidRPr="00AB19BC" w:rsidRDefault="008B285C" w:rsidP="00753B5E">
      <w:pPr>
        <w:shd w:val="clear" w:color="auto" w:fill="FFFFFF" w:themeFill="background1"/>
        <w:bidi/>
        <w:spacing w:after="120" w:line="204" w:lineRule="auto"/>
        <w:ind w:firstLine="720"/>
        <w:rPr>
          <w:rFonts w:cs="Simplified Arabic"/>
          <w:kern w:val="22"/>
          <w:sz w:val="20"/>
          <w:rtl/>
          <w:lang w:eastAsia="x-none"/>
        </w:rPr>
      </w:pPr>
      <w:r w:rsidRPr="00AB19BC">
        <w:rPr>
          <w:rFonts w:cs="Simplified Arabic"/>
          <w:kern w:val="22"/>
          <w:sz w:val="20"/>
          <w:rtl/>
          <w:lang w:eastAsia="x-none"/>
        </w:rPr>
        <w:t>12</w:t>
      </w:r>
      <w:r>
        <w:rPr>
          <w:rFonts w:cs="Simplified Arabic" w:hint="cs"/>
          <w:kern w:val="22"/>
          <w:sz w:val="20"/>
          <w:rtl/>
          <w:lang w:eastAsia="x-none"/>
        </w:rPr>
        <w:t>-</w:t>
      </w:r>
      <w:r>
        <w:rPr>
          <w:rFonts w:cs="Simplified Arabic"/>
          <w:kern w:val="22"/>
          <w:sz w:val="20"/>
          <w:rtl/>
          <w:lang w:eastAsia="x-none"/>
        </w:rPr>
        <w:tab/>
      </w:r>
      <w:r w:rsidRPr="00D97BDF">
        <w:rPr>
          <w:rFonts w:cs="Simplified Arabic" w:hint="cs"/>
          <w:i/>
          <w:iCs/>
          <w:kern w:val="22"/>
          <w:sz w:val="20"/>
          <w:rtl/>
          <w:lang w:eastAsia="x-none"/>
        </w:rPr>
        <w:t>و</w:t>
      </w:r>
      <w:r w:rsidRPr="00D97BDF">
        <w:rPr>
          <w:rFonts w:cs="Simplified Arabic"/>
          <w:i/>
          <w:iCs/>
          <w:kern w:val="22"/>
          <w:sz w:val="20"/>
          <w:rtl/>
          <w:lang w:eastAsia="x-none"/>
        </w:rPr>
        <w:t>ي</w:t>
      </w:r>
      <w:r>
        <w:rPr>
          <w:rFonts w:cs="Simplified Arabic" w:hint="cs"/>
          <w:i/>
          <w:iCs/>
          <w:kern w:val="22"/>
          <w:sz w:val="20"/>
          <w:rtl/>
          <w:lang w:eastAsia="x-none"/>
        </w:rPr>
        <w:t>حيط</w:t>
      </w:r>
      <w:r w:rsidRPr="00D97BDF">
        <w:rPr>
          <w:rFonts w:cs="Simplified Arabic" w:hint="cs"/>
          <w:i/>
          <w:iCs/>
          <w:kern w:val="22"/>
          <w:sz w:val="20"/>
          <w:rtl/>
          <w:lang w:eastAsia="x-none"/>
        </w:rPr>
        <w:t xml:space="preserve"> علماً</w:t>
      </w:r>
      <w:r>
        <w:rPr>
          <w:rFonts w:cs="Simplified Arabic" w:hint="cs"/>
          <w:kern w:val="22"/>
          <w:sz w:val="20"/>
          <w:rtl/>
          <w:lang w:eastAsia="x-none"/>
        </w:rPr>
        <w:t xml:space="preserve"> ب</w:t>
      </w:r>
      <w:r w:rsidRPr="00AB19BC">
        <w:rPr>
          <w:rFonts w:cs="Simplified Arabic"/>
          <w:kern w:val="22"/>
          <w:sz w:val="20"/>
          <w:rtl/>
          <w:lang w:eastAsia="x-none"/>
        </w:rPr>
        <w:t>أن</w:t>
      </w:r>
      <w:r>
        <w:rPr>
          <w:rFonts w:cs="Simplified Arabic" w:hint="cs"/>
          <w:kern w:val="22"/>
          <w:sz w:val="20"/>
          <w:rtl/>
          <w:lang w:eastAsia="x-none"/>
        </w:rPr>
        <w:t>ه ينبغي تمديد</w:t>
      </w:r>
      <w:r w:rsidRPr="00AB19BC">
        <w:rPr>
          <w:rFonts w:cs="Simplified Arabic"/>
          <w:kern w:val="22"/>
          <w:sz w:val="20"/>
          <w:rtl/>
          <w:lang w:eastAsia="x-none"/>
        </w:rPr>
        <w:t xml:space="preserve"> الصناديق الاستئمانية الطوعية</w:t>
      </w:r>
      <w:r>
        <w:rPr>
          <w:rFonts w:cs="Simplified Arabic" w:hint="cs"/>
          <w:kern w:val="22"/>
          <w:sz w:val="20"/>
          <w:rtl/>
          <w:lang w:eastAsia="x-none"/>
        </w:rPr>
        <w:t xml:space="preserve"> (</w:t>
      </w:r>
      <w:r w:rsidRPr="00AB19BC">
        <w:rPr>
          <w:rFonts w:cs="Simplified Arabic"/>
          <w:kern w:val="22"/>
          <w:sz w:val="20"/>
          <w:lang w:eastAsia="x-none"/>
        </w:rPr>
        <w:t>BE</w:t>
      </w:r>
      <w:r>
        <w:rPr>
          <w:rFonts w:cs="Simplified Arabic" w:hint="cs"/>
          <w:kern w:val="22"/>
          <w:sz w:val="20"/>
          <w:rtl/>
          <w:lang w:eastAsia="x-none"/>
        </w:rPr>
        <w:t xml:space="preserve"> و</w:t>
      </w:r>
      <w:r w:rsidRPr="00AB19BC">
        <w:rPr>
          <w:rFonts w:cs="Simplified Arabic"/>
          <w:kern w:val="22"/>
          <w:sz w:val="20"/>
          <w:lang w:eastAsia="x-none"/>
        </w:rPr>
        <w:t>BZ</w:t>
      </w:r>
      <w:r>
        <w:rPr>
          <w:rFonts w:cs="Simplified Arabic" w:hint="cs"/>
          <w:kern w:val="22"/>
          <w:sz w:val="20"/>
          <w:rtl/>
          <w:lang w:eastAsia="x-none"/>
        </w:rPr>
        <w:t xml:space="preserve"> و</w:t>
      </w:r>
      <w:r w:rsidRPr="00AB19BC">
        <w:rPr>
          <w:rFonts w:cs="Simplified Arabic"/>
          <w:kern w:val="22"/>
          <w:sz w:val="20"/>
          <w:lang w:eastAsia="x-none"/>
        </w:rPr>
        <w:t>VB</w:t>
      </w:r>
      <w:r>
        <w:rPr>
          <w:rFonts w:cs="Simplified Arabic" w:hint="cs"/>
          <w:kern w:val="22"/>
          <w:sz w:val="20"/>
          <w:rtl/>
          <w:lang w:eastAsia="x-none"/>
        </w:rPr>
        <w:t xml:space="preserve">) </w:t>
      </w:r>
      <w:r w:rsidRPr="00AB19BC">
        <w:rPr>
          <w:rFonts w:cs="Simplified Arabic"/>
          <w:kern w:val="22"/>
          <w:sz w:val="20"/>
          <w:rtl/>
          <w:lang w:eastAsia="x-none"/>
        </w:rPr>
        <w:t xml:space="preserve">للاتفاقية وبروتوكولاتها لمدة أربع سنوات </w:t>
      </w:r>
      <w:r>
        <w:rPr>
          <w:rFonts w:cs="Simplified Arabic" w:hint="cs"/>
          <w:kern w:val="22"/>
          <w:sz w:val="20"/>
          <w:rtl/>
          <w:lang w:eastAsia="x-none"/>
        </w:rPr>
        <w:t xml:space="preserve">اعتباراً من </w:t>
      </w:r>
      <w:r w:rsidRPr="00AB19BC">
        <w:rPr>
          <w:rFonts w:cs="Simplified Arabic"/>
          <w:kern w:val="22"/>
          <w:sz w:val="20"/>
          <w:rtl/>
          <w:lang w:eastAsia="x-none"/>
        </w:rPr>
        <w:t xml:space="preserve">1 كانون الثاني/يناير 2022 </w:t>
      </w:r>
      <w:r>
        <w:rPr>
          <w:rFonts w:cs="Simplified Arabic" w:hint="cs"/>
          <w:kern w:val="22"/>
          <w:sz w:val="20"/>
          <w:rtl/>
          <w:lang w:eastAsia="x-none"/>
        </w:rPr>
        <w:t>إلى</w:t>
      </w:r>
      <w:r w:rsidRPr="00AB19BC">
        <w:rPr>
          <w:rFonts w:cs="Simplified Arabic"/>
          <w:kern w:val="22"/>
          <w:sz w:val="20"/>
          <w:rtl/>
          <w:lang w:eastAsia="x-none"/>
        </w:rPr>
        <w:t xml:space="preserve"> 31 كانون الأ</w:t>
      </w:r>
      <w:r>
        <w:rPr>
          <w:rFonts w:cs="Simplified Arabic"/>
          <w:kern w:val="22"/>
          <w:sz w:val="20"/>
          <w:rtl/>
          <w:lang w:eastAsia="x-none"/>
        </w:rPr>
        <w:t>ول/ديسمبر</w:t>
      </w:r>
      <w:r w:rsidRPr="00AB19BC">
        <w:rPr>
          <w:rFonts w:cs="Simplified Arabic"/>
          <w:kern w:val="22"/>
          <w:sz w:val="20"/>
          <w:rtl/>
          <w:lang w:eastAsia="x-none"/>
        </w:rPr>
        <w:t xml:space="preserve"> 2025، </w:t>
      </w:r>
      <w:r w:rsidRPr="00B61FD0">
        <w:rPr>
          <w:rFonts w:cs="Simplified Arabic"/>
          <w:i/>
          <w:iCs/>
          <w:kern w:val="22"/>
          <w:sz w:val="20"/>
          <w:rtl/>
          <w:lang w:eastAsia="x-none"/>
        </w:rPr>
        <w:t>و</w:t>
      </w:r>
      <w:r w:rsidRPr="00B61FD0">
        <w:rPr>
          <w:rFonts w:cs="Simplified Arabic" w:hint="cs"/>
          <w:i/>
          <w:iCs/>
          <w:kern w:val="22"/>
          <w:sz w:val="20"/>
          <w:rtl/>
          <w:lang w:eastAsia="x-none"/>
        </w:rPr>
        <w:t>ي</w:t>
      </w:r>
      <w:r>
        <w:rPr>
          <w:rFonts w:cs="Simplified Arabic"/>
          <w:i/>
          <w:iCs/>
          <w:kern w:val="22"/>
          <w:sz w:val="20"/>
          <w:rtl/>
          <w:lang w:eastAsia="x-none"/>
        </w:rPr>
        <w:t>طلب من</w:t>
      </w:r>
      <w:r w:rsidRPr="00AB19BC">
        <w:rPr>
          <w:rFonts w:cs="Simplified Arabic"/>
          <w:kern w:val="22"/>
          <w:sz w:val="20"/>
          <w:rtl/>
          <w:lang w:eastAsia="x-none"/>
        </w:rPr>
        <w:t xml:space="preserve"> المدير التنفيذي للأمم المتحدة للبيئة برنامج للحصول على موافقة جمعية الأمم المتحدة للبيئة على تمديدها؛</w:t>
      </w:r>
    </w:p>
    <w:p w14:paraId="7CDF7901" w14:textId="7660FBC5" w:rsidR="008B285C" w:rsidRPr="00AB19BC" w:rsidRDefault="008B285C" w:rsidP="00753B5E">
      <w:pPr>
        <w:shd w:val="clear" w:color="auto" w:fill="FFFFFF" w:themeFill="background1"/>
        <w:bidi/>
        <w:spacing w:after="120" w:line="204" w:lineRule="auto"/>
        <w:ind w:firstLine="720"/>
        <w:rPr>
          <w:rFonts w:cs="Simplified Arabic"/>
          <w:kern w:val="22"/>
          <w:sz w:val="20"/>
          <w:rtl/>
          <w:lang w:eastAsia="x-none"/>
        </w:rPr>
      </w:pPr>
      <w:r w:rsidRPr="00AB19BC">
        <w:rPr>
          <w:rFonts w:cs="Simplified Arabic" w:hint="cs"/>
          <w:kern w:val="22"/>
          <w:sz w:val="20"/>
          <w:rtl/>
          <w:lang w:eastAsia="x-none"/>
        </w:rPr>
        <w:t>13-</w:t>
      </w:r>
      <w:r>
        <w:rPr>
          <w:rFonts w:cs="Simplified Arabic"/>
          <w:kern w:val="22"/>
          <w:sz w:val="20"/>
          <w:rtl/>
          <w:lang w:eastAsia="x-none"/>
        </w:rPr>
        <w:tab/>
      </w:r>
      <w:r w:rsidRPr="0025677B">
        <w:rPr>
          <w:rFonts w:cs="Simplified Arabic" w:hint="cs"/>
          <w:i/>
          <w:iCs/>
          <w:spacing w:val="-2"/>
          <w:kern w:val="22"/>
          <w:sz w:val="20"/>
          <w:rtl/>
          <w:lang w:eastAsia="x-none"/>
        </w:rPr>
        <w:t>و</w:t>
      </w:r>
      <w:r w:rsidRPr="0025677B">
        <w:rPr>
          <w:rFonts w:cs="Simplified Arabic"/>
          <w:i/>
          <w:iCs/>
          <w:spacing w:val="-2"/>
          <w:kern w:val="22"/>
          <w:sz w:val="20"/>
          <w:rtl/>
          <w:lang w:eastAsia="x-none"/>
        </w:rPr>
        <w:t>يؤكد</w:t>
      </w:r>
      <w:r w:rsidRPr="0025677B">
        <w:rPr>
          <w:rFonts w:cs="Simplified Arabic"/>
          <w:spacing w:val="-2"/>
          <w:kern w:val="22"/>
          <w:sz w:val="20"/>
          <w:rtl/>
          <w:lang w:eastAsia="x-none"/>
        </w:rPr>
        <w:t xml:space="preserve"> أن هذا المقرّر لا ي</w:t>
      </w:r>
      <w:r w:rsidRPr="0025677B">
        <w:rPr>
          <w:rFonts w:cs="Simplified Arabic" w:hint="cs"/>
          <w:spacing w:val="-2"/>
          <w:kern w:val="22"/>
          <w:sz w:val="20"/>
          <w:rtl/>
          <w:lang w:eastAsia="x-none"/>
        </w:rPr>
        <w:t>ُ</w:t>
      </w:r>
      <w:r w:rsidRPr="0025677B">
        <w:rPr>
          <w:rFonts w:cs="Simplified Arabic"/>
          <w:spacing w:val="-2"/>
          <w:kern w:val="22"/>
          <w:sz w:val="20"/>
          <w:rtl/>
          <w:lang w:eastAsia="x-none"/>
        </w:rPr>
        <w:t>خ</w:t>
      </w:r>
      <w:r w:rsidRPr="0025677B">
        <w:rPr>
          <w:rFonts w:cs="Simplified Arabic" w:hint="cs"/>
          <w:spacing w:val="-2"/>
          <w:kern w:val="22"/>
          <w:sz w:val="20"/>
          <w:rtl/>
          <w:lang w:eastAsia="x-none"/>
        </w:rPr>
        <w:t>ِــ</w:t>
      </w:r>
      <w:r w:rsidRPr="0025677B">
        <w:rPr>
          <w:rFonts w:cs="Simplified Arabic"/>
          <w:spacing w:val="-2"/>
          <w:kern w:val="22"/>
          <w:sz w:val="20"/>
          <w:rtl/>
          <w:lang w:eastAsia="x-none"/>
        </w:rPr>
        <w:t>ل بالمقرّرات الأخرى التي سيتخذها مؤتمر الأطراف خلال اجتماعه الخامس عشر</w:t>
      </w:r>
      <w:r>
        <w:rPr>
          <w:rFonts w:cs="Simplified Arabic"/>
          <w:kern w:val="22"/>
          <w:sz w:val="20"/>
          <w:rtl/>
          <w:lang w:eastAsia="x-none"/>
        </w:rPr>
        <w:t>؛</w:t>
      </w:r>
    </w:p>
    <w:p w14:paraId="24322289" w14:textId="77777777" w:rsidR="008B285C" w:rsidRPr="00AB19BC" w:rsidRDefault="008B285C" w:rsidP="00753B5E">
      <w:pPr>
        <w:shd w:val="clear" w:color="auto" w:fill="FFFFFF" w:themeFill="background1"/>
        <w:bidi/>
        <w:spacing w:after="120" w:line="204" w:lineRule="auto"/>
        <w:ind w:firstLine="720"/>
        <w:rPr>
          <w:rFonts w:cs="Simplified Arabic"/>
          <w:kern w:val="22"/>
          <w:sz w:val="20"/>
          <w:rtl/>
          <w:lang w:eastAsia="x-none"/>
        </w:rPr>
      </w:pPr>
      <w:r w:rsidRPr="00AB19BC">
        <w:rPr>
          <w:rFonts w:cs="Simplified Arabic" w:hint="cs"/>
          <w:kern w:val="22"/>
          <w:sz w:val="20"/>
          <w:rtl/>
          <w:lang w:eastAsia="x-none"/>
        </w:rPr>
        <w:t>14-</w:t>
      </w:r>
      <w:r w:rsidRPr="00AB19BC">
        <w:rPr>
          <w:rFonts w:cs="Simplified Arabic"/>
          <w:kern w:val="22"/>
          <w:sz w:val="20"/>
          <w:rtl/>
          <w:lang w:eastAsia="x-none"/>
        </w:rPr>
        <w:tab/>
      </w:r>
      <w:r w:rsidRPr="00AB19BC">
        <w:rPr>
          <w:rFonts w:cs="Simplified Arabic"/>
          <w:kern w:val="22"/>
          <w:sz w:val="20"/>
          <w:lang w:eastAsia="x-none"/>
        </w:rPr>
        <w:t xml:space="preserve"> </w:t>
      </w:r>
      <w:r w:rsidRPr="0067607B">
        <w:rPr>
          <w:rFonts w:cs="Simplified Arabic" w:hint="cs"/>
          <w:i/>
          <w:iCs/>
          <w:kern w:val="22"/>
          <w:sz w:val="20"/>
          <w:rtl/>
          <w:lang w:eastAsia="x-none"/>
        </w:rPr>
        <w:t>و</w:t>
      </w:r>
      <w:r w:rsidRPr="0067607B">
        <w:rPr>
          <w:rFonts w:cs="Simplified Arabic"/>
          <w:i/>
          <w:iCs/>
          <w:kern w:val="22"/>
          <w:sz w:val="20"/>
          <w:rtl/>
          <w:lang w:eastAsia="x-none"/>
        </w:rPr>
        <w:t>ي</w:t>
      </w:r>
      <w:r>
        <w:rPr>
          <w:rFonts w:cs="Simplified Arabic"/>
          <w:i/>
          <w:iCs/>
          <w:kern w:val="22"/>
          <w:sz w:val="20"/>
          <w:rtl/>
          <w:lang w:eastAsia="x-none"/>
        </w:rPr>
        <w:t>طلب من</w:t>
      </w:r>
      <w:r w:rsidRPr="00AB19BC">
        <w:rPr>
          <w:rFonts w:cs="Simplified Arabic"/>
          <w:kern w:val="22"/>
          <w:sz w:val="20"/>
          <w:rtl/>
          <w:lang w:eastAsia="x-none"/>
        </w:rPr>
        <w:t xml:space="preserve"> الأمينة التنفيذية</w:t>
      </w:r>
      <w:r>
        <w:rPr>
          <w:rFonts w:cs="Simplified Arabic" w:hint="cs"/>
          <w:kern w:val="22"/>
          <w:sz w:val="20"/>
          <w:rtl/>
          <w:lang w:eastAsia="x-none"/>
        </w:rPr>
        <w:t xml:space="preserve"> القيام بما يلي</w:t>
      </w:r>
      <w:r>
        <w:rPr>
          <w:rFonts w:cs="Simplified Arabic"/>
          <w:kern w:val="22"/>
          <w:sz w:val="20"/>
          <w:rtl/>
          <w:lang w:eastAsia="x-none"/>
        </w:rPr>
        <w:t>؛</w:t>
      </w:r>
    </w:p>
    <w:p w14:paraId="3263AF52" w14:textId="06B2448C" w:rsidR="008B285C" w:rsidRPr="00AB19BC" w:rsidRDefault="008B285C" w:rsidP="00753B5E">
      <w:pPr>
        <w:shd w:val="clear" w:color="auto" w:fill="FFFFFF" w:themeFill="background1"/>
        <w:bidi/>
        <w:spacing w:after="120" w:line="204" w:lineRule="auto"/>
        <w:ind w:firstLine="720"/>
        <w:rPr>
          <w:rFonts w:cs="Simplified Arabic"/>
          <w:kern w:val="22"/>
          <w:sz w:val="20"/>
          <w:rtl/>
          <w:lang w:eastAsia="x-none"/>
        </w:rPr>
      </w:pPr>
      <w:r w:rsidRPr="00AB19BC">
        <w:rPr>
          <w:rFonts w:cs="Simplified Arabic"/>
          <w:kern w:val="22"/>
          <w:sz w:val="20"/>
          <w:rtl/>
          <w:lang w:eastAsia="x-none"/>
        </w:rPr>
        <w:t>(أ)</w:t>
      </w:r>
      <w:r w:rsidRPr="00AB19BC">
        <w:rPr>
          <w:rFonts w:cs="Simplified Arabic"/>
          <w:kern w:val="22"/>
          <w:sz w:val="20"/>
          <w:rtl/>
          <w:lang w:eastAsia="x-none"/>
        </w:rPr>
        <w:tab/>
      </w:r>
      <w:r>
        <w:rPr>
          <w:rFonts w:cs="Simplified Arabic" w:hint="cs"/>
          <w:kern w:val="22"/>
          <w:sz w:val="20"/>
          <w:rtl/>
          <w:lang w:eastAsia="x-none"/>
        </w:rPr>
        <w:t>مراعاة</w:t>
      </w:r>
      <w:r w:rsidRPr="00AB19BC">
        <w:rPr>
          <w:rFonts w:cs="Simplified Arabic"/>
          <w:kern w:val="22"/>
          <w:sz w:val="20"/>
          <w:rtl/>
          <w:lang w:eastAsia="x-none"/>
        </w:rPr>
        <w:t xml:space="preserve"> نتائج هذا القرار عند إعداد </w:t>
      </w:r>
      <w:r>
        <w:rPr>
          <w:rFonts w:cs="Simplified Arabic"/>
          <w:kern w:val="22"/>
          <w:sz w:val="20"/>
          <w:rtl/>
          <w:lang w:eastAsia="x-none"/>
        </w:rPr>
        <w:t>اقتراح</w:t>
      </w:r>
      <w:r w:rsidRPr="00AB19BC">
        <w:rPr>
          <w:rFonts w:cs="Simplified Arabic"/>
          <w:kern w:val="22"/>
          <w:sz w:val="20"/>
          <w:rtl/>
          <w:lang w:eastAsia="x-none"/>
        </w:rPr>
        <w:t xml:space="preserve">ات الميزانية لفترة السنتين 2021-2022، </w:t>
      </w:r>
      <w:r>
        <w:rPr>
          <w:rFonts w:cs="Simplified Arabic" w:hint="cs"/>
          <w:kern w:val="22"/>
          <w:sz w:val="20"/>
          <w:rtl/>
          <w:lang w:eastAsia="x-none"/>
        </w:rPr>
        <w:t>وفقاً ل</w:t>
      </w:r>
      <w:r w:rsidRPr="00AB19BC">
        <w:rPr>
          <w:rFonts w:cs="Simplified Arabic"/>
          <w:kern w:val="22"/>
          <w:sz w:val="20"/>
          <w:rtl/>
          <w:lang w:eastAsia="x-none"/>
        </w:rPr>
        <w:t>ل</w:t>
      </w:r>
      <w:r>
        <w:rPr>
          <w:rFonts w:cs="Simplified Arabic" w:hint="cs"/>
          <w:kern w:val="22"/>
          <w:sz w:val="20"/>
          <w:rtl/>
          <w:lang w:eastAsia="x-none"/>
        </w:rPr>
        <w:t>فقرات 48 من ال</w:t>
      </w:r>
      <w:r>
        <w:rPr>
          <w:rFonts w:cs="Simplified Arabic"/>
          <w:kern w:val="22"/>
          <w:sz w:val="20"/>
          <w:rtl/>
          <w:lang w:eastAsia="x-none"/>
        </w:rPr>
        <w:t>مقرّر</w:t>
      </w:r>
      <w:r w:rsidRPr="00AB19BC">
        <w:rPr>
          <w:rFonts w:cs="Simplified Arabic"/>
          <w:kern w:val="22"/>
          <w:sz w:val="20"/>
          <w:rtl/>
          <w:lang w:eastAsia="x-none"/>
        </w:rPr>
        <w:t xml:space="preserve"> 14/37</w:t>
      </w:r>
      <w:r>
        <w:rPr>
          <w:rFonts w:cs="Simplified Arabic"/>
          <w:kern w:val="22"/>
          <w:sz w:val="20"/>
          <w:rtl/>
          <w:lang w:eastAsia="x-none"/>
        </w:rPr>
        <w:t>؛</w:t>
      </w:r>
    </w:p>
    <w:p w14:paraId="3549B68E" w14:textId="694795B1" w:rsidR="008B285C" w:rsidRDefault="008B285C" w:rsidP="00753B5E">
      <w:pPr>
        <w:shd w:val="clear" w:color="auto" w:fill="FFFFFF" w:themeFill="background1"/>
        <w:bidi/>
        <w:spacing w:after="120" w:line="204" w:lineRule="auto"/>
        <w:ind w:firstLine="720"/>
        <w:rPr>
          <w:rFonts w:cs="Simplified Arabic"/>
          <w:kern w:val="22"/>
          <w:sz w:val="20"/>
          <w:rtl/>
          <w:lang w:eastAsia="x-none"/>
        </w:rPr>
      </w:pPr>
      <w:r w:rsidRPr="00AB19BC">
        <w:rPr>
          <w:rFonts w:cs="Simplified Arabic"/>
          <w:kern w:val="22"/>
          <w:sz w:val="20"/>
          <w:rtl/>
          <w:lang w:eastAsia="x-none"/>
        </w:rPr>
        <w:t>(ب)</w:t>
      </w:r>
      <w:r w:rsidRPr="00AB19BC">
        <w:rPr>
          <w:rFonts w:cs="Simplified Arabic"/>
          <w:kern w:val="22"/>
          <w:sz w:val="20"/>
          <w:rtl/>
          <w:lang w:eastAsia="x-none"/>
        </w:rPr>
        <w:tab/>
      </w:r>
      <w:r>
        <w:rPr>
          <w:rFonts w:cs="Simplified Arabic" w:hint="cs"/>
          <w:kern w:val="22"/>
          <w:sz w:val="20"/>
          <w:rtl/>
          <w:lang w:val="en-CA" w:eastAsia="x-none"/>
        </w:rPr>
        <w:t>وكذلك ل</w:t>
      </w:r>
      <w:r w:rsidRPr="00AB19BC">
        <w:rPr>
          <w:rFonts w:cs="Simplified Arabic"/>
          <w:kern w:val="22"/>
          <w:sz w:val="20"/>
          <w:rtl/>
          <w:lang w:eastAsia="x-none"/>
        </w:rPr>
        <w:t xml:space="preserve">إعداد </w:t>
      </w:r>
      <w:r>
        <w:rPr>
          <w:rFonts w:cs="Simplified Arabic"/>
          <w:kern w:val="22"/>
          <w:sz w:val="20"/>
          <w:rtl/>
          <w:lang w:eastAsia="x-none"/>
        </w:rPr>
        <w:t>اقتراح</w:t>
      </w:r>
      <w:r w:rsidRPr="00AB19BC">
        <w:rPr>
          <w:rFonts w:cs="Simplified Arabic"/>
          <w:kern w:val="22"/>
          <w:sz w:val="20"/>
          <w:rtl/>
          <w:lang w:eastAsia="x-none"/>
        </w:rPr>
        <w:t xml:space="preserve">ات الميزانية للفترة 2023-2024، </w:t>
      </w:r>
      <w:r>
        <w:rPr>
          <w:rFonts w:cs="Simplified Arabic" w:hint="cs"/>
          <w:kern w:val="22"/>
          <w:sz w:val="20"/>
          <w:rtl/>
          <w:lang w:eastAsia="x-none"/>
        </w:rPr>
        <w:t xml:space="preserve">إلى حين </w:t>
      </w:r>
      <w:r w:rsidR="0025677B">
        <w:rPr>
          <w:rFonts w:cs="Simplified Arabic" w:hint="cs"/>
          <w:kern w:val="22"/>
          <w:sz w:val="20"/>
          <w:rtl/>
          <w:lang w:eastAsia="x-none"/>
        </w:rPr>
        <w:t>اتختذ قرار من جانب</w:t>
      </w:r>
      <w:r w:rsidRPr="00AB19BC">
        <w:rPr>
          <w:rFonts w:cs="Simplified Arabic"/>
          <w:kern w:val="22"/>
          <w:sz w:val="20"/>
          <w:rtl/>
          <w:lang w:eastAsia="x-none"/>
        </w:rPr>
        <w:t xml:space="preserve"> مؤتمر الأطراف واجتماعات الأطراف </w:t>
      </w:r>
      <w:r w:rsidR="0025677B">
        <w:rPr>
          <w:rFonts w:cs="Simplified Arabic" w:hint="cs"/>
          <w:kern w:val="22"/>
          <w:sz w:val="20"/>
          <w:rtl/>
          <w:lang w:eastAsia="x-none"/>
        </w:rPr>
        <w:t>في بروتوكول قرطاجنة وبروتوكول ناغويا فيما يتعلق بموزاعيد</w:t>
      </w:r>
      <w:r w:rsidRPr="00AB19BC">
        <w:rPr>
          <w:rFonts w:cs="Simplified Arabic"/>
          <w:kern w:val="22"/>
          <w:sz w:val="20"/>
          <w:rtl/>
          <w:lang w:eastAsia="x-none"/>
        </w:rPr>
        <w:t xml:space="preserve"> اجتماعاته السادس عشر والحادي عشر والخامس على التوالي</w:t>
      </w:r>
      <w:r>
        <w:rPr>
          <w:rFonts w:cs="Simplified Arabic"/>
          <w:kern w:val="22"/>
          <w:sz w:val="20"/>
          <w:rtl/>
          <w:lang w:eastAsia="x-none"/>
        </w:rPr>
        <w:t>.</w:t>
      </w:r>
    </w:p>
    <w:p w14:paraId="4302CC3F" w14:textId="77777777" w:rsidR="005858CA" w:rsidRPr="00065875" w:rsidRDefault="005858CA" w:rsidP="00753B5E">
      <w:pPr>
        <w:keepNext/>
        <w:keepLines/>
        <w:shd w:val="clear" w:color="auto" w:fill="FFFFFF" w:themeFill="background1"/>
        <w:bidi/>
        <w:spacing w:before="240" w:after="120" w:line="204" w:lineRule="auto"/>
        <w:ind w:left="900" w:hanging="907"/>
        <w:jc w:val="center"/>
        <w:rPr>
          <w:rFonts w:cs="Simplified Arabic"/>
          <w:b/>
          <w:bCs/>
          <w:kern w:val="22"/>
          <w:sz w:val="20"/>
          <w:szCs w:val="26"/>
          <w:rtl/>
          <w:lang w:eastAsia="x-none"/>
        </w:rPr>
      </w:pPr>
      <w:r w:rsidRPr="00065875">
        <w:rPr>
          <w:rFonts w:cs="Simplified Arabic"/>
          <w:b/>
          <w:bCs/>
          <w:kern w:val="22"/>
          <w:sz w:val="20"/>
          <w:szCs w:val="26"/>
          <w:rtl/>
          <w:lang w:eastAsia="x-none"/>
        </w:rPr>
        <w:t>خامسا</w:t>
      </w:r>
      <w:r>
        <w:rPr>
          <w:rFonts w:cs="Simplified Arabic" w:hint="cs"/>
          <w:b/>
          <w:bCs/>
          <w:kern w:val="22"/>
          <w:sz w:val="20"/>
          <w:szCs w:val="26"/>
          <w:rtl/>
          <w:lang w:eastAsia="x-none"/>
        </w:rPr>
        <w:t>ً</w:t>
      </w:r>
      <w:r w:rsidRPr="00065875">
        <w:rPr>
          <w:rFonts w:cs="Simplified Arabic"/>
          <w:b/>
          <w:bCs/>
          <w:kern w:val="22"/>
          <w:sz w:val="20"/>
          <w:szCs w:val="26"/>
          <w:rtl/>
          <w:lang w:eastAsia="x-none"/>
        </w:rPr>
        <w:t>-</w:t>
      </w:r>
      <w:r>
        <w:rPr>
          <w:rFonts w:cs="Simplified Arabic"/>
          <w:b/>
          <w:bCs/>
          <w:kern w:val="22"/>
          <w:sz w:val="20"/>
          <w:szCs w:val="26"/>
          <w:rtl/>
          <w:lang w:eastAsia="x-none"/>
        </w:rPr>
        <w:tab/>
      </w:r>
      <w:r w:rsidRPr="00065875">
        <w:rPr>
          <w:rFonts w:cs="Simplified Arabic"/>
          <w:b/>
          <w:bCs/>
          <w:kern w:val="22"/>
          <w:sz w:val="20"/>
          <w:szCs w:val="26"/>
          <w:rtl/>
          <w:lang w:eastAsia="x-none"/>
        </w:rPr>
        <w:t xml:space="preserve">مشاريع </w:t>
      </w:r>
      <w:r>
        <w:rPr>
          <w:rFonts w:cs="Simplified Arabic"/>
          <w:b/>
          <w:bCs/>
          <w:kern w:val="22"/>
          <w:sz w:val="20"/>
          <w:szCs w:val="26"/>
          <w:rtl/>
          <w:lang w:eastAsia="x-none"/>
        </w:rPr>
        <w:t>مقرّر</w:t>
      </w:r>
      <w:r w:rsidRPr="00065875">
        <w:rPr>
          <w:rFonts w:cs="Simplified Arabic"/>
          <w:b/>
          <w:bCs/>
          <w:kern w:val="22"/>
          <w:sz w:val="20"/>
          <w:szCs w:val="26"/>
          <w:rtl/>
          <w:lang w:eastAsia="x-none"/>
        </w:rPr>
        <w:t xml:space="preserve">ات </w:t>
      </w:r>
      <w:r>
        <w:rPr>
          <w:rFonts w:cs="Simplified Arabic" w:hint="cs"/>
          <w:b/>
          <w:bCs/>
          <w:kern w:val="22"/>
          <w:sz w:val="20"/>
          <w:szCs w:val="26"/>
          <w:rtl/>
          <w:lang w:eastAsia="x-none"/>
        </w:rPr>
        <w:t>كي تُعرض على ن</w:t>
      </w:r>
      <w:r w:rsidRPr="00065875">
        <w:rPr>
          <w:rFonts w:cs="Simplified Arabic"/>
          <w:b/>
          <w:bCs/>
          <w:kern w:val="22"/>
          <w:sz w:val="20"/>
          <w:szCs w:val="26"/>
          <w:rtl/>
          <w:lang w:eastAsia="x-none"/>
        </w:rPr>
        <w:t xml:space="preserve">ظر مؤتمر الأطراف العامل </w:t>
      </w:r>
      <w:r>
        <w:rPr>
          <w:rFonts w:cs="Simplified Arabic"/>
          <w:b/>
          <w:bCs/>
          <w:kern w:val="22"/>
          <w:sz w:val="20"/>
          <w:szCs w:val="26"/>
          <w:rtl/>
          <w:lang w:eastAsia="x-none"/>
        </w:rPr>
        <w:br/>
      </w:r>
      <w:r w:rsidRPr="00065875">
        <w:rPr>
          <w:rFonts w:cs="Simplified Arabic"/>
          <w:b/>
          <w:bCs/>
          <w:kern w:val="22"/>
          <w:sz w:val="20"/>
          <w:szCs w:val="26"/>
          <w:rtl/>
          <w:lang w:eastAsia="x-none"/>
        </w:rPr>
        <w:t>كاجتماع للأطراف في بروتوكول قرطاجنة للسلامة ال</w:t>
      </w:r>
      <w:r>
        <w:rPr>
          <w:rFonts w:cs="Simplified Arabic"/>
          <w:b/>
          <w:bCs/>
          <w:kern w:val="22"/>
          <w:sz w:val="20"/>
          <w:szCs w:val="26"/>
          <w:rtl/>
          <w:lang w:eastAsia="x-none"/>
        </w:rPr>
        <w:t>بيولوج</w:t>
      </w:r>
      <w:r w:rsidRPr="00065875">
        <w:rPr>
          <w:rFonts w:cs="Simplified Arabic"/>
          <w:b/>
          <w:bCs/>
          <w:kern w:val="22"/>
          <w:sz w:val="20"/>
          <w:szCs w:val="26"/>
          <w:rtl/>
          <w:lang w:eastAsia="x-none"/>
        </w:rPr>
        <w:t>ية</w:t>
      </w:r>
    </w:p>
    <w:p w14:paraId="5D6271F7" w14:textId="14269F5F" w:rsidR="005858CA" w:rsidRDefault="0025677B" w:rsidP="00753B5E">
      <w:pPr>
        <w:shd w:val="clear" w:color="auto" w:fill="FFFFFF" w:themeFill="background1"/>
        <w:bidi/>
        <w:spacing w:after="120" w:line="204" w:lineRule="auto"/>
        <w:rPr>
          <w:rFonts w:cs="Simplified Arabic"/>
          <w:kern w:val="22"/>
          <w:sz w:val="20"/>
          <w:rtl/>
          <w:lang w:eastAsia="x-none" w:bidi="ar-EG"/>
        </w:rPr>
      </w:pPr>
      <w:r>
        <w:rPr>
          <w:rFonts w:cs="Simplified Arabic" w:hint="cs"/>
          <w:kern w:val="22"/>
          <w:sz w:val="20"/>
          <w:rtl/>
          <w:lang w:eastAsia="x-none"/>
        </w:rPr>
        <w:t>25-</w:t>
      </w:r>
      <w:r>
        <w:rPr>
          <w:rFonts w:cs="Simplified Arabic"/>
          <w:kern w:val="22"/>
          <w:sz w:val="20"/>
          <w:rtl/>
          <w:lang w:eastAsia="x-none"/>
        </w:rPr>
        <w:tab/>
      </w:r>
      <w:r w:rsidR="005858CA" w:rsidRPr="0025677B">
        <w:rPr>
          <w:rFonts w:cs="Simplified Arabic"/>
          <w:kern w:val="22"/>
          <w:sz w:val="20"/>
          <w:rtl/>
          <w:lang w:eastAsia="x-none"/>
        </w:rPr>
        <w:t xml:space="preserve">قد يرغب مؤتمر الأطراف العامل كاجتماع للأطراف في بروتوكول قرطاجنة للسلامة البيولوجية في اعتماد مقرّر </w:t>
      </w:r>
      <w:r w:rsidR="005858CA" w:rsidRPr="0025677B">
        <w:rPr>
          <w:rFonts w:cs="Simplified Arabic" w:hint="cs"/>
          <w:kern w:val="22"/>
          <w:sz w:val="20"/>
          <w:rtl/>
          <w:lang w:eastAsia="x-none"/>
        </w:rPr>
        <w:t>على النحو التالي،</w:t>
      </w:r>
    </w:p>
    <w:p w14:paraId="28BCB802" w14:textId="5DD67C92" w:rsidR="0025677B" w:rsidRPr="0025677B" w:rsidRDefault="0025677B" w:rsidP="00753B5E">
      <w:pPr>
        <w:shd w:val="clear" w:color="auto" w:fill="FFFFFF" w:themeFill="background1"/>
        <w:bidi/>
        <w:spacing w:after="120" w:line="204" w:lineRule="auto"/>
        <w:ind w:firstLine="720"/>
        <w:rPr>
          <w:rFonts w:cs="Simplified Arabic"/>
          <w:i/>
          <w:iCs/>
          <w:kern w:val="22"/>
          <w:sz w:val="20"/>
          <w:rtl/>
          <w:lang w:eastAsia="x-none"/>
        </w:rPr>
      </w:pPr>
      <w:r w:rsidRPr="0025677B">
        <w:rPr>
          <w:rFonts w:cs="Simplified Arabic" w:hint="cs"/>
          <w:i/>
          <w:iCs/>
          <w:kern w:val="22"/>
          <w:sz w:val="20"/>
          <w:rtl/>
          <w:lang w:eastAsia="x-none"/>
        </w:rPr>
        <w:t>إن مؤتمر الأطراف العامل كاجتماع للإطراف في بروتوكول قرطاجنة،</w:t>
      </w:r>
    </w:p>
    <w:p w14:paraId="24BAEBD8" w14:textId="51226934" w:rsidR="005858CA" w:rsidRPr="00AB19BC" w:rsidRDefault="005858CA" w:rsidP="00753B5E">
      <w:pPr>
        <w:shd w:val="clear" w:color="auto" w:fill="FFFFFF" w:themeFill="background1"/>
        <w:bidi/>
        <w:spacing w:after="120" w:line="204" w:lineRule="auto"/>
        <w:ind w:firstLine="720"/>
        <w:rPr>
          <w:rFonts w:cs="Simplified Arabic"/>
          <w:kern w:val="22"/>
          <w:sz w:val="20"/>
          <w:rtl/>
          <w:lang w:eastAsia="x-none"/>
        </w:rPr>
      </w:pPr>
      <w:r w:rsidRPr="0067607B">
        <w:rPr>
          <w:rFonts w:cs="Simplified Arabic"/>
          <w:i/>
          <w:iCs/>
          <w:kern w:val="22"/>
          <w:sz w:val="20"/>
          <w:rtl/>
          <w:lang w:eastAsia="x-none"/>
        </w:rPr>
        <w:t>إذ يشير</w:t>
      </w:r>
      <w:r w:rsidRPr="00AB19BC">
        <w:rPr>
          <w:rFonts w:cs="Simplified Arabic"/>
          <w:kern w:val="22"/>
          <w:sz w:val="20"/>
          <w:rtl/>
          <w:lang w:eastAsia="x-none"/>
        </w:rPr>
        <w:t xml:space="preserve"> إلى </w:t>
      </w:r>
      <w:r>
        <w:rPr>
          <w:rFonts w:cs="Simplified Arabic"/>
          <w:kern w:val="22"/>
          <w:sz w:val="20"/>
          <w:rtl/>
          <w:lang w:eastAsia="x-none"/>
        </w:rPr>
        <w:t>مقرّر</w:t>
      </w:r>
      <w:r w:rsidRPr="00AB19BC">
        <w:rPr>
          <w:rFonts w:cs="Simplified Arabic"/>
          <w:kern w:val="22"/>
          <w:sz w:val="20"/>
          <w:rtl/>
          <w:lang w:eastAsia="x-none"/>
        </w:rPr>
        <w:t xml:space="preserve">ه 9/16 الذي </w:t>
      </w:r>
      <w:r w:rsidR="0025677B">
        <w:rPr>
          <w:rFonts w:cs="Simplified Arabic" w:hint="cs"/>
          <w:kern w:val="22"/>
          <w:sz w:val="20"/>
          <w:rtl/>
          <w:lang w:eastAsia="x-none"/>
        </w:rPr>
        <w:t>يوافق بموجبه على</w:t>
      </w:r>
      <w:r w:rsidRPr="00AB19BC">
        <w:rPr>
          <w:rFonts w:cs="Simplified Arabic"/>
          <w:kern w:val="22"/>
          <w:sz w:val="20"/>
          <w:rtl/>
          <w:lang w:eastAsia="x-none"/>
        </w:rPr>
        <w:t xml:space="preserve"> ميزانية لفترة السنتين 2019-2020،</w:t>
      </w:r>
    </w:p>
    <w:p w14:paraId="31F69283" w14:textId="77777777" w:rsidR="005858CA" w:rsidRPr="00AB19BC" w:rsidRDefault="005858CA" w:rsidP="00753B5E">
      <w:pPr>
        <w:shd w:val="clear" w:color="auto" w:fill="FFFFFF" w:themeFill="background1"/>
        <w:bidi/>
        <w:spacing w:after="120" w:line="204" w:lineRule="auto"/>
        <w:ind w:firstLine="720"/>
        <w:rPr>
          <w:rFonts w:cs="Simplified Arabic"/>
          <w:kern w:val="22"/>
          <w:sz w:val="20"/>
          <w:rtl/>
          <w:lang w:eastAsia="x-none"/>
        </w:rPr>
      </w:pPr>
      <w:r w:rsidRPr="0067607B">
        <w:rPr>
          <w:rFonts w:cs="Simplified Arabic"/>
          <w:i/>
          <w:iCs/>
          <w:kern w:val="22"/>
          <w:sz w:val="20"/>
          <w:rtl/>
          <w:lang w:eastAsia="x-none"/>
        </w:rPr>
        <w:lastRenderedPageBreak/>
        <w:t>وإذ ي</w:t>
      </w:r>
      <w:r w:rsidRPr="0067607B">
        <w:rPr>
          <w:rFonts w:cs="Simplified Arabic" w:hint="cs"/>
          <w:i/>
          <w:iCs/>
          <w:kern w:val="22"/>
          <w:sz w:val="20"/>
          <w:rtl/>
          <w:lang w:eastAsia="x-none"/>
        </w:rPr>
        <w:t>راعي</w:t>
      </w:r>
      <w:r w:rsidRPr="00AB19BC">
        <w:rPr>
          <w:rFonts w:cs="Simplified Arabic"/>
          <w:kern w:val="22"/>
          <w:sz w:val="20"/>
          <w:rtl/>
          <w:lang w:eastAsia="x-none"/>
        </w:rPr>
        <w:t xml:space="preserve"> أن الاجتماع العاشر لمؤتمر الأطراف العامل كاجتماع للأطراف في بروتوكول قرطاجنة قد تم تأجيله </w:t>
      </w:r>
      <w:r>
        <w:rPr>
          <w:rFonts w:cs="Simplified Arabic"/>
          <w:kern w:val="22"/>
          <w:sz w:val="20"/>
          <w:rtl/>
          <w:lang w:eastAsia="x-none"/>
        </w:rPr>
        <w:t>إلى غاية</w:t>
      </w:r>
      <w:r w:rsidRPr="00AB19BC">
        <w:rPr>
          <w:rFonts w:cs="Simplified Arabic"/>
          <w:kern w:val="22"/>
          <w:sz w:val="20"/>
          <w:rtl/>
          <w:lang w:eastAsia="x-none"/>
        </w:rPr>
        <w:t xml:space="preserve"> عام 2021 بسبب </w:t>
      </w:r>
      <w:r>
        <w:rPr>
          <w:rFonts w:cs="Simplified Arabic" w:hint="cs"/>
          <w:kern w:val="22"/>
          <w:sz w:val="20"/>
          <w:rtl/>
          <w:lang w:eastAsia="x-none"/>
        </w:rPr>
        <w:t xml:space="preserve">ما ترتّب من </w:t>
      </w:r>
      <w:r w:rsidRPr="00AB19BC">
        <w:rPr>
          <w:rFonts w:cs="Simplified Arabic"/>
          <w:kern w:val="22"/>
          <w:sz w:val="20"/>
          <w:rtl/>
          <w:lang w:eastAsia="x-none"/>
        </w:rPr>
        <w:t xml:space="preserve">قيود </w:t>
      </w:r>
      <w:r>
        <w:rPr>
          <w:rFonts w:cs="Simplified Arabic" w:hint="cs"/>
          <w:kern w:val="22"/>
          <w:sz w:val="20"/>
          <w:rtl/>
          <w:lang w:eastAsia="x-none"/>
        </w:rPr>
        <w:t xml:space="preserve">على إثر </w:t>
      </w:r>
      <w:r w:rsidRPr="00AB19BC">
        <w:rPr>
          <w:rFonts w:cs="Simplified Arabic"/>
          <w:kern w:val="22"/>
          <w:sz w:val="20"/>
          <w:rtl/>
          <w:lang w:eastAsia="x-none"/>
        </w:rPr>
        <w:t>جائحة</w:t>
      </w:r>
      <w:r w:rsidRPr="00AB19BC">
        <w:rPr>
          <w:rFonts w:cs="Simplified Arabic"/>
          <w:kern w:val="22"/>
          <w:sz w:val="20"/>
          <w:lang w:eastAsia="x-none"/>
        </w:rPr>
        <w:t xml:space="preserve"> </w:t>
      </w:r>
      <w:r w:rsidRPr="00AB19BC">
        <w:rPr>
          <w:rFonts w:cs="Simplified Arabic"/>
          <w:kern w:val="22"/>
          <w:sz w:val="20"/>
          <w:rtl/>
          <w:lang w:eastAsia="x-none"/>
        </w:rPr>
        <w:t>فيروس كورونا المس</w:t>
      </w:r>
      <w:r>
        <w:rPr>
          <w:rFonts w:cs="Simplified Arabic" w:hint="cs"/>
          <w:kern w:val="22"/>
          <w:sz w:val="20"/>
          <w:rtl/>
          <w:lang w:eastAsia="x-none"/>
        </w:rPr>
        <w:t>ت</w:t>
      </w:r>
      <w:r w:rsidRPr="00AB19BC">
        <w:rPr>
          <w:rFonts w:cs="Simplified Arabic"/>
          <w:kern w:val="22"/>
          <w:sz w:val="20"/>
          <w:rtl/>
          <w:lang w:eastAsia="x-none"/>
        </w:rPr>
        <w:t>جدّ</w:t>
      </w:r>
      <w:r>
        <w:rPr>
          <w:rFonts w:cs="Simplified Arabic"/>
          <w:kern w:val="22"/>
          <w:sz w:val="20"/>
          <w:rtl/>
          <w:lang w:eastAsia="x-none"/>
        </w:rPr>
        <w:t>،</w:t>
      </w:r>
    </w:p>
    <w:p w14:paraId="5B5F8BA6" w14:textId="1D9E1C2D" w:rsidR="005858CA" w:rsidRDefault="005858CA" w:rsidP="00753B5E">
      <w:pPr>
        <w:shd w:val="clear" w:color="auto" w:fill="FFFFFF" w:themeFill="background1"/>
        <w:bidi/>
        <w:spacing w:after="120" w:line="204" w:lineRule="auto"/>
        <w:ind w:firstLine="720"/>
        <w:rPr>
          <w:rFonts w:cs="Simplified Arabic"/>
          <w:kern w:val="22"/>
          <w:sz w:val="20"/>
          <w:rtl/>
          <w:lang w:eastAsia="x-none"/>
        </w:rPr>
      </w:pPr>
      <w:r w:rsidRPr="0067607B">
        <w:rPr>
          <w:rFonts w:cs="Simplified Arabic"/>
          <w:i/>
          <w:iCs/>
          <w:kern w:val="22"/>
          <w:sz w:val="20"/>
          <w:rtl/>
          <w:lang w:eastAsia="x-none"/>
        </w:rPr>
        <w:t>وإذ ي</w:t>
      </w:r>
      <w:r>
        <w:rPr>
          <w:rFonts w:cs="Simplified Arabic" w:hint="cs"/>
          <w:i/>
          <w:iCs/>
          <w:kern w:val="22"/>
          <w:sz w:val="20"/>
          <w:rtl/>
          <w:lang w:eastAsia="x-none"/>
        </w:rPr>
        <w:t>حيط</w:t>
      </w:r>
      <w:r w:rsidRPr="0067607B">
        <w:rPr>
          <w:rFonts w:cs="Simplified Arabic" w:hint="cs"/>
          <w:i/>
          <w:iCs/>
          <w:kern w:val="22"/>
          <w:sz w:val="20"/>
          <w:rtl/>
          <w:lang w:eastAsia="x-none"/>
        </w:rPr>
        <w:t xml:space="preserve"> علما</w:t>
      </w:r>
      <w:r>
        <w:rPr>
          <w:rFonts w:cs="Simplified Arabic" w:hint="cs"/>
          <w:kern w:val="22"/>
          <w:sz w:val="20"/>
          <w:rtl/>
          <w:lang w:eastAsia="x-none"/>
        </w:rPr>
        <w:t>،</w:t>
      </w:r>
      <w:r w:rsidRPr="00AB19BC">
        <w:rPr>
          <w:rFonts w:cs="Simplified Arabic"/>
          <w:kern w:val="22"/>
          <w:sz w:val="20"/>
          <w:rtl/>
          <w:lang w:eastAsia="x-none"/>
        </w:rPr>
        <w:t xml:space="preserve"> </w:t>
      </w:r>
      <w:r>
        <w:rPr>
          <w:rFonts w:cs="Simplified Arabic" w:hint="cs"/>
          <w:kern w:val="22"/>
          <w:sz w:val="20"/>
          <w:rtl/>
          <w:lang w:eastAsia="x-none"/>
        </w:rPr>
        <w:t>وفقاً لذل</w:t>
      </w:r>
      <w:r w:rsidRPr="00AB19BC">
        <w:rPr>
          <w:rFonts w:cs="Simplified Arabic"/>
          <w:kern w:val="22"/>
          <w:sz w:val="20"/>
          <w:rtl/>
          <w:lang w:eastAsia="x-none"/>
        </w:rPr>
        <w:t xml:space="preserve">ك، </w:t>
      </w:r>
      <w:r>
        <w:rPr>
          <w:rFonts w:cs="Simplified Arabic" w:hint="cs"/>
          <w:kern w:val="22"/>
          <w:sz w:val="20"/>
          <w:rtl/>
          <w:lang w:eastAsia="x-none"/>
        </w:rPr>
        <w:t>ب</w:t>
      </w:r>
      <w:r w:rsidRPr="00AB19BC">
        <w:rPr>
          <w:rFonts w:cs="Simplified Arabic"/>
          <w:kern w:val="22"/>
          <w:sz w:val="20"/>
          <w:rtl/>
          <w:lang w:eastAsia="x-none"/>
        </w:rPr>
        <w:t xml:space="preserve">الحاجة إلى اتخاذ ترتيبات </w:t>
      </w:r>
      <w:r>
        <w:rPr>
          <w:rFonts w:cs="Simplified Arabic" w:hint="cs"/>
          <w:kern w:val="22"/>
          <w:sz w:val="20"/>
          <w:rtl/>
          <w:lang w:eastAsia="x-none"/>
        </w:rPr>
        <w:t>بما يسم</w:t>
      </w:r>
      <w:r w:rsidRPr="00AB19BC">
        <w:rPr>
          <w:rFonts w:cs="Simplified Arabic"/>
          <w:kern w:val="22"/>
          <w:sz w:val="20"/>
          <w:rtl/>
          <w:lang w:eastAsia="x-none"/>
        </w:rPr>
        <w:t xml:space="preserve">ح باستمرار عمل أجهزة </w:t>
      </w:r>
      <w:r w:rsidR="0025677B">
        <w:rPr>
          <w:rFonts w:cs="Simplified Arabic" w:hint="cs"/>
          <w:kern w:val="22"/>
          <w:sz w:val="20"/>
          <w:rtl/>
          <w:lang w:eastAsia="x-none"/>
        </w:rPr>
        <w:t>البروتوكول</w:t>
      </w:r>
      <w:r w:rsidRPr="00AB19BC">
        <w:rPr>
          <w:rFonts w:cs="Simplified Arabic"/>
          <w:kern w:val="22"/>
          <w:sz w:val="20"/>
          <w:rtl/>
          <w:lang w:eastAsia="x-none"/>
        </w:rPr>
        <w:t xml:space="preserve"> بما في ذلك أمانتها واجتماعات الأطراف وهيئاتها الفرعية</w:t>
      </w:r>
      <w:r>
        <w:rPr>
          <w:rFonts w:cs="Simplified Arabic"/>
          <w:kern w:val="22"/>
          <w:sz w:val="20"/>
          <w:rtl/>
          <w:lang w:eastAsia="x-none"/>
        </w:rPr>
        <w:t>،</w:t>
      </w:r>
    </w:p>
    <w:p w14:paraId="71B28130" w14:textId="77777777" w:rsidR="00D64C65" w:rsidRPr="00AB19BC" w:rsidRDefault="00D64C65" w:rsidP="00D64C65">
      <w:pPr>
        <w:shd w:val="clear" w:color="auto" w:fill="FFFFFF" w:themeFill="background1"/>
        <w:bidi/>
        <w:spacing w:after="120" w:line="204" w:lineRule="auto"/>
        <w:ind w:firstLine="720"/>
        <w:rPr>
          <w:rFonts w:cs="Simplified Arabic"/>
          <w:kern w:val="22"/>
          <w:sz w:val="20"/>
          <w:rtl/>
          <w:lang w:eastAsia="x-none"/>
        </w:rPr>
      </w:pPr>
      <w:r w:rsidRPr="0067607B">
        <w:rPr>
          <w:rFonts w:cs="Simplified Arabic" w:hint="cs"/>
          <w:i/>
          <w:iCs/>
          <w:kern w:val="22"/>
          <w:sz w:val="20"/>
          <w:rtl/>
          <w:lang w:eastAsia="x-none"/>
        </w:rPr>
        <w:t xml:space="preserve">وإذ يحيط </w:t>
      </w:r>
      <w:r w:rsidRPr="0067607B">
        <w:rPr>
          <w:rFonts w:cs="Simplified Arabic"/>
          <w:i/>
          <w:iCs/>
          <w:kern w:val="22"/>
          <w:sz w:val="20"/>
          <w:rtl/>
          <w:lang w:eastAsia="x-none"/>
        </w:rPr>
        <w:t>علما</w:t>
      </w:r>
      <w:r w:rsidRPr="0067607B">
        <w:rPr>
          <w:rFonts w:cs="Simplified Arabic" w:hint="cs"/>
          <w:i/>
          <w:iCs/>
          <w:kern w:val="22"/>
          <w:sz w:val="20"/>
          <w:rtl/>
          <w:lang w:eastAsia="x-none"/>
        </w:rPr>
        <w:t>ً</w:t>
      </w:r>
      <w:r w:rsidRPr="00AB19BC">
        <w:rPr>
          <w:rFonts w:cs="Simplified Arabic"/>
          <w:kern w:val="22"/>
          <w:sz w:val="20"/>
          <w:rtl/>
          <w:lang w:eastAsia="x-none"/>
        </w:rPr>
        <w:t xml:space="preserve"> باقتراح مكتب مؤتمر الأطراف بأن تنظر الأطراف، </w:t>
      </w:r>
      <w:r>
        <w:rPr>
          <w:rFonts w:cs="Simplified Arabic" w:hint="cs"/>
          <w:kern w:val="22"/>
          <w:sz w:val="20"/>
          <w:rtl/>
          <w:lang w:eastAsia="x-none"/>
        </w:rPr>
        <w:t xml:space="preserve">بصفة </w:t>
      </w:r>
      <w:r w:rsidRPr="00AB19BC">
        <w:rPr>
          <w:rFonts w:cs="Simplified Arabic"/>
          <w:kern w:val="22"/>
          <w:sz w:val="20"/>
          <w:rtl/>
          <w:lang w:eastAsia="x-none"/>
        </w:rPr>
        <w:t>استثنائي</w:t>
      </w:r>
      <w:r>
        <w:rPr>
          <w:rFonts w:cs="Simplified Arabic" w:hint="cs"/>
          <w:kern w:val="22"/>
          <w:sz w:val="20"/>
          <w:rtl/>
          <w:lang w:eastAsia="x-none"/>
        </w:rPr>
        <w:t>ة</w:t>
      </w:r>
      <w:r w:rsidRPr="00AB19BC">
        <w:rPr>
          <w:rFonts w:cs="Simplified Arabic"/>
          <w:kern w:val="22"/>
          <w:sz w:val="20"/>
          <w:rtl/>
          <w:lang w:eastAsia="x-none"/>
        </w:rPr>
        <w:t>، في ميزانية مؤقتة لعام 2021 وتوافق عليها من خلال الطرائق المتفق عليها</w:t>
      </w:r>
      <w:r>
        <w:rPr>
          <w:rFonts w:cs="Simplified Arabic" w:hint="cs"/>
          <w:kern w:val="22"/>
          <w:sz w:val="20"/>
          <w:rtl/>
          <w:lang w:eastAsia="x-none"/>
        </w:rPr>
        <w:t>،</w:t>
      </w:r>
    </w:p>
    <w:p w14:paraId="228B5B49" w14:textId="55ABB32D" w:rsidR="00AE4CD9" w:rsidRPr="00AB19BC" w:rsidRDefault="00AE4CD9" w:rsidP="00753B5E">
      <w:pPr>
        <w:shd w:val="clear" w:color="auto" w:fill="FFFFFF" w:themeFill="background1"/>
        <w:bidi/>
        <w:spacing w:after="120" w:line="204" w:lineRule="auto"/>
        <w:ind w:firstLine="720"/>
        <w:rPr>
          <w:rFonts w:cs="Simplified Arabic"/>
          <w:kern w:val="22"/>
          <w:sz w:val="20"/>
          <w:rtl/>
          <w:lang w:eastAsia="x-none"/>
        </w:rPr>
      </w:pPr>
      <w:r w:rsidRPr="00AE4CD9">
        <w:rPr>
          <w:rFonts w:cs="Simplified Arabic" w:hint="cs"/>
          <w:i/>
          <w:iCs/>
          <w:kern w:val="22"/>
          <w:sz w:val="20"/>
          <w:rtl/>
          <w:lang w:eastAsia="x-none"/>
        </w:rPr>
        <w:t>وإذ يراعي</w:t>
      </w:r>
      <w:r>
        <w:rPr>
          <w:rFonts w:cs="Simplified Arabic" w:hint="cs"/>
          <w:kern w:val="22"/>
          <w:sz w:val="20"/>
          <w:rtl/>
          <w:lang w:eastAsia="x-none"/>
        </w:rPr>
        <w:t xml:space="preserve"> أيضاً مذكرة الأمينة التنفيذية،</w:t>
      </w:r>
      <w:r w:rsidR="00D64C65">
        <w:rPr>
          <w:rStyle w:val="FootnoteReference"/>
          <w:rFonts w:cs="Simplified Arabic"/>
          <w:kern w:val="22"/>
          <w:sz w:val="20"/>
          <w:rtl/>
          <w:lang w:eastAsia="x-none"/>
        </w:rPr>
        <w:footnoteReference w:id="8"/>
      </w:r>
    </w:p>
    <w:p w14:paraId="0D3CDB2B" w14:textId="1CDAF4EB" w:rsidR="005858CA" w:rsidRPr="00FC1882" w:rsidRDefault="005858CA" w:rsidP="00753B5E">
      <w:pPr>
        <w:shd w:val="clear" w:color="auto" w:fill="FFFFFF" w:themeFill="background1"/>
        <w:bidi/>
        <w:spacing w:after="120" w:line="204" w:lineRule="auto"/>
        <w:ind w:firstLine="720"/>
        <w:rPr>
          <w:rFonts w:cs="Simplified Arabic"/>
          <w:kern w:val="22"/>
          <w:sz w:val="20"/>
          <w:rtl/>
          <w:lang w:eastAsia="x-none"/>
        </w:rPr>
      </w:pPr>
      <w:r>
        <w:rPr>
          <w:rFonts w:cs="Simplified Arabic" w:hint="cs"/>
          <w:kern w:val="22"/>
          <w:sz w:val="20"/>
          <w:rtl/>
          <w:lang w:eastAsia="x-none"/>
        </w:rPr>
        <w:t>1-</w:t>
      </w:r>
      <w:r>
        <w:rPr>
          <w:rFonts w:cs="Simplified Arabic"/>
          <w:kern w:val="22"/>
          <w:sz w:val="20"/>
          <w:rtl/>
          <w:lang w:eastAsia="x-none"/>
        </w:rPr>
        <w:tab/>
      </w:r>
      <w:r w:rsidRPr="005858CA">
        <w:rPr>
          <w:rFonts w:cs="Simplified Arabic"/>
          <w:i/>
          <w:iCs/>
          <w:spacing w:val="-2"/>
          <w:kern w:val="22"/>
          <w:sz w:val="20"/>
          <w:rtl/>
          <w:lang w:eastAsia="x-none"/>
        </w:rPr>
        <w:t>يقرر</w:t>
      </w:r>
      <w:r w:rsidRPr="005858CA">
        <w:rPr>
          <w:rFonts w:cs="Simplified Arabic"/>
          <w:spacing w:val="-2"/>
          <w:kern w:val="22"/>
          <w:sz w:val="20"/>
          <w:rtl/>
          <w:lang w:eastAsia="x-none"/>
        </w:rPr>
        <w:t xml:space="preserve"> تمديد صلاحية الأموال المخصصة في 2019- إلى غاية 31 كانون الأول/ديسمبر 2021، أو في حالة عدم انعقاد</w:t>
      </w:r>
      <w:r w:rsidRPr="005858CA">
        <w:rPr>
          <w:rFonts w:cs="Simplified Arabic"/>
          <w:spacing w:val="-2"/>
          <w:kern w:val="22"/>
          <w:sz w:val="20"/>
          <w:lang w:eastAsia="x-none"/>
        </w:rPr>
        <w:t xml:space="preserve"> </w:t>
      </w:r>
      <w:r w:rsidRPr="005858CA">
        <w:rPr>
          <w:rFonts w:cs="Simplified Arabic" w:hint="cs"/>
          <w:spacing w:val="-2"/>
          <w:kern w:val="22"/>
          <w:sz w:val="20"/>
          <w:rtl/>
          <w:lang w:eastAsia="x-none"/>
        </w:rPr>
        <w:t xml:space="preserve">الاجتماع العاشر لمؤتمر الأطراف في بروتوكول قرطاجنة للسلامة الجوية </w:t>
      </w:r>
      <w:r w:rsidRPr="005858CA">
        <w:rPr>
          <w:rFonts w:cs="Simplified Arabic"/>
          <w:spacing w:val="-2"/>
          <w:kern w:val="22"/>
          <w:sz w:val="20"/>
          <w:lang w:eastAsia="x-none"/>
        </w:rPr>
        <w:t>(COP MOP 10)</w:t>
      </w:r>
      <w:r w:rsidRPr="005858CA">
        <w:rPr>
          <w:rFonts w:cs="Simplified Arabic" w:hint="cs"/>
          <w:spacing w:val="-2"/>
          <w:kern w:val="22"/>
          <w:sz w:val="20"/>
          <w:rtl/>
          <w:lang w:eastAsia="x-none"/>
        </w:rPr>
        <w:t xml:space="preserve"> </w:t>
      </w:r>
      <w:r w:rsidRPr="005858CA">
        <w:rPr>
          <w:rFonts w:cs="Simplified Arabic"/>
          <w:spacing w:val="-2"/>
          <w:kern w:val="22"/>
          <w:sz w:val="20"/>
          <w:rtl/>
          <w:lang w:eastAsia="x-none"/>
        </w:rPr>
        <w:t>خلال عام 2021، إلى غاية نهاية الشهر التالي</w:t>
      </w:r>
      <w:r w:rsidRPr="005858CA">
        <w:rPr>
          <w:rFonts w:cs="Simplified Arabic"/>
          <w:spacing w:val="-2"/>
          <w:kern w:val="22"/>
          <w:sz w:val="20"/>
          <w:lang w:eastAsia="x-none"/>
        </w:rPr>
        <w:t xml:space="preserve">  </w:t>
      </w:r>
      <w:r w:rsidRPr="005858CA">
        <w:rPr>
          <w:rFonts w:cs="Simplified Arabic" w:hint="cs"/>
          <w:spacing w:val="-2"/>
          <w:kern w:val="22"/>
          <w:sz w:val="20"/>
          <w:rtl/>
          <w:lang w:eastAsia="x-none"/>
        </w:rPr>
        <w:t>لاختتام الاجتماع العاشر لمؤتمر الأطراف في بروتوكول قرطاجنة للسلامة الجوية</w:t>
      </w:r>
      <w:r>
        <w:rPr>
          <w:rFonts w:cs="Simplified Arabic" w:hint="cs"/>
          <w:spacing w:val="-2"/>
          <w:kern w:val="22"/>
          <w:sz w:val="20"/>
          <w:rtl/>
          <w:lang w:eastAsia="x-none"/>
        </w:rPr>
        <w:t xml:space="preserve"> </w:t>
      </w:r>
      <w:r w:rsidRPr="005858CA">
        <w:rPr>
          <w:rFonts w:cs="Simplified Arabic"/>
          <w:spacing w:val="-2"/>
          <w:kern w:val="22"/>
          <w:sz w:val="20"/>
          <w:lang w:eastAsia="x-none"/>
        </w:rPr>
        <w:t>(COP MOP 10)</w:t>
      </w:r>
      <w:r w:rsidRPr="005858CA">
        <w:rPr>
          <w:rFonts w:cs="Simplified Arabic" w:hint="cs"/>
          <w:spacing w:val="-2"/>
          <w:kern w:val="22"/>
          <w:sz w:val="20"/>
          <w:rtl/>
          <w:lang w:eastAsia="x-none"/>
        </w:rPr>
        <w:t xml:space="preserve"> </w:t>
      </w:r>
      <w:r w:rsidRPr="005858CA">
        <w:rPr>
          <w:rFonts w:cs="Simplified Arabic"/>
          <w:spacing w:val="-2"/>
          <w:kern w:val="22"/>
          <w:sz w:val="20"/>
          <w:rtl/>
          <w:lang w:eastAsia="x-none"/>
        </w:rPr>
        <w:t>ميزانية</w:t>
      </w:r>
      <w:r>
        <w:rPr>
          <w:rFonts w:cs="Simplified Arabic" w:hint="cs"/>
          <w:spacing w:val="-2"/>
          <w:kern w:val="22"/>
          <w:sz w:val="20"/>
          <w:rtl/>
          <w:lang w:eastAsia="x-none"/>
        </w:rPr>
        <w:t> </w:t>
      </w:r>
      <w:r w:rsidRPr="005858CA">
        <w:rPr>
          <w:rFonts w:cs="Simplified Arabic"/>
          <w:spacing w:val="-2"/>
          <w:kern w:val="22"/>
          <w:sz w:val="20"/>
          <w:rtl/>
          <w:lang w:eastAsia="x-none"/>
        </w:rPr>
        <w:t>2020 المرتبطة بتكاليف اجتماعات مؤتمر الأطراف وهيئاته الفرعية المؤجلة من فترة السنتين 2019-2020؛</w:t>
      </w:r>
    </w:p>
    <w:p w14:paraId="72B0C793" w14:textId="12B9D3B9" w:rsidR="005858CA" w:rsidRPr="00AB19BC" w:rsidRDefault="005858CA" w:rsidP="00753B5E">
      <w:pPr>
        <w:shd w:val="clear" w:color="auto" w:fill="FFFFFF" w:themeFill="background1"/>
        <w:bidi/>
        <w:spacing w:after="120" w:line="204" w:lineRule="auto"/>
        <w:ind w:firstLine="720"/>
        <w:rPr>
          <w:rFonts w:cs="Simplified Arabic"/>
          <w:kern w:val="22"/>
          <w:sz w:val="20"/>
          <w:rtl/>
          <w:lang w:eastAsia="x-none"/>
        </w:rPr>
      </w:pPr>
      <w:r>
        <w:rPr>
          <w:rFonts w:cs="Simplified Arabic" w:hint="cs"/>
          <w:kern w:val="22"/>
          <w:sz w:val="20"/>
          <w:rtl/>
          <w:lang w:eastAsia="x-none"/>
        </w:rPr>
        <w:t>2-</w:t>
      </w:r>
      <w:r>
        <w:rPr>
          <w:rFonts w:cs="Simplified Arabic"/>
          <w:kern w:val="22"/>
          <w:sz w:val="20"/>
          <w:rtl/>
          <w:lang w:eastAsia="x-none"/>
        </w:rPr>
        <w:tab/>
      </w:r>
      <w:r w:rsidRPr="0067607B">
        <w:rPr>
          <w:rFonts w:cs="Simplified Arabic"/>
          <w:i/>
          <w:iCs/>
          <w:kern w:val="22"/>
          <w:sz w:val="20"/>
          <w:rtl/>
          <w:lang w:eastAsia="x-none"/>
        </w:rPr>
        <w:t>يوافق</w:t>
      </w:r>
      <w:r w:rsidRPr="00AB19BC">
        <w:rPr>
          <w:rFonts w:cs="Simplified Arabic"/>
          <w:kern w:val="22"/>
          <w:sz w:val="20"/>
          <w:rtl/>
          <w:lang w:eastAsia="x-none"/>
        </w:rPr>
        <w:t xml:space="preserve">، </w:t>
      </w:r>
      <w:r>
        <w:rPr>
          <w:rFonts w:cs="Simplified Arabic" w:hint="cs"/>
          <w:kern w:val="22"/>
          <w:sz w:val="20"/>
          <w:rtl/>
          <w:lang w:eastAsia="x-none"/>
        </w:rPr>
        <w:t xml:space="preserve">بصفة </w:t>
      </w:r>
      <w:r w:rsidRPr="00AB19BC">
        <w:rPr>
          <w:rFonts w:cs="Simplified Arabic"/>
          <w:kern w:val="22"/>
          <w:sz w:val="20"/>
          <w:rtl/>
          <w:lang w:eastAsia="x-none"/>
        </w:rPr>
        <w:t>استثنائي</w:t>
      </w:r>
      <w:r>
        <w:rPr>
          <w:rFonts w:cs="Simplified Arabic" w:hint="cs"/>
          <w:kern w:val="22"/>
          <w:sz w:val="20"/>
          <w:rtl/>
          <w:lang w:eastAsia="x-none"/>
        </w:rPr>
        <w:t>ة</w:t>
      </w:r>
      <w:r w:rsidRPr="00AB19BC">
        <w:rPr>
          <w:rFonts w:cs="Simplified Arabic"/>
          <w:kern w:val="22"/>
          <w:sz w:val="20"/>
          <w:rtl/>
          <w:lang w:eastAsia="x-none"/>
        </w:rPr>
        <w:t>، على ميزانية برنامجية أساسية مؤقتة لبروتوكول قرطاجنة للسلامة ال</w:t>
      </w:r>
      <w:r>
        <w:rPr>
          <w:rFonts w:cs="Simplified Arabic"/>
          <w:kern w:val="22"/>
          <w:sz w:val="20"/>
          <w:rtl/>
          <w:lang w:eastAsia="x-none"/>
        </w:rPr>
        <w:t>بيولوج</w:t>
      </w:r>
      <w:r w:rsidRPr="00AB19BC">
        <w:rPr>
          <w:rFonts w:cs="Simplified Arabic"/>
          <w:kern w:val="22"/>
          <w:sz w:val="20"/>
          <w:rtl/>
          <w:lang w:eastAsia="x-none"/>
        </w:rPr>
        <w:t xml:space="preserve">ية </w:t>
      </w:r>
      <w:r>
        <w:rPr>
          <w:rFonts w:cs="Simplified Arabic"/>
          <w:kern w:val="22"/>
          <w:sz w:val="20"/>
          <w:rtl/>
          <w:lang w:eastAsia="x-none"/>
        </w:rPr>
        <w:t>بمبلغ</w:t>
      </w:r>
      <w:r w:rsidRPr="00AB19BC">
        <w:rPr>
          <w:rFonts w:cs="Simplified Arabic"/>
          <w:kern w:val="22"/>
          <w:sz w:val="20"/>
          <w:rtl/>
          <w:lang w:eastAsia="x-none"/>
        </w:rPr>
        <w:t xml:space="preserve"> 570 541 2 دولارا من دولارات الولايات المتحدة لعام 2021، تمثل 15 في المائة من الميزانية المؤقتة المتكاملة البالغة </w:t>
      </w:r>
      <w:r w:rsidR="002D45D3">
        <w:rPr>
          <w:rFonts w:cs="Simplified Arabic"/>
          <w:kern w:val="22"/>
          <w:sz w:val="20"/>
          <w:rtl/>
          <w:lang w:eastAsia="x-none"/>
        </w:rPr>
        <w:br/>
      </w:r>
      <w:r w:rsidRPr="00AB19BC">
        <w:rPr>
          <w:rFonts w:cs="Simplified Arabic"/>
          <w:kern w:val="22"/>
          <w:sz w:val="20"/>
          <w:rtl/>
          <w:lang w:eastAsia="x-none"/>
        </w:rPr>
        <w:t>800 943 16 دولار من دولارات الولايات المتحدة لعام 2021، من أجل الأغراض المذكورة في الجدولين 5</w:t>
      </w:r>
      <w:r>
        <w:rPr>
          <w:rFonts w:cs="Simplified Arabic" w:hint="cs"/>
          <w:kern w:val="22"/>
          <w:sz w:val="20"/>
          <w:rtl/>
          <w:lang w:eastAsia="x-none"/>
        </w:rPr>
        <w:t>-</w:t>
      </w:r>
      <w:r w:rsidRPr="00AB19BC">
        <w:rPr>
          <w:rFonts w:cs="Simplified Arabic"/>
          <w:kern w:val="22"/>
          <w:sz w:val="20"/>
          <w:rtl/>
          <w:lang w:eastAsia="x-none"/>
        </w:rPr>
        <w:t>أ و5</w:t>
      </w:r>
      <w:r>
        <w:rPr>
          <w:rFonts w:cs="Simplified Arabic" w:hint="cs"/>
          <w:kern w:val="22"/>
          <w:sz w:val="20"/>
          <w:rtl/>
          <w:lang w:eastAsia="x-none"/>
        </w:rPr>
        <w:t>-</w:t>
      </w:r>
      <w:r w:rsidRPr="00AB19BC">
        <w:rPr>
          <w:rFonts w:cs="Simplified Arabic"/>
          <w:kern w:val="22"/>
          <w:sz w:val="20"/>
          <w:rtl/>
          <w:lang w:eastAsia="x-none"/>
        </w:rPr>
        <w:t>ب أعلاه</w:t>
      </w:r>
      <w:r>
        <w:rPr>
          <w:rFonts w:cs="Simplified Arabic"/>
          <w:kern w:val="22"/>
          <w:sz w:val="20"/>
          <w:rtl/>
          <w:lang w:eastAsia="x-none"/>
        </w:rPr>
        <w:t>؛</w:t>
      </w:r>
    </w:p>
    <w:p w14:paraId="3ECE7F57" w14:textId="57AE2794" w:rsidR="0025677B" w:rsidRDefault="005858CA" w:rsidP="00753B5E">
      <w:pPr>
        <w:shd w:val="clear" w:color="auto" w:fill="FFFFFF" w:themeFill="background1"/>
        <w:bidi/>
        <w:spacing w:after="120" w:line="204" w:lineRule="auto"/>
        <w:ind w:firstLine="720"/>
        <w:rPr>
          <w:rFonts w:cs="Simplified Arabic"/>
          <w:kern w:val="22"/>
          <w:sz w:val="20"/>
          <w:rtl/>
          <w:lang w:eastAsia="x-none"/>
        </w:rPr>
      </w:pPr>
      <w:r>
        <w:rPr>
          <w:rFonts w:cs="Simplified Arabic" w:hint="cs"/>
          <w:kern w:val="22"/>
          <w:sz w:val="20"/>
          <w:rtl/>
          <w:lang w:eastAsia="x-none"/>
        </w:rPr>
        <w:t>3-</w:t>
      </w:r>
      <w:r w:rsidR="0025677B">
        <w:rPr>
          <w:rFonts w:cs="Simplified Arabic"/>
          <w:kern w:val="22"/>
          <w:sz w:val="20"/>
          <w:rtl/>
          <w:lang w:eastAsia="x-none"/>
        </w:rPr>
        <w:tab/>
      </w:r>
      <w:r w:rsidR="0025677B" w:rsidRPr="0025677B">
        <w:rPr>
          <w:rFonts w:cs="Simplified Arabic" w:hint="cs"/>
          <w:i/>
          <w:iCs/>
          <w:kern w:val="22"/>
          <w:sz w:val="20"/>
          <w:rtl/>
          <w:lang w:eastAsia="x-none"/>
        </w:rPr>
        <w:t>ويطلب</w:t>
      </w:r>
      <w:r w:rsidR="0025677B">
        <w:rPr>
          <w:rFonts w:cs="Simplified Arabic" w:hint="cs"/>
          <w:kern w:val="22"/>
          <w:sz w:val="20"/>
          <w:rtl/>
          <w:lang w:eastAsia="x-none"/>
        </w:rPr>
        <w:t xml:space="preserve"> من الأمينة التنفيذية إعداد الاقتراحات فيما يخص الميزانية لفترة السنتين 2020-2021</w:t>
      </w:r>
    </w:p>
    <w:p w14:paraId="02E55322" w14:textId="4994BD5E" w:rsidR="005858CA" w:rsidRDefault="0025677B" w:rsidP="00753B5E">
      <w:pPr>
        <w:shd w:val="clear" w:color="auto" w:fill="FFFFFF" w:themeFill="background1"/>
        <w:bidi/>
        <w:spacing w:after="120" w:line="204" w:lineRule="auto"/>
        <w:ind w:firstLine="720"/>
        <w:rPr>
          <w:rFonts w:cs="Simplified Arabic"/>
          <w:kern w:val="22"/>
          <w:sz w:val="20"/>
          <w:rtl/>
          <w:lang w:eastAsia="x-none"/>
        </w:rPr>
      </w:pPr>
      <w:r>
        <w:rPr>
          <w:rFonts w:cs="Simplified Arabic" w:hint="cs"/>
          <w:kern w:val="22"/>
          <w:sz w:val="20"/>
          <w:rtl/>
          <w:lang w:eastAsia="x-none"/>
        </w:rPr>
        <w:t>4-</w:t>
      </w:r>
      <w:r w:rsidR="005858CA">
        <w:rPr>
          <w:rFonts w:cs="Simplified Arabic"/>
          <w:kern w:val="22"/>
          <w:sz w:val="20"/>
          <w:rtl/>
          <w:lang w:eastAsia="x-none"/>
        </w:rPr>
        <w:tab/>
      </w:r>
      <w:r w:rsidR="005858CA" w:rsidRPr="0067607B">
        <w:rPr>
          <w:rFonts w:cs="Simplified Arabic" w:hint="cs"/>
          <w:i/>
          <w:iCs/>
          <w:kern w:val="22"/>
          <w:sz w:val="20"/>
          <w:rtl/>
          <w:lang w:eastAsia="x-none"/>
        </w:rPr>
        <w:t>و</w:t>
      </w:r>
      <w:r w:rsidR="005858CA" w:rsidRPr="0067607B">
        <w:rPr>
          <w:rFonts w:cs="Simplified Arabic"/>
          <w:i/>
          <w:iCs/>
          <w:kern w:val="22"/>
          <w:sz w:val="20"/>
          <w:rtl/>
          <w:lang w:eastAsia="x-none"/>
        </w:rPr>
        <w:t xml:space="preserve">يقرر </w:t>
      </w:r>
      <w:r w:rsidR="005858CA" w:rsidRPr="00AB19BC">
        <w:rPr>
          <w:rFonts w:cs="Simplified Arabic"/>
          <w:kern w:val="22"/>
          <w:sz w:val="20"/>
          <w:rtl/>
          <w:lang w:eastAsia="x-none"/>
        </w:rPr>
        <w:t xml:space="preserve">تطبيق الفقرة 24 (3) إلى الفقرة 24 (14) من </w:t>
      </w:r>
      <w:r w:rsidR="005858CA">
        <w:rPr>
          <w:rFonts w:cs="Simplified Arabic"/>
          <w:kern w:val="22"/>
          <w:sz w:val="20"/>
          <w:rtl/>
          <w:lang w:eastAsia="x-none"/>
        </w:rPr>
        <w:t>مقرّر</w:t>
      </w:r>
      <w:r w:rsidR="005858CA" w:rsidRPr="00AB19BC">
        <w:rPr>
          <w:rFonts w:cs="Simplified Arabic"/>
          <w:kern w:val="22"/>
          <w:sz w:val="20"/>
          <w:rtl/>
          <w:lang w:eastAsia="x-none"/>
        </w:rPr>
        <w:t xml:space="preserve"> </w:t>
      </w:r>
      <w:r>
        <w:rPr>
          <w:rFonts w:cs="Simplified Arabic" w:hint="cs"/>
          <w:kern w:val="22"/>
          <w:sz w:val="20"/>
          <w:rtl/>
          <w:lang w:eastAsia="x-none"/>
        </w:rPr>
        <w:t>مؤتمر الأطراف خلال اجتماعه</w:t>
      </w:r>
      <w:r w:rsidR="005858CA" w:rsidRPr="00AB19BC">
        <w:rPr>
          <w:rFonts w:cs="Simplified Arabic"/>
          <w:kern w:val="22"/>
          <w:sz w:val="20"/>
          <w:rtl/>
          <w:lang w:eastAsia="x-none"/>
        </w:rPr>
        <w:t xml:space="preserve"> </w:t>
      </w:r>
      <w:r w:rsidR="005858CA" w:rsidRPr="00AE208D">
        <w:rPr>
          <w:rFonts w:ascii="Simplified Arabic" w:hAnsi="Simplified Arabic" w:cs="Simplified Arabic"/>
          <w:kern w:val="22"/>
          <w:sz w:val="20"/>
          <w:rtl/>
          <w:lang w:eastAsia="x-none"/>
        </w:rPr>
        <w:t xml:space="preserve">الاستثنائي، </w:t>
      </w:r>
      <w:r w:rsidR="005858CA" w:rsidRPr="00AE208D">
        <w:rPr>
          <w:rFonts w:ascii="Simplified Arabic" w:hAnsi="Simplified Arabic" w:cs="Simplified Arabic"/>
          <w:rtl/>
        </w:rPr>
        <w:t>مع</w:t>
      </w:r>
      <w:r w:rsidR="002D45D3">
        <w:rPr>
          <w:rFonts w:ascii="Simplified Arabic" w:hAnsi="Simplified Arabic" w:cs="Simplified Arabic" w:hint="cs"/>
          <w:rtl/>
        </w:rPr>
        <w:t> </w:t>
      </w:r>
      <w:r w:rsidR="005858CA" w:rsidRPr="00AE208D">
        <w:rPr>
          <w:rFonts w:ascii="Simplified Arabic" w:hAnsi="Simplified Arabic" w:cs="Simplified Arabic"/>
          <w:rtl/>
        </w:rPr>
        <w:t>مراعاة ما يقتضيه اختلاف الحال</w:t>
      </w:r>
      <w:r w:rsidR="005858CA">
        <w:rPr>
          <w:rFonts w:cs="Simplified Arabic"/>
          <w:kern w:val="22"/>
          <w:sz w:val="20"/>
          <w:rtl/>
          <w:lang w:eastAsia="x-none"/>
        </w:rPr>
        <w:t>.</w:t>
      </w:r>
    </w:p>
    <w:p w14:paraId="6605E529" w14:textId="77777777" w:rsidR="00B5387E" w:rsidRPr="00FC1882" w:rsidRDefault="00B5387E" w:rsidP="00753B5E">
      <w:pPr>
        <w:shd w:val="clear" w:color="auto" w:fill="FFFFFF" w:themeFill="background1"/>
        <w:bidi/>
        <w:spacing w:before="240" w:after="120" w:line="204" w:lineRule="auto"/>
        <w:ind w:left="2340" w:hanging="900"/>
        <w:jc w:val="left"/>
        <w:rPr>
          <w:rFonts w:cs="Simplified Arabic"/>
          <w:b/>
          <w:bCs/>
          <w:kern w:val="22"/>
          <w:sz w:val="20"/>
          <w:szCs w:val="26"/>
          <w:rtl/>
          <w:lang w:eastAsia="x-none"/>
        </w:rPr>
      </w:pPr>
      <w:r w:rsidRPr="00FC1882">
        <w:rPr>
          <w:rFonts w:cs="Simplified Arabic"/>
          <w:b/>
          <w:bCs/>
          <w:kern w:val="22"/>
          <w:sz w:val="20"/>
          <w:szCs w:val="26"/>
          <w:rtl/>
          <w:lang w:eastAsia="x-none"/>
        </w:rPr>
        <w:t>سادس</w:t>
      </w:r>
      <w:r w:rsidRPr="00FC1882">
        <w:rPr>
          <w:rFonts w:cs="Simplified Arabic" w:hint="cs"/>
          <w:b/>
          <w:bCs/>
          <w:kern w:val="22"/>
          <w:sz w:val="20"/>
          <w:szCs w:val="26"/>
          <w:rtl/>
          <w:lang w:eastAsia="x-none"/>
        </w:rPr>
        <w:t>ا</w:t>
      </w:r>
      <w:r>
        <w:rPr>
          <w:rFonts w:cs="Simplified Arabic" w:hint="cs"/>
          <w:b/>
          <w:bCs/>
          <w:kern w:val="22"/>
          <w:sz w:val="20"/>
          <w:szCs w:val="26"/>
          <w:rtl/>
          <w:lang w:eastAsia="x-none"/>
        </w:rPr>
        <w:t>ً</w:t>
      </w:r>
      <w:r w:rsidRPr="00FC1882">
        <w:rPr>
          <w:rFonts w:cs="Simplified Arabic" w:hint="cs"/>
          <w:b/>
          <w:bCs/>
          <w:kern w:val="22"/>
          <w:sz w:val="20"/>
          <w:szCs w:val="26"/>
          <w:rtl/>
          <w:lang w:eastAsia="x-none"/>
        </w:rPr>
        <w:t>-</w:t>
      </w:r>
      <w:r w:rsidRPr="00FC1882">
        <w:rPr>
          <w:rFonts w:cs="Simplified Arabic"/>
          <w:b/>
          <w:bCs/>
          <w:kern w:val="22"/>
          <w:sz w:val="20"/>
          <w:szCs w:val="26"/>
          <w:rtl/>
          <w:lang w:eastAsia="x-none"/>
        </w:rPr>
        <w:tab/>
        <w:t>مش</w:t>
      </w:r>
      <w:r>
        <w:rPr>
          <w:rFonts w:cs="Simplified Arabic" w:hint="cs"/>
          <w:b/>
          <w:bCs/>
          <w:kern w:val="22"/>
          <w:sz w:val="20"/>
          <w:szCs w:val="26"/>
          <w:rtl/>
          <w:lang w:eastAsia="x-none"/>
        </w:rPr>
        <w:t>اري</w:t>
      </w:r>
      <w:r w:rsidRPr="00FC1882">
        <w:rPr>
          <w:rFonts w:cs="Simplified Arabic"/>
          <w:b/>
          <w:bCs/>
          <w:kern w:val="22"/>
          <w:sz w:val="20"/>
          <w:szCs w:val="26"/>
          <w:rtl/>
          <w:lang w:eastAsia="x-none"/>
        </w:rPr>
        <w:t xml:space="preserve">ع </w:t>
      </w:r>
      <w:r>
        <w:rPr>
          <w:rFonts w:cs="Simplified Arabic"/>
          <w:b/>
          <w:bCs/>
          <w:kern w:val="22"/>
          <w:sz w:val="20"/>
          <w:szCs w:val="26"/>
          <w:rtl/>
          <w:lang w:eastAsia="x-none"/>
        </w:rPr>
        <w:t>مقرّر</w:t>
      </w:r>
      <w:r w:rsidRPr="00FC1882">
        <w:rPr>
          <w:rFonts w:cs="Simplified Arabic"/>
          <w:b/>
          <w:bCs/>
          <w:kern w:val="22"/>
          <w:sz w:val="20"/>
          <w:szCs w:val="26"/>
          <w:rtl/>
          <w:lang w:eastAsia="x-none"/>
        </w:rPr>
        <w:t xml:space="preserve">ات </w:t>
      </w:r>
      <w:r>
        <w:rPr>
          <w:rFonts w:cs="Simplified Arabic" w:hint="cs"/>
          <w:b/>
          <w:bCs/>
          <w:kern w:val="22"/>
          <w:sz w:val="20"/>
          <w:szCs w:val="26"/>
          <w:rtl/>
          <w:lang w:eastAsia="x-none"/>
        </w:rPr>
        <w:t xml:space="preserve">كي </w:t>
      </w:r>
      <w:r w:rsidRPr="00FC1882">
        <w:rPr>
          <w:rFonts w:cs="Simplified Arabic"/>
          <w:b/>
          <w:bCs/>
          <w:kern w:val="22"/>
          <w:sz w:val="20"/>
          <w:szCs w:val="26"/>
          <w:rtl/>
          <w:lang w:eastAsia="x-none"/>
        </w:rPr>
        <w:t>ينظر فيها مؤتمر الأطراف العامل كاجتماع للأطراف</w:t>
      </w:r>
      <w:r>
        <w:rPr>
          <w:rFonts w:cs="Simplified Arabic" w:hint="cs"/>
          <w:b/>
          <w:bCs/>
          <w:kern w:val="22"/>
          <w:sz w:val="20"/>
          <w:szCs w:val="26"/>
          <w:rtl/>
          <w:lang w:eastAsia="x-none"/>
        </w:rPr>
        <w:t xml:space="preserve"> في</w:t>
      </w:r>
      <w:r>
        <w:rPr>
          <w:rFonts w:cs="Simplified Arabic"/>
          <w:b/>
          <w:bCs/>
          <w:kern w:val="22"/>
          <w:sz w:val="20"/>
          <w:szCs w:val="26"/>
          <w:rtl/>
          <w:lang w:eastAsia="x-none"/>
        </w:rPr>
        <w:br/>
      </w:r>
      <w:r w:rsidRPr="00FC1882">
        <w:rPr>
          <w:rFonts w:cs="Simplified Arabic"/>
          <w:b/>
          <w:bCs/>
          <w:kern w:val="22"/>
          <w:sz w:val="20"/>
          <w:szCs w:val="26"/>
          <w:rtl/>
          <w:lang w:eastAsia="x-none"/>
        </w:rPr>
        <w:t xml:space="preserve">بروتوكول ناغويا بشأن الحصول </w:t>
      </w:r>
      <w:r>
        <w:rPr>
          <w:rFonts w:cs="Simplified Arabic" w:hint="cs"/>
          <w:b/>
          <w:bCs/>
          <w:kern w:val="22"/>
          <w:sz w:val="20"/>
          <w:szCs w:val="26"/>
          <w:rtl/>
          <w:lang w:eastAsia="x-none"/>
        </w:rPr>
        <w:t xml:space="preserve">على المنافع </w:t>
      </w:r>
      <w:r w:rsidRPr="00FC1882">
        <w:rPr>
          <w:rFonts w:cs="Simplified Arabic"/>
          <w:b/>
          <w:bCs/>
          <w:kern w:val="22"/>
          <w:sz w:val="20"/>
          <w:szCs w:val="26"/>
          <w:rtl/>
          <w:lang w:eastAsia="x-none"/>
        </w:rPr>
        <w:t>وتقاسم</w:t>
      </w:r>
      <w:r>
        <w:rPr>
          <w:rFonts w:cs="Simplified Arabic" w:hint="cs"/>
          <w:b/>
          <w:bCs/>
          <w:kern w:val="22"/>
          <w:sz w:val="20"/>
          <w:szCs w:val="26"/>
          <w:rtl/>
          <w:lang w:eastAsia="x-none"/>
        </w:rPr>
        <w:t>ها</w:t>
      </w:r>
    </w:p>
    <w:p w14:paraId="0B35368E" w14:textId="2B318DE0" w:rsidR="00B5387E" w:rsidRDefault="0025677B" w:rsidP="00753B5E">
      <w:pPr>
        <w:shd w:val="clear" w:color="auto" w:fill="FFFFFF" w:themeFill="background1"/>
        <w:bidi/>
        <w:spacing w:after="120" w:line="204" w:lineRule="auto"/>
        <w:rPr>
          <w:rFonts w:cs="Simplified Arabic"/>
          <w:kern w:val="22"/>
          <w:sz w:val="20"/>
          <w:rtl/>
          <w:lang w:eastAsia="x-none"/>
        </w:rPr>
      </w:pPr>
      <w:r>
        <w:rPr>
          <w:rFonts w:cs="Simplified Arabic" w:hint="cs"/>
          <w:kern w:val="22"/>
          <w:sz w:val="20"/>
          <w:rtl/>
          <w:lang w:eastAsia="x-none"/>
        </w:rPr>
        <w:t>26-</w:t>
      </w:r>
      <w:r>
        <w:rPr>
          <w:rFonts w:cs="Simplified Arabic"/>
          <w:kern w:val="22"/>
          <w:sz w:val="20"/>
          <w:rtl/>
          <w:lang w:eastAsia="x-none"/>
        </w:rPr>
        <w:tab/>
      </w:r>
      <w:r w:rsidR="00B5387E" w:rsidRPr="0025677B">
        <w:rPr>
          <w:rFonts w:cs="Simplified Arabic"/>
          <w:kern w:val="22"/>
          <w:sz w:val="20"/>
          <w:rtl/>
          <w:lang w:eastAsia="x-none"/>
        </w:rPr>
        <w:t xml:space="preserve">قد يرغب مؤتمر الأطراف العامل كاجتماع للأطراف في بروتوكول ناغويا بشأن الحصول على </w:t>
      </w:r>
      <w:r w:rsidR="00B5387E" w:rsidRPr="0025677B">
        <w:rPr>
          <w:rFonts w:cs="Simplified Arabic" w:hint="cs"/>
          <w:kern w:val="22"/>
          <w:sz w:val="20"/>
          <w:rtl/>
          <w:lang w:eastAsia="x-none"/>
        </w:rPr>
        <w:t>المنافع و</w:t>
      </w:r>
      <w:r w:rsidR="00B5387E" w:rsidRPr="0025677B">
        <w:rPr>
          <w:rFonts w:cs="Simplified Arabic"/>
          <w:kern w:val="22"/>
          <w:sz w:val="20"/>
          <w:rtl/>
          <w:lang w:eastAsia="x-none"/>
        </w:rPr>
        <w:t>تقاسم</w:t>
      </w:r>
      <w:r w:rsidR="00B5387E" w:rsidRPr="0025677B">
        <w:rPr>
          <w:rFonts w:cs="Simplified Arabic" w:hint="cs"/>
          <w:kern w:val="22"/>
          <w:sz w:val="20"/>
          <w:rtl/>
          <w:lang w:eastAsia="x-none"/>
        </w:rPr>
        <w:t>ها</w:t>
      </w:r>
      <w:r w:rsidR="00B5387E" w:rsidRPr="0025677B">
        <w:rPr>
          <w:rFonts w:cs="Simplified Arabic"/>
          <w:kern w:val="22"/>
          <w:sz w:val="20"/>
          <w:rtl/>
          <w:lang w:eastAsia="x-none"/>
        </w:rPr>
        <w:t xml:space="preserve"> في اعتماد مقرّر على</w:t>
      </w:r>
      <w:r w:rsidR="00B5387E" w:rsidRPr="0025677B">
        <w:rPr>
          <w:rFonts w:cs="Simplified Arabic" w:hint="cs"/>
          <w:kern w:val="22"/>
          <w:sz w:val="20"/>
          <w:rtl/>
          <w:lang w:eastAsia="x-none"/>
        </w:rPr>
        <w:t xml:space="preserve"> النحو التالي،</w:t>
      </w:r>
    </w:p>
    <w:p w14:paraId="271C8665" w14:textId="594E0631" w:rsidR="0025677B" w:rsidRPr="0025677B" w:rsidRDefault="00AE4CD9" w:rsidP="00753B5E">
      <w:pPr>
        <w:shd w:val="clear" w:color="auto" w:fill="FFFFFF" w:themeFill="background1"/>
        <w:bidi/>
        <w:spacing w:after="120" w:line="204" w:lineRule="auto"/>
        <w:ind w:firstLine="720"/>
        <w:rPr>
          <w:rFonts w:cs="Simplified Arabic"/>
          <w:i/>
          <w:iCs/>
          <w:kern w:val="22"/>
          <w:sz w:val="20"/>
          <w:rtl/>
          <w:lang w:eastAsia="x-none"/>
        </w:rPr>
      </w:pPr>
      <w:r>
        <w:rPr>
          <w:rFonts w:cs="Simplified Arabic" w:hint="cs"/>
          <w:i/>
          <w:iCs/>
          <w:kern w:val="22"/>
          <w:sz w:val="20"/>
          <w:rtl/>
          <w:lang w:eastAsia="x-none"/>
        </w:rPr>
        <w:t>إن مؤتمر الأطراف العامل كاجتماع للأطراف في بروتوكول ناغويا بشأن الوصول إلى المنافع وتقاسمها،</w:t>
      </w:r>
    </w:p>
    <w:p w14:paraId="137AA534" w14:textId="12FE2CE2" w:rsidR="00B5387E" w:rsidRPr="00AB19BC" w:rsidRDefault="00B5387E" w:rsidP="00753B5E">
      <w:pPr>
        <w:shd w:val="clear" w:color="auto" w:fill="FFFFFF" w:themeFill="background1"/>
        <w:bidi/>
        <w:spacing w:after="120" w:line="204" w:lineRule="auto"/>
        <w:ind w:firstLine="720"/>
        <w:rPr>
          <w:rFonts w:cs="Simplified Arabic"/>
          <w:kern w:val="22"/>
          <w:sz w:val="20"/>
          <w:rtl/>
          <w:lang w:eastAsia="x-none"/>
        </w:rPr>
      </w:pPr>
      <w:r w:rsidRPr="0067607B">
        <w:rPr>
          <w:rFonts w:cs="Simplified Arabic"/>
          <w:i/>
          <w:iCs/>
          <w:kern w:val="22"/>
          <w:sz w:val="20"/>
          <w:rtl/>
          <w:lang w:eastAsia="x-none"/>
        </w:rPr>
        <w:t>إذ يشير</w:t>
      </w:r>
      <w:r w:rsidRPr="00AB19BC">
        <w:rPr>
          <w:rFonts w:cs="Simplified Arabic"/>
          <w:kern w:val="22"/>
          <w:sz w:val="20"/>
          <w:rtl/>
          <w:lang w:eastAsia="x-none"/>
        </w:rPr>
        <w:t xml:space="preserve"> إلى </w:t>
      </w:r>
      <w:r>
        <w:rPr>
          <w:rFonts w:cs="Simplified Arabic"/>
          <w:kern w:val="22"/>
          <w:sz w:val="20"/>
          <w:rtl/>
          <w:lang w:eastAsia="x-none"/>
        </w:rPr>
        <w:t>مقرّر</w:t>
      </w:r>
      <w:r w:rsidRPr="00AB19BC">
        <w:rPr>
          <w:rFonts w:cs="Simplified Arabic"/>
          <w:kern w:val="22"/>
          <w:sz w:val="20"/>
          <w:rtl/>
          <w:lang w:eastAsia="x-none"/>
        </w:rPr>
        <w:t xml:space="preserve">ه 3/16 الذي </w:t>
      </w:r>
      <w:r w:rsidR="00AE4CD9">
        <w:rPr>
          <w:rFonts w:cs="Simplified Arabic" w:hint="cs"/>
          <w:kern w:val="22"/>
          <w:sz w:val="20"/>
          <w:rtl/>
          <w:lang w:eastAsia="x-none"/>
        </w:rPr>
        <w:t>يوافق بموجبه على</w:t>
      </w:r>
      <w:r w:rsidRPr="00AB19BC">
        <w:rPr>
          <w:rFonts w:cs="Simplified Arabic"/>
          <w:kern w:val="22"/>
          <w:sz w:val="20"/>
          <w:rtl/>
          <w:lang w:eastAsia="x-none"/>
        </w:rPr>
        <w:t xml:space="preserve"> ميزانية فترة السنتين 2019-2020،</w:t>
      </w:r>
    </w:p>
    <w:p w14:paraId="63207788" w14:textId="77777777" w:rsidR="00B5387E" w:rsidRPr="00AB19BC" w:rsidRDefault="00B5387E" w:rsidP="00753B5E">
      <w:pPr>
        <w:shd w:val="clear" w:color="auto" w:fill="FFFFFF" w:themeFill="background1"/>
        <w:bidi/>
        <w:spacing w:after="120" w:line="204" w:lineRule="auto"/>
        <w:ind w:firstLine="720"/>
        <w:rPr>
          <w:rFonts w:cs="Simplified Arabic"/>
          <w:kern w:val="22"/>
          <w:sz w:val="20"/>
          <w:rtl/>
          <w:lang w:eastAsia="x-none"/>
        </w:rPr>
      </w:pPr>
      <w:r w:rsidRPr="0067607B">
        <w:rPr>
          <w:rFonts w:cs="Simplified Arabic"/>
          <w:i/>
          <w:iCs/>
          <w:kern w:val="22"/>
          <w:sz w:val="20"/>
          <w:rtl/>
          <w:lang w:eastAsia="x-none"/>
        </w:rPr>
        <w:t>وإذ ي</w:t>
      </w:r>
      <w:r w:rsidRPr="0067607B">
        <w:rPr>
          <w:rFonts w:cs="Simplified Arabic" w:hint="cs"/>
          <w:i/>
          <w:iCs/>
          <w:kern w:val="22"/>
          <w:sz w:val="20"/>
          <w:rtl/>
          <w:lang w:eastAsia="x-none"/>
        </w:rPr>
        <w:t>راعي</w:t>
      </w:r>
      <w:r w:rsidRPr="00AB19BC">
        <w:rPr>
          <w:rFonts w:cs="Simplified Arabic"/>
          <w:kern w:val="22"/>
          <w:sz w:val="20"/>
          <w:rtl/>
          <w:lang w:eastAsia="x-none"/>
        </w:rPr>
        <w:t xml:space="preserve"> أن الاجتماع الرابع لمؤتمر الأطراف العامل كاجتماع للأطراف في بروتوكول ناغويا قد تم تأجيله </w:t>
      </w:r>
      <w:r>
        <w:rPr>
          <w:rFonts w:cs="Simplified Arabic"/>
          <w:kern w:val="22"/>
          <w:sz w:val="20"/>
          <w:rtl/>
          <w:lang w:eastAsia="x-none"/>
        </w:rPr>
        <w:t>إلى غاية</w:t>
      </w:r>
      <w:r w:rsidRPr="00AB19BC">
        <w:rPr>
          <w:rFonts w:cs="Simplified Arabic"/>
          <w:kern w:val="22"/>
          <w:sz w:val="20"/>
          <w:rtl/>
          <w:lang w:eastAsia="x-none"/>
        </w:rPr>
        <w:t xml:space="preserve"> عام 2021 بسبب القيود الناشئة عن جائحة فيروس كورونا المس</w:t>
      </w:r>
      <w:r>
        <w:rPr>
          <w:rFonts w:cs="Simplified Arabic" w:hint="cs"/>
          <w:kern w:val="22"/>
          <w:sz w:val="20"/>
          <w:rtl/>
          <w:lang w:eastAsia="x-none"/>
        </w:rPr>
        <w:t>ت</w:t>
      </w:r>
      <w:r w:rsidRPr="00AB19BC">
        <w:rPr>
          <w:rFonts w:cs="Simplified Arabic"/>
          <w:kern w:val="22"/>
          <w:sz w:val="20"/>
          <w:rtl/>
          <w:lang w:eastAsia="x-none"/>
        </w:rPr>
        <w:t>جدّ</w:t>
      </w:r>
      <w:r>
        <w:rPr>
          <w:rFonts w:cs="Simplified Arabic"/>
          <w:kern w:val="22"/>
          <w:sz w:val="20"/>
          <w:rtl/>
          <w:lang w:eastAsia="x-none"/>
        </w:rPr>
        <w:t>،</w:t>
      </w:r>
    </w:p>
    <w:p w14:paraId="6F968CB9" w14:textId="77777777" w:rsidR="00B5387E" w:rsidRPr="00AB19BC" w:rsidRDefault="00B5387E" w:rsidP="00753B5E">
      <w:pPr>
        <w:shd w:val="clear" w:color="auto" w:fill="FFFFFF" w:themeFill="background1"/>
        <w:bidi/>
        <w:spacing w:after="120" w:line="204" w:lineRule="auto"/>
        <w:ind w:firstLine="720"/>
        <w:rPr>
          <w:rFonts w:cs="Simplified Arabic"/>
          <w:kern w:val="22"/>
          <w:sz w:val="20"/>
          <w:rtl/>
          <w:lang w:eastAsia="x-none"/>
        </w:rPr>
      </w:pPr>
      <w:r w:rsidRPr="0067607B">
        <w:rPr>
          <w:rFonts w:cs="Simplified Arabic"/>
          <w:i/>
          <w:iCs/>
          <w:kern w:val="22"/>
          <w:sz w:val="20"/>
          <w:rtl/>
          <w:lang w:eastAsia="x-none"/>
        </w:rPr>
        <w:t>وإذ ي</w:t>
      </w:r>
      <w:r>
        <w:rPr>
          <w:rFonts w:cs="Simplified Arabic" w:hint="cs"/>
          <w:i/>
          <w:iCs/>
          <w:kern w:val="22"/>
          <w:sz w:val="20"/>
          <w:rtl/>
          <w:lang w:eastAsia="x-none"/>
        </w:rPr>
        <w:t>حيط</w:t>
      </w:r>
      <w:r w:rsidRPr="0067607B">
        <w:rPr>
          <w:rFonts w:cs="Simplified Arabic" w:hint="cs"/>
          <w:i/>
          <w:iCs/>
          <w:kern w:val="22"/>
          <w:sz w:val="20"/>
          <w:rtl/>
          <w:lang w:eastAsia="x-none"/>
        </w:rPr>
        <w:t xml:space="preserve"> علماً</w:t>
      </w:r>
      <w:r w:rsidRPr="00AB19BC">
        <w:rPr>
          <w:rFonts w:cs="Simplified Arabic"/>
          <w:kern w:val="22"/>
          <w:sz w:val="20"/>
          <w:rtl/>
          <w:lang w:eastAsia="x-none"/>
        </w:rPr>
        <w:t xml:space="preserve">، </w:t>
      </w:r>
      <w:r>
        <w:rPr>
          <w:rFonts w:cs="Simplified Arabic" w:hint="cs"/>
          <w:kern w:val="22"/>
          <w:sz w:val="20"/>
          <w:rtl/>
          <w:lang w:eastAsia="x-none"/>
        </w:rPr>
        <w:t>وفقاً ل</w:t>
      </w:r>
      <w:r w:rsidRPr="00AB19BC">
        <w:rPr>
          <w:rFonts w:cs="Simplified Arabic"/>
          <w:kern w:val="22"/>
          <w:sz w:val="20"/>
          <w:rtl/>
          <w:lang w:eastAsia="x-none"/>
        </w:rPr>
        <w:t xml:space="preserve">ذلك، </w:t>
      </w:r>
      <w:r>
        <w:rPr>
          <w:rFonts w:cs="Simplified Arabic" w:hint="cs"/>
          <w:kern w:val="22"/>
          <w:sz w:val="20"/>
          <w:rtl/>
          <w:lang w:eastAsia="x-none"/>
        </w:rPr>
        <w:t>ب</w:t>
      </w:r>
      <w:r w:rsidRPr="00AB19BC">
        <w:rPr>
          <w:rFonts w:cs="Simplified Arabic"/>
          <w:kern w:val="22"/>
          <w:sz w:val="20"/>
          <w:rtl/>
          <w:lang w:eastAsia="x-none"/>
        </w:rPr>
        <w:t xml:space="preserve">الحاجة إلى اتخاذ ترتيبات </w:t>
      </w:r>
      <w:r>
        <w:rPr>
          <w:rFonts w:cs="Simplified Arabic" w:hint="cs"/>
          <w:kern w:val="22"/>
          <w:sz w:val="20"/>
          <w:rtl/>
          <w:lang w:eastAsia="x-none"/>
        </w:rPr>
        <w:t>بما يسمح</w:t>
      </w:r>
      <w:r w:rsidRPr="00AB19BC">
        <w:rPr>
          <w:rFonts w:cs="Simplified Arabic"/>
          <w:kern w:val="22"/>
          <w:sz w:val="20"/>
          <w:rtl/>
          <w:lang w:eastAsia="x-none"/>
        </w:rPr>
        <w:t xml:space="preserve"> باستمرار عمل أجهزة الاتفاقية بما في ذلك أمانتها واجتماعات مؤتمر الأطراف وهيئاتها الفرعية</w:t>
      </w:r>
      <w:r>
        <w:rPr>
          <w:rFonts w:cs="Simplified Arabic"/>
          <w:kern w:val="22"/>
          <w:sz w:val="20"/>
          <w:rtl/>
          <w:lang w:eastAsia="x-none"/>
        </w:rPr>
        <w:t>،</w:t>
      </w:r>
    </w:p>
    <w:p w14:paraId="7DA179C2" w14:textId="7ED04942" w:rsidR="00B5387E" w:rsidRDefault="00B5387E" w:rsidP="00753B5E">
      <w:pPr>
        <w:shd w:val="clear" w:color="auto" w:fill="FFFFFF" w:themeFill="background1"/>
        <w:bidi/>
        <w:spacing w:after="120" w:line="204" w:lineRule="auto"/>
        <w:ind w:firstLine="720"/>
        <w:rPr>
          <w:rFonts w:cs="Simplified Arabic"/>
          <w:kern w:val="22"/>
          <w:sz w:val="20"/>
          <w:rtl/>
          <w:lang w:eastAsia="x-none"/>
        </w:rPr>
      </w:pPr>
      <w:r w:rsidRPr="0067607B">
        <w:rPr>
          <w:rFonts w:cs="Simplified Arabic"/>
          <w:i/>
          <w:iCs/>
          <w:kern w:val="22"/>
          <w:sz w:val="20"/>
          <w:rtl/>
          <w:lang w:eastAsia="x-none"/>
        </w:rPr>
        <w:t>وإذ يحيط علما</w:t>
      </w:r>
      <w:r>
        <w:rPr>
          <w:rFonts w:cs="Simplified Arabic" w:hint="cs"/>
          <w:i/>
          <w:iCs/>
          <w:kern w:val="22"/>
          <w:sz w:val="20"/>
          <w:rtl/>
          <w:lang w:eastAsia="x-none"/>
        </w:rPr>
        <w:t>ً</w:t>
      </w:r>
      <w:r w:rsidRPr="00AB19BC">
        <w:rPr>
          <w:rFonts w:cs="Simplified Arabic"/>
          <w:kern w:val="22"/>
          <w:sz w:val="20"/>
          <w:rtl/>
          <w:lang w:eastAsia="x-none"/>
        </w:rPr>
        <w:t xml:space="preserve"> </w:t>
      </w:r>
      <w:r w:rsidRPr="004468B0">
        <w:rPr>
          <w:rFonts w:cs="Simplified Arabic"/>
          <w:kern w:val="22"/>
          <w:sz w:val="20"/>
          <w:rtl/>
          <w:lang w:eastAsia="x-none"/>
        </w:rPr>
        <w:t xml:space="preserve">باقتراح مكتب مؤتمر الأطراف بأن تنظر الأطراف، </w:t>
      </w:r>
      <w:r w:rsidRPr="004468B0">
        <w:rPr>
          <w:rFonts w:cs="Simplified Arabic" w:hint="cs"/>
          <w:kern w:val="22"/>
          <w:sz w:val="20"/>
          <w:rtl/>
          <w:lang w:eastAsia="x-none"/>
        </w:rPr>
        <w:t>بصفة</w:t>
      </w:r>
      <w:r w:rsidRPr="004468B0">
        <w:rPr>
          <w:rFonts w:cs="Simplified Arabic"/>
          <w:kern w:val="22"/>
          <w:sz w:val="20"/>
          <w:rtl/>
          <w:lang w:eastAsia="x-none"/>
        </w:rPr>
        <w:t xml:space="preserve"> استثنائي</w:t>
      </w:r>
      <w:r w:rsidRPr="004468B0">
        <w:rPr>
          <w:rFonts w:cs="Simplified Arabic" w:hint="cs"/>
          <w:kern w:val="22"/>
          <w:sz w:val="20"/>
          <w:rtl/>
          <w:lang w:eastAsia="x-none"/>
        </w:rPr>
        <w:t>ة</w:t>
      </w:r>
      <w:r w:rsidRPr="004468B0">
        <w:rPr>
          <w:rFonts w:cs="Simplified Arabic"/>
          <w:kern w:val="22"/>
          <w:sz w:val="20"/>
          <w:rtl/>
          <w:lang w:eastAsia="x-none"/>
        </w:rPr>
        <w:t>، في ميزانية مؤقتة لعام 2021 وتعتمدها من خلال الطرائق المتفق عليها،</w:t>
      </w:r>
    </w:p>
    <w:p w14:paraId="7003AA11" w14:textId="6EE0A2B6" w:rsidR="00AE4CD9" w:rsidRPr="00AB19BC" w:rsidRDefault="00AE4CD9" w:rsidP="00753B5E">
      <w:pPr>
        <w:shd w:val="clear" w:color="auto" w:fill="FFFFFF" w:themeFill="background1"/>
        <w:bidi/>
        <w:spacing w:after="120" w:line="204" w:lineRule="auto"/>
        <w:ind w:firstLine="720"/>
        <w:rPr>
          <w:rFonts w:cs="Simplified Arabic"/>
          <w:kern w:val="22"/>
          <w:sz w:val="20"/>
          <w:rtl/>
          <w:lang w:eastAsia="x-none"/>
        </w:rPr>
      </w:pPr>
      <w:r w:rsidRPr="00AE4CD9">
        <w:rPr>
          <w:rFonts w:cs="Simplified Arabic" w:hint="cs"/>
          <w:i/>
          <w:iCs/>
          <w:kern w:val="22"/>
          <w:sz w:val="20"/>
          <w:rtl/>
          <w:lang w:eastAsia="x-none"/>
        </w:rPr>
        <w:lastRenderedPageBreak/>
        <w:t>وإذ يراعي</w:t>
      </w:r>
      <w:r>
        <w:rPr>
          <w:rFonts w:cs="Simplified Arabic" w:hint="cs"/>
          <w:kern w:val="22"/>
          <w:sz w:val="20"/>
          <w:rtl/>
          <w:lang w:eastAsia="x-none"/>
        </w:rPr>
        <w:t xml:space="preserve"> أيضاً مذكرة الأمينة التنفيذية،</w:t>
      </w:r>
      <w:r w:rsidR="00D64C65">
        <w:rPr>
          <w:rStyle w:val="FootnoteReference"/>
          <w:rFonts w:cs="Simplified Arabic"/>
          <w:kern w:val="22"/>
          <w:sz w:val="20"/>
          <w:rtl/>
          <w:lang w:eastAsia="x-none"/>
        </w:rPr>
        <w:footnoteReference w:id="9"/>
      </w:r>
    </w:p>
    <w:p w14:paraId="57DF7F7A" w14:textId="5FA32DE1" w:rsidR="00B5387E" w:rsidRDefault="00B5387E" w:rsidP="00753B5E">
      <w:pPr>
        <w:shd w:val="clear" w:color="auto" w:fill="FFFFFF" w:themeFill="background1"/>
        <w:bidi/>
        <w:spacing w:after="120" w:line="204" w:lineRule="auto"/>
        <w:ind w:firstLine="720"/>
        <w:rPr>
          <w:rFonts w:cs="Simplified Arabic"/>
          <w:kern w:val="22"/>
          <w:sz w:val="20"/>
          <w:rtl/>
          <w:lang w:eastAsia="x-none"/>
        </w:rPr>
      </w:pPr>
      <w:r w:rsidRPr="004468B0">
        <w:rPr>
          <w:rFonts w:cs="Simplified Arabic" w:hint="cs"/>
          <w:kern w:val="22"/>
          <w:sz w:val="20"/>
          <w:rtl/>
          <w:lang w:eastAsia="x-none"/>
        </w:rPr>
        <w:t>1-</w:t>
      </w:r>
      <w:r w:rsidRPr="004468B0">
        <w:rPr>
          <w:rFonts w:cs="Simplified Arabic"/>
          <w:kern w:val="22"/>
          <w:sz w:val="20"/>
          <w:rtl/>
          <w:lang w:eastAsia="x-none"/>
        </w:rPr>
        <w:tab/>
      </w:r>
      <w:r w:rsidRPr="004468B0">
        <w:rPr>
          <w:rFonts w:cs="Simplified Arabic"/>
          <w:i/>
          <w:iCs/>
          <w:kern w:val="22"/>
          <w:sz w:val="20"/>
          <w:lang w:eastAsia="x-none"/>
        </w:rPr>
        <w:t xml:space="preserve"> </w:t>
      </w:r>
      <w:r w:rsidRPr="004468B0">
        <w:rPr>
          <w:rFonts w:cs="Simplified Arabic"/>
          <w:i/>
          <w:iCs/>
          <w:kern w:val="22"/>
          <w:sz w:val="20"/>
          <w:rtl/>
          <w:lang w:eastAsia="x-none"/>
        </w:rPr>
        <w:t>يقر</w:t>
      </w:r>
      <w:r w:rsidRPr="004468B0">
        <w:rPr>
          <w:rFonts w:cs="Simplified Arabic"/>
          <w:kern w:val="22"/>
          <w:sz w:val="20"/>
          <w:rtl/>
          <w:lang w:eastAsia="x-none"/>
        </w:rPr>
        <w:t xml:space="preserve">ر </w:t>
      </w:r>
      <w:r w:rsidRPr="004468B0">
        <w:rPr>
          <w:rFonts w:cs="Simplified Arabic" w:hint="cs"/>
          <w:kern w:val="22"/>
          <w:sz w:val="20"/>
          <w:rtl/>
          <w:lang w:eastAsia="x-none"/>
        </w:rPr>
        <w:t>الق</w:t>
      </w:r>
      <w:r>
        <w:rPr>
          <w:rFonts w:cs="Simplified Arabic" w:hint="cs"/>
          <w:kern w:val="22"/>
          <w:sz w:val="20"/>
          <w:rtl/>
          <w:lang w:eastAsia="x-none"/>
        </w:rPr>
        <w:t xml:space="preserve">يام، إلى غاية 31 كانون الأول/ديسمبر 2021، أو إذا لم ينعقد الاجتماع الرابع لمؤتمر الأطراف </w:t>
      </w:r>
      <w:r w:rsidR="00AE4CD9">
        <w:rPr>
          <w:rFonts w:cs="Simplified Arabic" w:hint="cs"/>
          <w:kern w:val="22"/>
          <w:sz w:val="20"/>
          <w:rtl/>
          <w:lang w:eastAsia="x-none"/>
        </w:rPr>
        <w:t xml:space="preserve">العامل كاجتماع للأطراف </w:t>
      </w:r>
      <w:r>
        <w:rPr>
          <w:rFonts w:cs="Simplified Arabic" w:hint="cs"/>
          <w:kern w:val="22"/>
          <w:sz w:val="20"/>
          <w:rtl/>
          <w:lang w:eastAsia="x-none"/>
        </w:rPr>
        <w:t xml:space="preserve">في بروتوكول </w:t>
      </w:r>
      <w:r w:rsidR="00AE4CD9">
        <w:rPr>
          <w:rFonts w:cs="Simplified Arabic" w:hint="cs"/>
          <w:kern w:val="22"/>
          <w:sz w:val="20"/>
          <w:rtl/>
          <w:lang w:eastAsia="x-none"/>
        </w:rPr>
        <w:t xml:space="preserve">ناغويا </w:t>
      </w:r>
      <w:r w:rsidRPr="00AB19BC">
        <w:rPr>
          <w:rFonts w:cs="Simplified Arabic"/>
          <w:kern w:val="22"/>
          <w:sz w:val="20"/>
          <w:rtl/>
          <w:lang w:eastAsia="x-none"/>
        </w:rPr>
        <w:t xml:space="preserve">خلال عام 2021، </w:t>
      </w:r>
      <w:r>
        <w:rPr>
          <w:rFonts w:cs="Simplified Arabic"/>
          <w:kern w:val="22"/>
          <w:sz w:val="20"/>
          <w:rtl/>
          <w:lang w:eastAsia="x-none"/>
        </w:rPr>
        <w:t>إلى غاية</w:t>
      </w:r>
      <w:r w:rsidRPr="00AB19BC">
        <w:rPr>
          <w:rFonts w:cs="Simplified Arabic"/>
          <w:kern w:val="22"/>
          <w:sz w:val="20"/>
          <w:rtl/>
          <w:lang w:eastAsia="x-none"/>
        </w:rPr>
        <w:t xml:space="preserve"> نهاية الشهر التالي</w:t>
      </w:r>
      <w:r>
        <w:rPr>
          <w:rFonts w:cs="Simplified Arabic" w:hint="cs"/>
          <w:kern w:val="22"/>
          <w:sz w:val="20"/>
          <w:rtl/>
          <w:lang w:eastAsia="x-none"/>
        </w:rPr>
        <w:t xml:space="preserve"> لاختتام</w:t>
      </w:r>
      <w:r w:rsidRPr="00AF40DD">
        <w:rPr>
          <w:rFonts w:cs="Simplified Arabic" w:hint="cs"/>
          <w:kern w:val="22"/>
          <w:sz w:val="20"/>
          <w:rtl/>
          <w:lang w:eastAsia="x-none"/>
        </w:rPr>
        <w:t xml:space="preserve"> </w:t>
      </w:r>
      <w:r>
        <w:rPr>
          <w:rFonts w:cs="Simplified Arabic" w:hint="cs"/>
          <w:kern w:val="22"/>
          <w:sz w:val="20"/>
          <w:rtl/>
          <w:lang w:eastAsia="x-none"/>
        </w:rPr>
        <w:t xml:space="preserve">الاجتماع </w:t>
      </w:r>
      <w:r w:rsidR="00AE4CD9">
        <w:rPr>
          <w:rFonts w:cs="Simplified Arabic" w:hint="cs"/>
          <w:kern w:val="22"/>
          <w:sz w:val="20"/>
          <w:rtl/>
          <w:lang w:eastAsia="x-none"/>
        </w:rPr>
        <w:t>الرابع</w:t>
      </w:r>
      <w:r>
        <w:rPr>
          <w:rFonts w:cs="Simplified Arabic" w:hint="cs"/>
          <w:kern w:val="22"/>
          <w:sz w:val="20"/>
          <w:rtl/>
          <w:lang w:eastAsia="x-none"/>
        </w:rPr>
        <w:t xml:space="preserve"> لمؤتمر الأطراف </w:t>
      </w:r>
      <w:r w:rsidR="00AE4CD9">
        <w:rPr>
          <w:rFonts w:cs="Simplified Arabic" w:hint="cs"/>
          <w:kern w:val="22"/>
          <w:sz w:val="20"/>
          <w:rtl/>
          <w:lang w:eastAsia="x-none"/>
        </w:rPr>
        <w:t>العامل كاجتماع للأطراف في بروتوكول ناغويا</w:t>
      </w:r>
      <w:r>
        <w:rPr>
          <w:rFonts w:cs="Simplified Arabic" w:hint="cs"/>
          <w:kern w:val="22"/>
          <w:sz w:val="20"/>
          <w:rtl/>
          <w:lang w:eastAsia="x-none"/>
        </w:rPr>
        <w:t xml:space="preserve">، بتمديد صلاحية </w:t>
      </w:r>
      <w:r w:rsidRPr="00AB19BC">
        <w:rPr>
          <w:rFonts w:cs="Simplified Arabic"/>
          <w:kern w:val="22"/>
          <w:sz w:val="20"/>
          <w:rtl/>
          <w:lang w:eastAsia="x-none"/>
        </w:rPr>
        <w:t xml:space="preserve">ميزانية 2020 المرتبطة بتكاليف اجتماعات مؤتمر الأطراف </w:t>
      </w:r>
      <w:r w:rsidR="00AE4CD9">
        <w:rPr>
          <w:rFonts w:cs="Simplified Arabic" w:hint="cs"/>
          <w:kern w:val="22"/>
          <w:sz w:val="20"/>
          <w:rtl/>
          <w:lang w:eastAsia="x-none"/>
        </w:rPr>
        <w:t xml:space="preserve">العامل كاجتماع للأطراف في بروتوكول ناغويا </w:t>
      </w:r>
      <w:r w:rsidRPr="00AB19BC">
        <w:rPr>
          <w:rFonts w:cs="Simplified Arabic"/>
          <w:kern w:val="22"/>
          <w:sz w:val="20"/>
          <w:rtl/>
          <w:lang w:eastAsia="x-none"/>
        </w:rPr>
        <w:t>وهيئاته الفرعية المؤجلة من فترة السنتين 2019-2020</w:t>
      </w:r>
      <w:r>
        <w:rPr>
          <w:rFonts w:cs="Simplified Arabic"/>
          <w:kern w:val="22"/>
          <w:sz w:val="20"/>
          <w:rtl/>
          <w:lang w:eastAsia="x-none"/>
        </w:rPr>
        <w:t>؛</w:t>
      </w:r>
    </w:p>
    <w:p w14:paraId="002F5AD9" w14:textId="25A1F3CE" w:rsidR="00B5387E" w:rsidRDefault="00B5387E" w:rsidP="00753B5E">
      <w:pPr>
        <w:shd w:val="clear" w:color="auto" w:fill="FFFFFF" w:themeFill="background1"/>
        <w:bidi/>
        <w:spacing w:after="120" w:line="204" w:lineRule="auto"/>
        <w:ind w:firstLine="720"/>
        <w:rPr>
          <w:rFonts w:cs="Simplified Arabic"/>
          <w:kern w:val="22"/>
          <w:sz w:val="20"/>
          <w:rtl/>
          <w:lang w:eastAsia="x-none"/>
        </w:rPr>
      </w:pPr>
      <w:r>
        <w:rPr>
          <w:rFonts w:cs="Simplified Arabic" w:hint="cs"/>
          <w:kern w:val="22"/>
          <w:sz w:val="20"/>
          <w:rtl/>
          <w:lang w:eastAsia="x-none"/>
        </w:rPr>
        <w:t>2-</w:t>
      </w:r>
      <w:r>
        <w:rPr>
          <w:rFonts w:cs="Simplified Arabic"/>
          <w:kern w:val="22"/>
          <w:sz w:val="20"/>
          <w:rtl/>
          <w:lang w:eastAsia="x-none"/>
        </w:rPr>
        <w:tab/>
      </w:r>
      <w:r w:rsidRPr="0067607B">
        <w:rPr>
          <w:rFonts w:cs="Simplified Arabic" w:hint="cs"/>
          <w:i/>
          <w:iCs/>
          <w:kern w:val="22"/>
          <w:sz w:val="20"/>
          <w:rtl/>
          <w:lang w:eastAsia="x-none"/>
        </w:rPr>
        <w:t>ويوافق</w:t>
      </w:r>
      <w:r w:rsidRPr="00AB19BC">
        <w:rPr>
          <w:rFonts w:cs="Simplified Arabic"/>
          <w:kern w:val="22"/>
          <w:sz w:val="20"/>
          <w:rtl/>
          <w:lang w:eastAsia="x-none"/>
        </w:rPr>
        <w:t xml:space="preserve">، </w:t>
      </w:r>
      <w:r>
        <w:rPr>
          <w:rFonts w:cs="Simplified Arabic" w:hint="cs"/>
          <w:kern w:val="22"/>
          <w:sz w:val="20"/>
          <w:rtl/>
          <w:lang w:eastAsia="x-none"/>
        </w:rPr>
        <w:t>بصفة</w:t>
      </w:r>
      <w:r w:rsidRPr="00AB19BC">
        <w:rPr>
          <w:rFonts w:cs="Simplified Arabic"/>
          <w:kern w:val="22"/>
          <w:sz w:val="20"/>
          <w:rtl/>
          <w:lang w:eastAsia="x-none"/>
        </w:rPr>
        <w:t xml:space="preserve"> استثنائي</w:t>
      </w:r>
      <w:r>
        <w:rPr>
          <w:rFonts w:cs="Simplified Arabic" w:hint="cs"/>
          <w:kern w:val="22"/>
          <w:sz w:val="20"/>
          <w:rtl/>
          <w:lang w:eastAsia="x-none"/>
        </w:rPr>
        <w:t>ة</w:t>
      </w:r>
      <w:r w:rsidRPr="00AB19BC">
        <w:rPr>
          <w:rFonts w:cs="Simplified Arabic"/>
          <w:kern w:val="22"/>
          <w:sz w:val="20"/>
          <w:rtl/>
          <w:lang w:eastAsia="x-none"/>
        </w:rPr>
        <w:t xml:space="preserve">، على ميزانية برنامجية أساسية مؤقتة لبروتوكول ناغويا بشأن الحصول على المنافع وتقاسمها </w:t>
      </w:r>
      <w:r>
        <w:rPr>
          <w:rFonts w:cs="Simplified Arabic" w:hint="cs"/>
          <w:kern w:val="22"/>
          <w:sz w:val="20"/>
          <w:rtl/>
          <w:lang w:eastAsia="x-none"/>
        </w:rPr>
        <w:t>بم</w:t>
      </w:r>
      <w:r w:rsidRPr="00AB19BC">
        <w:rPr>
          <w:rFonts w:cs="Simplified Arabic"/>
          <w:kern w:val="22"/>
          <w:sz w:val="20"/>
          <w:rtl/>
          <w:lang w:eastAsia="x-none"/>
        </w:rPr>
        <w:t>بلغ</w:t>
      </w:r>
      <w:r w:rsidR="002D45D3">
        <w:rPr>
          <w:rFonts w:cs="Simplified Arabic" w:hint="cs"/>
          <w:kern w:val="22"/>
          <w:sz w:val="20"/>
          <w:rtl/>
          <w:lang w:eastAsia="x-none"/>
        </w:rPr>
        <w:t xml:space="preserve"> 818 863 1</w:t>
      </w:r>
      <w:r w:rsidRPr="00AB19BC">
        <w:rPr>
          <w:rFonts w:cs="Simplified Arabic"/>
          <w:kern w:val="22"/>
          <w:sz w:val="20"/>
          <w:rtl/>
          <w:lang w:eastAsia="x-none"/>
        </w:rPr>
        <w:t xml:space="preserve"> دولارا من دولارات الولايات المتحدة لعام 2021، وهو ما يمثل</w:t>
      </w:r>
      <w:r>
        <w:rPr>
          <w:rFonts w:cs="Simplified Arabic" w:hint="cs"/>
          <w:kern w:val="22"/>
          <w:sz w:val="20"/>
          <w:rtl/>
          <w:lang w:eastAsia="x-none"/>
        </w:rPr>
        <w:t xml:space="preserve"> نسبة</w:t>
      </w:r>
      <w:r w:rsidRPr="00AB19BC">
        <w:rPr>
          <w:rFonts w:cs="Simplified Arabic"/>
          <w:kern w:val="22"/>
          <w:sz w:val="20"/>
          <w:rtl/>
          <w:lang w:eastAsia="x-none"/>
        </w:rPr>
        <w:t xml:space="preserve"> 11 في المائة من الميزانية المؤقتة المتكاملة </w:t>
      </w:r>
      <w:r>
        <w:rPr>
          <w:rFonts w:cs="Simplified Arabic" w:hint="cs"/>
          <w:kern w:val="22"/>
          <w:sz w:val="20"/>
          <w:rtl/>
          <w:lang w:eastAsia="x-none"/>
        </w:rPr>
        <w:t>بمبلغ</w:t>
      </w:r>
      <w:r w:rsidR="002D45D3">
        <w:rPr>
          <w:rFonts w:cs="Simplified Arabic" w:hint="cs"/>
          <w:kern w:val="22"/>
          <w:sz w:val="20"/>
          <w:rtl/>
          <w:lang w:eastAsia="x-none"/>
        </w:rPr>
        <w:t xml:space="preserve"> 800 943 16</w:t>
      </w:r>
      <w:r>
        <w:rPr>
          <w:rFonts w:cs="Simplified Arabic" w:hint="cs"/>
          <w:kern w:val="22"/>
          <w:sz w:val="20"/>
          <w:rtl/>
          <w:lang w:eastAsia="x-none"/>
        </w:rPr>
        <w:t xml:space="preserve"> </w:t>
      </w:r>
      <w:r w:rsidRPr="00AB19BC">
        <w:rPr>
          <w:rFonts w:cs="Simplified Arabic"/>
          <w:kern w:val="22"/>
          <w:sz w:val="20"/>
          <w:rtl/>
          <w:lang w:eastAsia="x-none"/>
        </w:rPr>
        <w:t>دولارا من دولارات الولايات المتحدة لهذه السنة 2021 للأغراض المذكورة في الجدولين 5</w:t>
      </w:r>
      <w:r>
        <w:rPr>
          <w:rFonts w:cs="Simplified Arabic" w:hint="cs"/>
          <w:kern w:val="22"/>
          <w:sz w:val="20"/>
          <w:rtl/>
          <w:lang w:eastAsia="x-none"/>
        </w:rPr>
        <w:t>-</w:t>
      </w:r>
      <w:r w:rsidRPr="00AB19BC">
        <w:rPr>
          <w:rFonts w:cs="Simplified Arabic"/>
          <w:kern w:val="22"/>
          <w:sz w:val="20"/>
          <w:rtl/>
          <w:lang w:eastAsia="x-none"/>
        </w:rPr>
        <w:t>أ و5</w:t>
      </w:r>
      <w:r>
        <w:rPr>
          <w:rFonts w:cs="Simplified Arabic" w:hint="cs"/>
          <w:kern w:val="22"/>
          <w:sz w:val="20"/>
          <w:rtl/>
          <w:lang w:eastAsia="x-none"/>
        </w:rPr>
        <w:t>-</w:t>
      </w:r>
      <w:r w:rsidRPr="00AB19BC">
        <w:rPr>
          <w:rFonts w:cs="Simplified Arabic"/>
          <w:kern w:val="22"/>
          <w:sz w:val="20"/>
          <w:rtl/>
          <w:lang w:eastAsia="x-none"/>
        </w:rPr>
        <w:t>ب أعلاه</w:t>
      </w:r>
      <w:r>
        <w:rPr>
          <w:rFonts w:cs="Simplified Arabic"/>
          <w:kern w:val="22"/>
          <w:sz w:val="20"/>
          <w:rtl/>
          <w:lang w:eastAsia="x-none"/>
        </w:rPr>
        <w:t>؛</w:t>
      </w:r>
    </w:p>
    <w:p w14:paraId="0DC09259" w14:textId="4AF5C4FD" w:rsidR="00AE4CD9" w:rsidRDefault="00AE4CD9" w:rsidP="00753B5E">
      <w:pPr>
        <w:shd w:val="clear" w:color="auto" w:fill="FFFFFF" w:themeFill="background1"/>
        <w:bidi/>
        <w:spacing w:after="120" w:line="204" w:lineRule="auto"/>
        <w:ind w:firstLine="720"/>
        <w:rPr>
          <w:rFonts w:cs="Simplified Arabic"/>
          <w:kern w:val="22"/>
          <w:sz w:val="20"/>
          <w:rtl/>
          <w:lang w:eastAsia="x-none"/>
        </w:rPr>
      </w:pPr>
      <w:r>
        <w:rPr>
          <w:rFonts w:cs="Simplified Arabic" w:hint="cs"/>
          <w:kern w:val="22"/>
          <w:sz w:val="20"/>
          <w:rtl/>
          <w:lang w:eastAsia="x-none"/>
        </w:rPr>
        <w:t>3-</w:t>
      </w:r>
      <w:r>
        <w:rPr>
          <w:rFonts w:cs="Simplified Arabic"/>
          <w:kern w:val="22"/>
          <w:sz w:val="20"/>
          <w:rtl/>
          <w:lang w:eastAsia="x-none"/>
        </w:rPr>
        <w:tab/>
      </w:r>
      <w:r w:rsidRPr="00AE4CD9">
        <w:rPr>
          <w:rFonts w:cs="Simplified Arabic" w:hint="cs"/>
          <w:i/>
          <w:iCs/>
          <w:kern w:val="22"/>
          <w:sz w:val="20"/>
          <w:rtl/>
          <w:lang w:eastAsia="x-none"/>
        </w:rPr>
        <w:t>ويطلب</w:t>
      </w:r>
      <w:r>
        <w:rPr>
          <w:rFonts w:cs="Simplified Arabic" w:hint="cs"/>
          <w:kern w:val="22"/>
          <w:sz w:val="20"/>
          <w:rtl/>
          <w:lang w:eastAsia="x-none"/>
        </w:rPr>
        <w:t xml:space="preserve"> من الأمينة التنفيذية إعداد الاقتراحات فيما يخص الميزانية لفترة السنتين 2021-2022؛</w:t>
      </w:r>
    </w:p>
    <w:p w14:paraId="4131F1AD" w14:textId="688F81A7" w:rsidR="00B5387E" w:rsidRDefault="00AE4CD9" w:rsidP="00753B5E">
      <w:pPr>
        <w:shd w:val="clear" w:color="auto" w:fill="FFFFFF" w:themeFill="background1"/>
        <w:bidi/>
        <w:spacing w:after="120" w:line="204" w:lineRule="auto"/>
        <w:ind w:firstLine="720"/>
        <w:rPr>
          <w:rFonts w:ascii="Simplified Arabic" w:hAnsi="Simplified Arabic" w:cs="Simplified Arabic"/>
          <w:kern w:val="22"/>
          <w:sz w:val="20"/>
          <w:rtl/>
          <w:lang w:eastAsia="x-none"/>
        </w:rPr>
      </w:pPr>
      <w:r>
        <w:rPr>
          <w:rFonts w:cs="Simplified Arabic" w:hint="cs"/>
          <w:kern w:val="22"/>
          <w:sz w:val="20"/>
          <w:rtl/>
          <w:lang w:eastAsia="x-none"/>
        </w:rPr>
        <w:t>4</w:t>
      </w:r>
      <w:r w:rsidR="00B5387E" w:rsidRPr="00AB19BC">
        <w:rPr>
          <w:rFonts w:cs="Simplified Arabic" w:hint="cs"/>
          <w:kern w:val="22"/>
          <w:sz w:val="20"/>
          <w:rtl/>
          <w:lang w:eastAsia="x-none"/>
        </w:rPr>
        <w:t>-</w:t>
      </w:r>
      <w:r w:rsidR="00B5387E" w:rsidRPr="00AB19BC">
        <w:rPr>
          <w:rFonts w:cs="Simplified Arabic"/>
          <w:kern w:val="22"/>
          <w:sz w:val="20"/>
          <w:rtl/>
          <w:lang w:eastAsia="x-none"/>
        </w:rPr>
        <w:tab/>
      </w:r>
      <w:r w:rsidR="00B5387E" w:rsidRPr="0067607B">
        <w:rPr>
          <w:rFonts w:cs="Simplified Arabic" w:hint="cs"/>
          <w:i/>
          <w:iCs/>
          <w:kern w:val="22"/>
          <w:sz w:val="20"/>
          <w:rtl/>
          <w:lang w:eastAsia="x-none"/>
        </w:rPr>
        <w:t>و</w:t>
      </w:r>
      <w:r w:rsidR="00B5387E" w:rsidRPr="0067607B">
        <w:rPr>
          <w:rFonts w:cs="Simplified Arabic"/>
          <w:i/>
          <w:iCs/>
          <w:kern w:val="22"/>
          <w:sz w:val="20"/>
          <w:rtl/>
          <w:lang w:eastAsia="x-none"/>
        </w:rPr>
        <w:t xml:space="preserve">يقرر </w:t>
      </w:r>
      <w:r w:rsidR="00B5387E" w:rsidRPr="00AB19BC">
        <w:rPr>
          <w:rFonts w:cs="Simplified Arabic"/>
          <w:kern w:val="22"/>
          <w:sz w:val="20"/>
          <w:rtl/>
          <w:lang w:eastAsia="x-none"/>
        </w:rPr>
        <w:t xml:space="preserve">تطبيق الفقرة 24 (3) إلى الفقرة 24 (14) من </w:t>
      </w:r>
      <w:r w:rsidR="00B5387E">
        <w:rPr>
          <w:rFonts w:cs="Simplified Arabic"/>
          <w:kern w:val="22"/>
          <w:sz w:val="20"/>
          <w:rtl/>
          <w:lang w:eastAsia="x-none"/>
        </w:rPr>
        <w:t>مقرّر</w:t>
      </w:r>
      <w:r w:rsidR="00B5387E" w:rsidRPr="00AB19BC">
        <w:rPr>
          <w:rFonts w:cs="Simplified Arabic"/>
          <w:kern w:val="22"/>
          <w:sz w:val="20"/>
          <w:rtl/>
          <w:lang w:eastAsia="x-none"/>
        </w:rPr>
        <w:t xml:space="preserve"> </w:t>
      </w:r>
      <w:r>
        <w:rPr>
          <w:rFonts w:cs="Simplified Arabic" w:hint="cs"/>
          <w:kern w:val="22"/>
          <w:sz w:val="20"/>
          <w:rtl/>
          <w:lang w:eastAsia="x-none"/>
        </w:rPr>
        <w:t>مؤتمر</w:t>
      </w:r>
      <w:r w:rsidR="00B5387E" w:rsidRPr="00AE208D">
        <w:rPr>
          <w:rFonts w:ascii="Simplified Arabic" w:hAnsi="Simplified Arabic" w:cs="Simplified Arabic"/>
          <w:kern w:val="22"/>
          <w:sz w:val="20"/>
          <w:rtl/>
          <w:lang w:eastAsia="x-none"/>
        </w:rPr>
        <w:t xml:space="preserve"> الأطراف</w:t>
      </w:r>
      <w:r>
        <w:rPr>
          <w:rFonts w:ascii="Simplified Arabic" w:hAnsi="Simplified Arabic" w:cs="Simplified Arabic" w:hint="cs"/>
          <w:kern w:val="22"/>
          <w:sz w:val="20"/>
          <w:rtl/>
          <w:lang w:eastAsia="x-none"/>
        </w:rPr>
        <w:t xml:space="preserve"> خلال اجتماعه</w:t>
      </w:r>
      <w:r w:rsidR="00753B5E">
        <w:rPr>
          <w:rFonts w:ascii="Simplified Arabic" w:hAnsi="Simplified Arabic" w:cs="Simplified Arabic" w:hint="cs"/>
          <w:kern w:val="22"/>
          <w:sz w:val="20"/>
          <w:rtl/>
          <w:lang w:eastAsia="x-none"/>
        </w:rPr>
        <w:t xml:space="preserve"> الاستثنائي</w:t>
      </w:r>
      <w:r w:rsidR="00B5387E" w:rsidRPr="00AE208D">
        <w:rPr>
          <w:rFonts w:ascii="Simplified Arabic" w:hAnsi="Simplified Arabic" w:cs="Simplified Arabic"/>
          <w:kern w:val="22"/>
          <w:sz w:val="20"/>
          <w:rtl/>
          <w:lang w:eastAsia="x-none"/>
        </w:rPr>
        <w:t xml:space="preserve">، </w:t>
      </w:r>
      <w:r w:rsidR="00B5387E" w:rsidRPr="00AE208D">
        <w:rPr>
          <w:rFonts w:ascii="Simplified Arabic" w:hAnsi="Simplified Arabic" w:cs="Simplified Arabic"/>
          <w:rtl/>
        </w:rPr>
        <w:t>مع مراعاة ما يقتضيه اختلاف الحال</w:t>
      </w:r>
      <w:r w:rsidR="00B5387E" w:rsidRPr="00AE208D">
        <w:rPr>
          <w:rFonts w:ascii="Simplified Arabic" w:hAnsi="Simplified Arabic" w:cs="Simplified Arabic"/>
          <w:kern w:val="22"/>
          <w:sz w:val="20"/>
          <w:rtl/>
          <w:lang w:eastAsia="x-none"/>
        </w:rPr>
        <w:t>.</w:t>
      </w:r>
      <w:r w:rsidR="00B5387E">
        <w:rPr>
          <w:rFonts w:ascii="Simplified Arabic" w:hAnsi="Simplified Arabic" w:cs="Simplified Arabic"/>
          <w:kern w:val="22"/>
          <w:sz w:val="20"/>
          <w:rtl/>
          <w:lang w:eastAsia="x-none"/>
        </w:rPr>
        <w:t xml:space="preserve"> </w:t>
      </w:r>
    </w:p>
    <w:p w14:paraId="341153B0" w14:textId="249A9E16" w:rsidR="00B5387E" w:rsidRPr="00B5387E" w:rsidRDefault="00B5387E" w:rsidP="00380669">
      <w:pPr>
        <w:shd w:val="clear" w:color="auto" w:fill="FFFFFF" w:themeFill="background1"/>
        <w:bidi/>
        <w:spacing w:before="120" w:after="120" w:line="204" w:lineRule="auto"/>
        <w:jc w:val="left"/>
        <w:rPr>
          <w:rFonts w:cs="Simplified Arabic"/>
          <w:b/>
          <w:bCs/>
          <w:kern w:val="22"/>
          <w:sz w:val="20"/>
          <w:rtl/>
          <w:lang w:eastAsia="x-none"/>
        </w:rPr>
      </w:pPr>
      <w:r w:rsidRPr="00B5387E">
        <w:rPr>
          <w:rFonts w:ascii="Simplified Arabic" w:hAnsi="Simplified Arabic" w:cs="Simplified Arabic"/>
          <w:b/>
          <w:bCs/>
          <w:kern w:val="22"/>
          <w:sz w:val="20"/>
          <w:rtl/>
          <w:lang w:eastAsia="x-none"/>
        </w:rPr>
        <w:t>الجدول 6:</w:t>
      </w:r>
      <w:r w:rsidR="00380669">
        <w:rPr>
          <w:rFonts w:ascii="Simplified Arabic" w:hAnsi="Simplified Arabic" w:cs="Simplified Arabic"/>
          <w:b/>
          <w:bCs/>
          <w:kern w:val="22"/>
          <w:sz w:val="20"/>
          <w:rtl/>
          <w:lang w:eastAsia="x-none"/>
        </w:rPr>
        <w:br/>
      </w:r>
      <w:r w:rsidRPr="00B5387E">
        <w:rPr>
          <w:rFonts w:ascii="Simplified Arabic" w:hAnsi="Simplified Arabic" w:cs="Simplified Arabic"/>
          <w:b/>
          <w:bCs/>
          <w:kern w:val="22"/>
          <w:sz w:val="20"/>
          <w:rtl/>
          <w:lang w:eastAsia="x-none"/>
        </w:rPr>
        <w:t>احتياجات الأمانة من الموظفين من الميزانيات الأساسية بموجب الاتفاقية وبروتوكو</w:t>
      </w:r>
      <w:r w:rsidRPr="00B5387E">
        <w:rPr>
          <w:rFonts w:cs="Simplified Arabic" w:hint="cs"/>
          <w:b/>
          <w:bCs/>
          <w:kern w:val="22"/>
          <w:sz w:val="20"/>
          <w:rtl/>
          <w:lang w:eastAsia="x-none"/>
        </w:rPr>
        <w:t>لاتها لعام 2021</w:t>
      </w:r>
    </w:p>
    <w:tbl>
      <w:tblPr>
        <w:bidiVisual/>
        <w:tblW w:w="8196" w:type="dxa"/>
        <w:jc w:val="center"/>
        <w:tblLook w:val="04A0" w:firstRow="1" w:lastRow="0" w:firstColumn="1" w:lastColumn="0" w:noHBand="0" w:noVBand="1"/>
      </w:tblPr>
      <w:tblGrid>
        <w:gridCol w:w="3332"/>
        <w:gridCol w:w="1800"/>
        <w:gridCol w:w="1530"/>
        <w:gridCol w:w="1534"/>
      </w:tblGrid>
      <w:tr w:rsidR="00C302BB" w:rsidRPr="00753B5E" w14:paraId="54EBEB76" w14:textId="41668475" w:rsidTr="00753B5E">
        <w:trPr>
          <w:trHeight w:val="300"/>
          <w:jc w:val="center"/>
        </w:trPr>
        <w:tc>
          <w:tcPr>
            <w:tcW w:w="3332" w:type="dxa"/>
            <w:tcBorders>
              <w:top w:val="nil"/>
              <w:left w:val="nil"/>
              <w:bottom w:val="single" w:sz="8" w:space="0" w:color="auto"/>
              <w:right w:val="nil"/>
            </w:tcBorders>
            <w:shd w:val="clear" w:color="auto" w:fill="auto"/>
            <w:vAlign w:val="center"/>
            <w:hideMark/>
          </w:tcPr>
          <w:p w14:paraId="0717C7E7" w14:textId="7F455C6A" w:rsidR="00C302BB" w:rsidRPr="00753B5E" w:rsidRDefault="00753B5E" w:rsidP="00753B5E">
            <w:pPr>
              <w:bidi/>
              <w:rPr>
                <w:rFonts w:cs="Simplified Arabic"/>
                <w:i/>
                <w:iCs/>
                <w:color w:val="000000" w:themeColor="text1"/>
                <w:kern w:val="22"/>
                <w:sz w:val="20"/>
              </w:rPr>
            </w:pPr>
            <w:r w:rsidRPr="00753B5E">
              <w:rPr>
                <w:rFonts w:cs="Simplified Arabic" w:hint="cs"/>
                <w:i/>
                <w:iCs/>
                <w:color w:val="000000" w:themeColor="text1"/>
                <w:kern w:val="22"/>
                <w:sz w:val="20"/>
                <w:rtl/>
              </w:rPr>
              <w:t>الفئة والمستوى</w:t>
            </w:r>
          </w:p>
        </w:tc>
        <w:tc>
          <w:tcPr>
            <w:tcW w:w="1800" w:type="dxa"/>
            <w:tcBorders>
              <w:top w:val="nil"/>
              <w:left w:val="nil"/>
              <w:bottom w:val="single" w:sz="8" w:space="0" w:color="auto"/>
              <w:right w:val="nil"/>
            </w:tcBorders>
            <w:shd w:val="clear" w:color="auto" w:fill="auto"/>
            <w:vAlign w:val="center"/>
            <w:hideMark/>
          </w:tcPr>
          <w:p w14:paraId="365CA888" w14:textId="50F9B64C" w:rsidR="00982F89" w:rsidRPr="00753B5E" w:rsidRDefault="00982F89" w:rsidP="00753B5E">
            <w:pPr>
              <w:bidi/>
              <w:spacing w:line="192" w:lineRule="auto"/>
              <w:jc w:val="center"/>
              <w:rPr>
                <w:rFonts w:cs="Simplified Arabic"/>
                <w:i/>
                <w:color w:val="000000" w:themeColor="text1"/>
                <w:kern w:val="22"/>
                <w:sz w:val="20"/>
                <w:rtl/>
                <w:lang w:bidi="ar-EG"/>
              </w:rPr>
            </w:pPr>
            <w:r w:rsidRPr="00753B5E">
              <w:rPr>
                <w:rFonts w:cs="Simplified Arabic" w:hint="cs"/>
                <w:i/>
                <w:iCs/>
                <w:color w:val="000000" w:themeColor="text1"/>
                <w:kern w:val="22"/>
                <w:sz w:val="20"/>
                <w:rtl/>
              </w:rPr>
              <w:t>المقترحة للفترة 2019/2020</w:t>
            </w:r>
          </w:p>
        </w:tc>
        <w:tc>
          <w:tcPr>
            <w:tcW w:w="1530" w:type="dxa"/>
            <w:tcBorders>
              <w:top w:val="nil"/>
              <w:left w:val="nil"/>
              <w:bottom w:val="single" w:sz="8" w:space="0" w:color="auto"/>
              <w:right w:val="nil"/>
            </w:tcBorders>
            <w:shd w:val="clear" w:color="auto" w:fill="auto"/>
            <w:vAlign w:val="center"/>
            <w:hideMark/>
          </w:tcPr>
          <w:p w14:paraId="1BBA4B6A" w14:textId="3417CFAC" w:rsidR="00C302BB" w:rsidRPr="00753B5E" w:rsidRDefault="00982F89" w:rsidP="00753B5E">
            <w:pPr>
              <w:bidi/>
              <w:spacing w:line="192" w:lineRule="auto"/>
              <w:jc w:val="center"/>
              <w:rPr>
                <w:rFonts w:cs="Simplified Arabic"/>
                <w:i/>
                <w:color w:val="000000" w:themeColor="text1"/>
                <w:kern w:val="22"/>
                <w:sz w:val="20"/>
              </w:rPr>
            </w:pPr>
            <w:r w:rsidRPr="00753B5E">
              <w:rPr>
                <w:rFonts w:cs="Simplified Arabic" w:hint="cs"/>
                <w:i/>
                <w:iCs/>
                <w:color w:val="000000" w:themeColor="text1"/>
                <w:kern w:val="22"/>
                <w:sz w:val="20"/>
                <w:rtl/>
              </w:rPr>
              <w:t>المقترحة لعام 2021</w:t>
            </w:r>
          </w:p>
        </w:tc>
        <w:tc>
          <w:tcPr>
            <w:tcW w:w="1534" w:type="dxa"/>
            <w:tcBorders>
              <w:top w:val="nil"/>
              <w:left w:val="nil"/>
              <w:bottom w:val="single" w:sz="8" w:space="0" w:color="auto"/>
              <w:right w:val="nil"/>
            </w:tcBorders>
          </w:tcPr>
          <w:p w14:paraId="14F449C2" w14:textId="699A387F" w:rsidR="00C302BB" w:rsidRPr="00753B5E" w:rsidRDefault="00982F89" w:rsidP="00753B5E">
            <w:pPr>
              <w:bidi/>
              <w:jc w:val="center"/>
              <w:rPr>
                <w:rFonts w:cs="Simplified Arabic"/>
                <w:i/>
                <w:color w:val="000000" w:themeColor="text1"/>
                <w:kern w:val="22"/>
                <w:sz w:val="20"/>
              </w:rPr>
            </w:pPr>
            <w:r w:rsidRPr="00753B5E">
              <w:rPr>
                <w:rFonts w:cs="Simplified Arabic" w:hint="cs"/>
                <w:i/>
                <w:iCs/>
                <w:color w:val="000000" w:themeColor="text1"/>
                <w:kern w:val="22"/>
                <w:sz w:val="20"/>
                <w:rtl/>
              </w:rPr>
              <w:t>الفرق</w:t>
            </w:r>
          </w:p>
        </w:tc>
      </w:tr>
      <w:tr w:rsidR="00C302BB" w:rsidRPr="00753B5E" w14:paraId="598DD700" w14:textId="7ABE555D" w:rsidTr="00753B5E">
        <w:trPr>
          <w:trHeight w:val="288"/>
          <w:jc w:val="center"/>
        </w:trPr>
        <w:tc>
          <w:tcPr>
            <w:tcW w:w="3332" w:type="dxa"/>
            <w:tcBorders>
              <w:top w:val="nil"/>
              <w:left w:val="nil"/>
              <w:bottom w:val="nil"/>
              <w:right w:val="nil"/>
            </w:tcBorders>
            <w:shd w:val="clear" w:color="auto" w:fill="auto"/>
            <w:noWrap/>
            <w:vAlign w:val="center"/>
            <w:hideMark/>
          </w:tcPr>
          <w:p w14:paraId="79B4F26B" w14:textId="09108C1F" w:rsidR="00C302BB" w:rsidRPr="00753B5E" w:rsidRDefault="00982F89" w:rsidP="00753B5E">
            <w:pPr>
              <w:bidi/>
              <w:rPr>
                <w:rFonts w:cs="Simplified Arabic"/>
                <w:b/>
                <w:bCs/>
                <w:color w:val="000000" w:themeColor="text1"/>
                <w:kern w:val="22"/>
                <w:sz w:val="20"/>
              </w:rPr>
            </w:pPr>
            <w:r w:rsidRPr="00753B5E">
              <w:rPr>
                <w:rFonts w:cs="Simplified Arabic"/>
                <w:b/>
                <w:bCs/>
                <w:sz w:val="20"/>
                <w:rtl/>
              </w:rPr>
              <w:t>الفئة الفنية والفئات العليا</w:t>
            </w:r>
          </w:p>
        </w:tc>
        <w:tc>
          <w:tcPr>
            <w:tcW w:w="1800" w:type="dxa"/>
            <w:tcBorders>
              <w:top w:val="nil"/>
              <w:left w:val="nil"/>
              <w:bottom w:val="nil"/>
              <w:right w:val="nil"/>
            </w:tcBorders>
            <w:shd w:val="clear" w:color="auto" w:fill="auto"/>
            <w:vAlign w:val="center"/>
            <w:hideMark/>
          </w:tcPr>
          <w:p w14:paraId="2DC4E9EF" w14:textId="77777777" w:rsidR="00C302BB" w:rsidRPr="00753B5E" w:rsidRDefault="00C302BB" w:rsidP="00753B5E">
            <w:pPr>
              <w:rPr>
                <w:rFonts w:cs="Simplified Arabic"/>
                <w:b/>
                <w:bCs/>
                <w:color w:val="000000" w:themeColor="text1"/>
                <w:kern w:val="22"/>
                <w:sz w:val="20"/>
              </w:rPr>
            </w:pPr>
          </w:p>
        </w:tc>
        <w:tc>
          <w:tcPr>
            <w:tcW w:w="1530" w:type="dxa"/>
            <w:tcBorders>
              <w:top w:val="nil"/>
              <w:left w:val="nil"/>
              <w:bottom w:val="nil"/>
              <w:right w:val="nil"/>
            </w:tcBorders>
            <w:shd w:val="clear" w:color="auto" w:fill="auto"/>
            <w:vAlign w:val="center"/>
            <w:hideMark/>
          </w:tcPr>
          <w:p w14:paraId="764F416D" w14:textId="77777777" w:rsidR="00C302BB" w:rsidRPr="00753B5E" w:rsidRDefault="00C302BB" w:rsidP="00753B5E">
            <w:pPr>
              <w:rPr>
                <w:rFonts w:cs="Simplified Arabic"/>
                <w:color w:val="000000" w:themeColor="text1"/>
                <w:kern w:val="22"/>
                <w:sz w:val="20"/>
              </w:rPr>
            </w:pPr>
          </w:p>
        </w:tc>
        <w:tc>
          <w:tcPr>
            <w:tcW w:w="1534" w:type="dxa"/>
            <w:tcBorders>
              <w:top w:val="nil"/>
              <w:left w:val="nil"/>
              <w:bottom w:val="nil"/>
              <w:right w:val="nil"/>
            </w:tcBorders>
          </w:tcPr>
          <w:p w14:paraId="72DDD255" w14:textId="77777777" w:rsidR="00C302BB" w:rsidRPr="00753B5E" w:rsidRDefault="00C302BB" w:rsidP="00753B5E">
            <w:pPr>
              <w:jc w:val="center"/>
              <w:rPr>
                <w:rFonts w:cs="Simplified Arabic"/>
                <w:color w:val="000000" w:themeColor="text1"/>
                <w:kern w:val="22"/>
                <w:sz w:val="20"/>
              </w:rPr>
            </w:pPr>
          </w:p>
        </w:tc>
      </w:tr>
      <w:tr w:rsidR="00C302BB" w:rsidRPr="00753B5E" w14:paraId="36EFE52A" w14:textId="42DB0954" w:rsidTr="00753B5E">
        <w:trPr>
          <w:trHeight w:val="288"/>
          <w:jc w:val="center"/>
        </w:trPr>
        <w:tc>
          <w:tcPr>
            <w:tcW w:w="3332" w:type="dxa"/>
            <w:tcBorders>
              <w:top w:val="nil"/>
              <w:left w:val="nil"/>
              <w:bottom w:val="nil"/>
              <w:right w:val="nil"/>
            </w:tcBorders>
            <w:shd w:val="clear" w:color="auto" w:fill="auto"/>
            <w:vAlign w:val="center"/>
            <w:hideMark/>
          </w:tcPr>
          <w:p w14:paraId="317E0420" w14:textId="77777777" w:rsidR="00C302BB" w:rsidRPr="00753B5E" w:rsidRDefault="00C302BB" w:rsidP="00B5387E">
            <w:pPr>
              <w:bidi/>
              <w:rPr>
                <w:rFonts w:cs="Simplified Arabic"/>
                <w:color w:val="000000" w:themeColor="text1"/>
                <w:kern w:val="22"/>
                <w:sz w:val="20"/>
              </w:rPr>
            </w:pPr>
            <w:r w:rsidRPr="00753B5E">
              <w:rPr>
                <w:rFonts w:cs="Simplified Arabic"/>
                <w:color w:val="000000" w:themeColor="text1"/>
                <w:kern w:val="22"/>
                <w:sz w:val="20"/>
              </w:rPr>
              <w:t>ASG</w:t>
            </w:r>
          </w:p>
        </w:tc>
        <w:tc>
          <w:tcPr>
            <w:tcW w:w="1800" w:type="dxa"/>
            <w:tcBorders>
              <w:top w:val="nil"/>
              <w:left w:val="nil"/>
              <w:bottom w:val="nil"/>
              <w:right w:val="nil"/>
            </w:tcBorders>
            <w:shd w:val="clear" w:color="auto" w:fill="auto"/>
            <w:vAlign w:val="center"/>
            <w:hideMark/>
          </w:tcPr>
          <w:p w14:paraId="4A711365" w14:textId="77777777" w:rsidR="00C302BB" w:rsidRPr="00753B5E" w:rsidRDefault="00C302BB" w:rsidP="00753B5E">
            <w:pPr>
              <w:ind w:right="704"/>
              <w:jc w:val="right"/>
              <w:rPr>
                <w:rFonts w:cs="Simplified Arabic"/>
                <w:color w:val="000000" w:themeColor="text1"/>
                <w:kern w:val="22"/>
                <w:sz w:val="20"/>
              </w:rPr>
            </w:pPr>
            <w:r w:rsidRPr="00753B5E">
              <w:rPr>
                <w:rFonts w:cs="Simplified Arabic"/>
                <w:color w:val="000000" w:themeColor="text1"/>
                <w:kern w:val="22"/>
                <w:sz w:val="20"/>
              </w:rPr>
              <w:t>1</w:t>
            </w:r>
          </w:p>
        </w:tc>
        <w:tc>
          <w:tcPr>
            <w:tcW w:w="1530" w:type="dxa"/>
            <w:tcBorders>
              <w:top w:val="nil"/>
              <w:left w:val="nil"/>
              <w:bottom w:val="nil"/>
              <w:right w:val="nil"/>
            </w:tcBorders>
            <w:shd w:val="clear" w:color="auto" w:fill="auto"/>
            <w:vAlign w:val="center"/>
            <w:hideMark/>
          </w:tcPr>
          <w:p w14:paraId="6F01E660" w14:textId="77777777" w:rsidR="00C302BB" w:rsidRPr="00753B5E" w:rsidRDefault="00C302BB" w:rsidP="00753B5E">
            <w:pPr>
              <w:ind w:right="704"/>
              <w:jc w:val="right"/>
              <w:rPr>
                <w:rFonts w:cs="Simplified Arabic"/>
                <w:color w:val="000000" w:themeColor="text1"/>
                <w:kern w:val="22"/>
                <w:sz w:val="20"/>
              </w:rPr>
            </w:pPr>
            <w:r w:rsidRPr="00753B5E">
              <w:rPr>
                <w:rFonts w:cs="Simplified Arabic"/>
                <w:color w:val="000000" w:themeColor="text1"/>
                <w:kern w:val="22"/>
                <w:sz w:val="20"/>
              </w:rPr>
              <w:t>1</w:t>
            </w:r>
          </w:p>
        </w:tc>
        <w:tc>
          <w:tcPr>
            <w:tcW w:w="1534" w:type="dxa"/>
            <w:tcBorders>
              <w:top w:val="nil"/>
              <w:left w:val="nil"/>
              <w:bottom w:val="nil"/>
              <w:right w:val="nil"/>
            </w:tcBorders>
          </w:tcPr>
          <w:p w14:paraId="6801BE7E" w14:textId="52E5793C" w:rsidR="00C302BB" w:rsidRPr="00753B5E" w:rsidRDefault="00C302BB" w:rsidP="00753B5E">
            <w:pPr>
              <w:jc w:val="center"/>
              <w:rPr>
                <w:rFonts w:cs="Simplified Arabic"/>
                <w:color w:val="000000" w:themeColor="text1"/>
                <w:kern w:val="22"/>
                <w:sz w:val="20"/>
              </w:rPr>
            </w:pPr>
            <w:r w:rsidRPr="00753B5E">
              <w:rPr>
                <w:rFonts w:cs="Simplified Arabic"/>
                <w:color w:val="000000" w:themeColor="text1"/>
                <w:kern w:val="22"/>
                <w:sz w:val="20"/>
              </w:rPr>
              <w:t>-</w:t>
            </w:r>
          </w:p>
        </w:tc>
      </w:tr>
      <w:tr w:rsidR="00C302BB" w:rsidRPr="00753B5E" w14:paraId="76E1F209" w14:textId="25F5E5F4" w:rsidTr="00753B5E">
        <w:trPr>
          <w:trHeight w:val="288"/>
          <w:jc w:val="center"/>
        </w:trPr>
        <w:tc>
          <w:tcPr>
            <w:tcW w:w="3332" w:type="dxa"/>
            <w:tcBorders>
              <w:top w:val="nil"/>
              <w:left w:val="nil"/>
              <w:bottom w:val="nil"/>
              <w:right w:val="nil"/>
            </w:tcBorders>
            <w:shd w:val="clear" w:color="auto" w:fill="auto"/>
            <w:vAlign w:val="center"/>
            <w:hideMark/>
          </w:tcPr>
          <w:p w14:paraId="669D4665" w14:textId="77777777" w:rsidR="00C302BB" w:rsidRPr="00753B5E" w:rsidRDefault="00C302BB" w:rsidP="00B5387E">
            <w:pPr>
              <w:bidi/>
              <w:rPr>
                <w:rFonts w:cs="Simplified Arabic"/>
                <w:color w:val="000000" w:themeColor="text1"/>
                <w:kern w:val="22"/>
                <w:sz w:val="20"/>
              </w:rPr>
            </w:pPr>
            <w:r w:rsidRPr="00753B5E">
              <w:rPr>
                <w:rFonts w:cs="Simplified Arabic"/>
                <w:color w:val="000000" w:themeColor="text1"/>
                <w:kern w:val="22"/>
                <w:sz w:val="20"/>
              </w:rPr>
              <w:t>D-1</w:t>
            </w:r>
          </w:p>
        </w:tc>
        <w:tc>
          <w:tcPr>
            <w:tcW w:w="1800" w:type="dxa"/>
            <w:tcBorders>
              <w:top w:val="nil"/>
              <w:left w:val="nil"/>
              <w:bottom w:val="nil"/>
              <w:right w:val="nil"/>
            </w:tcBorders>
            <w:shd w:val="clear" w:color="auto" w:fill="auto"/>
            <w:vAlign w:val="center"/>
            <w:hideMark/>
          </w:tcPr>
          <w:p w14:paraId="3AA27AB7" w14:textId="77777777" w:rsidR="00C302BB" w:rsidRPr="00753B5E" w:rsidRDefault="00C302BB" w:rsidP="00753B5E">
            <w:pPr>
              <w:ind w:right="704"/>
              <w:jc w:val="right"/>
              <w:rPr>
                <w:rFonts w:cs="Simplified Arabic"/>
                <w:color w:val="000000" w:themeColor="text1"/>
                <w:kern w:val="22"/>
                <w:sz w:val="20"/>
              </w:rPr>
            </w:pPr>
            <w:r w:rsidRPr="00753B5E">
              <w:rPr>
                <w:rFonts w:cs="Simplified Arabic"/>
                <w:color w:val="000000" w:themeColor="text1"/>
                <w:kern w:val="22"/>
                <w:sz w:val="20"/>
              </w:rPr>
              <w:t>3</w:t>
            </w:r>
          </w:p>
        </w:tc>
        <w:tc>
          <w:tcPr>
            <w:tcW w:w="1530" w:type="dxa"/>
            <w:tcBorders>
              <w:top w:val="nil"/>
              <w:left w:val="nil"/>
              <w:bottom w:val="nil"/>
              <w:right w:val="nil"/>
            </w:tcBorders>
            <w:shd w:val="clear" w:color="auto" w:fill="auto"/>
            <w:vAlign w:val="center"/>
            <w:hideMark/>
          </w:tcPr>
          <w:p w14:paraId="064A9926" w14:textId="77777777" w:rsidR="00C302BB" w:rsidRPr="00753B5E" w:rsidRDefault="00C302BB" w:rsidP="00753B5E">
            <w:pPr>
              <w:ind w:right="704"/>
              <w:jc w:val="right"/>
              <w:rPr>
                <w:rFonts w:cs="Simplified Arabic"/>
                <w:color w:val="000000" w:themeColor="text1"/>
                <w:kern w:val="22"/>
                <w:sz w:val="20"/>
              </w:rPr>
            </w:pPr>
            <w:r w:rsidRPr="00753B5E">
              <w:rPr>
                <w:rFonts w:cs="Simplified Arabic"/>
                <w:color w:val="000000" w:themeColor="text1"/>
                <w:kern w:val="22"/>
                <w:sz w:val="20"/>
              </w:rPr>
              <w:t>3</w:t>
            </w:r>
          </w:p>
        </w:tc>
        <w:tc>
          <w:tcPr>
            <w:tcW w:w="1534" w:type="dxa"/>
            <w:tcBorders>
              <w:top w:val="nil"/>
              <w:left w:val="nil"/>
              <w:bottom w:val="nil"/>
              <w:right w:val="nil"/>
            </w:tcBorders>
          </w:tcPr>
          <w:p w14:paraId="658396FB" w14:textId="4868D387" w:rsidR="00C302BB" w:rsidRPr="00753B5E" w:rsidRDefault="00C302BB" w:rsidP="00753B5E">
            <w:pPr>
              <w:jc w:val="center"/>
              <w:rPr>
                <w:rFonts w:cs="Simplified Arabic"/>
                <w:color w:val="000000" w:themeColor="text1"/>
                <w:kern w:val="22"/>
                <w:sz w:val="20"/>
              </w:rPr>
            </w:pPr>
            <w:r w:rsidRPr="00753B5E">
              <w:rPr>
                <w:rFonts w:cs="Simplified Arabic"/>
                <w:color w:val="000000" w:themeColor="text1"/>
                <w:kern w:val="22"/>
                <w:sz w:val="20"/>
              </w:rPr>
              <w:t>-</w:t>
            </w:r>
          </w:p>
        </w:tc>
      </w:tr>
      <w:tr w:rsidR="00C302BB" w:rsidRPr="00753B5E" w14:paraId="6E6810E3" w14:textId="0444171E" w:rsidTr="00753B5E">
        <w:trPr>
          <w:trHeight w:val="288"/>
          <w:jc w:val="center"/>
        </w:trPr>
        <w:tc>
          <w:tcPr>
            <w:tcW w:w="3332" w:type="dxa"/>
            <w:tcBorders>
              <w:top w:val="nil"/>
              <w:left w:val="nil"/>
              <w:bottom w:val="nil"/>
              <w:right w:val="nil"/>
            </w:tcBorders>
            <w:shd w:val="clear" w:color="auto" w:fill="auto"/>
            <w:vAlign w:val="center"/>
            <w:hideMark/>
          </w:tcPr>
          <w:p w14:paraId="550F3C0E" w14:textId="77777777" w:rsidR="00C302BB" w:rsidRPr="00753B5E" w:rsidRDefault="00C302BB" w:rsidP="00B5387E">
            <w:pPr>
              <w:bidi/>
              <w:rPr>
                <w:rFonts w:cs="Simplified Arabic"/>
                <w:color w:val="000000" w:themeColor="text1"/>
                <w:kern w:val="22"/>
                <w:sz w:val="20"/>
              </w:rPr>
            </w:pPr>
            <w:r w:rsidRPr="00753B5E">
              <w:rPr>
                <w:rFonts w:cs="Simplified Arabic"/>
                <w:color w:val="000000" w:themeColor="text1"/>
                <w:kern w:val="22"/>
                <w:sz w:val="20"/>
              </w:rPr>
              <w:t>P-5</w:t>
            </w:r>
          </w:p>
        </w:tc>
        <w:tc>
          <w:tcPr>
            <w:tcW w:w="1800" w:type="dxa"/>
            <w:tcBorders>
              <w:top w:val="nil"/>
              <w:left w:val="nil"/>
              <w:bottom w:val="nil"/>
              <w:right w:val="nil"/>
            </w:tcBorders>
            <w:shd w:val="clear" w:color="auto" w:fill="auto"/>
            <w:vAlign w:val="center"/>
            <w:hideMark/>
          </w:tcPr>
          <w:p w14:paraId="447FB76F" w14:textId="77777777" w:rsidR="00C302BB" w:rsidRPr="00753B5E" w:rsidRDefault="00C302BB" w:rsidP="00753B5E">
            <w:pPr>
              <w:ind w:right="704"/>
              <w:jc w:val="right"/>
              <w:rPr>
                <w:rFonts w:cs="Simplified Arabic"/>
                <w:color w:val="000000" w:themeColor="text1"/>
                <w:kern w:val="22"/>
                <w:sz w:val="20"/>
              </w:rPr>
            </w:pPr>
            <w:r w:rsidRPr="00753B5E">
              <w:rPr>
                <w:rFonts w:cs="Simplified Arabic"/>
                <w:color w:val="000000" w:themeColor="text1"/>
                <w:kern w:val="22"/>
                <w:sz w:val="20"/>
              </w:rPr>
              <w:t>10</w:t>
            </w:r>
          </w:p>
        </w:tc>
        <w:tc>
          <w:tcPr>
            <w:tcW w:w="1530" w:type="dxa"/>
            <w:tcBorders>
              <w:top w:val="nil"/>
              <w:left w:val="nil"/>
              <w:bottom w:val="nil"/>
              <w:right w:val="nil"/>
            </w:tcBorders>
            <w:shd w:val="clear" w:color="auto" w:fill="auto"/>
            <w:vAlign w:val="center"/>
            <w:hideMark/>
          </w:tcPr>
          <w:p w14:paraId="72ACE8B3" w14:textId="77777777" w:rsidR="00C302BB" w:rsidRPr="00753B5E" w:rsidRDefault="00C302BB" w:rsidP="00753B5E">
            <w:pPr>
              <w:ind w:right="704"/>
              <w:jc w:val="right"/>
              <w:rPr>
                <w:rFonts w:cs="Simplified Arabic"/>
                <w:color w:val="000000" w:themeColor="text1"/>
                <w:kern w:val="22"/>
                <w:sz w:val="20"/>
              </w:rPr>
            </w:pPr>
            <w:r w:rsidRPr="00753B5E">
              <w:rPr>
                <w:rFonts w:cs="Simplified Arabic"/>
                <w:color w:val="000000" w:themeColor="text1"/>
                <w:kern w:val="22"/>
                <w:sz w:val="20"/>
              </w:rPr>
              <w:t>10</w:t>
            </w:r>
          </w:p>
        </w:tc>
        <w:tc>
          <w:tcPr>
            <w:tcW w:w="1534" w:type="dxa"/>
            <w:tcBorders>
              <w:top w:val="nil"/>
              <w:left w:val="nil"/>
              <w:bottom w:val="nil"/>
              <w:right w:val="nil"/>
            </w:tcBorders>
          </w:tcPr>
          <w:p w14:paraId="43379E02" w14:textId="7887CEFC" w:rsidR="00C302BB" w:rsidRPr="00753B5E" w:rsidRDefault="00C302BB" w:rsidP="00753B5E">
            <w:pPr>
              <w:jc w:val="center"/>
              <w:rPr>
                <w:rFonts w:cs="Simplified Arabic"/>
                <w:color w:val="000000" w:themeColor="text1"/>
                <w:kern w:val="22"/>
                <w:sz w:val="20"/>
              </w:rPr>
            </w:pPr>
            <w:r w:rsidRPr="00753B5E">
              <w:rPr>
                <w:rFonts w:cs="Simplified Arabic"/>
                <w:color w:val="000000" w:themeColor="text1"/>
                <w:kern w:val="22"/>
                <w:sz w:val="20"/>
              </w:rPr>
              <w:t>-</w:t>
            </w:r>
          </w:p>
        </w:tc>
      </w:tr>
      <w:tr w:rsidR="00C302BB" w:rsidRPr="00753B5E" w14:paraId="1205E80A" w14:textId="47B590D6" w:rsidTr="00753B5E">
        <w:trPr>
          <w:trHeight w:val="288"/>
          <w:jc w:val="center"/>
        </w:trPr>
        <w:tc>
          <w:tcPr>
            <w:tcW w:w="3332" w:type="dxa"/>
            <w:tcBorders>
              <w:top w:val="nil"/>
              <w:left w:val="nil"/>
              <w:bottom w:val="nil"/>
              <w:right w:val="nil"/>
            </w:tcBorders>
            <w:shd w:val="clear" w:color="auto" w:fill="auto"/>
            <w:vAlign w:val="center"/>
            <w:hideMark/>
          </w:tcPr>
          <w:p w14:paraId="295CCA07" w14:textId="77777777" w:rsidR="00C302BB" w:rsidRPr="00753B5E" w:rsidRDefault="00C302BB" w:rsidP="00B5387E">
            <w:pPr>
              <w:bidi/>
              <w:rPr>
                <w:rFonts w:cs="Simplified Arabic"/>
                <w:color w:val="000000" w:themeColor="text1"/>
                <w:kern w:val="22"/>
                <w:sz w:val="20"/>
              </w:rPr>
            </w:pPr>
            <w:r w:rsidRPr="00753B5E">
              <w:rPr>
                <w:rFonts w:cs="Simplified Arabic"/>
                <w:color w:val="000000" w:themeColor="text1"/>
                <w:kern w:val="22"/>
                <w:sz w:val="20"/>
              </w:rPr>
              <w:t>P-4</w:t>
            </w:r>
          </w:p>
        </w:tc>
        <w:tc>
          <w:tcPr>
            <w:tcW w:w="1800" w:type="dxa"/>
            <w:tcBorders>
              <w:top w:val="nil"/>
              <w:left w:val="nil"/>
              <w:bottom w:val="nil"/>
              <w:right w:val="nil"/>
            </w:tcBorders>
            <w:shd w:val="clear" w:color="auto" w:fill="auto"/>
            <w:vAlign w:val="center"/>
            <w:hideMark/>
          </w:tcPr>
          <w:p w14:paraId="67BF483B" w14:textId="77777777" w:rsidR="00C302BB" w:rsidRPr="00753B5E" w:rsidRDefault="00C302BB" w:rsidP="00753B5E">
            <w:pPr>
              <w:ind w:right="704"/>
              <w:jc w:val="right"/>
              <w:rPr>
                <w:rFonts w:cs="Simplified Arabic"/>
                <w:color w:val="000000" w:themeColor="text1"/>
                <w:kern w:val="22"/>
                <w:sz w:val="20"/>
              </w:rPr>
            </w:pPr>
            <w:r w:rsidRPr="00753B5E">
              <w:rPr>
                <w:rFonts w:cs="Simplified Arabic"/>
                <w:color w:val="000000" w:themeColor="text1"/>
                <w:kern w:val="22"/>
                <w:sz w:val="20"/>
              </w:rPr>
              <w:t>12</w:t>
            </w:r>
          </w:p>
        </w:tc>
        <w:tc>
          <w:tcPr>
            <w:tcW w:w="1530" w:type="dxa"/>
            <w:tcBorders>
              <w:top w:val="nil"/>
              <w:left w:val="nil"/>
              <w:bottom w:val="nil"/>
              <w:right w:val="nil"/>
            </w:tcBorders>
            <w:shd w:val="clear" w:color="auto" w:fill="auto"/>
            <w:vAlign w:val="center"/>
            <w:hideMark/>
          </w:tcPr>
          <w:p w14:paraId="3042E989" w14:textId="77777777" w:rsidR="00C302BB" w:rsidRPr="00753B5E" w:rsidRDefault="00C302BB" w:rsidP="00753B5E">
            <w:pPr>
              <w:ind w:right="704"/>
              <w:jc w:val="right"/>
              <w:rPr>
                <w:rFonts w:cs="Simplified Arabic"/>
                <w:color w:val="000000" w:themeColor="text1"/>
                <w:kern w:val="22"/>
                <w:sz w:val="20"/>
              </w:rPr>
            </w:pPr>
            <w:r w:rsidRPr="00753B5E">
              <w:rPr>
                <w:rFonts w:cs="Simplified Arabic"/>
                <w:color w:val="000000" w:themeColor="text1"/>
                <w:kern w:val="22"/>
                <w:sz w:val="20"/>
              </w:rPr>
              <w:t>12</w:t>
            </w:r>
          </w:p>
        </w:tc>
        <w:tc>
          <w:tcPr>
            <w:tcW w:w="1534" w:type="dxa"/>
            <w:tcBorders>
              <w:top w:val="nil"/>
              <w:left w:val="nil"/>
              <w:bottom w:val="nil"/>
              <w:right w:val="nil"/>
            </w:tcBorders>
          </w:tcPr>
          <w:p w14:paraId="1B8240FB" w14:textId="0D1C9DCC" w:rsidR="00C302BB" w:rsidRPr="00753B5E" w:rsidRDefault="00C302BB" w:rsidP="00753B5E">
            <w:pPr>
              <w:jc w:val="center"/>
              <w:rPr>
                <w:rFonts w:cs="Simplified Arabic"/>
                <w:color w:val="000000" w:themeColor="text1"/>
                <w:kern w:val="22"/>
                <w:sz w:val="20"/>
              </w:rPr>
            </w:pPr>
            <w:r w:rsidRPr="00753B5E">
              <w:rPr>
                <w:rFonts w:cs="Simplified Arabic"/>
                <w:color w:val="000000" w:themeColor="text1"/>
                <w:kern w:val="22"/>
                <w:sz w:val="20"/>
              </w:rPr>
              <w:t>-</w:t>
            </w:r>
          </w:p>
        </w:tc>
      </w:tr>
      <w:tr w:rsidR="00C302BB" w:rsidRPr="00753B5E" w14:paraId="75113981" w14:textId="6F038B7D" w:rsidTr="00753B5E">
        <w:trPr>
          <w:trHeight w:val="288"/>
          <w:jc w:val="center"/>
        </w:trPr>
        <w:tc>
          <w:tcPr>
            <w:tcW w:w="3332" w:type="dxa"/>
            <w:tcBorders>
              <w:top w:val="nil"/>
              <w:left w:val="nil"/>
              <w:bottom w:val="nil"/>
              <w:right w:val="nil"/>
            </w:tcBorders>
            <w:shd w:val="clear" w:color="auto" w:fill="auto"/>
            <w:vAlign w:val="center"/>
            <w:hideMark/>
          </w:tcPr>
          <w:p w14:paraId="07A3951D" w14:textId="77777777" w:rsidR="00C302BB" w:rsidRPr="00753B5E" w:rsidRDefault="00C302BB" w:rsidP="00B5387E">
            <w:pPr>
              <w:bidi/>
              <w:rPr>
                <w:rFonts w:cs="Simplified Arabic"/>
                <w:color w:val="000000" w:themeColor="text1"/>
                <w:kern w:val="22"/>
                <w:sz w:val="20"/>
              </w:rPr>
            </w:pPr>
            <w:r w:rsidRPr="00753B5E">
              <w:rPr>
                <w:rFonts w:cs="Simplified Arabic"/>
                <w:color w:val="000000" w:themeColor="text1"/>
                <w:kern w:val="22"/>
                <w:sz w:val="20"/>
              </w:rPr>
              <w:t>P-3</w:t>
            </w:r>
          </w:p>
        </w:tc>
        <w:tc>
          <w:tcPr>
            <w:tcW w:w="1800" w:type="dxa"/>
            <w:tcBorders>
              <w:top w:val="nil"/>
              <w:left w:val="nil"/>
              <w:bottom w:val="nil"/>
              <w:right w:val="nil"/>
            </w:tcBorders>
            <w:shd w:val="clear" w:color="auto" w:fill="auto"/>
            <w:vAlign w:val="center"/>
            <w:hideMark/>
          </w:tcPr>
          <w:p w14:paraId="299C25F8" w14:textId="77777777" w:rsidR="00C302BB" w:rsidRPr="00753B5E" w:rsidRDefault="00C302BB" w:rsidP="00753B5E">
            <w:pPr>
              <w:ind w:right="704"/>
              <w:jc w:val="right"/>
              <w:rPr>
                <w:rFonts w:cs="Simplified Arabic"/>
                <w:color w:val="000000" w:themeColor="text1"/>
                <w:kern w:val="22"/>
                <w:sz w:val="20"/>
              </w:rPr>
            </w:pPr>
            <w:r w:rsidRPr="00753B5E">
              <w:rPr>
                <w:rFonts w:cs="Simplified Arabic"/>
                <w:color w:val="000000" w:themeColor="text1"/>
                <w:kern w:val="22"/>
                <w:sz w:val="20"/>
              </w:rPr>
              <w:t>14</w:t>
            </w:r>
          </w:p>
        </w:tc>
        <w:tc>
          <w:tcPr>
            <w:tcW w:w="1530" w:type="dxa"/>
            <w:tcBorders>
              <w:top w:val="nil"/>
              <w:left w:val="nil"/>
              <w:bottom w:val="nil"/>
              <w:right w:val="nil"/>
            </w:tcBorders>
            <w:shd w:val="clear" w:color="auto" w:fill="auto"/>
            <w:vAlign w:val="center"/>
            <w:hideMark/>
          </w:tcPr>
          <w:p w14:paraId="666969EB" w14:textId="77777777" w:rsidR="00C302BB" w:rsidRPr="00753B5E" w:rsidRDefault="00C302BB" w:rsidP="00753B5E">
            <w:pPr>
              <w:ind w:right="704"/>
              <w:jc w:val="right"/>
              <w:rPr>
                <w:rFonts w:cs="Simplified Arabic"/>
                <w:color w:val="000000" w:themeColor="text1"/>
                <w:kern w:val="22"/>
                <w:sz w:val="20"/>
              </w:rPr>
            </w:pPr>
            <w:r w:rsidRPr="00753B5E">
              <w:rPr>
                <w:rFonts w:cs="Simplified Arabic"/>
                <w:color w:val="000000" w:themeColor="text1"/>
                <w:kern w:val="22"/>
                <w:sz w:val="20"/>
              </w:rPr>
              <w:t>14</w:t>
            </w:r>
          </w:p>
        </w:tc>
        <w:tc>
          <w:tcPr>
            <w:tcW w:w="1534" w:type="dxa"/>
            <w:tcBorders>
              <w:top w:val="nil"/>
              <w:left w:val="nil"/>
              <w:bottom w:val="nil"/>
              <w:right w:val="nil"/>
            </w:tcBorders>
          </w:tcPr>
          <w:p w14:paraId="760B1DFD" w14:textId="1DDE6584" w:rsidR="00C302BB" w:rsidRPr="00753B5E" w:rsidRDefault="00C302BB" w:rsidP="00753B5E">
            <w:pPr>
              <w:jc w:val="center"/>
              <w:rPr>
                <w:rFonts w:cs="Simplified Arabic"/>
                <w:color w:val="000000" w:themeColor="text1"/>
                <w:kern w:val="22"/>
                <w:sz w:val="20"/>
              </w:rPr>
            </w:pPr>
            <w:r w:rsidRPr="00753B5E">
              <w:rPr>
                <w:rFonts w:cs="Simplified Arabic"/>
                <w:color w:val="000000" w:themeColor="text1"/>
                <w:kern w:val="22"/>
                <w:sz w:val="20"/>
              </w:rPr>
              <w:t>-</w:t>
            </w:r>
          </w:p>
        </w:tc>
      </w:tr>
      <w:tr w:rsidR="00C302BB" w:rsidRPr="00753B5E" w14:paraId="122322CE" w14:textId="238A5C30" w:rsidTr="00753B5E">
        <w:trPr>
          <w:trHeight w:val="300"/>
          <w:jc w:val="center"/>
        </w:trPr>
        <w:tc>
          <w:tcPr>
            <w:tcW w:w="3332" w:type="dxa"/>
            <w:tcBorders>
              <w:top w:val="nil"/>
              <w:left w:val="nil"/>
              <w:bottom w:val="nil"/>
              <w:right w:val="nil"/>
            </w:tcBorders>
            <w:shd w:val="clear" w:color="auto" w:fill="auto"/>
            <w:vAlign w:val="center"/>
            <w:hideMark/>
          </w:tcPr>
          <w:p w14:paraId="30D8019A" w14:textId="77777777" w:rsidR="00C302BB" w:rsidRPr="00753B5E" w:rsidRDefault="00C302BB" w:rsidP="00B5387E">
            <w:pPr>
              <w:bidi/>
              <w:rPr>
                <w:rFonts w:cs="Simplified Arabic"/>
                <w:color w:val="000000" w:themeColor="text1"/>
                <w:kern w:val="22"/>
                <w:sz w:val="20"/>
              </w:rPr>
            </w:pPr>
            <w:r w:rsidRPr="00753B5E">
              <w:rPr>
                <w:rFonts w:cs="Simplified Arabic"/>
                <w:color w:val="000000" w:themeColor="text1"/>
                <w:kern w:val="22"/>
                <w:sz w:val="20"/>
              </w:rPr>
              <w:t>P-2/1</w:t>
            </w:r>
          </w:p>
        </w:tc>
        <w:tc>
          <w:tcPr>
            <w:tcW w:w="1800" w:type="dxa"/>
            <w:tcBorders>
              <w:top w:val="nil"/>
              <w:left w:val="nil"/>
              <w:bottom w:val="nil"/>
              <w:right w:val="nil"/>
            </w:tcBorders>
            <w:shd w:val="clear" w:color="auto" w:fill="auto"/>
            <w:vAlign w:val="center"/>
            <w:hideMark/>
          </w:tcPr>
          <w:p w14:paraId="69C22E9C" w14:textId="77777777" w:rsidR="00C302BB" w:rsidRPr="00753B5E" w:rsidRDefault="00C302BB" w:rsidP="00753B5E">
            <w:pPr>
              <w:ind w:right="704"/>
              <w:jc w:val="right"/>
              <w:rPr>
                <w:rFonts w:cs="Simplified Arabic"/>
                <w:color w:val="000000" w:themeColor="text1"/>
                <w:kern w:val="22"/>
                <w:sz w:val="20"/>
              </w:rPr>
            </w:pPr>
            <w:r w:rsidRPr="00753B5E">
              <w:rPr>
                <w:rFonts w:cs="Simplified Arabic"/>
                <w:color w:val="000000" w:themeColor="text1"/>
                <w:kern w:val="22"/>
                <w:sz w:val="20"/>
              </w:rPr>
              <w:t>9</w:t>
            </w:r>
          </w:p>
        </w:tc>
        <w:tc>
          <w:tcPr>
            <w:tcW w:w="1530" w:type="dxa"/>
            <w:tcBorders>
              <w:top w:val="nil"/>
              <w:left w:val="nil"/>
              <w:bottom w:val="nil"/>
              <w:right w:val="nil"/>
            </w:tcBorders>
            <w:shd w:val="clear" w:color="auto" w:fill="auto"/>
            <w:vAlign w:val="center"/>
            <w:hideMark/>
          </w:tcPr>
          <w:p w14:paraId="59830351" w14:textId="77777777" w:rsidR="00C302BB" w:rsidRPr="00753B5E" w:rsidRDefault="00C302BB" w:rsidP="00753B5E">
            <w:pPr>
              <w:ind w:right="704"/>
              <w:jc w:val="right"/>
              <w:rPr>
                <w:rFonts w:cs="Simplified Arabic"/>
                <w:color w:val="000000" w:themeColor="text1"/>
                <w:kern w:val="22"/>
                <w:sz w:val="20"/>
              </w:rPr>
            </w:pPr>
            <w:r w:rsidRPr="00753B5E">
              <w:rPr>
                <w:rFonts w:cs="Simplified Arabic"/>
                <w:color w:val="000000" w:themeColor="text1"/>
                <w:kern w:val="22"/>
                <w:sz w:val="20"/>
              </w:rPr>
              <w:t>9</w:t>
            </w:r>
          </w:p>
        </w:tc>
        <w:tc>
          <w:tcPr>
            <w:tcW w:w="1534" w:type="dxa"/>
            <w:tcBorders>
              <w:top w:val="nil"/>
              <w:left w:val="nil"/>
              <w:bottom w:val="nil"/>
              <w:right w:val="nil"/>
            </w:tcBorders>
          </w:tcPr>
          <w:p w14:paraId="0DFF58DC" w14:textId="77E93A96" w:rsidR="00C302BB" w:rsidRPr="00753B5E" w:rsidRDefault="00C302BB" w:rsidP="00753B5E">
            <w:pPr>
              <w:jc w:val="center"/>
              <w:rPr>
                <w:rFonts w:cs="Simplified Arabic"/>
                <w:color w:val="000000" w:themeColor="text1"/>
                <w:kern w:val="22"/>
                <w:sz w:val="20"/>
              </w:rPr>
            </w:pPr>
            <w:r w:rsidRPr="00753B5E">
              <w:rPr>
                <w:rFonts w:cs="Simplified Arabic"/>
                <w:color w:val="000000" w:themeColor="text1"/>
                <w:kern w:val="22"/>
                <w:sz w:val="20"/>
              </w:rPr>
              <w:t>-</w:t>
            </w:r>
          </w:p>
        </w:tc>
      </w:tr>
      <w:tr w:rsidR="00C302BB" w:rsidRPr="00753B5E" w14:paraId="1C826BF3" w14:textId="1800A4F9" w:rsidTr="00753B5E">
        <w:trPr>
          <w:trHeight w:val="300"/>
          <w:jc w:val="center"/>
        </w:trPr>
        <w:tc>
          <w:tcPr>
            <w:tcW w:w="3332" w:type="dxa"/>
            <w:tcBorders>
              <w:top w:val="single" w:sz="8" w:space="0" w:color="auto"/>
              <w:left w:val="nil"/>
              <w:bottom w:val="single" w:sz="8" w:space="0" w:color="auto"/>
              <w:right w:val="nil"/>
            </w:tcBorders>
            <w:shd w:val="clear" w:color="auto" w:fill="auto"/>
            <w:vAlign w:val="center"/>
            <w:hideMark/>
          </w:tcPr>
          <w:p w14:paraId="68FAED49" w14:textId="3C238F5B" w:rsidR="00C302BB" w:rsidRPr="00753B5E" w:rsidRDefault="00982F89" w:rsidP="00B5387E">
            <w:pPr>
              <w:bidi/>
              <w:rPr>
                <w:rFonts w:cs="Simplified Arabic"/>
                <w:b/>
                <w:bCs/>
                <w:color w:val="000000" w:themeColor="text1"/>
                <w:kern w:val="22"/>
                <w:sz w:val="20"/>
                <w:rtl/>
                <w:lang w:bidi="ar-EG"/>
              </w:rPr>
            </w:pPr>
            <w:r w:rsidRPr="00753B5E">
              <w:rPr>
                <w:rFonts w:cs="Simplified Arabic" w:hint="cs"/>
                <w:b/>
                <w:bCs/>
                <w:color w:val="000000" w:themeColor="text1"/>
                <w:kern w:val="22"/>
                <w:sz w:val="20"/>
                <w:rtl/>
              </w:rPr>
              <w:t>المجموع الفرعي</w:t>
            </w:r>
          </w:p>
        </w:tc>
        <w:tc>
          <w:tcPr>
            <w:tcW w:w="1800" w:type="dxa"/>
            <w:tcBorders>
              <w:top w:val="single" w:sz="8" w:space="0" w:color="auto"/>
              <w:left w:val="nil"/>
              <w:bottom w:val="single" w:sz="8" w:space="0" w:color="auto"/>
              <w:right w:val="nil"/>
            </w:tcBorders>
            <w:shd w:val="clear" w:color="auto" w:fill="auto"/>
            <w:vAlign w:val="center"/>
            <w:hideMark/>
          </w:tcPr>
          <w:p w14:paraId="7D6DE90D" w14:textId="77777777" w:rsidR="00C302BB" w:rsidRPr="00753B5E" w:rsidRDefault="00C302BB" w:rsidP="00753B5E">
            <w:pPr>
              <w:ind w:right="704"/>
              <w:jc w:val="right"/>
              <w:rPr>
                <w:rFonts w:cs="Simplified Arabic"/>
                <w:b/>
                <w:bCs/>
                <w:color w:val="000000" w:themeColor="text1"/>
                <w:kern w:val="22"/>
                <w:sz w:val="20"/>
              </w:rPr>
            </w:pPr>
            <w:r w:rsidRPr="00753B5E">
              <w:rPr>
                <w:rFonts w:cs="Simplified Arabic"/>
                <w:b/>
                <w:bCs/>
                <w:color w:val="000000" w:themeColor="text1"/>
                <w:kern w:val="22"/>
                <w:sz w:val="20"/>
              </w:rPr>
              <w:t>49</w:t>
            </w:r>
          </w:p>
        </w:tc>
        <w:tc>
          <w:tcPr>
            <w:tcW w:w="1530" w:type="dxa"/>
            <w:tcBorders>
              <w:top w:val="single" w:sz="8" w:space="0" w:color="auto"/>
              <w:left w:val="nil"/>
              <w:bottom w:val="single" w:sz="8" w:space="0" w:color="auto"/>
              <w:right w:val="nil"/>
            </w:tcBorders>
            <w:shd w:val="clear" w:color="auto" w:fill="auto"/>
            <w:vAlign w:val="center"/>
            <w:hideMark/>
          </w:tcPr>
          <w:p w14:paraId="7C928843" w14:textId="77777777" w:rsidR="00C302BB" w:rsidRPr="00753B5E" w:rsidRDefault="00C302BB" w:rsidP="00753B5E">
            <w:pPr>
              <w:ind w:right="704"/>
              <w:jc w:val="right"/>
              <w:rPr>
                <w:rFonts w:cs="Simplified Arabic"/>
                <w:b/>
                <w:bCs/>
                <w:color w:val="000000" w:themeColor="text1"/>
                <w:kern w:val="22"/>
                <w:sz w:val="20"/>
              </w:rPr>
            </w:pPr>
            <w:r w:rsidRPr="00753B5E">
              <w:rPr>
                <w:rFonts w:cs="Simplified Arabic"/>
                <w:b/>
                <w:bCs/>
                <w:color w:val="000000" w:themeColor="text1"/>
                <w:kern w:val="22"/>
                <w:sz w:val="20"/>
              </w:rPr>
              <w:t>49</w:t>
            </w:r>
          </w:p>
        </w:tc>
        <w:tc>
          <w:tcPr>
            <w:tcW w:w="1534" w:type="dxa"/>
            <w:tcBorders>
              <w:top w:val="single" w:sz="8" w:space="0" w:color="auto"/>
              <w:left w:val="nil"/>
              <w:bottom w:val="single" w:sz="8" w:space="0" w:color="auto"/>
              <w:right w:val="nil"/>
            </w:tcBorders>
          </w:tcPr>
          <w:p w14:paraId="6BC5AF02" w14:textId="49799131" w:rsidR="00C302BB" w:rsidRPr="00753B5E" w:rsidRDefault="00C302BB" w:rsidP="00753B5E">
            <w:pPr>
              <w:jc w:val="center"/>
              <w:rPr>
                <w:rFonts w:cs="Simplified Arabic"/>
                <w:b/>
                <w:bCs/>
                <w:color w:val="000000" w:themeColor="text1"/>
                <w:kern w:val="22"/>
                <w:sz w:val="20"/>
              </w:rPr>
            </w:pPr>
            <w:r w:rsidRPr="00753B5E">
              <w:rPr>
                <w:rFonts w:cs="Simplified Arabic"/>
                <w:b/>
                <w:bCs/>
                <w:color w:val="000000" w:themeColor="text1"/>
                <w:kern w:val="22"/>
                <w:sz w:val="20"/>
              </w:rPr>
              <w:t>-</w:t>
            </w:r>
          </w:p>
        </w:tc>
      </w:tr>
      <w:tr w:rsidR="00C302BB" w:rsidRPr="00753B5E" w14:paraId="3DCC06E9" w14:textId="19D7D5AB" w:rsidTr="00753B5E">
        <w:trPr>
          <w:trHeight w:val="300"/>
          <w:jc w:val="center"/>
        </w:trPr>
        <w:tc>
          <w:tcPr>
            <w:tcW w:w="3332" w:type="dxa"/>
            <w:tcBorders>
              <w:top w:val="nil"/>
              <w:left w:val="nil"/>
              <w:bottom w:val="single" w:sz="8" w:space="0" w:color="auto"/>
              <w:right w:val="nil"/>
            </w:tcBorders>
            <w:shd w:val="clear" w:color="auto" w:fill="auto"/>
            <w:vAlign w:val="center"/>
            <w:hideMark/>
          </w:tcPr>
          <w:p w14:paraId="52741B9F" w14:textId="231A5198" w:rsidR="00C302BB" w:rsidRPr="00753B5E" w:rsidRDefault="00982F89" w:rsidP="00B5387E">
            <w:pPr>
              <w:bidi/>
              <w:rPr>
                <w:rFonts w:cs="Simplified Arabic"/>
                <w:b/>
                <w:bCs/>
                <w:color w:val="000000" w:themeColor="text1"/>
                <w:kern w:val="22"/>
                <w:sz w:val="20"/>
              </w:rPr>
            </w:pPr>
            <w:r w:rsidRPr="00753B5E">
              <w:rPr>
                <w:rFonts w:cs="Simplified Arabic" w:hint="cs"/>
                <w:b/>
                <w:bCs/>
                <w:color w:val="000000" w:themeColor="text1"/>
                <w:kern w:val="22"/>
                <w:sz w:val="20"/>
                <w:rtl/>
                <w:lang w:val="en-CA"/>
              </w:rPr>
              <w:t>الخدمات العامة</w:t>
            </w:r>
          </w:p>
        </w:tc>
        <w:tc>
          <w:tcPr>
            <w:tcW w:w="1800" w:type="dxa"/>
            <w:tcBorders>
              <w:top w:val="nil"/>
              <w:left w:val="nil"/>
              <w:bottom w:val="single" w:sz="8" w:space="0" w:color="auto"/>
              <w:right w:val="nil"/>
            </w:tcBorders>
            <w:shd w:val="clear" w:color="auto" w:fill="auto"/>
            <w:vAlign w:val="center"/>
            <w:hideMark/>
          </w:tcPr>
          <w:p w14:paraId="4B549481" w14:textId="77777777" w:rsidR="00C302BB" w:rsidRPr="00753B5E" w:rsidRDefault="00C302BB" w:rsidP="00753B5E">
            <w:pPr>
              <w:ind w:right="704"/>
              <w:jc w:val="right"/>
              <w:rPr>
                <w:rFonts w:cs="Simplified Arabic"/>
                <w:color w:val="000000" w:themeColor="text1"/>
                <w:kern w:val="22"/>
                <w:sz w:val="20"/>
              </w:rPr>
            </w:pPr>
            <w:r w:rsidRPr="00753B5E">
              <w:rPr>
                <w:rFonts w:cs="Simplified Arabic"/>
                <w:color w:val="000000" w:themeColor="text1"/>
                <w:kern w:val="22"/>
                <w:sz w:val="20"/>
              </w:rPr>
              <w:t>29</w:t>
            </w:r>
          </w:p>
        </w:tc>
        <w:tc>
          <w:tcPr>
            <w:tcW w:w="1530" w:type="dxa"/>
            <w:tcBorders>
              <w:top w:val="nil"/>
              <w:left w:val="nil"/>
              <w:bottom w:val="single" w:sz="8" w:space="0" w:color="auto"/>
              <w:right w:val="nil"/>
            </w:tcBorders>
            <w:shd w:val="clear" w:color="auto" w:fill="auto"/>
            <w:vAlign w:val="center"/>
            <w:hideMark/>
          </w:tcPr>
          <w:p w14:paraId="06D1E85E" w14:textId="77777777" w:rsidR="00C302BB" w:rsidRPr="00753B5E" w:rsidRDefault="00C302BB" w:rsidP="00753B5E">
            <w:pPr>
              <w:ind w:right="704"/>
              <w:jc w:val="right"/>
              <w:rPr>
                <w:rFonts w:cs="Simplified Arabic"/>
                <w:color w:val="000000" w:themeColor="text1"/>
                <w:kern w:val="22"/>
                <w:sz w:val="20"/>
              </w:rPr>
            </w:pPr>
            <w:r w:rsidRPr="00753B5E">
              <w:rPr>
                <w:rFonts w:cs="Simplified Arabic"/>
                <w:color w:val="000000" w:themeColor="text1"/>
                <w:kern w:val="22"/>
                <w:sz w:val="20"/>
              </w:rPr>
              <w:t>29</w:t>
            </w:r>
          </w:p>
        </w:tc>
        <w:tc>
          <w:tcPr>
            <w:tcW w:w="1534" w:type="dxa"/>
            <w:tcBorders>
              <w:top w:val="nil"/>
              <w:left w:val="nil"/>
              <w:bottom w:val="single" w:sz="8" w:space="0" w:color="auto"/>
              <w:right w:val="nil"/>
            </w:tcBorders>
          </w:tcPr>
          <w:p w14:paraId="082CB101" w14:textId="57C3D2A6" w:rsidR="00C302BB" w:rsidRPr="00753B5E" w:rsidRDefault="00C302BB" w:rsidP="00753B5E">
            <w:pPr>
              <w:jc w:val="center"/>
              <w:rPr>
                <w:rFonts w:cs="Simplified Arabic"/>
                <w:color w:val="000000" w:themeColor="text1"/>
                <w:kern w:val="22"/>
                <w:sz w:val="20"/>
              </w:rPr>
            </w:pPr>
            <w:r w:rsidRPr="00753B5E">
              <w:rPr>
                <w:rFonts w:cs="Simplified Arabic"/>
                <w:color w:val="000000" w:themeColor="text1"/>
                <w:kern w:val="22"/>
                <w:sz w:val="20"/>
              </w:rPr>
              <w:t>-</w:t>
            </w:r>
          </w:p>
        </w:tc>
      </w:tr>
      <w:tr w:rsidR="00C302BB" w:rsidRPr="00753B5E" w14:paraId="7F2DC48E" w14:textId="358F2976" w:rsidTr="00753B5E">
        <w:trPr>
          <w:trHeight w:val="300"/>
          <w:jc w:val="center"/>
        </w:trPr>
        <w:tc>
          <w:tcPr>
            <w:tcW w:w="3332" w:type="dxa"/>
            <w:tcBorders>
              <w:top w:val="nil"/>
              <w:left w:val="nil"/>
              <w:bottom w:val="single" w:sz="12" w:space="0" w:color="auto"/>
              <w:right w:val="nil"/>
            </w:tcBorders>
            <w:shd w:val="clear" w:color="auto" w:fill="auto"/>
            <w:vAlign w:val="center"/>
            <w:hideMark/>
          </w:tcPr>
          <w:p w14:paraId="5731EB4A" w14:textId="3DD2C9A0" w:rsidR="00C302BB" w:rsidRPr="00753B5E" w:rsidRDefault="00982F89" w:rsidP="00B5387E">
            <w:pPr>
              <w:bidi/>
              <w:rPr>
                <w:rFonts w:cs="Simplified Arabic"/>
                <w:b/>
                <w:bCs/>
                <w:color w:val="000000" w:themeColor="text1"/>
                <w:kern w:val="22"/>
                <w:sz w:val="20"/>
              </w:rPr>
            </w:pPr>
            <w:r w:rsidRPr="00753B5E">
              <w:rPr>
                <w:rFonts w:cs="Simplified Arabic" w:hint="cs"/>
                <w:b/>
                <w:bCs/>
                <w:color w:val="000000" w:themeColor="text1"/>
                <w:kern w:val="22"/>
                <w:sz w:val="20"/>
                <w:rtl/>
              </w:rPr>
              <w:t>المجموع</w:t>
            </w:r>
          </w:p>
        </w:tc>
        <w:tc>
          <w:tcPr>
            <w:tcW w:w="1800" w:type="dxa"/>
            <w:tcBorders>
              <w:top w:val="nil"/>
              <w:left w:val="nil"/>
              <w:bottom w:val="single" w:sz="12" w:space="0" w:color="auto"/>
              <w:right w:val="nil"/>
            </w:tcBorders>
            <w:shd w:val="clear" w:color="auto" w:fill="auto"/>
            <w:vAlign w:val="center"/>
            <w:hideMark/>
          </w:tcPr>
          <w:p w14:paraId="311C5D23" w14:textId="77777777" w:rsidR="00C302BB" w:rsidRPr="00753B5E" w:rsidRDefault="00C302BB" w:rsidP="00753B5E">
            <w:pPr>
              <w:ind w:right="704"/>
              <w:jc w:val="right"/>
              <w:rPr>
                <w:rFonts w:cs="Simplified Arabic"/>
                <w:b/>
                <w:bCs/>
                <w:color w:val="000000" w:themeColor="text1"/>
                <w:kern w:val="22"/>
                <w:sz w:val="20"/>
              </w:rPr>
            </w:pPr>
            <w:r w:rsidRPr="00753B5E">
              <w:rPr>
                <w:rFonts w:cs="Simplified Arabic"/>
                <w:b/>
                <w:bCs/>
                <w:color w:val="000000" w:themeColor="text1"/>
                <w:kern w:val="22"/>
                <w:sz w:val="20"/>
              </w:rPr>
              <w:t>78</w:t>
            </w:r>
          </w:p>
        </w:tc>
        <w:tc>
          <w:tcPr>
            <w:tcW w:w="1530" w:type="dxa"/>
            <w:tcBorders>
              <w:top w:val="nil"/>
              <w:left w:val="nil"/>
              <w:bottom w:val="single" w:sz="12" w:space="0" w:color="auto"/>
              <w:right w:val="nil"/>
            </w:tcBorders>
            <w:shd w:val="clear" w:color="auto" w:fill="auto"/>
            <w:vAlign w:val="center"/>
            <w:hideMark/>
          </w:tcPr>
          <w:p w14:paraId="282DC6BB" w14:textId="77777777" w:rsidR="00C302BB" w:rsidRPr="00753B5E" w:rsidRDefault="00C302BB" w:rsidP="00753B5E">
            <w:pPr>
              <w:ind w:right="704"/>
              <w:jc w:val="right"/>
              <w:rPr>
                <w:rFonts w:cs="Simplified Arabic"/>
                <w:b/>
                <w:bCs/>
                <w:color w:val="000000" w:themeColor="text1"/>
                <w:kern w:val="22"/>
                <w:sz w:val="20"/>
              </w:rPr>
            </w:pPr>
            <w:r w:rsidRPr="00753B5E">
              <w:rPr>
                <w:rFonts w:cs="Simplified Arabic"/>
                <w:b/>
                <w:bCs/>
                <w:color w:val="000000" w:themeColor="text1"/>
                <w:kern w:val="22"/>
                <w:sz w:val="20"/>
              </w:rPr>
              <w:t>78</w:t>
            </w:r>
          </w:p>
        </w:tc>
        <w:tc>
          <w:tcPr>
            <w:tcW w:w="1534" w:type="dxa"/>
            <w:tcBorders>
              <w:top w:val="nil"/>
              <w:left w:val="nil"/>
              <w:bottom w:val="single" w:sz="12" w:space="0" w:color="auto"/>
              <w:right w:val="nil"/>
            </w:tcBorders>
          </w:tcPr>
          <w:p w14:paraId="50367340" w14:textId="0E751FF2" w:rsidR="00C302BB" w:rsidRPr="00753B5E" w:rsidRDefault="00C302BB" w:rsidP="00753B5E">
            <w:pPr>
              <w:jc w:val="center"/>
              <w:rPr>
                <w:rFonts w:cs="Simplified Arabic"/>
                <w:b/>
                <w:bCs/>
                <w:color w:val="000000" w:themeColor="text1"/>
                <w:kern w:val="22"/>
                <w:sz w:val="20"/>
              </w:rPr>
            </w:pPr>
            <w:r w:rsidRPr="00753B5E">
              <w:rPr>
                <w:rFonts w:cs="Simplified Arabic"/>
                <w:b/>
                <w:bCs/>
                <w:color w:val="000000" w:themeColor="text1"/>
                <w:kern w:val="22"/>
                <w:sz w:val="20"/>
              </w:rPr>
              <w:t>-</w:t>
            </w:r>
          </w:p>
        </w:tc>
      </w:tr>
    </w:tbl>
    <w:p w14:paraId="7BE1C7FB" w14:textId="77777777" w:rsidR="00B5387E" w:rsidRDefault="00B5387E" w:rsidP="00B5387E">
      <w:pPr>
        <w:bidi/>
        <w:spacing w:before="120" w:line="216" w:lineRule="auto"/>
        <w:rPr>
          <w:rFonts w:cs="Simplified Arabic"/>
          <w:kern w:val="22"/>
          <w:sz w:val="20"/>
          <w:rtl/>
        </w:rPr>
      </w:pPr>
    </w:p>
    <w:p w14:paraId="1FC1D056" w14:textId="3DEE16C8" w:rsidR="00982F89" w:rsidRDefault="00982F89" w:rsidP="00372844">
      <w:pPr>
        <w:bidi/>
        <w:spacing w:after="160" w:line="259" w:lineRule="auto"/>
        <w:jc w:val="left"/>
        <w:rPr>
          <w:rFonts w:cs="Simplified Arabic"/>
          <w:kern w:val="22"/>
          <w:sz w:val="20"/>
          <w:rtl/>
          <w:lang w:bidi="ar-EG"/>
        </w:rPr>
      </w:pPr>
      <w:r>
        <w:rPr>
          <w:rFonts w:cs="Simplified Arabic"/>
          <w:kern w:val="22"/>
          <w:sz w:val="20"/>
          <w:rtl/>
        </w:rPr>
        <w:br w:type="page"/>
      </w:r>
    </w:p>
    <w:p w14:paraId="2926975F" w14:textId="5AAF7BDF" w:rsidR="00982F89" w:rsidRPr="00F01929" w:rsidRDefault="00982F89" w:rsidP="00380669">
      <w:pPr>
        <w:bidi/>
        <w:spacing w:after="120" w:line="204" w:lineRule="auto"/>
        <w:jc w:val="left"/>
        <w:rPr>
          <w:rFonts w:ascii="Times New Roman Bold" w:eastAsiaTheme="minorEastAsia" w:hAnsi="Times New Roman Bold" w:cs="Simplified Arabic"/>
          <w:b/>
          <w:bCs/>
          <w:kern w:val="22"/>
          <w:sz w:val="20"/>
        </w:rPr>
      </w:pPr>
      <w:bookmarkStart w:id="2" w:name="_Hlk51183064"/>
      <w:bookmarkStart w:id="3" w:name="_Hlk51005851"/>
      <w:r w:rsidRPr="00F01929">
        <w:rPr>
          <w:rFonts w:ascii="Times New Roman Bold" w:eastAsiaTheme="minorEastAsia" w:hAnsi="Times New Roman Bold" w:cs="Simplified Arabic" w:hint="cs"/>
          <w:b/>
          <w:bCs/>
          <w:kern w:val="22"/>
          <w:sz w:val="20"/>
          <w:rtl/>
        </w:rPr>
        <w:lastRenderedPageBreak/>
        <w:t xml:space="preserve">الجدول 7: </w:t>
      </w:r>
      <w:r w:rsidR="00380669">
        <w:rPr>
          <w:rFonts w:ascii="Times New Roman Bold" w:eastAsiaTheme="minorEastAsia" w:hAnsi="Times New Roman Bold" w:cs="Simplified Arabic"/>
          <w:b/>
          <w:bCs/>
          <w:kern w:val="22"/>
          <w:sz w:val="20"/>
          <w:rtl/>
        </w:rPr>
        <w:br/>
      </w:r>
      <w:r w:rsidRPr="00F01929">
        <w:rPr>
          <w:rFonts w:ascii="Times New Roman Bold" w:eastAsiaTheme="minorEastAsia" w:hAnsi="Times New Roman Bold" w:cs="Simplified Arabic" w:hint="cs"/>
          <w:b/>
          <w:bCs/>
          <w:kern w:val="22"/>
          <w:sz w:val="20"/>
          <w:rtl/>
        </w:rPr>
        <w:t>الاشتراكات في الصندوق الاستئماني بموجب اتفاقية التنوع البيولوجي لعام 2021</w:t>
      </w:r>
    </w:p>
    <w:tbl>
      <w:tblPr>
        <w:bidiVisual/>
        <w:tblW w:w="9420" w:type="dxa"/>
        <w:tblLook w:val="04A0" w:firstRow="1" w:lastRow="0" w:firstColumn="1" w:lastColumn="0" w:noHBand="0" w:noVBand="1"/>
      </w:tblPr>
      <w:tblGrid>
        <w:gridCol w:w="4800"/>
        <w:gridCol w:w="1540"/>
        <w:gridCol w:w="1540"/>
        <w:gridCol w:w="1540"/>
      </w:tblGrid>
      <w:tr w:rsidR="00982F89" w:rsidRPr="00753B5E" w14:paraId="5504C7DE"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
          <w:p w14:paraId="4889E4EA" w14:textId="77777777" w:rsidR="00982F89" w:rsidRPr="00753B5E" w:rsidRDefault="00982F89" w:rsidP="00333881">
            <w:pPr>
              <w:bidi/>
              <w:spacing w:line="168" w:lineRule="auto"/>
              <w:jc w:val="center"/>
              <w:rPr>
                <w:rFonts w:cs="Simplified Arabic"/>
                <w:b/>
                <w:bCs/>
                <w:kern w:val="22"/>
                <w:lang w:eastAsia="en-CA"/>
              </w:rPr>
            </w:pPr>
            <w:r w:rsidRPr="00753B5E">
              <w:rPr>
                <w:rFonts w:cs="Simplified Arabic"/>
                <w:b/>
                <w:bCs/>
                <w:kern w:val="22"/>
                <w:rtl/>
                <w:lang w:eastAsia="en-CA"/>
              </w:rPr>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D1FB0D5"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hint="cs"/>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3CFD4AF"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b/>
                <w:bCs/>
                <w:color w:val="000000"/>
                <w:kern w:val="22"/>
                <w:rtl/>
                <w:lang w:eastAsia="en-CA"/>
              </w:rPr>
              <w:t>جدول الأنصبة بمعدل أقصى قدره 22٪، على ألا تدفع أقل البلدان نموا أكثر من 0</w:t>
            </w:r>
            <w:r w:rsidRPr="00753B5E">
              <w:rPr>
                <w:rFonts w:cs="Simplified Arabic" w:hint="cs"/>
                <w:b/>
                <w:bCs/>
                <w:color w:val="000000"/>
                <w:kern w:val="22"/>
                <w:rtl/>
                <w:lang w:eastAsia="en-CA"/>
              </w:rPr>
              <w:t>,</w:t>
            </w:r>
            <w:r w:rsidRPr="00753B5E">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71F40C7"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b/>
                <w:bCs/>
                <w:color w:val="000000"/>
                <w:kern w:val="22"/>
                <w:rtl/>
                <w:lang w:eastAsia="en-CA"/>
              </w:rPr>
              <w:t xml:space="preserve">الاشتراكات في </w:t>
            </w:r>
            <w:r w:rsidRPr="00753B5E">
              <w:rPr>
                <w:rFonts w:cs="Simplified Arabic"/>
                <w:b/>
                <w:bCs/>
                <w:color w:val="000000"/>
                <w:kern w:val="22"/>
                <w:rtl/>
                <w:lang w:eastAsia="en-CA"/>
              </w:rPr>
              <w:br/>
            </w:r>
            <w:r w:rsidRPr="00753B5E">
              <w:rPr>
                <w:rFonts w:cs="Simplified Arabic" w:hint="cs"/>
                <w:b/>
                <w:bCs/>
                <w:color w:val="000000"/>
                <w:kern w:val="22"/>
                <w:rtl/>
                <w:lang w:eastAsia="en-CA"/>
              </w:rPr>
              <w:t xml:space="preserve">1 </w:t>
            </w:r>
            <w:r w:rsidRPr="00753B5E">
              <w:rPr>
                <w:rFonts w:cs="Simplified Arabic"/>
                <w:b/>
                <w:bCs/>
                <w:color w:val="000000"/>
                <w:kern w:val="22"/>
                <w:rtl/>
                <w:lang w:eastAsia="en-CA"/>
              </w:rPr>
              <w:t>كانون الأول/</w:t>
            </w:r>
            <w:r w:rsidRPr="00753B5E">
              <w:rPr>
                <w:rFonts w:cs="Simplified Arabic"/>
                <w:b/>
                <w:bCs/>
                <w:color w:val="000000"/>
                <w:kern w:val="22"/>
                <w:rtl/>
                <w:lang w:eastAsia="en-CA"/>
              </w:rPr>
              <w:br/>
              <w:t>يناير 2021</w:t>
            </w:r>
          </w:p>
        </w:tc>
      </w:tr>
      <w:tr w:rsidR="00982F89" w:rsidRPr="00030510" w14:paraId="701909C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374649E" w14:textId="77777777" w:rsidR="00982F89" w:rsidRPr="00030510" w:rsidRDefault="00982F89" w:rsidP="00333881">
            <w:pPr>
              <w:bidi/>
              <w:spacing w:line="204" w:lineRule="auto"/>
              <w:rPr>
                <w:rFonts w:cs="Simplified Arabic"/>
                <w:color w:val="000000"/>
                <w:kern w:val="22"/>
                <w:sz w:val="20"/>
                <w:rtl/>
                <w:lang w:eastAsia="en-CA" w:bidi="ar-EG"/>
              </w:rPr>
            </w:pPr>
            <w:r w:rsidRPr="00030510">
              <w:rPr>
                <w:rFonts w:cs="Simplified Arabic" w:hint="cs"/>
                <w:color w:val="000000"/>
                <w:kern w:val="22"/>
                <w:sz w:val="20"/>
                <w:rtl/>
                <w:lang w:eastAsia="en-CA" w:bidi="ar-EG"/>
              </w:rPr>
              <w:t>أفغانستان</w:t>
            </w:r>
          </w:p>
        </w:tc>
        <w:tc>
          <w:tcPr>
            <w:tcW w:w="1540" w:type="dxa"/>
            <w:tcBorders>
              <w:top w:val="nil"/>
              <w:left w:val="nil"/>
              <w:bottom w:val="single" w:sz="4" w:space="0" w:color="auto"/>
              <w:right w:val="single" w:sz="4" w:space="0" w:color="auto"/>
            </w:tcBorders>
            <w:shd w:val="clear" w:color="auto" w:fill="auto"/>
            <w:vAlign w:val="center"/>
            <w:hideMark/>
          </w:tcPr>
          <w:p w14:paraId="1344DA7E"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537EC620"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418395DD"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998</w:t>
            </w:r>
          </w:p>
        </w:tc>
      </w:tr>
      <w:tr w:rsidR="00982F89" w:rsidRPr="00030510" w14:paraId="5034740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B986CD0" w14:textId="77777777" w:rsidR="00982F89" w:rsidRPr="00030510"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rPr>
              <w:t>ألبانيا</w:t>
            </w:r>
          </w:p>
        </w:tc>
        <w:tc>
          <w:tcPr>
            <w:tcW w:w="1540" w:type="dxa"/>
            <w:tcBorders>
              <w:top w:val="nil"/>
              <w:left w:val="nil"/>
              <w:bottom w:val="single" w:sz="4" w:space="0" w:color="auto"/>
              <w:right w:val="single" w:sz="4" w:space="0" w:color="auto"/>
            </w:tcBorders>
            <w:shd w:val="clear" w:color="auto" w:fill="auto"/>
            <w:vAlign w:val="center"/>
            <w:hideMark/>
          </w:tcPr>
          <w:p w14:paraId="71931B7C"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33925F88"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1167A513"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1,140</w:t>
            </w:r>
          </w:p>
        </w:tc>
      </w:tr>
      <w:tr w:rsidR="00982F89" w:rsidRPr="00030510" w14:paraId="2906988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7537414"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الجزائر</w:t>
            </w:r>
          </w:p>
        </w:tc>
        <w:tc>
          <w:tcPr>
            <w:tcW w:w="1540" w:type="dxa"/>
            <w:tcBorders>
              <w:top w:val="nil"/>
              <w:left w:val="nil"/>
              <w:bottom w:val="single" w:sz="4" w:space="0" w:color="auto"/>
              <w:right w:val="single" w:sz="4" w:space="0" w:color="auto"/>
            </w:tcBorders>
            <w:shd w:val="clear" w:color="auto" w:fill="auto"/>
            <w:vAlign w:val="center"/>
            <w:hideMark/>
          </w:tcPr>
          <w:p w14:paraId="2798E6B4"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0.138 </w:t>
            </w:r>
          </w:p>
        </w:tc>
        <w:tc>
          <w:tcPr>
            <w:tcW w:w="1540" w:type="dxa"/>
            <w:tcBorders>
              <w:top w:val="nil"/>
              <w:left w:val="nil"/>
              <w:bottom w:val="single" w:sz="4" w:space="0" w:color="auto"/>
              <w:right w:val="single" w:sz="4" w:space="0" w:color="auto"/>
            </w:tcBorders>
            <w:shd w:val="clear" w:color="auto" w:fill="auto"/>
            <w:noWrap/>
            <w:vAlign w:val="center"/>
            <w:hideMark/>
          </w:tcPr>
          <w:p w14:paraId="2FD74D26"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0.173 </w:t>
            </w:r>
          </w:p>
        </w:tc>
        <w:tc>
          <w:tcPr>
            <w:tcW w:w="1540" w:type="dxa"/>
            <w:tcBorders>
              <w:top w:val="nil"/>
              <w:left w:val="nil"/>
              <w:bottom w:val="single" w:sz="4" w:space="0" w:color="auto"/>
              <w:right w:val="single" w:sz="4" w:space="0" w:color="auto"/>
            </w:tcBorders>
            <w:shd w:val="clear" w:color="auto" w:fill="auto"/>
            <w:noWrap/>
            <w:vAlign w:val="center"/>
            <w:hideMark/>
          </w:tcPr>
          <w:p w14:paraId="71B788C3"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19,673</w:t>
            </w:r>
          </w:p>
        </w:tc>
      </w:tr>
      <w:tr w:rsidR="00982F89" w:rsidRPr="00030510" w14:paraId="40542C3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D15437C"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أندورا</w:t>
            </w:r>
          </w:p>
        </w:tc>
        <w:tc>
          <w:tcPr>
            <w:tcW w:w="1540" w:type="dxa"/>
            <w:tcBorders>
              <w:top w:val="nil"/>
              <w:left w:val="nil"/>
              <w:bottom w:val="single" w:sz="4" w:space="0" w:color="auto"/>
              <w:right w:val="single" w:sz="4" w:space="0" w:color="auto"/>
            </w:tcBorders>
            <w:shd w:val="clear" w:color="auto" w:fill="auto"/>
            <w:vAlign w:val="center"/>
            <w:hideMark/>
          </w:tcPr>
          <w:p w14:paraId="33CAD5D9"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077AAB98"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08159DD2"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713</w:t>
            </w:r>
          </w:p>
        </w:tc>
      </w:tr>
      <w:tr w:rsidR="00982F89" w:rsidRPr="00030510" w14:paraId="14055D0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831639D"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أنغولا</w:t>
            </w:r>
          </w:p>
        </w:tc>
        <w:tc>
          <w:tcPr>
            <w:tcW w:w="1540" w:type="dxa"/>
            <w:tcBorders>
              <w:top w:val="nil"/>
              <w:left w:val="nil"/>
              <w:bottom w:val="single" w:sz="4" w:space="0" w:color="auto"/>
              <w:right w:val="single" w:sz="4" w:space="0" w:color="auto"/>
            </w:tcBorders>
            <w:shd w:val="clear" w:color="auto" w:fill="auto"/>
            <w:vAlign w:val="center"/>
            <w:hideMark/>
          </w:tcPr>
          <w:p w14:paraId="19C7873B"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169BAC64"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6D313684"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1,140</w:t>
            </w:r>
          </w:p>
        </w:tc>
      </w:tr>
      <w:tr w:rsidR="00982F89" w:rsidRPr="00030510" w14:paraId="7A78BCB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CCE2E0F"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أنتيغوا وباربودا</w:t>
            </w:r>
          </w:p>
        </w:tc>
        <w:tc>
          <w:tcPr>
            <w:tcW w:w="1540" w:type="dxa"/>
            <w:tcBorders>
              <w:top w:val="nil"/>
              <w:left w:val="nil"/>
              <w:bottom w:val="single" w:sz="4" w:space="0" w:color="auto"/>
              <w:right w:val="single" w:sz="4" w:space="0" w:color="auto"/>
            </w:tcBorders>
            <w:shd w:val="clear" w:color="auto" w:fill="auto"/>
            <w:vAlign w:val="center"/>
            <w:hideMark/>
          </w:tcPr>
          <w:p w14:paraId="7CC9B37D"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60F7AB88"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187C7A9E"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285</w:t>
            </w:r>
          </w:p>
        </w:tc>
      </w:tr>
      <w:tr w:rsidR="00982F89" w:rsidRPr="00030510" w14:paraId="66569B5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4EB9C1C"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الأرجنتين</w:t>
            </w:r>
          </w:p>
        </w:tc>
        <w:tc>
          <w:tcPr>
            <w:tcW w:w="1540" w:type="dxa"/>
            <w:tcBorders>
              <w:top w:val="nil"/>
              <w:left w:val="nil"/>
              <w:bottom w:val="single" w:sz="4" w:space="0" w:color="auto"/>
              <w:right w:val="single" w:sz="4" w:space="0" w:color="auto"/>
            </w:tcBorders>
            <w:shd w:val="clear" w:color="auto" w:fill="auto"/>
            <w:vAlign w:val="center"/>
            <w:hideMark/>
          </w:tcPr>
          <w:p w14:paraId="5DD08E80"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0.915 </w:t>
            </w:r>
          </w:p>
        </w:tc>
        <w:tc>
          <w:tcPr>
            <w:tcW w:w="1540" w:type="dxa"/>
            <w:tcBorders>
              <w:top w:val="nil"/>
              <w:left w:val="nil"/>
              <w:bottom w:val="single" w:sz="4" w:space="0" w:color="auto"/>
              <w:right w:val="single" w:sz="4" w:space="0" w:color="auto"/>
            </w:tcBorders>
            <w:shd w:val="clear" w:color="auto" w:fill="auto"/>
            <w:noWrap/>
            <w:vAlign w:val="center"/>
            <w:hideMark/>
          </w:tcPr>
          <w:p w14:paraId="24F7A469"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1.144 </w:t>
            </w:r>
          </w:p>
        </w:tc>
        <w:tc>
          <w:tcPr>
            <w:tcW w:w="1540" w:type="dxa"/>
            <w:tcBorders>
              <w:top w:val="nil"/>
              <w:left w:val="nil"/>
              <w:bottom w:val="single" w:sz="4" w:space="0" w:color="auto"/>
              <w:right w:val="single" w:sz="4" w:space="0" w:color="auto"/>
            </w:tcBorders>
            <w:shd w:val="clear" w:color="auto" w:fill="auto"/>
            <w:noWrap/>
            <w:vAlign w:val="center"/>
            <w:hideMark/>
          </w:tcPr>
          <w:p w14:paraId="4B6B16CD"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130,442</w:t>
            </w:r>
          </w:p>
        </w:tc>
      </w:tr>
      <w:tr w:rsidR="00982F89" w:rsidRPr="00030510" w14:paraId="2692BA5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391ABBA"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أرمينيا</w:t>
            </w:r>
          </w:p>
        </w:tc>
        <w:tc>
          <w:tcPr>
            <w:tcW w:w="1540" w:type="dxa"/>
            <w:tcBorders>
              <w:top w:val="nil"/>
              <w:left w:val="nil"/>
              <w:bottom w:val="single" w:sz="4" w:space="0" w:color="auto"/>
              <w:right w:val="single" w:sz="4" w:space="0" w:color="auto"/>
            </w:tcBorders>
            <w:shd w:val="clear" w:color="auto" w:fill="auto"/>
            <w:vAlign w:val="center"/>
            <w:hideMark/>
          </w:tcPr>
          <w:p w14:paraId="2675B99E"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0D5E9AF9"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016BFB42"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998</w:t>
            </w:r>
          </w:p>
        </w:tc>
      </w:tr>
      <w:tr w:rsidR="00982F89" w:rsidRPr="00030510" w14:paraId="5481D39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60276C3"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أستراليا</w:t>
            </w:r>
          </w:p>
        </w:tc>
        <w:tc>
          <w:tcPr>
            <w:tcW w:w="1540" w:type="dxa"/>
            <w:tcBorders>
              <w:top w:val="nil"/>
              <w:left w:val="nil"/>
              <w:bottom w:val="single" w:sz="4" w:space="0" w:color="auto"/>
              <w:right w:val="single" w:sz="4" w:space="0" w:color="auto"/>
            </w:tcBorders>
            <w:shd w:val="clear" w:color="auto" w:fill="auto"/>
            <w:vAlign w:val="center"/>
            <w:hideMark/>
          </w:tcPr>
          <w:p w14:paraId="07930B2B"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2.210 </w:t>
            </w:r>
          </w:p>
        </w:tc>
        <w:tc>
          <w:tcPr>
            <w:tcW w:w="1540" w:type="dxa"/>
            <w:tcBorders>
              <w:top w:val="nil"/>
              <w:left w:val="nil"/>
              <w:bottom w:val="single" w:sz="4" w:space="0" w:color="auto"/>
              <w:right w:val="single" w:sz="4" w:space="0" w:color="auto"/>
            </w:tcBorders>
            <w:shd w:val="clear" w:color="auto" w:fill="auto"/>
            <w:noWrap/>
            <w:vAlign w:val="center"/>
            <w:hideMark/>
          </w:tcPr>
          <w:p w14:paraId="2F203734"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2.763 </w:t>
            </w:r>
          </w:p>
        </w:tc>
        <w:tc>
          <w:tcPr>
            <w:tcW w:w="1540" w:type="dxa"/>
            <w:tcBorders>
              <w:top w:val="nil"/>
              <w:left w:val="nil"/>
              <w:bottom w:val="single" w:sz="4" w:space="0" w:color="auto"/>
              <w:right w:val="single" w:sz="4" w:space="0" w:color="auto"/>
            </w:tcBorders>
            <w:shd w:val="clear" w:color="auto" w:fill="auto"/>
            <w:noWrap/>
            <w:vAlign w:val="center"/>
            <w:hideMark/>
          </w:tcPr>
          <w:p w14:paraId="01F2A3C8"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315,056</w:t>
            </w:r>
          </w:p>
        </w:tc>
      </w:tr>
      <w:tr w:rsidR="00982F89" w:rsidRPr="00030510" w14:paraId="6958481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3A05BCD"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النمسا</w:t>
            </w:r>
          </w:p>
        </w:tc>
        <w:tc>
          <w:tcPr>
            <w:tcW w:w="1540" w:type="dxa"/>
            <w:tcBorders>
              <w:top w:val="nil"/>
              <w:left w:val="nil"/>
              <w:bottom w:val="single" w:sz="4" w:space="0" w:color="auto"/>
              <w:right w:val="single" w:sz="4" w:space="0" w:color="auto"/>
            </w:tcBorders>
            <w:shd w:val="clear" w:color="auto" w:fill="auto"/>
            <w:vAlign w:val="center"/>
            <w:hideMark/>
          </w:tcPr>
          <w:p w14:paraId="09EE7435"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0.677 </w:t>
            </w:r>
          </w:p>
        </w:tc>
        <w:tc>
          <w:tcPr>
            <w:tcW w:w="1540" w:type="dxa"/>
            <w:tcBorders>
              <w:top w:val="nil"/>
              <w:left w:val="nil"/>
              <w:bottom w:val="single" w:sz="4" w:space="0" w:color="auto"/>
              <w:right w:val="single" w:sz="4" w:space="0" w:color="auto"/>
            </w:tcBorders>
            <w:shd w:val="clear" w:color="auto" w:fill="auto"/>
            <w:noWrap/>
            <w:vAlign w:val="center"/>
            <w:hideMark/>
          </w:tcPr>
          <w:p w14:paraId="1BECD997"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0.846 </w:t>
            </w:r>
          </w:p>
        </w:tc>
        <w:tc>
          <w:tcPr>
            <w:tcW w:w="1540" w:type="dxa"/>
            <w:tcBorders>
              <w:top w:val="nil"/>
              <w:left w:val="nil"/>
              <w:bottom w:val="single" w:sz="4" w:space="0" w:color="auto"/>
              <w:right w:val="single" w:sz="4" w:space="0" w:color="auto"/>
            </w:tcBorders>
            <w:shd w:val="clear" w:color="auto" w:fill="auto"/>
            <w:noWrap/>
            <w:vAlign w:val="center"/>
            <w:hideMark/>
          </w:tcPr>
          <w:p w14:paraId="68644281"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96,513</w:t>
            </w:r>
          </w:p>
        </w:tc>
      </w:tr>
      <w:tr w:rsidR="00982F89" w:rsidRPr="00030510" w14:paraId="7F9560F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AD2BCDF"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أذربيجان</w:t>
            </w:r>
          </w:p>
        </w:tc>
        <w:tc>
          <w:tcPr>
            <w:tcW w:w="1540" w:type="dxa"/>
            <w:tcBorders>
              <w:top w:val="nil"/>
              <w:left w:val="nil"/>
              <w:bottom w:val="single" w:sz="4" w:space="0" w:color="auto"/>
              <w:right w:val="single" w:sz="4" w:space="0" w:color="auto"/>
            </w:tcBorders>
            <w:shd w:val="clear" w:color="auto" w:fill="auto"/>
            <w:vAlign w:val="center"/>
            <w:hideMark/>
          </w:tcPr>
          <w:p w14:paraId="01A4B665"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0.049 </w:t>
            </w:r>
          </w:p>
        </w:tc>
        <w:tc>
          <w:tcPr>
            <w:tcW w:w="1540" w:type="dxa"/>
            <w:tcBorders>
              <w:top w:val="nil"/>
              <w:left w:val="nil"/>
              <w:bottom w:val="single" w:sz="4" w:space="0" w:color="auto"/>
              <w:right w:val="single" w:sz="4" w:space="0" w:color="auto"/>
            </w:tcBorders>
            <w:shd w:val="clear" w:color="auto" w:fill="auto"/>
            <w:noWrap/>
            <w:vAlign w:val="center"/>
            <w:hideMark/>
          </w:tcPr>
          <w:p w14:paraId="26F5EC14"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0.061 </w:t>
            </w:r>
          </w:p>
        </w:tc>
        <w:tc>
          <w:tcPr>
            <w:tcW w:w="1540" w:type="dxa"/>
            <w:tcBorders>
              <w:top w:val="nil"/>
              <w:left w:val="nil"/>
              <w:bottom w:val="single" w:sz="4" w:space="0" w:color="auto"/>
              <w:right w:val="single" w:sz="4" w:space="0" w:color="auto"/>
            </w:tcBorders>
            <w:shd w:val="clear" w:color="auto" w:fill="auto"/>
            <w:noWrap/>
            <w:vAlign w:val="center"/>
            <w:hideMark/>
          </w:tcPr>
          <w:p w14:paraId="436E7543"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6,985</w:t>
            </w:r>
          </w:p>
        </w:tc>
      </w:tr>
      <w:tr w:rsidR="00982F89" w:rsidRPr="00030510" w14:paraId="2CFB101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0B4FEBB"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البهاما</w:t>
            </w:r>
          </w:p>
        </w:tc>
        <w:tc>
          <w:tcPr>
            <w:tcW w:w="1540" w:type="dxa"/>
            <w:tcBorders>
              <w:top w:val="nil"/>
              <w:left w:val="nil"/>
              <w:bottom w:val="single" w:sz="4" w:space="0" w:color="auto"/>
              <w:right w:val="single" w:sz="4" w:space="0" w:color="auto"/>
            </w:tcBorders>
            <w:shd w:val="clear" w:color="auto" w:fill="auto"/>
            <w:vAlign w:val="center"/>
            <w:hideMark/>
          </w:tcPr>
          <w:p w14:paraId="5A9D051A"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0.018 </w:t>
            </w:r>
          </w:p>
        </w:tc>
        <w:tc>
          <w:tcPr>
            <w:tcW w:w="1540" w:type="dxa"/>
            <w:tcBorders>
              <w:top w:val="nil"/>
              <w:left w:val="nil"/>
              <w:bottom w:val="single" w:sz="4" w:space="0" w:color="auto"/>
              <w:right w:val="single" w:sz="4" w:space="0" w:color="auto"/>
            </w:tcBorders>
            <w:shd w:val="clear" w:color="auto" w:fill="auto"/>
            <w:noWrap/>
            <w:vAlign w:val="center"/>
            <w:hideMark/>
          </w:tcPr>
          <w:p w14:paraId="54D9A6FD"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0.023 </w:t>
            </w:r>
          </w:p>
        </w:tc>
        <w:tc>
          <w:tcPr>
            <w:tcW w:w="1540" w:type="dxa"/>
            <w:tcBorders>
              <w:top w:val="nil"/>
              <w:left w:val="nil"/>
              <w:bottom w:val="single" w:sz="4" w:space="0" w:color="auto"/>
              <w:right w:val="single" w:sz="4" w:space="0" w:color="auto"/>
            </w:tcBorders>
            <w:shd w:val="clear" w:color="auto" w:fill="auto"/>
            <w:noWrap/>
            <w:vAlign w:val="center"/>
            <w:hideMark/>
          </w:tcPr>
          <w:p w14:paraId="3CE80B02"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2,566</w:t>
            </w:r>
          </w:p>
        </w:tc>
      </w:tr>
      <w:tr w:rsidR="00982F89" w:rsidRPr="00030510" w14:paraId="205D361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6A40277"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البحرين</w:t>
            </w:r>
          </w:p>
        </w:tc>
        <w:tc>
          <w:tcPr>
            <w:tcW w:w="1540" w:type="dxa"/>
            <w:tcBorders>
              <w:top w:val="nil"/>
              <w:left w:val="nil"/>
              <w:bottom w:val="single" w:sz="4" w:space="0" w:color="auto"/>
              <w:right w:val="single" w:sz="4" w:space="0" w:color="auto"/>
            </w:tcBorders>
            <w:shd w:val="clear" w:color="auto" w:fill="auto"/>
            <w:vAlign w:val="center"/>
            <w:hideMark/>
          </w:tcPr>
          <w:p w14:paraId="4CFF621A"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0.050 </w:t>
            </w:r>
          </w:p>
        </w:tc>
        <w:tc>
          <w:tcPr>
            <w:tcW w:w="1540" w:type="dxa"/>
            <w:tcBorders>
              <w:top w:val="nil"/>
              <w:left w:val="nil"/>
              <w:bottom w:val="single" w:sz="4" w:space="0" w:color="auto"/>
              <w:right w:val="single" w:sz="4" w:space="0" w:color="auto"/>
            </w:tcBorders>
            <w:shd w:val="clear" w:color="auto" w:fill="auto"/>
            <w:noWrap/>
            <w:vAlign w:val="center"/>
            <w:hideMark/>
          </w:tcPr>
          <w:p w14:paraId="7C63553C"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0.063 </w:t>
            </w:r>
          </w:p>
        </w:tc>
        <w:tc>
          <w:tcPr>
            <w:tcW w:w="1540" w:type="dxa"/>
            <w:tcBorders>
              <w:top w:val="nil"/>
              <w:left w:val="nil"/>
              <w:bottom w:val="single" w:sz="4" w:space="0" w:color="auto"/>
              <w:right w:val="single" w:sz="4" w:space="0" w:color="auto"/>
            </w:tcBorders>
            <w:shd w:val="clear" w:color="auto" w:fill="auto"/>
            <w:noWrap/>
            <w:vAlign w:val="center"/>
            <w:hideMark/>
          </w:tcPr>
          <w:p w14:paraId="09C9DE2E"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7,128</w:t>
            </w:r>
          </w:p>
        </w:tc>
      </w:tr>
      <w:tr w:rsidR="00982F89" w:rsidRPr="00030510" w14:paraId="36D58D9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2F11714"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بنغلاديش</w:t>
            </w:r>
          </w:p>
        </w:tc>
        <w:tc>
          <w:tcPr>
            <w:tcW w:w="1540" w:type="dxa"/>
            <w:tcBorders>
              <w:top w:val="nil"/>
              <w:left w:val="nil"/>
              <w:bottom w:val="single" w:sz="4" w:space="0" w:color="auto"/>
              <w:right w:val="single" w:sz="4" w:space="0" w:color="auto"/>
            </w:tcBorders>
            <w:shd w:val="clear" w:color="auto" w:fill="auto"/>
            <w:vAlign w:val="center"/>
            <w:hideMark/>
          </w:tcPr>
          <w:p w14:paraId="660F245E"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6DF31CA3"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229E8809"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1,140</w:t>
            </w:r>
          </w:p>
        </w:tc>
      </w:tr>
      <w:tr w:rsidR="00982F89" w:rsidRPr="00030510" w14:paraId="202612C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9A6EA20"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بربادوس</w:t>
            </w:r>
          </w:p>
        </w:tc>
        <w:tc>
          <w:tcPr>
            <w:tcW w:w="1540" w:type="dxa"/>
            <w:tcBorders>
              <w:top w:val="nil"/>
              <w:left w:val="nil"/>
              <w:bottom w:val="single" w:sz="4" w:space="0" w:color="auto"/>
              <w:right w:val="single" w:sz="4" w:space="0" w:color="auto"/>
            </w:tcBorders>
            <w:shd w:val="clear" w:color="auto" w:fill="auto"/>
            <w:vAlign w:val="center"/>
            <w:hideMark/>
          </w:tcPr>
          <w:p w14:paraId="53708D8A"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1FF2BEA7"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3E88C623"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998</w:t>
            </w:r>
          </w:p>
        </w:tc>
      </w:tr>
      <w:tr w:rsidR="00982F89" w:rsidRPr="00030510" w14:paraId="2900E83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FAAD22D"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بيلاروس</w:t>
            </w:r>
          </w:p>
        </w:tc>
        <w:tc>
          <w:tcPr>
            <w:tcW w:w="1540" w:type="dxa"/>
            <w:tcBorders>
              <w:top w:val="nil"/>
              <w:left w:val="nil"/>
              <w:bottom w:val="single" w:sz="4" w:space="0" w:color="auto"/>
              <w:right w:val="single" w:sz="4" w:space="0" w:color="auto"/>
            </w:tcBorders>
            <w:shd w:val="clear" w:color="auto" w:fill="auto"/>
            <w:vAlign w:val="center"/>
            <w:hideMark/>
          </w:tcPr>
          <w:p w14:paraId="074DF48C"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0.049 </w:t>
            </w:r>
          </w:p>
        </w:tc>
        <w:tc>
          <w:tcPr>
            <w:tcW w:w="1540" w:type="dxa"/>
            <w:tcBorders>
              <w:top w:val="nil"/>
              <w:left w:val="nil"/>
              <w:bottom w:val="single" w:sz="4" w:space="0" w:color="auto"/>
              <w:right w:val="single" w:sz="4" w:space="0" w:color="auto"/>
            </w:tcBorders>
            <w:shd w:val="clear" w:color="auto" w:fill="auto"/>
            <w:noWrap/>
            <w:vAlign w:val="center"/>
            <w:hideMark/>
          </w:tcPr>
          <w:p w14:paraId="54AB5D6C"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0.061 </w:t>
            </w:r>
          </w:p>
        </w:tc>
        <w:tc>
          <w:tcPr>
            <w:tcW w:w="1540" w:type="dxa"/>
            <w:tcBorders>
              <w:top w:val="nil"/>
              <w:left w:val="nil"/>
              <w:bottom w:val="single" w:sz="4" w:space="0" w:color="auto"/>
              <w:right w:val="single" w:sz="4" w:space="0" w:color="auto"/>
            </w:tcBorders>
            <w:shd w:val="clear" w:color="auto" w:fill="auto"/>
            <w:noWrap/>
            <w:vAlign w:val="center"/>
            <w:hideMark/>
          </w:tcPr>
          <w:p w14:paraId="4D2BEBC6"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6,985</w:t>
            </w:r>
          </w:p>
        </w:tc>
      </w:tr>
      <w:tr w:rsidR="00982F89" w:rsidRPr="00030510" w14:paraId="0076711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2D9654B"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بلجيكا</w:t>
            </w:r>
          </w:p>
        </w:tc>
        <w:tc>
          <w:tcPr>
            <w:tcW w:w="1540" w:type="dxa"/>
            <w:tcBorders>
              <w:top w:val="nil"/>
              <w:left w:val="nil"/>
              <w:bottom w:val="single" w:sz="4" w:space="0" w:color="auto"/>
              <w:right w:val="single" w:sz="4" w:space="0" w:color="auto"/>
            </w:tcBorders>
            <w:shd w:val="clear" w:color="auto" w:fill="auto"/>
            <w:vAlign w:val="center"/>
            <w:hideMark/>
          </w:tcPr>
          <w:p w14:paraId="090FA386"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0.821 </w:t>
            </w:r>
          </w:p>
        </w:tc>
        <w:tc>
          <w:tcPr>
            <w:tcW w:w="1540" w:type="dxa"/>
            <w:tcBorders>
              <w:top w:val="nil"/>
              <w:left w:val="nil"/>
              <w:bottom w:val="single" w:sz="4" w:space="0" w:color="auto"/>
              <w:right w:val="single" w:sz="4" w:space="0" w:color="auto"/>
            </w:tcBorders>
            <w:shd w:val="clear" w:color="auto" w:fill="auto"/>
            <w:noWrap/>
            <w:vAlign w:val="center"/>
            <w:hideMark/>
          </w:tcPr>
          <w:p w14:paraId="380104C7"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1.026 </w:t>
            </w:r>
          </w:p>
        </w:tc>
        <w:tc>
          <w:tcPr>
            <w:tcW w:w="1540" w:type="dxa"/>
            <w:tcBorders>
              <w:top w:val="nil"/>
              <w:left w:val="nil"/>
              <w:bottom w:val="single" w:sz="4" w:space="0" w:color="auto"/>
              <w:right w:val="single" w:sz="4" w:space="0" w:color="auto"/>
            </w:tcBorders>
            <w:shd w:val="clear" w:color="auto" w:fill="auto"/>
            <w:noWrap/>
            <w:vAlign w:val="center"/>
            <w:hideMark/>
          </w:tcPr>
          <w:p w14:paraId="1A210982"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117,041</w:t>
            </w:r>
          </w:p>
        </w:tc>
      </w:tr>
      <w:tr w:rsidR="00982F89" w:rsidRPr="00030510" w14:paraId="226F663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ADCF696"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بليز</w:t>
            </w:r>
          </w:p>
        </w:tc>
        <w:tc>
          <w:tcPr>
            <w:tcW w:w="1540" w:type="dxa"/>
            <w:tcBorders>
              <w:top w:val="nil"/>
              <w:left w:val="nil"/>
              <w:bottom w:val="single" w:sz="4" w:space="0" w:color="auto"/>
              <w:right w:val="single" w:sz="4" w:space="0" w:color="auto"/>
            </w:tcBorders>
            <w:shd w:val="clear" w:color="auto" w:fill="auto"/>
            <w:vAlign w:val="center"/>
            <w:hideMark/>
          </w:tcPr>
          <w:p w14:paraId="69ECCF07"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CCF327C"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3D08AF2"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143</w:t>
            </w:r>
          </w:p>
        </w:tc>
      </w:tr>
      <w:tr w:rsidR="00982F89" w:rsidRPr="00030510" w14:paraId="5C45C9A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6B03E71"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بنين</w:t>
            </w:r>
          </w:p>
        </w:tc>
        <w:tc>
          <w:tcPr>
            <w:tcW w:w="1540" w:type="dxa"/>
            <w:tcBorders>
              <w:top w:val="nil"/>
              <w:left w:val="nil"/>
              <w:bottom w:val="single" w:sz="4" w:space="0" w:color="auto"/>
              <w:right w:val="single" w:sz="4" w:space="0" w:color="auto"/>
            </w:tcBorders>
            <w:shd w:val="clear" w:color="auto" w:fill="auto"/>
            <w:vAlign w:val="center"/>
            <w:hideMark/>
          </w:tcPr>
          <w:p w14:paraId="52584A52"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2027FA64"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38BD968F"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428</w:t>
            </w:r>
          </w:p>
        </w:tc>
      </w:tr>
      <w:tr w:rsidR="00982F89" w:rsidRPr="00030510" w14:paraId="638C6A0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C572154"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بوتان</w:t>
            </w:r>
          </w:p>
        </w:tc>
        <w:tc>
          <w:tcPr>
            <w:tcW w:w="1540" w:type="dxa"/>
            <w:tcBorders>
              <w:top w:val="nil"/>
              <w:left w:val="nil"/>
              <w:bottom w:val="single" w:sz="4" w:space="0" w:color="auto"/>
              <w:right w:val="single" w:sz="4" w:space="0" w:color="auto"/>
            </w:tcBorders>
            <w:shd w:val="clear" w:color="auto" w:fill="auto"/>
            <w:vAlign w:val="center"/>
            <w:hideMark/>
          </w:tcPr>
          <w:p w14:paraId="35A67CCA"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F0E332A"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ECDADAB"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143</w:t>
            </w:r>
          </w:p>
        </w:tc>
      </w:tr>
      <w:tr w:rsidR="00982F89" w:rsidRPr="00030510" w14:paraId="0E11A12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CCCD149"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دولة بوليفيا (متعددة القوميات)</w:t>
            </w:r>
          </w:p>
        </w:tc>
        <w:tc>
          <w:tcPr>
            <w:tcW w:w="1540" w:type="dxa"/>
            <w:tcBorders>
              <w:top w:val="nil"/>
              <w:left w:val="nil"/>
              <w:bottom w:val="single" w:sz="4" w:space="0" w:color="auto"/>
              <w:right w:val="single" w:sz="4" w:space="0" w:color="auto"/>
            </w:tcBorders>
            <w:shd w:val="clear" w:color="auto" w:fill="auto"/>
            <w:vAlign w:val="center"/>
            <w:hideMark/>
          </w:tcPr>
          <w:p w14:paraId="78859437"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3793F2C0"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0.020 </w:t>
            </w:r>
          </w:p>
        </w:tc>
        <w:tc>
          <w:tcPr>
            <w:tcW w:w="1540" w:type="dxa"/>
            <w:tcBorders>
              <w:top w:val="nil"/>
              <w:left w:val="nil"/>
              <w:bottom w:val="single" w:sz="4" w:space="0" w:color="auto"/>
              <w:right w:val="single" w:sz="4" w:space="0" w:color="auto"/>
            </w:tcBorders>
            <w:shd w:val="clear" w:color="auto" w:fill="auto"/>
            <w:noWrap/>
            <w:vAlign w:val="center"/>
            <w:hideMark/>
          </w:tcPr>
          <w:p w14:paraId="41D47176"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2,281</w:t>
            </w:r>
          </w:p>
        </w:tc>
      </w:tr>
      <w:tr w:rsidR="00982F89" w:rsidRPr="00030510" w14:paraId="48B884A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560DEA3"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البوسنة والهرسك</w:t>
            </w:r>
          </w:p>
        </w:tc>
        <w:tc>
          <w:tcPr>
            <w:tcW w:w="1540" w:type="dxa"/>
            <w:tcBorders>
              <w:top w:val="nil"/>
              <w:left w:val="nil"/>
              <w:bottom w:val="single" w:sz="4" w:space="0" w:color="auto"/>
              <w:right w:val="single" w:sz="4" w:space="0" w:color="auto"/>
            </w:tcBorders>
            <w:shd w:val="clear" w:color="auto" w:fill="auto"/>
            <w:vAlign w:val="center"/>
            <w:hideMark/>
          </w:tcPr>
          <w:p w14:paraId="004A0243"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0.012 </w:t>
            </w:r>
          </w:p>
        </w:tc>
        <w:tc>
          <w:tcPr>
            <w:tcW w:w="1540" w:type="dxa"/>
            <w:tcBorders>
              <w:top w:val="nil"/>
              <w:left w:val="nil"/>
              <w:bottom w:val="single" w:sz="4" w:space="0" w:color="auto"/>
              <w:right w:val="single" w:sz="4" w:space="0" w:color="auto"/>
            </w:tcBorders>
            <w:shd w:val="clear" w:color="auto" w:fill="auto"/>
            <w:noWrap/>
            <w:vAlign w:val="center"/>
            <w:hideMark/>
          </w:tcPr>
          <w:p w14:paraId="32457F29"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0.015 </w:t>
            </w:r>
          </w:p>
        </w:tc>
        <w:tc>
          <w:tcPr>
            <w:tcW w:w="1540" w:type="dxa"/>
            <w:tcBorders>
              <w:top w:val="nil"/>
              <w:left w:val="nil"/>
              <w:bottom w:val="single" w:sz="4" w:space="0" w:color="auto"/>
              <w:right w:val="single" w:sz="4" w:space="0" w:color="auto"/>
            </w:tcBorders>
            <w:shd w:val="clear" w:color="auto" w:fill="auto"/>
            <w:noWrap/>
            <w:vAlign w:val="center"/>
            <w:hideMark/>
          </w:tcPr>
          <w:p w14:paraId="2F2C11ED"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1,711</w:t>
            </w:r>
          </w:p>
        </w:tc>
      </w:tr>
      <w:tr w:rsidR="00982F89" w:rsidRPr="00030510" w14:paraId="53CEE10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9C575B8"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بوتسوانا</w:t>
            </w:r>
          </w:p>
        </w:tc>
        <w:tc>
          <w:tcPr>
            <w:tcW w:w="1540" w:type="dxa"/>
            <w:tcBorders>
              <w:top w:val="nil"/>
              <w:left w:val="nil"/>
              <w:bottom w:val="single" w:sz="4" w:space="0" w:color="auto"/>
              <w:right w:val="single" w:sz="4" w:space="0" w:color="auto"/>
            </w:tcBorders>
            <w:shd w:val="clear" w:color="auto" w:fill="auto"/>
            <w:vAlign w:val="center"/>
            <w:hideMark/>
          </w:tcPr>
          <w:p w14:paraId="5742147F"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0.014 </w:t>
            </w:r>
          </w:p>
        </w:tc>
        <w:tc>
          <w:tcPr>
            <w:tcW w:w="1540" w:type="dxa"/>
            <w:tcBorders>
              <w:top w:val="nil"/>
              <w:left w:val="nil"/>
              <w:bottom w:val="single" w:sz="4" w:space="0" w:color="auto"/>
              <w:right w:val="single" w:sz="4" w:space="0" w:color="auto"/>
            </w:tcBorders>
            <w:shd w:val="clear" w:color="auto" w:fill="auto"/>
            <w:noWrap/>
            <w:vAlign w:val="center"/>
            <w:hideMark/>
          </w:tcPr>
          <w:p w14:paraId="1D192142"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0.018 </w:t>
            </w:r>
          </w:p>
        </w:tc>
        <w:tc>
          <w:tcPr>
            <w:tcW w:w="1540" w:type="dxa"/>
            <w:tcBorders>
              <w:top w:val="nil"/>
              <w:left w:val="nil"/>
              <w:bottom w:val="single" w:sz="4" w:space="0" w:color="auto"/>
              <w:right w:val="single" w:sz="4" w:space="0" w:color="auto"/>
            </w:tcBorders>
            <w:shd w:val="clear" w:color="auto" w:fill="auto"/>
            <w:noWrap/>
            <w:vAlign w:val="center"/>
            <w:hideMark/>
          </w:tcPr>
          <w:p w14:paraId="681DA1A3"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1,996</w:t>
            </w:r>
          </w:p>
        </w:tc>
      </w:tr>
      <w:tr w:rsidR="00982F89" w:rsidRPr="00030510" w14:paraId="0DDCE2C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29C8CB5"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البرازيل</w:t>
            </w:r>
          </w:p>
        </w:tc>
        <w:tc>
          <w:tcPr>
            <w:tcW w:w="1540" w:type="dxa"/>
            <w:tcBorders>
              <w:top w:val="nil"/>
              <w:left w:val="nil"/>
              <w:bottom w:val="single" w:sz="4" w:space="0" w:color="auto"/>
              <w:right w:val="single" w:sz="4" w:space="0" w:color="auto"/>
            </w:tcBorders>
            <w:shd w:val="clear" w:color="auto" w:fill="auto"/>
            <w:vAlign w:val="center"/>
            <w:hideMark/>
          </w:tcPr>
          <w:p w14:paraId="0ACEE58E"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2.948 </w:t>
            </w:r>
          </w:p>
        </w:tc>
        <w:tc>
          <w:tcPr>
            <w:tcW w:w="1540" w:type="dxa"/>
            <w:tcBorders>
              <w:top w:val="nil"/>
              <w:left w:val="nil"/>
              <w:bottom w:val="single" w:sz="4" w:space="0" w:color="auto"/>
              <w:right w:val="single" w:sz="4" w:space="0" w:color="auto"/>
            </w:tcBorders>
            <w:shd w:val="clear" w:color="auto" w:fill="auto"/>
            <w:noWrap/>
            <w:vAlign w:val="center"/>
            <w:hideMark/>
          </w:tcPr>
          <w:p w14:paraId="3E493E58"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3.686 </w:t>
            </w:r>
          </w:p>
        </w:tc>
        <w:tc>
          <w:tcPr>
            <w:tcW w:w="1540" w:type="dxa"/>
            <w:tcBorders>
              <w:top w:val="nil"/>
              <w:left w:val="nil"/>
              <w:bottom w:val="single" w:sz="4" w:space="0" w:color="auto"/>
              <w:right w:val="single" w:sz="4" w:space="0" w:color="auto"/>
            </w:tcBorders>
            <w:shd w:val="clear" w:color="auto" w:fill="auto"/>
            <w:noWrap/>
            <w:vAlign w:val="center"/>
            <w:hideMark/>
          </w:tcPr>
          <w:p w14:paraId="1AE993EE"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420,265</w:t>
            </w:r>
          </w:p>
        </w:tc>
      </w:tr>
      <w:tr w:rsidR="00982F89" w:rsidRPr="00030510" w14:paraId="1BC0F5D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DF40963"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بروني دار السلام</w:t>
            </w:r>
          </w:p>
        </w:tc>
        <w:tc>
          <w:tcPr>
            <w:tcW w:w="1540" w:type="dxa"/>
            <w:tcBorders>
              <w:top w:val="nil"/>
              <w:left w:val="nil"/>
              <w:bottom w:val="single" w:sz="4" w:space="0" w:color="auto"/>
              <w:right w:val="single" w:sz="4" w:space="0" w:color="auto"/>
            </w:tcBorders>
            <w:shd w:val="clear" w:color="auto" w:fill="auto"/>
            <w:vAlign w:val="center"/>
            <w:hideMark/>
          </w:tcPr>
          <w:p w14:paraId="4618FDCC"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0.025 </w:t>
            </w:r>
          </w:p>
        </w:tc>
        <w:tc>
          <w:tcPr>
            <w:tcW w:w="1540" w:type="dxa"/>
            <w:tcBorders>
              <w:top w:val="nil"/>
              <w:left w:val="nil"/>
              <w:bottom w:val="single" w:sz="4" w:space="0" w:color="auto"/>
              <w:right w:val="single" w:sz="4" w:space="0" w:color="auto"/>
            </w:tcBorders>
            <w:shd w:val="clear" w:color="auto" w:fill="auto"/>
            <w:noWrap/>
            <w:vAlign w:val="center"/>
            <w:hideMark/>
          </w:tcPr>
          <w:p w14:paraId="47CD4510"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0.031 </w:t>
            </w:r>
          </w:p>
        </w:tc>
        <w:tc>
          <w:tcPr>
            <w:tcW w:w="1540" w:type="dxa"/>
            <w:tcBorders>
              <w:top w:val="nil"/>
              <w:left w:val="nil"/>
              <w:bottom w:val="single" w:sz="4" w:space="0" w:color="auto"/>
              <w:right w:val="single" w:sz="4" w:space="0" w:color="auto"/>
            </w:tcBorders>
            <w:shd w:val="clear" w:color="auto" w:fill="auto"/>
            <w:noWrap/>
            <w:vAlign w:val="center"/>
            <w:hideMark/>
          </w:tcPr>
          <w:p w14:paraId="28DF5B5E"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3,564</w:t>
            </w:r>
          </w:p>
        </w:tc>
      </w:tr>
      <w:tr w:rsidR="00982F89" w:rsidRPr="00030510" w14:paraId="5683EEA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4A4515C"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بلغاريا</w:t>
            </w:r>
          </w:p>
        </w:tc>
        <w:tc>
          <w:tcPr>
            <w:tcW w:w="1540" w:type="dxa"/>
            <w:tcBorders>
              <w:top w:val="nil"/>
              <w:left w:val="nil"/>
              <w:bottom w:val="single" w:sz="4" w:space="0" w:color="auto"/>
              <w:right w:val="single" w:sz="4" w:space="0" w:color="auto"/>
            </w:tcBorders>
            <w:shd w:val="clear" w:color="auto" w:fill="auto"/>
            <w:vAlign w:val="center"/>
            <w:hideMark/>
          </w:tcPr>
          <w:p w14:paraId="3ED213DC"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0.046 </w:t>
            </w:r>
          </w:p>
        </w:tc>
        <w:tc>
          <w:tcPr>
            <w:tcW w:w="1540" w:type="dxa"/>
            <w:tcBorders>
              <w:top w:val="nil"/>
              <w:left w:val="nil"/>
              <w:bottom w:val="single" w:sz="4" w:space="0" w:color="auto"/>
              <w:right w:val="single" w:sz="4" w:space="0" w:color="auto"/>
            </w:tcBorders>
            <w:shd w:val="clear" w:color="auto" w:fill="auto"/>
            <w:noWrap/>
            <w:vAlign w:val="center"/>
            <w:hideMark/>
          </w:tcPr>
          <w:p w14:paraId="1C50A5CE"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0.058 </w:t>
            </w:r>
          </w:p>
        </w:tc>
        <w:tc>
          <w:tcPr>
            <w:tcW w:w="1540" w:type="dxa"/>
            <w:tcBorders>
              <w:top w:val="nil"/>
              <w:left w:val="nil"/>
              <w:bottom w:val="single" w:sz="4" w:space="0" w:color="auto"/>
              <w:right w:val="single" w:sz="4" w:space="0" w:color="auto"/>
            </w:tcBorders>
            <w:shd w:val="clear" w:color="auto" w:fill="auto"/>
            <w:noWrap/>
            <w:vAlign w:val="center"/>
            <w:hideMark/>
          </w:tcPr>
          <w:p w14:paraId="5CF5A33B"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6,558</w:t>
            </w:r>
          </w:p>
        </w:tc>
      </w:tr>
      <w:tr w:rsidR="00982F89" w:rsidRPr="00030510" w14:paraId="03987CB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E66EC1C"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بوكينا فاصو</w:t>
            </w:r>
          </w:p>
        </w:tc>
        <w:tc>
          <w:tcPr>
            <w:tcW w:w="1540" w:type="dxa"/>
            <w:tcBorders>
              <w:top w:val="nil"/>
              <w:left w:val="nil"/>
              <w:bottom w:val="single" w:sz="4" w:space="0" w:color="auto"/>
              <w:right w:val="single" w:sz="4" w:space="0" w:color="auto"/>
            </w:tcBorders>
            <w:shd w:val="clear" w:color="auto" w:fill="auto"/>
            <w:vAlign w:val="center"/>
            <w:hideMark/>
          </w:tcPr>
          <w:p w14:paraId="6D7CC28A"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66401633"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43A09C49"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428</w:t>
            </w:r>
          </w:p>
        </w:tc>
      </w:tr>
      <w:tr w:rsidR="00982F89" w:rsidRPr="00030510" w14:paraId="00EC2F2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BF5CE1B" w14:textId="77777777" w:rsidR="00982F89" w:rsidRPr="00030510"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بوروندي</w:t>
            </w:r>
          </w:p>
        </w:tc>
        <w:tc>
          <w:tcPr>
            <w:tcW w:w="1540" w:type="dxa"/>
            <w:tcBorders>
              <w:top w:val="nil"/>
              <w:left w:val="nil"/>
              <w:bottom w:val="single" w:sz="4" w:space="0" w:color="auto"/>
              <w:right w:val="single" w:sz="4" w:space="0" w:color="auto"/>
            </w:tcBorders>
            <w:shd w:val="clear" w:color="auto" w:fill="auto"/>
            <w:vAlign w:val="center"/>
            <w:hideMark/>
          </w:tcPr>
          <w:p w14:paraId="6FF08FD0"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ACA0CA1"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453763F" w14:textId="77777777" w:rsidR="00982F89" w:rsidRPr="00030510" w:rsidRDefault="00982F89" w:rsidP="00333881">
            <w:pPr>
              <w:jc w:val="right"/>
              <w:rPr>
                <w:rFonts w:cs="Simplified Arabic"/>
                <w:color w:val="000000"/>
                <w:kern w:val="22"/>
                <w:sz w:val="20"/>
                <w:lang w:eastAsia="en-CA"/>
              </w:rPr>
            </w:pPr>
            <w:r w:rsidRPr="00030510">
              <w:rPr>
                <w:rFonts w:cs="Simplified Arabic"/>
                <w:color w:val="000000"/>
                <w:kern w:val="22"/>
                <w:sz w:val="20"/>
                <w:lang w:eastAsia="en-CA"/>
              </w:rPr>
              <w:t>143</w:t>
            </w:r>
          </w:p>
        </w:tc>
      </w:tr>
    </w:tbl>
    <w:p w14:paraId="79BF6B82" w14:textId="77777777" w:rsidR="00982F89" w:rsidRPr="00AB19BC" w:rsidRDefault="00982F89" w:rsidP="00372844">
      <w:pPr>
        <w:bidi/>
        <w:spacing w:after="160" w:line="259" w:lineRule="auto"/>
        <w:rPr>
          <w:rFonts w:eastAsiaTheme="minorEastAsia" w:cs="Simplified Arabic"/>
          <w:kern w:val="22"/>
          <w:sz w:val="20"/>
          <w:szCs w:val="22"/>
        </w:rPr>
      </w:pPr>
      <w:r w:rsidRPr="00AB19BC">
        <w:rPr>
          <w:rFonts w:eastAsiaTheme="minorEastAsia" w:cs="Simplified Arabic"/>
          <w:kern w:val="22"/>
          <w:sz w:val="20"/>
          <w:szCs w:val="22"/>
        </w:rPr>
        <w:br w:type="page"/>
      </w:r>
    </w:p>
    <w:tbl>
      <w:tblPr>
        <w:bidiVisual/>
        <w:tblW w:w="9420" w:type="dxa"/>
        <w:tblLook w:val="04A0" w:firstRow="1" w:lastRow="0" w:firstColumn="1" w:lastColumn="0" w:noHBand="0" w:noVBand="1"/>
      </w:tblPr>
      <w:tblGrid>
        <w:gridCol w:w="4800"/>
        <w:gridCol w:w="1540"/>
        <w:gridCol w:w="1540"/>
        <w:gridCol w:w="1540"/>
      </w:tblGrid>
      <w:tr w:rsidR="00982F89" w:rsidRPr="00753B5E" w14:paraId="32D3B873"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C5449" w14:textId="77777777" w:rsidR="00982F89" w:rsidRPr="00753B5E" w:rsidRDefault="00982F89" w:rsidP="00333881">
            <w:pPr>
              <w:bidi/>
              <w:spacing w:line="168" w:lineRule="auto"/>
              <w:jc w:val="center"/>
              <w:rPr>
                <w:rFonts w:cs="Simplified Arabic"/>
                <w:b/>
                <w:bCs/>
                <w:kern w:val="22"/>
                <w:sz w:val="20"/>
                <w:lang w:eastAsia="en-CA"/>
              </w:rPr>
            </w:pPr>
            <w:r w:rsidRPr="00753B5E">
              <w:rPr>
                <w:rFonts w:cs="Simplified Arabic"/>
                <w:b/>
                <w:bCs/>
                <w:kern w:val="22"/>
                <w:rtl/>
                <w:lang w:eastAsia="en-CA"/>
              </w:rPr>
              <w:lastRenderedPageBreak/>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58A4A51" w14:textId="77777777" w:rsidR="00982F89" w:rsidRPr="00753B5E" w:rsidRDefault="00982F89" w:rsidP="00333881">
            <w:pPr>
              <w:bidi/>
              <w:spacing w:line="168" w:lineRule="auto"/>
              <w:jc w:val="center"/>
              <w:rPr>
                <w:rFonts w:cs="Simplified Arabic"/>
                <w:b/>
                <w:bCs/>
                <w:color w:val="000000"/>
                <w:kern w:val="22"/>
                <w:sz w:val="20"/>
                <w:lang w:eastAsia="en-CA"/>
              </w:rPr>
            </w:pPr>
            <w:r w:rsidRPr="00753B5E">
              <w:rPr>
                <w:rFonts w:cs="Simplified Arabic" w:hint="cs"/>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551B814" w14:textId="77777777" w:rsidR="00982F89" w:rsidRPr="00753B5E" w:rsidRDefault="00982F89" w:rsidP="00333881">
            <w:pPr>
              <w:bidi/>
              <w:spacing w:line="168" w:lineRule="auto"/>
              <w:jc w:val="center"/>
              <w:rPr>
                <w:rFonts w:cs="Simplified Arabic"/>
                <w:b/>
                <w:bCs/>
                <w:color w:val="000000"/>
                <w:kern w:val="22"/>
                <w:sz w:val="20"/>
                <w:lang w:eastAsia="en-CA"/>
              </w:rPr>
            </w:pPr>
            <w:r w:rsidRPr="00753B5E">
              <w:rPr>
                <w:rFonts w:cs="Simplified Arabic"/>
                <w:b/>
                <w:bCs/>
                <w:color w:val="000000"/>
                <w:kern w:val="22"/>
                <w:rtl/>
                <w:lang w:eastAsia="en-CA"/>
              </w:rPr>
              <w:t>جدول الأنصبة بمعدل أقصى قدره 22٪، على ألا تدفع أقل البلدان نموا أكثر من 0</w:t>
            </w:r>
            <w:r w:rsidRPr="00753B5E">
              <w:rPr>
                <w:rFonts w:cs="Simplified Arabic" w:hint="cs"/>
                <w:b/>
                <w:bCs/>
                <w:color w:val="000000"/>
                <w:kern w:val="22"/>
                <w:rtl/>
                <w:lang w:eastAsia="en-CA"/>
              </w:rPr>
              <w:t>,</w:t>
            </w:r>
            <w:r w:rsidRPr="00753B5E">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B0FA903" w14:textId="77777777" w:rsidR="00982F89" w:rsidRPr="00753B5E" w:rsidRDefault="00982F89" w:rsidP="00333881">
            <w:pPr>
              <w:bidi/>
              <w:spacing w:line="168" w:lineRule="auto"/>
              <w:jc w:val="center"/>
              <w:rPr>
                <w:rFonts w:cs="Simplified Arabic"/>
                <w:b/>
                <w:bCs/>
                <w:color w:val="000000"/>
                <w:kern w:val="22"/>
                <w:sz w:val="20"/>
                <w:lang w:eastAsia="en-CA"/>
              </w:rPr>
            </w:pPr>
            <w:r w:rsidRPr="00753B5E">
              <w:rPr>
                <w:rFonts w:cs="Simplified Arabic"/>
                <w:b/>
                <w:bCs/>
                <w:color w:val="000000"/>
                <w:kern w:val="22"/>
                <w:rtl/>
                <w:lang w:eastAsia="en-CA"/>
              </w:rPr>
              <w:t xml:space="preserve">الاشتراكات في </w:t>
            </w:r>
            <w:r w:rsidRPr="00753B5E">
              <w:rPr>
                <w:rFonts w:cs="Simplified Arabic"/>
                <w:b/>
                <w:bCs/>
                <w:color w:val="000000"/>
                <w:kern w:val="22"/>
                <w:rtl/>
                <w:lang w:eastAsia="en-CA"/>
              </w:rPr>
              <w:br/>
            </w:r>
            <w:r w:rsidRPr="00753B5E">
              <w:rPr>
                <w:rFonts w:cs="Simplified Arabic" w:hint="cs"/>
                <w:b/>
                <w:bCs/>
                <w:color w:val="000000"/>
                <w:kern w:val="22"/>
                <w:rtl/>
                <w:lang w:eastAsia="en-CA"/>
              </w:rPr>
              <w:t xml:space="preserve">1 </w:t>
            </w:r>
            <w:r w:rsidRPr="00753B5E">
              <w:rPr>
                <w:rFonts w:cs="Simplified Arabic"/>
                <w:b/>
                <w:bCs/>
                <w:color w:val="000000"/>
                <w:kern w:val="22"/>
                <w:rtl/>
                <w:lang w:eastAsia="en-CA"/>
              </w:rPr>
              <w:t>كانون الأول/</w:t>
            </w:r>
            <w:r w:rsidRPr="00753B5E">
              <w:rPr>
                <w:rFonts w:cs="Simplified Arabic"/>
                <w:b/>
                <w:bCs/>
                <w:color w:val="000000"/>
                <w:kern w:val="22"/>
                <w:rtl/>
                <w:lang w:eastAsia="en-CA"/>
              </w:rPr>
              <w:br/>
              <w:t>يناير 2021</w:t>
            </w:r>
          </w:p>
        </w:tc>
      </w:tr>
      <w:tr w:rsidR="00982F89" w:rsidRPr="00A374B1" w14:paraId="5A87333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F57DDE1" w14:textId="77777777" w:rsidR="00982F89" w:rsidRPr="00A374B1" w:rsidRDefault="00982F89" w:rsidP="00333881">
            <w:pPr>
              <w:bidi/>
              <w:spacing w:line="204" w:lineRule="auto"/>
              <w:rPr>
                <w:rFonts w:cs="Simplified Arabic"/>
                <w:color w:val="000000"/>
                <w:kern w:val="22"/>
                <w:sz w:val="20"/>
                <w:rtl/>
                <w:lang w:eastAsia="en-CA" w:bidi="ar-EG"/>
              </w:rPr>
            </w:pPr>
            <w:r w:rsidRPr="00A374B1">
              <w:rPr>
                <w:rFonts w:cs="Simplified Arabic" w:hint="cs"/>
                <w:color w:val="000000"/>
                <w:kern w:val="22"/>
                <w:sz w:val="20"/>
                <w:rtl/>
                <w:lang w:eastAsia="en-CA" w:bidi="ar-EG"/>
              </w:rPr>
              <w:t>الرأس الأخضر</w:t>
            </w:r>
          </w:p>
        </w:tc>
        <w:tc>
          <w:tcPr>
            <w:tcW w:w="1540" w:type="dxa"/>
            <w:tcBorders>
              <w:top w:val="nil"/>
              <w:left w:val="nil"/>
              <w:bottom w:val="single" w:sz="4" w:space="0" w:color="auto"/>
              <w:right w:val="single" w:sz="4" w:space="0" w:color="auto"/>
            </w:tcBorders>
            <w:shd w:val="clear" w:color="auto" w:fill="auto"/>
            <w:vAlign w:val="center"/>
            <w:hideMark/>
          </w:tcPr>
          <w:p w14:paraId="68E7F33A"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56AE6E4"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128851C"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143</w:t>
            </w:r>
          </w:p>
        </w:tc>
      </w:tr>
      <w:tr w:rsidR="00982F89" w:rsidRPr="00A374B1" w14:paraId="41252EC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FC415EE"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كمبوديا</w:t>
            </w:r>
          </w:p>
        </w:tc>
        <w:tc>
          <w:tcPr>
            <w:tcW w:w="1540" w:type="dxa"/>
            <w:tcBorders>
              <w:top w:val="nil"/>
              <w:left w:val="nil"/>
              <w:bottom w:val="single" w:sz="4" w:space="0" w:color="auto"/>
              <w:right w:val="single" w:sz="4" w:space="0" w:color="auto"/>
            </w:tcBorders>
            <w:shd w:val="clear" w:color="auto" w:fill="auto"/>
            <w:vAlign w:val="center"/>
            <w:hideMark/>
          </w:tcPr>
          <w:p w14:paraId="7089FC3D"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789E9383"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768E0365"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855</w:t>
            </w:r>
          </w:p>
        </w:tc>
      </w:tr>
      <w:tr w:rsidR="00982F89" w:rsidRPr="00A374B1" w14:paraId="2D7EE33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A816B14"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الكاميرون</w:t>
            </w:r>
          </w:p>
        </w:tc>
        <w:tc>
          <w:tcPr>
            <w:tcW w:w="1540" w:type="dxa"/>
            <w:tcBorders>
              <w:top w:val="nil"/>
              <w:left w:val="nil"/>
              <w:bottom w:val="single" w:sz="4" w:space="0" w:color="auto"/>
              <w:right w:val="single" w:sz="4" w:space="0" w:color="auto"/>
            </w:tcBorders>
            <w:shd w:val="clear" w:color="auto" w:fill="auto"/>
            <w:vAlign w:val="center"/>
            <w:hideMark/>
          </w:tcPr>
          <w:p w14:paraId="61F5BABA"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2B0950F5"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1F738340"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1,853</w:t>
            </w:r>
          </w:p>
        </w:tc>
      </w:tr>
      <w:tr w:rsidR="00982F89" w:rsidRPr="00A374B1" w14:paraId="66472A3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7DFEBA7"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كندا</w:t>
            </w:r>
          </w:p>
        </w:tc>
        <w:tc>
          <w:tcPr>
            <w:tcW w:w="1540" w:type="dxa"/>
            <w:tcBorders>
              <w:top w:val="nil"/>
              <w:left w:val="nil"/>
              <w:bottom w:val="single" w:sz="4" w:space="0" w:color="auto"/>
              <w:right w:val="single" w:sz="4" w:space="0" w:color="auto"/>
            </w:tcBorders>
            <w:shd w:val="clear" w:color="auto" w:fill="auto"/>
            <w:vAlign w:val="center"/>
            <w:hideMark/>
          </w:tcPr>
          <w:p w14:paraId="64605FB9"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2.734 </w:t>
            </w:r>
          </w:p>
        </w:tc>
        <w:tc>
          <w:tcPr>
            <w:tcW w:w="1540" w:type="dxa"/>
            <w:tcBorders>
              <w:top w:val="nil"/>
              <w:left w:val="nil"/>
              <w:bottom w:val="single" w:sz="4" w:space="0" w:color="auto"/>
              <w:right w:val="single" w:sz="4" w:space="0" w:color="auto"/>
            </w:tcBorders>
            <w:shd w:val="clear" w:color="auto" w:fill="auto"/>
            <w:noWrap/>
            <w:vAlign w:val="center"/>
            <w:hideMark/>
          </w:tcPr>
          <w:p w14:paraId="6045385D"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3.418 </w:t>
            </w:r>
          </w:p>
        </w:tc>
        <w:tc>
          <w:tcPr>
            <w:tcW w:w="1540" w:type="dxa"/>
            <w:tcBorders>
              <w:top w:val="nil"/>
              <w:left w:val="nil"/>
              <w:bottom w:val="single" w:sz="4" w:space="0" w:color="auto"/>
              <w:right w:val="single" w:sz="4" w:space="0" w:color="auto"/>
            </w:tcBorders>
            <w:shd w:val="clear" w:color="auto" w:fill="auto"/>
            <w:noWrap/>
            <w:vAlign w:val="center"/>
            <w:hideMark/>
          </w:tcPr>
          <w:p w14:paraId="5A9020CC"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389,757</w:t>
            </w:r>
          </w:p>
        </w:tc>
      </w:tr>
      <w:tr w:rsidR="00982F89" w:rsidRPr="00A374B1" w14:paraId="4D740F2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32B86B3"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جمهورية أفريقيا الوسطى</w:t>
            </w:r>
          </w:p>
        </w:tc>
        <w:tc>
          <w:tcPr>
            <w:tcW w:w="1540" w:type="dxa"/>
            <w:tcBorders>
              <w:top w:val="nil"/>
              <w:left w:val="nil"/>
              <w:bottom w:val="single" w:sz="4" w:space="0" w:color="auto"/>
              <w:right w:val="single" w:sz="4" w:space="0" w:color="auto"/>
            </w:tcBorders>
            <w:shd w:val="clear" w:color="auto" w:fill="auto"/>
            <w:vAlign w:val="center"/>
            <w:hideMark/>
          </w:tcPr>
          <w:p w14:paraId="47DB717F"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89DE143"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BD7B628"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143</w:t>
            </w:r>
          </w:p>
        </w:tc>
      </w:tr>
      <w:tr w:rsidR="00982F89" w:rsidRPr="00A374B1" w14:paraId="543DD38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876E186"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تشاد</w:t>
            </w:r>
          </w:p>
        </w:tc>
        <w:tc>
          <w:tcPr>
            <w:tcW w:w="1540" w:type="dxa"/>
            <w:tcBorders>
              <w:top w:val="nil"/>
              <w:left w:val="nil"/>
              <w:bottom w:val="single" w:sz="4" w:space="0" w:color="auto"/>
              <w:right w:val="single" w:sz="4" w:space="0" w:color="auto"/>
            </w:tcBorders>
            <w:shd w:val="clear" w:color="auto" w:fill="auto"/>
            <w:vAlign w:val="center"/>
            <w:hideMark/>
          </w:tcPr>
          <w:p w14:paraId="03B6CA05"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1670CA81"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0015828C"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570</w:t>
            </w:r>
          </w:p>
        </w:tc>
      </w:tr>
      <w:tr w:rsidR="00982F89" w:rsidRPr="00A374B1" w14:paraId="4AF3918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2E7E0DE"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شيلي</w:t>
            </w:r>
          </w:p>
        </w:tc>
        <w:tc>
          <w:tcPr>
            <w:tcW w:w="1540" w:type="dxa"/>
            <w:tcBorders>
              <w:top w:val="nil"/>
              <w:left w:val="nil"/>
              <w:bottom w:val="single" w:sz="4" w:space="0" w:color="auto"/>
              <w:right w:val="single" w:sz="4" w:space="0" w:color="auto"/>
            </w:tcBorders>
            <w:shd w:val="clear" w:color="auto" w:fill="auto"/>
            <w:vAlign w:val="center"/>
            <w:hideMark/>
          </w:tcPr>
          <w:p w14:paraId="74AA866D"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0.407 </w:t>
            </w:r>
          </w:p>
        </w:tc>
        <w:tc>
          <w:tcPr>
            <w:tcW w:w="1540" w:type="dxa"/>
            <w:tcBorders>
              <w:top w:val="nil"/>
              <w:left w:val="nil"/>
              <w:bottom w:val="single" w:sz="4" w:space="0" w:color="auto"/>
              <w:right w:val="single" w:sz="4" w:space="0" w:color="auto"/>
            </w:tcBorders>
            <w:shd w:val="clear" w:color="auto" w:fill="auto"/>
            <w:noWrap/>
            <w:vAlign w:val="center"/>
            <w:hideMark/>
          </w:tcPr>
          <w:p w14:paraId="4CF4055F"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0.509 </w:t>
            </w:r>
          </w:p>
        </w:tc>
        <w:tc>
          <w:tcPr>
            <w:tcW w:w="1540" w:type="dxa"/>
            <w:tcBorders>
              <w:top w:val="nil"/>
              <w:left w:val="nil"/>
              <w:bottom w:val="single" w:sz="4" w:space="0" w:color="auto"/>
              <w:right w:val="single" w:sz="4" w:space="0" w:color="auto"/>
            </w:tcBorders>
            <w:shd w:val="clear" w:color="auto" w:fill="auto"/>
            <w:noWrap/>
            <w:vAlign w:val="center"/>
            <w:hideMark/>
          </w:tcPr>
          <w:p w14:paraId="487EFE6E"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58,022</w:t>
            </w:r>
          </w:p>
        </w:tc>
      </w:tr>
      <w:tr w:rsidR="00982F89" w:rsidRPr="00A374B1" w14:paraId="5AE9EF9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D230ADC"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الصين</w:t>
            </w:r>
          </w:p>
        </w:tc>
        <w:tc>
          <w:tcPr>
            <w:tcW w:w="1540" w:type="dxa"/>
            <w:tcBorders>
              <w:top w:val="nil"/>
              <w:left w:val="nil"/>
              <w:bottom w:val="single" w:sz="4" w:space="0" w:color="auto"/>
              <w:right w:val="single" w:sz="4" w:space="0" w:color="auto"/>
            </w:tcBorders>
            <w:shd w:val="clear" w:color="auto" w:fill="auto"/>
            <w:vAlign w:val="center"/>
            <w:hideMark/>
          </w:tcPr>
          <w:p w14:paraId="44648ECF"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12.005 </w:t>
            </w:r>
          </w:p>
        </w:tc>
        <w:tc>
          <w:tcPr>
            <w:tcW w:w="1540" w:type="dxa"/>
            <w:tcBorders>
              <w:top w:val="nil"/>
              <w:left w:val="nil"/>
              <w:bottom w:val="single" w:sz="4" w:space="0" w:color="auto"/>
              <w:right w:val="single" w:sz="4" w:space="0" w:color="auto"/>
            </w:tcBorders>
            <w:shd w:val="clear" w:color="auto" w:fill="auto"/>
            <w:noWrap/>
            <w:vAlign w:val="center"/>
            <w:hideMark/>
          </w:tcPr>
          <w:p w14:paraId="60C782D3"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15.009 </w:t>
            </w:r>
          </w:p>
        </w:tc>
        <w:tc>
          <w:tcPr>
            <w:tcW w:w="1540" w:type="dxa"/>
            <w:tcBorders>
              <w:top w:val="nil"/>
              <w:left w:val="nil"/>
              <w:bottom w:val="single" w:sz="4" w:space="0" w:color="auto"/>
              <w:right w:val="single" w:sz="4" w:space="0" w:color="auto"/>
            </w:tcBorders>
            <w:shd w:val="clear" w:color="auto" w:fill="auto"/>
            <w:noWrap/>
            <w:vAlign w:val="center"/>
            <w:hideMark/>
          </w:tcPr>
          <w:p w14:paraId="60F2BA82"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1,711,425</w:t>
            </w:r>
          </w:p>
        </w:tc>
      </w:tr>
      <w:tr w:rsidR="00982F89" w:rsidRPr="00A374B1" w14:paraId="69AF271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B99FA1A"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كولومبيا</w:t>
            </w:r>
          </w:p>
        </w:tc>
        <w:tc>
          <w:tcPr>
            <w:tcW w:w="1540" w:type="dxa"/>
            <w:tcBorders>
              <w:top w:val="nil"/>
              <w:left w:val="nil"/>
              <w:bottom w:val="single" w:sz="4" w:space="0" w:color="auto"/>
              <w:right w:val="single" w:sz="4" w:space="0" w:color="auto"/>
            </w:tcBorders>
            <w:shd w:val="clear" w:color="auto" w:fill="auto"/>
            <w:vAlign w:val="center"/>
            <w:hideMark/>
          </w:tcPr>
          <w:p w14:paraId="3D1CADC2"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0.288 </w:t>
            </w:r>
          </w:p>
        </w:tc>
        <w:tc>
          <w:tcPr>
            <w:tcW w:w="1540" w:type="dxa"/>
            <w:tcBorders>
              <w:top w:val="nil"/>
              <w:left w:val="nil"/>
              <w:bottom w:val="single" w:sz="4" w:space="0" w:color="auto"/>
              <w:right w:val="single" w:sz="4" w:space="0" w:color="auto"/>
            </w:tcBorders>
            <w:shd w:val="clear" w:color="auto" w:fill="auto"/>
            <w:noWrap/>
            <w:vAlign w:val="center"/>
            <w:hideMark/>
          </w:tcPr>
          <w:p w14:paraId="1042BE0D"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0.360 </w:t>
            </w:r>
          </w:p>
        </w:tc>
        <w:tc>
          <w:tcPr>
            <w:tcW w:w="1540" w:type="dxa"/>
            <w:tcBorders>
              <w:top w:val="nil"/>
              <w:left w:val="nil"/>
              <w:bottom w:val="single" w:sz="4" w:space="0" w:color="auto"/>
              <w:right w:val="single" w:sz="4" w:space="0" w:color="auto"/>
            </w:tcBorders>
            <w:shd w:val="clear" w:color="auto" w:fill="auto"/>
            <w:noWrap/>
            <w:vAlign w:val="center"/>
            <w:hideMark/>
          </w:tcPr>
          <w:p w14:paraId="6B81B2A4"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41,057</w:t>
            </w:r>
          </w:p>
        </w:tc>
      </w:tr>
      <w:tr w:rsidR="00982F89" w:rsidRPr="00A374B1" w14:paraId="576AAA4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F7AFA83"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جزر القمر</w:t>
            </w:r>
          </w:p>
        </w:tc>
        <w:tc>
          <w:tcPr>
            <w:tcW w:w="1540" w:type="dxa"/>
            <w:tcBorders>
              <w:top w:val="nil"/>
              <w:left w:val="nil"/>
              <w:bottom w:val="single" w:sz="4" w:space="0" w:color="auto"/>
              <w:right w:val="single" w:sz="4" w:space="0" w:color="auto"/>
            </w:tcBorders>
            <w:shd w:val="clear" w:color="auto" w:fill="auto"/>
            <w:vAlign w:val="center"/>
            <w:hideMark/>
          </w:tcPr>
          <w:p w14:paraId="2BE96209"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362C338"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EE80DEA"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143</w:t>
            </w:r>
          </w:p>
        </w:tc>
      </w:tr>
      <w:tr w:rsidR="00982F89" w:rsidRPr="00A374B1" w14:paraId="6AE2523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213C275"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الكونغو</w:t>
            </w:r>
          </w:p>
        </w:tc>
        <w:tc>
          <w:tcPr>
            <w:tcW w:w="1540" w:type="dxa"/>
            <w:tcBorders>
              <w:top w:val="nil"/>
              <w:left w:val="nil"/>
              <w:bottom w:val="single" w:sz="4" w:space="0" w:color="auto"/>
              <w:right w:val="single" w:sz="4" w:space="0" w:color="auto"/>
            </w:tcBorders>
            <w:shd w:val="clear" w:color="auto" w:fill="auto"/>
            <w:vAlign w:val="center"/>
            <w:hideMark/>
          </w:tcPr>
          <w:p w14:paraId="3B17D9B9"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1D08522B"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63450BCB"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855</w:t>
            </w:r>
          </w:p>
        </w:tc>
      </w:tr>
      <w:tr w:rsidR="00982F89" w:rsidRPr="00A374B1" w14:paraId="27DB2CD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77928A1"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جزر كوك</w:t>
            </w:r>
          </w:p>
        </w:tc>
        <w:tc>
          <w:tcPr>
            <w:tcW w:w="1540" w:type="dxa"/>
            <w:tcBorders>
              <w:top w:val="nil"/>
              <w:left w:val="nil"/>
              <w:bottom w:val="single" w:sz="4" w:space="0" w:color="auto"/>
              <w:right w:val="single" w:sz="4" w:space="0" w:color="auto"/>
            </w:tcBorders>
            <w:shd w:val="clear" w:color="auto" w:fill="auto"/>
            <w:vAlign w:val="center"/>
            <w:hideMark/>
          </w:tcPr>
          <w:p w14:paraId="4E186CBF"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A10C770"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0BFC452"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143</w:t>
            </w:r>
          </w:p>
        </w:tc>
      </w:tr>
      <w:tr w:rsidR="00982F89" w:rsidRPr="00A374B1" w14:paraId="4C1D157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E543702"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كوستاريكا</w:t>
            </w:r>
          </w:p>
        </w:tc>
        <w:tc>
          <w:tcPr>
            <w:tcW w:w="1540" w:type="dxa"/>
            <w:tcBorders>
              <w:top w:val="nil"/>
              <w:left w:val="nil"/>
              <w:bottom w:val="single" w:sz="4" w:space="0" w:color="auto"/>
              <w:right w:val="single" w:sz="4" w:space="0" w:color="auto"/>
            </w:tcBorders>
            <w:shd w:val="clear" w:color="auto" w:fill="auto"/>
            <w:vAlign w:val="center"/>
            <w:hideMark/>
          </w:tcPr>
          <w:p w14:paraId="1FCF07B8"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0.062 </w:t>
            </w:r>
          </w:p>
        </w:tc>
        <w:tc>
          <w:tcPr>
            <w:tcW w:w="1540" w:type="dxa"/>
            <w:tcBorders>
              <w:top w:val="nil"/>
              <w:left w:val="nil"/>
              <w:bottom w:val="single" w:sz="4" w:space="0" w:color="auto"/>
              <w:right w:val="single" w:sz="4" w:space="0" w:color="auto"/>
            </w:tcBorders>
            <w:shd w:val="clear" w:color="auto" w:fill="auto"/>
            <w:noWrap/>
            <w:vAlign w:val="center"/>
            <w:hideMark/>
          </w:tcPr>
          <w:p w14:paraId="6467D5F7"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0.078 </w:t>
            </w:r>
          </w:p>
        </w:tc>
        <w:tc>
          <w:tcPr>
            <w:tcW w:w="1540" w:type="dxa"/>
            <w:tcBorders>
              <w:top w:val="nil"/>
              <w:left w:val="nil"/>
              <w:bottom w:val="single" w:sz="4" w:space="0" w:color="auto"/>
              <w:right w:val="single" w:sz="4" w:space="0" w:color="auto"/>
            </w:tcBorders>
            <w:shd w:val="clear" w:color="auto" w:fill="auto"/>
            <w:noWrap/>
            <w:vAlign w:val="center"/>
            <w:hideMark/>
          </w:tcPr>
          <w:p w14:paraId="7E884070"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8,839</w:t>
            </w:r>
          </w:p>
        </w:tc>
      </w:tr>
      <w:tr w:rsidR="00982F89" w:rsidRPr="00A374B1" w14:paraId="1F7C3F9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2CDCEDA"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كوت ديفوار</w:t>
            </w:r>
          </w:p>
        </w:tc>
        <w:tc>
          <w:tcPr>
            <w:tcW w:w="1540" w:type="dxa"/>
            <w:tcBorders>
              <w:top w:val="nil"/>
              <w:left w:val="nil"/>
              <w:bottom w:val="single" w:sz="4" w:space="0" w:color="auto"/>
              <w:right w:val="single" w:sz="4" w:space="0" w:color="auto"/>
            </w:tcBorders>
            <w:shd w:val="clear" w:color="auto" w:fill="auto"/>
            <w:vAlign w:val="center"/>
            <w:hideMark/>
          </w:tcPr>
          <w:p w14:paraId="7C853963"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1DF79403"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3DF5F31C"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1,853</w:t>
            </w:r>
          </w:p>
        </w:tc>
      </w:tr>
      <w:tr w:rsidR="00982F89" w:rsidRPr="00A374B1" w14:paraId="1C8C25C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CA0ED41"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كرواتيا</w:t>
            </w:r>
          </w:p>
        </w:tc>
        <w:tc>
          <w:tcPr>
            <w:tcW w:w="1540" w:type="dxa"/>
            <w:tcBorders>
              <w:top w:val="nil"/>
              <w:left w:val="nil"/>
              <w:bottom w:val="single" w:sz="4" w:space="0" w:color="auto"/>
              <w:right w:val="single" w:sz="4" w:space="0" w:color="auto"/>
            </w:tcBorders>
            <w:shd w:val="clear" w:color="auto" w:fill="auto"/>
            <w:vAlign w:val="center"/>
            <w:hideMark/>
          </w:tcPr>
          <w:p w14:paraId="44BACF8C"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0.077 </w:t>
            </w:r>
          </w:p>
        </w:tc>
        <w:tc>
          <w:tcPr>
            <w:tcW w:w="1540" w:type="dxa"/>
            <w:tcBorders>
              <w:top w:val="nil"/>
              <w:left w:val="nil"/>
              <w:bottom w:val="single" w:sz="4" w:space="0" w:color="auto"/>
              <w:right w:val="single" w:sz="4" w:space="0" w:color="auto"/>
            </w:tcBorders>
            <w:shd w:val="clear" w:color="auto" w:fill="auto"/>
            <w:noWrap/>
            <w:vAlign w:val="center"/>
            <w:hideMark/>
          </w:tcPr>
          <w:p w14:paraId="4DB90E4B"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0.096 </w:t>
            </w:r>
          </w:p>
        </w:tc>
        <w:tc>
          <w:tcPr>
            <w:tcW w:w="1540" w:type="dxa"/>
            <w:tcBorders>
              <w:top w:val="nil"/>
              <w:left w:val="nil"/>
              <w:bottom w:val="single" w:sz="4" w:space="0" w:color="auto"/>
              <w:right w:val="single" w:sz="4" w:space="0" w:color="auto"/>
            </w:tcBorders>
            <w:shd w:val="clear" w:color="auto" w:fill="auto"/>
            <w:noWrap/>
            <w:vAlign w:val="center"/>
            <w:hideMark/>
          </w:tcPr>
          <w:p w14:paraId="4F662451"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10,977</w:t>
            </w:r>
          </w:p>
        </w:tc>
      </w:tr>
      <w:tr w:rsidR="00982F89" w:rsidRPr="00A374B1" w14:paraId="25617D5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792CBF1"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كوبا</w:t>
            </w:r>
          </w:p>
        </w:tc>
        <w:tc>
          <w:tcPr>
            <w:tcW w:w="1540" w:type="dxa"/>
            <w:tcBorders>
              <w:top w:val="nil"/>
              <w:left w:val="nil"/>
              <w:bottom w:val="single" w:sz="4" w:space="0" w:color="auto"/>
              <w:right w:val="single" w:sz="4" w:space="0" w:color="auto"/>
            </w:tcBorders>
            <w:shd w:val="clear" w:color="auto" w:fill="auto"/>
            <w:vAlign w:val="center"/>
            <w:hideMark/>
          </w:tcPr>
          <w:p w14:paraId="65A6A54E"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0.080 </w:t>
            </w:r>
          </w:p>
        </w:tc>
        <w:tc>
          <w:tcPr>
            <w:tcW w:w="1540" w:type="dxa"/>
            <w:tcBorders>
              <w:top w:val="nil"/>
              <w:left w:val="nil"/>
              <w:bottom w:val="single" w:sz="4" w:space="0" w:color="auto"/>
              <w:right w:val="single" w:sz="4" w:space="0" w:color="auto"/>
            </w:tcBorders>
            <w:shd w:val="clear" w:color="auto" w:fill="auto"/>
            <w:noWrap/>
            <w:vAlign w:val="center"/>
            <w:hideMark/>
          </w:tcPr>
          <w:p w14:paraId="4520897C"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0.100 </w:t>
            </w:r>
          </w:p>
        </w:tc>
        <w:tc>
          <w:tcPr>
            <w:tcW w:w="1540" w:type="dxa"/>
            <w:tcBorders>
              <w:top w:val="nil"/>
              <w:left w:val="nil"/>
              <w:bottom w:val="single" w:sz="4" w:space="0" w:color="auto"/>
              <w:right w:val="single" w:sz="4" w:space="0" w:color="auto"/>
            </w:tcBorders>
            <w:shd w:val="clear" w:color="auto" w:fill="auto"/>
            <w:noWrap/>
            <w:vAlign w:val="center"/>
            <w:hideMark/>
          </w:tcPr>
          <w:p w14:paraId="0C474652"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11,405</w:t>
            </w:r>
          </w:p>
        </w:tc>
      </w:tr>
      <w:tr w:rsidR="00982F89" w:rsidRPr="00A374B1" w14:paraId="57CF2F6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811A236"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قبرص</w:t>
            </w:r>
          </w:p>
        </w:tc>
        <w:tc>
          <w:tcPr>
            <w:tcW w:w="1540" w:type="dxa"/>
            <w:tcBorders>
              <w:top w:val="nil"/>
              <w:left w:val="nil"/>
              <w:bottom w:val="single" w:sz="4" w:space="0" w:color="auto"/>
              <w:right w:val="single" w:sz="4" w:space="0" w:color="auto"/>
            </w:tcBorders>
            <w:shd w:val="clear" w:color="auto" w:fill="auto"/>
            <w:vAlign w:val="center"/>
            <w:hideMark/>
          </w:tcPr>
          <w:p w14:paraId="4788A8EA"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0.036 </w:t>
            </w:r>
          </w:p>
        </w:tc>
        <w:tc>
          <w:tcPr>
            <w:tcW w:w="1540" w:type="dxa"/>
            <w:tcBorders>
              <w:top w:val="nil"/>
              <w:left w:val="nil"/>
              <w:bottom w:val="single" w:sz="4" w:space="0" w:color="auto"/>
              <w:right w:val="single" w:sz="4" w:space="0" w:color="auto"/>
            </w:tcBorders>
            <w:shd w:val="clear" w:color="auto" w:fill="auto"/>
            <w:noWrap/>
            <w:vAlign w:val="center"/>
            <w:hideMark/>
          </w:tcPr>
          <w:p w14:paraId="60C4F4CB"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0.045 </w:t>
            </w:r>
          </w:p>
        </w:tc>
        <w:tc>
          <w:tcPr>
            <w:tcW w:w="1540" w:type="dxa"/>
            <w:tcBorders>
              <w:top w:val="nil"/>
              <w:left w:val="nil"/>
              <w:bottom w:val="single" w:sz="4" w:space="0" w:color="auto"/>
              <w:right w:val="single" w:sz="4" w:space="0" w:color="auto"/>
            </w:tcBorders>
            <w:shd w:val="clear" w:color="auto" w:fill="auto"/>
            <w:noWrap/>
            <w:vAlign w:val="center"/>
            <w:hideMark/>
          </w:tcPr>
          <w:p w14:paraId="7EEFFD23"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5,132</w:t>
            </w:r>
          </w:p>
        </w:tc>
      </w:tr>
      <w:tr w:rsidR="00982F89" w:rsidRPr="00A374B1" w14:paraId="64C1779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25AA72F"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جمهورية التشيك</w:t>
            </w:r>
          </w:p>
        </w:tc>
        <w:tc>
          <w:tcPr>
            <w:tcW w:w="1540" w:type="dxa"/>
            <w:tcBorders>
              <w:top w:val="nil"/>
              <w:left w:val="nil"/>
              <w:bottom w:val="single" w:sz="4" w:space="0" w:color="auto"/>
              <w:right w:val="single" w:sz="4" w:space="0" w:color="auto"/>
            </w:tcBorders>
            <w:shd w:val="clear" w:color="auto" w:fill="auto"/>
            <w:vAlign w:val="center"/>
            <w:hideMark/>
          </w:tcPr>
          <w:p w14:paraId="2ACCA053"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0.311 </w:t>
            </w:r>
          </w:p>
        </w:tc>
        <w:tc>
          <w:tcPr>
            <w:tcW w:w="1540" w:type="dxa"/>
            <w:tcBorders>
              <w:top w:val="nil"/>
              <w:left w:val="nil"/>
              <w:bottom w:val="single" w:sz="4" w:space="0" w:color="auto"/>
              <w:right w:val="single" w:sz="4" w:space="0" w:color="auto"/>
            </w:tcBorders>
            <w:shd w:val="clear" w:color="auto" w:fill="auto"/>
            <w:noWrap/>
            <w:vAlign w:val="center"/>
            <w:hideMark/>
          </w:tcPr>
          <w:p w14:paraId="072F595C"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0.389 </w:t>
            </w:r>
          </w:p>
        </w:tc>
        <w:tc>
          <w:tcPr>
            <w:tcW w:w="1540" w:type="dxa"/>
            <w:tcBorders>
              <w:top w:val="nil"/>
              <w:left w:val="nil"/>
              <w:bottom w:val="single" w:sz="4" w:space="0" w:color="auto"/>
              <w:right w:val="single" w:sz="4" w:space="0" w:color="auto"/>
            </w:tcBorders>
            <w:shd w:val="clear" w:color="auto" w:fill="auto"/>
            <w:noWrap/>
            <w:vAlign w:val="center"/>
            <w:hideMark/>
          </w:tcPr>
          <w:p w14:paraId="3E83E3A8"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44,336</w:t>
            </w:r>
          </w:p>
        </w:tc>
      </w:tr>
      <w:tr w:rsidR="00982F89" w:rsidRPr="00A374B1" w14:paraId="1637B63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D15308B"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جمهورية كوريا الشعبية الديمقراطية</w:t>
            </w:r>
          </w:p>
        </w:tc>
        <w:tc>
          <w:tcPr>
            <w:tcW w:w="1540" w:type="dxa"/>
            <w:tcBorders>
              <w:top w:val="nil"/>
              <w:left w:val="nil"/>
              <w:bottom w:val="single" w:sz="4" w:space="0" w:color="auto"/>
              <w:right w:val="single" w:sz="4" w:space="0" w:color="auto"/>
            </w:tcBorders>
            <w:shd w:val="clear" w:color="auto" w:fill="auto"/>
            <w:vAlign w:val="center"/>
            <w:hideMark/>
          </w:tcPr>
          <w:p w14:paraId="60F44525"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160D9800"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228CFFA2"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855</w:t>
            </w:r>
          </w:p>
        </w:tc>
      </w:tr>
      <w:tr w:rsidR="00982F89" w:rsidRPr="00A374B1" w14:paraId="5C5F7A9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255C640"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جمهورية الكونغو الديمقراطية</w:t>
            </w:r>
          </w:p>
        </w:tc>
        <w:tc>
          <w:tcPr>
            <w:tcW w:w="1540" w:type="dxa"/>
            <w:tcBorders>
              <w:top w:val="nil"/>
              <w:left w:val="nil"/>
              <w:bottom w:val="single" w:sz="4" w:space="0" w:color="auto"/>
              <w:right w:val="single" w:sz="4" w:space="0" w:color="auto"/>
            </w:tcBorders>
            <w:shd w:val="clear" w:color="auto" w:fill="auto"/>
            <w:vAlign w:val="center"/>
            <w:hideMark/>
          </w:tcPr>
          <w:p w14:paraId="5FA36B87"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1B60F1A3"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122BAA7"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1,140</w:t>
            </w:r>
          </w:p>
        </w:tc>
      </w:tr>
      <w:tr w:rsidR="00982F89" w:rsidRPr="00A374B1" w14:paraId="61F1809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5EF2901"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الدانمارك</w:t>
            </w:r>
          </w:p>
        </w:tc>
        <w:tc>
          <w:tcPr>
            <w:tcW w:w="1540" w:type="dxa"/>
            <w:tcBorders>
              <w:top w:val="nil"/>
              <w:left w:val="nil"/>
              <w:bottom w:val="single" w:sz="4" w:space="0" w:color="auto"/>
              <w:right w:val="single" w:sz="4" w:space="0" w:color="auto"/>
            </w:tcBorders>
            <w:shd w:val="clear" w:color="auto" w:fill="auto"/>
            <w:vAlign w:val="center"/>
            <w:hideMark/>
          </w:tcPr>
          <w:p w14:paraId="5304FB01"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0.554 </w:t>
            </w:r>
          </w:p>
        </w:tc>
        <w:tc>
          <w:tcPr>
            <w:tcW w:w="1540" w:type="dxa"/>
            <w:tcBorders>
              <w:top w:val="nil"/>
              <w:left w:val="nil"/>
              <w:bottom w:val="single" w:sz="4" w:space="0" w:color="auto"/>
              <w:right w:val="single" w:sz="4" w:space="0" w:color="auto"/>
            </w:tcBorders>
            <w:shd w:val="clear" w:color="auto" w:fill="auto"/>
            <w:noWrap/>
            <w:vAlign w:val="center"/>
            <w:hideMark/>
          </w:tcPr>
          <w:p w14:paraId="011E47EF"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0.693 </w:t>
            </w:r>
          </w:p>
        </w:tc>
        <w:tc>
          <w:tcPr>
            <w:tcW w:w="1540" w:type="dxa"/>
            <w:tcBorders>
              <w:top w:val="nil"/>
              <w:left w:val="nil"/>
              <w:bottom w:val="single" w:sz="4" w:space="0" w:color="auto"/>
              <w:right w:val="single" w:sz="4" w:space="0" w:color="auto"/>
            </w:tcBorders>
            <w:shd w:val="clear" w:color="auto" w:fill="auto"/>
            <w:noWrap/>
            <w:vAlign w:val="center"/>
            <w:hideMark/>
          </w:tcPr>
          <w:p w14:paraId="01BA44E4"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78,978</w:t>
            </w:r>
          </w:p>
        </w:tc>
      </w:tr>
      <w:tr w:rsidR="00982F89" w:rsidRPr="00A374B1" w14:paraId="38C31E4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8E03608"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جيبوتي</w:t>
            </w:r>
          </w:p>
        </w:tc>
        <w:tc>
          <w:tcPr>
            <w:tcW w:w="1540" w:type="dxa"/>
            <w:tcBorders>
              <w:top w:val="nil"/>
              <w:left w:val="nil"/>
              <w:bottom w:val="single" w:sz="4" w:space="0" w:color="auto"/>
              <w:right w:val="single" w:sz="4" w:space="0" w:color="auto"/>
            </w:tcBorders>
            <w:shd w:val="clear" w:color="auto" w:fill="auto"/>
            <w:vAlign w:val="center"/>
            <w:hideMark/>
          </w:tcPr>
          <w:p w14:paraId="1C85891B"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9E98D20"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FD7E6EF"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143</w:t>
            </w:r>
          </w:p>
        </w:tc>
      </w:tr>
      <w:tr w:rsidR="00982F89" w:rsidRPr="00A374B1" w14:paraId="68A4435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06DD0F4"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دومينيكا</w:t>
            </w:r>
          </w:p>
        </w:tc>
        <w:tc>
          <w:tcPr>
            <w:tcW w:w="1540" w:type="dxa"/>
            <w:tcBorders>
              <w:top w:val="nil"/>
              <w:left w:val="nil"/>
              <w:bottom w:val="single" w:sz="4" w:space="0" w:color="auto"/>
              <w:right w:val="single" w:sz="4" w:space="0" w:color="auto"/>
            </w:tcBorders>
            <w:shd w:val="clear" w:color="auto" w:fill="auto"/>
            <w:vAlign w:val="center"/>
            <w:hideMark/>
          </w:tcPr>
          <w:p w14:paraId="7FF5F2D5"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971DF8D"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099D59A"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143</w:t>
            </w:r>
          </w:p>
        </w:tc>
      </w:tr>
      <w:tr w:rsidR="00982F89" w:rsidRPr="00A374B1" w14:paraId="398DC08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0B77A7B"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الجمهورية الدومينيكية</w:t>
            </w:r>
          </w:p>
        </w:tc>
        <w:tc>
          <w:tcPr>
            <w:tcW w:w="1540" w:type="dxa"/>
            <w:tcBorders>
              <w:top w:val="nil"/>
              <w:left w:val="nil"/>
              <w:bottom w:val="single" w:sz="4" w:space="0" w:color="auto"/>
              <w:right w:val="single" w:sz="4" w:space="0" w:color="auto"/>
            </w:tcBorders>
            <w:shd w:val="clear" w:color="auto" w:fill="auto"/>
            <w:vAlign w:val="center"/>
            <w:hideMark/>
          </w:tcPr>
          <w:p w14:paraId="19E2846C"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0.053 </w:t>
            </w:r>
          </w:p>
        </w:tc>
        <w:tc>
          <w:tcPr>
            <w:tcW w:w="1540" w:type="dxa"/>
            <w:tcBorders>
              <w:top w:val="nil"/>
              <w:left w:val="nil"/>
              <w:bottom w:val="single" w:sz="4" w:space="0" w:color="auto"/>
              <w:right w:val="single" w:sz="4" w:space="0" w:color="auto"/>
            </w:tcBorders>
            <w:shd w:val="clear" w:color="auto" w:fill="auto"/>
            <w:noWrap/>
            <w:vAlign w:val="center"/>
            <w:hideMark/>
          </w:tcPr>
          <w:p w14:paraId="21FEDE82"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0.066 </w:t>
            </w:r>
          </w:p>
        </w:tc>
        <w:tc>
          <w:tcPr>
            <w:tcW w:w="1540" w:type="dxa"/>
            <w:tcBorders>
              <w:top w:val="nil"/>
              <w:left w:val="nil"/>
              <w:bottom w:val="single" w:sz="4" w:space="0" w:color="auto"/>
              <w:right w:val="single" w:sz="4" w:space="0" w:color="auto"/>
            </w:tcBorders>
            <w:shd w:val="clear" w:color="auto" w:fill="auto"/>
            <w:noWrap/>
            <w:vAlign w:val="center"/>
            <w:hideMark/>
          </w:tcPr>
          <w:p w14:paraId="49AAD3D7"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7,556</w:t>
            </w:r>
          </w:p>
        </w:tc>
      </w:tr>
      <w:tr w:rsidR="00982F89" w:rsidRPr="00A374B1" w14:paraId="17B9D7B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E20B080"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إكوادور</w:t>
            </w:r>
          </w:p>
        </w:tc>
        <w:tc>
          <w:tcPr>
            <w:tcW w:w="1540" w:type="dxa"/>
            <w:tcBorders>
              <w:top w:val="nil"/>
              <w:left w:val="nil"/>
              <w:bottom w:val="single" w:sz="4" w:space="0" w:color="auto"/>
              <w:right w:val="single" w:sz="4" w:space="0" w:color="auto"/>
            </w:tcBorders>
            <w:shd w:val="clear" w:color="auto" w:fill="auto"/>
            <w:vAlign w:val="center"/>
            <w:hideMark/>
          </w:tcPr>
          <w:p w14:paraId="171FD8B9"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0.080 </w:t>
            </w:r>
          </w:p>
        </w:tc>
        <w:tc>
          <w:tcPr>
            <w:tcW w:w="1540" w:type="dxa"/>
            <w:tcBorders>
              <w:top w:val="nil"/>
              <w:left w:val="nil"/>
              <w:bottom w:val="single" w:sz="4" w:space="0" w:color="auto"/>
              <w:right w:val="single" w:sz="4" w:space="0" w:color="auto"/>
            </w:tcBorders>
            <w:shd w:val="clear" w:color="auto" w:fill="auto"/>
            <w:noWrap/>
            <w:vAlign w:val="center"/>
            <w:hideMark/>
          </w:tcPr>
          <w:p w14:paraId="3BC9E9DA"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0.100 </w:t>
            </w:r>
          </w:p>
        </w:tc>
        <w:tc>
          <w:tcPr>
            <w:tcW w:w="1540" w:type="dxa"/>
            <w:tcBorders>
              <w:top w:val="nil"/>
              <w:left w:val="nil"/>
              <w:bottom w:val="single" w:sz="4" w:space="0" w:color="auto"/>
              <w:right w:val="single" w:sz="4" w:space="0" w:color="auto"/>
            </w:tcBorders>
            <w:shd w:val="clear" w:color="auto" w:fill="auto"/>
            <w:noWrap/>
            <w:vAlign w:val="center"/>
            <w:hideMark/>
          </w:tcPr>
          <w:p w14:paraId="4C1D3652"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11,405</w:t>
            </w:r>
          </w:p>
        </w:tc>
      </w:tr>
      <w:tr w:rsidR="00982F89" w:rsidRPr="00A374B1" w14:paraId="28CB8C7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F960902"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مصر</w:t>
            </w:r>
          </w:p>
        </w:tc>
        <w:tc>
          <w:tcPr>
            <w:tcW w:w="1540" w:type="dxa"/>
            <w:tcBorders>
              <w:top w:val="nil"/>
              <w:left w:val="nil"/>
              <w:bottom w:val="single" w:sz="4" w:space="0" w:color="auto"/>
              <w:right w:val="single" w:sz="4" w:space="0" w:color="auto"/>
            </w:tcBorders>
            <w:shd w:val="clear" w:color="auto" w:fill="auto"/>
            <w:vAlign w:val="center"/>
            <w:hideMark/>
          </w:tcPr>
          <w:p w14:paraId="49E47708"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0.186 </w:t>
            </w:r>
          </w:p>
        </w:tc>
        <w:tc>
          <w:tcPr>
            <w:tcW w:w="1540" w:type="dxa"/>
            <w:tcBorders>
              <w:top w:val="nil"/>
              <w:left w:val="nil"/>
              <w:bottom w:val="single" w:sz="4" w:space="0" w:color="auto"/>
              <w:right w:val="single" w:sz="4" w:space="0" w:color="auto"/>
            </w:tcBorders>
            <w:shd w:val="clear" w:color="auto" w:fill="auto"/>
            <w:noWrap/>
            <w:vAlign w:val="center"/>
            <w:hideMark/>
          </w:tcPr>
          <w:p w14:paraId="5CB7378F"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0.233 </w:t>
            </w:r>
          </w:p>
        </w:tc>
        <w:tc>
          <w:tcPr>
            <w:tcW w:w="1540" w:type="dxa"/>
            <w:tcBorders>
              <w:top w:val="nil"/>
              <w:left w:val="nil"/>
              <w:bottom w:val="single" w:sz="4" w:space="0" w:color="auto"/>
              <w:right w:val="single" w:sz="4" w:space="0" w:color="auto"/>
            </w:tcBorders>
            <w:shd w:val="clear" w:color="auto" w:fill="auto"/>
            <w:noWrap/>
            <w:vAlign w:val="center"/>
            <w:hideMark/>
          </w:tcPr>
          <w:p w14:paraId="7BDB57FD"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26,516</w:t>
            </w:r>
          </w:p>
        </w:tc>
      </w:tr>
      <w:tr w:rsidR="00982F89" w:rsidRPr="00A374B1" w14:paraId="2C03F10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3D82E9C"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السلفادور</w:t>
            </w:r>
          </w:p>
        </w:tc>
        <w:tc>
          <w:tcPr>
            <w:tcW w:w="1540" w:type="dxa"/>
            <w:tcBorders>
              <w:top w:val="nil"/>
              <w:left w:val="nil"/>
              <w:bottom w:val="single" w:sz="4" w:space="0" w:color="auto"/>
              <w:right w:val="single" w:sz="4" w:space="0" w:color="auto"/>
            </w:tcBorders>
            <w:shd w:val="clear" w:color="auto" w:fill="auto"/>
            <w:vAlign w:val="center"/>
            <w:hideMark/>
          </w:tcPr>
          <w:p w14:paraId="3780E2CD"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0.012 </w:t>
            </w:r>
          </w:p>
        </w:tc>
        <w:tc>
          <w:tcPr>
            <w:tcW w:w="1540" w:type="dxa"/>
            <w:tcBorders>
              <w:top w:val="nil"/>
              <w:left w:val="nil"/>
              <w:bottom w:val="single" w:sz="4" w:space="0" w:color="auto"/>
              <w:right w:val="single" w:sz="4" w:space="0" w:color="auto"/>
            </w:tcBorders>
            <w:shd w:val="clear" w:color="auto" w:fill="auto"/>
            <w:noWrap/>
            <w:vAlign w:val="center"/>
            <w:hideMark/>
          </w:tcPr>
          <w:p w14:paraId="66899AED"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0.015 </w:t>
            </w:r>
          </w:p>
        </w:tc>
        <w:tc>
          <w:tcPr>
            <w:tcW w:w="1540" w:type="dxa"/>
            <w:tcBorders>
              <w:top w:val="nil"/>
              <w:left w:val="nil"/>
              <w:bottom w:val="single" w:sz="4" w:space="0" w:color="auto"/>
              <w:right w:val="single" w:sz="4" w:space="0" w:color="auto"/>
            </w:tcBorders>
            <w:shd w:val="clear" w:color="auto" w:fill="auto"/>
            <w:noWrap/>
            <w:vAlign w:val="center"/>
            <w:hideMark/>
          </w:tcPr>
          <w:p w14:paraId="480968BD"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1,711</w:t>
            </w:r>
          </w:p>
        </w:tc>
      </w:tr>
      <w:tr w:rsidR="00982F89" w:rsidRPr="00A374B1" w14:paraId="3139098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E436A1F" w14:textId="77777777" w:rsidR="00982F89" w:rsidRPr="00A374B1"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غينيا الاستوائية</w:t>
            </w:r>
          </w:p>
        </w:tc>
        <w:tc>
          <w:tcPr>
            <w:tcW w:w="1540" w:type="dxa"/>
            <w:tcBorders>
              <w:top w:val="nil"/>
              <w:left w:val="nil"/>
              <w:bottom w:val="single" w:sz="4" w:space="0" w:color="auto"/>
              <w:right w:val="single" w:sz="4" w:space="0" w:color="auto"/>
            </w:tcBorders>
            <w:shd w:val="clear" w:color="auto" w:fill="auto"/>
            <w:vAlign w:val="center"/>
            <w:hideMark/>
          </w:tcPr>
          <w:p w14:paraId="6B4AFE67"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370E98C6"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4607B860" w14:textId="77777777" w:rsidR="00982F89" w:rsidRPr="00A374B1" w:rsidRDefault="00982F89" w:rsidP="00333881">
            <w:pPr>
              <w:jc w:val="right"/>
              <w:rPr>
                <w:rFonts w:cs="Simplified Arabic"/>
                <w:color w:val="000000"/>
                <w:kern w:val="22"/>
                <w:sz w:val="20"/>
                <w:lang w:eastAsia="en-CA"/>
              </w:rPr>
            </w:pPr>
            <w:r w:rsidRPr="00A374B1">
              <w:rPr>
                <w:rFonts w:cs="Simplified Arabic"/>
                <w:color w:val="000000"/>
                <w:kern w:val="22"/>
                <w:sz w:val="20"/>
                <w:lang w:eastAsia="en-CA"/>
              </w:rPr>
              <w:t>1,140</w:t>
            </w:r>
          </w:p>
        </w:tc>
      </w:tr>
    </w:tbl>
    <w:p w14:paraId="7430356B" w14:textId="77777777" w:rsidR="00982F89" w:rsidRPr="00AB19BC" w:rsidRDefault="00982F89" w:rsidP="00372844">
      <w:pPr>
        <w:autoSpaceDE w:val="0"/>
        <w:autoSpaceDN w:val="0"/>
        <w:bidi/>
        <w:adjustRightInd w:val="0"/>
        <w:rPr>
          <w:rFonts w:eastAsiaTheme="minorEastAsia" w:cs="Simplified Arabic"/>
          <w:kern w:val="22"/>
          <w:sz w:val="20"/>
          <w:szCs w:val="22"/>
        </w:rPr>
      </w:pPr>
    </w:p>
    <w:p w14:paraId="787E49D8" w14:textId="77777777" w:rsidR="00982F89" w:rsidRPr="00AB19BC" w:rsidRDefault="00982F89" w:rsidP="00372844">
      <w:pPr>
        <w:bidi/>
        <w:spacing w:after="160" w:line="259" w:lineRule="auto"/>
        <w:rPr>
          <w:rFonts w:eastAsiaTheme="minorEastAsia" w:cs="Simplified Arabic"/>
          <w:kern w:val="22"/>
          <w:sz w:val="20"/>
          <w:szCs w:val="22"/>
        </w:rPr>
      </w:pPr>
      <w:r w:rsidRPr="00AB19BC">
        <w:rPr>
          <w:rFonts w:eastAsiaTheme="minorEastAsia" w:cs="Simplified Arabic"/>
          <w:kern w:val="22"/>
          <w:sz w:val="20"/>
          <w:szCs w:val="22"/>
        </w:rPr>
        <w:br w:type="page"/>
      </w:r>
    </w:p>
    <w:tbl>
      <w:tblPr>
        <w:bidiVisual/>
        <w:tblW w:w="9420" w:type="dxa"/>
        <w:tblLook w:val="04A0" w:firstRow="1" w:lastRow="0" w:firstColumn="1" w:lastColumn="0" w:noHBand="0" w:noVBand="1"/>
      </w:tblPr>
      <w:tblGrid>
        <w:gridCol w:w="4800"/>
        <w:gridCol w:w="1540"/>
        <w:gridCol w:w="1540"/>
        <w:gridCol w:w="1540"/>
      </w:tblGrid>
      <w:tr w:rsidR="00982F89" w:rsidRPr="00753B5E" w14:paraId="7EB00413"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3ECF7" w14:textId="77777777" w:rsidR="00982F89" w:rsidRPr="00753B5E" w:rsidRDefault="00982F89" w:rsidP="00333881">
            <w:pPr>
              <w:bidi/>
              <w:spacing w:line="168" w:lineRule="auto"/>
              <w:jc w:val="center"/>
              <w:rPr>
                <w:rFonts w:cs="Simplified Arabic"/>
                <w:b/>
                <w:bCs/>
                <w:kern w:val="22"/>
                <w:sz w:val="20"/>
                <w:lang w:eastAsia="en-CA"/>
              </w:rPr>
            </w:pPr>
            <w:r w:rsidRPr="00753B5E">
              <w:rPr>
                <w:rFonts w:cs="Simplified Arabic"/>
                <w:b/>
                <w:bCs/>
                <w:kern w:val="22"/>
                <w:rtl/>
                <w:lang w:eastAsia="en-CA"/>
              </w:rPr>
              <w:lastRenderedPageBreak/>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6067F33" w14:textId="77777777" w:rsidR="00982F89" w:rsidRPr="00753B5E" w:rsidRDefault="00982F89" w:rsidP="00333881">
            <w:pPr>
              <w:bidi/>
              <w:spacing w:line="168" w:lineRule="auto"/>
              <w:jc w:val="center"/>
              <w:rPr>
                <w:rFonts w:cs="Simplified Arabic"/>
                <w:b/>
                <w:bCs/>
                <w:color w:val="000000"/>
                <w:kern w:val="22"/>
                <w:sz w:val="20"/>
                <w:lang w:eastAsia="en-CA"/>
              </w:rPr>
            </w:pPr>
            <w:r w:rsidRPr="00753B5E">
              <w:rPr>
                <w:rFonts w:cs="Simplified Arabic" w:hint="cs"/>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24A753C" w14:textId="77777777" w:rsidR="00982F89" w:rsidRPr="00753B5E" w:rsidRDefault="00982F89" w:rsidP="00333881">
            <w:pPr>
              <w:bidi/>
              <w:spacing w:line="168" w:lineRule="auto"/>
              <w:jc w:val="center"/>
              <w:rPr>
                <w:rFonts w:cs="Simplified Arabic"/>
                <w:b/>
                <w:bCs/>
                <w:color w:val="000000"/>
                <w:kern w:val="22"/>
                <w:sz w:val="20"/>
                <w:lang w:eastAsia="en-CA"/>
              </w:rPr>
            </w:pPr>
            <w:r w:rsidRPr="00753B5E">
              <w:rPr>
                <w:rFonts w:cs="Simplified Arabic"/>
                <w:b/>
                <w:bCs/>
                <w:color w:val="000000"/>
                <w:kern w:val="22"/>
                <w:rtl/>
                <w:lang w:eastAsia="en-CA"/>
              </w:rPr>
              <w:t>جدول الأنصبة بمعدل أقصى قدره 22٪، على ألا تدفع أقل البلدان نموا أكثر من 0</w:t>
            </w:r>
            <w:r w:rsidRPr="00753B5E">
              <w:rPr>
                <w:rFonts w:cs="Simplified Arabic" w:hint="cs"/>
                <w:b/>
                <w:bCs/>
                <w:color w:val="000000"/>
                <w:kern w:val="22"/>
                <w:rtl/>
                <w:lang w:eastAsia="en-CA"/>
              </w:rPr>
              <w:t>,</w:t>
            </w:r>
            <w:r w:rsidRPr="00753B5E">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D8050FE" w14:textId="77777777" w:rsidR="00982F89" w:rsidRPr="00753B5E" w:rsidRDefault="00982F89" w:rsidP="00333881">
            <w:pPr>
              <w:bidi/>
              <w:spacing w:line="168" w:lineRule="auto"/>
              <w:jc w:val="center"/>
              <w:rPr>
                <w:rFonts w:cs="Simplified Arabic"/>
                <w:b/>
                <w:bCs/>
                <w:color w:val="000000"/>
                <w:kern w:val="22"/>
                <w:sz w:val="20"/>
                <w:lang w:eastAsia="en-CA"/>
              </w:rPr>
            </w:pPr>
            <w:r w:rsidRPr="00753B5E">
              <w:rPr>
                <w:rFonts w:cs="Simplified Arabic"/>
                <w:b/>
                <w:bCs/>
                <w:color w:val="000000"/>
                <w:kern w:val="22"/>
                <w:rtl/>
                <w:lang w:eastAsia="en-CA"/>
              </w:rPr>
              <w:t xml:space="preserve">الاشتراكات في </w:t>
            </w:r>
            <w:r w:rsidRPr="00753B5E">
              <w:rPr>
                <w:rFonts w:cs="Simplified Arabic"/>
                <w:b/>
                <w:bCs/>
                <w:color w:val="000000"/>
                <w:kern w:val="22"/>
                <w:rtl/>
                <w:lang w:eastAsia="en-CA"/>
              </w:rPr>
              <w:br/>
            </w:r>
            <w:r w:rsidRPr="00753B5E">
              <w:rPr>
                <w:rFonts w:cs="Simplified Arabic" w:hint="cs"/>
                <w:b/>
                <w:bCs/>
                <w:color w:val="000000"/>
                <w:kern w:val="22"/>
                <w:rtl/>
                <w:lang w:eastAsia="en-CA"/>
              </w:rPr>
              <w:t xml:space="preserve">1 </w:t>
            </w:r>
            <w:r w:rsidRPr="00753B5E">
              <w:rPr>
                <w:rFonts w:cs="Simplified Arabic"/>
                <w:b/>
                <w:bCs/>
                <w:color w:val="000000"/>
                <w:kern w:val="22"/>
                <w:rtl/>
                <w:lang w:eastAsia="en-CA"/>
              </w:rPr>
              <w:t>كانون الأول/</w:t>
            </w:r>
            <w:r w:rsidRPr="00753B5E">
              <w:rPr>
                <w:rFonts w:cs="Simplified Arabic"/>
                <w:b/>
                <w:bCs/>
                <w:color w:val="000000"/>
                <w:kern w:val="22"/>
                <w:rtl/>
                <w:lang w:eastAsia="en-CA"/>
              </w:rPr>
              <w:br/>
              <w:t>يناير 2021</w:t>
            </w:r>
          </w:p>
        </w:tc>
      </w:tr>
      <w:tr w:rsidR="00982F89" w:rsidRPr="008573F8" w14:paraId="5F16E09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1994B02"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إريتريا</w:t>
            </w:r>
          </w:p>
        </w:tc>
        <w:tc>
          <w:tcPr>
            <w:tcW w:w="1540" w:type="dxa"/>
            <w:tcBorders>
              <w:top w:val="nil"/>
              <w:left w:val="nil"/>
              <w:bottom w:val="single" w:sz="4" w:space="0" w:color="auto"/>
              <w:right w:val="single" w:sz="4" w:space="0" w:color="auto"/>
            </w:tcBorders>
            <w:shd w:val="clear" w:color="auto" w:fill="auto"/>
            <w:vAlign w:val="center"/>
            <w:hideMark/>
          </w:tcPr>
          <w:p w14:paraId="30DF5A2E"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3935102"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5977957"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143</w:t>
            </w:r>
          </w:p>
        </w:tc>
      </w:tr>
      <w:tr w:rsidR="00982F89" w:rsidRPr="008573F8" w14:paraId="0F7C8B5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BB3B0FE"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استونيا</w:t>
            </w:r>
          </w:p>
        </w:tc>
        <w:tc>
          <w:tcPr>
            <w:tcW w:w="1540" w:type="dxa"/>
            <w:tcBorders>
              <w:top w:val="nil"/>
              <w:left w:val="nil"/>
              <w:bottom w:val="single" w:sz="4" w:space="0" w:color="auto"/>
              <w:right w:val="single" w:sz="4" w:space="0" w:color="auto"/>
            </w:tcBorders>
            <w:shd w:val="clear" w:color="auto" w:fill="auto"/>
            <w:vAlign w:val="center"/>
            <w:hideMark/>
          </w:tcPr>
          <w:p w14:paraId="0799BE78"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0.039 </w:t>
            </w:r>
          </w:p>
        </w:tc>
        <w:tc>
          <w:tcPr>
            <w:tcW w:w="1540" w:type="dxa"/>
            <w:tcBorders>
              <w:top w:val="nil"/>
              <w:left w:val="nil"/>
              <w:bottom w:val="single" w:sz="4" w:space="0" w:color="auto"/>
              <w:right w:val="single" w:sz="4" w:space="0" w:color="auto"/>
            </w:tcBorders>
            <w:shd w:val="clear" w:color="auto" w:fill="auto"/>
            <w:noWrap/>
            <w:vAlign w:val="center"/>
            <w:hideMark/>
          </w:tcPr>
          <w:p w14:paraId="302CABEE"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0.049 </w:t>
            </w:r>
          </w:p>
        </w:tc>
        <w:tc>
          <w:tcPr>
            <w:tcW w:w="1540" w:type="dxa"/>
            <w:tcBorders>
              <w:top w:val="nil"/>
              <w:left w:val="nil"/>
              <w:bottom w:val="single" w:sz="4" w:space="0" w:color="auto"/>
              <w:right w:val="single" w:sz="4" w:space="0" w:color="auto"/>
            </w:tcBorders>
            <w:shd w:val="clear" w:color="auto" w:fill="auto"/>
            <w:noWrap/>
            <w:vAlign w:val="center"/>
            <w:hideMark/>
          </w:tcPr>
          <w:p w14:paraId="3CCC94FD"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5,560</w:t>
            </w:r>
          </w:p>
        </w:tc>
      </w:tr>
      <w:tr w:rsidR="00982F89" w:rsidRPr="008573F8" w14:paraId="3F032D57"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7FA9C37"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اسواتيني</w:t>
            </w:r>
          </w:p>
        </w:tc>
        <w:tc>
          <w:tcPr>
            <w:tcW w:w="1540" w:type="dxa"/>
            <w:tcBorders>
              <w:top w:val="nil"/>
              <w:left w:val="nil"/>
              <w:bottom w:val="single" w:sz="4" w:space="0" w:color="auto"/>
              <w:right w:val="single" w:sz="4" w:space="0" w:color="auto"/>
            </w:tcBorders>
            <w:shd w:val="clear" w:color="auto" w:fill="auto"/>
            <w:vAlign w:val="center"/>
            <w:hideMark/>
          </w:tcPr>
          <w:p w14:paraId="2447BD61"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6F38EC15"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75C5C428"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285</w:t>
            </w:r>
          </w:p>
        </w:tc>
      </w:tr>
      <w:tr w:rsidR="00982F89" w:rsidRPr="008573F8" w14:paraId="4AC6D6F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7EF315A"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إثيوبيا</w:t>
            </w:r>
          </w:p>
        </w:tc>
        <w:tc>
          <w:tcPr>
            <w:tcW w:w="1540" w:type="dxa"/>
            <w:tcBorders>
              <w:top w:val="nil"/>
              <w:left w:val="nil"/>
              <w:bottom w:val="single" w:sz="4" w:space="0" w:color="auto"/>
              <w:right w:val="single" w:sz="4" w:space="0" w:color="auto"/>
            </w:tcBorders>
            <w:shd w:val="clear" w:color="auto" w:fill="auto"/>
            <w:vAlign w:val="center"/>
            <w:hideMark/>
          </w:tcPr>
          <w:p w14:paraId="2E45463A"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2A3F4B7"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56EFDB8F"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1,140</w:t>
            </w:r>
          </w:p>
        </w:tc>
      </w:tr>
      <w:tr w:rsidR="00982F89" w:rsidRPr="008573F8" w14:paraId="7545ABD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93094CC"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الاتحاد الأوروبي</w:t>
            </w:r>
          </w:p>
        </w:tc>
        <w:tc>
          <w:tcPr>
            <w:tcW w:w="1540" w:type="dxa"/>
            <w:tcBorders>
              <w:top w:val="nil"/>
              <w:left w:val="nil"/>
              <w:bottom w:val="single" w:sz="4" w:space="0" w:color="auto"/>
              <w:right w:val="single" w:sz="4" w:space="0" w:color="auto"/>
            </w:tcBorders>
            <w:shd w:val="clear" w:color="auto" w:fill="auto"/>
            <w:vAlign w:val="center"/>
            <w:hideMark/>
          </w:tcPr>
          <w:p w14:paraId="67C92741" w14:textId="77777777" w:rsidR="00982F89" w:rsidRPr="008573F8" w:rsidRDefault="00982F89" w:rsidP="00333881">
            <w:pPr>
              <w:rPr>
                <w:rFonts w:cs="Simplified Arabic"/>
                <w:color w:val="000000"/>
                <w:kern w:val="22"/>
                <w:sz w:val="20"/>
                <w:lang w:eastAsia="en-CA"/>
              </w:rPr>
            </w:pPr>
            <w:r w:rsidRPr="008573F8">
              <w:rPr>
                <w:rFonts w:cs="Simplified Arabic"/>
                <w:color w:val="000000"/>
                <w:kern w:val="22"/>
                <w:sz w:val="20"/>
                <w:lang w:eastAsia="en-CA"/>
              </w:rPr>
              <w:t> </w:t>
            </w:r>
          </w:p>
        </w:tc>
        <w:tc>
          <w:tcPr>
            <w:tcW w:w="1540" w:type="dxa"/>
            <w:tcBorders>
              <w:top w:val="nil"/>
              <w:left w:val="nil"/>
              <w:bottom w:val="single" w:sz="4" w:space="0" w:color="auto"/>
              <w:right w:val="single" w:sz="4" w:space="0" w:color="auto"/>
            </w:tcBorders>
            <w:shd w:val="clear" w:color="auto" w:fill="auto"/>
            <w:noWrap/>
            <w:vAlign w:val="center"/>
            <w:hideMark/>
          </w:tcPr>
          <w:p w14:paraId="2AF3DDF4"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2.500 </w:t>
            </w:r>
          </w:p>
        </w:tc>
        <w:tc>
          <w:tcPr>
            <w:tcW w:w="1540" w:type="dxa"/>
            <w:tcBorders>
              <w:top w:val="nil"/>
              <w:left w:val="nil"/>
              <w:bottom w:val="single" w:sz="4" w:space="0" w:color="auto"/>
              <w:right w:val="single" w:sz="4" w:space="0" w:color="auto"/>
            </w:tcBorders>
            <w:shd w:val="clear" w:color="auto" w:fill="auto"/>
            <w:noWrap/>
            <w:vAlign w:val="center"/>
            <w:hideMark/>
          </w:tcPr>
          <w:p w14:paraId="68969E59"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285,068</w:t>
            </w:r>
          </w:p>
        </w:tc>
      </w:tr>
      <w:tr w:rsidR="00982F89" w:rsidRPr="008573F8" w14:paraId="05B623E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CDDA249"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فيجي</w:t>
            </w:r>
          </w:p>
        </w:tc>
        <w:tc>
          <w:tcPr>
            <w:tcW w:w="1540" w:type="dxa"/>
            <w:tcBorders>
              <w:top w:val="nil"/>
              <w:left w:val="nil"/>
              <w:bottom w:val="single" w:sz="4" w:space="0" w:color="auto"/>
              <w:right w:val="single" w:sz="4" w:space="0" w:color="auto"/>
            </w:tcBorders>
            <w:shd w:val="clear" w:color="auto" w:fill="auto"/>
            <w:vAlign w:val="center"/>
            <w:hideMark/>
          </w:tcPr>
          <w:p w14:paraId="2DA77BE6"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0D48F4EF"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42E92826"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428</w:t>
            </w:r>
          </w:p>
        </w:tc>
      </w:tr>
      <w:tr w:rsidR="00982F89" w:rsidRPr="008573F8" w14:paraId="7B2E077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78C368D"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فنلندا</w:t>
            </w:r>
          </w:p>
        </w:tc>
        <w:tc>
          <w:tcPr>
            <w:tcW w:w="1540" w:type="dxa"/>
            <w:tcBorders>
              <w:top w:val="nil"/>
              <w:left w:val="nil"/>
              <w:bottom w:val="single" w:sz="4" w:space="0" w:color="auto"/>
              <w:right w:val="single" w:sz="4" w:space="0" w:color="auto"/>
            </w:tcBorders>
            <w:shd w:val="clear" w:color="auto" w:fill="auto"/>
            <w:vAlign w:val="center"/>
            <w:hideMark/>
          </w:tcPr>
          <w:p w14:paraId="19158CB4"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0.421 </w:t>
            </w:r>
          </w:p>
        </w:tc>
        <w:tc>
          <w:tcPr>
            <w:tcW w:w="1540" w:type="dxa"/>
            <w:tcBorders>
              <w:top w:val="nil"/>
              <w:left w:val="nil"/>
              <w:bottom w:val="single" w:sz="4" w:space="0" w:color="auto"/>
              <w:right w:val="single" w:sz="4" w:space="0" w:color="auto"/>
            </w:tcBorders>
            <w:shd w:val="clear" w:color="auto" w:fill="auto"/>
            <w:noWrap/>
            <w:vAlign w:val="center"/>
            <w:hideMark/>
          </w:tcPr>
          <w:p w14:paraId="6AC381D2"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0.526 </w:t>
            </w:r>
          </w:p>
        </w:tc>
        <w:tc>
          <w:tcPr>
            <w:tcW w:w="1540" w:type="dxa"/>
            <w:tcBorders>
              <w:top w:val="nil"/>
              <w:left w:val="nil"/>
              <w:bottom w:val="single" w:sz="4" w:space="0" w:color="auto"/>
              <w:right w:val="single" w:sz="4" w:space="0" w:color="auto"/>
            </w:tcBorders>
            <w:shd w:val="clear" w:color="auto" w:fill="auto"/>
            <w:noWrap/>
            <w:vAlign w:val="center"/>
            <w:hideMark/>
          </w:tcPr>
          <w:p w14:paraId="69584A7A"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60,017</w:t>
            </w:r>
          </w:p>
        </w:tc>
      </w:tr>
      <w:tr w:rsidR="00982F89" w:rsidRPr="008573F8" w14:paraId="670E0B4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FE0E4E1"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فرنسا</w:t>
            </w:r>
          </w:p>
        </w:tc>
        <w:tc>
          <w:tcPr>
            <w:tcW w:w="1540" w:type="dxa"/>
            <w:tcBorders>
              <w:top w:val="nil"/>
              <w:left w:val="nil"/>
              <w:bottom w:val="single" w:sz="4" w:space="0" w:color="auto"/>
              <w:right w:val="single" w:sz="4" w:space="0" w:color="auto"/>
            </w:tcBorders>
            <w:shd w:val="clear" w:color="auto" w:fill="auto"/>
            <w:vAlign w:val="center"/>
            <w:hideMark/>
          </w:tcPr>
          <w:p w14:paraId="61B94967"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4.427 </w:t>
            </w:r>
          </w:p>
        </w:tc>
        <w:tc>
          <w:tcPr>
            <w:tcW w:w="1540" w:type="dxa"/>
            <w:tcBorders>
              <w:top w:val="nil"/>
              <w:left w:val="nil"/>
              <w:bottom w:val="single" w:sz="4" w:space="0" w:color="auto"/>
              <w:right w:val="single" w:sz="4" w:space="0" w:color="auto"/>
            </w:tcBorders>
            <w:shd w:val="clear" w:color="auto" w:fill="auto"/>
            <w:noWrap/>
            <w:vAlign w:val="center"/>
            <w:hideMark/>
          </w:tcPr>
          <w:p w14:paraId="1C41E111"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5.535 </w:t>
            </w:r>
          </w:p>
        </w:tc>
        <w:tc>
          <w:tcPr>
            <w:tcW w:w="1540" w:type="dxa"/>
            <w:tcBorders>
              <w:top w:val="nil"/>
              <w:left w:val="nil"/>
              <w:bottom w:val="single" w:sz="4" w:space="0" w:color="auto"/>
              <w:right w:val="single" w:sz="4" w:space="0" w:color="auto"/>
            </w:tcBorders>
            <w:shd w:val="clear" w:color="auto" w:fill="auto"/>
            <w:noWrap/>
            <w:vAlign w:val="center"/>
            <w:hideMark/>
          </w:tcPr>
          <w:p w14:paraId="26640B31"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631,110</w:t>
            </w:r>
          </w:p>
        </w:tc>
      </w:tr>
      <w:tr w:rsidR="00982F89" w:rsidRPr="008573F8" w14:paraId="455B028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0D275C9"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غابون</w:t>
            </w:r>
          </w:p>
        </w:tc>
        <w:tc>
          <w:tcPr>
            <w:tcW w:w="1540" w:type="dxa"/>
            <w:tcBorders>
              <w:top w:val="nil"/>
              <w:left w:val="nil"/>
              <w:bottom w:val="single" w:sz="4" w:space="0" w:color="auto"/>
              <w:right w:val="single" w:sz="4" w:space="0" w:color="auto"/>
            </w:tcBorders>
            <w:shd w:val="clear" w:color="auto" w:fill="auto"/>
            <w:vAlign w:val="center"/>
            <w:hideMark/>
          </w:tcPr>
          <w:p w14:paraId="44FD6A33"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0.015 </w:t>
            </w:r>
          </w:p>
        </w:tc>
        <w:tc>
          <w:tcPr>
            <w:tcW w:w="1540" w:type="dxa"/>
            <w:tcBorders>
              <w:top w:val="nil"/>
              <w:left w:val="nil"/>
              <w:bottom w:val="single" w:sz="4" w:space="0" w:color="auto"/>
              <w:right w:val="single" w:sz="4" w:space="0" w:color="auto"/>
            </w:tcBorders>
            <w:shd w:val="clear" w:color="auto" w:fill="auto"/>
            <w:noWrap/>
            <w:vAlign w:val="center"/>
            <w:hideMark/>
          </w:tcPr>
          <w:p w14:paraId="48DFF99F"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0.019 </w:t>
            </w:r>
          </w:p>
        </w:tc>
        <w:tc>
          <w:tcPr>
            <w:tcW w:w="1540" w:type="dxa"/>
            <w:tcBorders>
              <w:top w:val="nil"/>
              <w:left w:val="nil"/>
              <w:bottom w:val="single" w:sz="4" w:space="0" w:color="auto"/>
              <w:right w:val="single" w:sz="4" w:space="0" w:color="auto"/>
            </w:tcBorders>
            <w:shd w:val="clear" w:color="auto" w:fill="auto"/>
            <w:noWrap/>
            <w:vAlign w:val="center"/>
            <w:hideMark/>
          </w:tcPr>
          <w:p w14:paraId="53783375"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2,138</w:t>
            </w:r>
          </w:p>
        </w:tc>
      </w:tr>
      <w:tr w:rsidR="00982F89" w:rsidRPr="008573F8" w14:paraId="4DEA6C1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F7C7B30"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غامبيا</w:t>
            </w:r>
          </w:p>
        </w:tc>
        <w:tc>
          <w:tcPr>
            <w:tcW w:w="1540" w:type="dxa"/>
            <w:tcBorders>
              <w:top w:val="nil"/>
              <w:left w:val="nil"/>
              <w:bottom w:val="single" w:sz="4" w:space="0" w:color="auto"/>
              <w:right w:val="single" w:sz="4" w:space="0" w:color="auto"/>
            </w:tcBorders>
            <w:shd w:val="clear" w:color="auto" w:fill="auto"/>
            <w:vAlign w:val="center"/>
            <w:hideMark/>
          </w:tcPr>
          <w:p w14:paraId="758EB63A"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EF1CE72"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D89E387"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143</w:t>
            </w:r>
          </w:p>
        </w:tc>
      </w:tr>
      <w:tr w:rsidR="00982F89" w:rsidRPr="008573F8" w14:paraId="4A769CE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542659C"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جورجيا</w:t>
            </w:r>
          </w:p>
        </w:tc>
        <w:tc>
          <w:tcPr>
            <w:tcW w:w="1540" w:type="dxa"/>
            <w:tcBorders>
              <w:top w:val="nil"/>
              <w:left w:val="nil"/>
              <w:bottom w:val="single" w:sz="4" w:space="0" w:color="auto"/>
              <w:right w:val="single" w:sz="4" w:space="0" w:color="auto"/>
            </w:tcBorders>
            <w:shd w:val="clear" w:color="auto" w:fill="auto"/>
            <w:vAlign w:val="center"/>
            <w:hideMark/>
          </w:tcPr>
          <w:p w14:paraId="4F40D9AD"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05EBB10C"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DF3BBC0"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1,140</w:t>
            </w:r>
          </w:p>
        </w:tc>
      </w:tr>
      <w:tr w:rsidR="00982F89" w:rsidRPr="008573F8" w14:paraId="23C5A5E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36E0FD4"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ألمانيا</w:t>
            </w:r>
          </w:p>
        </w:tc>
        <w:tc>
          <w:tcPr>
            <w:tcW w:w="1540" w:type="dxa"/>
            <w:tcBorders>
              <w:top w:val="nil"/>
              <w:left w:val="nil"/>
              <w:bottom w:val="single" w:sz="4" w:space="0" w:color="auto"/>
              <w:right w:val="single" w:sz="4" w:space="0" w:color="auto"/>
            </w:tcBorders>
            <w:shd w:val="clear" w:color="auto" w:fill="auto"/>
            <w:vAlign w:val="center"/>
            <w:hideMark/>
          </w:tcPr>
          <w:p w14:paraId="7061FD8C"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6.090 </w:t>
            </w:r>
          </w:p>
        </w:tc>
        <w:tc>
          <w:tcPr>
            <w:tcW w:w="1540" w:type="dxa"/>
            <w:tcBorders>
              <w:top w:val="nil"/>
              <w:left w:val="nil"/>
              <w:bottom w:val="single" w:sz="4" w:space="0" w:color="auto"/>
              <w:right w:val="single" w:sz="4" w:space="0" w:color="auto"/>
            </w:tcBorders>
            <w:shd w:val="clear" w:color="auto" w:fill="auto"/>
            <w:noWrap/>
            <w:vAlign w:val="center"/>
            <w:hideMark/>
          </w:tcPr>
          <w:p w14:paraId="7A48D346"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7.614 </w:t>
            </w:r>
          </w:p>
        </w:tc>
        <w:tc>
          <w:tcPr>
            <w:tcW w:w="1540" w:type="dxa"/>
            <w:tcBorders>
              <w:top w:val="nil"/>
              <w:left w:val="nil"/>
              <w:bottom w:val="single" w:sz="4" w:space="0" w:color="auto"/>
              <w:right w:val="single" w:sz="4" w:space="0" w:color="auto"/>
            </w:tcBorders>
            <w:shd w:val="clear" w:color="auto" w:fill="auto"/>
            <w:noWrap/>
            <w:vAlign w:val="center"/>
            <w:hideMark/>
          </w:tcPr>
          <w:p w14:paraId="56DE2887"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868,187</w:t>
            </w:r>
          </w:p>
        </w:tc>
      </w:tr>
      <w:tr w:rsidR="00982F89" w:rsidRPr="008573F8" w14:paraId="7C58D0C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0794C40"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غانا</w:t>
            </w:r>
          </w:p>
        </w:tc>
        <w:tc>
          <w:tcPr>
            <w:tcW w:w="1540" w:type="dxa"/>
            <w:tcBorders>
              <w:top w:val="nil"/>
              <w:left w:val="nil"/>
              <w:bottom w:val="single" w:sz="4" w:space="0" w:color="auto"/>
              <w:right w:val="single" w:sz="4" w:space="0" w:color="auto"/>
            </w:tcBorders>
            <w:shd w:val="clear" w:color="auto" w:fill="auto"/>
            <w:vAlign w:val="center"/>
            <w:hideMark/>
          </w:tcPr>
          <w:p w14:paraId="786F3732"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0.015 </w:t>
            </w:r>
          </w:p>
        </w:tc>
        <w:tc>
          <w:tcPr>
            <w:tcW w:w="1540" w:type="dxa"/>
            <w:tcBorders>
              <w:top w:val="nil"/>
              <w:left w:val="nil"/>
              <w:bottom w:val="single" w:sz="4" w:space="0" w:color="auto"/>
              <w:right w:val="single" w:sz="4" w:space="0" w:color="auto"/>
            </w:tcBorders>
            <w:shd w:val="clear" w:color="auto" w:fill="auto"/>
            <w:noWrap/>
            <w:vAlign w:val="center"/>
            <w:hideMark/>
          </w:tcPr>
          <w:p w14:paraId="5DA5746B"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0.019 </w:t>
            </w:r>
          </w:p>
        </w:tc>
        <w:tc>
          <w:tcPr>
            <w:tcW w:w="1540" w:type="dxa"/>
            <w:tcBorders>
              <w:top w:val="nil"/>
              <w:left w:val="nil"/>
              <w:bottom w:val="single" w:sz="4" w:space="0" w:color="auto"/>
              <w:right w:val="single" w:sz="4" w:space="0" w:color="auto"/>
            </w:tcBorders>
            <w:shd w:val="clear" w:color="auto" w:fill="auto"/>
            <w:noWrap/>
            <w:vAlign w:val="center"/>
            <w:hideMark/>
          </w:tcPr>
          <w:p w14:paraId="2F70256F"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2,138</w:t>
            </w:r>
          </w:p>
        </w:tc>
      </w:tr>
      <w:tr w:rsidR="00982F89" w:rsidRPr="008573F8" w14:paraId="6894097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64DC6F1"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اليونان</w:t>
            </w:r>
          </w:p>
        </w:tc>
        <w:tc>
          <w:tcPr>
            <w:tcW w:w="1540" w:type="dxa"/>
            <w:tcBorders>
              <w:top w:val="nil"/>
              <w:left w:val="nil"/>
              <w:bottom w:val="single" w:sz="4" w:space="0" w:color="auto"/>
              <w:right w:val="single" w:sz="4" w:space="0" w:color="auto"/>
            </w:tcBorders>
            <w:shd w:val="clear" w:color="auto" w:fill="auto"/>
            <w:vAlign w:val="center"/>
            <w:hideMark/>
          </w:tcPr>
          <w:p w14:paraId="20D6005E"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0.366 </w:t>
            </w:r>
          </w:p>
        </w:tc>
        <w:tc>
          <w:tcPr>
            <w:tcW w:w="1540" w:type="dxa"/>
            <w:tcBorders>
              <w:top w:val="nil"/>
              <w:left w:val="nil"/>
              <w:bottom w:val="single" w:sz="4" w:space="0" w:color="auto"/>
              <w:right w:val="single" w:sz="4" w:space="0" w:color="auto"/>
            </w:tcBorders>
            <w:shd w:val="clear" w:color="auto" w:fill="auto"/>
            <w:noWrap/>
            <w:vAlign w:val="center"/>
            <w:hideMark/>
          </w:tcPr>
          <w:p w14:paraId="4CD8D084"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0.458 </w:t>
            </w:r>
          </w:p>
        </w:tc>
        <w:tc>
          <w:tcPr>
            <w:tcW w:w="1540" w:type="dxa"/>
            <w:tcBorders>
              <w:top w:val="nil"/>
              <w:left w:val="nil"/>
              <w:bottom w:val="single" w:sz="4" w:space="0" w:color="auto"/>
              <w:right w:val="single" w:sz="4" w:space="0" w:color="auto"/>
            </w:tcBorders>
            <w:shd w:val="clear" w:color="auto" w:fill="auto"/>
            <w:noWrap/>
            <w:vAlign w:val="center"/>
            <w:hideMark/>
          </w:tcPr>
          <w:p w14:paraId="34C444E6"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52,177</w:t>
            </w:r>
          </w:p>
        </w:tc>
      </w:tr>
      <w:tr w:rsidR="00982F89" w:rsidRPr="008573F8" w14:paraId="7798FC3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23AFE62"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غرينادا</w:t>
            </w:r>
          </w:p>
        </w:tc>
        <w:tc>
          <w:tcPr>
            <w:tcW w:w="1540" w:type="dxa"/>
            <w:tcBorders>
              <w:top w:val="nil"/>
              <w:left w:val="nil"/>
              <w:bottom w:val="single" w:sz="4" w:space="0" w:color="auto"/>
              <w:right w:val="single" w:sz="4" w:space="0" w:color="auto"/>
            </w:tcBorders>
            <w:shd w:val="clear" w:color="auto" w:fill="auto"/>
            <w:vAlign w:val="center"/>
            <w:hideMark/>
          </w:tcPr>
          <w:p w14:paraId="7C3DB044"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5A02985"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C65C73B"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143</w:t>
            </w:r>
          </w:p>
        </w:tc>
      </w:tr>
      <w:tr w:rsidR="00982F89" w:rsidRPr="008573F8" w14:paraId="67BAF71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30FFB3B"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غواتيمالا</w:t>
            </w:r>
          </w:p>
        </w:tc>
        <w:tc>
          <w:tcPr>
            <w:tcW w:w="1540" w:type="dxa"/>
            <w:tcBorders>
              <w:top w:val="nil"/>
              <w:left w:val="nil"/>
              <w:bottom w:val="single" w:sz="4" w:space="0" w:color="auto"/>
              <w:right w:val="single" w:sz="4" w:space="0" w:color="auto"/>
            </w:tcBorders>
            <w:shd w:val="clear" w:color="auto" w:fill="auto"/>
            <w:vAlign w:val="center"/>
            <w:hideMark/>
          </w:tcPr>
          <w:p w14:paraId="5725E405"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0.036 </w:t>
            </w:r>
          </w:p>
        </w:tc>
        <w:tc>
          <w:tcPr>
            <w:tcW w:w="1540" w:type="dxa"/>
            <w:tcBorders>
              <w:top w:val="nil"/>
              <w:left w:val="nil"/>
              <w:bottom w:val="single" w:sz="4" w:space="0" w:color="auto"/>
              <w:right w:val="single" w:sz="4" w:space="0" w:color="auto"/>
            </w:tcBorders>
            <w:shd w:val="clear" w:color="auto" w:fill="auto"/>
            <w:noWrap/>
            <w:vAlign w:val="center"/>
            <w:hideMark/>
          </w:tcPr>
          <w:p w14:paraId="63A968A2"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0.045 </w:t>
            </w:r>
          </w:p>
        </w:tc>
        <w:tc>
          <w:tcPr>
            <w:tcW w:w="1540" w:type="dxa"/>
            <w:tcBorders>
              <w:top w:val="nil"/>
              <w:left w:val="nil"/>
              <w:bottom w:val="single" w:sz="4" w:space="0" w:color="auto"/>
              <w:right w:val="single" w:sz="4" w:space="0" w:color="auto"/>
            </w:tcBorders>
            <w:shd w:val="clear" w:color="auto" w:fill="auto"/>
            <w:noWrap/>
            <w:vAlign w:val="center"/>
            <w:hideMark/>
          </w:tcPr>
          <w:p w14:paraId="7520005D"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5,132</w:t>
            </w:r>
          </w:p>
        </w:tc>
      </w:tr>
      <w:tr w:rsidR="00982F89" w:rsidRPr="008573F8" w14:paraId="73D4711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AA6A273"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غينيا</w:t>
            </w:r>
          </w:p>
        </w:tc>
        <w:tc>
          <w:tcPr>
            <w:tcW w:w="1540" w:type="dxa"/>
            <w:tcBorders>
              <w:top w:val="nil"/>
              <w:left w:val="nil"/>
              <w:bottom w:val="single" w:sz="4" w:space="0" w:color="auto"/>
              <w:right w:val="single" w:sz="4" w:space="0" w:color="auto"/>
            </w:tcBorders>
            <w:shd w:val="clear" w:color="auto" w:fill="auto"/>
            <w:vAlign w:val="center"/>
            <w:hideMark/>
          </w:tcPr>
          <w:p w14:paraId="35B2CEE0"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27B72A96"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38E993B6"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428</w:t>
            </w:r>
          </w:p>
        </w:tc>
      </w:tr>
      <w:tr w:rsidR="00982F89" w:rsidRPr="008573F8" w14:paraId="0DB3218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802DC71"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غينيا- بيساو</w:t>
            </w:r>
          </w:p>
        </w:tc>
        <w:tc>
          <w:tcPr>
            <w:tcW w:w="1540" w:type="dxa"/>
            <w:tcBorders>
              <w:top w:val="nil"/>
              <w:left w:val="nil"/>
              <w:bottom w:val="single" w:sz="4" w:space="0" w:color="auto"/>
              <w:right w:val="single" w:sz="4" w:space="0" w:color="auto"/>
            </w:tcBorders>
            <w:shd w:val="clear" w:color="auto" w:fill="auto"/>
            <w:vAlign w:val="center"/>
            <w:hideMark/>
          </w:tcPr>
          <w:p w14:paraId="60CF9C50"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7AC8AEC"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15A3BC0"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143</w:t>
            </w:r>
          </w:p>
        </w:tc>
      </w:tr>
      <w:tr w:rsidR="00982F89" w:rsidRPr="008573F8" w14:paraId="59897A2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C1AC7CF"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غُيانا</w:t>
            </w:r>
          </w:p>
        </w:tc>
        <w:tc>
          <w:tcPr>
            <w:tcW w:w="1540" w:type="dxa"/>
            <w:tcBorders>
              <w:top w:val="nil"/>
              <w:left w:val="nil"/>
              <w:bottom w:val="single" w:sz="4" w:space="0" w:color="auto"/>
              <w:right w:val="single" w:sz="4" w:space="0" w:color="auto"/>
            </w:tcBorders>
            <w:shd w:val="clear" w:color="auto" w:fill="auto"/>
            <w:vAlign w:val="center"/>
            <w:hideMark/>
          </w:tcPr>
          <w:p w14:paraId="1A7022C6"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5AF2BFD9"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2DB6D155"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285</w:t>
            </w:r>
          </w:p>
        </w:tc>
      </w:tr>
      <w:tr w:rsidR="00982F89" w:rsidRPr="008573F8" w14:paraId="4A54925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A1F0C13"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هايتي</w:t>
            </w:r>
          </w:p>
        </w:tc>
        <w:tc>
          <w:tcPr>
            <w:tcW w:w="1540" w:type="dxa"/>
            <w:tcBorders>
              <w:top w:val="nil"/>
              <w:left w:val="nil"/>
              <w:bottom w:val="single" w:sz="4" w:space="0" w:color="auto"/>
              <w:right w:val="single" w:sz="4" w:space="0" w:color="auto"/>
            </w:tcBorders>
            <w:shd w:val="clear" w:color="auto" w:fill="auto"/>
            <w:vAlign w:val="center"/>
            <w:hideMark/>
          </w:tcPr>
          <w:p w14:paraId="641EDE56"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0F44743E"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502C30AF"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428</w:t>
            </w:r>
          </w:p>
        </w:tc>
      </w:tr>
      <w:tr w:rsidR="00982F89" w:rsidRPr="008573F8" w14:paraId="41A8586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97E5172"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هندوراس</w:t>
            </w:r>
          </w:p>
        </w:tc>
        <w:tc>
          <w:tcPr>
            <w:tcW w:w="1540" w:type="dxa"/>
            <w:tcBorders>
              <w:top w:val="nil"/>
              <w:left w:val="nil"/>
              <w:bottom w:val="single" w:sz="4" w:space="0" w:color="auto"/>
              <w:right w:val="single" w:sz="4" w:space="0" w:color="auto"/>
            </w:tcBorders>
            <w:shd w:val="clear" w:color="auto" w:fill="auto"/>
            <w:vAlign w:val="center"/>
            <w:hideMark/>
          </w:tcPr>
          <w:p w14:paraId="6E074D57"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292EF506"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097AA8BF"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1,283</w:t>
            </w:r>
          </w:p>
        </w:tc>
      </w:tr>
      <w:tr w:rsidR="00982F89" w:rsidRPr="008573F8" w14:paraId="52F9BFD7"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253C639"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هنغاريا</w:t>
            </w:r>
          </w:p>
        </w:tc>
        <w:tc>
          <w:tcPr>
            <w:tcW w:w="1540" w:type="dxa"/>
            <w:tcBorders>
              <w:top w:val="nil"/>
              <w:left w:val="nil"/>
              <w:bottom w:val="single" w:sz="4" w:space="0" w:color="auto"/>
              <w:right w:val="single" w:sz="4" w:space="0" w:color="auto"/>
            </w:tcBorders>
            <w:shd w:val="clear" w:color="auto" w:fill="auto"/>
            <w:vAlign w:val="center"/>
            <w:hideMark/>
          </w:tcPr>
          <w:p w14:paraId="12E86701"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0.206 </w:t>
            </w:r>
          </w:p>
        </w:tc>
        <w:tc>
          <w:tcPr>
            <w:tcW w:w="1540" w:type="dxa"/>
            <w:tcBorders>
              <w:top w:val="nil"/>
              <w:left w:val="nil"/>
              <w:bottom w:val="single" w:sz="4" w:space="0" w:color="auto"/>
              <w:right w:val="single" w:sz="4" w:space="0" w:color="auto"/>
            </w:tcBorders>
            <w:shd w:val="clear" w:color="auto" w:fill="auto"/>
            <w:noWrap/>
            <w:vAlign w:val="center"/>
            <w:hideMark/>
          </w:tcPr>
          <w:p w14:paraId="78C45339"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0.258 </w:t>
            </w:r>
          </w:p>
        </w:tc>
        <w:tc>
          <w:tcPr>
            <w:tcW w:w="1540" w:type="dxa"/>
            <w:tcBorders>
              <w:top w:val="nil"/>
              <w:left w:val="nil"/>
              <w:bottom w:val="single" w:sz="4" w:space="0" w:color="auto"/>
              <w:right w:val="single" w:sz="4" w:space="0" w:color="auto"/>
            </w:tcBorders>
            <w:shd w:val="clear" w:color="auto" w:fill="auto"/>
            <w:noWrap/>
            <w:vAlign w:val="center"/>
            <w:hideMark/>
          </w:tcPr>
          <w:p w14:paraId="1EB9A4F3"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29,367</w:t>
            </w:r>
          </w:p>
        </w:tc>
      </w:tr>
      <w:tr w:rsidR="00982F89" w:rsidRPr="008573F8" w14:paraId="0A56631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2417279"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أيسلندا</w:t>
            </w:r>
          </w:p>
        </w:tc>
        <w:tc>
          <w:tcPr>
            <w:tcW w:w="1540" w:type="dxa"/>
            <w:tcBorders>
              <w:top w:val="nil"/>
              <w:left w:val="nil"/>
              <w:bottom w:val="single" w:sz="4" w:space="0" w:color="auto"/>
              <w:right w:val="single" w:sz="4" w:space="0" w:color="auto"/>
            </w:tcBorders>
            <w:shd w:val="clear" w:color="auto" w:fill="auto"/>
            <w:vAlign w:val="center"/>
            <w:hideMark/>
          </w:tcPr>
          <w:p w14:paraId="33D15DDB"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0.028 </w:t>
            </w:r>
          </w:p>
        </w:tc>
        <w:tc>
          <w:tcPr>
            <w:tcW w:w="1540" w:type="dxa"/>
            <w:tcBorders>
              <w:top w:val="nil"/>
              <w:left w:val="nil"/>
              <w:bottom w:val="single" w:sz="4" w:space="0" w:color="auto"/>
              <w:right w:val="single" w:sz="4" w:space="0" w:color="auto"/>
            </w:tcBorders>
            <w:shd w:val="clear" w:color="auto" w:fill="auto"/>
            <w:noWrap/>
            <w:vAlign w:val="center"/>
            <w:hideMark/>
          </w:tcPr>
          <w:p w14:paraId="020A627E"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0.035 </w:t>
            </w:r>
          </w:p>
        </w:tc>
        <w:tc>
          <w:tcPr>
            <w:tcW w:w="1540" w:type="dxa"/>
            <w:tcBorders>
              <w:top w:val="nil"/>
              <w:left w:val="nil"/>
              <w:bottom w:val="single" w:sz="4" w:space="0" w:color="auto"/>
              <w:right w:val="single" w:sz="4" w:space="0" w:color="auto"/>
            </w:tcBorders>
            <w:shd w:val="clear" w:color="auto" w:fill="auto"/>
            <w:noWrap/>
            <w:vAlign w:val="center"/>
            <w:hideMark/>
          </w:tcPr>
          <w:p w14:paraId="63713DA2"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3,992</w:t>
            </w:r>
          </w:p>
        </w:tc>
      </w:tr>
      <w:tr w:rsidR="00982F89" w:rsidRPr="008573F8" w14:paraId="26F7096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F246823"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الهند</w:t>
            </w:r>
          </w:p>
        </w:tc>
        <w:tc>
          <w:tcPr>
            <w:tcW w:w="1540" w:type="dxa"/>
            <w:tcBorders>
              <w:top w:val="nil"/>
              <w:left w:val="nil"/>
              <w:bottom w:val="single" w:sz="4" w:space="0" w:color="auto"/>
              <w:right w:val="single" w:sz="4" w:space="0" w:color="auto"/>
            </w:tcBorders>
            <w:shd w:val="clear" w:color="auto" w:fill="auto"/>
            <w:vAlign w:val="center"/>
            <w:hideMark/>
          </w:tcPr>
          <w:p w14:paraId="22BBC715"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0.834 </w:t>
            </w:r>
          </w:p>
        </w:tc>
        <w:tc>
          <w:tcPr>
            <w:tcW w:w="1540" w:type="dxa"/>
            <w:tcBorders>
              <w:top w:val="nil"/>
              <w:left w:val="nil"/>
              <w:bottom w:val="single" w:sz="4" w:space="0" w:color="auto"/>
              <w:right w:val="single" w:sz="4" w:space="0" w:color="auto"/>
            </w:tcBorders>
            <w:shd w:val="clear" w:color="auto" w:fill="auto"/>
            <w:noWrap/>
            <w:vAlign w:val="center"/>
            <w:hideMark/>
          </w:tcPr>
          <w:p w14:paraId="18D1253B"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1.043 </w:t>
            </w:r>
          </w:p>
        </w:tc>
        <w:tc>
          <w:tcPr>
            <w:tcW w:w="1540" w:type="dxa"/>
            <w:tcBorders>
              <w:top w:val="nil"/>
              <w:left w:val="nil"/>
              <w:bottom w:val="single" w:sz="4" w:space="0" w:color="auto"/>
              <w:right w:val="single" w:sz="4" w:space="0" w:color="auto"/>
            </w:tcBorders>
            <w:shd w:val="clear" w:color="auto" w:fill="auto"/>
            <w:noWrap/>
            <w:vAlign w:val="center"/>
            <w:hideMark/>
          </w:tcPr>
          <w:p w14:paraId="2A8E0F8B"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118,895</w:t>
            </w:r>
          </w:p>
        </w:tc>
      </w:tr>
      <w:tr w:rsidR="00982F89" w:rsidRPr="008573F8" w14:paraId="10346E4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E31BB2B"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إندونيسيا</w:t>
            </w:r>
          </w:p>
        </w:tc>
        <w:tc>
          <w:tcPr>
            <w:tcW w:w="1540" w:type="dxa"/>
            <w:tcBorders>
              <w:top w:val="nil"/>
              <w:left w:val="nil"/>
              <w:bottom w:val="single" w:sz="4" w:space="0" w:color="auto"/>
              <w:right w:val="single" w:sz="4" w:space="0" w:color="auto"/>
            </w:tcBorders>
            <w:shd w:val="clear" w:color="auto" w:fill="auto"/>
            <w:vAlign w:val="center"/>
            <w:hideMark/>
          </w:tcPr>
          <w:p w14:paraId="04E64448"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0.543 </w:t>
            </w:r>
          </w:p>
        </w:tc>
        <w:tc>
          <w:tcPr>
            <w:tcW w:w="1540" w:type="dxa"/>
            <w:tcBorders>
              <w:top w:val="nil"/>
              <w:left w:val="nil"/>
              <w:bottom w:val="single" w:sz="4" w:space="0" w:color="auto"/>
              <w:right w:val="single" w:sz="4" w:space="0" w:color="auto"/>
            </w:tcBorders>
            <w:shd w:val="clear" w:color="auto" w:fill="auto"/>
            <w:noWrap/>
            <w:vAlign w:val="center"/>
            <w:hideMark/>
          </w:tcPr>
          <w:p w14:paraId="10D621C0"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0.679 </w:t>
            </w:r>
          </w:p>
        </w:tc>
        <w:tc>
          <w:tcPr>
            <w:tcW w:w="1540" w:type="dxa"/>
            <w:tcBorders>
              <w:top w:val="nil"/>
              <w:left w:val="nil"/>
              <w:bottom w:val="single" w:sz="4" w:space="0" w:color="auto"/>
              <w:right w:val="single" w:sz="4" w:space="0" w:color="auto"/>
            </w:tcBorders>
            <w:shd w:val="clear" w:color="auto" w:fill="auto"/>
            <w:noWrap/>
            <w:vAlign w:val="center"/>
            <w:hideMark/>
          </w:tcPr>
          <w:p w14:paraId="01D980F2"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77,410</w:t>
            </w:r>
          </w:p>
        </w:tc>
      </w:tr>
      <w:tr w:rsidR="00982F89" w:rsidRPr="008573F8" w14:paraId="635C383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67658C8"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rPr>
              <w:t xml:space="preserve">جمهورية </w:t>
            </w:r>
            <w:r>
              <w:rPr>
                <w:rFonts w:cs="Simplified Arabic" w:hint="cs"/>
                <w:color w:val="000000"/>
                <w:kern w:val="22"/>
                <w:sz w:val="20"/>
                <w:rtl/>
                <w:lang w:eastAsia="en-CA" w:bidi="ar-EG"/>
              </w:rPr>
              <w:t>إيران الإسلامية</w:t>
            </w:r>
          </w:p>
        </w:tc>
        <w:tc>
          <w:tcPr>
            <w:tcW w:w="1540" w:type="dxa"/>
            <w:tcBorders>
              <w:top w:val="nil"/>
              <w:left w:val="nil"/>
              <w:bottom w:val="single" w:sz="4" w:space="0" w:color="auto"/>
              <w:right w:val="single" w:sz="4" w:space="0" w:color="auto"/>
            </w:tcBorders>
            <w:shd w:val="clear" w:color="auto" w:fill="auto"/>
            <w:vAlign w:val="center"/>
            <w:hideMark/>
          </w:tcPr>
          <w:p w14:paraId="4538BEBB"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0.398 </w:t>
            </w:r>
          </w:p>
        </w:tc>
        <w:tc>
          <w:tcPr>
            <w:tcW w:w="1540" w:type="dxa"/>
            <w:tcBorders>
              <w:top w:val="nil"/>
              <w:left w:val="nil"/>
              <w:bottom w:val="single" w:sz="4" w:space="0" w:color="auto"/>
              <w:right w:val="single" w:sz="4" w:space="0" w:color="auto"/>
            </w:tcBorders>
            <w:shd w:val="clear" w:color="auto" w:fill="auto"/>
            <w:noWrap/>
            <w:vAlign w:val="center"/>
            <w:hideMark/>
          </w:tcPr>
          <w:p w14:paraId="2CF9F01D"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0.498 </w:t>
            </w:r>
          </w:p>
        </w:tc>
        <w:tc>
          <w:tcPr>
            <w:tcW w:w="1540" w:type="dxa"/>
            <w:tcBorders>
              <w:top w:val="nil"/>
              <w:left w:val="nil"/>
              <w:bottom w:val="single" w:sz="4" w:space="0" w:color="auto"/>
              <w:right w:val="single" w:sz="4" w:space="0" w:color="auto"/>
            </w:tcBorders>
            <w:shd w:val="clear" w:color="auto" w:fill="auto"/>
            <w:noWrap/>
            <w:vAlign w:val="center"/>
            <w:hideMark/>
          </w:tcPr>
          <w:p w14:paraId="0B7D5CC2"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56,739</w:t>
            </w:r>
          </w:p>
        </w:tc>
      </w:tr>
      <w:tr w:rsidR="00982F89" w:rsidRPr="008573F8" w14:paraId="37CB581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3E6A472"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العراق</w:t>
            </w:r>
          </w:p>
        </w:tc>
        <w:tc>
          <w:tcPr>
            <w:tcW w:w="1540" w:type="dxa"/>
            <w:tcBorders>
              <w:top w:val="nil"/>
              <w:left w:val="nil"/>
              <w:bottom w:val="single" w:sz="4" w:space="0" w:color="auto"/>
              <w:right w:val="single" w:sz="4" w:space="0" w:color="auto"/>
            </w:tcBorders>
            <w:shd w:val="clear" w:color="auto" w:fill="auto"/>
            <w:vAlign w:val="center"/>
            <w:hideMark/>
          </w:tcPr>
          <w:p w14:paraId="223FA845"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0.129 </w:t>
            </w:r>
          </w:p>
        </w:tc>
        <w:tc>
          <w:tcPr>
            <w:tcW w:w="1540" w:type="dxa"/>
            <w:tcBorders>
              <w:top w:val="nil"/>
              <w:left w:val="nil"/>
              <w:bottom w:val="single" w:sz="4" w:space="0" w:color="auto"/>
              <w:right w:val="single" w:sz="4" w:space="0" w:color="auto"/>
            </w:tcBorders>
            <w:shd w:val="clear" w:color="auto" w:fill="auto"/>
            <w:noWrap/>
            <w:vAlign w:val="center"/>
            <w:hideMark/>
          </w:tcPr>
          <w:p w14:paraId="7F272665"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0.161 </w:t>
            </w:r>
          </w:p>
        </w:tc>
        <w:tc>
          <w:tcPr>
            <w:tcW w:w="1540" w:type="dxa"/>
            <w:tcBorders>
              <w:top w:val="nil"/>
              <w:left w:val="nil"/>
              <w:bottom w:val="single" w:sz="4" w:space="0" w:color="auto"/>
              <w:right w:val="single" w:sz="4" w:space="0" w:color="auto"/>
            </w:tcBorders>
            <w:shd w:val="clear" w:color="auto" w:fill="auto"/>
            <w:noWrap/>
            <w:vAlign w:val="center"/>
            <w:hideMark/>
          </w:tcPr>
          <w:p w14:paraId="1BF8EDE6"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18,390</w:t>
            </w:r>
          </w:p>
        </w:tc>
      </w:tr>
      <w:tr w:rsidR="00982F89" w:rsidRPr="008573F8" w14:paraId="5AFDDB5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F0015EC" w14:textId="77777777" w:rsidR="00982F89" w:rsidRPr="008573F8"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أيرلندا</w:t>
            </w:r>
          </w:p>
        </w:tc>
        <w:tc>
          <w:tcPr>
            <w:tcW w:w="1540" w:type="dxa"/>
            <w:tcBorders>
              <w:top w:val="nil"/>
              <w:left w:val="nil"/>
              <w:bottom w:val="single" w:sz="4" w:space="0" w:color="auto"/>
              <w:right w:val="single" w:sz="4" w:space="0" w:color="auto"/>
            </w:tcBorders>
            <w:shd w:val="clear" w:color="auto" w:fill="auto"/>
            <w:vAlign w:val="center"/>
            <w:hideMark/>
          </w:tcPr>
          <w:p w14:paraId="1155B9DB"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0.371 </w:t>
            </w:r>
          </w:p>
        </w:tc>
        <w:tc>
          <w:tcPr>
            <w:tcW w:w="1540" w:type="dxa"/>
            <w:tcBorders>
              <w:top w:val="nil"/>
              <w:left w:val="nil"/>
              <w:bottom w:val="single" w:sz="4" w:space="0" w:color="auto"/>
              <w:right w:val="single" w:sz="4" w:space="0" w:color="auto"/>
            </w:tcBorders>
            <w:shd w:val="clear" w:color="auto" w:fill="auto"/>
            <w:noWrap/>
            <w:vAlign w:val="center"/>
            <w:hideMark/>
          </w:tcPr>
          <w:p w14:paraId="20C7C61A"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 xml:space="preserve">0.464 </w:t>
            </w:r>
          </w:p>
        </w:tc>
        <w:tc>
          <w:tcPr>
            <w:tcW w:w="1540" w:type="dxa"/>
            <w:tcBorders>
              <w:top w:val="nil"/>
              <w:left w:val="nil"/>
              <w:bottom w:val="single" w:sz="4" w:space="0" w:color="auto"/>
              <w:right w:val="single" w:sz="4" w:space="0" w:color="auto"/>
            </w:tcBorders>
            <w:shd w:val="clear" w:color="auto" w:fill="auto"/>
            <w:noWrap/>
            <w:vAlign w:val="center"/>
            <w:hideMark/>
          </w:tcPr>
          <w:p w14:paraId="2B07881F" w14:textId="77777777" w:rsidR="00982F89" w:rsidRPr="008573F8" w:rsidRDefault="00982F89" w:rsidP="00333881">
            <w:pPr>
              <w:jc w:val="right"/>
              <w:rPr>
                <w:rFonts w:cs="Simplified Arabic"/>
                <w:color w:val="000000"/>
                <w:kern w:val="22"/>
                <w:sz w:val="20"/>
                <w:lang w:eastAsia="en-CA"/>
              </w:rPr>
            </w:pPr>
            <w:r w:rsidRPr="008573F8">
              <w:rPr>
                <w:rFonts w:cs="Simplified Arabic"/>
                <w:color w:val="000000"/>
                <w:kern w:val="22"/>
                <w:sz w:val="20"/>
                <w:lang w:eastAsia="en-CA"/>
              </w:rPr>
              <w:t>52,890</w:t>
            </w:r>
          </w:p>
        </w:tc>
      </w:tr>
    </w:tbl>
    <w:p w14:paraId="57D4566C" w14:textId="77777777" w:rsidR="00982F89" w:rsidRPr="00AB19BC" w:rsidRDefault="00982F89" w:rsidP="00372844">
      <w:pPr>
        <w:autoSpaceDE w:val="0"/>
        <w:autoSpaceDN w:val="0"/>
        <w:bidi/>
        <w:adjustRightInd w:val="0"/>
        <w:rPr>
          <w:rFonts w:eastAsiaTheme="minorEastAsia" w:cs="Simplified Arabic"/>
          <w:kern w:val="22"/>
          <w:sz w:val="20"/>
          <w:szCs w:val="22"/>
        </w:rPr>
      </w:pPr>
    </w:p>
    <w:p w14:paraId="08044175" w14:textId="77777777" w:rsidR="00982F89" w:rsidRPr="00AB19BC" w:rsidRDefault="00982F89" w:rsidP="00372844">
      <w:pPr>
        <w:bidi/>
        <w:spacing w:after="160" w:line="259" w:lineRule="auto"/>
        <w:rPr>
          <w:rFonts w:eastAsiaTheme="minorEastAsia" w:cs="Simplified Arabic"/>
          <w:kern w:val="22"/>
          <w:sz w:val="20"/>
          <w:szCs w:val="22"/>
        </w:rPr>
      </w:pPr>
      <w:r w:rsidRPr="00AB19BC">
        <w:rPr>
          <w:rFonts w:eastAsiaTheme="minorEastAsia" w:cs="Simplified Arabic"/>
          <w:kern w:val="22"/>
          <w:sz w:val="20"/>
          <w:szCs w:val="22"/>
        </w:rPr>
        <w:br w:type="page"/>
      </w:r>
    </w:p>
    <w:tbl>
      <w:tblPr>
        <w:bidiVisual/>
        <w:tblW w:w="9420" w:type="dxa"/>
        <w:tblLook w:val="04A0" w:firstRow="1" w:lastRow="0" w:firstColumn="1" w:lastColumn="0" w:noHBand="0" w:noVBand="1"/>
      </w:tblPr>
      <w:tblGrid>
        <w:gridCol w:w="4800"/>
        <w:gridCol w:w="1540"/>
        <w:gridCol w:w="1540"/>
        <w:gridCol w:w="1540"/>
      </w:tblGrid>
      <w:tr w:rsidR="00982F89" w:rsidRPr="00753B5E" w14:paraId="59781B9C"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FDF47" w14:textId="77777777" w:rsidR="00982F89" w:rsidRPr="00753B5E" w:rsidRDefault="00982F89" w:rsidP="00333881">
            <w:pPr>
              <w:bidi/>
              <w:spacing w:line="168" w:lineRule="auto"/>
              <w:jc w:val="center"/>
              <w:rPr>
                <w:rFonts w:cs="Simplified Arabic"/>
                <w:b/>
                <w:bCs/>
                <w:kern w:val="22"/>
                <w:lang w:eastAsia="en-CA"/>
              </w:rPr>
            </w:pPr>
            <w:r w:rsidRPr="00753B5E">
              <w:rPr>
                <w:rFonts w:cs="Simplified Arabic"/>
                <w:b/>
                <w:bCs/>
                <w:kern w:val="22"/>
                <w:rtl/>
                <w:lang w:eastAsia="en-CA"/>
              </w:rPr>
              <w:lastRenderedPageBreak/>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1355BFE"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hint="cs"/>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716F7C3"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b/>
                <w:bCs/>
                <w:color w:val="000000"/>
                <w:kern w:val="22"/>
                <w:rtl/>
                <w:lang w:eastAsia="en-CA"/>
              </w:rPr>
              <w:t>جدول الأنصبة بمعدل أقصى قدره 22٪، على ألا تدفع أقل البلدان نموا أكثر من 0</w:t>
            </w:r>
            <w:r w:rsidRPr="00753B5E">
              <w:rPr>
                <w:rFonts w:cs="Simplified Arabic" w:hint="cs"/>
                <w:b/>
                <w:bCs/>
                <w:color w:val="000000"/>
                <w:kern w:val="22"/>
                <w:rtl/>
                <w:lang w:eastAsia="en-CA"/>
              </w:rPr>
              <w:t>,</w:t>
            </w:r>
            <w:r w:rsidRPr="00753B5E">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72BE189"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b/>
                <w:bCs/>
                <w:color w:val="000000"/>
                <w:kern w:val="22"/>
                <w:rtl/>
                <w:lang w:eastAsia="en-CA"/>
              </w:rPr>
              <w:t xml:space="preserve">الاشتراكات في </w:t>
            </w:r>
            <w:r w:rsidRPr="00753B5E">
              <w:rPr>
                <w:rFonts w:cs="Simplified Arabic"/>
                <w:b/>
                <w:bCs/>
                <w:color w:val="000000"/>
                <w:kern w:val="22"/>
                <w:rtl/>
                <w:lang w:eastAsia="en-CA"/>
              </w:rPr>
              <w:br/>
            </w:r>
            <w:r w:rsidRPr="00753B5E">
              <w:rPr>
                <w:rFonts w:cs="Simplified Arabic" w:hint="cs"/>
                <w:b/>
                <w:bCs/>
                <w:color w:val="000000"/>
                <w:kern w:val="22"/>
                <w:rtl/>
                <w:lang w:eastAsia="en-CA"/>
              </w:rPr>
              <w:t xml:space="preserve">1 </w:t>
            </w:r>
            <w:r w:rsidRPr="00753B5E">
              <w:rPr>
                <w:rFonts w:cs="Simplified Arabic"/>
                <w:b/>
                <w:bCs/>
                <w:color w:val="000000"/>
                <w:kern w:val="22"/>
                <w:rtl/>
                <w:lang w:eastAsia="en-CA"/>
              </w:rPr>
              <w:t>كانون الأول/</w:t>
            </w:r>
            <w:r w:rsidRPr="00753B5E">
              <w:rPr>
                <w:rFonts w:cs="Simplified Arabic"/>
                <w:b/>
                <w:bCs/>
                <w:color w:val="000000"/>
                <w:kern w:val="22"/>
                <w:rtl/>
                <w:lang w:eastAsia="en-CA"/>
              </w:rPr>
              <w:br/>
              <w:t>يناير 2021</w:t>
            </w:r>
          </w:p>
        </w:tc>
      </w:tr>
      <w:tr w:rsidR="00982F89" w:rsidRPr="00443A67" w14:paraId="7061B10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FC81D84"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إسرائيل</w:t>
            </w:r>
          </w:p>
        </w:tc>
        <w:tc>
          <w:tcPr>
            <w:tcW w:w="1540" w:type="dxa"/>
            <w:tcBorders>
              <w:top w:val="nil"/>
              <w:left w:val="nil"/>
              <w:bottom w:val="single" w:sz="4" w:space="0" w:color="auto"/>
              <w:right w:val="single" w:sz="4" w:space="0" w:color="auto"/>
            </w:tcBorders>
            <w:shd w:val="clear" w:color="auto" w:fill="auto"/>
            <w:vAlign w:val="center"/>
            <w:hideMark/>
          </w:tcPr>
          <w:p w14:paraId="6B2135BB"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0.490 </w:t>
            </w:r>
          </w:p>
        </w:tc>
        <w:tc>
          <w:tcPr>
            <w:tcW w:w="1540" w:type="dxa"/>
            <w:tcBorders>
              <w:top w:val="nil"/>
              <w:left w:val="nil"/>
              <w:bottom w:val="single" w:sz="4" w:space="0" w:color="auto"/>
              <w:right w:val="single" w:sz="4" w:space="0" w:color="auto"/>
            </w:tcBorders>
            <w:shd w:val="clear" w:color="auto" w:fill="auto"/>
            <w:noWrap/>
            <w:vAlign w:val="center"/>
            <w:hideMark/>
          </w:tcPr>
          <w:p w14:paraId="74172C9C"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0.613 </w:t>
            </w:r>
          </w:p>
        </w:tc>
        <w:tc>
          <w:tcPr>
            <w:tcW w:w="1540" w:type="dxa"/>
            <w:tcBorders>
              <w:top w:val="nil"/>
              <w:left w:val="nil"/>
              <w:bottom w:val="single" w:sz="4" w:space="0" w:color="auto"/>
              <w:right w:val="single" w:sz="4" w:space="0" w:color="auto"/>
            </w:tcBorders>
            <w:shd w:val="clear" w:color="auto" w:fill="auto"/>
            <w:noWrap/>
            <w:vAlign w:val="center"/>
            <w:hideMark/>
          </w:tcPr>
          <w:p w14:paraId="3817493E"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69,854</w:t>
            </w:r>
          </w:p>
        </w:tc>
      </w:tr>
      <w:tr w:rsidR="00982F89" w:rsidRPr="00443A67" w14:paraId="21611E7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ED05943"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إيطاليا</w:t>
            </w:r>
          </w:p>
        </w:tc>
        <w:tc>
          <w:tcPr>
            <w:tcW w:w="1540" w:type="dxa"/>
            <w:tcBorders>
              <w:top w:val="nil"/>
              <w:left w:val="nil"/>
              <w:bottom w:val="single" w:sz="4" w:space="0" w:color="auto"/>
              <w:right w:val="single" w:sz="4" w:space="0" w:color="auto"/>
            </w:tcBorders>
            <w:shd w:val="clear" w:color="auto" w:fill="auto"/>
            <w:vAlign w:val="center"/>
            <w:hideMark/>
          </w:tcPr>
          <w:p w14:paraId="49FD60BE"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3.307 </w:t>
            </w:r>
          </w:p>
        </w:tc>
        <w:tc>
          <w:tcPr>
            <w:tcW w:w="1540" w:type="dxa"/>
            <w:tcBorders>
              <w:top w:val="nil"/>
              <w:left w:val="nil"/>
              <w:bottom w:val="single" w:sz="4" w:space="0" w:color="auto"/>
              <w:right w:val="single" w:sz="4" w:space="0" w:color="auto"/>
            </w:tcBorders>
            <w:shd w:val="clear" w:color="auto" w:fill="auto"/>
            <w:noWrap/>
            <w:vAlign w:val="center"/>
            <w:hideMark/>
          </w:tcPr>
          <w:p w14:paraId="1875272D"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4.134 </w:t>
            </w:r>
          </w:p>
        </w:tc>
        <w:tc>
          <w:tcPr>
            <w:tcW w:w="1540" w:type="dxa"/>
            <w:tcBorders>
              <w:top w:val="nil"/>
              <w:left w:val="nil"/>
              <w:bottom w:val="single" w:sz="4" w:space="0" w:color="auto"/>
              <w:right w:val="single" w:sz="4" w:space="0" w:color="auto"/>
            </w:tcBorders>
            <w:shd w:val="clear" w:color="auto" w:fill="auto"/>
            <w:noWrap/>
            <w:vAlign w:val="center"/>
            <w:hideMark/>
          </w:tcPr>
          <w:p w14:paraId="616CAE21"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471,444</w:t>
            </w:r>
          </w:p>
        </w:tc>
      </w:tr>
      <w:tr w:rsidR="00982F89" w:rsidRPr="00443A67" w14:paraId="1C322C8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5DA0249"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جامايكا</w:t>
            </w:r>
          </w:p>
        </w:tc>
        <w:tc>
          <w:tcPr>
            <w:tcW w:w="1540" w:type="dxa"/>
            <w:tcBorders>
              <w:top w:val="nil"/>
              <w:left w:val="nil"/>
              <w:bottom w:val="single" w:sz="4" w:space="0" w:color="auto"/>
              <w:right w:val="single" w:sz="4" w:space="0" w:color="auto"/>
            </w:tcBorders>
            <w:shd w:val="clear" w:color="auto" w:fill="auto"/>
            <w:vAlign w:val="center"/>
            <w:hideMark/>
          </w:tcPr>
          <w:p w14:paraId="37968290"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241B9233"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50C477BB"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1,140</w:t>
            </w:r>
          </w:p>
        </w:tc>
      </w:tr>
      <w:tr w:rsidR="00982F89" w:rsidRPr="00443A67" w14:paraId="42A8172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BE330F3"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اليابان</w:t>
            </w:r>
          </w:p>
        </w:tc>
        <w:tc>
          <w:tcPr>
            <w:tcW w:w="1540" w:type="dxa"/>
            <w:tcBorders>
              <w:top w:val="nil"/>
              <w:left w:val="nil"/>
              <w:bottom w:val="single" w:sz="4" w:space="0" w:color="auto"/>
              <w:right w:val="single" w:sz="4" w:space="0" w:color="auto"/>
            </w:tcBorders>
            <w:shd w:val="clear" w:color="auto" w:fill="auto"/>
            <w:vAlign w:val="center"/>
            <w:hideMark/>
          </w:tcPr>
          <w:p w14:paraId="65D9C86C"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8.564 </w:t>
            </w:r>
          </w:p>
        </w:tc>
        <w:tc>
          <w:tcPr>
            <w:tcW w:w="1540" w:type="dxa"/>
            <w:tcBorders>
              <w:top w:val="nil"/>
              <w:left w:val="nil"/>
              <w:bottom w:val="single" w:sz="4" w:space="0" w:color="auto"/>
              <w:right w:val="single" w:sz="4" w:space="0" w:color="auto"/>
            </w:tcBorders>
            <w:shd w:val="clear" w:color="auto" w:fill="auto"/>
            <w:noWrap/>
            <w:vAlign w:val="center"/>
            <w:hideMark/>
          </w:tcPr>
          <w:p w14:paraId="6EEAB185"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10.707 </w:t>
            </w:r>
          </w:p>
        </w:tc>
        <w:tc>
          <w:tcPr>
            <w:tcW w:w="1540" w:type="dxa"/>
            <w:tcBorders>
              <w:top w:val="nil"/>
              <w:left w:val="nil"/>
              <w:bottom w:val="single" w:sz="4" w:space="0" w:color="auto"/>
              <w:right w:val="single" w:sz="4" w:space="0" w:color="auto"/>
            </w:tcBorders>
            <w:shd w:val="clear" w:color="auto" w:fill="auto"/>
            <w:noWrap/>
            <w:vAlign w:val="center"/>
            <w:hideMark/>
          </w:tcPr>
          <w:p w14:paraId="3CA936CC"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1,220,878</w:t>
            </w:r>
          </w:p>
        </w:tc>
      </w:tr>
      <w:tr w:rsidR="00982F89" w:rsidRPr="00443A67" w14:paraId="36B39E8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58C6A30"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الأردن</w:t>
            </w:r>
          </w:p>
        </w:tc>
        <w:tc>
          <w:tcPr>
            <w:tcW w:w="1540" w:type="dxa"/>
            <w:tcBorders>
              <w:top w:val="nil"/>
              <w:left w:val="nil"/>
              <w:bottom w:val="single" w:sz="4" w:space="0" w:color="auto"/>
              <w:right w:val="single" w:sz="4" w:space="0" w:color="auto"/>
            </w:tcBorders>
            <w:shd w:val="clear" w:color="auto" w:fill="auto"/>
            <w:vAlign w:val="center"/>
            <w:hideMark/>
          </w:tcPr>
          <w:p w14:paraId="36D2906D"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0.021 </w:t>
            </w:r>
          </w:p>
        </w:tc>
        <w:tc>
          <w:tcPr>
            <w:tcW w:w="1540" w:type="dxa"/>
            <w:tcBorders>
              <w:top w:val="nil"/>
              <w:left w:val="nil"/>
              <w:bottom w:val="single" w:sz="4" w:space="0" w:color="auto"/>
              <w:right w:val="single" w:sz="4" w:space="0" w:color="auto"/>
            </w:tcBorders>
            <w:shd w:val="clear" w:color="auto" w:fill="auto"/>
            <w:noWrap/>
            <w:vAlign w:val="center"/>
            <w:hideMark/>
          </w:tcPr>
          <w:p w14:paraId="46FB6908"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0.026 </w:t>
            </w:r>
          </w:p>
        </w:tc>
        <w:tc>
          <w:tcPr>
            <w:tcW w:w="1540" w:type="dxa"/>
            <w:tcBorders>
              <w:top w:val="nil"/>
              <w:left w:val="nil"/>
              <w:bottom w:val="single" w:sz="4" w:space="0" w:color="auto"/>
              <w:right w:val="single" w:sz="4" w:space="0" w:color="auto"/>
            </w:tcBorders>
            <w:shd w:val="clear" w:color="auto" w:fill="auto"/>
            <w:noWrap/>
            <w:vAlign w:val="center"/>
            <w:hideMark/>
          </w:tcPr>
          <w:p w14:paraId="35F94407"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2,994</w:t>
            </w:r>
          </w:p>
        </w:tc>
      </w:tr>
      <w:tr w:rsidR="00982F89" w:rsidRPr="00443A67" w14:paraId="4596399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3D48C2A"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كازاخستان</w:t>
            </w:r>
          </w:p>
        </w:tc>
        <w:tc>
          <w:tcPr>
            <w:tcW w:w="1540" w:type="dxa"/>
            <w:tcBorders>
              <w:top w:val="nil"/>
              <w:left w:val="nil"/>
              <w:bottom w:val="single" w:sz="4" w:space="0" w:color="auto"/>
              <w:right w:val="single" w:sz="4" w:space="0" w:color="auto"/>
            </w:tcBorders>
            <w:shd w:val="clear" w:color="auto" w:fill="auto"/>
            <w:vAlign w:val="center"/>
            <w:hideMark/>
          </w:tcPr>
          <w:p w14:paraId="2C11DDCF"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0.178 </w:t>
            </w:r>
          </w:p>
        </w:tc>
        <w:tc>
          <w:tcPr>
            <w:tcW w:w="1540" w:type="dxa"/>
            <w:tcBorders>
              <w:top w:val="nil"/>
              <w:left w:val="nil"/>
              <w:bottom w:val="single" w:sz="4" w:space="0" w:color="auto"/>
              <w:right w:val="single" w:sz="4" w:space="0" w:color="auto"/>
            </w:tcBorders>
            <w:shd w:val="clear" w:color="auto" w:fill="auto"/>
            <w:noWrap/>
            <w:vAlign w:val="center"/>
            <w:hideMark/>
          </w:tcPr>
          <w:p w14:paraId="44770AAB"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0.223 </w:t>
            </w:r>
          </w:p>
        </w:tc>
        <w:tc>
          <w:tcPr>
            <w:tcW w:w="1540" w:type="dxa"/>
            <w:tcBorders>
              <w:top w:val="nil"/>
              <w:left w:val="nil"/>
              <w:bottom w:val="single" w:sz="4" w:space="0" w:color="auto"/>
              <w:right w:val="single" w:sz="4" w:space="0" w:color="auto"/>
            </w:tcBorders>
            <w:shd w:val="clear" w:color="auto" w:fill="auto"/>
            <w:noWrap/>
            <w:vAlign w:val="center"/>
            <w:hideMark/>
          </w:tcPr>
          <w:p w14:paraId="25E10C01"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25,376</w:t>
            </w:r>
          </w:p>
        </w:tc>
      </w:tr>
      <w:tr w:rsidR="00982F89" w:rsidRPr="00443A67" w14:paraId="6C10C25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F2C0450"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كينيا</w:t>
            </w:r>
          </w:p>
        </w:tc>
        <w:tc>
          <w:tcPr>
            <w:tcW w:w="1540" w:type="dxa"/>
            <w:tcBorders>
              <w:top w:val="nil"/>
              <w:left w:val="nil"/>
              <w:bottom w:val="single" w:sz="4" w:space="0" w:color="auto"/>
              <w:right w:val="single" w:sz="4" w:space="0" w:color="auto"/>
            </w:tcBorders>
            <w:shd w:val="clear" w:color="auto" w:fill="auto"/>
            <w:vAlign w:val="center"/>
            <w:hideMark/>
          </w:tcPr>
          <w:p w14:paraId="46AE3C37"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0.024 </w:t>
            </w:r>
          </w:p>
        </w:tc>
        <w:tc>
          <w:tcPr>
            <w:tcW w:w="1540" w:type="dxa"/>
            <w:tcBorders>
              <w:top w:val="nil"/>
              <w:left w:val="nil"/>
              <w:bottom w:val="single" w:sz="4" w:space="0" w:color="auto"/>
              <w:right w:val="single" w:sz="4" w:space="0" w:color="auto"/>
            </w:tcBorders>
            <w:shd w:val="clear" w:color="auto" w:fill="auto"/>
            <w:noWrap/>
            <w:vAlign w:val="center"/>
            <w:hideMark/>
          </w:tcPr>
          <w:p w14:paraId="2548EAF1"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0.030 </w:t>
            </w:r>
          </w:p>
        </w:tc>
        <w:tc>
          <w:tcPr>
            <w:tcW w:w="1540" w:type="dxa"/>
            <w:tcBorders>
              <w:top w:val="nil"/>
              <w:left w:val="nil"/>
              <w:bottom w:val="single" w:sz="4" w:space="0" w:color="auto"/>
              <w:right w:val="single" w:sz="4" w:space="0" w:color="auto"/>
            </w:tcBorders>
            <w:shd w:val="clear" w:color="auto" w:fill="auto"/>
            <w:noWrap/>
            <w:vAlign w:val="center"/>
            <w:hideMark/>
          </w:tcPr>
          <w:p w14:paraId="7969D4AC"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3,421</w:t>
            </w:r>
          </w:p>
        </w:tc>
      </w:tr>
      <w:tr w:rsidR="00982F89" w:rsidRPr="00443A67" w14:paraId="505BE75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9FD81F7"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كيريباتي</w:t>
            </w:r>
          </w:p>
        </w:tc>
        <w:tc>
          <w:tcPr>
            <w:tcW w:w="1540" w:type="dxa"/>
            <w:tcBorders>
              <w:top w:val="nil"/>
              <w:left w:val="nil"/>
              <w:bottom w:val="single" w:sz="4" w:space="0" w:color="auto"/>
              <w:right w:val="single" w:sz="4" w:space="0" w:color="auto"/>
            </w:tcBorders>
            <w:shd w:val="clear" w:color="auto" w:fill="auto"/>
            <w:vAlign w:val="center"/>
            <w:hideMark/>
          </w:tcPr>
          <w:p w14:paraId="6D6FB745"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1D6CA66"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81FA077"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143</w:t>
            </w:r>
          </w:p>
        </w:tc>
      </w:tr>
      <w:tr w:rsidR="00982F89" w:rsidRPr="00443A67" w14:paraId="0E5AF84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0C70D4F"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الكويت</w:t>
            </w:r>
          </w:p>
        </w:tc>
        <w:tc>
          <w:tcPr>
            <w:tcW w:w="1540" w:type="dxa"/>
            <w:tcBorders>
              <w:top w:val="nil"/>
              <w:left w:val="nil"/>
              <w:bottom w:val="single" w:sz="4" w:space="0" w:color="auto"/>
              <w:right w:val="single" w:sz="4" w:space="0" w:color="auto"/>
            </w:tcBorders>
            <w:shd w:val="clear" w:color="auto" w:fill="auto"/>
            <w:vAlign w:val="center"/>
            <w:hideMark/>
          </w:tcPr>
          <w:p w14:paraId="1F567095"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0.252 </w:t>
            </w:r>
          </w:p>
        </w:tc>
        <w:tc>
          <w:tcPr>
            <w:tcW w:w="1540" w:type="dxa"/>
            <w:tcBorders>
              <w:top w:val="nil"/>
              <w:left w:val="nil"/>
              <w:bottom w:val="single" w:sz="4" w:space="0" w:color="auto"/>
              <w:right w:val="single" w:sz="4" w:space="0" w:color="auto"/>
            </w:tcBorders>
            <w:shd w:val="clear" w:color="auto" w:fill="auto"/>
            <w:noWrap/>
            <w:vAlign w:val="center"/>
            <w:hideMark/>
          </w:tcPr>
          <w:p w14:paraId="5229D8B9"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0.315 </w:t>
            </w:r>
          </w:p>
        </w:tc>
        <w:tc>
          <w:tcPr>
            <w:tcW w:w="1540" w:type="dxa"/>
            <w:tcBorders>
              <w:top w:val="nil"/>
              <w:left w:val="nil"/>
              <w:bottom w:val="single" w:sz="4" w:space="0" w:color="auto"/>
              <w:right w:val="single" w:sz="4" w:space="0" w:color="auto"/>
            </w:tcBorders>
            <w:shd w:val="clear" w:color="auto" w:fill="auto"/>
            <w:noWrap/>
            <w:vAlign w:val="center"/>
            <w:hideMark/>
          </w:tcPr>
          <w:p w14:paraId="2A6C0DD2"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35,925</w:t>
            </w:r>
          </w:p>
        </w:tc>
      </w:tr>
      <w:tr w:rsidR="00982F89" w:rsidRPr="00443A67" w14:paraId="3095A22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2F26340"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قيرغيزستان</w:t>
            </w:r>
          </w:p>
        </w:tc>
        <w:tc>
          <w:tcPr>
            <w:tcW w:w="1540" w:type="dxa"/>
            <w:tcBorders>
              <w:top w:val="nil"/>
              <w:left w:val="nil"/>
              <w:bottom w:val="single" w:sz="4" w:space="0" w:color="auto"/>
              <w:right w:val="single" w:sz="4" w:space="0" w:color="auto"/>
            </w:tcBorders>
            <w:shd w:val="clear" w:color="auto" w:fill="auto"/>
            <w:vAlign w:val="center"/>
            <w:hideMark/>
          </w:tcPr>
          <w:p w14:paraId="37D66A56"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37BA4826"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006EAAA8"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285</w:t>
            </w:r>
          </w:p>
        </w:tc>
      </w:tr>
      <w:tr w:rsidR="00982F89" w:rsidRPr="00443A67" w14:paraId="38FCDCE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779C78B"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جمهورية لاو الشعبية الديمقراطية</w:t>
            </w:r>
          </w:p>
        </w:tc>
        <w:tc>
          <w:tcPr>
            <w:tcW w:w="1540" w:type="dxa"/>
            <w:tcBorders>
              <w:top w:val="nil"/>
              <w:left w:val="nil"/>
              <w:bottom w:val="single" w:sz="4" w:space="0" w:color="auto"/>
              <w:right w:val="single" w:sz="4" w:space="0" w:color="auto"/>
            </w:tcBorders>
            <w:shd w:val="clear" w:color="auto" w:fill="auto"/>
            <w:vAlign w:val="center"/>
            <w:hideMark/>
          </w:tcPr>
          <w:p w14:paraId="15E918FF"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2A70A350"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3E360223"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713</w:t>
            </w:r>
          </w:p>
        </w:tc>
      </w:tr>
      <w:tr w:rsidR="00982F89" w:rsidRPr="00443A67" w14:paraId="7BAF3BA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7B31169"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لاتفيا</w:t>
            </w:r>
          </w:p>
        </w:tc>
        <w:tc>
          <w:tcPr>
            <w:tcW w:w="1540" w:type="dxa"/>
            <w:tcBorders>
              <w:top w:val="nil"/>
              <w:left w:val="nil"/>
              <w:bottom w:val="single" w:sz="4" w:space="0" w:color="auto"/>
              <w:right w:val="single" w:sz="4" w:space="0" w:color="auto"/>
            </w:tcBorders>
            <w:shd w:val="clear" w:color="auto" w:fill="auto"/>
            <w:vAlign w:val="center"/>
            <w:hideMark/>
          </w:tcPr>
          <w:p w14:paraId="0BAFC948"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0.047 </w:t>
            </w:r>
          </w:p>
        </w:tc>
        <w:tc>
          <w:tcPr>
            <w:tcW w:w="1540" w:type="dxa"/>
            <w:tcBorders>
              <w:top w:val="nil"/>
              <w:left w:val="nil"/>
              <w:bottom w:val="single" w:sz="4" w:space="0" w:color="auto"/>
              <w:right w:val="single" w:sz="4" w:space="0" w:color="auto"/>
            </w:tcBorders>
            <w:shd w:val="clear" w:color="auto" w:fill="auto"/>
            <w:noWrap/>
            <w:vAlign w:val="center"/>
            <w:hideMark/>
          </w:tcPr>
          <w:p w14:paraId="71C9845A"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0.059 </w:t>
            </w:r>
          </w:p>
        </w:tc>
        <w:tc>
          <w:tcPr>
            <w:tcW w:w="1540" w:type="dxa"/>
            <w:tcBorders>
              <w:top w:val="nil"/>
              <w:left w:val="nil"/>
              <w:bottom w:val="single" w:sz="4" w:space="0" w:color="auto"/>
              <w:right w:val="single" w:sz="4" w:space="0" w:color="auto"/>
            </w:tcBorders>
            <w:shd w:val="clear" w:color="auto" w:fill="auto"/>
            <w:noWrap/>
            <w:vAlign w:val="center"/>
            <w:hideMark/>
          </w:tcPr>
          <w:p w14:paraId="5AE76F8C"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6,700</w:t>
            </w:r>
          </w:p>
        </w:tc>
      </w:tr>
      <w:tr w:rsidR="00982F89" w:rsidRPr="00443A67" w14:paraId="289C6E9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C8F6D4D"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لبنان</w:t>
            </w:r>
          </w:p>
        </w:tc>
        <w:tc>
          <w:tcPr>
            <w:tcW w:w="1540" w:type="dxa"/>
            <w:tcBorders>
              <w:top w:val="nil"/>
              <w:left w:val="nil"/>
              <w:bottom w:val="single" w:sz="4" w:space="0" w:color="auto"/>
              <w:right w:val="single" w:sz="4" w:space="0" w:color="auto"/>
            </w:tcBorders>
            <w:shd w:val="clear" w:color="auto" w:fill="auto"/>
            <w:vAlign w:val="center"/>
            <w:hideMark/>
          </w:tcPr>
          <w:p w14:paraId="7560E655"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0.047 </w:t>
            </w:r>
          </w:p>
        </w:tc>
        <w:tc>
          <w:tcPr>
            <w:tcW w:w="1540" w:type="dxa"/>
            <w:tcBorders>
              <w:top w:val="nil"/>
              <w:left w:val="nil"/>
              <w:bottom w:val="single" w:sz="4" w:space="0" w:color="auto"/>
              <w:right w:val="single" w:sz="4" w:space="0" w:color="auto"/>
            </w:tcBorders>
            <w:shd w:val="clear" w:color="auto" w:fill="auto"/>
            <w:noWrap/>
            <w:vAlign w:val="center"/>
            <w:hideMark/>
          </w:tcPr>
          <w:p w14:paraId="21713009"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0.059 </w:t>
            </w:r>
          </w:p>
        </w:tc>
        <w:tc>
          <w:tcPr>
            <w:tcW w:w="1540" w:type="dxa"/>
            <w:tcBorders>
              <w:top w:val="nil"/>
              <w:left w:val="nil"/>
              <w:bottom w:val="single" w:sz="4" w:space="0" w:color="auto"/>
              <w:right w:val="single" w:sz="4" w:space="0" w:color="auto"/>
            </w:tcBorders>
            <w:shd w:val="clear" w:color="auto" w:fill="auto"/>
            <w:noWrap/>
            <w:vAlign w:val="center"/>
            <w:hideMark/>
          </w:tcPr>
          <w:p w14:paraId="0E4C8524"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6,700</w:t>
            </w:r>
          </w:p>
        </w:tc>
      </w:tr>
      <w:tr w:rsidR="00982F89" w:rsidRPr="00443A67" w14:paraId="12F5783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44AD599"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ليسوتو</w:t>
            </w:r>
          </w:p>
        </w:tc>
        <w:tc>
          <w:tcPr>
            <w:tcW w:w="1540" w:type="dxa"/>
            <w:tcBorders>
              <w:top w:val="nil"/>
              <w:left w:val="nil"/>
              <w:bottom w:val="single" w:sz="4" w:space="0" w:color="auto"/>
              <w:right w:val="single" w:sz="4" w:space="0" w:color="auto"/>
            </w:tcBorders>
            <w:shd w:val="clear" w:color="auto" w:fill="auto"/>
            <w:vAlign w:val="center"/>
            <w:hideMark/>
          </w:tcPr>
          <w:p w14:paraId="15F0FA0B"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8B538F5"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B56FB5A"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143</w:t>
            </w:r>
          </w:p>
        </w:tc>
      </w:tr>
      <w:tr w:rsidR="00982F89" w:rsidRPr="00443A67" w14:paraId="5C03156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E110175"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ليبيريا</w:t>
            </w:r>
          </w:p>
        </w:tc>
        <w:tc>
          <w:tcPr>
            <w:tcW w:w="1540" w:type="dxa"/>
            <w:tcBorders>
              <w:top w:val="nil"/>
              <w:left w:val="nil"/>
              <w:bottom w:val="single" w:sz="4" w:space="0" w:color="auto"/>
              <w:right w:val="single" w:sz="4" w:space="0" w:color="auto"/>
            </w:tcBorders>
            <w:shd w:val="clear" w:color="auto" w:fill="auto"/>
            <w:vAlign w:val="center"/>
            <w:hideMark/>
          </w:tcPr>
          <w:p w14:paraId="1D71E9E8"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6271B42"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54D92BD"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143</w:t>
            </w:r>
          </w:p>
        </w:tc>
      </w:tr>
      <w:tr w:rsidR="00982F89" w:rsidRPr="00443A67" w14:paraId="61124EB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D581755"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ليبيا</w:t>
            </w:r>
          </w:p>
        </w:tc>
        <w:tc>
          <w:tcPr>
            <w:tcW w:w="1540" w:type="dxa"/>
            <w:tcBorders>
              <w:top w:val="nil"/>
              <w:left w:val="nil"/>
              <w:bottom w:val="single" w:sz="4" w:space="0" w:color="auto"/>
              <w:right w:val="single" w:sz="4" w:space="0" w:color="auto"/>
            </w:tcBorders>
            <w:shd w:val="clear" w:color="auto" w:fill="auto"/>
            <w:vAlign w:val="center"/>
            <w:hideMark/>
          </w:tcPr>
          <w:p w14:paraId="378403B4"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0.030 </w:t>
            </w:r>
          </w:p>
        </w:tc>
        <w:tc>
          <w:tcPr>
            <w:tcW w:w="1540" w:type="dxa"/>
            <w:tcBorders>
              <w:top w:val="nil"/>
              <w:left w:val="nil"/>
              <w:bottom w:val="single" w:sz="4" w:space="0" w:color="auto"/>
              <w:right w:val="single" w:sz="4" w:space="0" w:color="auto"/>
            </w:tcBorders>
            <w:shd w:val="clear" w:color="auto" w:fill="auto"/>
            <w:noWrap/>
            <w:vAlign w:val="center"/>
            <w:hideMark/>
          </w:tcPr>
          <w:p w14:paraId="5E8ED28D"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0.038 </w:t>
            </w:r>
          </w:p>
        </w:tc>
        <w:tc>
          <w:tcPr>
            <w:tcW w:w="1540" w:type="dxa"/>
            <w:tcBorders>
              <w:top w:val="nil"/>
              <w:left w:val="nil"/>
              <w:bottom w:val="single" w:sz="4" w:space="0" w:color="auto"/>
              <w:right w:val="single" w:sz="4" w:space="0" w:color="auto"/>
            </w:tcBorders>
            <w:shd w:val="clear" w:color="auto" w:fill="auto"/>
            <w:noWrap/>
            <w:vAlign w:val="center"/>
            <w:hideMark/>
          </w:tcPr>
          <w:p w14:paraId="283053F9"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4,277</w:t>
            </w:r>
          </w:p>
        </w:tc>
      </w:tr>
      <w:tr w:rsidR="00982F89" w:rsidRPr="00443A67" w14:paraId="1F18258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663E6AE"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ليختنشتاين</w:t>
            </w:r>
          </w:p>
        </w:tc>
        <w:tc>
          <w:tcPr>
            <w:tcW w:w="1540" w:type="dxa"/>
            <w:tcBorders>
              <w:top w:val="nil"/>
              <w:left w:val="nil"/>
              <w:bottom w:val="single" w:sz="4" w:space="0" w:color="auto"/>
              <w:right w:val="single" w:sz="4" w:space="0" w:color="auto"/>
            </w:tcBorders>
            <w:shd w:val="clear" w:color="auto" w:fill="auto"/>
            <w:vAlign w:val="center"/>
            <w:hideMark/>
          </w:tcPr>
          <w:p w14:paraId="11956D44"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2C8D8B31"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4D21A733"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1,283</w:t>
            </w:r>
          </w:p>
        </w:tc>
      </w:tr>
      <w:tr w:rsidR="00982F89" w:rsidRPr="00443A67" w14:paraId="512CC89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C65336A"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ليتوانيا</w:t>
            </w:r>
          </w:p>
        </w:tc>
        <w:tc>
          <w:tcPr>
            <w:tcW w:w="1540" w:type="dxa"/>
            <w:tcBorders>
              <w:top w:val="nil"/>
              <w:left w:val="nil"/>
              <w:bottom w:val="single" w:sz="4" w:space="0" w:color="auto"/>
              <w:right w:val="single" w:sz="4" w:space="0" w:color="auto"/>
            </w:tcBorders>
            <w:shd w:val="clear" w:color="auto" w:fill="auto"/>
            <w:vAlign w:val="center"/>
            <w:hideMark/>
          </w:tcPr>
          <w:p w14:paraId="51725541"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0.071 </w:t>
            </w:r>
          </w:p>
        </w:tc>
        <w:tc>
          <w:tcPr>
            <w:tcW w:w="1540" w:type="dxa"/>
            <w:tcBorders>
              <w:top w:val="nil"/>
              <w:left w:val="nil"/>
              <w:bottom w:val="single" w:sz="4" w:space="0" w:color="auto"/>
              <w:right w:val="single" w:sz="4" w:space="0" w:color="auto"/>
            </w:tcBorders>
            <w:shd w:val="clear" w:color="auto" w:fill="auto"/>
            <w:noWrap/>
            <w:vAlign w:val="center"/>
            <w:hideMark/>
          </w:tcPr>
          <w:p w14:paraId="2A3D803F"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0.089 </w:t>
            </w:r>
          </w:p>
        </w:tc>
        <w:tc>
          <w:tcPr>
            <w:tcW w:w="1540" w:type="dxa"/>
            <w:tcBorders>
              <w:top w:val="nil"/>
              <w:left w:val="nil"/>
              <w:bottom w:val="single" w:sz="4" w:space="0" w:color="auto"/>
              <w:right w:val="single" w:sz="4" w:space="0" w:color="auto"/>
            </w:tcBorders>
            <w:shd w:val="clear" w:color="auto" w:fill="auto"/>
            <w:noWrap/>
            <w:vAlign w:val="center"/>
            <w:hideMark/>
          </w:tcPr>
          <w:p w14:paraId="146DBE5E"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10,122</w:t>
            </w:r>
          </w:p>
        </w:tc>
      </w:tr>
      <w:tr w:rsidR="00982F89" w:rsidRPr="00443A67" w14:paraId="15851AE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E17CAF4"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لكسمبورج</w:t>
            </w:r>
          </w:p>
        </w:tc>
        <w:tc>
          <w:tcPr>
            <w:tcW w:w="1540" w:type="dxa"/>
            <w:tcBorders>
              <w:top w:val="nil"/>
              <w:left w:val="nil"/>
              <w:bottom w:val="single" w:sz="4" w:space="0" w:color="auto"/>
              <w:right w:val="single" w:sz="4" w:space="0" w:color="auto"/>
            </w:tcBorders>
            <w:shd w:val="clear" w:color="auto" w:fill="auto"/>
            <w:vAlign w:val="center"/>
            <w:hideMark/>
          </w:tcPr>
          <w:p w14:paraId="31D1CFC7"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0.067 </w:t>
            </w:r>
          </w:p>
        </w:tc>
        <w:tc>
          <w:tcPr>
            <w:tcW w:w="1540" w:type="dxa"/>
            <w:tcBorders>
              <w:top w:val="nil"/>
              <w:left w:val="nil"/>
              <w:bottom w:val="single" w:sz="4" w:space="0" w:color="auto"/>
              <w:right w:val="single" w:sz="4" w:space="0" w:color="auto"/>
            </w:tcBorders>
            <w:shd w:val="clear" w:color="auto" w:fill="auto"/>
            <w:noWrap/>
            <w:vAlign w:val="center"/>
            <w:hideMark/>
          </w:tcPr>
          <w:p w14:paraId="591CD6AA"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0.084 </w:t>
            </w:r>
          </w:p>
        </w:tc>
        <w:tc>
          <w:tcPr>
            <w:tcW w:w="1540" w:type="dxa"/>
            <w:tcBorders>
              <w:top w:val="nil"/>
              <w:left w:val="nil"/>
              <w:bottom w:val="single" w:sz="4" w:space="0" w:color="auto"/>
              <w:right w:val="single" w:sz="4" w:space="0" w:color="auto"/>
            </w:tcBorders>
            <w:shd w:val="clear" w:color="auto" w:fill="auto"/>
            <w:noWrap/>
            <w:vAlign w:val="center"/>
            <w:hideMark/>
          </w:tcPr>
          <w:p w14:paraId="42641BA3"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9,551</w:t>
            </w:r>
          </w:p>
        </w:tc>
      </w:tr>
      <w:tr w:rsidR="00982F89" w:rsidRPr="00443A67" w14:paraId="733EA4E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E66C05A"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مدغشقر</w:t>
            </w:r>
          </w:p>
        </w:tc>
        <w:tc>
          <w:tcPr>
            <w:tcW w:w="1540" w:type="dxa"/>
            <w:tcBorders>
              <w:top w:val="nil"/>
              <w:left w:val="nil"/>
              <w:bottom w:val="single" w:sz="4" w:space="0" w:color="auto"/>
              <w:right w:val="single" w:sz="4" w:space="0" w:color="auto"/>
            </w:tcBorders>
            <w:shd w:val="clear" w:color="auto" w:fill="auto"/>
            <w:vAlign w:val="center"/>
            <w:hideMark/>
          </w:tcPr>
          <w:p w14:paraId="36EE16C3"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66EBF70D"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0571A11E"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570</w:t>
            </w:r>
          </w:p>
        </w:tc>
      </w:tr>
      <w:tr w:rsidR="00982F89" w:rsidRPr="00443A67" w14:paraId="191ADA6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54859A7"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مالاوي</w:t>
            </w:r>
          </w:p>
        </w:tc>
        <w:tc>
          <w:tcPr>
            <w:tcW w:w="1540" w:type="dxa"/>
            <w:tcBorders>
              <w:top w:val="nil"/>
              <w:left w:val="nil"/>
              <w:bottom w:val="single" w:sz="4" w:space="0" w:color="auto"/>
              <w:right w:val="single" w:sz="4" w:space="0" w:color="auto"/>
            </w:tcBorders>
            <w:shd w:val="clear" w:color="auto" w:fill="auto"/>
            <w:vAlign w:val="center"/>
            <w:hideMark/>
          </w:tcPr>
          <w:p w14:paraId="03A436B6"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4DD38BD4"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47A82832"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285</w:t>
            </w:r>
          </w:p>
        </w:tc>
      </w:tr>
      <w:tr w:rsidR="00982F89" w:rsidRPr="00443A67" w14:paraId="237677F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638C1BC"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ماليزيا</w:t>
            </w:r>
          </w:p>
        </w:tc>
        <w:tc>
          <w:tcPr>
            <w:tcW w:w="1540" w:type="dxa"/>
            <w:tcBorders>
              <w:top w:val="nil"/>
              <w:left w:val="nil"/>
              <w:bottom w:val="single" w:sz="4" w:space="0" w:color="auto"/>
              <w:right w:val="single" w:sz="4" w:space="0" w:color="auto"/>
            </w:tcBorders>
            <w:shd w:val="clear" w:color="auto" w:fill="auto"/>
            <w:vAlign w:val="center"/>
            <w:hideMark/>
          </w:tcPr>
          <w:p w14:paraId="3A6D24DC"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0.341 </w:t>
            </w:r>
          </w:p>
        </w:tc>
        <w:tc>
          <w:tcPr>
            <w:tcW w:w="1540" w:type="dxa"/>
            <w:tcBorders>
              <w:top w:val="nil"/>
              <w:left w:val="nil"/>
              <w:bottom w:val="single" w:sz="4" w:space="0" w:color="auto"/>
              <w:right w:val="single" w:sz="4" w:space="0" w:color="auto"/>
            </w:tcBorders>
            <w:shd w:val="clear" w:color="auto" w:fill="auto"/>
            <w:noWrap/>
            <w:vAlign w:val="center"/>
            <w:hideMark/>
          </w:tcPr>
          <w:p w14:paraId="082BE46A"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0.426 </w:t>
            </w:r>
          </w:p>
        </w:tc>
        <w:tc>
          <w:tcPr>
            <w:tcW w:w="1540" w:type="dxa"/>
            <w:tcBorders>
              <w:top w:val="nil"/>
              <w:left w:val="nil"/>
              <w:bottom w:val="single" w:sz="4" w:space="0" w:color="auto"/>
              <w:right w:val="single" w:sz="4" w:space="0" w:color="auto"/>
            </w:tcBorders>
            <w:shd w:val="clear" w:color="auto" w:fill="auto"/>
            <w:noWrap/>
            <w:vAlign w:val="center"/>
            <w:hideMark/>
          </w:tcPr>
          <w:p w14:paraId="16E67DD8"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48,613</w:t>
            </w:r>
          </w:p>
        </w:tc>
      </w:tr>
      <w:tr w:rsidR="00982F89" w:rsidRPr="00443A67" w14:paraId="66D70AC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2E46CC3"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جزر الملديف</w:t>
            </w:r>
          </w:p>
        </w:tc>
        <w:tc>
          <w:tcPr>
            <w:tcW w:w="1540" w:type="dxa"/>
            <w:tcBorders>
              <w:top w:val="nil"/>
              <w:left w:val="nil"/>
              <w:bottom w:val="single" w:sz="4" w:space="0" w:color="auto"/>
              <w:right w:val="single" w:sz="4" w:space="0" w:color="auto"/>
            </w:tcBorders>
            <w:shd w:val="clear" w:color="auto" w:fill="auto"/>
            <w:vAlign w:val="center"/>
            <w:hideMark/>
          </w:tcPr>
          <w:p w14:paraId="602D3341"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41142A37"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3DA46582"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570</w:t>
            </w:r>
          </w:p>
        </w:tc>
      </w:tr>
      <w:tr w:rsidR="00982F89" w:rsidRPr="00443A67" w14:paraId="3C99860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2C5A3B3"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مالي</w:t>
            </w:r>
          </w:p>
        </w:tc>
        <w:tc>
          <w:tcPr>
            <w:tcW w:w="1540" w:type="dxa"/>
            <w:tcBorders>
              <w:top w:val="nil"/>
              <w:left w:val="nil"/>
              <w:bottom w:val="single" w:sz="4" w:space="0" w:color="auto"/>
              <w:right w:val="single" w:sz="4" w:space="0" w:color="auto"/>
            </w:tcBorders>
            <w:shd w:val="clear" w:color="auto" w:fill="auto"/>
            <w:vAlign w:val="center"/>
            <w:hideMark/>
          </w:tcPr>
          <w:p w14:paraId="5325EC55"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70E85EB4"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1D8619D3"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570</w:t>
            </w:r>
          </w:p>
        </w:tc>
      </w:tr>
      <w:tr w:rsidR="00982F89" w:rsidRPr="00443A67" w14:paraId="1D1E580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8B67960"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مالطة</w:t>
            </w:r>
          </w:p>
        </w:tc>
        <w:tc>
          <w:tcPr>
            <w:tcW w:w="1540" w:type="dxa"/>
            <w:tcBorders>
              <w:top w:val="nil"/>
              <w:left w:val="nil"/>
              <w:bottom w:val="single" w:sz="4" w:space="0" w:color="auto"/>
              <w:right w:val="single" w:sz="4" w:space="0" w:color="auto"/>
            </w:tcBorders>
            <w:shd w:val="clear" w:color="auto" w:fill="auto"/>
            <w:vAlign w:val="center"/>
            <w:hideMark/>
          </w:tcPr>
          <w:p w14:paraId="3B5B4DBD"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0.017 </w:t>
            </w:r>
          </w:p>
        </w:tc>
        <w:tc>
          <w:tcPr>
            <w:tcW w:w="1540" w:type="dxa"/>
            <w:tcBorders>
              <w:top w:val="nil"/>
              <w:left w:val="nil"/>
              <w:bottom w:val="single" w:sz="4" w:space="0" w:color="auto"/>
              <w:right w:val="single" w:sz="4" w:space="0" w:color="auto"/>
            </w:tcBorders>
            <w:shd w:val="clear" w:color="auto" w:fill="auto"/>
            <w:noWrap/>
            <w:vAlign w:val="center"/>
            <w:hideMark/>
          </w:tcPr>
          <w:p w14:paraId="38C21AC9"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0.021 </w:t>
            </w:r>
          </w:p>
        </w:tc>
        <w:tc>
          <w:tcPr>
            <w:tcW w:w="1540" w:type="dxa"/>
            <w:tcBorders>
              <w:top w:val="nil"/>
              <w:left w:val="nil"/>
              <w:bottom w:val="single" w:sz="4" w:space="0" w:color="auto"/>
              <w:right w:val="single" w:sz="4" w:space="0" w:color="auto"/>
            </w:tcBorders>
            <w:shd w:val="clear" w:color="auto" w:fill="auto"/>
            <w:noWrap/>
            <w:vAlign w:val="center"/>
            <w:hideMark/>
          </w:tcPr>
          <w:p w14:paraId="098A63AB"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2,424</w:t>
            </w:r>
          </w:p>
        </w:tc>
      </w:tr>
      <w:tr w:rsidR="00982F89" w:rsidRPr="00443A67" w14:paraId="3DAE28E7"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0232A1B"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جزر مارشال</w:t>
            </w:r>
          </w:p>
        </w:tc>
        <w:tc>
          <w:tcPr>
            <w:tcW w:w="1540" w:type="dxa"/>
            <w:tcBorders>
              <w:top w:val="nil"/>
              <w:left w:val="nil"/>
              <w:bottom w:val="single" w:sz="4" w:space="0" w:color="auto"/>
              <w:right w:val="single" w:sz="4" w:space="0" w:color="auto"/>
            </w:tcBorders>
            <w:shd w:val="clear" w:color="auto" w:fill="auto"/>
            <w:vAlign w:val="center"/>
            <w:hideMark/>
          </w:tcPr>
          <w:p w14:paraId="50131E6E"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8834CE3"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0295BA9"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143</w:t>
            </w:r>
          </w:p>
        </w:tc>
      </w:tr>
      <w:tr w:rsidR="00982F89" w:rsidRPr="00443A67" w14:paraId="219E5AB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D63FCD5"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موريتانيا</w:t>
            </w:r>
          </w:p>
        </w:tc>
        <w:tc>
          <w:tcPr>
            <w:tcW w:w="1540" w:type="dxa"/>
            <w:tcBorders>
              <w:top w:val="nil"/>
              <w:left w:val="nil"/>
              <w:bottom w:val="single" w:sz="4" w:space="0" w:color="auto"/>
              <w:right w:val="single" w:sz="4" w:space="0" w:color="auto"/>
            </w:tcBorders>
            <w:shd w:val="clear" w:color="auto" w:fill="auto"/>
            <w:vAlign w:val="center"/>
            <w:hideMark/>
          </w:tcPr>
          <w:p w14:paraId="5FE76C31"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4C2E7475"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2D36927C"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285</w:t>
            </w:r>
          </w:p>
        </w:tc>
      </w:tr>
      <w:tr w:rsidR="00982F89" w:rsidRPr="00443A67" w14:paraId="32273FD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30A0241" w14:textId="77777777" w:rsidR="00982F89" w:rsidRPr="00443A67"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موريشيوس</w:t>
            </w:r>
          </w:p>
        </w:tc>
        <w:tc>
          <w:tcPr>
            <w:tcW w:w="1540" w:type="dxa"/>
            <w:tcBorders>
              <w:top w:val="nil"/>
              <w:left w:val="nil"/>
              <w:bottom w:val="single" w:sz="4" w:space="0" w:color="auto"/>
              <w:right w:val="single" w:sz="4" w:space="0" w:color="auto"/>
            </w:tcBorders>
            <w:shd w:val="clear" w:color="auto" w:fill="auto"/>
            <w:vAlign w:val="center"/>
            <w:hideMark/>
          </w:tcPr>
          <w:p w14:paraId="42055C2B"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62ADAE51"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 xml:space="preserve">0.014 </w:t>
            </w:r>
          </w:p>
        </w:tc>
        <w:tc>
          <w:tcPr>
            <w:tcW w:w="1540" w:type="dxa"/>
            <w:tcBorders>
              <w:top w:val="nil"/>
              <w:left w:val="nil"/>
              <w:bottom w:val="single" w:sz="4" w:space="0" w:color="auto"/>
              <w:right w:val="single" w:sz="4" w:space="0" w:color="auto"/>
            </w:tcBorders>
            <w:shd w:val="clear" w:color="auto" w:fill="auto"/>
            <w:noWrap/>
            <w:vAlign w:val="center"/>
            <w:hideMark/>
          </w:tcPr>
          <w:p w14:paraId="3C054B51" w14:textId="77777777" w:rsidR="00982F89" w:rsidRPr="00443A67" w:rsidRDefault="00982F89" w:rsidP="00333881">
            <w:pPr>
              <w:jc w:val="right"/>
              <w:rPr>
                <w:rFonts w:cs="Simplified Arabic"/>
                <w:color w:val="000000"/>
                <w:kern w:val="22"/>
                <w:sz w:val="20"/>
                <w:lang w:eastAsia="en-CA"/>
              </w:rPr>
            </w:pPr>
            <w:r w:rsidRPr="00443A67">
              <w:rPr>
                <w:rFonts w:cs="Simplified Arabic"/>
                <w:color w:val="000000"/>
                <w:kern w:val="22"/>
                <w:sz w:val="20"/>
                <w:lang w:eastAsia="en-CA"/>
              </w:rPr>
              <w:t>1,568</w:t>
            </w:r>
          </w:p>
        </w:tc>
      </w:tr>
    </w:tbl>
    <w:p w14:paraId="26C9C82B" w14:textId="77777777" w:rsidR="00982F89" w:rsidRPr="00AB19BC" w:rsidRDefault="00982F89" w:rsidP="00372844">
      <w:pPr>
        <w:autoSpaceDE w:val="0"/>
        <w:autoSpaceDN w:val="0"/>
        <w:bidi/>
        <w:adjustRightInd w:val="0"/>
        <w:rPr>
          <w:rFonts w:eastAsiaTheme="minorEastAsia" w:cs="Simplified Arabic"/>
          <w:kern w:val="22"/>
          <w:sz w:val="20"/>
          <w:szCs w:val="22"/>
        </w:rPr>
      </w:pPr>
    </w:p>
    <w:p w14:paraId="2610ED05" w14:textId="77777777" w:rsidR="00982F89" w:rsidRPr="00AB19BC" w:rsidRDefault="00982F89" w:rsidP="00372844">
      <w:pPr>
        <w:bidi/>
        <w:spacing w:after="160" w:line="259" w:lineRule="auto"/>
        <w:rPr>
          <w:rFonts w:eastAsiaTheme="minorEastAsia" w:cs="Simplified Arabic"/>
          <w:kern w:val="22"/>
          <w:sz w:val="20"/>
          <w:szCs w:val="22"/>
        </w:rPr>
      </w:pPr>
      <w:r w:rsidRPr="00AB19BC">
        <w:rPr>
          <w:rFonts w:eastAsiaTheme="minorEastAsia" w:cs="Simplified Arabic"/>
          <w:kern w:val="22"/>
          <w:sz w:val="20"/>
          <w:szCs w:val="22"/>
        </w:rPr>
        <w:br w:type="page"/>
      </w:r>
    </w:p>
    <w:tbl>
      <w:tblPr>
        <w:bidiVisual/>
        <w:tblW w:w="9420" w:type="dxa"/>
        <w:tblLook w:val="04A0" w:firstRow="1" w:lastRow="0" w:firstColumn="1" w:lastColumn="0" w:noHBand="0" w:noVBand="1"/>
      </w:tblPr>
      <w:tblGrid>
        <w:gridCol w:w="4800"/>
        <w:gridCol w:w="1540"/>
        <w:gridCol w:w="1540"/>
        <w:gridCol w:w="1540"/>
      </w:tblGrid>
      <w:tr w:rsidR="00982F89" w:rsidRPr="00753B5E" w14:paraId="19F7F130"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192A9" w14:textId="77777777" w:rsidR="00982F89" w:rsidRPr="00753B5E" w:rsidRDefault="00982F89" w:rsidP="00333881">
            <w:pPr>
              <w:bidi/>
              <w:spacing w:line="168" w:lineRule="auto"/>
              <w:jc w:val="center"/>
              <w:rPr>
                <w:rFonts w:cs="Simplified Arabic"/>
                <w:b/>
                <w:bCs/>
                <w:kern w:val="22"/>
                <w:sz w:val="20"/>
                <w:lang w:eastAsia="en-CA"/>
              </w:rPr>
            </w:pPr>
            <w:r w:rsidRPr="00753B5E">
              <w:rPr>
                <w:rFonts w:cs="Simplified Arabic"/>
                <w:b/>
                <w:bCs/>
                <w:kern w:val="22"/>
                <w:rtl/>
                <w:lang w:eastAsia="en-CA"/>
              </w:rPr>
              <w:lastRenderedPageBreak/>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4443FED" w14:textId="77777777" w:rsidR="00982F89" w:rsidRPr="00753B5E" w:rsidRDefault="00982F89" w:rsidP="00333881">
            <w:pPr>
              <w:bidi/>
              <w:spacing w:line="168" w:lineRule="auto"/>
              <w:jc w:val="center"/>
              <w:rPr>
                <w:rFonts w:cs="Simplified Arabic"/>
                <w:b/>
                <w:bCs/>
                <w:color w:val="000000"/>
                <w:kern w:val="22"/>
                <w:sz w:val="20"/>
                <w:lang w:eastAsia="en-CA"/>
              </w:rPr>
            </w:pPr>
            <w:r w:rsidRPr="00753B5E">
              <w:rPr>
                <w:rFonts w:cs="Simplified Arabic" w:hint="cs"/>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9553B8A" w14:textId="77777777" w:rsidR="00982F89" w:rsidRPr="00753B5E" w:rsidRDefault="00982F89" w:rsidP="00333881">
            <w:pPr>
              <w:bidi/>
              <w:spacing w:line="168" w:lineRule="auto"/>
              <w:jc w:val="center"/>
              <w:rPr>
                <w:rFonts w:cs="Simplified Arabic"/>
                <w:b/>
                <w:bCs/>
                <w:color w:val="000000"/>
                <w:kern w:val="22"/>
                <w:sz w:val="20"/>
                <w:lang w:eastAsia="en-CA"/>
              </w:rPr>
            </w:pPr>
            <w:r w:rsidRPr="00753B5E">
              <w:rPr>
                <w:rFonts w:cs="Simplified Arabic"/>
                <w:b/>
                <w:bCs/>
                <w:color w:val="000000"/>
                <w:kern w:val="22"/>
                <w:rtl/>
                <w:lang w:eastAsia="en-CA"/>
              </w:rPr>
              <w:t>جدول الأنصبة بمعدل أقصى قدره 22٪، على ألا تدفع أقل البلدان نموا أكثر من 0</w:t>
            </w:r>
            <w:r w:rsidRPr="00753B5E">
              <w:rPr>
                <w:rFonts w:cs="Simplified Arabic" w:hint="cs"/>
                <w:b/>
                <w:bCs/>
                <w:color w:val="000000"/>
                <w:kern w:val="22"/>
                <w:rtl/>
                <w:lang w:eastAsia="en-CA"/>
              </w:rPr>
              <w:t>,</w:t>
            </w:r>
            <w:r w:rsidRPr="00753B5E">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5DA122D" w14:textId="77777777" w:rsidR="00982F89" w:rsidRPr="00753B5E" w:rsidRDefault="00982F89" w:rsidP="00333881">
            <w:pPr>
              <w:bidi/>
              <w:spacing w:line="168" w:lineRule="auto"/>
              <w:jc w:val="center"/>
              <w:rPr>
                <w:rFonts w:cs="Simplified Arabic"/>
                <w:b/>
                <w:bCs/>
                <w:color w:val="000000"/>
                <w:kern w:val="22"/>
                <w:sz w:val="20"/>
                <w:lang w:eastAsia="en-CA"/>
              </w:rPr>
            </w:pPr>
            <w:r w:rsidRPr="00753B5E">
              <w:rPr>
                <w:rFonts w:cs="Simplified Arabic"/>
                <w:b/>
                <w:bCs/>
                <w:color w:val="000000"/>
                <w:kern w:val="22"/>
                <w:rtl/>
                <w:lang w:eastAsia="en-CA"/>
              </w:rPr>
              <w:t xml:space="preserve">الاشتراكات في </w:t>
            </w:r>
            <w:r w:rsidRPr="00753B5E">
              <w:rPr>
                <w:rFonts w:cs="Simplified Arabic"/>
                <w:b/>
                <w:bCs/>
                <w:color w:val="000000"/>
                <w:kern w:val="22"/>
                <w:rtl/>
                <w:lang w:eastAsia="en-CA" w:bidi="ar-EG"/>
              </w:rPr>
              <w:br/>
            </w:r>
            <w:r w:rsidRPr="00753B5E">
              <w:rPr>
                <w:rFonts w:cs="Simplified Arabic" w:hint="cs"/>
                <w:b/>
                <w:bCs/>
                <w:color w:val="000000"/>
                <w:kern w:val="22"/>
                <w:rtl/>
                <w:lang w:eastAsia="en-CA"/>
              </w:rPr>
              <w:t xml:space="preserve">1 </w:t>
            </w:r>
            <w:r w:rsidRPr="00753B5E">
              <w:rPr>
                <w:rFonts w:cs="Simplified Arabic"/>
                <w:b/>
                <w:bCs/>
                <w:color w:val="000000"/>
                <w:kern w:val="22"/>
                <w:rtl/>
                <w:lang w:eastAsia="en-CA"/>
              </w:rPr>
              <w:t>كانون الأول/</w:t>
            </w:r>
            <w:r w:rsidRPr="00753B5E">
              <w:rPr>
                <w:rFonts w:cs="Simplified Arabic"/>
                <w:b/>
                <w:bCs/>
                <w:color w:val="000000"/>
                <w:kern w:val="22"/>
                <w:rtl/>
                <w:lang w:eastAsia="en-CA"/>
              </w:rPr>
              <w:br/>
              <w:t>يناير 2021</w:t>
            </w:r>
          </w:p>
        </w:tc>
      </w:tr>
      <w:tr w:rsidR="00982F89" w:rsidRPr="00695A8A" w14:paraId="188FEEA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7EC71B0" w14:textId="77777777" w:rsidR="00982F89" w:rsidRPr="008B7C9F" w:rsidRDefault="00982F89" w:rsidP="00333881">
            <w:pPr>
              <w:bidi/>
              <w:spacing w:line="204" w:lineRule="auto"/>
              <w:rPr>
                <w:rFonts w:ascii="Simplified Arabic" w:hAnsi="Simplified Arabic" w:cs="Simplified Arabic"/>
                <w:color w:val="000000"/>
                <w:kern w:val="22"/>
                <w:sz w:val="20"/>
                <w:rtl/>
                <w:lang w:eastAsia="en-CA" w:bidi="ar-EG"/>
              </w:rPr>
            </w:pPr>
            <w:r w:rsidRPr="008B7C9F">
              <w:rPr>
                <w:rFonts w:ascii="Simplified Arabic" w:hAnsi="Simplified Arabic" w:cs="Simplified Arabic"/>
                <w:color w:val="000000"/>
                <w:kern w:val="22"/>
                <w:sz w:val="20"/>
                <w:rtl/>
                <w:lang w:eastAsia="en-CA" w:bidi="ar-EG"/>
              </w:rPr>
              <w:t>المكسيك</w:t>
            </w:r>
          </w:p>
        </w:tc>
        <w:tc>
          <w:tcPr>
            <w:tcW w:w="1540" w:type="dxa"/>
            <w:tcBorders>
              <w:top w:val="nil"/>
              <w:left w:val="nil"/>
              <w:bottom w:val="single" w:sz="4" w:space="0" w:color="auto"/>
              <w:right w:val="single" w:sz="4" w:space="0" w:color="auto"/>
            </w:tcBorders>
            <w:shd w:val="clear" w:color="auto" w:fill="auto"/>
            <w:vAlign w:val="center"/>
            <w:hideMark/>
          </w:tcPr>
          <w:p w14:paraId="24D25012"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1.292 </w:t>
            </w:r>
          </w:p>
        </w:tc>
        <w:tc>
          <w:tcPr>
            <w:tcW w:w="1540" w:type="dxa"/>
            <w:tcBorders>
              <w:top w:val="nil"/>
              <w:left w:val="nil"/>
              <w:bottom w:val="single" w:sz="4" w:space="0" w:color="auto"/>
              <w:right w:val="single" w:sz="4" w:space="0" w:color="auto"/>
            </w:tcBorders>
            <w:shd w:val="clear" w:color="auto" w:fill="auto"/>
            <w:noWrap/>
            <w:vAlign w:val="center"/>
            <w:hideMark/>
          </w:tcPr>
          <w:p w14:paraId="335681EE"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1.615 </w:t>
            </w:r>
          </w:p>
        </w:tc>
        <w:tc>
          <w:tcPr>
            <w:tcW w:w="1540" w:type="dxa"/>
            <w:tcBorders>
              <w:top w:val="nil"/>
              <w:left w:val="nil"/>
              <w:bottom w:val="single" w:sz="4" w:space="0" w:color="auto"/>
              <w:right w:val="single" w:sz="4" w:space="0" w:color="auto"/>
            </w:tcBorders>
            <w:shd w:val="clear" w:color="auto" w:fill="auto"/>
            <w:noWrap/>
            <w:vAlign w:val="center"/>
            <w:hideMark/>
          </w:tcPr>
          <w:p w14:paraId="18C35491"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184,187</w:t>
            </w:r>
          </w:p>
        </w:tc>
      </w:tr>
      <w:tr w:rsidR="00982F89" w:rsidRPr="00695A8A" w14:paraId="032F7E8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4C279EB" w14:textId="77777777" w:rsidR="00982F89" w:rsidRPr="008B7C9F" w:rsidRDefault="00982F89" w:rsidP="00333881">
            <w:pPr>
              <w:bidi/>
              <w:spacing w:line="204" w:lineRule="auto"/>
              <w:rPr>
                <w:rFonts w:ascii="Simplified Arabic" w:hAnsi="Simplified Arabic" w:cs="Simplified Arabic"/>
                <w:color w:val="000000"/>
                <w:kern w:val="22"/>
                <w:sz w:val="20"/>
                <w:rtl/>
                <w:lang w:eastAsia="en-CA" w:bidi="ar-EG"/>
              </w:rPr>
            </w:pPr>
            <w:r w:rsidRPr="008B7C9F">
              <w:rPr>
                <w:rFonts w:ascii="Simplified Arabic" w:hAnsi="Simplified Arabic" w:cs="Simplified Arabic"/>
                <w:rtl/>
              </w:rPr>
              <w:t>ولايات ميكرونيزيا الموحدة</w:t>
            </w:r>
          </w:p>
        </w:tc>
        <w:tc>
          <w:tcPr>
            <w:tcW w:w="1540" w:type="dxa"/>
            <w:tcBorders>
              <w:top w:val="nil"/>
              <w:left w:val="nil"/>
              <w:bottom w:val="single" w:sz="4" w:space="0" w:color="auto"/>
              <w:right w:val="single" w:sz="4" w:space="0" w:color="auto"/>
            </w:tcBorders>
            <w:shd w:val="clear" w:color="auto" w:fill="auto"/>
            <w:vAlign w:val="center"/>
            <w:hideMark/>
          </w:tcPr>
          <w:p w14:paraId="13CC07A3"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54DB4D6"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11F2731"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143</w:t>
            </w:r>
          </w:p>
        </w:tc>
      </w:tr>
      <w:tr w:rsidR="00982F89" w:rsidRPr="00695A8A" w14:paraId="46B446F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01516CB"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موناكو</w:t>
            </w:r>
          </w:p>
        </w:tc>
        <w:tc>
          <w:tcPr>
            <w:tcW w:w="1540" w:type="dxa"/>
            <w:tcBorders>
              <w:top w:val="nil"/>
              <w:left w:val="nil"/>
              <w:bottom w:val="single" w:sz="4" w:space="0" w:color="auto"/>
              <w:right w:val="single" w:sz="4" w:space="0" w:color="auto"/>
            </w:tcBorders>
            <w:shd w:val="clear" w:color="auto" w:fill="auto"/>
            <w:vAlign w:val="center"/>
            <w:hideMark/>
          </w:tcPr>
          <w:p w14:paraId="54185438"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4463DD75"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0.014 </w:t>
            </w:r>
          </w:p>
        </w:tc>
        <w:tc>
          <w:tcPr>
            <w:tcW w:w="1540" w:type="dxa"/>
            <w:tcBorders>
              <w:top w:val="nil"/>
              <w:left w:val="nil"/>
              <w:bottom w:val="single" w:sz="4" w:space="0" w:color="auto"/>
              <w:right w:val="single" w:sz="4" w:space="0" w:color="auto"/>
            </w:tcBorders>
            <w:shd w:val="clear" w:color="auto" w:fill="auto"/>
            <w:noWrap/>
            <w:vAlign w:val="center"/>
            <w:hideMark/>
          </w:tcPr>
          <w:p w14:paraId="4633A7AC"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1,568</w:t>
            </w:r>
          </w:p>
        </w:tc>
      </w:tr>
      <w:tr w:rsidR="00982F89" w:rsidRPr="00695A8A" w14:paraId="17D57C4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D13C854"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منغوليا</w:t>
            </w:r>
          </w:p>
        </w:tc>
        <w:tc>
          <w:tcPr>
            <w:tcW w:w="1540" w:type="dxa"/>
            <w:tcBorders>
              <w:top w:val="nil"/>
              <w:left w:val="nil"/>
              <w:bottom w:val="single" w:sz="4" w:space="0" w:color="auto"/>
              <w:right w:val="single" w:sz="4" w:space="0" w:color="auto"/>
            </w:tcBorders>
            <w:shd w:val="clear" w:color="auto" w:fill="auto"/>
            <w:vAlign w:val="center"/>
            <w:hideMark/>
          </w:tcPr>
          <w:p w14:paraId="4AF8FA62"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4CAA6076"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3F43670F"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713</w:t>
            </w:r>
          </w:p>
        </w:tc>
      </w:tr>
      <w:tr w:rsidR="00982F89" w:rsidRPr="00695A8A" w14:paraId="0948A24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40D4A64"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مونتينيغرو</w:t>
            </w:r>
          </w:p>
        </w:tc>
        <w:tc>
          <w:tcPr>
            <w:tcW w:w="1540" w:type="dxa"/>
            <w:tcBorders>
              <w:top w:val="nil"/>
              <w:left w:val="nil"/>
              <w:bottom w:val="single" w:sz="4" w:space="0" w:color="auto"/>
              <w:right w:val="single" w:sz="4" w:space="0" w:color="auto"/>
            </w:tcBorders>
            <w:shd w:val="clear" w:color="auto" w:fill="auto"/>
            <w:vAlign w:val="center"/>
            <w:hideMark/>
          </w:tcPr>
          <w:p w14:paraId="3CEBCAAD"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3CCB1B80"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56EAD05F"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570</w:t>
            </w:r>
          </w:p>
        </w:tc>
      </w:tr>
      <w:tr w:rsidR="00982F89" w:rsidRPr="00695A8A" w14:paraId="7561F16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287635A"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المغرب</w:t>
            </w:r>
          </w:p>
        </w:tc>
        <w:tc>
          <w:tcPr>
            <w:tcW w:w="1540" w:type="dxa"/>
            <w:tcBorders>
              <w:top w:val="nil"/>
              <w:left w:val="nil"/>
              <w:bottom w:val="single" w:sz="4" w:space="0" w:color="auto"/>
              <w:right w:val="single" w:sz="4" w:space="0" w:color="auto"/>
            </w:tcBorders>
            <w:shd w:val="clear" w:color="auto" w:fill="auto"/>
            <w:vAlign w:val="center"/>
            <w:hideMark/>
          </w:tcPr>
          <w:p w14:paraId="5EFB4571"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0.055 </w:t>
            </w:r>
          </w:p>
        </w:tc>
        <w:tc>
          <w:tcPr>
            <w:tcW w:w="1540" w:type="dxa"/>
            <w:tcBorders>
              <w:top w:val="nil"/>
              <w:left w:val="nil"/>
              <w:bottom w:val="single" w:sz="4" w:space="0" w:color="auto"/>
              <w:right w:val="single" w:sz="4" w:space="0" w:color="auto"/>
            </w:tcBorders>
            <w:shd w:val="clear" w:color="auto" w:fill="auto"/>
            <w:noWrap/>
            <w:vAlign w:val="center"/>
            <w:hideMark/>
          </w:tcPr>
          <w:p w14:paraId="68A3E068"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0.069 </w:t>
            </w:r>
          </w:p>
        </w:tc>
        <w:tc>
          <w:tcPr>
            <w:tcW w:w="1540" w:type="dxa"/>
            <w:tcBorders>
              <w:top w:val="nil"/>
              <w:left w:val="nil"/>
              <w:bottom w:val="single" w:sz="4" w:space="0" w:color="auto"/>
              <w:right w:val="single" w:sz="4" w:space="0" w:color="auto"/>
            </w:tcBorders>
            <w:shd w:val="clear" w:color="auto" w:fill="auto"/>
            <w:noWrap/>
            <w:vAlign w:val="center"/>
            <w:hideMark/>
          </w:tcPr>
          <w:p w14:paraId="71E4E63F"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7,841</w:t>
            </w:r>
          </w:p>
        </w:tc>
      </w:tr>
      <w:tr w:rsidR="00982F89" w:rsidRPr="00695A8A" w14:paraId="7B3E7D9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975DEB2"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موزامبيق</w:t>
            </w:r>
          </w:p>
        </w:tc>
        <w:tc>
          <w:tcPr>
            <w:tcW w:w="1540" w:type="dxa"/>
            <w:tcBorders>
              <w:top w:val="nil"/>
              <w:left w:val="nil"/>
              <w:bottom w:val="single" w:sz="4" w:space="0" w:color="auto"/>
              <w:right w:val="single" w:sz="4" w:space="0" w:color="auto"/>
            </w:tcBorders>
            <w:shd w:val="clear" w:color="auto" w:fill="auto"/>
            <w:vAlign w:val="center"/>
            <w:hideMark/>
          </w:tcPr>
          <w:p w14:paraId="49ED1F04"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28CBB9D1"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2AA446D7"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570</w:t>
            </w:r>
          </w:p>
        </w:tc>
      </w:tr>
      <w:tr w:rsidR="00982F89" w:rsidRPr="00695A8A" w14:paraId="0394563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7661C99"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ميانمار</w:t>
            </w:r>
          </w:p>
        </w:tc>
        <w:tc>
          <w:tcPr>
            <w:tcW w:w="1540" w:type="dxa"/>
            <w:tcBorders>
              <w:top w:val="nil"/>
              <w:left w:val="nil"/>
              <w:bottom w:val="single" w:sz="4" w:space="0" w:color="auto"/>
              <w:right w:val="single" w:sz="4" w:space="0" w:color="auto"/>
            </w:tcBorders>
            <w:shd w:val="clear" w:color="auto" w:fill="auto"/>
            <w:vAlign w:val="center"/>
            <w:hideMark/>
          </w:tcPr>
          <w:p w14:paraId="1363D959"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895F4E9"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2BE176B9"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1,140</w:t>
            </w:r>
          </w:p>
        </w:tc>
      </w:tr>
      <w:tr w:rsidR="00982F89" w:rsidRPr="00695A8A" w14:paraId="423A468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CBC9954"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ناميبيا</w:t>
            </w:r>
          </w:p>
        </w:tc>
        <w:tc>
          <w:tcPr>
            <w:tcW w:w="1540" w:type="dxa"/>
            <w:tcBorders>
              <w:top w:val="nil"/>
              <w:left w:val="nil"/>
              <w:bottom w:val="single" w:sz="4" w:space="0" w:color="auto"/>
              <w:right w:val="single" w:sz="4" w:space="0" w:color="auto"/>
            </w:tcBorders>
            <w:shd w:val="clear" w:color="auto" w:fill="auto"/>
            <w:vAlign w:val="center"/>
            <w:hideMark/>
          </w:tcPr>
          <w:p w14:paraId="1A531671"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0090A853"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48961F44"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1,283</w:t>
            </w:r>
          </w:p>
        </w:tc>
      </w:tr>
      <w:tr w:rsidR="00982F89" w:rsidRPr="00695A8A" w14:paraId="5E58D8C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0AF76CA"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ناورو</w:t>
            </w:r>
          </w:p>
        </w:tc>
        <w:tc>
          <w:tcPr>
            <w:tcW w:w="1540" w:type="dxa"/>
            <w:tcBorders>
              <w:top w:val="nil"/>
              <w:left w:val="nil"/>
              <w:bottom w:val="single" w:sz="4" w:space="0" w:color="auto"/>
              <w:right w:val="single" w:sz="4" w:space="0" w:color="auto"/>
            </w:tcBorders>
            <w:shd w:val="clear" w:color="auto" w:fill="auto"/>
            <w:vAlign w:val="center"/>
            <w:hideMark/>
          </w:tcPr>
          <w:p w14:paraId="766CF880"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D862D87"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F8D6498"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143</w:t>
            </w:r>
          </w:p>
        </w:tc>
      </w:tr>
      <w:tr w:rsidR="00982F89" w:rsidRPr="00695A8A" w14:paraId="4A47502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18262E1"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نيبال</w:t>
            </w:r>
          </w:p>
        </w:tc>
        <w:tc>
          <w:tcPr>
            <w:tcW w:w="1540" w:type="dxa"/>
            <w:tcBorders>
              <w:top w:val="nil"/>
              <w:left w:val="nil"/>
              <w:bottom w:val="single" w:sz="4" w:space="0" w:color="auto"/>
              <w:right w:val="single" w:sz="4" w:space="0" w:color="auto"/>
            </w:tcBorders>
            <w:shd w:val="clear" w:color="auto" w:fill="auto"/>
            <w:vAlign w:val="center"/>
            <w:hideMark/>
          </w:tcPr>
          <w:p w14:paraId="521817DF"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0158A074"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40103ED5"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998</w:t>
            </w:r>
          </w:p>
        </w:tc>
      </w:tr>
      <w:tr w:rsidR="00982F89" w:rsidRPr="00695A8A" w14:paraId="752A8EF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CDB37F2"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هولندا</w:t>
            </w:r>
          </w:p>
        </w:tc>
        <w:tc>
          <w:tcPr>
            <w:tcW w:w="1540" w:type="dxa"/>
            <w:tcBorders>
              <w:top w:val="nil"/>
              <w:left w:val="nil"/>
              <w:bottom w:val="single" w:sz="4" w:space="0" w:color="auto"/>
              <w:right w:val="single" w:sz="4" w:space="0" w:color="auto"/>
            </w:tcBorders>
            <w:shd w:val="clear" w:color="auto" w:fill="auto"/>
            <w:vAlign w:val="center"/>
            <w:hideMark/>
          </w:tcPr>
          <w:p w14:paraId="70FE0CD6"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1.356 </w:t>
            </w:r>
          </w:p>
        </w:tc>
        <w:tc>
          <w:tcPr>
            <w:tcW w:w="1540" w:type="dxa"/>
            <w:tcBorders>
              <w:top w:val="nil"/>
              <w:left w:val="nil"/>
              <w:bottom w:val="single" w:sz="4" w:space="0" w:color="auto"/>
              <w:right w:val="single" w:sz="4" w:space="0" w:color="auto"/>
            </w:tcBorders>
            <w:shd w:val="clear" w:color="auto" w:fill="auto"/>
            <w:noWrap/>
            <w:vAlign w:val="center"/>
            <w:hideMark/>
          </w:tcPr>
          <w:p w14:paraId="5D3F6A59"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1.695 </w:t>
            </w:r>
          </w:p>
        </w:tc>
        <w:tc>
          <w:tcPr>
            <w:tcW w:w="1540" w:type="dxa"/>
            <w:tcBorders>
              <w:top w:val="nil"/>
              <w:left w:val="nil"/>
              <w:bottom w:val="single" w:sz="4" w:space="0" w:color="auto"/>
              <w:right w:val="single" w:sz="4" w:space="0" w:color="auto"/>
            </w:tcBorders>
            <w:shd w:val="clear" w:color="auto" w:fill="auto"/>
            <w:noWrap/>
            <w:vAlign w:val="center"/>
            <w:hideMark/>
          </w:tcPr>
          <w:p w14:paraId="64DFB4DE"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193,310</w:t>
            </w:r>
          </w:p>
        </w:tc>
      </w:tr>
      <w:tr w:rsidR="00982F89" w:rsidRPr="00695A8A" w14:paraId="27CBCE1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CBCD17B"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نيوزيلندا</w:t>
            </w:r>
          </w:p>
        </w:tc>
        <w:tc>
          <w:tcPr>
            <w:tcW w:w="1540" w:type="dxa"/>
            <w:tcBorders>
              <w:top w:val="nil"/>
              <w:left w:val="nil"/>
              <w:bottom w:val="single" w:sz="4" w:space="0" w:color="auto"/>
              <w:right w:val="single" w:sz="4" w:space="0" w:color="auto"/>
            </w:tcBorders>
            <w:shd w:val="clear" w:color="auto" w:fill="auto"/>
            <w:vAlign w:val="center"/>
            <w:hideMark/>
          </w:tcPr>
          <w:p w14:paraId="72BD5DD5"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0.291 </w:t>
            </w:r>
          </w:p>
        </w:tc>
        <w:tc>
          <w:tcPr>
            <w:tcW w:w="1540" w:type="dxa"/>
            <w:tcBorders>
              <w:top w:val="nil"/>
              <w:left w:val="nil"/>
              <w:bottom w:val="single" w:sz="4" w:space="0" w:color="auto"/>
              <w:right w:val="single" w:sz="4" w:space="0" w:color="auto"/>
            </w:tcBorders>
            <w:shd w:val="clear" w:color="auto" w:fill="auto"/>
            <w:noWrap/>
            <w:vAlign w:val="center"/>
            <w:hideMark/>
          </w:tcPr>
          <w:p w14:paraId="65C5A1D9"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0.364 </w:t>
            </w:r>
          </w:p>
        </w:tc>
        <w:tc>
          <w:tcPr>
            <w:tcW w:w="1540" w:type="dxa"/>
            <w:tcBorders>
              <w:top w:val="nil"/>
              <w:left w:val="nil"/>
              <w:bottom w:val="single" w:sz="4" w:space="0" w:color="auto"/>
              <w:right w:val="single" w:sz="4" w:space="0" w:color="auto"/>
            </w:tcBorders>
            <w:shd w:val="clear" w:color="auto" w:fill="auto"/>
            <w:noWrap/>
            <w:vAlign w:val="center"/>
            <w:hideMark/>
          </w:tcPr>
          <w:p w14:paraId="69DEEA34"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41,485</w:t>
            </w:r>
          </w:p>
        </w:tc>
      </w:tr>
      <w:tr w:rsidR="00982F89" w:rsidRPr="00695A8A" w14:paraId="0B27DA0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0AD41B5"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نيكاراغوا</w:t>
            </w:r>
          </w:p>
        </w:tc>
        <w:tc>
          <w:tcPr>
            <w:tcW w:w="1540" w:type="dxa"/>
            <w:tcBorders>
              <w:top w:val="nil"/>
              <w:left w:val="nil"/>
              <w:bottom w:val="single" w:sz="4" w:space="0" w:color="auto"/>
              <w:right w:val="single" w:sz="4" w:space="0" w:color="auto"/>
            </w:tcBorders>
            <w:shd w:val="clear" w:color="auto" w:fill="auto"/>
            <w:vAlign w:val="center"/>
            <w:hideMark/>
          </w:tcPr>
          <w:p w14:paraId="21BEAD4C"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2B0B0FB5"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62665716"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713</w:t>
            </w:r>
          </w:p>
        </w:tc>
      </w:tr>
      <w:tr w:rsidR="00982F89" w:rsidRPr="00695A8A" w14:paraId="0EC3B6C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2E3519A"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النيجر</w:t>
            </w:r>
          </w:p>
        </w:tc>
        <w:tc>
          <w:tcPr>
            <w:tcW w:w="1540" w:type="dxa"/>
            <w:tcBorders>
              <w:top w:val="nil"/>
              <w:left w:val="nil"/>
              <w:bottom w:val="single" w:sz="4" w:space="0" w:color="auto"/>
              <w:right w:val="single" w:sz="4" w:space="0" w:color="auto"/>
            </w:tcBorders>
            <w:shd w:val="clear" w:color="auto" w:fill="auto"/>
            <w:vAlign w:val="center"/>
            <w:hideMark/>
          </w:tcPr>
          <w:p w14:paraId="35BE3060"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5C52ABE3"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6A991B93"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285</w:t>
            </w:r>
          </w:p>
        </w:tc>
      </w:tr>
      <w:tr w:rsidR="00982F89" w:rsidRPr="00695A8A" w14:paraId="60D8634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54720F3"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نيجيريا</w:t>
            </w:r>
          </w:p>
        </w:tc>
        <w:tc>
          <w:tcPr>
            <w:tcW w:w="1540" w:type="dxa"/>
            <w:tcBorders>
              <w:top w:val="nil"/>
              <w:left w:val="nil"/>
              <w:bottom w:val="single" w:sz="4" w:space="0" w:color="auto"/>
              <w:right w:val="single" w:sz="4" w:space="0" w:color="auto"/>
            </w:tcBorders>
            <w:shd w:val="clear" w:color="auto" w:fill="auto"/>
            <w:vAlign w:val="center"/>
            <w:hideMark/>
          </w:tcPr>
          <w:p w14:paraId="14C7B00B"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0.250 </w:t>
            </w:r>
          </w:p>
        </w:tc>
        <w:tc>
          <w:tcPr>
            <w:tcW w:w="1540" w:type="dxa"/>
            <w:tcBorders>
              <w:top w:val="nil"/>
              <w:left w:val="nil"/>
              <w:bottom w:val="single" w:sz="4" w:space="0" w:color="auto"/>
              <w:right w:val="single" w:sz="4" w:space="0" w:color="auto"/>
            </w:tcBorders>
            <w:shd w:val="clear" w:color="auto" w:fill="auto"/>
            <w:noWrap/>
            <w:vAlign w:val="center"/>
            <w:hideMark/>
          </w:tcPr>
          <w:p w14:paraId="4BB95E74"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0.313 </w:t>
            </w:r>
          </w:p>
        </w:tc>
        <w:tc>
          <w:tcPr>
            <w:tcW w:w="1540" w:type="dxa"/>
            <w:tcBorders>
              <w:top w:val="nil"/>
              <w:left w:val="nil"/>
              <w:bottom w:val="single" w:sz="4" w:space="0" w:color="auto"/>
              <w:right w:val="single" w:sz="4" w:space="0" w:color="auto"/>
            </w:tcBorders>
            <w:shd w:val="clear" w:color="auto" w:fill="auto"/>
            <w:noWrap/>
            <w:vAlign w:val="center"/>
            <w:hideMark/>
          </w:tcPr>
          <w:p w14:paraId="2169546B"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35,640</w:t>
            </w:r>
          </w:p>
        </w:tc>
      </w:tr>
      <w:tr w:rsidR="00982F89" w:rsidRPr="00695A8A" w14:paraId="7474C4C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864EBBC" w14:textId="77777777" w:rsidR="00982F89" w:rsidRPr="00695A8A" w:rsidRDefault="00982F89" w:rsidP="00333881">
            <w:pPr>
              <w:bidi/>
              <w:spacing w:line="204" w:lineRule="auto"/>
              <w:rPr>
                <w:rFonts w:cs="Simplified Arabic"/>
                <w:color w:val="000000"/>
                <w:kern w:val="22"/>
                <w:sz w:val="20"/>
                <w:rtl/>
                <w:lang w:eastAsia="en-CA" w:bidi="ar-EG"/>
              </w:rPr>
            </w:pPr>
            <w:r w:rsidRPr="00695A8A">
              <w:rPr>
                <w:rFonts w:cs="Simplified Arabic"/>
                <w:color w:val="000000"/>
                <w:kern w:val="22"/>
                <w:sz w:val="20"/>
                <w:lang w:eastAsia="en-CA"/>
              </w:rPr>
              <w:t>Niue</w:t>
            </w:r>
            <w:r>
              <w:rPr>
                <w:rFonts w:cs="Simplified Arabic" w:hint="cs"/>
                <w:color w:val="000000"/>
                <w:kern w:val="22"/>
                <w:sz w:val="20"/>
                <w:rtl/>
                <w:lang w:eastAsia="en-CA" w:bidi="ar-EG"/>
              </w:rPr>
              <w:t xml:space="preserve"> نوي</w:t>
            </w:r>
          </w:p>
        </w:tc>
        <w:tc>
          <w:tcPr>
            <w:tcW w:w="1540" w:type="dxa"/>
            <w:tcBorders>
              <w:top w:val="nil"/>
              <w:left w:val="nil"/>
              <w:bottom w:val="single" w:sz="4" w:space="0" w:color="auto"/>
              <w:right w:val="single" w:sz="4" w:space="0" w:color="auto"/>
            </w:tcBorders>
            <w:shd w:val="clear" w:color="auto" w:fill="auto"/>
            <w:vAlign w:val="center"/>
            <w:hideMark/>
          </w:tcPr>
          <w:p w14:paraId="02B488CE"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2F103D3"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32CB050"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143</w:t>
            </w:r>
          </w:p>
        </w:tc>
      </w:tr>
      <w:tr w:rsidR="00982F89" w:rsidRPr="00695A8A" w14:paraId="62F50BE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EAEE136"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النرويج</w:t>
            </w:r>
          </w:p>
        </w:tc>
        <w:tc>
          <w:tcPr>
            <w:tcW w:w="1540" w:type="dxa"/>
            <w:tcBorders>
              <w:top w:val="nil"/>
              <w:left w:val="nil"/>
              <w:bottom w:val="single" w:sz="4" w:space="0" w:color="auto"/>
              <w:right w:val="single" w:sz="4" w:space="0" w:color="auto"/>
            </w:tcBorders>
            <w:shd w:val="clear" w:color="auto" w:fill="auto"/>
            <w:vAlign w:val="center"/>
            <w:hideMark/>
          </w:tcPr>
          <w:p w14:paraId="5602AE75"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0.754 </w:t>
            </w:r>
          </w:p>
        </w:tc>
        <w:tc>
          <w:tcPr>
            <w:tcW w:w="1540" w:type="dxa"/>
            <w:tcBorders>
              <w:top w:val="nil"/>
              <w:left w:val="nil"/>
              <w:bottom w:val="single" w:sz="4" w:space="0" w:color="auto"/>
              <w:right w:val="single" w:sz="4" w:space="0" w:color="auto"/>
            </w:tcBorders>
            <w:shd w:val="clear" w:color="auto" w:fill="auto"/>
            <w:noWrap/>
            <w:vAlign w:val="center"/>
            <w:hideMark/>
          </w:tcPr>
          <w:p w14:paraId="3FEB902D"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0.943 </w:t>
            </w:r>
          </w:p>
        </w:tc>
        <w:tc>
          <w:tcPr>
            <w:tcW w:w="1540" w:type="dxa"/>
            <w:tcBorders>
              <w:top w:val="nil"/>
              <w:left w:val="nil"/>
              <w:bottom w:val="single" w:sz="4" w:space="0" w:color="auto"/>
              <w:right w:val="single" w:sz="4" w:space="0" w:color="auto"/>
            </w:tcBorders>
            <w:shd w:val="clear" w:color="auto" w:fill="auto"/>
            <w:noWrap/>
            <w:vAlign w:val="center"/>
            <w:hideMark/>
          </w:tcPr>
          <w:p w14:paraId="4B06E7BD"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107,490</w:t>
            </w:r>
          </w:p>
        </w:tc>
      </w:tr>
      <w:tr w:rsidR="00982F89" w:rsidRPr="00695A8A" w14:paraId="772707C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DD5CF37"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عمان</w:t>
            </w:r>
          </w:p>
        </w:tc>
        <w:tc>
          <w:tcPr>
            <w:tcW w:w="1540" w:type="dxa"/>
            <w:tcBorders>
              <w:top w:val="nil"/>
              <w:left w:val="nil"/>
              <w:bottom w:val="single" w:sz="4" w:space="0" w:color="auto"/>
              <w:right w:val="single" w:sz="4" w:space="0" w:color="auto"/>
            </w:tcBorders>
            <w:shd w:val="clear" w:color="auto" w:fill="auto"/>
            <w:vAlign w:val="center"/>
            <w:hideMark/>
          </w:tcPr>
          <w:p w14:paraId="3E7B6352"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0.115 </w:t>
            </w:r>
          </w:p>
        </w:tc>
        <w:tc>
          <w:tcPr>
            <w:tcW w:w="1540" w:type="dxa"/>
            <w:tcBorders>
              <w:top w:val="nil"/>
              <w:left w:val="nil"/>
              <w:bottom w:val="single" w:sz="4" w:space="0" w:color="auto"/>
              <w:right w:val="single" w:sz="4" w:space="0" w:color="auto"/>
            </w:tcBorders>
            <w:shd w:val="clear" w:color="auto" w:fill="auto"/>
            <w:noWrap/>
            <w:vAlign w:val="center"/>
            <w:hideMark/>
          </w:tcPr>
          <w:p w14:paraId="1E9E21D3"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0.144 </w:t>
            </w:r>
          </w:p>
        </w:tc>
        <w:tc>
          <w:tcPr>
            <w:tcW w:w="1540" w:type="dxa"/>
            <w:tcBorders>
              <w:top w:val="nil"/>
              <w:left w:val="nil"/>
              <w:bottom w:val="single" w:sz="4" w:space="0" w:color="auto"/>
              <w:right w:val="single" w:sz="4" w:space="0" w:color="auto"/>
            </w:tcBorders>
            <w:shd w:val="clear" w:color="auto" w:fill="auto"/>
            <w:noWrap/>
            <w:vAlign w:val="center"/>
            <w:hideMark/>
          </w:tcPr>
          <w:p w14:paraId="338457BF"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16,394</w:t>
            </w:r>
          </w:p>
        </w:tc>
      </w:tr>
      <w:tr w:rsidR="00982F89" w:rsidRPr="00695A8A" w14:paraId="6686A40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F629C36"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باكستان</w:t>
            </w:r>
          </w:p>
        </w:tc>
        <w:tc>
          <w:tcPr>
            <w:tcW w:w="1540" w:type="dxa"/>
            <w:tcBorders>
              <w:top w:val="nil"/>
              <w:left w:val="nil"/>
              <w:bottom w:val="single" w:sz="4" w:space="0" w:color="auto"/>
              <w:right w:val="single" w:sz="4" w:space="0" w:color="auto"/>
            </w:tcBorders>
            <w:shd w:val="clear" w:color="auto" w:fill="auto"/>
            <w:vAlign w:val="center"/>
            <w:hideMark/>
          </w:tcPr>
          <w:p w14:paraId="750F968F"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0.115 </w:t>
            </w:r>
          </w:p>
        </w:tc>
        <w:tc>
          <w:tcPr>
            <w:tcW w:w="1540" w:type="dxa"/>
            <w:tcBorders>
              <w:top w:val="nil"/>
              <w:left w:val="nil"/>
              <w:bottom w:val="single" w:sz="4" w:space="0" w:color="auto"/>
              <w:right w:val="single" w:sz="4" w:space="0" w:color="auto"/>
            </w:tcBorders>
            <w:shd w:val="clear" w:color="auto" w:fill="auto"/>
            <w:noWrap/>
            <w:vAlign w:val="center"/>
            <w:hideMark/>
          </w:tcPr>
          <w:p w14:paraId="720FEF12"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0.144 </w:t>
            </w:r>
          </w:p>
        </w:tc>
        <w:tc>
          <w:tcPr>
            <w:tcW w:w="1540" w:type="dxa"/>
            <w:tcBorders>
              <w:top w:val="nil"/>
              <w:left w:val="nil"/>
              <w:bottom w:val="single" w:sz="4" w:space="0" w:color="auto"/>
              <w:right w:val="single" w:sz="4" w:space="0" w:color="auto"/>
            </w:tcBorders>
            <w:shd w:val="clear" w:color="auto" w:fill="auto"/>
            <w:noWrap/>
            <w:vAlign w:val="center"/>
            <w:hideMark/>
          </w:tcPr>
          <w:p w14:paraId="685380F2"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16,394</w:t>
            </w:r>
          </w:p>
        </w:tc>
      </w:tr>
      <w:tr w:rsidR="00982F89" w:rsidRPr="00695A8A" w14:paraId="1F91B0D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6503BEC"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بالاو</w:t>
            </w:r>
          </w:p>
        </w:tc>
        <w:tc>
          <w:tcPr>
            <w:tcW w:w="1540" w:type="dxa"/>
            <w:tcBorders>
              <w:top w:val="nil"/>
              <w:left w:val="nil"/>
              <w:bottom w:val="single" w:sz="4" w:space="0" w:color="auto"/>
              <w:right w:val="single" w:sz="4" w:space="0" w:color="auto"/>
            </w:tcBorders>
            <w:shd w:val="clear" w:color="auto" w:fill="auto"/>
            <w:vAlign w:val="center"/>
            <w:hideMark/>
          </w:tcPr>
          <w:p w14:paraId="5F17A539"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92A6967"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B1A6B42"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143</w:t>
            </w:r>
          </w:p>
        </w:tc>
      </w:tr>
      <w:tr w:rsidR="00982F89" w:rsidRPr="00695A8A" w14:paraId="3009668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3394D12"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بنما</w:t>
            </w:r>
          </w:p>
        </w:tc>
        <w:tc>
          <w:tcPr>
            <w:tcW w:w="1540" w:type="dxa"/>
            <w:tcBorders>
              <w:top w:val="nil"/>
              <w:left w:val="nil"/>
              <w:bottom w:val="single" w:sz="4" w:space="0" w:color="auto"/>
              <w:right w:val="single" w:sz="4" w:space="0" w:color="auto"/>
            </w:tcBorders>
            <w:shd w:val="clear" w:color="auto" w:fill="auto"/>
            <w:vAlign w:val="center"/>
            <w:hideMark/>
          </w:tcPr>
          <w:p w14:paraId="384E6AC8"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0.045 </w:t>
            </w:r>
          </w:p>
        </w:tc>
        <w:tc>
          <w:tcPr>
            <w:tcW w:w="1540" w:type="dxa"/>
            <w:tcBorders>
              <w:top w:val="nil"/>
              <w:left w:val="nil"/>
              <w:bottom w:val="single" w:sz="4" w:space="0" w:color="auto"/>
              <w:right w:val="single" w:sz="4" w:space="0" w:color="auto"/>
            </w:tcBorders>
            <w:shd w:val="clear" w:color="auto" w:fill="auto"/>
            <w:noWrap/>
            <w:vAlign w:val="center"/>
            <w:hideMark/>
          </w:tcPr>
          <w:p w14:paraId="336339D2"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0.056 </w:t>
            </w:r>
          </w:p>
        </w:tc>
        <w:tc>
          <w:tcPr>
            <w:tcW w:w="1540" w:type="dxa"/>
            <w:tcBorders>
              <w:top w:val="nil"/>
              <w:left w:val="nil"/>
              <w:bottom w:val="single" w:sz="4" w:space="0" w:color="auto"/>
              <w:right w:val="single" w:sz="4" w:space="0" w:color="auto"/>
            </w:tcBorders>
            <w:shd w:val="clear" w:color="auto" w:fill="auto"/>
            <w:noWrap/>
            <w:vAlign w:val="center"/>
            <w:hideMark/>
          </w:tcPr>
          <w:p w14:paraId="00AE0BDA"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6,415</w:t>
            </w:r>
          </w:p>
        </w:tc>
      </w:tr>
      <w:tr w:rsidR="00982F89" w:rsidRPr="00695A8A" w14:paraId="4C888A2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3AE91E5"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بابوا غينيا الجديدة</w:t>
            </w:r>
          </w:p>
        </w:tc>
        <w:tc>
          <w:tcPr>
            <w:tcW w:w="1540" w:type="dxa"/>
            <w:tcBorders>
              <w:top w:val="nil"/>
              <w:left w:val="nil"/>
              <w:bottom w:val="single" w:sz="4" w:space="0" w:color="auto"/>
              <w:right w:val="single" w:sz="4" w:space="0" w:color="auto"/>
            </w:tcBorders>
            <w:shd w:val="clear" w:color="auto" w:fill="auto"/>
            <w:vAlign w:val="center"/>
            <w:hideMark/>
          </w:tcPr>
          <w:p w14:paraId="0B1FEF86"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6334A425"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758A0FAE"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1,426</w:t>
            </w:r>
          </w:p>
        </w:tc>
      </w:tr>
      <w:tr w:rsidR="00982F89" w:rsidRPr="00695A8A" w14:paraId="6B1C25D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D291BCA"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باراغواي</w:t>
            </w:r>
          </w:p>
        </w:tc>
        <w:tc>
          <w:tcPr>
            <w:tcW w:w="1540" w:type="dxa"/>
            <w:tcBorders>
              <w:top w:val="nil"/>
              <w:left w:val="nil"/>
              <w:bottom w:val="single" w:sz="4" w:space="0" w:color="auto"/>
              <w:right w:val="single" w:sz="4" w:space="0" w:color="auto"/>
            </w:tcBorders>
            <w:shd w:val="clear" w:color="auto" w:fill="auto"/>
            <w:vAlign w:val="center"/>
            <w:hideMark/>
          </w:tcPr>
          <w:p w14:paraId="1D1BE682"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5266BFB3"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0.020 </w:t>
            </w:r>
          </w:p>
        </w:tc>
        <w:tc>
          <w:tcPr>
            <w:tcW w:w="1540" w:type="dxa"/>
            <w:tcBorders>
              <w:top w:val="nil"/>
              <w:left w:val="nil"/>
              <w:bottom w:val="single" w:sz="4" w:space="0" w:color="auto"/>
              <w:right w:val="single" w:sz="4" w:space="0" w:color="auto"/>
            </w:tcBorders>
            <w:shd w:val="clear" w:color="auto" w:fill="auto"/>
            <w:noWrap/>
            <w:vAlign w:val="center"/>
            <w:hideMark/>
          </w:tcPr>
          <w:p w14:paraId="4AD511E4"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2,281</w:t>
            </w:r>
          </w:p>
        </w:tc>
      </w:tr>
      <w:tr w:rsidR="00982F89" w:rsidRPr="00695A8A" w14:paraId="390C391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1E4133A"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بيرو</w:t>
            </w:r>
          </w:p>
        </w:tc>
        <w:tc>
          <w:tcPr>
            <w:tcW w:w="1540" w:type="dxa"/>
            <w:tcBorders>
              <w:top w:val="nil"/>
              <w:left w:val="nil"/>
              <w:bottom w:val="single" w:sz="4" w:space="0" w:color="auto"/>
              <w:right w:val="single" w:sz="4" w:space="0" w:color="auto"/>
            </w:tcBorders>
            <w:shd w:val="clear" w:color="auto" w:fill="auto"/>
            <w:vAlign w:val="center"/>
            <w:hideMark/>
          </w:tcPr>
          <w:p w14:paraId="15C2706A"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0.152 </w:t>
            </w:r>
          </w:p>
        </w:tc>
        <w:tc>
          <w:tcPr>
            <w:tcW w:w="1540" w:type="dxa"/>
            <w:tcBorders>
              <w:top w:val="nil"/>
              <w:left w:val="nil"/>
              <w:bottom w:val="single" w:sz="4" w:space="0" w:color="auto"/>
              <w:right w:val="single" w:sz="4" w:space="0" w:color="auto"/>
            </w:tcBorders>
            <w:shd w:val="clear" w:color="auto" w:fill="auto"/>
            <w:noWrap/>
            <w:vAlign w:val="center"/>
            <w:hideMark/>
          </w:tcPr>
          <w:p w14:paraId="5F5F4BE7"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0.190 </w:t>
            </w:r>
          </w:p>
        </w:tc>
        <w:tc>
          <w:tcPr>
            <w:tcW w:w="1540" w:type="dxa"/>
            <w:tcBorders>
              <w:top w:val="nil"/>
              <w:left w:val="nil"/>
              <w:bottom w:val="single" w:sz="4" w:space="0" w:color="auto"/>
              <w:right w:val="single" w:sz="4" w:space="0" w:color="auto"/>
            </w:tcBorders>
            <w:shd w:val="clear" w:color="auto" w:fill="auto"/>
            <w:noWrap/>
            <w:vAlign w:val="center"/>
            <w:hideMark/>
          </w:tcPr>
          <w:p w14:paraId="65EFBC00"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21,669</w:t>
            </w:r>
          </w:p>
        </w:tc>
      </w:tr>
      <w:tr w:rsidR="00982F89" w:rsidRPr="00695A8A" w14:paraId="17300C0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4F7398B"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الفلبين</w:t>
            </w:r>
          </w:p>
        </w:tc>
        <w:tc>
          <w:tcPr>
            <w:tcW w:w="1540" w:type="dxa"/>
            <w:tcBorders>
              <w:top w:val="nil"/>
              <w:left w:val="nil"/>
              <w:bottom w:val="single" w:sz="4" w:space="0" w:color="auto"/>
              <w:right w:val="single" w:sz="4" w:space="0" w:color="auto"/>
            </w:tcBorders>
            <w:shd w:val="clear" w:color="auto" w:fill="auto"/>
            <w:vAlign w:val="center"/>
            <w:hideMark/>
          </w:tcPr>
          <w:p w14:paraId="3B674B95"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0.205 </w:t>
            </w:r>
          </w:p>
        </w:tc>
        <w:tc>
          <w:tcPr>
            <w:tcW w:w="1540" w:type="dxa"/>
            <w:tcBorders>
              <w:top w:val="nil"/>
              <w:left w:val="nil"/>
              <w:bottom w:val="single" w:sz="4" w:space="0" w:color="auto"/>
              <w:right w:val="single" w:sz="4" w:space="0" w:color="auto"/>
            </w:tcBorders>
            <w:shd w:val="clear" w:color="auto" w:fill="auto"/>
            <w:noWrap/>
            <w:vAlign w:val="center"/>
            <w:hideMark/>
          </w:tcPr>
          <w:p w14:paraId="04CB74EA"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0.256 </w:t>
            </w:r>
          </w:p>
        </w:tc>
        <w:tc>
          <w:tcPr>
            <w:tcW w:w="1540" w:type="dxa"/>
            <w:tcBorders>
              <w:top w:val="nil"/>
              <w:left w:val="nil"/>
              <w:bottom w:val="single" w:sz="4" w:space="0" w:color="auto"/>
              <w:right w:val="single" w:sz="4" w:space="0" w:color="auto"/>
            </w:tcBorders>
            <w:shd w:val="clear" w:color="auto" w:fill="auto"/>
            <w:noWrap/>
            <w:vAlign w:val="center"/>
            <w:hideMark/>
          </w:tcPr>
          <w:p w14:paraId="0C50EA0F"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29,225</w:t>
            </w:r>
          </w:p>
        </w:tc>
      </w:tr>
      <w:tr w:rsidR="00982F89" w:rsidRPr="00695A8A" w14:paraId="4DBE3F9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94951F0"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بولندا</w:t>
            </w:r>
          </w:p>
        </w:tc>
        <w:tc>
          <w:tcPr>
            <w:tcW w:w="1540" w:type="dxa"/>
            <w:tcBorders>
              <w:top w:val="nil"/>
              <w:left w:val="nil"/>
              <w:bottom w:val="single" w:sz="4" w:space="0" w:color="auto"/>
              <w:right w:val="single" w:sz="4" w:space="0" w:color="auto"/>
            </w:tcBorders>
            <w:shd w:val="clear" w:color="auto" w:fill="auto"/>
            <w:vAlign w:val="center"/>
            <w:hideMark/>
          </w:tcPr>
          <w:p w14:paraId="7CD93A47"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0.802 </w:t>
            </w:r>
          </w:p>
        </w:tc>
        <w:tc>
          <w:tcPr>
            <w:tcW w:w="1540" w:type="dxa"/>
            <w:tcBorders>
              <w:top w:val="nil"/>
              <w:left w:val="nil"/>
              <w:bottom w:val="single" w:sz="4" w:space="0" w:color="auto"/>
              <w:right w:val="single" w:sz="4" w:space="0" w:color="auto"/>
            </w:tcBorders>
            <w:shd w:val="clear" w:color="auto" w:fill="auto"/>
            <w:noWrap/>
            <w:vAlign w:val="center"/>
            <w:hideMark/>
          </w:tcPr>
          <w:p w14:paraId="349DAAAF"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1.003 </w:t>
            </w:r>
          </w:p>
        </w:tc>
        <w:tc>
          <w:tcPr>
            <w:tcW w:w="1540" w:type="dxa"/>
            <w:tcBorders>
              <w:top w:val="nil"/>
              <w:left w:val="nil"/>
              <w:bottom w:val="single" w:sz="4" w:space="0" w:color="auto"/>
              <w:right w:val="single" w:sz="4" w:space="0" w:color="auto"/>
            </w:tcBorders>
            <w:shd w:val="clear" w:color="auto" w:fill="auto"/>
            <w:noWrap/>
            <w:vAlign w:val="center"/>
            <w:hideMark/>
          </w:tcPr>
          <w:p w14:paraId="1FA9BCD7"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114,333</w:t>
            </w:r>
          </w:p>
        </w:tc>
      </w:tr>
      <w:tr w:rsidR="00982F89" w:rsidRPr="00695A8A" w14:paraId="664ACCE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69AB2F7" w14:textId="77777777" w:rsidR="00982F89" w:rsidRPr="00695A8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البرتغال</w:t>
            </w:r>
          </w:p>
        </w:tc>
        <w:tc>
          <w:tcPr>
            <w:tcW w:w="1540" w:type="dxa"/>
            <w:tcBorders>
              <w:top w:val="nil"/>
              <w:left w:val="nil"/>
              <w:bottom w:val="single" w:sz="4" w:space="0" w:color="auto"/>
              <w:right w:val="single" w:sz="4" w:space="0" w:color="auto"/>
            </w:tcBorders>
            <w:shd w:val="clear" w:color="auto" w:fill="auto"/>
            <w:vAlign w:val="center"/>
            <w:hideMark/>
          </w:tcPr>
          <w:p w14:paraId="47D0742A"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0.350 </w:t>
            </w:r>
          </w:p>
        </w:tc>
        <w:tc>
          <w:tcPr>
            <w:tcW w:w="1540" w:type="dxa"/>
            <w:tcBorders>
              <w:top w:val="nil"/>
              <w:left w:val="nil"/>
              <w:bottom w:val="single" w:sz="4" w:space="0" w:color="auto"/>
              <w:right w:val="single" w:sz="4" w:space="0" w:color="auto"/>
            </w:tcBorders>
            <w:shd w:val="clear" w:color="auto" w:fill="auto"/>
            <w:noWrap/>
            <w:vAlign w:val="center"/>
            <w:hideMark/>
          </w:tcPr>
          <w:p w14:paraId="23053F35"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 xml:space="preserve">0.438 </w:t>
            </w:r>
          </w:p>
        </w:tc>
        <w:tc>
          <w:tcPr>
            <w:tcW w:w="1540" w:type="dxa"/>
            <w:tcBorders>
              <w:top w:val="nil"/>
              <w:left w:val="nil"/>
              <w:bottom w:val="single" w:sz="4" w:space="0" w:color="auto"/>
              <w:right w:val="single" w:sz="4" w:space="0" w:color="auto"/>
            </w:tcBorders>
            <w:shd w:val="clear" w:color="auto" w:fill="auto"/>
            <w:noWrap/>
            <w:vAlign w:val="center"/>
            <w:hideMark/>
          </w:tcPr>
          <w:p w14:paraId="1B56A6D4" w14:textId="77777777" w:rsidR="00982F89" w:rsidRPr="00695A8A" w:rsidRDefault="00982F89" w:rsidP="00333881">
            <w:pPr>
              <w:jc w:val="right"/>
              <w:rPr>
                <w:rFonts w:cs="Simplified Arabic"/>
                <w:color w:val="000000"/>
                <w:kern w:val="22"/>
                <w:sz w:val="20"/>
                <w:lang w:eastAsia="en-CA"/>
              </w:rPr>
            </w:pPr>
            <w:r w:rsidRPr="00695A8A">
              <w:rPr>
                <w:rFonts w:cs="Simplified Arabic"/>
                <w:color w:val="000000"/>
                <w:kern w:val="22"/>
                <w:sz w:val="20"/>
                <w:lang w:eastAsia="en-CA"/>
              </w:rPr>
              <w:t>49,896</w:t>
            </w:r>
          </w:p>
        </w:tc>
      </w:tr>
    </w:tbl>
    <w:p w14:paraId="5EA4D652" w14:textId="77777777" w:rsidR="00982F89" w:rsidRPr="00AB19BC" w:rsidRDefault="00982F89" w:rsidP="00372844">
      <w:pPr>
        <w:autoSpaceDE w:val="0"/>
        <w:autoSpaceDN w:val="0"/>
        <w:bidi/>
        <w:adjustRightInd w:val="0"/>
        <w:rPr>
          <w:rFonts w:eastAsiaTheme="minorEastAsia" w:cs="Simplified Arabic"/>
          <w:kern w:val="22"/>
          <w:sz w:val="20"/>
          <w:szCs w:val="22"/>
        </w:rPr>
      </w:pPr>
    </w:p>
    <w:p w14:paraId="74BEFE66" w14:textId="77777777" w:rsidR="00982F89" w:rsidRPr="00AB19BC" w:rsidRDefault="00982F89" w:rsidP="00372844">
      <w:pPr>
        <w:bidi/>
        <w:spacing w:after="160" w:line="259" w:lineRule="auto"/>
        <w:rPr>
          <w:rFonts w:eastAsiaTheme="minorEastAsia" w:cs="Simplified Arabic"/>
          <w:kern w:val="22"/>
          <w:sz w:val="20"/>
          <w:szCs w:val="22"/>
        </w:rPr>
      </w:pPr>
      <w:r w:rsidRPr="00AB19BC">
        <w:rPr>
          <w:rFonts w:eastAsiaTheme="minorEastAsia" w:cs="Simplified Arabic"/>
          <w:kern w:val="22"/>
          <w:sz w:val="20"/>
          <w:szCs w:val="22"/>
        </w:rPr>
        <w:br w:type="page"/>
      </w:r>
    </w:p>
    <w:tbl>
      <w:tblPr>
        <w:bidiVisual/>
        <w:tblW w:w="9420" w:type="dxa"/>
        <w:tblLook w:val="04A0" w:firstRow="1" w:lastRow="0" w:firstColumn="1" w:lastColumn="0" w:noHBand="0" w:noVBand="1"/>
      </w:tblPr>
      <w:tblGrid>
        <w:gridCol w:w="4800"/>
        <w:gridCol w:w="1540"/>
        <w:gridCol w:w="1540"/>
        <w:gridCol w:w="1540"/>
      </w:tblGrid>
      <w:tr w:rsidR="00982F89" w:rsidRPr="00753B5E" w14:paraId="7C300F88"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27D7F" w14:textId="77777777" w:rsidR="00982F89" w:rsidRPr="00753B5E" w:rsidRDefault="00982F89" w:rsidP="00333881">
            <w:pPr>
              <w:bidi/>
              <w:spacing w:line="168" w:lineRule="auto"/>
              <w:jc w:val="center"/>
              <w:rPr>
                <w:rFonts w:cs="Simplified Arabic"/>
                <w:b/>
                <w:bCs/>
                <w:kern w:val="22"/>
                <w:lang w:eastAsia="en-CA"/>
              </w:rPr>
            </w:pPr>
            <w:r w:rsidRPr="00753B5E">
              <w:rPr>
                <w:rFonts w:cs="Simplified Arabic"/>
                <w:b/>
                <w:bCs/>
                <w:kern w:val="22"/>
                <w:rtl/>
                <w:lang w:eastAsia="en-CA"/>
              </w:rPr>
              <w:lastRenderedPageBreak/>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2056773"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hint="cs"/>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45E7959"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b/>
                <w:bCs/>
                <w:color w:val="000000"/>
                <w:kern w:val="22"/>
                <w:rtl/>
                <w:lang w:eastAsia="en-CA"/>
              </w:rPr>
              <w:t>جدول الأنصبة بمعدل أقصى قدره 22٪، على ألا تدفع أقل البلدان نموا أكثر من 0</w:t>
            </w:r>
            <w:r w:rsidRPr="00753B5E">
              <w:rPr>
                <w:rFonts w:cs="Simplified Arabic" w:hint="cs"/>
                <w:b/>
                <w:bCs/>
                <w:color w:val="000000"/>
                <w:kern w:val="22"/>
                <w:rtl/>
                <w:lang w:eastAsia="en-CA"/>
              </w:rPr>
              <w:t>,</w:t>
            </w:r>
            <w:r w:rsidRPr="00753B5E">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7622B9E"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b/>
                <w:bCs/>
                <w:color w:val="000000"/>
                <w:kern w:val="22"/>
                <w:rtl/>
                <w:lang w:eastAsia="en-CA"/>
              </w:rPr>
              <w:t xml:space="preserve">الاشتراكات في </w:t>
            </w:r>
            <w:r w:rsidRPr="00753B5E">
              <w:rPr>
                <w:rFonts w:cs="Simplified Arabic"/>
                <w:b/>
                <w:bCs/>
                <w:color w:val="000000"/>
                <w:kern w:val="22"/>
                <w:rtl/>
                <w:lang w:eastAsia="en-CA"/>
              </w:rPr>
              <w:br/>
            </w:r>
            <w:r w:rsidRPr="00753B5E">
              <w:rPr>
                <w:rFonts w:cs="Simplified Arabic" w:hint="cs"/>
                <w:b/>
                <w:bCs/>
                <w:color w:val="000000"/>
                <w:kern w:val="22"/>
                <w:rtl/>
                <w:lang w:eastAsia="en-CA"/>
              </w:rPr>
              <w:t xml:space="preserve">1 </w:t>
            </w:r>
            <w:r w:rsidRPr="00753B5E">
              <w:rPr>
                <w:rFonts w:cs="Simplified Arabic"/>
                <w:b/>
                <w:bCs/>
                <w:color w:val="000000"/>
                <w:kern w:val="22"/>
                <w:rtl/>
                <w:lang w:eastAsia="en-CA"/>
              </w:rPr>
              <w:t>كانون الأول/</w:t>
            </w:r>
            <w:r w:rsidRPr="00753B5E">
              <w:rPr>
                <w:rFonts w:cs="Simplified Arabic"/>
                <w:b/>
                <w:bCs/>
                <w:color w:val="000000"/>
                <w:kern w:val="22"/>
                <w:rtl/>
                <w:lang w:eastAsia="en-CA"/>
              </w:rPr>
              <w:br/>
              <w:t>يناير 2021</w:t>
            </w:r>
          </w:p>
        </w:tc>
      </w:tr>
      <w:tr w:rsidR="00982F89" w:rsidRPr="00045B93" w14:paraId="7EBD470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AD0CB04"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قطر</w:t>
            </w:r>
          </w:p>
        </w:tc>
        <w:tc>
          <w:tcPr>
            <w:tcW w:w="1540" w:type="dxa"/>
            <w:tcBorders>
              <w:top w:val="nil"/>
              <w:left w:val="nil"/>
              <w:bottom w:val="single" w:sz="4" w:space="0" w:color="auto"/>
              <w:right w:val="single" w:sz="4" w:space="0" w:color="auto"/>
            </w:tcBorders>
            <w:shd w:val="clear" w:color="auto" w:fill="auto"/>
            <w:vAlign w:val="center"/>
            <w:hideMark/>
          </w:tcPr>
          <w:p w14:paraId="170946FA"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0.282 </w:t>
            </w:r>
          </w:p>
        </w:tc>
        <w:tc>
          <w:tcPr>
            <w:tcW w:w="1540" w:type="dxa"/>
            <w:tcBorders>
              <w:top w:val="nil"/>
              <w:left w:val="nil"/>
              <w:bottom w:val="single" w:sz="4" w:space="0" w:color="auto"/>
              <w:right w:val="single" w:sz="4" w:space="0" w:color="auto"/>
            </w:tcBorders>
            <w:shd w:val="clear" w:color="auto" w:fill="auto"/>
            <w:noWrap/>
            <w:vAlign w:val="center"/>
            <w:hideMark/>
          </w:tcPr>
          <w:p w14:paraId="59F49539"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0.353 </w:t>
            </w:r>
          </w:p>
        </w:tc>
        <w:tc>
          <w:tcPr>
            <w:tcW w:w="1540" w:type="dxa"/>
            <w:tcBorders>
              <w:top w:val="nil"/>
              <w:left w:val="nil"/>
              <w:bottom w:val="single" w:sz="4" w:space="0" w:color="auto"/>
              <w:right w:val="single" w:sz="4" w:space="0" w:color="auto"/>
            </w:tcBorders>
            <w:shd w:val="clear" w:color="auto" w:fill="auto"/>
            <w:noWrap/>
            <w:vAlign w:val="center"/>
            <w:hideMark/>
          </w:tcPr>
          <w:p w14:paraId="170D9296"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40,202</w:t>
            </w:r>
          </w:p>
        </w:tc>
      </w:tr>
      <w:tr w:rsidR="00982F89" w:rsidRPr="00045B93" w14:paraId="05C9BE1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E5ABCC6"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جمهورية كوريا</w:t>
            </w:r>
          </w:p>
        </w:tc>
        <w:tc>
          <w:tcPr>
            <w:tcW w:w="1540" w:type="dxa"/>
            <w:tcBorders>
              <w:top w:val="nil"/>
              <w:left w:val="nil"/>
              <w:bottom w:val="single" w:sz="4" w:space="0" w:color="auto"/>
              <w:right w:val="single" w:sz="4" w:space="0" w:color="auto"/>
            </w:tcBorders>
            <w:shd w:val="clear" w:color="auto" w:fill="auto"/>
            <w:vAlign w:val="center"/>
            <w:hideMark/>
          </w:tcPr>
          <w:p w14:paraId="3A08BAB1"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2.267 </w:t>
            </w:r>
          </w:p>
        </w:tc>
        <w:tc>
          <w:tcPr>
            <w:tcW w:w="1540" w:type="dxa"/>
            <w:tcBorders>
              <w:top w:val="nil"/>
              <w:left w:val="nil"/>
              <w:bottom w:val="single" w:sz="4" w:space="0" w:color="auto"/>
              <w:right w:val="single" w:sz="4" w:space="0" w:color="auto"/>
            </w:tcBorders>
            <w:shd w:val="clear" w:color="auto" w:fill="auto"/>
            <w:noWrap/>
            <w:vAlign w:val="center"/>
            <w:hideMark/>
          </w:tcPr>
          <w:p w14:paraId="7BEEEC11"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2.834 </w:t>
            </w:r>
          </w:p>
        </w:tc>
        <w:tc>
          <w:tcPr>
            <w:tcW w:w="1540" w:type="dxa"/>
            <w:tcBorders>
              <w:top w:val="nil"/>
              <w:left w:val="nil"/>
              <w:bottom w:val="single" w:sz="4" w:space="0" w:color="auto"/>
              <w:right w:val="single" w:sz="4" w:space="0" w:color="auto"/>
            </w:tcBorders>
            <w:shd w:val="clear" w:color="auto" w:fill="auto"/>
            <w:noWrap/>
            <w:vAlign w:val="center"/>
            <w:hideMark/>
          </w:tcPr>
          <w:p w14:paraId="17E34B3A"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323,182</w:t>
            </w:r>
          </w:p>
        </w:tc>
      </w:tr>
      <w:tr w:rsidR="00982F89" w:rsidRPr="00045B93" w14:paraId="1FB9723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78D95C0"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جمهورية مولدوفا</w:t>
            </w:r>
          </w:p>
        </w:tc>
        <w:tc>
          <w:tcPr>
            <w:tcW w:w="1540" w:type="dxa"/>
            <w:tcBorders>
              <w:top w:val="nil"/>
              <w:left w:val="nil"/>
              <w:bottom w:val="single" w:sz="4" w:space="0" w:color="auto"/>
              <w:right w:val="single" w:sz="4" w:space="0" w:color="auto"/>
            </w:tcBorders>
            <w:shd w:val="clear" w:color="auto" w:fill="auto"/>
            <w:vAlign w:val="center"/>
            <w:hideMark/>
          </w:tcPr>
          <w:p w14:paraId="7DB6BF16"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66CDB51D"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7CA9F8C4"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428</w:t>
            </w:r>
          </w:p>
        </w:tc>
      </w:tr>
      <w:tr w:rsidR="00982F89" w:rsidRPr="00045B93" w14:paraId="0A21867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8604B87"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رومانيا</w:t>
            </w:r>
          </w:p>
        </w:tc>
        <w:tc>
          <w:tcPr>
            <w:tcW w:w="1540" w:type="dxa"/>
            <w:tcBorders>
              <w:top w:val="nil"/>
              <w:left w:val="nil"/>
              <w:bottom w:val="single" w:sz="4" w:space="0" w:color="auto"/>
              <w:right w:val="single" w:sz="4" w:space="0" w:color="auto"/>
            </w:tcBorders>
            <w:shd w:val="clear" w:color="auto" w:fill="auto"/>
            <w:vAlign w:val="center"/>
            <w:hideMark/>
          </w:tcPr>
          <w:p w14:paraId="113E4AD2"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0.198 </w:t>
            </w:r>
          </w:p>
        </w:tc>
        <w:tc>
          <w:tcPr>
            <w:tcW w:w="1540" w:type="dxa"/>
            <w:tcBorders>
              <w:top w:val="nil"/>
              <w:left w:val="nil"/>
              <w:bottom w:val="single" w:sz="4" w:space="0" w:color="auto"/>
              <w:right w:val="single" w:sz="4" w:space="0" w:color="auto"/>
            </w:tcBorders>
            <w:shd w:val="clear" w:color="auto" w:fill="auto"/>
            <w:noWrap/>
            <w:vAlign w:val="center"/>
            <w:hideMark/>
          </w:tcPr>
          <w:p w14:paraId="1DC9066D"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0.248 </w:t>
            </w:r>
          </w:p>
        </w:tc>
        <w:tc>
          <w:tcPr>
            <w:tcW w:w="1540" w:type="dxa"/>
            <w:tcBorders>
              <w:top w:val="nil"/>
              <w:left w:val="nil"/>
              <w:bottom w:val="single" w:sz="4" w:space="0" w:color="auto"/>
              <w:right w:val="single" w:sz="4" w:space="0" w:color="auto"/>
            </w:tcBorders>
            <w:shd w:val="clear" w:color="auto" w:fill="auto"/>
            <w:noWrap/>
            <w:vAlign w:val="center"/>
            <w:hideMark/>
          </w:tcPr>
          <w:p w14:paraId="4408368D"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28,227</w:t>
            </w:r>
          </w:p>
        </w:tc>
      </w:tr>
      <w:tr w:rsidR="00982F89" w:rsidRPr="00045B93" w14:paraId="60AD981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330EC8F"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الاتحاد الروسي</w:t>
            </w:r>
          </w:p>
        </w:tc>
        <w:tc>
          <w:tcPr>
            <w:tcW w:w="1540" w:type="dxa"/>
            <w:tcBorders>
              <w:top w:val="nil"/>
              <w:left w:val="nil"/>
              <w:bottom w:val="single" w:sz="4" w:space="0" w:color="auto"/>
              <w:right w:val="single" w:sz="4" w:space="0" w:color="auto"/>
            </w:tcBorders>
            <w:shd w:val="clear" w:color="auto" w:fill="auto"/>
            <w:vAlign w:val="center"/>
            <w:hideMark/>
          </w:tcPr>
          <w:p w14:paraId="46EFF58D"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2.405 </w:t>
            </w:r>
          </w:p>
        </w:tc>
        <w:tc>
          <w:tcPr>
            <w:tcW w:w="1540" w:type="dxa"/>
            <w:tcBorders>
              <w:top w:val="nil"/>
              <w:left w:val="nil"/>
              <w:bottom w:val="single" w:sz="4" w:space="0" w:color="auto"/>
              <w:right w:val="single" w:sz="4" w:space="0" w:color="auto"/>
            </w:tcBorders>
            <w:shd w:val="clear" w:color="auto" w:fill="auto"/>
            <w:noWrap/>
            <w:vAlign w:val="center"/>
            <w:hideMark/>
          </w:tcPr>
          <w:p w14:paraId="7EAC06A0"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3.007 </w:t>
            </w:r>
          </w:p>
        </w:tc>
        <w:tc>
          <w:tcPr>
            <w:tcW w:w="1540" w:type="dxa"/>
            <w:tcBorders>
              <w:top w:val="nil"/>
              <w:left w:val="nil"/>
              <w:bottom w:val="single" w:sz="4" w:space="0" w:color="auto"/>
              <w:right w:val="single" w:sz="4" w:space="0" w:color="auto"/>
            </w:tcBorders>
            <w:shd w:val="clear" w:color="auto" w:fill="auto"/>
            <w:noWrap/>
            <w:vAlign w:val="center"/>
            <w:hideMark/>
          </w:tcPr>
          <w:p w14:paraId="28871140"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342,855</w:t>
            </w:r>
          </w:p>
        </w:tc>
      </w:tr>
      <w:tr w:rsidR="00982F89" w:rsidRPr="00045B93" w14:paraId="7723B5A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EB0B45F"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رواندا</w:t>
            </w:r>
          </w:p>
        </w:tc>
        <w:tc>
          <w:tcPr>
            <w:tcW w:w="1540" w:type="dxa"/>
            <w:tcBorders>
              <w:top w:val="nil"/>
              <w:left w:val="nil"/>
              <w:bottom w:val="single" w:sz="4" w:space="0" w:color="auto"/>
              <w:right w:val="single" w:sz="4" w:space="0" w:color="auto"/>
            </w:tcBorders>
            <w:shd w:val="clear" w:color="auto" w:fill="auto"/>
            <w:vAlign w:val="center"/>
            <w:hideMark/>
          </w:tcPr>
          <w:p w14:paraId="5C0490AE"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362F39E7"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4CCD32D3"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428</w:t>
            </w:r>
          </w:p>
        </w:tc>
      </w:tr>
      <w:tr w:rsidR="00982F89" w:rsidRPr="00045B93" w14:paraId="312D741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FFD6C57" w14:textId="77777777" w:rsidR="00982F89" w:rsidRPr="0010020A" w:rsidRDefault="00982F89" w:rsidP="00333881">
            <w:pPr>
              <w:bidi/>
              <w:spacing w:line="204" w:lineRule="auto"/>
              <w:rPr>
                <w:rFonts w:ascii="Simplified Arabic" w:hAnsi="Simplified Arabic" w:cs="Simplified Arabic"/>
                <w:color w:val="000000"/>
                <w:kern w:val="22"/>
                <w:sz w:val="20"/>
                <w:rtl/>
                <w:lang w:eastAsia="en-CA" w:bidi="ar-EG"/>
              </w:rPr>
            </w:pPr>
            <w:r w:rsidRPr="0010020A">
              <w:rPr>
                <w:rFonts w:ascii="Simplified Arabic" w:hAnsi="Simplified Arabic" w:cs="Simplified Arabic"/>
                <w:color w:val="000000"/>
                <w:kern w:val="22"/>
                <w:sz w:val="20"/>
                <w:rtl/>
                <w:lang w:eastAsia="en-CA" w:bidi="ar-EG"/>
              </w:rPr>
              <w:t>سانت كيتس ونيفيس</w:t>
            </w:r>
          </w:p>
        </w:tc>
        <w:tc>
          <w:tcPr>
            <w:tcW w:w="1540" w:type="dxa"/>
            <w:tcBorders>
              <w:top w:val="nil"/>
              <w:left w:val="nil"/>
              <w:bottom w:val="single" w:sz="4" w:space="0" w:color="auto"/>
              <w:right w:val="single" w:sz="4" w:space="0" w:color="auto"/>
            </w:tcBorders>
            <w:shd w:val="clear" w:color="auto" w:fill="auto"/>
            <w:vAlign w:val="center"/>
            <w:hideMark/>
          </w:tcPr>
          <w:p w14:paraId="28320BF7"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301CBB6"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6F0DBD0"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143</w:t>
            </w:r>
          </w:p>
        </w:tc>
      </w:tr>
      <w:tr w:rsidR="00982F89" w:rsidRPr="00045B93" w14:paraId="7E6157A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7CC1CD5" w14:textId="77777777" w:rsidR="00982F89" w:rsidRPr="0010020A" w:rsidRDefault="00982F89" w:rsidP="00333881">
            <w:pPr>
              <w:bidi/>
              <w:spacing w:line="204" w:lineRule="auto"/>
              <w:rPr>
                <w:rFonts w:ascii="Simplified Arabic" w:hAnsi="Simplified Arabic" w:cs="Simplified Arabic"/>
                <w:color w:val="000000"/>
                <w:kern w:val="22"/>
                <w:sz w:val="20"/>
                <w:rtl/>
                <w:lang w:eastAsia="en-CA" w:bidi="ar-EG"/>
              </w:rPr>
            </w:pPr>
            <w:r w:rsidRPr="0010020A">
              <w:rPr>
                <w:rFonts w:ascii="Simplified Arabic" w:hAnsi="Simplified Arabic" w:cs="Simplified Arabic"/>
                <w:color w:val="000000"/>
                <w:kern w:val="22"/>
                <w:sz w:val="20"/>
                <w:rtl/>
                <w:lang w:eastAsia="en-CA" w:bidi="ar-EG"/>
              </w:rPr>
              <w:t>سانتا لو</w:t>
            </w:r>
            <w:r>
              <w:rPr>
                <w:rFonts w:ascii="Simplified Arabic" w:hAnsi="Simplified Arabic" w:cs="Simplified Arabic" w:hint="cs"/>
                <w:color w:val="000000"/>
                <w:kern w:val="22"/>
                <w:sz w:val="20"/>
                <w:rtl/>
                <w:lang w:eastAsia="en-CA" w:bidi="ar-EG"/>
              </w:rPr>
              <w:t>س</w:t>
            </w:r>
            <w:r w:rsidRPr="0010020A">
              <w:rPr>
                <w:rFonts w:ascii="Simplified Arabic" w:hAnsi="Simplified Arabic" w:cs="Simplified Arabic"/>
                <w:color w:val="000000"/>
                <w:kern w:val="22"/>
                <w:sz w:val="20"/>
                <w:rtl/>
                <w:lang w:eastAsia="en-CA" w:bidi="ar-EG"/>
              </w:rPr>
              <w:t>يا</w:t>
            </w:r>
          </w:p>
        </w:tc>
        <w:tc>
          <w:tcPr>
            <w:tcW w:w="1540" w:type="dxa"/>
            <w:tcBorders>
              <w:top w:val="nil"/>
              <w:left w:val="nil"/>
              <w:bottom w:val="single" w:sz="4" w:space="0" w:color="auto"/>
              <w:right w:val="single" w:sz="4" w:space="0" w:color="auto"/>
            </w:tcBorders>
            <w:shd w:val="clear" w:color="auto" w:fill="auto"/>
            <w:vAlign w:val="center"/>
            <w:hideMark/>
          </w:tcPr>
          <w:p w14:paraId="2C7AD5DF"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F6B9237"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CD54FC0"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143</w:t>
            </w:r>
          </w:p>
        </w:tc>
      </w:tr>
      <w:tr w:rsidR="00982F89" w:rsidRPr="00045B93" w14:paraId="7FC71EB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76DB3BB" w14:textId="77777777" w:rsidR="00982F89" w:rsidRPr="0010020A" w:rsidRDefault="00982F89" w:rsidP="00333881">
            <w:pPr>
              <w:bidi/>
              <w:spacing w:line="204" w:lineRule="auto"/>
              <w:rPr>
                <w:rFonts w:ascii="Simplified Arabic" w:hAnsi="Simplified Arabic" w:cs="Simplified Arabic"/>
                <w:color w:val="000000"/>
                <w:kern w:val="22"/>
                <w:sz w:val="20"/>
                <w:rtl/>
                <w:lang w:eastAsia="en-CA" w:bidi="ar-EG"/>
              </w:rPr>
            </w:pPr>
            <w:r w:rsidRPr="0010020A">
              <w:rPr>
                <w:rFonts w:ascii="Simplified Arabic" w:hAnsi="Simplified Arabic" w:cs="Simplified Arabic"/>
                <w:rtl/>
              </w:rPr>
              <w:t>سانت فنسنت وجزر غرينادين</w:t>
            </w:r>
          </w:p>
        </w:tc>
        <w:tc>
          <w:tcPr>
            <w:tcW w:w="1540" w:type="dxa"/>
            <w:tcBorders>
              <w:top w:val="nil"/>
              <w:left w:val="nil"/>
              <w:bottom w:val="single" w:sz="4" w:space="0" w:color="auto"/>
              <w:right w:val="single" w:sz="4" w:space="0" w:color="auto"/>
            </w:tcBorders>
            <w:shd w:val="clear" w:color="auto" w:fill="auto"/>
            <w:vAlign w:val="center"/>
            <w:hideMark/>
          </w:tcPr>
          <w:p w14:paraId="46950126"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D59DE27"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BAC65B8"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143</w:t>
            </w:r>
          </w:p>
        </w:tc>
      </w:tr>
      <w:tr w:rsidR="00982F89" w:rsidRPr="00045B93" w14:paraId="74089CB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4F2D270"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ساموا</w:t>
            </w:r>
          </w:p>
        </w:tc>
        <w:tc>
          <w:tcPr>
            <w:tcW w:w="1540" w:type="dxa"/>
            <w:tcBorders>
              <w:top w:val="nil"/>
              <w:left w:val="nil"/>
              <w:bottom w:val="single" w:sz="4" w:space="0" w:color="auto"/>
              <w:right w:val="single" w:sz="4" w:space="0" w:color="auto"/>
            </w:tcBorders>
            <w:shd w:val="clear" w:color="auto" w:fill="auto"/>
            <w:vAlign w:val="center"/>
            <w:hideMark/>
          </w:tcPr>
          <w:p w14:paraId="427FD8BF"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DAAEADB"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100BABC"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143</w:t>
            </w:r>
          </w:p>
        </w:tc>
      </w:tr>
      <w:tr w:rsidR="00982F89" w:rsidRPr="00045B93" w14:paraId="277EC2E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970A080"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سان مارينو</w:t>
            </w:r>
          </w:p>
        </w:tc>
        <w:tc>
          <w:tcPr>
            <w:tcW w:w="1540" w:type="dxa"/>
            <w:tcBorders>
              <w:top w:val="nil"/>
              <w:left w:val="nil"/>
              <w:bottom w:val="single" w:sz="4" w:space="0" w:color="auto"/>
              <w:right w:val="single" w:sz="4" w:space="0" w:color="auto"/>
            </w:tcBorders>
            <w:shd w:val="clear" w:color="auto" w:fill="auto"/>
            <w:vAlign w:val="center"/>
            <w:hideMark/>
          </w:tcPr>
          <w:p w14:paraId="40CA12C3"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233E8886"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310853AC"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285</w:t>
            </w:r>
          </w:p>
        </w:tc>
      </w:tr>
      <w:tr w:rsidR="00982F89" w:rsidRPr="00045B93" w14:paraId="65F4055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507F474"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ساو تومي وبرنسيبي</w:t>
            </w:r>
          </w:p>
        </w:tc>
        <w:tc>
          <w:tcPr>
            <w:tcW w:w="1540" w:type="dxa"/>
            <w:tcBorders>
              <w:top w:val="nil"/>
              <w:left w:val="nil"/>
              <w:bottom w:val="single" w:sz="4" w:space="0" w:color="auto"/>
              <w:right w:val="single" w:sz="4" w:space="0" w:color="auto"/>
            </w:tcBorders>
            <w:shd w:val="clear" w:color="auto" w:fill="auto"/>
            <w:vAlign w:val="center"/>
            <w:hideMark/>
          </w:tcPr>
          <w:p w14:paraId="5D39EC7E"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2327C43"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5D5CBB1"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143</w:t>
            </w:r>
          </w:p>
        </w:tc>
      </w:tr>
      <w:tr w:rsidR="00982F89" w:rsidRPr="00045B93" w14:paraId="0C49519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D7EA63D"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المملكة العربية السعودية</w:t>
            </w:r>
          </w:p>
        </w:tc>
        <w:tc>
          <w:tcPr>
            <w:tcW w:w="1540" w:type="dxa"/>
            <w:tcBorders>
              <w:top w:val="nil"/>
              <w:left w:val="nil"/>
              <w:bottom w:val="single" w:sz="4" w:space="0" w:color="auto"/>
              <w:right w:val="single" w:sz="4" w:space="0" w:color="auto"/>
            </w:tcBorders>
            <w:shd w:val="clear" w:color="auto" w:fill="auto"/>
            <w:vAlign w:val="center"/>
            <w:hideMark/>
          </w:tcPr>
          <w:p w14:paraId="5EBC49C0"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1.172 </w:t>
            </w:r>
          </w:p>
        </w:tc>
        <w:tc>
          <w:tcPr>
            <w:tcW w:w="1540" w:type="dxa"/>
            <w:tcBorders>
              <w:top w:val="nil"/>
              <w:left w:val="nil"/>
              <w:bottom w:val="single" w:sz="4" w:space="0" w:color="auto"/>
              <w:right w:val="single" w:sz="4" w:space="0" w:color="auto"/>
            </w:tcBorders>
            <w:shd w:val="clear" w:color="auto" w:fill="auto"/>
            <w:noWrap/>
            <w:vAlign w:val="center"/>
            <w:hideMark/>
          </w:tcPr>
          <w:p w14:paraId="7866318C"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1.465 </w:t>
            </w:r>
          </w:p>
        </w:tc>
        <w:tc>
          <w:tcPr>
            <w:tcW w:w="1540" w:type="dxa"/>
            <w:tcBorders>
              <w:top w:val="nil"/>
              <w:left w:val="nil"/>
              <w:bottom w:val="single" w:sz="4" w:space="0" w:color="auto"/>
              <w:right w:val="single" w:sz="4" w:space="0" w:color="auto"/>
            </w:tcBorders>
            <w:shd w:val="clear" w:color="auto" w:fill="auto"/>
            <w:noWrap/>
            <w:vAlign w:val="center"/>
            <w:hideMark/>
          </w:tcPr>
          <w:p w14:paraId="0387D028"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167,080</w:t>
            </w:r>
          </w:p>
        </w:tc>
      </w:tr>
      <w:tr w:rsidR="00982F89" w:rsidRPr="00045B93" w14:paraId="2A632F3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3CBFD7F"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السنغال</w:t>
            </w:r>
          </w:p>
        </w:tc>
        <w:tc>
          <w:tcPr>
            <w:tcW w:w="1540" w:type="dxa"/>
            <w:tcBorders>
              <w:top w:val="nil"/>
              <w:left w:val="nil"/>
              <w:bottom w:val="single" w:sz="4" w:space="0" w:color="auto"/>
              <w:right w:val="single" w:sz="4" w:space="0" w:color="auto"/>
            </w:tcBorders>
            <w:shd w:val="clear" w:color="auto" w:fill="auto"/>
            <w:vAlign w:val="center"/>
            <w:hideMark/>
          </w:tcPr>
          <w:p w14:paraId="73C8E3B3"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7CD43FE3"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75A3DD06"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998</w:t>
            </w:r>
          </w:p>
        </w:tc>
      </w:tr>
      <w:tr w:rsidR="00982F89" w:rsidRPr="00045B93" w14:paraId="7E6B1C4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A17D49C"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صربيا</w:t>
            </w:r>
          </w:p>
        </w:tc>
        <w:tc>
          <w:tcPr>
            <w:tcW w:w="1540" w:type="dxa"/>
            <w:tcBorders>
              <w:top w:val="nil"/>
              <w:left w:val="nil"/>
              <w:bottom w:val="single" w:sz="4" w:space="0" w:color="auto"/>
              <w:right w:val="single" w:sz="4" w:space="0" w:color="auto"/>
            </w:tcBorders>
            <w:shd w:val="clear" w:color="auto" w:fill="auto"/>
            <w:vAlign w:val="center"/>
            <w:hideMark/>
          </w:tcPr>
          <w:p w14:paraId="3F4426E9"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0.028 </w:t>
            </w:r>
          </w:p>
        </w:tc>
        <w:tc>
          <w:tcPr>
            <w:tcW w:w="1540" w:type="dxa"/>
            <w:tcBorders>
              <w:top w:val="nil"/>
              <w:left w:val="nil"/>
              <w:bottom w:val="single" w:sz="4" w:space="0" w:color="auto"/>
              <w:right w:val="single" w:sz="4" w:space="0" w:color="auto"/>
            </w:tcBorders>
            <w:shd w:val="clear" w:color="auto" w:fill="auto"/>
            <w:noWrap/>
            <w:vAlign w:val="center"/>
            <w:hideMark/>
          </w:tcPr>
          <w:p w14:paraId="34958200"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0.035 </w:t>
            </w:r>
          </w:p>
        </w:tc>
        <w:tc>
          <w:tcPr>
            <w:tcW w:w="1540" w:type="dxa"/>
            <w:tcBorders>
              <w:top w:val="nil"/>
              <w:left w:val="nil"/>
              <w:bottom w:val="single" w:sz="4" w:space="0" w:color="auto"/>
              <w:right w:val="single" w:sz="4" w:space="0" w:color="auto"/>
            </w:tcBorders>
            <w:shd w:val="clear" w:color="auto" w:fill="auto"/>
            <w:noWrap/>
            <w:vAlign w:val="center"/>
            <w:hideMark/>
          </w:tcPr>
          <w:p w14:paraId="66A90D2B"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3,992</w:t>
            </w:r>
          </w:p>
        </w:tc>
      </w:tr>
      <w:tr w:rsidR="00982F89" w:rsidRPr="00045B93" w14:paraId="5937446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E290B69"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سيشيل</w:t>
            </w:r>
          </w:p>
        </w:tc>
        <w:tc>
          <w:tcPr>
            <w:tcW w:w="1540" w:type="dxa"/>
            <w:tcBorders>
              <w:top w:val="nil"/>
              <w:left w:val="nil"/>
              <w:bottom w:val="single" w:sz="4" w:space="0" w:color="auto"/>
              <w:right w:val="single" w:sz="4" w:space="0" w:color="auto"/>
            </w:tcBorders>
            <w:shd w:val="clear" w:color="auto" w:fill="auto"/>
            <w:vAlign w:val="center"/>
            <w:hideMark/>
          </w:tcPr>
          <w:p w14:paraId="37A7B4C1"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37CE2276"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7A0CD43E"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285</w:t>
            </w:r>
          </w:p>
        </w:tc>
      </w:tr>
      <w:tr w:rsidR="00982F89" w:rsidRPr="00045B93" w14:paraId="4F4D357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847592A"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سيراليون</w:t>
            </w:r>
          </w:p>
        </w:tc>
        <w:tc>
          <w:tcPr>
            <w:tcW w:w="1540" w:type="dxa"/>
            <w:tcBorders>
              <w:top w:val="nil"/>
              <w:left w:val="nil"/>
              <w:bottom w:val="single" w:sz="4" w:space="0" w:color="auto"/>
              <w:right w:val="single" w:sz="4" w:space="0" w:color="auto"/>
            </w:tcBorders>
            <w:shd w:val="clear" w:color="auto" w:fill="auto"/>
            <w:vAlign w:val="center"/>
            <w:hideMark/>
          </w:tcPr>
          <w:p w14:paraId="243479E0"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C344325"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C00A1D5"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143</w:t>
            </w:r>
          </w:p>
        </w:tc>
      </w:tr>
      <w:tr w:rsidR="00982F89" w:rsidRPr="00045B93" w14:paraId="2AAAF4C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0098600"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سنغافورة</w:t>
            </w:r>
          </w:p>
        </w:tc>
        <w:tc>
          <w:tcPr>
            <w:tcW w:w="1540" w:type="dxa"/>
            <w:tcBorders>
              <w:top w:val="nil"/>
              <w:left w:val="nil"/>
              <w:bottom w:val="single" w:sz="4" w:space="0" w:color="auto"/>
              <w:right w:val="single" w:sz="4" w:space="0" w:color="auto"/>
            </w:tcBorders>
            <w:shd w:val="clear" w:color="auto" w:fill="auto"/>
            <w:vAlign w:val="center"/>
            <w:hideMark/>
          </w:tcPr>
          <w:p w14:paraId="6866916D"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0.485 </w:t>
            </w:r>
          </w:p>
        </w:tc>
        <w:tc>
          <w:tcPr>
            <w:tcW w:w="1540" w:type="dxa"/>
            <w:tcBorders>
              <w:top w:val="nil"/>
              <w:left w:val="nil"/>
              <w:bottom w:val="single" w:sz="4" w:space="0" w:color="auto"/>
              <w:right w:val="single" w:sz="4" w:space="0" w:color="auto"/>
            </w:tcBorders>
            <w:shd w:val="clear" w:color="auto" w:fill="auto"/>
            <w:noWrap/>
            <w:vAlign w:val="center"/>
            <w:hideMark/>
          </w:tcPr>
          <w:p w14:paraId="41E60439"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0.606 </w:t>
            </w:r>
          </w:p>
        </w:tc>
        <w:tc>
          <w:tcPr>
            <w:tcW w:w="1540" w:type="dxa"/>
            <w:tcBorders>
              <w:top w:val="nil"/>
              <w:left w:val="nil"/>
              <w:bottom w:val="single" w:sz="4" w:space="0" w:color="auto"/>
              <w:right w:val="single" w:sz="4" w:space="0" w:color="auto"/>
            </w:tcBorders>
            <w:shd w:val="clear" w:color="auto" w:fill="auto"/>
            <w:noWrap/>
            <w:vAlign w:val="center"/>
            <w:hideMark/>
          </w:tcPr>
          <w:p w14:paraId="303CE1B0"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69,141</w:t>
            </w:r>
          </w:p>
        </w:tc>
      </w:tr>
      <w:tr w:rsidR="00982F89" w:rsidRPr="00045B93" w14:paraId="66E5346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B7C6574"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سلوفاكيا</w:t>
            </w:r>
          </w:p>
        </w:tc>
        <w:tc>
          <w:tcPr>
            <w:tcW w:w="1540" w:type="dxa"/>
            <w:tcBorders>
              <w:top w:val="nil"/>
              <w:left w:val="nil"/>
              <w:bottom w:val="single" w:sz="4" w:space="0" w:color="auto"/>
              <w:right w:val="single" w:sz="4" w:space="0" w:color="auto"/>
            </w:tcBorders>
            <w:shd w:val="clear" w:color="auto" w:fill="auto"/>
            <w:vAlign w:val="center"/>
            <w:hideMark/>
          </w:tcPr>
          <w:p w14:paraId="6E4D0F12"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0.153 </w:t>
            </w:r>
          </w:p>
        </w:tc>
        <w:tc>
          <w:tcPr>
            <w:tcW w:w="1540" w:type="dxa"/>
            <w:tcBorders>
              <w:top w:val="nil"/>
              <w:left w:val="nil"/>
              <w:bottom w:val="single" w:sz="4" w:space="0" w:color="auto"/>
              <w:right w:val="single" w:sz="4" w:space="0" w:color="auto"/>
            </w:tcBorders>
            <w:shd w:val="clear" w:color="auto" w:fill="auto"/>
            <w:noWrap/>
            <w:vAlign w:val="center"/>
            <w:hideMark/>
          </w:tcPr>
          <w:p w14:paraId="1D48102A"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0.191 </w:t>
            </w:r>
          </w:p>
        </w:tc>
        <w:tc>
          <w:tcPr>
            <w:tcW w:w="1540" w:type="dxa"/>
            <w:tcBorders>
              <w:top w:val="nil"/>
              <w:left w:val="nil"/>
              <w:bottom w:val="single" w:sz="4" w:space="0" w:color="auto"/>
              <w:right w:val="single" w:sz="4" w:space="0" w:color="auto"/>
            </w:tcBorders>
            <w:shd w:val="clear" w:color="auto" w:fill="auto"/>
            <w:noWrap/>
            <w:vAlign w:val="center"/>
            <w:hideMark/>
          </w:tcPr>
          <w:p w14:paraId="70A0E103"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21,812</w:t>
            </w:r>
          </w:p>
        </w:tc>
      </w:tr>
      <w:tr w:rsidR="00982F89" w:rsidRPr="00045B93" w14:paraId="6BA6E95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21897F5"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سلوفينيا</w:t>
            </w:r>
          </w:p>
        </w:tc>
        <w:tc>
          <w:tcPr>
            <w:tcW w:w="1540" w:type="dxa"/>
            <w:tcBorders>
              <w:top w:val="nil"/>
              <w:left w:val="nil"/>
              <w:bottom w:val="single" w:sz="4" w:space="0" w:color="auto"/>
              <w:right w:val="single" w:sz="4" w:space="0" w:color="auto"/>
            </w:tcBorders>
            <w:shd w:val="clear" w:color="auto" w:fill="auto"/>
            <w:vAlign w:val="center"/>
            <w:hideMark/>
          </w:tcPr>
          <w:p w14:paraId="048A567E"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0.076 </w:t>
            </w:r>
          </w:p>
        </w:tc>
        <w:tc>
          <w:tcPr>
            <w:tcW w:w="1540" w:type="dxa"/>
            <w:tcBorders>
              <w:top w:val="nil"/>
              <w:left w:val="nil"/>
              <w:bottom w:val="single" w:sz="4" w:space="0" w:color="auto"/>
              <w:right w:val="single" w:sz="4" w:space="0" w:color="auto"/>
            </w:tcBorders>
            <w:shd w:val="clear" w:color="auto" w:fill="auto"/>
            <w:noWrap/>
            <w:vAlign w:val="center"/>
            <w:hideMark/>
          </w:tcPr>
          <w:p w14:paraId="4A24D400"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0.095 </w:t>
            </w:r>
          </w:p>
        </w:tc>
        <w:tc>
          <w:tcPr>
            <w:tcW w:w="1540" w:type="dxa"/>
            <w:tcBorders>
              <w:top w:val="nil"/>
              <w:left w:val="nil"/>
              <w:bottom w:val="single" w:sz="4" w:space="0" w:color="auto"/>
              <w:right w:val="single" w:sz="4" w:space="0" w:color="auto"/>
            </w:tcBorders>
            <w:shd w:val="clear" w:color="auto" w:fill="auto"/>
            <w:noWrap/>
            <w:vAlign w:val="center"/>
            <w:hideMark/>
          </w:tcPr>
          <w:p w14:paraId="01E5E5A0"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10,835</w:t>
            </w:r>
          </w:p>
        </w:tc>
      </w:tr>
      <w:tr w:rsidR="00982F89" w:rsidRPr="00045B93" w14:paraId="4CE7195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D51991F"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جزر سليمان</w:t>
            </w:r>
          </w:p>
        </w:tc>
        <w:tc>
          <w:tcPr>
            <w:tcW w:w="1540" w:type="dxa"/>
            <w:tcBorders>
              <w:top w:val="nil"/>
              <w:left w:val="nil"/>
              <w:bottom w:val="single" w:sz="4" w:space="0" w:color="auto"/>
              <w:right w:val="single" w:sz="4" w:space="0" w:color="auto"/>
            </w:tcBorders>
            <w:shd w:val="clear" w:color="auto" w:fill="auto"/>
            <w:vAlign w:val="center"/>
            <w:hideMark/>
          </w:tcPr>
          <w:p w14:paraId="3E6C4328"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A5929F9"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9AC2A7F"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143</w:t>
            </w:r>
          </w:p>
        </w:tc>
      </w:tr>
      <w:tr w:rsidR="00982F89" w:rsidRPr="00045B93" w14:paraId="12FC7E8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8C3D1DB"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الصومال</w:t>
            </w:r>
          </w:p>
        </w:tc>
        <w:tc>
          <w:tcPr>
            <w:tcW w:w="1540" w:type="dxa"/>
            <w:tcBorders>
              <w:top w:val="nil"/>
              <w:left w:val="nil"/>
              <w:bottom w:val="single" w:sz="4" w:space="0" w:color="auto"/>
              <w:right w:val="single" w:sz="4" w:space="0" w:color="auto"/>
            </w:tcBorders>
            <w:shd w:val="clear" w:color="auto" w:fill="auto"/>
            <w:vAlign w:val="center"/>
            <w:hideMark/>
          </w:tcPr>
          <w:p w14:paraId="6B56A1B0"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585C2B0"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78ACD8E"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143</w:t>
            </w:r>
          </w:p>
        </w:tc>
      </w:tr>
      <w:tr w:rsidR="00982F89" w:rsidRPr="00045B93" w14:paraId="4F62289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B8FC960"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جنوب أفريقيا</w:t>
            </w:r>
          </w:p>
        </w:tc>
        <w:tc>
          <w:tcPr>
            <w:tcW w:w="1540" w:type="dxa"/>
            <w:tcBorders>
              <w:top w:val="nil"/>
              <w:left w:val="nil"/>
              <w:bottom w:val="single" w:sz="4" w:space="0" w:color="auto"/>
              <w:right w:val="single" w:sz="4" w:space="0" w:color="auto"/>
            </w:tcBorders>
            <w:shd w:val="clear" w:color="auto" w:fill="auto"/>
            <w:vAlign w:val="center"/>
            <w:hideMark/>
          </w:tcPr>
          <w:p w14:paraId="562D6621"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0.272 </w:t>
            </w:r>
          </w:p>
        </w:tc>
        <w:tc>
          <w:tcPr>
            <w:tcW w:w="1540" w:type="dxa"/>
            <w:tcBorders>
              <w:top w:val="nil"/>
              <w:left w:val="nil"/>
              <w:bottom w:val="single" w:sz="4" w:space="0" w:color="auto"/>
              <w:right w:val="single" w:sz="4" w:space="0" w:color="auto"/>
            </w:tcBorders>
            <w:shd w:val="clear" w:color="auto" w:fill="auto"/>
            <w:noWrap/>
            <w:vAlign w:val="center"/>
            <w:hideMark/>
          </w:tcPr>
          <w:p w14:paraId="26B3DC60"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0.340 </w:t>
            </w:r>
          </w:p>
        </w:tc>
        <w:tc>
          <w:tcPr>
            <w:tcW w:w="1540" w:type="dxa"/>
            <w:tcBorders>
              <w:top w:val="nil"/>
              <w:left w:val="nil"/>
              <w:bottom w:val="single" w:sz="4" w:space="0" w:color="auto"/>
              <w:right w:val="single" w:sz="4" w:space="0" w:color="auto"/>
            </w:tcBorders>
            <w:shd w:val="clear" w:color="auto" w:fill="auto"/>
            <w:noWrap/>
            <w:vAlign w:val="center"/>
            <w:hideMark/>
          </w:tcPr>
          <w:p w14:paraId="5D1A274A"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38,776</w:t>
            </w:r>
          </w:p>
        </w:tc>
      </w:tr>
      <w:tr w:rsidR="00982F89" w:rsidRPr="00045B93" w14:paraId="5CFE6F2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3BCC3A4"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جنوب السودان</w:t>
            </w:r>
          </w:p>
        </w:tc>
        <w:tc>
          <w:tcPr>
            <w:tcW w:w="1540" w:type="dxa"/>
            <w:tcBorders>
              <w:top w:val="nil"/>
              <w:left w:val="nil"/>
              <w:bottom w:val="single" w:sz="4" w:space="0" w:color="auto"/>
              <w:right w:val="single" w:sz="4" w:space="0" w:color="auto"/>
            </w:tcBorders>
            <w:shd w:val="clear" w:color="auto" w:fill="auto"/>
            <w:vAlign w:val="center"/>
            <w:hideMark/>
          </w:tcPr>
          <w:p w14:paraId="7BAA0B52"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45813117"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08451334"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855</w:t>
            </w:r>
          </w:p>
        </w:tc>
      </w:tr>
      <w:tr w:rsidR="00982F89" w:rsidRPr="00045B93" w14:paraId="178911C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7FC27E1"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اسبانيا</w:t>
            </w:r>
          </w:p>
        </w:tc>
        <w:tc>
          <w:tcPr>
            <w:tcW w:w="1540" w:type="dxa"/>
            <w:tcBorders>
              <w:top w:val="nil"/>
              <w:left w:val="nil"/>
              <w:bottom w:val="single" w:sz="4" w:space="0" w:color="auto"/>
              <w:right w:val="single" w:sz="4" w:space="0" w:color="auto"/>
            </w:tcBorders>
            <w:shd w:val="clear" w:color="auto" w:fill="auto"/>
            <w:vAlign w:val="center"/>
            <w:hideMark/>
          </w:tcPr>
          <w:p w14:paraId="0F92B95C"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2.146 </w:t>
            </w:r>
          </w:p>
        </w:tc>
        <w:tc>
          <w:tcPr>
            <w:tcW w:w="1540" w:type="dxa"/>
            <w:tcBorders>
              <w:top w:val="nil"/>
              <w:left w:val="nil"/>
              <w:bottom w:val="single" w:sz="4" w:space="0" w:color="auto"/>
              <w:right w:val="single" w:sz="4" w:space="0" w:color="auto"/>
            </w:tcBorders>
            <w:shd w:val="clear" w:color="auto" w:fill="auto"/>
            <w:noWrap/>
            <w:vAlign w:val="center"/>
            <w:hideMark/>
          </w:tcPr>
          <w:p w14:paraId="0ADDB101"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2.683 </w:t>
            </w:r>
          </w:p>
        </w:tc>
        <w:tc>
          <w:tcPr>
            <w:tcW w:w="1540" w:type="dxa"/>
            <w:tcBorders>
              <w:top w:val="nil"/>
              <w:left w:val="nil"/>
              <w:bottom w:val="single" w:sz="4" w:space="0" w:color="auto"/>
              <w:right w:val="single" w:sz="4" w:space="0" w:color="auto"/>
            </w:tcBorders>
            <w:shd w:val="clear" w:color="auto" w:fill="auto"/>
            <w:noWrap/>
            <w:vAlign w:val="center"/>
            <w:hideMark/>
          </w:tcPr>
          <w:p w14:paraId="75DC17C7"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305,932</w:t>
            </w:r>
          </w:p>
        </w:tc>
      </w:tr>
      <w:tr w:rsidR="00982F89" w:rsidRPr="00045B93" w14:paraId="74A3B7B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07BA2BD"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سريلانكا</w:t>
            </w:r>
          </w:p>
        </w:tc>
        <w:tc>
          <w:tcPr>
            <w:tcW w:w="1540" w:type="dxa"/>
            <w:tcBorders>
              <w:top w:val="nil"/>
              <w:left w:val="nil"/>
              <w:bottom w:val="single" w:sz="4" w:space="0" w:color="auto"/>
              <w:right w:val="single" w:sz="4" w:space="0" w:color="auto"/>
            </w:tcBorders>
            <w:shd w:val="clear" w:color="auto" w:fill="auto"/>
            <w:vAlign w:val="center"/>
            <w:hideMark/>
          </w:tcPr>
          <w:p w14:paraId="221EDCEB"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0.044 </w:t>
            </w:r>
          </w:p>
        </w:tc>
        <w:tc>
          <w:tcPr>
            <w:tcW w:w="1540" w:type="dxa"/>
            <w:tcBorders>
              <w:top w:val="nil"/>
              <w:left w:val="nil"/>
              <w:bottom w:val="single" w:sz="4" w:space="0" w:color="auto"/>
              <w:right w:val="single" w:sz="4" w:space="0" w:color="auto"/>
            </w:tcBorders>
            <w:shd w:val="clear" w:color="auto" w:fill="auto"/>
            <w:noWrap/>
            <w:vAlign w:val="center"/>
            <w:hideMark/>
          </w:tcPr>
          <w:p w14:paraId="150DD5F4"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0.055 </w:t>
            </w:r>
          </w:p>
        </w:tc>
        <w:tc>
          <w:tcPr>
            <w:tcW w:w="1540" w:type="dxa"/>
            <w:tcBorders>
              <w:top w:val="nil"/>
              <w:left w:val="nil"/>
              <w:bottom w:val="single" w:sz="4" w:space="0" w:color="auto"/>
              <w:right w:val="single" w:sz="4" w:space="0" w:color="auto"/>
            </w:tcBorders>
            <w:shd w:val="clear" w:color="auto" w:fill="auto"/>
            <w:noWrap/>
            <w:vAlign w:val="center"/>
            <w:hideMark/>
          </w:tcPr>
          <w:p w14:paraId="4ED5A18F"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6,273</w:t>
            </w:r>
          </w:p>
        </w:tc>
      </w:tr>
      <w:tr w:rsidR="00982F89" w:rsidRPr="00045B93" w14:paraId="5903ACB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7CBB1A9"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دولة فلسطين</w:t>
            </w:r>
          </w:p>
        </w:tc>
        <w:tc>
          <w:tcPr>
            <w:tcW w:w="1540" w:type="dxa"/>
            <w:tcBorders>
              <w:top w:val="nil"/>
              <w:left w:val="nil"/>
              <w:bottom w:val="single" w:sz="4" w:space="0" w:color="auto"/>
              <w:right w:val="single" w:sz="4" w:space="0" w:color="auto"/>
            </w:tcBorders>
            <w:shd w:val="clear" w:color="auto" w:fill="auto"/>
            <w:vAlign w:val="center"/>
            <w:hideMark/>
          </w:tcPr>
          <w:p w14:paraId="6C6B73A3"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71402CD9"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46056BC1"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1,140</w:t>
            </w:r>
          </w:p>
        </w:tc>
      </w:tr>
      <w:tr w:rsidR="00982F89" w:rsidRPr="00045B93" w14:paraId="5C88730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D06E8DC" w14:textId="77777777" w:rsidR="00982F89" w:rsidRPr="00045B93"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السودان</w:t>
            </w:r>
          </w:p>
        </w:tc>
        <w:tc>
          <w:tcPr>
            <w:tcW w:w="1540" w:type="dxa"/>
            <w:tcBorders>
              <w:top w:val="nil"/>
              <w:left w:val="nil"/>
              <w:bottom w:val="single" w:sz="4" w:space="0" w:color="auto"/>
              <w:right w:val="single" w:sz="4" w:space="0" w:color="auto"/>
            </w:tcBorders>
            <w:shd w:val="clear" w:color="auto" w:fill="auto"/>
            <w:vAlign w:val="center"/>
            <w:hideMark/>
          </w:tcPr>
          <w:p w14:paraId="0D203916"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283AA988"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6D868425" w14:textId="77777777" w:rsidR="00982F89" w:rsidRPr="00045B93" w:rsidRDefault="00982F89" w:rsidP="00333881">
            <w:pPr>
              <w:jc w:val="right"/>
              <w:rPr>
                <w:rFonts w:cs="Simplified Arabic"/>
                <w:color w:val="000000"/>
                <w:kern w:val="22"/>
                <w:sz w:val="20"/>
                <w:lang w:eastAsia="en-CA"/>
              </w:rPr>
            </w:pPr>
            <w:r w:rsidRPr="00045B93">
              <w:rPr>
                <w:rFonts w:cs="Simplified Arabic"/>
                <w:color w:val="000000"/>
                <w:kern w:val="22"/>
                <w:sz w:val="20"/>
                <w:lang w:eastAsia="en-CA"/>
              </w:rPr>
              <w:t>1,140</w:t>
            </w:r>
          </w:p>
        </w:tc>
      </w:tr>
    </w:tbl>
    <w:p w14:paraId="79B2C469" w14:textId="77777777" w:rsidR="00982F89" w:rsidRPr="00AB19BC" w:rsidRDefault="00982F89" w:rsidP="00372844">
      <w:pPr>
        <w:autoSpaceDE w:val="0"/>
        <w:autoSpaceDN w:val="0"/>
        <w:bidi/>
        <w:adjustRightInd w:val="0"/>
        <w:rPr>
          <w:rFonts w:eastAsiaTheme="minorEastAsia" w:cs="Simplified Arabic"/>
          <w:kern w:val="22"/>
          <w:sz w:val="20"/>
          <w:szCs w:val="22"/>
        </w:rPr>
      </w:pPr>
    </w:p>
    <w:p w14:paraId="5A25F8AA" w14:textId="77777777" w:rsidR="00982F89" w:rsidRPr="00AB19BC" w:rsidRDefault="00982F89" w:rsidP="00372844">
      <w:pPr>
        <w:bidi/>
        <w:spacing w:after="160" w:line="259" w:lineRule="auto"/>
        <w:rPr>
          <w:rFonts w:eastAsiaTheme="minorEastAsia" w:cs="Simplified Arabic"/>
          <w:kern w:val="22"/>
          <w:sz w:val="20"/>
          <w:szCs w:val="22"/>
        </w:rPr>
      </w:pPr>
      <w:r w:rsidRPr="00AB19BC">
        <w:rPr>
          <w:rFonts w:eastAsiaTheme="minorEastAsia" w:cs="Simplified Arabic"/>
          <w:kern w:val="22"/>
          <w:sz w:val="20"/>
          <w:szCs w:val="22"/>
        </w:rPr>
        <w:br w:type="page"/>
      </w:r>
    </w:p>
    <w:tbl>
      <w:tblPr>
        <w:bidiVisual/>
        <w:tblW w:w="9420" w:type="dxa"/>
        <w:tblLook w:val="04A0" w:firstRow="1" w:lastRow="0" w:firstColumn="1" w:lastColumn="0" w:noHBand="0" w:noVBand="1"/>
      </w:tblPr>
      <w:tblGrid>
        <w:gridCol w:w="4800"/>
        <w:gridCol w:w="1540"/>
        <w:gridCol w:w="1540"/>
        <w:gridCol w:w="1540"/>
      </w:tblGrid>
      <w:tr w:rsidR="00982F89" w:rsidRPr="00753B5E" w14:paraId="72A06664"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169CC" w14:textId="77777777" w:rsidR="00982F89" w:rsidRPr="00753B5E" w:rsidRDefault="00982F89" w:rsidP="00333881">
            <w:pPr>
              <w:bidi/>
              <w:spacing w:line="168" w:lineRule="auto"/>
              <w:jc w:val="center"/>
              <w:rPr>
                <w:rFonts w:cs="Simplified Arabic"/>
                <w:b/>
                <w:bCs/>
                <w:kern w:val="22"/>
                <w:lang w:eastAsia="en-CA"/>
              </w:rPr>
            </w:pPr>
            <w:r w:rsidRPr="00753B5E">
              <w:rPr>
                <w:rFonts w:cs="Simplified Arabic"/>
                <w:b/>
                <w:bCs/>
                <w:kern w:val="22"/>
                <w:rtl/>
                <w:lang w:eastAsia="en-CA"/>
              </w:rPr>
              <w:lastRenderedPageBreak/>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004A15D"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hint="cs"/>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CAF0FC7"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b/>
                <w:bCs/>
                <w:color w:val="000000"/>
                <w:kern w:val="22"/>
                <w:rtl/>
                <w:lang w:eastAsia="en-CA"/>
              </w:rPr>
              <w:t>جدول الأنصبة بمعدل أقصى قدره 22٪، على ألا تدفع أقل البلدان نموا أكثر من 0</w:t>
            </w:r>
            <w:r w:rsidRPr="00753B5E">
              <w:rPr>
                <w:rFonts w:cs="Simplified Arabic" w:hint="cs"/>
                <w:b/>
                <w:bCs/>
                <w:color w:val="000000"/>
                <w:kern w:val="22"/>
                <w:rtl/>
                <w:lang w:eastAsia="en-CA"/>
              </w:rPr>
              <w:t>,</w:t>
            </w:r>
            <w:r w:rsidRPr="00753B5E">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2FD1876"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b/>
                <w:bCs/>
                <w:color w:val="000000"/>
                <w:kern w:val="22"/>
                <w:rtl/>
                <w:lang w:eastAsia="en-CA"/>
              </w:rPr>
              <w:t xml:space="preserve">الاشتراكات في </w:t>
            </w:r>
            <w:r w:rsidRPr="00753B5E">
              <w:rPr>
                <w:rFonts w:cs="Simplified Arabic"/>
                <w:b/>
                <w:bCs/>
                <w:color w:val="000000"/>
                <w:kern w:val="22"/>
                <w:rtl/>
                <w:lang w:eastAsia="en-CA"/>
              </w:rPr>
              <w:br/>
            </w:r>
            <w:r w:rsidRPr="00753B5E">
              <w:rPr>
                <w:rFonts w:cs="Simplified Arabic" w:hint="cs"/>
                <w:b/>
                <w:bCs/>
                <w:color w:val="000000"/>
                <w:kern w:val="22"/>
                <w:rtl/>
                <w:lang w:eastAsia="en-CA"/>
              </w:rPr>
              <w:t xml:space="preserve">1 </w:t>
            </w:r>
            <w:r w:rsidRPr="00753B5E">
              <w:rPr>
                <w:rFonts w:cs="Simplified Arabic"/>
                <w:b/>
                <w:bCs/>
                <w:color w:val="000000"/>
                <w:kern w:val="22"/>
                <w:rtl/>
                <w:lang w:eastAsia="en-CA"/>
              </w:rPr>
              <w:t>كانون الأول/</w:t>
            </w:r>
            <w:r w:rsidRPr="00753B5E">
              <w:rPr>
                <w:rFonts w:cs="Simplified Arabic"/>
                <w:b/>
                <w:bCs/>
                <w:color w:val="000000"/>
                <w:kern w:val="22"/>
                <w:rtl/>
                <w:lang w:eastAsia="en-CA"/>
              </w:rPr>
              <w:br/>
              <w:t>يناير 2021</w:t>
            </w:r>
          </w:p>
        </w:tc>
      </w:tr>
      <w:tr w:rsidR="00982F89" w:rsidRPr="00F13B1E" w14:paraId="6CBE3D8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E851087" w14:textId="77777777" w:rsidR="00982F89" w:rsidRPr="00F13B1E" w:rsidRDefault="00982F89" w:rsidP="00333881">
            <w:pPr>
              <w:bidi/>
              <w:spacing w:line="204" w:lineRule="auto"/>
              <w:rPr>
                <w:rFonts w:cs="Simplified Arabic"/>
                <w:color w:val="000000"/>
                <w:kern w:val="22"/>
                <w:sz w:val="20"/>
                <w:rtl/>
                <w:lang w:eastAsia="en-CA" w:bidi="ar-EG"/>
              </w:rPr>
            </w:pPr>
            <w:r w:rsidRPr="00F13B1E">
              <w:rPr>
                <w:rFonts w:cs="Simplified Arabic" w:hint="cs"/>
                <w:color w:val="000000"/>
                <w:kern w:val="22"/>
                <w:sz w:val="20"/>
                <w:rtl/>
                <w:lang w:eastAsia="en-CA" w:bidi="ar-EG"/>
              </w:rPr>
              <w:t>سورينام</w:t>
            </w:r>
          </w:p>
        </w:tc>
        <w:tc>
          <w:tcPr>
            <w:tcW w:w="1540" w:type="dxa"/>
            <w:tcBorders>
              <w:top w:val="nil"/>
              <w:left w:val="nil"/>
              <w:bottom w:val="single" w:sz="4" w:space="0" w:color="auto"/>
              <w:right w:val="single" w:sz="4" w:space="0" w:color="auto"/>
            </w:tcBorders>
            <w:shd w:val="clear" w:color="auto" w:fill="auto"/>
            <w:vAlign w:val="center"/>
            <w:hideMark/>
          </w:tcPr>
          <w:p w14:paraId="21D7CACF"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6E8C30C7"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13382A5F"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713</w:t>
            </w:r>
          </w:p>
        </w:tc>
      </w:tr>
      <w:tr w:rsidR="00982F89" w:rsidRPr="00F13B1E" w14:paraId="7AA047D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94B34AA"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السويد</w:t>
            </w:r>
          </w:p>
        </w:tc>
        <w:tc>
          <w:tcPr>
            <w:tcW w:w="1540" w:type="dxa"/>
            <w:tcBorders>
              <w:top w:val="nil"/>
              <w:left w:val="nil"/>
              <w:bottom w:val="single" w:sz="4" w:space="0" w:color="auto"/>
              <w:right w:val="single" w:sz="4" w:space="0" w:color="auto"/>
            </w:tcBorders>
            <w:shd w:val="clear" w:color="auto" w:fill="auto"/>
            <w:vAlign w:val="center"/>
            <w:hideMark/>
          </w:tcPr>
          <w:p w14:paraId="353048AE"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0.906 </w:t>
            </w:r>
          </w:p>
        </w:tc>
        <w:tc>
          <w:tcPr>
            <w:tcW w:w="1540" w:type="dxa"/>
            <w:tcBorders>
              <w:top w:val="nil"/>
              <w:left w:val="nil"/>
              <w:bottom w:val="single" w:sz="4" w:space="0" w:color="auto"/>
              <w:right w:val="single" w:sz="4" w:space="0" w:color="auto"/>
            </w:tcBorders>
            <w:shd w:val="clear" w:color="auto" w:fill="auto"/>
            <w:noWrap/>
            <w:vAlign w:val="center"/>
            <w:hideMark/>
          </w:tcPr>
          <w:p w14:paraId="18611CC5"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1.133 </w:t>
            </w:r>
          </w:p>
        </w:tc>
        <w:tc>
          <w:tcPr>
            <w:tcW w:w="1540" w:type="dxa"/>
            <w:tcBorders>
              <w:top w:val="nil"/>
              <w:left w:val="nil"/>
              <w:bottom w:val="single" w:sz="4" w:space="0" w:color="auto"/>
              <w:right w:val="single" w:sz="4" w:space="0" w:color="auto"/>
            </w:tcBorders>
            <w:shd w:val="clear" w:color="auto" w:fill="auto"/>
            <w:noWrap/>
            <w:vAlign w:val="center"/>
            <w:hideMark/>
          </w:tcPr>
          <w:p w14:paraId="60997813"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129,159</w:t>
            </w:r>
          </w:p>
        </w:tc>
      </w:tr>
      <w:tr w:rsidR="00982F89" w:rsidRPr="00F13B1E" w14:paraId="0FC737C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1F011BC"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سويسرا</w:t>
            </w:r>
          </w:p>
        </w:tc>
        <w:tc>
          <w:tcPr>
            <w:tcW w:w="1540" w:type="dxa"/>
            <w:tcBorders>
              <w:top w:val="nil"/>
              <w:left w:val="nil"/>
              <w:bottom w:val="single" w:sz="4" w:space="0" w:color="auto"/>
              <w:right w:val="single" w:sz="4" w:space="0" w:color="auto"/>
            </w:tcBorders>
            <w:shd w:val="clear" w:color="auto" w:fill="auto"/>
            <w:vAlign w:val="center"/>
            <w:hideMark/>
          </w:tcPr>
          <w:p w14:paraId="21E56065"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1.151 </w:t>
            </w:r>
          </w:p>
        </w:tc>
        <w:tc>
          <w:tcPr>
            <w:tcW w:w="1540" w:type="dxa"/>
            <w:tcBorders>
              <w:top w:val="nil"/>
              <w:left w:val="nil"/>
              <w:bottom w:val="single" w:sz="4" w:space="0" w:color="auto"/>
              <w:right w:val="single" w:sz="4" w:space="0" w:color="auto"/>
            </w:tcBorders>
            <w:shd w:val="clear" w:color="auto" w:fill="auto"/>
            <w:noWrap/>
            <w:vAlign w:val="center"/>
            <w:hideMark/>
          </w:tcPr>
          <w:p w14:paraId="77AFC959"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1.439 </w:t>
            </w:r>
          </w:p>
        </w:tc>
        <w:tc>
          <w:tcPr>
            <w:tcW w:w="1540" w:type="dxa"/>
            <w:tcBorders>
              <w:top w:val="nil"/>
              <w:left w:val="nil"/>
              <w:bottom w:val="single" w:sz="4" w:space="0" w:color="auto"/>
              <w:right w:val="single" w:sz="4" w:space="0" w:color="auto"/>
            </w:tcBorders>
            <w:shd w:val="clear" w:color="auto" w:fill="auto"/>
            <w:noWrap/>
            <w:vAlign w:val="center"/>
            <w:hideMark/>
          </w:tcPr>
          <w:p w14:paraId="2DCC4030"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164,086</w:t>
            </w:r>
          </w:p>
        </w:tc>
      </w:tr>
      <w:tr w:rsidR="00982F89" w:rsidRPr="00F13B1E" w14:paraId="7D8AD60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8B45616"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الجمهورية العربية السورية</w:t>
            </w:r>
          </w:p>
        </w:tc>
        <w:tc>
          <w:tcPr>
            <w:tcW w:w="1540" w:type="dxa"/>
            <w:tcBorders>
              <w:top w:val="nil"/>
              <w:left w:val="nil"/>
              <w:bottom w:val="single" w:sz="4" w:space="0" w:color="auto"/>
              <w:right w:val="single" w:sz="4" w:space="0" w:color="auto"/>
            </w:tcBorders>
            <w:shd w:val="clear" w:color="auto" w:fill="auto"/>
            <w:vAlign w:val="center"/>
            <w:hideMark/>
          </w:tcPr>
          <w:p w14:paraId="6957870C"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5DE4B744"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0.014 </w:t>
            </w:r>
          </w:p>
        </w:tc>
        <w:tc>
          <w:tcPr>
            <w:tcW w:w="1540" w:type="dxa"/>
            <w:tcBorders>
              <w:top w:val="nil"/>
              <w:left w:val="nil"/>
              <w:bottom w:val="single" w:sz="4" w:space="0" w:color="auto"/>
              <w:right w:val="single" w:sz="4" w:space="0" w:color="auto"/>
            </w:tcBorders>
            <w:shd w:val="clear" w:color="auto" w:fill="auto"/>
            <w:noWrap/>
            <w:vAlign w:val="center"/>
            <w:hideMark/>
          </w:tcPr>
          <w:p w14:paraId="2A5798BA"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1,568</w:t>
            </w:r>
          </w:p>
        </w:tc>
      </w:tr>
      <w:tr w:rsidR="00982F89" w:rsidRPr="00F13B1E" w14:paraId="28237A9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242EA05"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طاجيكستان</w:t>
            </w:r>
          </w:p>
        </w:tc>
        <w:tc>
          <w:tcPr>
            <w:tcW w:w="1540" w:type="dxa"/>
            <w:tcBorders>
              <w:top w:val="nil"/>
              <w:left w:val="nil"/>
              <w:bottom w:val="single" w:sz="4" w:space="0" w:color="auto"/>
              <w:right w:val="single" w:sz="4" w:space="0" w:color="auto"/>
            </w:tcBorders>
            <w:shd w:val="clear" w:color="auto" w:fill="auto"/>
            <w:vAlign w:val="center"/>
            <w:hideMark/>
          </w:tcPr>
          <w:p w14:paraId="6C18A34C"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083D8084"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3A77FCA1"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570</w:t>
            </w:r>
          </w:p>
        </w:tc>
      </w:tr>
      <w:tr w:rsidR="00982F89" w:rsidRPr="00F13B1E" w14:paraId="5745F87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421CA7D"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تايلند</w:t>
            </w:r>
          </w:p>
        </w:tc>
        <w:tc>
          <w:tcPr>
            <w:tcW w:w="1540" w:type="dxa"/>
            <w:tcBorders>
              <w:top w:val="nil"/>
              <w:left w:val="nil"/>
              <w:bottom w:val="single" w:sz="4" w:space="0" w:color="auto"/>
              <w:right w:val="single" w:sz="4" w:space="0" w:color="auto"/>
            </w:tcBorders>
            <w:shd w:val="clear" w:color="auto" w:fill="auto"/>
            <w:vAlign w:val="center"/>
            <w:hideMark/>
          </w:tcPr>
          <w:p w14:paraId="4F6217FE"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0.307 </w:t>
            </w:r>
          </w:p>
        </w:tc>
        <w:tc>
          <w:tcPr>
            <w:tcW w:w="1540" w:type="dxa"/>
            <w:tcBorders>
              <w:top w:val="nil"/>
              <w:left w:val="nil"/>
              <w:bottom w:val="single" w:sz="4" w:space="0" w:color="auto"/>
              <w:right w:val="single" w:sz="4" w:space="0" w:color="auto"/>
            </w:tcBorders>
            <w:shd w:val="clear" w:color="auto" w:fill="auto"/>
            <w:noWrap/>
            <w:vAlign w:val="center"/>
            <w:hideMark/>
          </w:tcPr>
          <w:p w14:paraId="013F4B69"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0.384 </w:t>
            </w:r>
          </w:p>
        </w:tc>
        <w:tc>
          <w:tcPr>
            <w:tcW w:w="1540" w:type="dxa"/>
            <w:tcBorders>
              <w:top w:val="nil"/>
              <w:left w:val="nil"/>
              <w:bottom w:val="single" w:sz="4" w:space="0" w:color="auto"/>
              <w:right w:val="single" w:sz="4" w:space="0" w:color="auto"/>
            </w:tcBorders>
            <w:shd w:val="clear" w:color="auto" w:fill="auto"/>
            <w:noWrap/>
            <w:vAlign w:val="center"/>
            <w:hideMark/>
          </w:tcPr>
          <w:p w14:paraId="743CB057"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43,766</w:t>
            </w:r>
          </w:p>
        </w:tc>
      </w:tr>
      <w:tr w:rsidR="00982F89" w:rsidRPr="00F13B1E" w14:paraId="527BEF8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25999D0"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جمهورية مقدونيا اليوغسلافية السابقة</w:t>
            </w:r>
          </w:p>
        </w:tc>
        <w:tc>
          <w:tcPr>
            <w:tcW w:w="1540" w:type="dxa"/>
            <w:tcBorders>
              <w:top w:val="nil"/>
              <w:left w:val="nil"/>
              <w:bottom w:val="single" w:sz="4" w:space="0" w:color="auto"/>
              <w:right w:val="single" w:sz="4" w:space="0" w:color="auto"/>
            </w:tcBorders>
            <w:shd w:val="clear" w:color="auto" w:fill="auto"/>
            <w:vAlign w:val="center"/>
            <w:hideMark/>
          </w:tcPr>
          <w:p w14:paraId="326E9D53"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58964E0C"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193CF47C"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998</w:t>
            </w:r>
          </w:p>
        </w:tc>
      </w:tr>
      <w:tr w:rsidR="00982F89" w:rsidRPr="00F13B1E" w14:paraId="431D333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7A09D2D"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تيمور- ليشتي</w:t>
            </w:r>
          </w:p>
        </w:tc>
        <w:tc>
          <w:tcPr>
            <w:tcW w:w="1540" w:type="dxa"/>
            <w:tcBorders>
              <w:top w:val="nil"/>
              <w:left w:val="nil"/>
              <w:bottom w:val="single" w:sz="4" w:space="0" w:color="auto"/>
              <w:right w:val="single" w:sz="4" w:space="0" w:color="auto"/>
            </w:tcBorders>
            <w:shd w:val="clear" w:color="auto" w:fill="auto"/>
            <w:vAlign w:val="center"/>
            <w:hideMark/>
          </w:tcPr>
          <w:p w14:paraId="67BABBB6"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01C01268"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408ED8BA"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285</w:t>
            </w:r>
          </w:p>
        </w:tc>
      </w:tr>
      <w:tr w:rsidR="00982F89" w:rsidRPr="00F13B1E" w14:paraId="6A825B3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2426EB7"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توغو</w:t>
            </w:r>
          </w:p>
        </w:tc>
        <w:tc>
          <w:tcPr>
            <w:tcW w:w="1540" w:type="dxa"/>
            <w:tcBorders>
              <w:top w:val="nil"/>
              <w:left w:val="nil"/>
              <w:bottom w:val="single" w:sz="4" w:space="0" w:color="auto"/>
              <w:right w:val="single" w:sz="4" w:space="0" w:color="auto"/>
            </w:tcBorders>
            <w:shd w:val="clear" w:color="auto" w:fill="auto"/>
            <w:vAlign w:val="center"/>
            <w:hideMark/>
          </w:tcPr>
          <w:p w14:paraId="599E42FD"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277CBBF4"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77434386"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285</w:t>
            </w:r>
          </w:p>
        </w:tc>
      </w:tr>
      <w:tr w:rsidR="00982F89" w:rsidRPr="00F13B1E" w14:paraId="32E29F5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5F36B90"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تونغا</w:t>
            </w:r>
          </w:p>
        </w:tc>
        <w:tc>
          <w:tcPr>
            <w:tcW w:w="1540" w:type="dxa"/>
            <w:tcBorders>
              <w:top w:val="nil"/>
              <w:left w:val="nil"/>
              <w:bottom w:val="single" w:sz="4" w:space="0" w:color="auto"/>
              <w:right w:val="single" w:sz="4" w:space="0" w:color="auto"/>
            </w:tcBorders>
            <w:shd w:val="clear" w:color="auto" w:fill="auto"/>
            <w:vAlign w:val="center"/>
            <w:hideMark/>
          </w:tcPr>
          <w:p w14:paraId="06722777"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460C3E4"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F47DC7D"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143</w:t>
            </w:r>
          </w:p>
        </w:tc>
      </w:tr>
      <w:tr w:rsidR="00982F89" w:rsidRPr="00F13B1E" w14:paraId="20AE852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B08D202"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ترينيداد وتوباغو</w:t>
            </w:r>
          </w:p>
        </w:tc>
        <w:tc>
          <w:tcPr>
            <w:tcW w:w="1540" w:type="dxa"/>
            <w:tcBorders>
              <w:top w:val="nil"/>
              <w:left w:val="nil"/>
              <w:bottom w:val="single" w:sz="4" w:space="0" w:color="auto"/>
              <w:right w:val="single" w:sz="4" w:space="0" w:color="auto"/>
            </w:tcBorders>
            <w:shd w:val="clear" w:color="auto" w:fill="auto"/>
            <w:vAlign w:val="center"/>
            <w:hideMark/>
          </w:tcPr>
          <w:p w14:paraId="5C6D700A"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0.040 </w:t>
            </w:r>
          </w:p>
        </w:tc>
        <w:tc>
          <w:tcPr>
            <w:tcW w:w="1540" w:type="dxa"/>
            <w:tcBorders>
              <w:top w:val="nil"/>
              <w:left w:val="nil"/>
              <w:bottom w:val="single" w:sz="4" w:space="0" w:color="auto"/>
              <w:right w:val="single" w:sz="4" w:space="0" w:color="auto"/>
            </w:tcBorders>
            <w:shd w:val="clear" w:color="auto" w:fill="auto"/>
            <w:noWrap/>
            <w:vAlign w:val="center"/>
            <w:hideMark/>
          </w:tcPr>
          <w:p w14:paraId="6D701D40"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0.050 </w:t>
            </w:r>
          </w:p>
        </w:tc>
        <w:tc>
          <w:tcPr>
            <w:tcW w:w="1540" w:type="dxa"/>
            <w:tcBorders>
              <w:top w:val="nil"/>
              <w:left w:val="nil"/>
              <w:bottom w:val="single" w:sz="4" w:space="0" w:color="auto"/>
              <w:right w:val="single" w:sz="4" w:space="0" w:color="auto"/>
            </w:tcBorders>
            <w:shd w:val="clear" w:color="auto" w:fill="auto"/>
            <w:noWrap/>
            <w:vAlign w:val="center"/>
            <w:hideMark/>
          </w:tcPr>
          <w:p w14:paraId="011F167E"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5,702</w:t>
            </w:r>
          </w:p>
        </w:tc>
      </w:tr>
      <w:tr w:rsidR="00982F89" w:rsidRPr="00F13B1E" w14:paraId="6EE987E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237683C"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تونس</w:t>
            </w:r>
          </w:p>
        </w:tc>
        <w:tc>
          <w:tcPr>
            <w:tcW w:w="1540" w:type="dxa"/>
            <w:tcBorders>
              <w:top w:val="nil"/>
              <w:left w:val="nil"/>
              <w:bottom w:val="single" w:sz="4" w:space="0" w:color="auto"/>
              <w:right w:val="single" w:sz="4" w:space="0" w:color="auto"/>
            </w:tcBorders>
            <w:shd w:val="clear" w:color="auto" w:fill="auto"/>
            <w:vAlign w:val="center"/>
            <w:hideMark/>
          </w:tcPr>
          <w:p w14:paraId="02A6B22F"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0.025 </w:t>
            </w:r>
          </w:p>
        </w:tc>
        <w:tc>
          <w:tcPr>
            <w:tcW w:w="1540" w:type="dxa"/>
            <w:tcBorders>
              <w:top w:val="nil"/>
              <w:left w:val="nil"/>
              <w:bottom w:val="single" w:sz="4" w:space="0" w:color="auto"/>
              <w:right w:val="single" w:sz="4" w:space="0" w:color="auto"/>
            </w:tcBorders>
            <w:shd w:val="clear" w:color="auto" w:fill="auto"/>
            <w:noWrap/>
            <w:vAlign w:val="center"/>
            <w:hideMark/>
          </w:tcPr>
          <w:p w14:paraId="500E71EA"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0.031 </w:t>
            </w:r>
          </w:p>
        </w:tc>
        <w:tc>
          <w:tcPr>
            <w:tcW w:w="1540" w:type="dxa"/>
            <w:tcBorders>
              <w:top w:val="nil"/>
              <w:left w:val="nil"/>
              <w:bottom w:val="single" w:sz="4" w:space="0" w:color="auto"/>
              <w:right w:val="single" w:sz="4" w:space="0" w:color="auto"/>
            </w:tcBorders>
            <w:shd w:val="clear" w:color="auto" w:fill="auto"/>
            <w:noWrap/>
            <w:vAlign w:val="center"/>
            <w:hideMark/>
          </w:tcPr>
          <w:p w14:paraId="55350ABB"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3,564</w:t>
            </w:r>
          </w:p>
        </w:tc>
      </w:tr>
      <w:tr w:rsidR="00982F89" w:rsidRPr="00F13B1E" w14:paraId="322BEFA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0101000"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تركيا</w:t>
            </w:r>
          </w:p>
        </w:tc>
        <w:tc>
          <w:tcPr>
            <w:tcW w:w="1540" w:type="dxa"/>
            <w:tcBorders>
              <w:top w:val="nil"/>
              <w:left w:val="nil"/>
              <w:bottom w:val="single" w:sz="4" w:space="0" w:color="auto"/>
              <w:right w:val="single" w:sz="4" w:space="0" w:color="auto"/>
            </w:tcBorders>
            <w:shd w:val="clear" w:color="auto" w:fill="auto"/>
            <w:vAlign w:val="center"/>
            <w:hideMark/>
          </w:tcPr>
          <w:p w14:paraId="53428A5E"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1.371 </w:t>
            </w:r>
          </w:p>
        </w:tc>
        <w:tc>
          <w:tcPr>
            <w:tcW w:w="1540" w:type="dxa"/>
            <w:tcBorders>
              <w:top w:val="nil"/>
              <w:left w:val="nil"/>
              <w:bottom w:val="single" w:sz="4" w:space="0" w:color="auto"/>
              <w:right w:val="single" w:sz="4" w:space="0" w:color="auto"/>
            </w:tcBorders>
            <w:shd w:val="clear" w:color="auto" w:fill="auto"/>
            <w:noWrap/>
            <w:vAlign w:val="center"/>
            <w:hideMark/>
          </w:tcPr>
          <w:p w14:paraId="3AC32518"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1.714 </w:t>
            </w:r>
          </w:p>
        </w:tc>
        <w:tc>
          <w:tcPr>
            <w:tcW w:w="1540" w:type="dxa"/>
            <w:tcBorders>
              <w:top w:val="nil"/>
              <w:left w:val="nil"/>
              <w:bottom w:val="single" w:sz="4" w:space="0" w:color="auto"/>
              <w:right w:val="single" w:sz="4" w:space="0" w:color="auto"/>
            </w:tcBorders>
            <w:shd w:val="clear" w:color="auto" w:fill="auto"/>
            <w:noWrap/>
            <w:vAlign w:val="center"/>
            <w:hideMark/>
          </w:tcPr>
          <w:p w14:paraId="6B72E79A"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195,449</w:t>
            </w:r>
          </w:p>
        </w:tc>
      </w:tr>
      <w:tr w:rsidR="00982F89" w:rsidRPr="00F13B1E" w14:paraId="269AF98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A95213F"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تركمانستان</w:t>
            </w:r>
          </w:p>
        </w:tc>
        <w:tc>
          <w:tcPr>
            <w:tcW w:w="1540" w:type="dxa"/>
            <w:tcBorders>
              <w:top w:val="nil"/>
              <w:left w:val="nil"/>
              <w:bottom w:val="single" w:sz="4" w:space="0" w:color="auto"/>
              <w:right w:val="single" w:sz="4" w:space="0" w:color="auto"/>
            </w:tcBorders>
            <w:shd w:val="clear" w:color="auto" w:fill="auto"/>
            <w:vAlign w:val="center"/>
            <w:hideMark/>
          </w:tcPr>
          <w:p w14:paraId="26295058"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0.033 </w:t>
            </w:r>
          </w:p>
        </w:tc>
        <w:tc>
          <w:tcPr>
            <w:tcW w:w="1540" w:type="dxa"/>
            <w:tcBorders>
              <w:top w:val="nil"/>
              <w:left w:val="nil"/>
              <w:bottom w:val="single" w:sz="4" w:space="0" w:color="auto"/>
              <w:right w:val="single" w:sz="4" w:space="0" w:color="auto"/>
            </w:tcBorders>
            <w:shd w:val="clear" w:color="auto" w:fill="auto"/>
            <w:noWrap/>
            <w:vAlign w:val="center"/>
            <w:hideMark/>
          </w:tcPr>
          <w:p w14:paraId="19FC0D5F"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0.041 </w:t>
            </w:r>
          </w:p>
        </w:tc>
        <w:tc>
          <w:tcPr>
            <w:tcW w:w="1540" w:type="dxa"/>
            <w:tcBorders>
              <w:top w:val="nil"/>
              <w:left w:val="nil"/>
              <w:bottom w:val="single" w:sz="4" w:space="0" w:color="auto"/>
              <w:right w:val="single" w:sz="4" w:space="0" w:color="auto"/>
            </w:tcBorders>
            <w:shd w:val="clear" w:color="auto" w:fill="auto"/>
            <w:noWrap/>
            <w:vAlign w:val="center"/>
            <w:hideMark/>
          </w:tcPr>
          <w:p w14:paraId="7599C156"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4,704</w:t>
            </w:r>
          </w:p>
        </w:tc>
      </w:tr>
      <w:tr w:rsidR="00982F89" w:rsidRPr="00F13B1E" w14:paraId="308BF98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2647310"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توفالو</w:t>
            </w:r>
          </w:p>
        </w:tc>
        <w:tc>
          <w:tcPr>
            <w:tcW w:w="1540" w:type="dxa"/>
            <w:tcBorders>
              <w:top w:val="nil"/>
              <w:left w:val="nil"/>
              <w:bottom w:val="single" w:sz="4" w:space="0" w:color="auto"/>
              <w:right w:val="single" w:sz="4" w:space="0" w:color="auto"/>
            </w:tcBorders>
            <w:shd w:val="clear" w:color="auto" w:fill="auto"/>
            <w:vAlign w:val="center"/>
            <w:hideMark/>
          </w:tcPr>
          <w:p w14:paraId="029EE251"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45CE511"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ACC7407"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143</w:t>
            </w:r>
          </w:p>
        </w:tc>
      </w:tr>
      <w:tr w:rsidR="00982F89" w:rsidRPr="00F13B1E" w14:paraId="755CBBE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4F06060"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أوغندا</w:t>
            </w:r>
          </w:p>
        </w:tc>
        <w:tc>
          <w:tcPr>
            <w:tcW w:w="1540" w:type="dxa"/>
            <w:tcBorders>
              <w:top w:val="nil"/>
              <w:left w:val="nil"/>
              <w:bottom w:val="single" w:sz="4" w:space="0" w:color="auto"/>
              <w:right w:val="single" w:sz="4" w:space="0" w:color="auto"/>
            </w:tcBorders>
            <w:shd w:val="clear" w:color="auto" w:fill="auto"/>
            <w:vAlign w:val="center"/>
            <w:hideMark/>
          </w:tcPr>
          <w:p w14:paraId="14ADFC6C"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71B981E4"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4B8ECAE"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1,140</w:t>
            </w:r>
          </w:p>
        </w:tc>
      </w:tr>
      <w:tr w:rsidR="00982F89" w:rsidRPr="00F13B1E" w14:paraId="146ED24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1A288E2"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أوكرانيا</w:t>
            </w:r>
          </w:p>
        </w:tc>
        <w:tc>
          <w:tcPr>
            <w:tcW w:w="1540" w:type="dxa"/>
            <w:tcBorders>
              <w:top w:val="nil"/>
              <w:left w:val="nil"/>
              <w:bottom w:val="single" w:sz="4" w:space="0" w:color="auto"/>
              <w:right w:val="single" w:sz="4" w:space="0" w:color="auto"/>
            </w:tcBorders>
            <w:shd w:val="clear" w:color="auto" w:fill="auto"/>
            <w:vAlign w:val="center"/>
            <w:hideMark/>
          </w:tcPr>
          <w:p w14:paraId="5369FD79"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0.057 </w:t>
            </w:r>
          </w:p>
        </w:tc>
        <w:tc>
          <w:tcPr>
            <w:tcW w:w="1540" w:type="dxa"/>
            <w:tcBorders>
              <w:top w:val="nil"/>
              <w:left w:val="nil"/>
              <w:bottom w:val="single" w:sz="4" w:space="0" w:color="auto"/>
              <w:right w:val="single" w:sz="4" w:space="0" w:color="auto"/>
            </w:tcBorders>
            <w:shd w:val="clear" w:color="auto" w:fill="auto"/>
            <w:noWrap/>
            <w:vAlign w:val="center"/>
            <w:hideMark/>
          </w:tcPr>
          <w:p w14:paraId="242DEDB7"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0.071 </w:t>
            </w:r>
          </w:p>
        </w:tc>
        <w:tc>
          <w:tcPr>
            <w:tcW w:w="1540" w:type="dxa"/>
            <w:tcBorders>
              <w:top w:val="nil"/>
              <w:left w:val="nil"/>
              <w:bottom w:val="single" w:sz="4" w:space="0" w:color="auto"/>
              <w:right w:val="single" w:sz="4" w:space="0" w:color="auto"/>
            </w:tcBorders>
            <w:shd w:val="clear" w:color="auto" w:fill="auto"/>
            <w:noWrap/>
            <w:vAlign w:val="center"/>
            <w:hideMark/>
          </w:tcPr>
          <w:p w14:paraId="110553DC"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8,126</w:t>
            </w:r>
          </w:p>
        </w:tc>
      </w:tr>
      <w:tr w:rsidR="00982F89" w:rsidRPr="00F13B1E" w14:paraId="6F4589A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A84A4FB"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الإمارات العربية المتحدة</w:t>
            </w:r>
          </w:p>
        </w:tc>
        <w:tc>
          <w:tcPr>
            <w:tcW w:w="1540" w:type="dxa"/>
            <w:tcBorders>
              <w:top w:val="nil"/>
              <w:left w:val="nil"/>
              <w:bottom w:val="single" w:sz="4" w:space="0" w:color="auto"/>
              <w:right w:val="single" w:sz="4" w:space="0" w:color="auto"/>
            </w:tcBorders>
            <w:shd w:val="clear" w:color="auto" w:fill="auto"/>
            <w:vAlign w:val="center"/>
            <w:hideMark/>
          </w:tcPr>
          <w:p w14:paraId="4DBA392E"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0.616 </w:t>
            </w:r>
          </w:p>
        </w:tc>
        <w:tc>
          <w:tcPr>
            <w:tcW w:w="1540" w:type="dxa"/>
            <w:tcBorders>
              <w:top w:val="nil"/>
              <w:left w:val="nil"/>
              <w:bottom w:val="single" w:sz="4" w:space="0" w:color="auto"/>
              <w:right w:val="single" w:sz="4" w:space="0" w:color="auto"/>
            </w:tcBorders>
            <w:shd w:val="clear" w:color="auto" w:fill="auto"/>
            <w:noWrap/>
            <w:vAlign w:val="center"/>
            <w:hideMark/>
          </w:tcPr>
          <w:p w14:paraId="7C306742"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0.770 </w:t>
            </w:r>
          </w:p>
        </w:tc>
        <w:tc>
          <w:tcPr>
            <w:tcW w:w="1540" w:type="dxa"/>
            <w:tcBorders>
              <w:top w:val="nil"/>
              <w:left w:val="nil"/>
              <w:bottom w:val="single" w:sz="4" w:space="0" w:color="auto"/>
              <w:right w:val="single" w:sz="4" w:space="0" w:color="auto"/>
            </w:tcBorders>
            <w:shd w:val="clear" w:color="auto" w:fill="auto"/>
            <w:noWrap/>
            <w:vAlign w:val="center"/>
            <w:hideMark/>
          </w:tcPr>
          <w:p w14:paraId="67F64F1A"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87,817</w:t>
            </w:r>
          </w:p>
        </w:tc>
      </w:tr>
      <w:tr w:rsidR="00982F89" w:rsidRPr="00F13B1E" w14:paraId="5A6C89C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9BF03D7"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المملكة المتحدة لبريطانيا العظمى وشمال أيرلندا</w:t>
            </w:r>
          </w:p>
        </w:tc>
        <w:tc>
          <w:tcPr>
            <w:tcW w:w="1540" w:type="dxa"/>
            <w:tcBorders>
              <w:top w:val="nil"/>
              <w:left w:val="nil"/>
              <w:bottom w:val="single" w:sz="4" w:space="0" w:color="auto"/>
              <w:right w:val="single" w:sz="4" w:space="0" w:color="auto"/>
            </w:tcBorders>
            <w:shd w:val="clear" w:color="auto" w:fill="auto"/>
            <w:vAlign w:val="center"/>
            <w:hideMark/>
          </w:tcPr>
          <w:p w14:paraId="10033B3B"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4.567 </w:t>
            </w:r>
          </w:p>
        </w:tc>
        <w:tc>
          <w:tcPr>
            <w:tcW w:w="1540" w:type="dxa"/>
            <w:tcBorders>
              <w:top w:val="nil"/>
              <w:left w:val="nil"/>
              <w:bottom w:val="single" w:sz="4" w:space="0" w:color="auto"/>
              <w:right w:val="single" w:sz="4" w:space="0" w:color="auto"/>
            </w:tcBorders>
            <w:shd w:val="clear" w:color="auto" w:fill="auto"/>
            <w:noWrap/>
            <w:vAlign w:val="center"/>
            <w:hideMark/>
          </w:tcPr>
          <w:p w14:paraId="6703FE07"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5.710 </w:t>
            </w:r>
          </w:p>
        </w:tc>
        <w:tc>
          <w:tcPr>
            <w:tcW w:w="1540" w:type="dxa"/>
            <w:tcBorders>
              <w:top w:val="nil"/>
              <w:left w:val="nil"/>
              <w:bottom w:val="single" w:sz="4" w:space="0" w:color="auto"/>
              <w:right w:val="single" w:sz="4" w:space="0" w:color="auto"/>
            </w:tcBorders>
            <w:shd w:val="clear" w:color="auto" w:fill="auto"/>
            <w:noWrap/>
            <w:vAlign w:val="center"/>
            <w:hideMark/>
          </w:tcPr>
          <w:p w14:paraId="1F354A35"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651,069</w:t>
            </w:r>
          </w:p>
        </w:tc>
      </w:tr>
      <w:tr w:rsidR="00982F89" w:rsidRPr="00F13B1E" w14:paraId="6D40BB4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0EF604E"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جمهورية تنزانيا المتحدة</w:t>
            </w:r>
          </w:p>
        </w:tc>
        <w:tc>
          <w:tcPr>
            <w:tcW w:w="1540" w:type="dxa"/>
            <w:tcBorders>
              <w:top w:val="nil"/>
              <w:left w:val="nil"/>
              <w:bottom w:val="single" w:sz="4" w:space="0" w:color="auto"/>
              <w:right w:val="single" w:sz="4" w:space="0" w:color="auto"/>
            </w:tcBorders>
            <w:shd w:val="clear" w:color="auto" w:fill="auto"/>
            <w:vAlign w:val="center"/>
            <w:hideMark/>
          </w:tcPr>
          <w:p w14:paraId="4A4E5A37"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AE7CD91"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69C6087E"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1,140</w:t>
            </w:r>
          </w:p>
        </w:tc>
      </w:tr>
      <w:tr w:rsidR="00982F89" w:rsidRPr="00F13B1E" w14:paraId="70E3F03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75DE6D7"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أوروغواي</w:t>
            </w:r>
          </w:p>
        </w:tc>
        <w:tc>
          <w:tcPr>
            <w:tcW w:w="1540" w:type="dxa"/>
            <w:tcBorders>
              <w:top w:val="nil"/>
              <w:left w:val="nil"/>
              <w:bottom w:val="single" w:sz="4" w:space="0" w:color="auto"/>
              <w:right w:val="single" w:sz="4" w:space="0" w:color="auto"/>
            </w:tcBorders>
            <w:shd w:val="clear" w:color="auto" w:fill="auto"/>
            <w:vAlign w:val="center"/>
            <w:hideMark/>
          </w:tcPr>
          <w:p w14:paraId="186DA1BF"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0.087 </w:t>
            </w:r>
          </w:p>
        </w:tc>
        <w:tc>
          <w:tcPr>
            <w:tcW w:w="1540" w:type="dxa"/>
            <w:tcBorders>
              <w:top w:val="nil"/>
              <w:left w:val="nil"/>
              <w:bottom w:val="single" w:sz="4" w:space="0" w:color="auto"/>
              <w:right w:val="single" w:sz="4" w:space="0" w:color="auto"/>
            </w:tcBorders>
            <w:shd w:val="clear" w:color="auto" w:fill="auto"/>
            <w:noWrap/>
            <w:vAlign w:val="center"/>
            <w:hideMark/>
          </w:tcPr>
          <w:p w14:paraId="40E2D57B"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0.109 </w:t>
            </w:r>
          </w:p>
        </w:tc>
        <w:tc>
          <w:tcPr>
            <w:tcW w:w="1540" w:type="dxa"/>
            <w:tcBorders>
              <w:top w:val="nil"/>
              <w:left w:val="nil"/>
              <w:bottom w:val="single" w:sz="4" w:space="0" w:color="auto"/>
              <w:right w:val="single" w:sz="4" w:space="0" w:color="auto"/>
            </w:tcBorders>
            <w:shd w:val="clear" w:color="auto" w:fill="auto"/>
            <w:noWrap/>
            <w:vAlign w:val="center"/>
            <w:hideMark/>
          </w:tcPr>
          <w:p w14:paraId="5924B942"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12,403</w:t>
            </w:r>
          </w:p>
        </w:tc>
      </w:tr>
      <w:tr w:rsidR="00982F89" w:rsidRPr="00F13B1E" w14:paraId="6D5DB0B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382721F"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أوزبكستان</w:t>
            </w:r>
          </w:p>
        </w:tc>
        <w:tc>
          <w:tcPr>
            <w:tcW w:w="1540" w:type="dxa"/>
            <w:tcBorders>
              <w:top w:val="nil"/>
              <w:left w:val="nil"/>
              <w:bottom w:val="single" w:sz="4" w:space="0" w:color="auto"/>
              <w:right w:val="single" w:sz="4" w:space="0" w:color="auto"/>
            </w:tcBorders>
            <w:shd w:val="clear" w:color="auto" w:fill="auto"/>
            <w:vAlign w:val="center"/>
            <w:hideMark/>
          </w:tcPr>
          <w:p w14:paraId="6E6105DF"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0.032 </w:t>
            </w:r>
          </w:p>
        </w:tc>
        <w:tc>
          <w:tcPr>
            <w:tcW w:w="1540" w:type="dxa"/>
            <w:tcBorders>
              <w:top w:val="nil"/>
              <w:left w:val="nil"/>
              <w:bottom w:val="single" w:sz="4" w:space="0" w:color="auto"/>
              <w:right w:val="single" w:sz="4" w:space="0" w:color="auto"/>
            </w:tcBorders>
            <w:shd w:val="clear" w:color="auto" w:fill="auto"/>
            <w:noWrap/>
            <w:vAlign w:val="center"/>
            <w:hideMark/>
          </w:tcPr>
          <w:p w14:paraId="1B2B2A89"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0.040 </w:t>
            </w:r>
          </w:p>
        </w:tc>
        <w:tc>
          <w:tcPr>
            <w:tcW w:w="1540" w:type="dxa"/>
            <w:tcBorders>
              <w:top w:val="nil"/>
              <w:left w:val="nil"/>
              <w:bottom w:val="single" w:sz="4" w:space="0" w:color="auto"/>
              <w:right w:val="single" w:sz="4" w:space="0" w:color="auto"/>
            </w:tcBorders>
            <w:shd w:val="clear" w:color="auto" w:fill="auto"/>
            <w:noWrap/>
            <w:vAlign w:val="center"/>
            <w:hideMark/>
          </w:tcPr>
          <w:p w14:paraId="620B7A3F"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4,562</w:t>
            </w:r>
          </w:p>
        </w:tc>
      </w:tr>
      <w:tr w:rsidR="00982F89" w:rsidRPr="00F13B1E" w14:paraId="227EBD8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E51DAB6"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فانواتو</w:t>
            </w:r>
          </w:p>
        </w:tc>
        <w:tc>
          <w:tcPr>
            <w:tcW w:w="1540" w:type="dxa"/>
            <w:tcBorders>
              <w:top w:val="nil"/>
              <w:left w:val="nil"/>
              <w:bottom w:val="single" w:sz="4" w:space="0" w:color="auto"/>
              <w:right w:val="single" w:sz="4" w:space="0" w:color="auto"/>
            </w:tcBorders>
            <w:shd w:val="clear" w:color="auto" w:fill="auto"/>
            <w:vAlign w:val="center"/>
            <w:hideMark/>
          </w:tcPr>
          <w:p w14:paraId="65405DCB"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15B213D"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01721F6"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143</w:t>
            </w:r>
          </w:p>
        </w:tc>
      </w:tr>
      <w:tr w:rsidR="00982F89" w:rsidRPr="00F13B1E" w14:paraId="49D4885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33896E3"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فنزويلا</w:t>
            </w:r>
          </w:p>
        </w:tc>
        <w:tc>
          <w:tcPr>
            <w:tcW w:w="1540" w:type="dxa"/>
            <w:tcBorders>
              <w:top w:val="nil"/>
              <w:left w:val="nil"/>
              <w:bottom w:val="single" w:sz="4" w:space="0" w:color="auto"/>
              <w:right w:val="single" w:sz="4" w:space="0" w:color="auto"/>
            </w:tcBorders>
            <w:shd w:val="clear" w:color="auto" w:fill="auto"/>
            <w:vAlign w:val="center"/>
            <w:hideMark/>
          </w:tcPr>
          <w:p w14:paraId="5D0175EE"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0.728 </w:t>
            </w:r>
          </w:p>
        </w:tc>
        <w:tc>
          <w:tcPr>
            <w:tcW w:w="1540" w:type="dxa"/>
            <w:tcBorders>
              <w:top w:val="nil"/>
              <w:left w:val="nil"/>
              <w:bottom w:val="single" w:sz="4" w:space="0" w:color="auto"/>
              <w:right w:val="single" w:sz="4" w:space="0" w:color="auto"/>
            </w:tcBorders>
            <w:shd w:val="clear" w:color="auto" w:fill="auto"/>
            <w:noWrap/>
            <w:vAlign w:val="center"/>
            <w:hideMark/>
          </w:tcPr>
          <w:p w14:paraId="1C1601DB"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0.910 </w:t>
            </w:r>
          </w:p>
        </w:tc>
        <w:tc>
          <w:tcPr>
            <w:tcW w:w="1540" w:type="dxa"/>
            <w:tcBorders>
              <w:top w:val="nil"/>
              <w:left w:val="nil"/>
              <w:bottom w:val="single" w:sz="4" w:space="0" w:color="auto"/>
              <w:right w:val="single" w:sz="4" w:space="0" w:color="auto"/>
            </w:tcBorders>
            <w:shd w:val="clear" w:color="auto" w:fill="auto"/>
            <w:noWrap/>
            <w:vAlign w:val="center"/>
            <w:hideMark/>
          </w:tcPr>
          <w:p w14:paraId="1351F299"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103,783</w:t>
            </w:r>
          </w:p>
        </w:tc>
      </w:tr>
      <w:tr w:rsidR="00982F89" w:rsidRPr="00F13B1E" w14:paraId="6056B72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98014C6"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فيتنام</w:t>
            </w:r>
          </w:p>
        </w:tc>
        <w:tc>
          <w:tcPr>
            <w:tcW w:w="1540" w:type="dxa"/>
            <w:tcBorders>
              <w:top w:val="nil"/>
              <w:left w:val="nil"/>
              <w:bottom w:val="single" w:sz="4" w:space="0" w:color="auto"/>
              <w:right w:val="single" w:sz="4" w:space="0" w:color="auto"/>
            </w:tcBorders>
            <w:shd w:val="clear" w:color="auto" w:fill="auto"/>
            <w:vAlign w:val="center"/>
            <w:hideMark/>
          </w:tcPr>
          <w:p w14:paraId="41A9EA96"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0.077 </w:t>
            </w:r>
          </w:p>
        </w:tc>
        <w:tc>
          <w:tcPr>
            <w:tcW w:w="1540" w:type="dxa"/>
            <w:tcBorders>
              <w:top w:val="nil"/>
              <w:left w:val="nil"/>
              <w:bottom w:val="single" w:sz="4" w:space="0" w:color="auto"/>
              <w:right w:val="single" w:sz="4" w:space="0" w:color="auto"/>
            </w:tcBorders>
            <w:shd w:val="clear" w:color="auto" w:fill="auto"/>
            <w:noWrap/>
            <w:vAlign w:val="center"/>
            <w:hideMark/>
          </w:tcPr>
          <w:p w14:paraId="2E9963AB"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0.096 </w:t>
            </w:r>
          </w:p>
        </w:tc>
        <w:tc>
          <w:tcPr>
            <w:tcW w:w="1540" w:type="dxa"/>
            <w:tcBorders>
              <w:top w:val="nil"/>
              <w:left w:val="nil"/>
              <w:bottom w:val="single" w:sz="4" w:space="0" w:color="auto"/>
              <w:right w:val="single" w:sz="4" w:space="0" w:color="auto"/>
            </w:tcBorders>
            <w:shd w:val="clear" w:color="auto" w:fill="auto"/>
            <w:noWrap/>
            <w:vAlign w:val="center"/>
            <w:hideMark/>
          </w:tcPr>
          <w:p w14:paraId="4D917588"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10,977</w:t>
            </w:r>
          </w:p>
        </w:tc>
      </w:tr>
      <w:tr w:rsidR="00982F89" w:rsidRPr="00F13B1E" w14:paraId="64D5239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9BD1759"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اليمن</w:t>
            </w:r>
          </w:p>
        </w:tc>
        <w:tc>
          <w:tcPr>
            <w:tcW w:w="1540" w:type="dxa"/>
            <w:tcBorders>
              <w:top w:val="nil"/>
              <w:left w:val="nil"/>
              <w:bottom w:val="single" w:sz="4" w:space="0" w:color="auto"/>
              <w:right w:val="single" w:sz="4" w:space="0" w:color="auto"/>
            </w:tcBorders>
            <w:shd w:val="clear" w:color="auto" w:fill="auto"/>
            <w:vAlign w:val="center"/>
            <w:hideMark/>
          </w:tcPr>
          <w:p w14:paraId="6635BCC6"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697D31E"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98B01E8"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1,140</w:t>
            </w:r>
          </w:p>
        </w:tc>
      </w:tr>
      <w:tr w:rsidR="00982F89" w:rsidRPr="00F13B1E" w14:paraId="6B5B2D8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FC2E02C"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زامبيا</w:t>
            </w:r>
          </w:p>
        </w:tc>
        <w:tc>
          <w:tcPr>
            <w:tcW w:w="1540" w:type="dxa"/>
            <w:tcBorders>
              <w:top w:val="nil"/>
              <w:left w:val="nil"/>
              <w:bottom w:val="single" w:sz="4" w:space="0" w:color="auto"/>
              <w:right w:val="single" w:sz="4" w:space="0" w:color="auto"/>
            </w:tcBorders>
            <w:shd w:val="clear" w:color="auto" w:fill="auto"/>
            <w:vAlign w:val="center"/>
            <w:hideMark/>
          </w:tcPr>
          <w:p w14:paraId="521ED80B"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0452F298"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7D316777"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1,283</w:t>
            </w:r>
          </w:p>
        </w:tc>
      </w:tr>
      <w:tr w:rsidR="00982F89" w:rsidRPr="00F13B1E" w14:paraId="03DD6AE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3EF54AA" w14:textId="77777777" w:rsidR="00982F89" w:rsidRPr="00F13B1E"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زمبابوي</w:t>
            </w:r>
          </w:p>
        </w:tc>
        <w:tc>
          <w:tcPr>
            <w:tcW w:w="1540" w:type="dxa"/>
            <w:tcBorders>
              <w:top w:val="nil"/>
              <w:left w:val="nil"/>
              <w:bottom w:val="single" w:sz="4" w:space="0" w:color="auto"/>
              <w:right w:val="single" w:sz="4" w:space="0" w:color="auto"/>
            </w:tcBorders>
            <w:shd w:val="clear" w:color="auto" w:fill="auto"/>
            <w:vAlign w:val="center"/>
            <w:hideMark/>
          </w:tcPr>
          <w:p w14:paraId="2F8FBA87"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37F38C6F"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155F4B6E" w14:textId="77777777" w:rsidR="00982F89" w:rsidRPr="00F13B1E" w:rsidRDefault="00982F89" w:rsidP="00333881">
            <w:pPr>
              <w:jc w:val="right"/>
              <w:rPr>
                <w:rFonts w:cs="Simplified Arabic"/>
                <w:color w:val="000000"/>
                <w:kern w:val="22"/>
                <w:sz w:val="20"/>
                <w:lang w:eastAsia="en-CA"/>
              </w:rPr>
            </w:pPr>
            <w:r w:rsidRPr="00F13B1E">
              <w:rPr>
                <w:rFonts w:cs="Simplified Arabic"/>
                <w:color w:val="000000"/>
                <w:kern w:val="22"/>
                <w:sz w:val="20"/>
                <w:lang w:eastAsia="en-CA"/>
              </w:rPr>
              <w:t>713</w:t>
            </w:r>
          </w:p>
        </w:tc>
      </w:tr>
      <w:tr w:rsidR="00982F89" w:rsidRPr="00F13B1E" w14:paraId="43CF2A17"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14:paraId="605B7670" w14:textId="77777777" w:rsidR="00982F89" w:rsidRPr="00E17F5D" w:rsidRDefault="00982F89" w:rsidP="00333881">
            <w:pPr>
              <w:bidi/>
              <w:spacing w:line="204" w:lineRule="auto"/>
              <w:rPr>
                <w:rFonts w:cs="Simplified Arabic"/>
                <w:b/>
                <w:bCs/>
                <w:color w:val="000000"/>
                <w:kern w:val="22"/>
                <w:lang w:val="en-CA" w:eastAsia="en-CA"/>
              </w:rPr>
            </w:pPr>
            <w:r w:rsidRPr="00E17F5D">
              <w:rPr>
                <w:rFonts w:cs="Simplified Arabic" w:hint="cs"/>
                <w:b/>
                <w:bCs/>
                <w:color w:val="000000"/>
                <w:kern w:val="22"/>
                <w:rtl/>
                <w:lang w:val="en-CA" w:eastAsia="en-CA"/>
              </w:rPr>
              <w:t>المجموع</w:t>
            </w:r>
          </w:p>
        </w:tc>
        <w:tc>
          <w:tcPr>
            <w:tcW w:w="1540" w:type="dxa"/>
            <w:tcBorders>
              <w:top w:val="nil"/>
              <w:left w:val="nil"/>
              <w:bottom w:val="single" w:sz="4" w:space="0" w:color="auto"/>
              <w:right w:val="single" w:sz="4" w:space="0" w:color="auto"/>
            </w:tcBorders>
            <w:shd w:val="clear" w:color="auto" w:fill="auto"/>
            <w:vAlign w:val="center"/>
            <w:hideMark/>
          </w:tcPr>
          <w:p w14:paraId="2FDB81F4" w14:textId="77777777" w:rsidR="00982F89" w:rsidRPr="00E17F5D" w:rsidRDefault="00982F89" w:rsidP="00333881">
            <w:pPr>
              <w:jc w:val="right"/>
              <w:rPr>
                <w:rFonts w:cs="Simplified Arabic"/>
                <w:b/>
                <w:bCs/>
                <w:color w:val="000000"/>
                <w:kern w:val="22"/>
                <w:sz w:val="20"/>
                <w:lang w:eastAsia="en-CA"/>
              </w:rPr>
            </w:pPr>
            <w:r w:rsidRPr="00E17F5D">
              <w:rPr>
                <w:rFonts w:cs="Simplified Arabic"/>
                <w:b/>
                <w:bCs/>
                <w:color w:val="000000"/>
                <w:kern w:val="22"/>
                <w:sz w:val="20"/>
                <w:lang w:eastAsia="en-CA"/>
              </w:rPr>
              <w:t xml:space="preserve">78.010 </w:t>
            </w:r>
          </w:p>
        </w:tc>
        <w:tc>
          <w:tcPr>
            <w:tcW w:w="1540" w:type="dxa"/>
            <w:tcBorders>
              <w:top w:val="nil"/>
              <w:left w:val="nil"/>
              <w:bottom w:val="single" w:sz="4" w:space="0" w:color="auto"/>
              <w:right w:val="single" w:sz="4" w:space="0" w:color="auto"/>
            </w:tcBorders>
            <w:shd w:val="clear" w:color="auto" w:fill="auto"/>
            <w:noWrap/>
            <w:vAlign w:val="center"/>
            <w:hideMark/>
          </w:tcPr>
          <w:p w14:paraId="13152A43" w14:textId="77777777" w:rsidR="00982F89" w:rsidRPr="00E17F5D" w:rsidRDefault="00982F89" w:rsidP="00333881">
            <w:pPr>
              <w:jc w:val="right"/>
              <w:rPr>
                <w:rFonts w:cs="Simplified Arabic"/>
                <w:b/>
                <w:bCs/>
                <w:color w:val="000000"/>
                <w:kern w:val="22"/>
                <w:sz w:val="20"/>
                <w:lang w:eastAsia="en-CA"/>
              </w:rPr>
            </w:pPr>
            <w:r w:rsidRPr="00E17F5D">
              <w:rPr>
                <w:rFonts w:cs="Simplified Arabic"/>
                <w:b/>
                <w:bCs/>
                <w:color w:val="000000"/>
                <w:kern w:val="22"/>
                <w:sz w:val="20"/>
                <w:lang w:eastAsia="en-CA"/>
              </w:rPr>
              <w:t xml:space="preserve">100.000 </w:t>
            </w:r>
          </w:p>
        </w:tc>
        <w:tc>
          <w:tcPr>
            <w:tcW w:w="1540" w:type="dxa"/>
            <w:tcBorders>
              <w:top w:val="nil"/>
              <w:left w:val="nil"/>
              <w:bottom w:val="single" w:sz="4" w:space="0" w:color="auto"/>
              <w:right w:val="single" w:sz="4" w:space="0" w:color="auto"/>
            </w:tcBorders>
            <w:shd w:val="clear" w:color="auto" w:fill="auto"/>
            <w:noWrap/>
            <w:vAlign w:val="center"/>
            <w:hideMark/>
          </w:tcPr>
          <w:p w14:paraId="2E02FDCB" w14:textId="77777777" w:rsidR="00982F89" w:rsidRPr="00E17F5D" w:rsidRDefault="00982F89" w:rsidP="00333881">
            <w:pPr>
              <w:jc w:val="right"/>
              <w:rPr>
                <w:rFonts w:cs="Simplified Arabic"/>
                <w:b/>
                <w:bCs/>
                <w:color w:val="000000"/>
                <w:kern w:val="22"/>
                <w:sz w:val="20"/>
                <w:lang w:eastAsia="en-CA"/>
              </w:rPr>
            </w:pPr>
            <w:r w:rsidRPr="00E17F5D">
              <w:rPr>
                <w:rFonts w:cs="Simplified Arabic"/>
                <w:b/>
                <w:bCs/>
                <w:color w:val="000000"/>
                <w:kern w:val="22"/>
                <w:sz w:val="20"/>
                <w:lang w:eastAsia="en-CA"/>
              </w:rPr>
              <w:t>11,402,700</w:t>
            </w:r>
          </w:p>
        </w:tc>
      </w:tr>
      <w:bookmarkEnd w:id="3"/>
    </w:tbl>
    <w:p w14:paraId="7D8E89EC" w14:textId="77777777" w:rsidR="00982F89" w:rsidRPr="00AB19BC" w:rsidRDefault="00982F89" w:rsidP="00372844">
      <w:pPr>
        <w:autoSpaceDE w:val="0"/>
        <w:autoSpaceDN w:val="0"/>
        <w:bidi/>
        <w:adjustRightInd w:val="0"/>
        <w:rPr>
          <w:rFonts w:eastAsiaTheme="minorEastAsia" w:cs="Simplified Arabic"/>
          <w:kern w:val="22"/>
          <w:sz w:val="20"/>
          <w:szCs w:val="22"/>
        </w:rPr>
      </w:pPr>
    </w:p>
    <w:p w14:paraId="604E0D35" w14:textId="77777777" w:rsidR="00982F89" w:rsidRPr="00AB19BC" w:rsidRDefault="00982F89" w:rsidP="00372844">
      <w:pPr>
        <w:bidi/>
        <w:spacing w:after="160" w:line="259" w:lineRule="auto"/>
        <w:rPr>
          <w:rFonts w:eastAsiaTheme="minorEastAsia" w:cs="Simplified Arabic"/>
          <w:kern w:val="22"/>
          <w:sz w:val="20"/>
          <w:szCs w:val="22"/>
        </w:rPr>
      </w:pPr>
      <w:r w:rsidRPr="00AB19BC">
        <w:rPr>
          <w:rFonts w:eastAsiaTheme="minorEastAsia" w:cs="Simplified Arabic"/>
          <w:kern w:val="22"/>
          <w:sz w:val="20"/>
          <w:szCs w:val="22"/>
        </w:rPr>
        <w:br w:type="page"/>
      </w:r>
    </w:p>
    <w:p w14:paraId="2D5D8871" w14:textId="2434F900" w:rsidR="00982F89" w:rsidRPr="00372844" w:rsidRDefault="00982F89" w:rsidP="00380669">
      <w:pPr>
        <w:bidi/>
        <w:spacing w:after="120" w:line="204" w:lineRule="auto"/>
        <w:jc w:val="left"/>
        <w:rPr>
          <w:rFonts w:eastAsiaTheme="minorEastAsia" w:cs="Simplified Arabic"/>
          <w:b/>
          <w:bCs/>
          <w:kern w:val="22"/>
          <w:sz w:val="20"/>
        </w:rPr>
      </w:pPr>
      <w:r w:rsidRPr="00372844">
        <w:rPr>
          <w:rFonts w:eastAsiaTheme="minorEastAsia" w:cs="Simplified Arabic" w:hint="cs"/>
          <w:b/>
          <w:bCs/>
          <w:kern w:val="22"/>
          <w:sz w:val="20"/>
          <w:rtl/>
        </w:rPr>
        <w:lastRenderedPageBreak/>
        <w:t>الجدول 8:</w:t>
      </w:r>
      <w:r w:rsidR="00380669">
        <w:rPr>
          <w:rFonts w:eastAsiaTheme="minorEastAsia" w:cs="Simplified Arabic"/>
          <w:b/>
          <w:bCs/>
          <w:kern w:val="22"/>
          <w:sz w:val="20"/>
          <w:rtl/>
        </w:rPr>
        <w:br/>
      </w:r>
      <w:r w:rsidRPr="00372844">
        <w:rPr>
          <w:rFonts w:eastAsiaTheme="minorEastAsia" w:cs="Simplified Arabic" w:hint="cs"/>
          <w:b/>
          <w:bCs/>
          <w:kern w:val="22"/>
          <w:sz w:val="20"/>
          <w:rtl/>
        </w:rPr>
        <w:t>الاشتراكات في الصندوق الاستئماني بموجب اتفاقية قرطاجنة لعام 2021</w:t>
      </w:r>
    </w:p>
    <w:tbl>
      <w:tblPr>
        <w:bidiVisual/>
        <w:tblW w:w="9420" w:type="dxa"/>
        <w:tblLook w:val="04A0" w:firstRow="1" w:lastRow="0" w:firstColumn="1" w:lastColumn="0" w:noHBand="0" w:noVBand="1"/>
      </w:tblPr>
      <w:tblGrid>
        <w:gridCol w:w="4800"/>
        <w:gridCol w:w="1540"/>
        <w:gridCol w:w="1540"/>
        <w:gridCol w:w="1540"/>
      </w:tblGrid>
      <w:tr w:rsidR="00982F89" w:rsidRPr="00753B5E" w14:paraId="3FB27D30"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816E3" w14:textId="77777777" w:rsidR="00982F89" w:rsidRPr="00753B5E" w:rsidRDefault="00982F89" w:rsidP="00333881">
            <w:pPr>
              <w:bidi/>
              <w:spacing w:line="168" w:lineRule="auto"/>
              <w:jc w:val="center"/>
              <w:rPr>
                <w:rFonts w:cs="Simplified Arabic"/>
                <w:b/>
                <w:bCs/>
                <w:kern w:val="22"/>
                <w:lang w:eastAsia="en-CA"/>
              </w:rPr>
            </w:pPr>
            <w:r w:rsidRPr="00753B5E">
              <w:rPr>
                <w:rFonts w:cs="Simplified Arabic"/>
                <w:b/>
                <w:bCs/>
                <w:kern w:val="22"/>
                <w:rtl/>
                <w:lang w:eastAsia="en-CA"/>
              </w:rPr>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0A2F961"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hint="cs"/>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745BBE8"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b/>
                <w:bCs/>
                <w:color w:val="000000"/>
                <w:kern w:val="22"/>
                <w:rtl/>
                <w:lang w:eastAsia="en-CA"/>
              </w:rPr>
              <w:t>جدول الأنصبة بمعدل أقصى قدره 22٪، على ألا تدفع أقل البلدان نموا أكثر من 0</w:t>
            </w:r>
            <w:r w:rsidRPr="00753B5E">
              <w:rPr>
                <w:rFonts w:cs="Simplified Arabic" w:hint="cs"/>
                <w:b/>
                <w:bCs/>
                <w:color w:val="000000"/>
                <w:kern w:val="22"/>
                <w:rtl/>
                <w:lang w:eastAsia="en-CA"/>
              </w:rPr>
              <w:t>,</w:t>
            </w:r>
            <w:r w:rsidRPr="00753B5E">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9467991"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b/>
                <w:bCs/>
                <w:color w:val="000000"/>
                <w:kern w:val="22"/>
                <w:rtl/>
                <w:lang w:eastAsia="en-CA"/>
              </w:rPr>
              <w:t xml:space="preserve">الاشتراكات في </w:t>
            </w:r>
            <w:r w:rsidRPr="00753B5E">
              <w:rPr>
                <w:rFonts w:cs="Simplified Arabic"/>
                <w:b/>
                <w:bCs/>
                <w:color w:val="000000"/>
                <w:kern w:val="22"/>
                <w:rtl/>
                <w:lang w:eastAsia="en-CA"/>
              </w:rPr>
              <w:br/>
            </w:r>
            <w:r w:rsidRPr="00753B5E">
              <w:rPr>
                <w:rFonts w:cs="Simplified Arabic" w:hint="cs"/>
                <w:b/>
                <w:bCs/>
                <w:color w:val="000000"/>
                <w:kern w:val="22"/>
                <w:rtl/>
                <w:lang w:eastAsia="en-CA"/>
              </w:rPr>
              <w:t xml:space="preserve">1 </w:t>
            </w:r>
            <w:r w:rsidRPr="00753B5E">
              <w:rPr>
                <w:rFonts w:cs="Simplified Arabic"/>
                <w:b/>
                <w:bCs/>
                <w:color w:val="000000"/>
                <w:kern w:val="22"/>
                <w:rtl/>
                <w:lang w:eastAsia="en-CA"/>
              </w:rPr>
              <w:t>كانون الأول/</w:t>
            </w:r>
            <w:r w:rsidRPr="00753B5E">
              <w:rPr>
                <w:rFonts w:cs="Simplified Arabic"/>
                <w:b/>
                <w:bCs/>
                <w:color w:val="000000"/>
                <w:kern w:val="22"/>
                <w:rtl/>
                <w:lang w:eastAsia="en-CA"/>
              </w:rPr>
              <w:br/>
              <w:t>يناير 2021</w:t>
            </w:r>
          </w:p>
        </w:tc>
      </w:tr>
      <w:tr w:rsidR="00982F89" w:rsidRPr="00D71EBA" w14:paraId="2700EDD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D7983E6" w14:textId="77777777" w:rsidR="00982F89" w:rsidRPr="00D71EB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bidi="ar-EG"/>
              </w:rPr>
              <w:t>أفغانستان</w:t>
            </w:r>
          </w:p>
        </w:tc>
        <w:tc>
          <w:tcPr>
            <w:tcW w:w="1540" w:type="dxa"/>
            <w:tcBorders>
              <w:top w:val="nil"/>
              <w:left w:val="nil"/>
              <w:bottom w:val="single" w:sz="4" w:space="0" w:color="auto"/>
              <w:right w:val="single" w:sz="4" w:space="0" w:color="auto"/>
            </w:tcBorders>
            <w:shd w:val="clear" w:color="auto" w:fill="auto"/>
            <w:vAlign w:val="center"/>
            <w:hideMark/>
          </w:tcPr>
          <w:p w14:paraId="79C5EE76"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395A11E3"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4F6D1665"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231</w:t>
            </w:r>
          </w:p>
        </w:tc>
      </w:tr>
      <w:tr w:rsidR="00982F89" w:rsidRPr="00D71EBA" w14:paraId="3630799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9B23AEF" w14:textId="77777777" w:rsidR="00982F89" w:rsidRPr="00D71EBA" w:rsidRDefault="00982F89" w:rsidP="00333881">
            <w:pPr>
              <w:bidi/>
              <w:spacing w:line="204" w:lineRule="auto"/>
              <w:rPr>
                <w:rFonts w:cs="Simplified Arabic"/>
                <w:color w:val="000000"/>
                <w:kern w:val="22"/>
                <w:sz w:val="20"/>
                <w:rtl/>
                <w:lang w:eastAsia="en-CA" w:bidi="ar-EG"/>
              </w:rPr>
            </w:pPr>
            <w:r>
              <w:rPr>
                <w:rFonts w:cs="Simplified Arabic" w:hint="cs"/>
                <w:color w:val="000000"/>
                <w:kern w:val="22"/>
                <w:sz w:val="20"/>
                <w:rtl/>
                <w:lang w:eastAsia="en-CA"/>
              </w:rPr>
              <w:t>ألبانيا</w:t>
            </w:r>
          </w:p>
        </w:tc>
        <w:tc>
          <w:tcPr>
            <w:tcW w:w="1540" w:type="dxa"/>
            <w:tcBorders>
              <w:top w:val="nil"/>
              <w:left w:val="nil"/>
              <w:bottom w:val="single" w:sz="4" w:space="0" w:color="auto"/>
              <w:right w:val="single" w:sz="4" w:space="0" w:color="auto"/>
            </w:tcBorders>
            <w:shd w:val="clear" w:color="auto" w:fill="auto"/>
            <w:vAlign w:val="center"/>
            <w:hideMark/>
          </w:tcPr>
          <w:p w14:paraId="758BC221"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0DA36DFE"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51BF6271"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264</w:t>
            </w:r>
          </w:p>
        </w:tc>
      </w:tr>
      <w:tr w:rsidR="00982F89" w:rsidRPr="00D71EBA" w14:paraId="5CC822B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CB58F50"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الجزائر</w:t>
            </w:r>
          </w:p>
        </w:tc>
        <w:tc>
          <w:tcPr>
            <w:tcW w:w="1540" w:type="dxa"/>
            <w:tcBorders>
              <w:top w:val="nil"/>
              <w:left w:val="nil"/>
              <w:bottom w:val="single" w:sz="4" w:space="0" w:color="auto"/>
              <w:right w:val="single" w:sz="4" w:space="0" w:color="auto"/>
            </w:tcBorders>
            <w:shd w:val="clear" w:color="auto" w:fill="auto"/>
            <w:vAlign w:val="center"/>
            <w:hideMark/>
          </w:tcPr>
          <w:p w14:paraId="5C47DAC2"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0.138 </w:t>
            </w:r>
          </w:p>
        </w:tc>
        <w:tc>
          <w:tcPr>
            <w:tcW w:w="1540" w:type="dxa"/>
            <w:tcBorders>
              <w:top w:val="nil"/>
              <w:left w:val="nil"/>
              <w:bottom w:val="single" w:sz="4" w:space="0" w:color="auto"/>
              <w:right w:val="single" w:sz="4" w:space="0" w:color="auto"/>
            </w:tcBorders>
            <w:shd w:val="clear" w:color="auto" w:fill="auto"/>
            <w:noWrap/>
            <w:vAlign w:val="center"/>
            <w:hideMark/>
          </w:tcPr>
          <w:p w14:paraId="4BA0377E"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0.197 </w:t>
            </w:r>
          </w:p>
        </w:tc>
        <w:tc>
          <w:tcPr>
            <w:tcW w:w="1540" w:type="dxa"/>
            <w:tcBorders>
              <w:top w:val="nil"/>
              <w:left w:val="nil"/>
              <w:bottom w:val="single" w:sz="4" w:space="0" w:color="auto"/>
              <w:right w:val="single" w:sz="4" w:space="0" w:color="auto"/>
            </w:tcBorders>
            <w:shd w:val="clear" w:color="auto" w:fill="auto"/>
            <w:noWrap/>
            <w:vAlign w:val="center"/>
            <w:hideMark/>
          </w:tcPr>
          <w:p w14:paraId="5C7DAFA5"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4,557</w:t>
            </w:r>
          </w:p>
        </w:tc>
      </w:tr>
      <w:tr w:rsidR="00982F89" w:rsidRPr="00D71EBA" w14:paraId="1D809F37"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4E95F51"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أنغولا</w:t>
            </w:r>
          </w:p>
        </w:tc>
        <w:tc>
          <w:tcPr>
            <w:tcW w:w="1540" w:type="dxa"/>
            <w:tcBorders>
              <w:top w:val="nil"/>
              <w:left w:val="nil"/>
              <w:bottom w:val="single" w:sz="4" w:space="0" w:color="auto"/>
              <w:right w:val="single" w:sz="4" w:space="0" w:color="auto"/>
            </w:tcBorders>
            <w:shd w:val="clear" w:color="auto" w:fill="auto"/>
            <w:vAlign w:val="center"/>
            <w:hideMark/>
          </w:tcPr>
          <w:p w14:paraId="07FA51D0"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2921528F"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E69020D"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231</w:t>
            </w:r>
          </w:p>
        </w:tc>
      </w:tr>
      <w:tr w:rsidR="00982F89" w:rsidRPr="00D71EBA" w14:paraId="2176448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A68C96F"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أنتيغوا وباربودا</w:t>
            </w:r>
          </w:p>
        </w:tc>
        <w:tc>
          <w:tcPr>
            <w:tcW w:w="1540" w:type="dxa"/>
            <w:tcBorders>
              <w:top w:val="nil"/>
              <w:left w:val="nil"/>
              <w:bottom w:val="single" w:sz="4" w:space="0" w:color="auto"/>
              <w:right w:val="single" w:sz="4" w:space="0" w:color="auto"/>
            </w:tcBorders>
            <w:shd w:val="clear" w:color="auto" w:fill="auto"/>
            <w:vAlign w:val="center"/>
            <w:hideMark/>
          </w:tcPr>
          <w:p w14:paraId="510499F7"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38936F20"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0B1AE2AA"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66</w:t>
            </w:r>
          </w:p>
        </w:tc>
      </w:tr>
      <w:tr w:rsidR="00982F89" w:rsidRPr="00D71EBA" w14:paraId="2C928EF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1301F20"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أرمينيا</w:t>
            </w:r>
          </w:p>
        </w:tc>
        <w:tc>
          <w:tcPr>
            <w:tcW w:w="1540" w:type="dxa"/>
            <w:tcBorders>
              <w:top w:val="nil"/>
              <w:left w:val="nil"/>
              <w:bottom w:val="single" w:sz="4" w:space="0" w:color="auto"/>
              <w:right w:val="single" w:sz="4" w:space="0" w:color="auto"/>
            </w:tcBorders>
            <w:shd w:val="clear" w:color="auto" w:fill="auto"/>
            <w:vAlign w:val="center"/>
            <w:hideMark/>
          </w:tcPr>
          <w:p w14:paraId="3E26E2EB"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74DC3878"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F6F5166"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231</w:t>
            </w:r>
          </w:p>
        </w:tc>
      </w:tr>
      <w:tr w:rsidR="00982F89" w:rsidRPr="00D71EBA" w14:paraId="5092352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D84976B"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النمسا</w:t>
            </w:r>
          </w:p>
        </w:tc>
        <w:tc>
          <w:tcPr>
            <w:tcW w:w="1540" w:type="dxa"/>
            <w:tcBorders>
              <w:top w:val="nil"/>
              <w:left w:val="nil"/>
              <w:bottom w:val="single" w:sz="4" w:space="0" w:color="auto"/>
              <w:right w:val="single" w:sz="4" w:space="0" w:color="auto"/>
            </w:tcBorders>
            <w:shd w:val="clear" w:color="auto" w:fill="auto"/>
            <w:vAlign w:val="center"/>
            <w:hideMark/>
          </w:tcPr>
          <w:p w14:paraId="32B1A1FD"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0.677 </w:t>
            </w:r>
          </w:p>
        </w:tc>
        <w:tc>
          <w:tcPr>
            <w:tcW w:w="1540" w:type="dxa"/>
            <w:tcBorders>
              <w:top w:val="nil"/>
              <w:left w:val="nil"/>
              <w:bottom w:val="single" w:sz="4" w:space="0" w:color="auto"/>
              <w:right w:val="single" w:sz="4" w:space="0" w:color="auto"/>
            </w:tcBorders>
            <w:shd w:val="clear" w:color="auto" w:fill="auto"/>
            <w:noWrap/>
            <w:vAlign w:val="center"/>
            <w:hideMark/>
          </w:tcPr>
          <w:p w14:paraId="63A030A3"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0.967 </w:t>
            </w:r>
          </w:p>
        </w:tc>
        <w:tc>
          <w:tcPr>
            <w:tcW w:w="1540" w:type="dxa"/>
            <w:tcBorders>
              <w:top w:val="nil"/>
              <w:left w:val="nil"/>
              <w:bottom w:val="single" w:sz="4" w:space="0" w:color="auto"/>
              <w:right w:val="single" w:sz="4" w:space="0" w:color="auto"/>
            </w:tcBorders>
            <w:shd w:val="clear" w:color="auto" w:fill="auto"/>
            <w:noWrap/>
            <w:vAlign w:val="center"/>
            <w:hideMark/>
          </w:tcPr>
          <w:p w14:paraId="1376D33B"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22,358</w:t>
            </w:r>
          </w:p>
        </w:tc>
      </w:tr>
      <w:tr w:rsidR="00982F89" w:rsidRPr="00D71EBA" w14:paraId="0FE682B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40D23C2"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أذربيجان</w:t>
            </w:r>
          </w:p>
        </w:tc>
        <w:tc>
          <w:tcPr>
            <w:tcW w:w="1540" w:type="dxa"/>
            <w:tcBorders>
              <w:top w:val="nil"/>
              <w:left w:val="nil"/>
              <w:bottom w:val="single" w:sz="4" w:space="0" w:color="auto"/>
              <w:right w:val="single" w:sz="4" w:space="0" w:color="auto"/>
            </w:tcBorders>
            <w:shd w:val="clear" w:color="auto" w:fill="auto"/>
            <w:vAlign w:val="center"/>
            <w:hideMark/>
          </w:tcPr>
          <w:p w14:paraId="57218B1D"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0.049 </w:t>
            </w:r>
          </w:p>
        </w:tc>
        <w:tc>
          <w:tcPr>
            <w:tcW w:w="1540" w:type="dxa"/>
            <w:tcBorders>
              <w:top w:val="nil"/>
              <w:left w:val="nil"/>
              <w:bottom w:val="single" w:sz="4" w:space="0" w:color="auto"/>
              <w:right w:val="single" w:sz="4" w:space="0" w:color="auto"/>
            </w:tcBorders>
            <w:shd w:val="clear" w:color="auto" w:fill="auto"/>
            <w:noWrap/>
            <w:vAlign w:val="center"/>
            <w:hideMark/>
          </w:tcPr>
          <w:p w14:paraId="3CE2B5DF"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0.070 </w:t>
            </w:r>
          </w:p>
        </w:tc>
        <w:tc>
          <w:tcPr>
            <w:tcW w:w="1540" w:type="dxa"/>
            <w:tcBorders>
              <w:top w:val="nil"/>
              <w:left w:val="nil"/>
              <w:bottom w:val="single" w:sz="4" w:space="0" w:color="auto"/>
              <w:right w:val="single" w:sz="4" w:space="0" w:color="auto"/>
            </w:tcBorders>
            <w:shd w:val="clear" w:color="auto" w:fill="auto"/>
            <w:noWrap/>
            <w:vAlign w:val="center"/>
            <w:hideMark/>
          </w:tcPr>
          <w:p w14:paraId="6067F9C9"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1,618</w:t>
            </w:r>
          </w:p>
        </w:tc>
      </w:tr>
      <w:tr w:rsidR="00982F89" w:rsidRPr="00D71EBA" w14:paraId="74F7A16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9307EA5"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البهاما</w:t>
            </w:r>
          </w:p>
        </w:tc>
        <w:tc>
          <w:tcPr>
            <w:tcW w:w="1540" w:type="dxa"/>
            <w:tcBorders>
              <w:top w:val="nil"/>
              <w:left w:val="nil"/>
              <w:bottom w:val="single" w:sz="4" w:space="0" w:color="auto"/>
              <w:right w:val="single" w:sz="4" w:space="0" w:color="auto"/>
            </w:tcBorders>
            <w:shd w:val="clear" w:color="auto" w:fill="auto"/>
            <w:vAlign w:val="center"/>
            <w:hideMark/>
          </w:tcPr>
          <w:p w14:paraId="74773836"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0.018 </w:t>
            </w:r>
          </w:p>
        </w:tc>
        <w:tc>
          <w:tcPr>
            <w:tcW w:w="1540" w:type="dxa"/>
            <w:tcBorders>
              <w:top w:val="nil"/>
              <w:left w:val="nil"/>
              <w:bottom w:val="single" w:sz="4" w:space="0" w:color="auto"/>
              <w:right w:val="single" w:sz="4" w:space="0" w:color="auto"/>
            </w:tcBorders>
            <w:shd w:val="clear" w:color="auto" w:fill="auto"/>
            <w:noWrap/>
            <w:vAlign w:val="center"/>
            <w:hideMark/>
          </w:tcPr>
          <w:p w14:paraId="1CB45945"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0.026 </w:t>
            </w:r>
          </w:p>
        </w:tc>
        <w:tc>
          <w:tcPr>
            <w:tcW w:w="1540" w:type="dxa"/>
            <w:tcBorders>
              <w:top w:val="nil"/>
              <w:left w:val="nil"/>
              <w:bottom w:val="single" w:sz="4" w:space="0" w:color="auto"/>
              <w:right w:val="single" w:sz="4" w:space="0" w:color="auto"/>
            </w:tcBorders>
            <w:shd w:val="clear" w:color="auto" w:fill="auto"/>
            <w:noWrap/>
            <w:vAlign w:val="center"/>
            <w:hideMark/>
          </w:tcPr>
          <w:p w14:paraId="4DD1640A"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594</w:t>
            </w:r>
          </w:p>
        </w:tc>
      </w:tr>
      <w:tr w:rsidR="00982F89" w:rsidRPr="00D71EBA" w14:paraId="2646A64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AF80173"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البحرين</w:t>
            </w:r>
          </w:p>
        </w:tc>
        <w:tc>
          <w:tcPr>
            <w:tcW w:w="1540" w:type="dxa"/>
            <w:tcBorders>
              <w:top w:val="nil"/>
              <w:left w:val="nil"/>
              <w:bottom w:val="single" w:sz="4" w:space="0" w:color="auto"/>
              <w:right w:val="single" w:sz="4" w:space="0" w:color="auto"/>
            </w:tcBorders>
            <w:shd w:val="clear" w:color="auto" w:fill="auto"/>
            <w:vAlign w:val="center"/>
            <w:hideMark/>
          </w:tcPr>
          <w:p w14:paraId="775C7D8E"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0.050 </w:t>
            </w:r>
          </w:p>
        </w:tc>
        <w:tc>
          <w:tcPr>
            <w:tcW w:w="1540" w:type="dxa"/>
            <w:tcBorders>
              <w:top w:val="nil"/>
              <w:left w:val="nil"/>
              <w:bottom w:val="single" w:sz="4" w:space="0" w:color="auto"/>
              <w:right w:val="single" w:sz="4" w:space="0" w:color="auto"/>
            </w:tcBorders>
            <w:shd w:val="clear" w:color="auto" w:fill="auto"/>
            <w:noWrap/>
            <w:vAlign w:val="center"/>
            <w:hideMark/>
          </w:tcPr>
          <w:p w14:paraId="32499631"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0.071 </w:t>
            </w:r>
          </w:p>
        </w:tc>
        <w:tc>
          <w:tcPr>
            <w:tcW w:w="1540" w:type="dxa"/>
            <w:tcBorders>
              <w:top w:val="nil"/>
              <w:left w:val="nil"/>
              <w:bottom w:val="single" w:sz="4" w:space="0" w:color="auto"/>
              <w:right w:val="single" w:sz="4" w:space="0" w:color="auto"/>
            </w:tcBorders>
            <w:shd w:val="clear" w:color="auto" w:fill="auto"/>
            <w:noWrap/>
            <w:vAlign w:val="center"/>
            <w:hideMark/>
          </w:tcPr>
          <w:p w14:paraId="4C1394F7"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1,651</w:t>
            </w:r>
          </w:p>
        </w:tc>
      </w:tr>
      <w:tr w:rsidR="00982F89" w:rsidRPr="00D71EBA" w14:paraId="5FCD384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F66478F"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بنغلاديش</w:t>
            </w:r>
          </w:p>
        </w:tc>
        <w:tc>
          <w:tcPr>
            <w:tcW w:w="1540" w:type="dxa"/>
            <w:tcBorders>
              <w:top w:val="nil"/>
              <w:left w:val="nil"/>
              <w:bottom w:val="single" w:sz="4" w:space="0" w:color="auto"/>
              <w:right w:val="single" w:sz="4" w:space="0" w:color="auto"/>
            </w:tcBorders>
            <w:shd w:val="clear" w:color="auto" w:fill="auto"/>
            <w:vAlign w:val="center"/>
            <w:hideMark/>
          </w:tcPr>
          <w:p w14:paraId="11D4419F"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16E6303B"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17D4F525"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231</w:t>
            </w:r>
          </w:p>
        </w:tc>
      </w:tr>
      <w:tr w:rsidR="00982F89" w:rsidRPr="00D71EBA" w14:paraId="0D51CCE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EF4B93C"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بربادوس</w:t>
            </w:r>
          </w:p>
        </w:tc>
        <w:tc>
          <w:tcPr>
            <w:tcW w:w="1540" w:type="dxa"/>
            <w:tcBorders>
              <w:top w:val="nil"/>
              <w:left w:val="nil"/>
              <w:bottom w:val="single" w:sz="4" w:space="0" w:color="auto"/>
              <w:right w:val="single" w:sz="4" w:space="0" w:color="auto"/>
            </w:tcBorders>
            <w:shd w:val="clear" w:color="auto" w:fill="auto"/>
            <w:vAlign w:val="center"/>
            <w:hideMark/>
          </w:tcPr>
          <w:p w14:paraId="6D730A89"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71681E81"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42673B11"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231</w:t>
            </w:r>
          </w:p>
        </w:tc>
      </w:tr>
      <w:tr w:rsidR="00982F89" w:rsidRPr="00D71EBA" w14:paraId="0C20DFD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62F5A18"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بيلاروس</w:t>
            </w:r>
          </w:p>
        </w:tc>
        <w:tc>
          <w:tcPr>
            <w:tcW w:w="1540" w:type="dxa"/>
            <w:tcBorders>
              <w:top w:val="nil"/>
              <w:left w:val="nil"/>
              <w:bottom w:val="single" w:sz="4" w:space="0" w:color="auto"/>
              <w:right w:val="single" w:sz="4" w:space="0" w:color="auto"/>
            </w:tcBorders>
            <w:shd w:val="clear" w:color="auto" w:fill="auto"/>
            <w:vAlign w:val="center"/>
            <w:hideMark/>
          </w:tcPr>
          <w:p w14:paraId="31A014D3"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0.049 </w:t>
            </w:r>
          </w:p>
        </w:tc>
        <w:tc>
          <w:tcPr>
            <w:tcW w:w="1540" w:type="dxa"/>
            <w:tcBorders>
              <w:top w:val="nil"/>
              <w:left w:val="nil"/>
              <w:bottom w:val="single" w:sz="4" w:space="0" w:color="auto"/>
              <w:right w:val="single" w:sz="4" w:space="0" w:color="auto"/>
            </w:tcBorders>
            <w:shd w:val="clear" w:color="auto" w:fill="auto"/>
            <w:noWrap/>
            <w:vAlign w:val="center"/>
            <w:hideMark/>
          </w:tcPr>
          <w:p w14:paraId="654BAEC7"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0.070 </w:t>
            </w:r>
          </w:p>
        </w:tc>
        <w:tc>
          <w:tcPr>
            <w:tcW w:w="1540" w:type="dxa"/>
            <w:tcBorders>
              <w:top w:val="nil"/>
              <w:left w:val="nil"/>
              <w:bottom w:val="single" w:sz="4" w:space="0" w:color="auto"/>
              <w:right w:val="single" w:sz="4" w:space="0" w:color="auto"/>
            </w:tcBorders>
            <w:shd w:val="clear" w:color="auto" w:fill="auto"/>
            <w:noWrap/>
            <w:vAlign w:val="center"/>
            <w:hideMark/>
          </w:tcPr>
          <w:p w14:paraId="237CF71D"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1,618</w:t>
            </w:r>
          </w:p>
        </w:tc>
      </w:tr>
      <w:tr w:rsidR="00982F89" w:rsidRPr="00D71EBA" w14:paraId="4D1CE8D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43704F4"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بلجيكا</w:t>
            </w:r>
          </w:p>
        </w:tc>
        <w:tc>
          <w:tcPr>
            <w:tcW w:w="1540" w:type="dxa"/>
            <w:tcBorders>
              <w:top w:val="nil"/>
              <w:left w:val="nil"/>
              <w:bottom w:val="single" w:sz="4" w:space="0" w:color="auto"/>
              <w:right w:val="single" w:sz="4" w:space="0" w:color="auto"/>
            </w:tcBorders>
            <w:shd w:val="clear" w:color="auto" w:fill="auto"/>
            <w:vAlign w:val="center"/>
            <w:hideMark/>
          </w:tcPr>
          <w:p w14:paraId="2DC5EF0A"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0.821 </w:t>
            </w:r>
          </w:p>
        </w:tc>
        <w:tc>
          <w:tcPr>
            <w:tcW w:w="1540" w:type="dxa"/>
            <w:tcBorders>
              <w:top w:val="nil"/>
              <w:left w:val="nil"/>
              <w:bottom w:val="single" w:sz="4" w:space="0" w:color="auto"/>
              <w:right w:val="single" w:sz="4" w:space="0" w:color="auto"/>
            </w:tcBorders>
            <w:shd w:val="clear" w:color="auto" w:fill="auto"/>
            <w:noWrap/>
            <w:vAlign w:val="center"/>
            <w:hideMark/>
          </w:tcPr>
          <w:p w14:paraId="1D7029C7"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1.173 </w:t>
            </w:r>
          </w:p>
        </w:tc>
        <w:tc>
          <w:tcPr>
            <w:tcW w:w="1540" w:type="dxa"/>
            <w:tcBorders>
              <w:top w:val="nil"/>
              <w:left w:val="nil"/>
              <w:bottom w:val="single" w:sz="4" w:space="0" w:color="auto"/>
              <w:right w:val="single" w:sz="4" w:space="0" w:color="auto"/>
            </w:tcBorders>
            <w:shd w:val="clear" w:color="auto" w:fill="auto"/>
            <w:noWrap/>
            <w:vAlign w:val="center"/>
            <w:hideMark/>
          </w:tcPr>
          <w:p w14:paraId="72FF7448"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27,113</w:t>
            </w:r>
          </w:p>
        </w:tc>
      </w:tr>
      <w:tr w:rsidR="00982F89" w:rsidRPr="00D71EBA" w14:paraId="77CC905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91C5ABD"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بليز</w:t>
            </w:r>
          </w:p>
        </w:tc>
        <w:tc>
          <w:tcPr>
            <w:tcW w:w="1540" w:type="dxa"/>
            <w:tcBorders>
              <w:top w:val="nil"/>
              <w:left w:val="nil"/>
              <w:bottom w:val="single" w:sz="4" w:space="0" w:color="auto"/>
              <w:right w:val="single" w:sz="4" w:space="0" w:color="auto"/>
            </w:tcBorders>
            <w:shd w:val="clear" w:color="auto" w:fill="auto"/>
            <w:vAlign w:val="center"/>
            <w:hideMark/>
          </w:tcPr>
          <w:p w14:paraId="7FD1E311"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200FE49"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B27FAC7"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33</w:t>
            </w:r>
          </w:p>
        </w:tc>
      </w:tr>
      <w:tr w:rsidR="00982F89" w:rsidRPr="00D71EBA" w14:paraId="074F9DB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DCA30BE"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بنين</w:t>
            </w:r>
          </w:p>
        </w:tc>
        <w:tc>
          <w:tcPr>
            <w:tcW w:w="1540" w:type="dxa"/>
            <w:tcBorders>
              <w:top w:val="nil"/>
              <w:left w:val="nil"/>
              <w:bottom w:val="single" w:sz="4" w:space="0" w:color="auto"/>
              <w:right w:val="single" w:sz="4" w:space="0" w:color="auto"/>
            </w:tcBorders>
            <w:shd w:val="clear" w:color="auto" w:fill="auto"/>
            <w:vAlign w:val="center"/>
            <w:hideMark/>
          </w:tcPr>
          <w:p w14:paraId="50BCF2D1"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7BBC1743"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79D54F49"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99</w:t>
            </w:r>
          </w:p>
        </w:tc>
      </w:tr>
      <w:tr w:rsidR="00982F89" w:rsidRPr="00D71EBA" w14:paraId="45BC522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462CC4E"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بوتان</w:t>
            </w:r>
          </w:p>
        </w:tc>
        <w:tc>
          <w:tcPr>
            <w:tcW w:w="1540" w:type="dxa"/>
            <w:tcBorders>
              <w:top w:val="nil"/>
              <w:left w:val="nil"/>
              <w:bottom w:val="single" w:sz="4" w:space="0" w:color="auto"/>
              <w:right w:val="single" w:sz="4" w:space="0" w:color="auto"/>
            </w:tcBorders>
            <w:shd w:val="clear" w:color="auto" w:fill="auto"/>
            <w:vAlign w:val="center"/>
            <w:hideMark/>
          </w:tcPr>
          <w:p w14:paraId="2D4476BF"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68C4FE2"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FE16A6B"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33</w:t>
            </w:r>
          </w:p>
        </w:tc>
      </w:tr>
      <w:tr w:rsidR="00982F89" w:rsidRPr="00D71EBA" w14:paraId="4D5E08B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4A78BDC"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دولة بوليفيا (متعددة القوميات)</w:t>
            </w:r>
          </w:p>
        </w:tc>
        <w:tc>
          <w:tcPr>
            <w:tcW w:w="1540" w:type="dxa"/>
            <w:tcBorders>
              <w:top w:val="nil"/>
              <w:left w:val="nil"/>
              <w:bottom w:val="single" w:sz="4" w:space="0" w:color="auto"/>
              <w:right w:val="single" w:sz="4" w:space="0" w:color="auto"/>
            </w:tcBorders>
            <w:shd w:val="clear" w:color="auto" w:fill="auto"/>
            <w:vAlign w:val="center"/>
            <w:hideMark/>
          </w:tcPr>
          <w:p w14:paraId="0AAD68E4"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399DB0DF"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0.023 </w:t>
            </w:r>
          </w:p>
        </w:tc>
        <w:tc>
          <w:tcPr>
            <w:tcW w:w="1540" w:type="dxa"/>
            <w:tcBorders>
              <w:top w:val="nil"/>
              <w:left w:val="nil"/>
              <w:bottom w:val="single" w:sz="4" w:space="0" w:color="auto"/>
              <w:right w:val="single" w:sz="4" w:space="0" w:color="auto"/>
            </w:tcBorders>
            <w:shd w:val="clear" w:color="auto" w:fill="auto"/>
            <w:noWrap/>
            <w:vAlign w:val="center"/>
            <w:hideMark/>
          </w:tcPr>
          <w:p w14:paraId="71971DC5"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528</w:t>
            </w:r>
          </w:p>
        </w:tc>
      </w:tr>
      <w:tr w:rsidR="00982F89" w:rsidRPr="00D71EBA" w14:paraId="4417B09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B8097DD"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البوسنة والهرسك</w:t>
            </w:r>
          </w:p>
        </w:tc>
        <w:tc>
          <w:tcPr>
            <w:tcW w:w="1540" w:type="dxa"/>
            <w:tcBorders>
              <w:top w:val="nil"/>
              <w:left w:val="nil"/>
              <w:bottom w:val="single" w:sz="4" w:space="0" w:color="auto"/>
              <w:right w:val="single" w:sz="4" w:space="0" w:color="auto"/>
            </w:tcBorders>
            <w:shd w:val="clear" w:color="auto" w:fill="auto"/>
            <w:vAlign w:val="center"/>
            <w:hideMark/>
          </w:tcPr>
          <w:p w14:paraId="7F4ED525"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0.012 </w:t>
            </w:r>
          </w:p>
        </w:tc>
        <w:tc>
          <w:tcPr>
            <w:tcW w:w="1540" w:type="dxa"/>
            <w:tcBorders>
              <w:top w:val="nil"/>
              <w:left w:val="nil"/>
              <w:bottom w:val="single" w:sz="4" w:space="0" w:color="auto"/>
              <w:right w:val="single" w:sz="4" w:space="0" w:color="auto"/>
            </w:tcBorders>
            <w:shd w:val="clear" w:color="auto" w:fill="auto"/>
            <w:noWrap/>
            <w:vAlign w:val="center"/>
            <w:hideMark/>
          </w:tcPr>
          <w:p w14:paraId="0E53E0CF"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0.017 </w:t>
            </w:r>
          </w:p>
        </w:tc>
        <w:tc>
          <w:tcPr>
            <w:tcW w:w="1540" w:type="dxa"/>
            <w:tcBorders>
              <w:top w:val="nil"/>
              <w:left w:val="nil"/>
              <w:bottom w:val="single" w:sz="4" w:space="0" w:color="auto"/>
              <w:right w:val="single" w:sz="4" w:space="0" w:color="auto"/>
            </w:tcBorders>
            <w:shd w:val="clear" w:color="auto" w:fill="auto"/>
            <w:noWrap/>
            <w:vAlign w:val="center"/>
            <w:hideMark/>
          </w:tcPr>
          <w:p w14:paraId="42E41C1F"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396</w:t>
            </w:r>
          </w:p>
        </w:tc>
      </w:tr>
      <w:tr w:rsidR="00982F89" w:rsidRPr="00D71EBA" w14:paraId="53C1883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BDDACAD"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بوتسوانا</w:t>
            </w:r>
          </w:p>
        </w:tc>
        <w:tc>
          <w:tcPr>
            <w:tcW w:w="1540" w:type="dxa"/>
            <w:tcBorders>
              <w:top w:val="nil"/>
              <w:left w:val="nil"/>
              <w:bottom w:val="single" w:sz="4" w:space="0" w:color="auto"/>
              <w:right w:val="single" w:sz="4" w:space="0" w:color="auto"/>
            </w:tcBorders>
            <w:shd w:val="clear" w:color="auto" w:fill="auto"/>
            <w:vAlign w:val="center"/>
            <w:hideMark/>
          </w:tcPr>
          <w:p w14:paraId="6236484E"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0.014 </w:t>
            </w:r>
          </w:p>
        </w:tc>
        <w:tc>
          <w:tcPr>
            <w:tcW w:w="1540" w:type="dxa"/>
            <w:tcBorders>
              <w:top w:val="nil"/>
              <w:left w:val="nil"/>
              <w:bottom w:val="single" w:sz="4" w:space="0" w:color="auto"/>
              <w:right w:val="single" w:sz="4" w:space="0" w:color="auto"/>
            </w:tcBorders>
            <w:shd w:val="clear" w:color="auto" w:fill="auto"/>
            <w:noWrap/>
            <w:vAlign w:val="center"/>
            <w:hideMark/>
          </w:tcPr>
          <w:p w14:paraId="5780C1E9"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0.020 </w:t>
            </w:r>
          </w:p>
        </w:tc>
        <w:tc>
          <w:tcPr>
            <w:tcW w:w="1540" w:type="dxa"/>
            <w:tcBorders>
              <w:top w:val="nil"/>
              <w:left w:val="nil"/>
              <w:bottom w:val="single" w:sz="4" w:space="0" w:color="auto"/>
              <w:right w:val="single" w:sz="4" w:space="0" w:color="auto"/>
            </w:tcBorders>
            <w:shd w:val="clear" w:color="auto" w:fill="auto"/>
            <w:noWrap/>
            <w:vAlign w:val="center"/>
            <w:hideMark/>
          </w:tcPr>
          <w:p w14:paraId="019BDEDD"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462</w:t>
            </w:r>
          </w:p>
        </w:tc>
      </w:tr>
      <w:tr w:rsidR="00982F89" w:rsidRPr="00D71EBA" w14:paraId="157276F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294A910"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البرازيل</w:t>
            </w:r>
          </w:p>
        </w:tc>
        <w:tc>
          <w:tcPr>
            <w:tcW w:w="1540" w:type="dxa"/>
            <w:tcBorders>
              <w:top w:val="nil"/>
              <w:left w:val="nil"/>
              <w:bottom w:val="single" w:sz="4" w:space="0" w:color="auto"/>
              <w:right w:val="single" w:sz="4" w:space="0" w:color="auto"/>
            </w:tcBorders>
            <w:shd w:val="clear" w:color="auto" w:fill="auto"/>
            <w:vAlign w:val="center"/>
            <w:hideMark/>
          </w:tcPr>
          <w:p w14:paraId="5C269763"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2.948 </w:t>
            </w:r>
          </w:p>
        </w:tc>
        <w:tc>
          <w:tcPr>
            <w:tcW w:w="1540" w:type="dxa"/>
            <w:tcBorders>
              <w:top w:val="nil"/>
              <w:left w:val="nil"/>
              <w:bottom w:val="single" w:sz="4" w:space="0" w:color="auto"/>
              <w:right w:val="single" w:sz="4" w:space="0" w:color="auto"/>
            </w:tcBorders>
            <w:shd w:val="clear" w:color="auto" w:fill="auto"/>
            <w:noWrap/>
            <w:vAlign w:val="center"/>
            <w:hideMark/>
          </w:tcPr>
          <w:p w14:paraId="4F8AA33B"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4.212 </w:t>
            </w:r>
          </w:p>
        </w:tc>
        <w:tc>
          <w:tcPr>
            <w:tcW w:w="1540" w:type="dxa"/>
            <w:tcBorders>
              <w:top w:val="nil"/>
              <w:left w:val="nil"/>
              <w:bottom w:val="single" w:sz="4" w:space="0" w:color="auto"/>
              <w:right w:val="single" w:sz="4" w:space="0" w:color="auto"/>
            </w:tcBorders>
            <w:shd w:val="clear" w:color="auto" w:fill="auto"/>
            <w:noWrap/>
            <w:vAlign w:val="center"/>
            <w:hideMark/>
          </w:tcPr>
          <w:p w14:paraId="14A4E85A"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97,356</w:t>
            </w:r>
          </w:p>
        </w:tc>
      </w:tr>
      <w:tr w:rsidR="00982F89" w:rsidRPr="00D71EBA" w14:paraId="1C19573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34B03B9"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بلغاريا</w:t>
            </w:r>
          </w:p>
        </w:tc>
        <w:tc>
          <w:tcPr>
            <w:tcW w:w="1540" w:type="dxa"/>
            <w:tcBorders>
              <w:top w:val="nil"/>
              <w:left w:val="nil"/>
              <w:bottom w:val="single" w:sz="4" w:space="0" w:color="auto"/>
              <w:right w:val="single" w:sz="4" w:space="0" w:color="auto"/>
            </w:tcBorders>
            <w:shd w:val="clear" w:color="auto" w:fill="auto"/>
            <w:vAlign w:val="center"/>
            <w:hideMark/>
          </w:tcPr>
          <w:p w14:paraId="4FDAC52B"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0.046 </w:t>
            </w:r>
          </w:p>
        </w:tc>
        <w:tc>
          <w:tcPr>
            <w:tcW w:w="1540" w:type="dxa"/>
            <w:tcBorders>
              <w:top w:val="nil"/>
              <w:left w:val="nil"/>
              <w:bottom w:val="single" w:sz="4" w:space="0" w:color="auto"/>
              <w:right w:val="single" w:sz="4" w:space="0" w:color="auto"/>
            </w:tcBorders>
            <w:shd w:val="clear" w:color="auto" w:fill="auto"/>
            <w:noWrap/>
            <w:vAlign w:val="center"/>
            <w:hideMark/>
          </w:tcPr>
          <w:p w14:paraId="16CAF138"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0.066 </w:t>
            </w:r>
          </w:p>
        </w:tc>
        <w:tc>
          <w:tcPr>
            <w:tcW w:w="1540" w:type="dxa"/>
            <w:tcBorders>
              <w:top w:val="nil"/>
              <w:left w:val="nil"/>
              <w:bottom w:val="single" w:sz="4" w:space="0" w:color="auto"/>
              <w:right w:val="single" w:sz="4" w:space="0" w:color="auto"/>
            </w:tcBorders>
            <w:shd w:val="clear" w:color="auto" w:fill="auto"/>
            <w:noWrap/>
            <w:vAlign w:val="center"/>
            <w:hideMark/>
          </w:tcPr>
          <w:p w14:paraId="0294A8B8"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1,519</w:t>
            </w:r>
          </w:p>
        </w:tc>
      </w:tr>
      <w:tr w:rsidR="00982F89" w:rsidRPr="00D71EBA" w14:paraId="2016F70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3348214"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بوكينا فاصو</w:t>
            </w:r>
          </w:p>
        </w:tc>
        <w:tc>
          <w:tcPr>
            <w:tcW w:w="1540" w:type="dxa"/>
            <w:tcBorders>
              <w:top w:val="nil"/>
              <w:left w:val="nil"/>
              <w:bottom w:val="single" w:sz="4" w:space="0" w:color="auto"/>
              <w:right w:val="single" w:sz="4" w:space="0" w:color="auto"/>
            </w:tcBorders>
            <w:shd w:val="clear" w:color="auto" w:fill="auto"/>
            <w:vAlign w:val="center"/>
            <w:hideMark/>
          </w:tcPr>
          <w:p w14:paraId="606EE53F"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195D93A1"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35F556FD"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99</w:t>
            </w:r>
          </w:p>
        </w:tc>
      </w:tr>
      <w:tr w:rsidR="00982F89" w:rsidRPr="00D71EBA" w14:paraId="7755140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C0FE6EB"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بوروندي</w:t>
            </w:r>
          </w:p>
        </w:tc>
        <w:tc>
          <w:tcPr>
            <w:tcW w:w="1540" w:type="dxa"/>
            <w:tcBorders>
              <w:top w:val="nil"/>
              <w:left w:val="nil"/>
              <w:bottom w:val="single" w:sz="4" w:space="0" w:color="auto"/>
              <w:right w:val="single" w:sz="4" w:space="0" w:color="auto"/>
            </w:tcBorders>
            <w:shd w:val="clear" w:color="auto" w:fill="auto"/>
            <w:vAlign w:val="center"/>
            <w:hideMark/>
          </w:tcPr>
          <w:p w14:paraId="791A8641"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99D775C"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8F8AEC1"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33</w:t>
            </w:r>
          </w:p>
        </w:tc>
      </w:tr>
      <w:tr w:rsidR="00982F89" w:rsidRPr="00D71EBA" w14:paraId="3F6E9B1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5ED47CD" w14:textId="77777777" w:rsidR="00982F89" w:rsidRPr="00D71EBA" w:rsidRDefault="00982F89" w:rsidP="00333881">
            <w:pPr>
              <w:bidi/>
              <w:spacing w:line="204" w:lineRule="auto"/>
              <w:rPr>
                <w:rFonts w:cs="Simplified Arabic"/>
                <w:color w:val="000000"/>
                <w:kern w:val="22"/>
                <w:sz w:val="20"/>
                <w:rtl/>
                <w:lang w:eastAsia="en-CA" w:bidi="ar-EG"/>
              </w:rPr>
            </w:pPr>
            <w:r w:rsidRPr="00A374B1">
              <w:rPr>
                <w:rFonts w:cs="Simplified Arabic" w:hint="cs"/>
                <w:color w:val="000000"/>
                <w:kern w:val="22"/>
                <w:sz w:val="20"/>
                <w:rtl/>
                <w:lang w:eastAsia="en-CA" w:bidi="ar-EG"/>
              </w:rPr>
              <w:t>الرأس الأخضر</w:t>
            </w:r>
          </w:p>
        </w:tc>
        <w:tc>
          <w:tcPr>
            <w:tcW w:w="1540" w:type="dxa"/>
            <w:tcBorders>
              <w:top w:val="nil"/>
              <w:left w:val="nil"/>
              <w:bottom w:val="single" w:sz="4" w:space="0" w:color="auto"/>
              <w:right w:val="single" w:sz="4" w:space="0" w:color="auto"/>
            </w:tcBorders>
            <w:shd w:val="clear" w:color="auto" w:fill="auto"/>
            <w:vAlign w:val="center"/>
            <w:hideMark/>
          </w:tcPr>
          <w:p w14:paraId="4AE84A6E"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C7C3853"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489A43D"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33</w:t>
            </w:r>
          </w:p>
        </w:tc>
      </w:tr>
      <w:tr w:rsidR="00982F89" w:rsidRPr="00D71EBA" w14:paraId="3E46BEA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13FAC07"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كمبوديا</w:t>
            </w:r>
          </w:p>
        </w:tc>
        <w:tc>
          <w:tcPr>
            <w:tcW w:w="1540" w:type="dxa"/>
            <w:tcBorders>
              <w:top w:val="nil"/>
              <w:left w:val="nil"/>
              <w:bottom w:val="single" w:sz="4" w:space="0" w:color="auto"/>
              <w:right w:val="single" w:sz="4" w:space="0" w:color="auto"/>
            </w:tcBorders>
            <w:shd w:val="clear" w:color="auto" w:fill="auto"/>
            <w:vAlign w:val="center"/>
            <w:hideMark/>
          </w:tcPr>
          <w:p w14:paraId="52B73BA5"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5A77FE22"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485D4C59"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198</w:t>
            </w:r>
          </w:p>
        </w:tc>
      </w:tr>
      <w:tr w:rsidR="00982F89" w:rsidRPr="00D71EBA" w14:paraId="0CD83E9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B0E1CEF"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الكاميرون</w:t>
            </w:r>
          </w:p>
        </w:tc>
        <w:tc>
          <w:tcPr>
            <w:tcW w:w="1540" w:type="dxa"/>
            <w:tcBorders>
              <w:top w:val="nil"/>
              <w:left w:val="nil"/>
              <w:bottom w:val="single" w:sz="4" w:space="0" w:color="auto"/>
              <w:right w:val="single" w:sz="4" w:space="0" w:color="auto"/>
            </w:tcBorders>
            <w:shd w:val="clear" w:color="auto" w:fill="auto"/>
            <w:vAlign w:val="center"/>
            <w:hideMark/>
          </w:tcPr>
          <w:p w14:paraId="2778E31A"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63AD33F6"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0.019 </w:t>
            </w:r>
          </w:p>
        </w:tc>
        <w:tc>
          <w:tcPr>
            <w:tcW w:w="1540" w:type="dxa"/>
            <w:tcBorders>
              <w:top w:val="nil"/>
              <w:left w:val="nil"/>
              <w:bottom w:val="single" w:sz="4" w:space="0" w:color="auto"/>
              <w:right w:val="single" w:sz="4" w:space="0" w:color="auto"/>
            </w:tcBorders>
            <w:shd w:val="clear" w:color="auto" w:fill="auto"/>
            <w:noWrap/>
            <w:vAlign w:val="center"/>
            <w:hideMark/>
          </w:tcPr>
          <w:p w14:paraId="06AF4434"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429</w:t>
            </w:r>
          </w:p>
        </w:tc>
      </w:tr>
      <w:tr w:rsidR="00982F89" w:rsidRPr="00D71EBA" w14:paraId="398037C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EE59CBD" w14:textId="77777777" w:rsidR="00982F89" w:rsidRPr="00D71EBA"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جمهورية أفريقيا الوسطى</w:t>
            </w:r>
          </w:p>
        </w:tc>
        <w:tc>
          <w:tcPr>
            <w:tcW w:w="1540" w:type="dxa"/>
            <w:tcBorders>
              <w:top w:val="nil"/>
              <w:left w:val="nil"/>
              <w:bottom w:val="single" w:sz="4" w:space="0" w:color="auto"/>
              <w:right w:val="single" w:sz="4" w:space="0" w:color="auto"/>
            </w:tcBorders>
            <w:shd w:val="clear" w:color="auto" w:fill="auto"/>
            <w:vAlign w:val="center"/>
            <w:hideMark/>
          </w:tcPr>
          <w:p w14:paraId="29BAEADC"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2D0B87E"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C426097" w14:textId="77777777" w:rsidR="00982F89" w:rsidRPr="00D71EBA" w:rsidRDefault="00982F89" w:rsidP="00333881">
            <w:pPr>
              <w:jc w:val="right"/>
              <w:rPr>
                <w:rFonts w:cs="Simplified Arabic"/>
                <w:color w:val="000000"/>
                <w:kern w:val="22"/>
                <w:sz w:val="20"/>
                <w:lang w:eastAsia="en-CA"/>
              </w:rPr>
            </w:pPr>
            <w:r w:rsidRPr="00D71EBA">
              <w:rPr>
                <w:rFonts w:cs="Simplified Arabic"/>
                <w:color w:val="000000"/>
                <w:kern w:val="22"/>
                <w:sz w:val="20"/>
                <w:lang w:eastAsia="en-CA"/>
              </w:rPr>
              <w:t>33</w:t>
            </w:r>
          </w:p>
        </w:tc>
      </w:tr>
    </w:tbl>
    <w:p w14:paraId="2AA4E3E2" w14:textId="77777777" w:rsidR="00982F89" w:rsidRPr="00AB19BC" w:rsidRDefault="00982F89" w:rsidP="00372844">
      <w:pPr>
        <w:bidi/>
        <w:spacing w:after="160" w:line="259" w:lineRule="auto"/>
        <w:rPr>
          <w:rFonts w:eastAsiaTheme="minorEastAsia" w:cs="Simplified Arabic"/>
          <w:kern w:val="22"/>
          <w:sz w:val="20"/>
          <w:szCs w:val="22"/>
        </w:rPr>
      </w:pPr>
      <w:r w:rsidRPr="00AB19BC">
        <w:rPr>
          <w:rFonts w:eastAsiaTheme="minorEastAsia" w:cs="Simplified Arabic"/>
          <w:kern w:val="22"/>
          <w:sz w:val="20"/>
          <w:szCs w:val="22"/>
        </w:rPr>
        <w:br w:type="page"/>
      </w:r>
    </w:p>
    <w:tbl>
      <w:tblPr>
        <w:bidiVisual/>
        <w:tblW w:w="9420" w:type="dxa"/>
        <w:tblLook w:val="04A0" w:firstRow="1" w:lastRow="0" w:firstColumn="1" w:lastColumn="0" w:noHBand="0" w:noVBand="1"/>
      </w:tblPr>
      <w:tblGrid>
        <w:gridCol w:w="4800"/>
        <w:gridCol w:w="1540"/>
        <w:gridCol w:w="1540"/>
        <w:gridCol w:w="1540"/>
      </w:tblGrid>
      <w:tr w:rsidR="00982F89" w:rsidRPr="00753B5E" w14:paraId="7FD11520"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70F06" w14:textId="77777777" w:rsidR="00982F89" w:rsidRPr="00753B5E" w:rsidRDefault="00982F89" w:rsidP="00333881">
            <w:pPr>
              <w:bidi/>
              <w:spacing w:line="168" w:lineRule="auto"/>
              <w:jc w:val="center"/>
              <w:rPr>
                <w:rFonts w:cs="Simplified Arabic"/>
                <w:b/>
                <w:bCs/>
                <w:kern w:val="22"/>
                <w:sz w:val="20"/>
                <w:szCs w:val="16"/>
                <w:lang w:eastAsia="en-CA"/>
              </w:rPr>
            </w:pPr>
            <w:r w:rsidRPr="00753B5E">
              <w:rPr>
                <w:rFonts w:cs="Simplified Arabic"/>
                <w:b/>
                <w:bCs/>
                <w:kern w:val="22"/>
                <w:szCs w:val="22"/>
                <w:rtl/>
                <w:lang w:eastAsia="en-CA"/>
              </w:rPr>
              <w:lastRenderedPageBreak/>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9981C50" w14:textId="77777777" w:rsidR="00982F89" w:rsidRPr="00753B5E" w:rsidRDefault="00982F89" w:rsidP="00333881">
            <w:pPr>
              <w:bidi/>
              <w:spacing w:line="168" w:lineRule="auto"/>
              <w:jc w:val="center"/>
              <w:rPr>
                <w:rFonts w:cs="Simplified Arabic"/>
                <w:b/>
                <w:bCs/>
                <w:color w:val="000000"/>
                <w:kern w:val="22"/>
                <w:sz w:val="20"/>
                <w:szCs w:val="16"/>
                <w:lang w:eastAsia="en-CA"/>
              </w:rPr>
            </w:pPr>
            <w:r w:rsidRPr="00753B5E">
              <w:rPr>
                <w:rFonts w:cs="Simplified Arabic" w:hint="cs"/>
                <w:b/>
                <w:bCs/>
                <w:color w:val="000000"/>
                <w:kern w:val="22"/>
                <w:szCs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B831FAC" w14:textId="77777777" w:rsidR="00982F89" w:rsidRPr="00753B5E" w:rsidRDefault="00982F89" w:rsidP="00333881">
            <w:pPr>
              <w:bidi/>
              <w:spacing w:line="168" w:lineRule="auto"/>
              <w:jc w:val="center"/>
              <w:rPr>
                <w:rFonts w:cs="Simplified Arabic"/>
                <w:b/>
                <w:bCs/>
                <w:color w:val="000000"/>
                <w:kern w:val="22"/>
                <w:sz w:val="20"/>
                <w:szCs w:val="16"/>
                <w:lang w:eastAsia="en-CA"/>
              </w:rPr>
            </w:pPr>
            <w:r w:rsidRPr="00753B5E">
              <w:rPr>
                <w:rFonts w:cs="Simplified Arabic"/>
                <w:b/>
                <w:bCs/>
                <w:color w:val="000000"/>
                <w:kern w:val="22"/>
                <w:szCs w:val="22"/>
                <w:rtl/>
                <w:lang w:eastAsia="en-CA"/>
              </w:rPr>
              <w:t>جدول الأنصبة بمعدل أقصى قدره 22٪، على ألا تدفع أقل البلدان نموا أكثر من 0</w:t>
            </w:r>
            <w:r w:rsidRPr="00753B5E">
              <w:rPr>
                <w:rFonts w:cs="Simplified Arabic" w:hint="cs"/>
                <w:b/>
                <w:bCs/>
                <w:color w:val="000000"/>
                <w:kern w:val="22"/>
                <w:szCs w:val="22"/>
                <w:rtl/>
                <w:lang w:eastAsia="en-CA"/>
              </w:rPr>
              <w:t>,</w:t>
            </w:r>
            <w:r w:rsidRPr="00753B5E">
              <w:rPr>
                <w:rFonts w:cs="Simplified Arabic"/>
                <w:b/>
                <w:bCs/>
                <w:color w:val="000000"/>
                <w:kern w:val="22"/>
                <w:szCs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062F801" w14:textId="77777777" w:rsidR="00982F89" w:rsidRPr="00753B5E" w:rsidRDefault="00982F89" w:rsidP="00333881">
            <w:pPr>
              <w:bidi/>
              <w:spacing w:line="168" w:lineRule="auto"/>
              <w:jc w:val="center"/>
              <w:rPr>
                <w:rFonts w:cs="Simplified Arabic"/>
                <w:b/>
                <w:bCs/>
                <w:color w:val="000000"/>
                <w:kern w:val="22"/>
                <w:sz w:val="20"/>
                <w:szCs w:val="16"/>
                <w:lang w:eastAsia="en-CA"/>
              </w:rPr>
            </w:pPr>
            <w:r w:rsidRPr="00753B5E">
              <w:rPr>
                <w:rFonts w:cs="Simplified Arabic" w:hint="cs"/>
                <w:b/>
                <w:bCs/>
                <w:color w:val="000000"/>
                <w:kern w:val="22"/>
                <w:szCs w:val="22"/>
                <w:rtl/>
                <w:lang w:eastAsia="en-CA"/>
              </w:rPr>
              <w:t xml:space="preserve">الاشتراكات في </w:t>
            </w:r>
            <w:r w:rsidRPr="00753B5E">
              <w:rPr>
                <w:rFonts w:cs="Simplified Arabic"/>
                <w:b/>
                <w:bCs/>
                <w:color w:val="000000"/>
                <w:kern w:val="22"/>
                <w:szCs w:val="22"/>
                <w:rtl/>
                <w:lang w:eastAsia="en-CA"/>
              </w:rPr>
              <w:br/>
            </w:r>
            <w:r w:rsidRPr="00753B5E">
              <w:rPr>
                <w:rFonts w:cs="Simplified Arabic" w:hint="cs"/>
                <w:b/>
                <w:bCs/>
                <w:color w:val="000000"/>
                <w:kern w:val="22"/>
                <w:szCs w:val="22"/>
                <w:rtl/>
                <w:lang w:eastAsia="en-CA"/>
              </w:rPr>
              <w:t>1 كانون الثاني/</w:t>
            </w:r>
            <w:r w:rsidRPr="00753B5E">
              <w:rPr>
                <w:rFonts w:cs="Simplified Arabic"/>
                <w:b/>
                <w:bCs/>
                <w:color w:val="000000"/>
                <w:kern w:val="22"/>
                <w:szCs w:val="22"/>
                <w:rtl/>
                <w:lang w:eastAsia="en-CA"/>
              </w:rPr>
              <w:br/>
            </w:r>
            <w:r w:rsidRPr="00753B5E">
              <w:rPr>
                <w:rFonts w:cs="Simplified Arabic" w:hint="cs"/>
                <w:b/>
                <w:bCs/>
                <w:color w:val="000000"/>
                <w:kern w:val="22"/>
                <w:szCs w:val="22"/>
                <w:rtl/>
                <w:lang w:eastAsia="en-CA"/>
              </w:rPr>
              <w:t>يناير 2020</w:t>
            </w:r>
          </w:p>
        </w:tc>
      </w:tr>
      <w:tr w:rsidR="00982F89" w:rsidRPr="00AB19BC" w14:paraId="51F9262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32479DE"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تشاد</w:t>
            </w:r>
          </w:p>
        </w:tc>
        <w:tc>
          <w:tcPr>
            <w:tcW w:w="1540" w:type="dxa"/>
            <w:tcBorders>
              <w:top w:val="nil"/>
              <w:left w:val="nil"/>
              <w:bottom w:val="single" w:sz="4" w:space="0" w:color="auto"/>
              <w:right w:val="single" w:sz="4" w:space="0" w:color="auto"/>
            </w:tcBorders>
            <w:shd w:val="clear" w:color="auto" w:fill="auto"/>
            <w:vAlign w:val="center"/>
            <w:hideMark/>
          </w:tcPr>
          <w:p w14:paraId="7963FC42"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004 </w:t>
            </w:r>
          </w:p>
        </w:tc>
        <w:tc>
          <w:tcPr>
            <w:tcW w:w="1540" w:type="dxa"/>
            <w:tcBorders>
              <w:top w:val="nil"/>
              <w:left w:val="nil"/>
              <w:bottom w:val="single" w:sz="4" w:space="0" w:color="auto"/>
              <w:right w:val="single" w:sz="4" w:space="0" w:color="auto"/>
            </w:tcBorders>
            <w:shd w:val="clear" w:color="auto" w:fill="auto"/>
            <w:noWrap/>
            <w:vAlign w:val="center"/>
            <w:hideMark/>
          </w:tcPr>
          <w:p w14:paraId="0BD15C2D"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006 </w:t>
            </w:r>
          </w:p>
        </w:tc>
        <w:tc>
          <w:tcPr>
            <w:tcW w:w="1540" w:type="dxa"/>
            <w:tcBorders>
              <w:top w:val="nil"/>
              <w:left w:val="nil"/>
              <w:bottom w:val="single" w:sz="4" w:space="0" w:color="auto"/>
              <w:right w:val="single" w:sz="4" w:space="0" w:color="auto"/>
            </w:tcBorders>
            <w:shd w:val="clear" w:color="auto" w:fill="auto"/>
            <w:noWrap/>
            <w:vAlign w:val="center"/>
            <w:hideMark/>
          </w:tcPr>
          <w:p w14:paraId="79C9E8E9"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132</w:t>
            </w:r>
          </w:p>
        </w:tc>
      </w:tr>
      <w:tr w:rsidR="00982F89" w:rsidRPr="00AB19BC" w14:paraId="2CA4E77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E3AB682"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الصين</w:t>
            </w:r>
          </w:p>
        </w:tc>
        <w:tc>
          <w:tcPr>
            <w:tcW w:w="1540" w:type="dxa"/>
            <w:tcBorders>
              <w:top w:val="nil"/>
              <w:left w:val="nil"/>
              <w:bottom w:val="single" w:sz="4" w:space="0" w:color="auto"/>
              <w:right w:val="single" w:sz="4" w:space="0" w:color="auto"/>
            </w:tcBorders>
            <w:shd w:val="clear" w:color="auto" w:fill="auto"/>
            <w:vAlign w:val="center"/>
            <w:hideMark/>
          </w:tcPr>
          <w:p w14:paraId="0D78867A"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12</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005 </w:t>
            </w:r>
          </w:p>
        </w:tc>
        <w:tc>
          <w:tcPr>
            <w:tcW w:w="1540" w:type="dxa"/>
            <w:tcBorders>
              <w:top w:val="nil"/>
              <w:left w:val="nil"/>
              <w:bottom w:val="single" w:sz="4" w:space="0" w:color="auto"/>
              <w:right w:val="single" w:sz="4" w:space="0" w:color="auto"/>
            </w:tcBorders>
            <w:shd w:val="clear" w:color="auto" w:fill="auto"/>
            <w:noWrap/>
            <w:vAlign w:val="center"/>
            <w:hideMark/>
          </w:tcPr>
          <w:p w14:paraId="63CBA35A"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17</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153 </w:t>
            </w:r>
          </w:p>
        </w:tc>
        <w:tc>
          <w:tcPr>
            <w:tcW w:w="1540" w:type="dxa"/>
            <w:tcBorders>
              <w:top w:val="nil"/>
              <w:left w:val="nil"/>
              <w:bottom w:val="single" w:sz="4" w:space="0" w:color="auto"/>
              <w:right w:val="single" w:sz="4" w:space="0" w:color="auto"/>
            </w:tcBorders>
            <w:shd w:val="clear" w:color="auto" w:fill="auto"/>
            <w:noWrap/>
            <w:vAlign w:val="center"/>
            <w:hideMark/>
          </w:tcPr>
          <w:p w14:paraId="164693E8"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396,458</w:t>
            </w:r>
          </w:p>
        </w:tc>
      </w:tr>
      <w:tr w:rsidR="00982F89" w:rsidRPr="00AB19BC" w14:paraId="3DC6F7C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D4FFB25"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كولومبيا</w:t>
            </w:r>
          </w:p>
        </w:tc>
        <w:tc>
          <w:tcPr>
            <w:tcW w:w="1540" w:type="dxa"/>
            <w:tcBorders>
              <w:top w:val="nil"/>
              <w:left w:val="nil"/>
              <w:bottom w:val="single" w:sz="4" w:space="0" w:color="auto"/>
              <w:right w:val="single" w:sz="4" w:space="0" w:color="auto"/>
            </w:tcBorders>
            <w:shd w:val="clear" w:color="auto" w:fill="auto"/>
            <w:vAlign w:val="center"/>
            <w:hideMark/>
          </w:tcPr>
          <w:p w14:paraId="1062A884"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288 </w:t>
            </w:r>
          </w:p>
        </w:tc>
        <w:tc>
          <w:tcPr>
            <w:tcW w:w="1540" w:type="dxa"/>
            <w:tcBorders>
              <w:top w:val="nil"/>
              <w:left w:val="nil"/>
              <w:bottom w:val="single" w:sz="4" w:space="0" w:color="auto"/>
              <w:right w:val="single" w:sz="4" w:space="0" w:color="auto"/>
            </w:tcBorders>
            <w:shd w:val="clear" w:color="auto" w:fill="auto"/>
            <w:noWrap/>
            <w:vAlign w:val="center"/>
            <w:hideMark/>
          </w:tcPr>
          <w:p w14:paraId="33E77CE9"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412 </w:t>
            </w:r>
          </w:p>
        </w:tc>
        <w:tc>
          <w:tcPr>
            <w:tcW w:w="1540" w:type="dxa"/>
            <w:tcBorders>
              <w:top w:val="nil"/>
              <w:left w:val="nil"/>
              <w:bottom w:val="single" w:sz="4" w:space="0" w:color="auto"/>
              <w:right w:val="single" w:sz="4" w:space="0" w:color="auto"/>
            </w:tcBorders>
            <w:shd w:val="clear" w:color="auto" w:fill="auto"/>
            <w:noWrap/>
            <w:vAlign w:val="center"/>
            <w:hideMark/>
          </w:tcPr>
          <w:p w14:paraId="52AFCFE2"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9,511</w:t>
            </w:r>
          </w:p>
        </w:tc>
      </w:tr>
      <w:tr w:rsidR="00982F89" w:rsidRPr="00AB19BC" w14:paraId="6029231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51B7B1C"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جزر القمر</w:t>
            </w:r>
          </w:p>
        </w:tc>
        <w:tc>
          <w:tcPr>
            <w:tcW w:w="1540" w:type="dxa"/>
            <w:tcBorders>
              <w:top w:val="nil"/>
              <w:left w:val="nil"/>
              <w:bottom w:val="single" w:sz="4" w:space="0" w:color="auto"/>
              <w:right w:val="single" w:sz="4" w:space="0" w:color="auto"/>
            </w:tcBorders>
            <w:shd w:val="clear" w:color="auto" w:fill="auto"/>
            <w:vAlign w:val="center"/>
            <w:hideMark/>
          </w:tcPr>
          <w:p w14:paraId="5A4EAC66"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001 </w:t>
            </w:r>
          </w:p>
        </w:tc>
        <w:tc>
          <w:tcPr>
            <w:tcW w:w="1540" w:type="dxa"/>
            <w:tcBorders>
              <w:top w:val="nil"/>
              <w:left w:val="nil"/>
              <w:bottom w:val="single" w:sz="4" w:space="0" w:color="auto"/>
              <w:right w:val="single" w:sz="4" w:space="0" w:color="auto"/>
            </w:tcBorders>
            <w:shd w:val="clear" w:color="auto" w:fill="auto"/>
            <w:noWrap/>
            <w:vAlign w:val="center"/>
            <w:hideMark/>
          </w:tcPr>
          <w:p w14:paraId="1738ACFC"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001 </w:t>
            </w:r>
          </w:p>
        </w:tc>
        <w:tc>
          <w:tcPr>
            <w:tcW w:w="1540" w:type="dxa"/>
            <w:tcBorders>
              <w:top w:val="nil"/>
              <w:left w:val="nil"/>
              <w:bottom w:val="single" w:sz="4" w:space="0" w:color="auto"/>
              <w:right w:val="single" w:sz="4" w:space="0" w:color="auto"/>
            </w:tcBorders>
            <w:shd w:val="clear" w:color="auto" w:fill="auto"/>
            <w:noWrap/>
            <w:vAlign w:val="center"/>
            <w:hideMark/>
          </w:tcPr>
          <w:p w14:paraId="7450F08C"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33</w:t>
            </w:r>
          </w:p>
        </w:tc>
      </w:tr>
      <w:tr w:rsidR="00982F89" w:rsidRPr="00AB19BC" w14:paraId="0041CD1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5352445"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الكونغو</w:t>
            </w:r>
          </w:p>
        </w:tc>
        <w:tc>
          <w:tcPr>
            <w:tcW w:w="1540" w:type="dxa"/>
            <w:tcBorders>
              <w:top w:val="nil"/>
              <w:left w:val="nil"/>
              <w:bottom w:val="single" w:sz="4" w:space="0" w:color="auto"/>
              <w:right w:val="single" w:sz="4" w:space="0" w:color="auto"/>
            </w:tcBorders>
            <w:shd w:val="clear" w:color="auto" w:fill="auto"/>
            <w:vAlign w:val="center"/>
            <w:hideMark/>
          </w:tcPr>
          <w:p w14:paraId="02BD33E7"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006 </w:t>
            </w:r>
          </w:p>
        </w:tc>
        <w:tc>
          <w:tcPr>
            <w:tcW w:w="1540" w:type="dxa"/>
            <w:tcBorders>
              <w:top w:val="nil"/>
              <w:left w:val="nil"/>
              <w:bottom w:val="single" w:sz="4" w:space="0" w:color="auto"/>
              <w:right w:val="single" w:sz="4" w:space="0" w:color="auto"/>
            </w:tcBorders>
            <w:shd w:val="clear" w:color="auto" w:fill="auto"/>
            <w:noWrap/>
            <w:vAlign w:val="center"/>
            <w:hideMark/>
          </w:tcPr>
          <w:p w14:paraId="2F7CC750"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009 </w:t>
            </w:r>
          </w:p>
        </w:tc>
        <w:tc>
          <w:tcPr>
            <w:tcW w:w="1540" w:type="dxa"/>
            <w:tcBorders>
              <w:top w:val="nil"/>
              <w:left w:val="nil"/>
              <w:bottom w:val="single" w:sz="4" w:space="0" w:color="auto"/>
              <w:right w:val="single" w:sz="4" w:space="0" w:color="auto"/>
            </w:tcBorders>
            <w:shd w:val="clear" w:color="auto" w:fill="auto"/>
            <w:noWrap/>
            <w:vAlign w:val="center"/>
            <w:hideMark/>
          </w:tcPr>
          <w:p w14:paraId="60F709DA"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198</w:t>
            </w:r>
          </w:p>
        </w:tc>
      </w:tr>
      <w:tr w:rsidR="00982F89" w:rsidRPr="00AB19BC" w14:paraId="52F0BD8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76667A3" w14:textId="77777777" w:rsidR="00982F89" w:rsidRPr="00AB19BC" w:rsidRDefault="00982F89" w:rsidP="00333881">
            <w:pPr>
              <w:bidi/>
              <w:spacing w:line="204" w:lineRule="auto"/>
              <w:rPr>
                <w:rFonts w:cs="Simplified Arabic"/>
                <w:color w:val="000000"/>
                <w:kern w:val="22"/>
                <w:sz w:val="20"/>
                <w:szCs w:val="16"/>
                <w:rtl/>
                <w:lang w:eastAsia="en-CA" w:bidi="ar-EG"/>
              </w:rPr>
            </w:pPr>
            <w:r>
              <w:rPr>
                <w:rFonts w:cs="Simplified Arabic" w:hint="cs"/>
                <w:color w:val="000000"/>
                <w:kern w:val="22"/>
                <w:sz w:val="20"/>
                <w:rtl/>
                <w:lang w:eastAsia="en-CA" w:bidi="ar-EG"/>
              </w:rPr>
              <w:t>كوستاريكا</w:t>
            </w:r>
          </w:p>
        </w:tc>
        <w:tc>
          <w:tcPr>
            <w:tcW w:w="1540" w:type="dxa"/>
            <w:tcBorders>
              <w:top w:val="nil"/>
              <w:left w:val="nil"/>
              <w:bottom w:val="single" w:sz="4" w:space="0" w:color="auto"/>
              <w:right w:val="single" w:sz="4" w:space="0" w:color="auto"/>
            </w:tcBorders>
            <w:shd w:val="clear" w:color="auto" w:fill="auto"/>
            <w:vAlign w:val="center"/>
            <w:hideMark/>
          </w:tcPr>
          <w:p w14:paraId="2EA2C876"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062 </w:t>
            </w:r>
          </w:p>
        </w:tc>
        <w:tc>
          <w:tcPr>
            <w:tcW w:w="1540" w:type="dxa"/>
            <w:tcBorders>
              <w:top w:val="nil"/>
              <w:left w:val="nil"/>
              <w:bottom w:val="single" w:sz="4" w:space="0" w:color="auto"/>
              <w:right w:val="single" w:sz="4" w:space="0" w:color="auto"/>
            </w:tcBorders>
            <w:shd w:val="clear" w:color="auto" w:fill="auto"/>
            <w:noWrap/>
            <w:vAlign w:val="center"/>
            <w:hideMark/>
          </w:tcPr>
          <w:p w14:paraId="35F11C7A"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089 </w:t>
            </w:r>
          </w:p>
        </w:tc>
        <w:tc>
          <w:tcPr>
            <w:tcW w:w="1540" w:type="dxa"/>
            <w:tcBorders>
              <w:top w:val="nil"/>
              <w:left w:val="nil"/>
              <w:bottom w:val="single" w:sz="4" w:space="0" w:color="auto"/>
              <w:right w:val="single" w:sz="4" w:space="0" w:color="auto"/>
            </w:tcBorders>
            <w:shd w:val="clear" w:color="auto" w:fill="auto"/>
            <w:noWrap/>
            <w:vAlign w:val="center"/>
            <w:hideMark/>
          </w:tcPr>
          <w:p w14:paraId="7DDE4457"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2,048</w:t>
            </w:r>
          </w:p>
        </w:tc>
      </w:tr>
      <w:tr w:rsidR="00982F89" w:rsidRPr="00AB19BC" w14:paraId="44E6512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8A30076"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كوت ديفوار</w:t>
            </w:r>
          </w:p>
        </w:tc>
        <w:tc>
          <w:tcPr>
            <w:tcW w:w="1540" w:type="dxa"/>
            <w:tcBorders>
              <w:top w:val="nil"/>
              <w:left w:val="nil"/>
              <w:bottom w:val="single" w:sz="4" w:space="0" w:color="auto"/>
              <w:right w:val="single" w:sz="4" w:space="0" w:color="auto"/>
            </w:tcBorders>
            <w:shd w:val="clear" w:color="auto" w:fill="auto"/>
            <w:vAlign w:val="center"/>
            <w:hideMark/>
          </w:tcPr>
          <w:p w14:paraId="20559FB6"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013 </w:t>
            </w:r>
          </w:p>
        </w:tc>
        <w:tc>
          <w:tcPr>
            <w:tcW w:w="1540" w:type="dxa"/>
            <w:tcBorders>
              <w:top w:val="nil"/>
              <w:left w:val="nil"/>
              <w:bottom w:val="single" w:sz="4" w:space="0" w:color="auto"/>
              <w:right w:val="single" w:sz="4" w:space="0" w:color="auto"/>
            </w:tcBorders>
            <w:shd w:val="clear" w:color="auto" w:fill="auto"/>
            <w:noWrap/>
            <w:vAlign w:val="center"/>
            <w:hideMark/>
          </w:tcPr>
          <w:p w14:paraId="0FDCD1E0"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019 </w:t>
            </w:r>
          </w:p>
        </w:tc>
        <w:tc>
          <w:tcPr>
            <w:tcW w:w="1540" w:type="dxa"/>
            <w:tcBorders>
              <w:top w:val="nil"/>
              <w:left w:val="nil"/>
              <w:bottom w:val="single" w:sz="4" w:space="0" w:color="auto"/>
              <w:right w:val="single" w:sz="4" w:space="0" w:color="auto"/>
            </w:tcBorders>
            <w:shd w:val="clear" w:color="auto" w:fill="auto"/>
            <w:noWrap/>
            <w:vAlign w:val="center"/>
            <w:hideMark/>
          </w:tcPr>
          <w:p w14:paraId="256C402A"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429</w:t>
            </w:r>
          </w:p>
        </w:tc>
      </w:tr>
      <w:tr w:rsidR="00982F89" w:rsidRPr="00AB19BC" w14:paraId="2EA2640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2C4A427"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كرواتيا</w:t>
            </w:r>
          </w:p>
        </w:tc>
        <w:tc>
          <w:tcPr>
            <w:tcW w:w="1540" w:type="dxa"/>
            <w:tcBorders>
              <w:top w:val="nil"/>
              <w:left w:val="nil"/>
              <w:bottom w:val="single" w:sz="4" w:space="0" w:color="auto"/>
              <w:right w:val="single" w:sz="4" w:space="0" w:color="auto"/>
            </w:tcBorders>
            <w:shd w:val="clear" w:color="auto" w:fill="auto"/>
            <w:vAlign w:val="center"/>
            <w:hideMark/>
          </w:tcPr>
          <w:p w14:paraId="5CDA5B96"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077 </w:t>
            </w:r>
          </w:p>
        </w:tc>
        <w:tc>
          <w:tcPr>
            <w:tcW w:w="1540" w:type="dxa"/>
            <w:tcBorders>
              <w:top w:val="nil"/>
              <w:left w:val="nil"/>
              <w:bottom w:val="single" w:sz="4" w:space="0" w:color="auto"/>
              <w:right w:val="single" w:sz="4" w:space="0" w:color="auto"/>
            </w:tcBorders>
            <w:shd w:val="clear" w:color="auto" w:fill="auto"/>
            <w:noWrap/>
            <w:vAlign w:val="center"/>
            <w:hideMark/>
          </w:tcPr>
          <w:p w14:paraId="3FF86727"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110 </w:t>
            </w:r>
          </w:p>
        </w:tc>
        <w:tc>
          <w:tcPr>
            <w:tcW w:w="1540" w:type="dxa"/>
            <w:tcBorders>
              <w:top w:val="nil"/>
              <w:left w:val="nil"/>
              <w:bottom w:val="single" w:sz="4" w:space="0" w:color="auto"/>
              <w:right w:val="single" w:sz="4" w:space="0" w:color="auto"/>
            </w:tcBorders>
            <w:shd w:val="clear" w:color="auto" w:fill="auto"/>
            <w:noWrap/>
            <w:vAlign w:val="center"/>
            <w:hideMark/>
          </w:tcPr>
          <w:p w14:paraId="379A1EF5"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2,543</w:t>
            </w:r>
          </w:p>
        </w:tc>
      </w:tr>
      <w:tr w:rsidR="00982F89" w:rsidRPr="00AB19BC" w14:paraId="7B97017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6E48E9A"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كوبا</w:t>
            </w:r>
          </w:p>
        </w:tc>
        <w:tc>
          <w:tcPr>
            <w:tcW w:w="1540" w:type="dxa"/>
            <w:tcBorders>
              <w:top w:val="nil"/>
              <w:left w:val="nil"/>
              <w:bottom w:val="single" w:sz="4" w:space="0" w:color="auto"/>
              <w:right w:val="single" w:sz="4" w:space="0" w:color="auto"/>
            </w:tcBorders>
            <w:shd w:val="clear" w:color="auto" w:fill="auto"/>
            <w:vAlign w:val="center"/>
            <w:hideMark/>
          </w:tcPr>
          <w:p w14:paraId="293F81EA"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080 </w:t>
            </w:r>
          </w:p>
        </w:tc>
        <w:tc>
          <w:tcPr>
            <w:tcW w:w="1540" w:type="dxa"/>
            <w:tcBorders>
              <w:top w:val="nil"/>
              <w:left w:val="nil"/>
              <w:bottom w:val="single" w:sz="4" w:space="0" w:color="auto"/>
              <w:right w:val="single" w:sz="4" w:space="0" w:color="auto"/>
            </w:tcBorders>
            <w:shd w:val="clear" w:color="auto" w:fill="auto"/>
            <w:noWrap/>
            <w:vAlign w:val="center"/>
            <w:hideMark/>
          </w:tcPr>
          <w:p w14:paraId="0467AAEE"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114 </w:t>
            </w:r>
          </w:p>
        </w:tc>
        <w:tc>
          <w:tcPr>
            <w:tcW w:w="1540" w:type="dxa"/>
            <w:tcBorders>
              <w:top w:val="nil"/>
              <w:left w:val="nil"/>
              <w:bottom w:val="single" w:sz="4" w:space="0" w:color="auto"/>
              <w:right w:val="single" w:sz="4" w:space="0" w:color="auto"/>
            </w:tcBorders>
            <w:shd w:val="clear" w:color="auto" w:fill="auto"/>
            <w:noWrap/>
            <w:vAlign w:val="center"/>
            <w:hideMark/>
          </w:tcPr>
          <w:p w14:paraId="1815136D"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2,642</w:t>
            </w:r>
          </w:p>
        </w:tc>
      </w:tr>
      <w:tr w:rsidR="00982F89" w:rsidRPr="00AB19BC" w14:paraId="31DBD75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B1FBC91"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قبرص</w:t>
            </w:r>
          </w:p>
        </w:tc>
        <w:tc>
          <w:tcPr>
            <w:tcW w:w="1540" w:type="dxa"/>
            <w:tcBorders>
              <w:top w:val="nil"/>
              <w:left w:val="nil"/>
              <w:bottom w:val="single" w:sz="4" w:space="0" w:color="auto"/>
              <w:right w:val="single" w:sz="4" w:space="0" w:color="auto"/>
            </w:tcBorders>
            <w:shd w:val="clear" w:color="auto" w:fill="auto"/>
            <w:vAlign w:val="center"/>
            <w:hideMark/>
          </w:tcPr>
          <w:p w14:paraId="3B920993"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036 </w:t>
            </w:r>
          </w:p>
        </w:tc>
        <w:tc>
          <w:tcPr>
            <w:tcW w:w="1540" w:type="dxa"/>
            <w:tcBorders>
              <w:top w:val="nil"/>
              <w:left w:val="nil"/>
              <w:bottom w:val="single" w:sz="4" w:space="0" w:color="auto"/>
              <w:right w:val="single" w:sz="4" w:space="0" w:color="auto"/>
            </w:tcBorders>
            <w:shd w:val="clear" w:color="auto" w:fill="auto"/>
            <w:noWrap/>
            <w:vAlign w:val="center"/>
            <w:hideMark/>
          </w:tcPr>
          <w:p w14:paraId="6C8632D4"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051 </w:t>
            </w:r>
          </w:p>
        </w:tc>
        <w:tc>
          <w:tcPr>
            <w:tcW w:w="1540" w:type="dxa"/>
            <w:tcBorders>
              <w:top w:val="nil"/>
              <w:left w:val="nil"/>
              <w:bottom w:val="single" w:sz="4" w:space="0" w:color="auto"/>
              <w:right w:val="single" w:sz="4" w:space="0" w:color="auto"/>
            </w:tcBorders>
            <w:shd w:val="clear" w:color="auto" w:fill="auto"/>
            <w:noWrap/>
            <w:vAlign w:val="center"/>
            <w:hideMark/>
          </w:tcPr>
          <w:p w14:paraId="7358D477"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1,189</w:t>
            </w:r>
          </w:p>
        </w:tc>
      </w:tr>
      <w:tr w:rsidR="00982F89" w:rsidRPr="00AB19BC" w14:paraId="0D754AC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9E0CCB1"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جمهورية التشيك</w:t>
            </w:r>
          </w:p>
        </w:tc>
        <w:tc>
          <w:tcPr>
            <w:tcW w:w="1540" w:type="dxa"/>
            <w:tcBorders>
              <w:top w:val="nil"/>
              <w:left w:val="nil"/>
              <w:bottom w:val="single" w:sz="4" w:space="0" w:color="auto"/>
              <w:right w:val="single" w:sz="4" w:space="0" w:color="auto"/>
            </w:tcBorders>
            <w:shd w:val="clear" w:color="auto" w:fill="auto"/>
            <w:vAlign w:val="center"/>
            <w:hideMark/>
          </w:tcPr>
          <w:p w14:paraId="201982F6"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311 </w:t>
            </w:r>
          </w:p>
        </w:tc>
        <w:tc>
          <w:tcPr>
            <w:tcW w:w="1540" w:type="dxa"/>
            <w:tcBorders>
              <w:top w:val="nil"/>
              <w:left w:val="nil"/>
              <w:bottom w:val="single" w:sz="4" w:space="0" w:color="auto"/>
              <w:right w:val="single" w:sz="4" w:space="0" w:color="auto"/>
            </w:tcBorders>
            <w:shd w:val="clear" w:color="auto" w:fill="auto"/>
            <w:noWrap/>
            <w:vAlign w:val="center"/>
            <w:hideMark/>
          </w:tcPr>
          <w:p w14:paraId="0DC1D6FC"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444 </w:t>
            </w:r>
          </w:p>
        </w:tc>
        <w:tc>
          <w:tcPr>
            <w:tcW w:w="1540" w:type="dxa"/>
            <w:tcBorders>
              <w:top w:val="nil"/>
              <w:left w:val="nil"/>
              <w:bottom w:val="single" w:sz="4" w:space="0" w:color="auto"/>
              <w:right w:val="single" w:sz="4" w:space="0" w:color="auto"/>
            </w:tcBorders>
            <w:shd w:val="clear" w:color="auto" w:fill="auto"/>
            <w:noWrap/>
            <w:vAlign w:val="center"/>
            <w:hideMark/>
          </w:tcPr>
          <w:p w14:paraId="60613D30"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10,271</w:t>
            </w:r>
          </w:p>
        </w:tc>
      </w:tr>
      <w:tr w:rsidR="00982F89" w:rsidRPr="00AB19BC" w14:paraId="4C59E6B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7C1B2AA"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جمهورية كوريا الشعبية الديمقراطية</w:t>
            </w:r>
          </w:p>
        </w:tc>
        <w:tc>
          <w:tcPr>
            <w:tcW w:w="1540" w:type="dxa"/>
            <w:tcBorders>
              <w:top w:val="nil"/>
              <w:left w:val="nil"/>
              <w:bottom w:val="single" w:sz="4" w:space="0" w:color="auto"/>
              <w:right w:val="single" w:sz="4" w:space="0" w:color="auto"/>
            </w:tcBorders>
            <w:shd w:val="clear" w:color="auto" w:fill="auto"/>
            <w:vAlign w:val="center"/>
            <w:hideMark/>
          </w:tcPr>
          <w:p w14:paraId="0CF01AD3"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006 </w:t>
            </w:r>
          </w:p>
        </w:tc>
        <w:tc>
          <w:tcPr>
            <w:tcW w:w="1540" w:type="dxa"/>
            <w:tcBorders>
              <w:top w:val="nil"/>
              <w:left w:val="nil"/>
              <w:bottom w:val="single" w:sz="4" w:space="0" w:color="auto"/>
              <w:right w:val="single" w:sz="4" w:space="0" w:color="auto"/>
            </w:tcBorders>
            <w:shd w:val="clear" w:color="auto" w:fill="auto"/>
            <w:noWrap/>
            <w:vAlign w:val="center"/>
            <w:hideMark/>
          </w:tcPr>
          <w:p w14:paraId="7241B5D0"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009 </w:t>
            </w:r>
          </w:p>
        </w:tc>
        <w:tc>
          <w:tcPr>
            <w:tcW w:w="1540" w:type="dxa"/>
            <w:tcBorders>
              <w:top w:val="nil"/>
              <w:left w:val="nil"/>
              <w:bottom w:val="single" w:sz="4" w:space="0" w:color="auto"/>
              <w:right w:val="single" w:sz="4" w:space="0" w:color="auto"/>
            </w:tcBorders>
            <w:shd w:val="clear" w:color="auto" w:fill="auto"/>
            <w:noWrap/>
            <w:vAlign w:val="center"/>
            <w:hideMark/>
          </w:tcPr>
          <w:p w14:paraId="5DE8F05C"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198</w:t>
            </w:r>
          </w:p>
        </w:tc>
      </w:tr>
      <w:tr w:rsidR="00982F89" w:rsidRPr="00AB19BC" w14:paraId="260FB1B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FF5E163"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جمهورية الكونغو الديمقراطية</w:t>
            </w:r>
          </w:p>
        </w:tc>
        <w:tc>
          <w:tcPr>
            <w:tcW w:w="1540" w:type="dxa"/>
            <w:tcBorders>
              <w:top w:val="nil"/>
              <w:left w:val="nil"/>
              <w:bottom w:val="single" w:sz="4" w:space="0" w:color="auto"/>
              <w:right w:val="single" w:sz="4" w:space="0" w:color="auto"/>
            </w:tcBorders>
            <w:shd w:val="clear" w:color="auto" w:fill="auto"/>
            <w:vAlign w:val="center"/>
            <w:hideMark/>
          </w:tcPr>
          <w:p w14:paraId="06D46F0E"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010 </w:t>
            </w:r>
          </w:p>
        </w:tc>
        <w:tc>
          <w:tcPr>
            <w:tcW w:w="1540" w:type="dxa"/>
            <w:tcBorders>
              <w:top w:val="nil"/>
              <w:left w:val="nil"/>
              <w:bottom w:val="single" w:sz="4" w:space="0" w:color="auto"/>
              <w:right w:val="single" w:sz="4" w:space="0" w:color="auto"/>
            </w:tcBorders>
            <w:shd w:val="clear" w:color="auto" w:fill="auto"/>
            <w:noWrap/>
            <w:vAlign w:val="center"/>
            <w:hideMark/>
          </w:tcPr>
          <w:p w14:paraId="1EB528A1"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010 </w:t>
            </w:r>
          </w:p>
        </w:tc>
        <w:tc>
          <w:tcPr>
            <w:tcW w:w="1540" w:type="dxa"/>
            <w:tcBorders>
              <w:top w:val="nil"/>
              <w:left w:val="nil"/>
              <w:bottom w:val="single" w:sz="4" w:space="0" w:color="auto"/>
              <w:right w:val="single" w:sz="4" w:space="0" w:color="auto"/>
            </w:tcBorders>
            <w:shd w:val="clear" w:color="auto" w:fill="auto"/>
            <w:noWrap/>
            <w:vAlign w:val="center"/>
            <w:hideMark/>
          </w:tcPr>
          <w:p w14:paraId="26E47956"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231</w:t>
            </w:r>
          </w:p>
        </w:tc>
      </w:tr>
      <w:tr w:rsidR="00982F89" w:rsidRPr="00AB19BC" w14:paraId="15F4CFC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32141F3"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الدانمارك</w:t>
            </w:r>
          </w:p>
        </w:tc>
        <w:tc>
          <w:tcPr>
            <w:tcW w:w="1540" w:type="dxa"/>
            <w:tcBorders>
              <w:top w:val="nil"/>
              <w:left w:val="nil"/>
              <w:bottom w:val="single" w:sz="4" w:space="0" w:color="auto"/>
              <w:right w:val="single" w:sz="4" w:space="0" w:color="auto"/>
            </w:tcBorders>
            <w:shd w:val="clear" w:color="auto" w:fill="auto"/>
            <w:vAlign w:val="center"/>
            <w:hideMark/>
          </w:tcPr>
          <w:p w14:paraId="6DEBCEE8"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554 </w:t>
            </w:r>
          </w:p>
        </w:tc>
        <w:tc>
          <w:tcPr>
            <w:tcW w:w="1540" w:type="dxa"/>
            <w:tcBorders>
              <w:top w:val="nil"/>
              <w:left w:val="nil"/>
              <w:bottom w:val="single" w:sz="4" w:space="0" w:color="auto"/>
              <w:right w:val="single" w:sz="4" w:space="0" w:color="auto"/>
            </w:tcBorders>
            <w:shd w:val="clear" w:color="auto" w:fill="auto"/>
            <w:noWrap/>
            <w:vAlign w:val="center"/>
            <w:hideMark/>
          </w:tcPr>
          <w:p w14:paraId="0A6D8D00"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792 </w:t>
            </w:r>
          </w:p>
        </w:tc>
        <w:tc>
          <w:tcPr>
            <w:tcW w:w="1540" w:type="dxa"/>
            <w:tcBorders>
              <w:top w:val="nil"/>
              <w:left w:val="nil"/>
              <w:bottom w:val="single" w:sz="4" w:space="0" w:color="auto"/>
              <w:right w:val="single" w:sz="4" w:space="0" w:color="auto"/>
            </w:tcBorders>
            <w:shd w:val="clear" w:color="auto" w:fill="auto"/>
            <w:noWrap/>
            <w:vAlign w:val="center"/>
            <w:hideMark/>
          </w:tcPr>
          <w:p w14:paraId="27C6F013"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18,296</w:t>
            </w:r>
          </w:p>
        </w:tc>
      </w:tr>
      <w:tr w:rsidR="00982F89" w:rsidRPr="00AB19BC" w14:paraId="55A9479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BD4256A"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جيبوتي</w:t>
            </w:r>
          </w:p>
        </w:tc>
        <w:tc>
          <w:tcPr>
            <w:tcW w:w="1540" w:type="dxa"/>
            <w:tcBorders>
              <w:top w:val="nil"/>
              <w:left w:val="nil"/>
              <w:bottom w:val="single" w:sz="4" w:space="0" w:color="auto"/>
              <w:right w:val="single" w:sz="4" w:space="0" w:color="auto"/>
            </w:tcBorders>
            <w:shd w:val="clear" w:color="auto" w:fill="auto"/>
            <w:vAlign w:val="center"/>
            <w:hideMark/>
          </w:tcPr>
          <w:p w14:paraId="44AC33B7"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001 </w:t>
            </w:r>
          </w:p>
        </w:tc>
        <w:tc>
          <w:tcPr>
            <w:tcW w:w="1540" w:type="dxa"/>
            <w:tcBorders>
              <w:top w:val="nil"/>
              <w:left w:val="nil"/>
              <w:bottom w:val="single" w:sz="4" w:space="0" w:color="auto"/>
              <w:right w:val="single" w:sz="4" w:space="0" w:color="auto"/>
            </w:tcBorders>
            <w:shd w:val="clear" w:color="auto" w:fill="auto"/>
            <w:noWrap/>
            <w:vAlign w:val="center"/>
            <w:hideMark/>
          </w:tcPr>
          <w:p w14:paraId="1D48D603"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001 </w:t>
            </w:r>
          </w:p>
        </w:tc>
        <w:tc>
          <w:tcPr>
            <w:tcW w:w="1540" w:type="dxa"/>
            <w:tcBorders>
              <w:top w:val="nil"/>
              <w:left w:val="nil"/>
              <w:bottom w:val="single" w:sz="4" w:space="0" w:color="auto"/>
              <w:right w:val="single" w:sz="4" w:space="0" w:color="auto"/>
            </w:tcBorders>
            <w:shd w:val="clear" w:color="auto" w:fill="auto"/>
            <w:noWrap/>
            <w:vAlign w:val="center"/>
            <w:hideMark/>
          </w:tcPr>
          <w:p w14:paraId="0E470576"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33</w:t>
            </w:r>
          </w:p>
        </w:tc>
      </w:tr>
      <w:tr w:rsidR="00982F89" w:rsidRPr="00AB19BC" w14:paraId="065FAE37"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A2BA5B9"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دومينيكا</w:t>
            </w:r>
          </w:p>
        </w:tc>
        <w:tc>
          <w:tcPr>
            <w:tcW w:w="1540" w:type="dxa"/>
            <w:tcBorders>
              <w:top w:val="nil"/>
              <w:left w:val="nil"/>
              <w:bottom w:val="single" w:sz="4" w:space="0" w:color="auto"/>
              <w:right w:val="single" w:sz="4" w:space="0" w:color="auto"/>
            </w:tcBorders>
            <w:shd w:val="clear" w:color="auto" w:fill="auto"/>
            <w:vAlign w:val="center"/>
            <w:hideMark/>
          </w:tcPr>
          <w:p w14:paraId="57818372"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001 </w:t>
            </w:r>
          </w:p>
        </w:tc>
        <w:tc>
          <w:tcPr>
            <w:tcW w:w="1540" w:type="dxa"/>
            <w:tcBorders>
              <w:top w:val="nil"/>
              <w:left w:val="nil"/>
              <w:bottom w:val="single" w:sz="4" w:space="0" w:color="auto"/>
              <w:right w:val="single" w:sz="4" w:space="0" w:color="auto"/>
            </w:tcBorders>
            <w:shd w:val="clear" w:color="auto" w:fill="auto"/>
            <w:noWrap/>
            <w:vAlign w:val="center"/>
            <w:hideMark/>
          </w:tcPr>
          <w:p w14:paraId="1E9C9311"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001 </w:t>
            </w:r>
          </w:p>
        </w:tc>
        <w:tc>
          <w:tcPr>
            <w:tcW w:w="1540" w:type="dxa"/>
            <w:tcBorders>
              <w:top w:val="nil"/>
              <w:left w:val="nil"/>
              <w:bottom w:val="single" w:sz="4" w:space="0" w:color="auto"/>
              <w:right w:val="single" w:sz="4" w:space="0" w:color="auto"/>
            </w:tcBorders>
            <w:shd w:val="clear" w:color="auto" w:fill="auto"/>
            <w:noWrap/>
            <w:vAlign w:val="center"/>
            <w:hideMark/>
          </w:tcPr>
          <w:p w14:paraId="77C2C72B"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33</w:t>
            </w:r>
          </w:p>
        </w:tc>
      </w:tr>
      <w:tr w:rsidR="00982F89" w:rsidRPr="00AB19BC" w14:paraId="572DC19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FAB358C"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الجمهورية الدومينيكية</w:t>
            </w:r>
          </w:p>
        </w:tc>
        <w:tc>
          <w:tcPr>
            <w:tcW w:w="1540" w:type="dxa"/>
            <w:tcBorders>
              <w:top w:val="nil"/>
              <w:left w:val="nil"/>
              <w:bottom w:val="single" w:sz="4" w:space="0" w:color="auto"/>
              <w:right w:val="single" w:sz="4" w:space="0" w:color="auto"/>
            </w:tcBorders>
            <w:shd w:val="clear" w:color="auto" w:fill="auto"/>
            <w:vAlign w:val="center"/>
            <w:hideMark/>
          </w:tcPr>
          <w:p w14:paraId="0631ECDE"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053 </w:t>
            </w:r>
          </w:p>
        </w:tc>
        <w:tc>
          <w:tcPr>
            <w:tcW w:w="1540" w:type="dxa"/>
            <w:tcBorders>
              <w:top w:val="nil"/>
              <w:left w:val="nil"/>
              <w:bottom w:val="single" w:sz="4" w:space="0" w:color="auto"/>
              <w:right w:val="single" w:sz="4" w:space="0" w:color="auto"/>
            </w:tcBorders>
            <w:shd w:val="clear" w:color="auto" w:fill="auto"/>
            <w:noWrap/>
            <w:vAlign w:val="center"/>
            <w:hideMark/>
          </w:tcPr>
          <w:p w14:paraId="4458AC2F"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076 </w:t>
            </w:r>
          </w:p>
        </w:tc>
        <w:tc>
          <w:tcPr>
            <w:tcW w:w="1540" w:type="dxa"/>
            <w:tcBorders>
              <w:top w:val="nil"/>
              <w:left w:val="nil"/>
              <w:bottom w:val="single" w:sz="4" w:space="0" w:color="auto"/>
              <w:right w:val="single" w:sz="4" w:space="0" w:color="auto"/>
            </w:tcBorders>
            <w:shd w:val="clear" w:color="auto" w:fill="auto"/>
            <w:noWrap/>
            <w:vAlign w:val="center"/>
            <w:hideMark/>
          </w:tcPr>
          <w:p w14:paraId="18D24F02"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1,750</w:t>
            </w:r>
          </w:p>
        </w:tc>
      </w:tr>
      <w:tr w:rsidR="00982F89" w:rsidRPr="00AB19BC" w14:paraId="704F3A2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1688ABC"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إكوادور</w:t>
            </w:r>
          </w:p>
        </w:tc>
        <w:tc>
          <w:tcPr>
            <w:tcW w:w="1540" w:type="dxa"/>
            <w:tcBorders>
              <w:top w:val="nil"/>
              <w:left w:val="nil"/>
              <w:bottom w:val="single" w:sz="4" w:space="0" w:color="auto"/>
              <w:right w:val="single" w:sz="4" w:space="0" w:color="auto"/>
            </w:tcBorders>
            <w:shd w:val="clear" w:color="auto" w:fill="auto"/>
            <w:vAlign w:val="center"/>
            <w:hideMark/>
          </w:tcPr>
          <w:p w14:paraId="729F0FB5"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080 </w:t>
            </w:r>
          </w:p>
        </w:tc>
        <w:tc>
          <w:tcPr>
            <w:tcW w:w="1540" w:type="dxa"/>
            <w:tcBorders>
              <w:top w:val="nil"/>
              <w:left w:val="nil"/>
              <w:bottom w:val="single" w:sz="4" w:space="0" w:color="auto"/>
              <w:right w:val="single" w:sz="4" w:space="0" w:color="auto"/>
            </w:tcBorders>
            <w:shd w:val="clear" w:color="auto" w:fill="auto"/>
            <w:noWrap/>
            <w:vAlign w:val="center"/>
            <w:hideMark/>
          </w:tcPr>
          <w:p w14:paraId="5B2A828C"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114 </w:t>
            </w:r>
          </w:p>
        </w:tc>
        <w:tc>
          <w:tcPr>
            <w:tcW w:w="1540" w:type="dxa"/>
            <w:tcBorders>
              <w:top w:val="nil"/>
              <w:left w:val="nil"/>
              <w:bottom w:val="single" w:sz="4" w:space="0" w:color="auto"/>
              <w:right w:val="single" w:sz="4" w:space="0" w:color="auto"/>
            </w:tcBorders>
            <w:shd w:val="clear" w:color="auto" w:fill="auto"/>
            <w:noWrap/>
            <w:vAlign w:val="center"/>
            <w:hideMark/>
          </w:tcPr>
          <w:p w14:paraId="08DF0F00"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2,642</w:t>
            </w:r>
          </w:p>
        </w:tc>
      </w:tr>
      <w:tr w:rsidR="00982F89" w:rsidRPr="00AB19BC" w14:paraId="7C2B388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A77E5FB"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مصر</w:t>
            </w:r>
          </w:p>
        </w:tc>
        <w:tc>
          <w:tcPr>
            <w:tcW w:w="1540" w:type="dxa"/>
            <w:tcBorders>
              <w:top w:val="nil"/>
              <w:left w:val="nil"/>
              <w:bottom w:val="single" w:sz="4" w:space="0" w:color="auto"/>
              <w:right w:val="single" w:sz="4" w:space="0" w:color="auto"/>
            </w:tcBorders>
            <w:shd w:val="clear" w:color="auto" w:fill="auto"/>
            <w:vAlign w:val="center"/>
            <w:hideMark/>
          </w:tcPr>
          <w:p w14:paraId="54BE9DFB"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186 </w:t>
            </w:r>
          </w:p>
        </w:tc>
        <w:tc>
          <w:tcPr>
            <w:tcW w:w="1540" w:type="dxa"/>
            <w:tcBorders>
              <w:top w:val="nil"/>
              <w:left w:val="nil"/>
              <w:bottom w:val="single" w:sz="4" w:space="0" w:color="auto"/>
              <w:right w:val="single" w:sz="4" w:space="0" w:color="auto"/>
            </w:tcBorders>
            <w:shd w:val="clear" w:color="auto" w:fill="auto"/>
            <w:noWrap/>
            <w:vAlign w:val="center"/>
            <w:hideMark/>
          </w:tcPr>
          <w:p w14:paraId="2FBF912F"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266 </w:t>
            </w:r>
          </w:p>
        </w:tc>
        <w:tc>
          <w:tcPr>
            <w:tcW w:w="1540" w:type="dxa"/>
            <w:tcBorders>
              <w:top w:val="nil"/>
              <w:left w:val="nil"/>
              <w:bottom w:val="single" w:sz="4" w:space="0" w:color="auto"/>
              <w:right w:val="single" w:sz="4" w:space="0" w:color="auto"/>
            </w:tcBorders>
            <w:shd w:val="clear" w:color="auto" w:fill="auto"/>
            <w:noWrap/>
            <w:vAlign w:val="center"/>
            <w:hideMark/>
          </w:tcPr>
          <w:p w14:paraId="63317A3C"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6,143</w:t>
            </w:r>
          </w:p>
        </w:tc>
      </w:tr>
      <w:tr w:rsidR="00982F89" w:rsidRPr="00AB19BC" w14:paraId="7E79877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1252A27"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السلفادور</w:t>
            </w:r>
          </w:p>
        </w:tc>
        <w:tc>
          <w:tcPr>
            <w:tcW w:w="1540" w:type="dxa"/>
            <w:tcBorders>
              <w:top w:val="nil"/>
              <w:left w:val="nil"/>
              <w:bottom w:val="single" w:sz="4" w:space="0" w:color="auto"/>
              <w:right w:val="single" w:sz="4" w:space="0" w:color="auto"/>
            </w:tcBorders>
            <w:shd w:val="clear" w:color="auto" w:fill="auto"/>
            <w:vAlign w:val="center"/>
            <w:hideMark/>
          </w:tcPr>
          <w:p w14:paraId="29CEE52C"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012 </w:t>
            </w:r>
          </w:p>
        </w:tc>
        <w:tc>
          <w:tcPr>
            <w:tcW w:w="1540" w:type="dxa"/>
            <w:tcBorders>
              <w:top w:val="nil"/>
              <w:left w:val="nil"/>
              <w:bottom w:val="single" w:sz="4" w:space="0" w:color="auto"/>
              <w:right w:val="single" w:sz="4" w:space="0" w:color="auto"/>
            </w:tcBorders>
            <w:shd w:val="clear" w:color="auto" w:fill="auto"/>
            <w:noWrap/>
            <w:vAlign w:val="center"/>
            <w:hideMark/>
          </w:tcPr>
          <w:p w14:paraId="013A9C02"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017 </w:t>
            </w:r>
          </w:p>
        </w:tc>
        <w:tc>
          <w:tcPr>
            <w:tcW w:w="1540" w:type="dxa"/>
            <w:tcBorders>
              <w:top w:val="nil"/>
              <w:left w:val="nil"/>
              <w:bottom w:val="single" w:sz="4" w:space="0" w:color="auto"/>
              <w:right w:val="single" w:sz="4" w:space="0" w:color="auto"/>
            </w:tcBorders>
            <w:shd w:val="clear" w:color="auto" w:fill="auto"/>
            <w:noWrap/>
            <w:vAlign w:val="center"/>
            <w:hideMark/>
          </w:tcPr>
          <w:p w14:paraId="407FB618"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396</w:t>
            </w:r>
          </w:p>
        </w:tc>
      </w:tr>
      <w:tr w:rsidR="00982F89" w:rsidRPr="00AB19BC" w14:paraId="0EAB456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74FCABD"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إريتريا</w:t>
            </w:r>
          </w:p>
        </w:tc>
        <w:tc>
          <w:tcPr>
            <w:tcW w:w="1540" w:type="dxa"/>
            <w:tcBorders>
              <w:top w:val="nil"/>
              <w:left w:val="nil"/>
              <w:bottom w:val="single" w:sz="4" w:space="0" w:color="auto"/>
              <w:right w:val="single" w:sz="4" w:space="0" w:color="auto"/>
            </w:tcBorders>
            <w:shd w:val="clear" w:color="auto" w:fill="auto"/>
            <w:vAlign w:val="center"/>
            <w:hideMark/>
          </w:tcPr>
          <w:p w14:paraId="6B215FBE"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001 </w:t>
            </w:r>
          </w:p>
        </w:tc>
        <w:tc>
          <w:tcPr>
            <w:tcW w:w="1540" w:type="dxa"/>
            <w:tcBorders>
              <w:top w:val="nil"/>
              <w:left w:val="nil"/>
              <w:bottom w:val="single" w:sz="4" w:space="0" w:color="auto"/>
              <w:right w:val="single" w:sz="4" w:space="0" w:color="auto"/>
            </w:tcBorders>
            <w:shd w:val="clear" w:color="auto" w:fill="auto"/>
            <w:noWrap/>
            <w:vAlign w:val="center"/>
            <w:hideMark/>
          </w:tcPr>
          <w:p w14:paraId="7A62E6DE"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001 </w:t>
            </w:r>
          </w:p>
        </w:tc>
        <w:tc>
          <w:tcPr>
            <w:tcW w:w="1540" w:type="dxa"/>
            <w:tcBorders>
              <w:top w:val="nil"/>
              <w:left w:val="nil"/>
              <w:bottom w:val="single" w:sz="4" w:space="0" w:color="auto"/>
              <w:right w:val="single" w:sz="4" w:space="0" w:color="auto"/>
            </w:tcBorders>
            <w:shd w:val="clear" w:color="auto" w:fill="auto"/>
            <w:noWrap/>
            <w:vAlign w:val="center"/>
            <w:hideMark/>
          </w:tcPr>
          <w:p w14:paraId="3F3FD3C0"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33</w:t>
            </w:r>
          </w:p>
        </w:tc>
      </w:tr>
      <w:tr w:rsidR="00982F89" w:rsidRPr="00AB19BC" w14:paraId="0501046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B91E298"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استونيا</w:t>
            </w:r>
          </w:p>
        </w:tc>
        <w:tc>
          <w:tcPr>
            <w:tcW w:w="1540" w:type="dxa"/>
            <w:tcBorders>
              <w:top w:val="nil"/>
              <w:left w:val="nil"/>
              <w:bottom w:val="single" w:sz="4" w:space="0" w:color="auto"/>
              <w:right w:val="single" w:sz="4" w:space="0" w:color="auto"/>
            </w:tcBorders>
            <w:shd w:val="clear" w:color="auto" w:fill="auto"/>
            <w:vAlign w:val="center"/>
            <w:hideMark/>
          </w:tcPr>
          <w:p w14:paraId="06AED630"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039 </w:t>
            </w:r>
          </w:p>
        </w:tc>
        <w:tc>
          <w:tcPr>
            <w:tcW w:w="1540" w:type="dxa"/>
            <w:tcBorders>
              <w:top w:val="nil"/>
              <w:left w:val="nil"/>
              <w:bottom w:val="single" w:sz="4" w:space="0" w:color="auto"/>
              <w:right w:val="single" w:sz="4" w:space="0" w:color="auto"/>
            </w:tcBorders>
            <w:shd w:val="clear" w:color="auto" w:fill="auto"/>
            <w:noWrap/>
            <w:vAlign w:val="center"/>
            <w:hideMark/>
          </w:tcPr>
          <w:p w14:paraId="7C5B914D"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056 </w:t>
            </w:r>
          </w:p>
        </w:tc>
        <w:tc>
          <w:tcPr>
            <w:tcW w:w="1540" w:type="dxa"/>
            <w:tcBorders>
              <w:top w:val="nil"/>
              <w:left w:val="nil"/>
              <w:bottom w:val="single" w:sz="4" w:space="0" w:color="auto"/>
              <w:right w:val="single" w:sz="4" w:space="0" w:color="auto"/>
            </w:tcBorders>
            <w:shd w:val="clear" w:color="auto" w:fill="auto"/>
            <w:noWrap/>
            <w:vAlign w:val="center"/>
            <w:hideMark/>
          </w:tcPr>
          <w:p w14:paraId="5FE23B12"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1,288</w:t>
            </w:r>
          </w:p>
        </w:tc>
      </w:tr>
      <w:tr w:rsidR="00982F89" w:rsidRPr="00AB19BC" w14:paraId="24BD46A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3117A65"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اسواتيني</w:t>
            </w:r>
          </w:p>
        </w:tc>
        <w:tc>
          <w:tcPr>
            <w:tcW w:w="1540" w:type="dxa"/>
            <w:tcBorders>
              <w:top w:val="nil"/>
              <w:left w:val="nil"/>
              <w:bottom w:val="single" w:sz="4" w:space="0" w:color="auto"/>
              <w:right w:val="single" w:sz="4" w:space="0" w:color="auto"/>
            </w:tcBorders>
            <w:shd w:val="clear" w:color="auto" w:fill="auto"/>
            <w:vAlign w:val="center"/>
            <w:hideMark/>
          </w:tcPr>
          <w:p w14:paraId="20912BEA"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020 </w:t>
            </w:r>
          </w:p>
        </w:tc>
        <w:tc>
          <w:tcPr>
            <w:tcW w:w="1540" w:type="dxa"/>
            <w:tcBorders>
              <w:top w:val="nil"/>
              <w:left w:val="nil"/>
              <w:bottom w:val="single" w:sz="4" w:space="0" w:color="auto"/>
              <w:right w:val="single" w:sz="4" w:space="0" w:color="auto"/>
            </w:tcBorders>
            <w:shd w:val="clear" w:color="auto" w:fill="auto"/>
            <w:noWrap/>
            <w:vAlign w:val="center"/>
            <w:hideMark/>
          </w:tcPr>
          <w:p w14:paraId="7C4E84D3"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029 </w:t>
            </w:r>
          </w:p>
        </w:tc>
        <w:tc>
          <w:tcPr>
            <w:tcW w:w="1540" w:type="dxa"/>
            <w:tcBorders>
              <w:top w:val="nil"/>
              <w:left w:val="nil"/>
              <w:bottom w:val="single" w:sz="4" w:space="0" w:color="auto"/>
              <w:right w:val="single" w:sz="4" w:space="0" w:color="auto"/>
            </w:tcBorders>
            <w:shd w:val="clear" w:color="auto" w:fill="auto"/>
            <w:noWrap/>
            <w:vAlign w:val="center"/>
            <w:hideMark/>
          </w:tcPr>
          <w:p w14:paraId="6B4A842B"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660</w:t>
            </w:r>
          </w:p>
        </w:tc>
      </w:tr>
      <w:tr w:rsidR="00982F89" w:rsidRPr="00AB19BC" w14:paraId="20584BA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C4C5734"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إثيوبيا</w:t>
            </w:r>
          </w:p>
        </w:tc>
        <w:tc>
          <w:tcPr>
            <w:tcW w:w="1540" w:type="dxa"/>
            <w:tcBorders>
              <w:top w:val="nil"/>
              <w:left w:val="nil"/>
              <w:bottom w:val="single" w:sz="4" w:space="0" w:color="auto"/>
              <w:right w:val="single" w:sz="4" w:space="0" w:color="auto"/>
            </w:tcBorders>
            <w:shd w:val="clear" w:color="auto" w:fill="auto"/>
            <w:vAlign w:val="center"/>
            <w:hideMark/>
          </w:tcPr>
          <w:p w14:paraId="67BA13E5"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010 </w:t>
            </w:r>
          </w:p>
        </w:tc>
        <w:tc>
          <w:tcPr>
            <w:tcW w:w="1540" w:type="dxa"/>
            <w:tcBorders>
              <w:top w:val="nil"/>
              <w:left w:val="nil"/>
              <w:bottom w:val="single" w:sz="4" w:space="0" w:color="auto"/>
              <w:right w:val="single" w:sz="4" w:space="0" w:color="auto"/>
            </w:tcBorders>
            <w:shd w:val="clear" w:color="auto" w:fill="auto"/>
            <w:noWrap/>
            <w:vAlign w:val="center"/>
            <w:hideMark/>
          </w:tcPr>
          <w:p w14:paraId="689A2642"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010 </w:t>
            </w:r>
          </w:p>
        </w:tc>
        <w:tc>
          <w:tcPr>
            <w:tcW w:w="1540" w:type="dxa"/>
            <w:tcBorders>
              <w:top w:val="nil"/>
              <w:left w:val="nil"/>
              <w:bottom w:val="single" w:sz="4" w:space="0" w:color="auto"/>
              <w:right w:val="single" w:sz="4" w:space="0" w:color="auto"/>
            </w:tcBorders>
            <w:shd w:val="clear" w:color="auto" w:fill="auto"/>
            <w:noWrap/>
            <w:vAlign w:val="center"/>
            <w:hideMark/>
          </w:tcPr>
          <w:p w14:paraId="7CBAABA8"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231</w:t>
            </w:r>
          </w:p>
        </w:tc>
      </w:tr>
      <w:tr w:rsidR="00982F89" w:rsidRPr="00AB19BC" w14:paraId="53DA2C9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65A6C93"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الاتحاد الأوروبي</w:t>
            </w:r>
          </w:p>
        </w:tc>
        <w:tc>
          <w:tcPr>
            <w:tcW w:w="1540" w:type="dxa"/>
            <w:tcBorders>
              <w:top w:val="nil"/>
              <w:left w:val="nil"/>
              <w:bottom w:val="single" w:sz="4" w:space="0" w:color="auto"/>
              <w:right w:val="single" w:sz="4" w:space="0" w:color="auto"/>
            </w:tcBorders>
            <w:shd w:val="clear" w:color="auto" w:fill="auto"/>
            <w:vAlign w:val="center"/>
            <w:hideMark/>
          </w:tcPr>
          <w:p w14:paraId="060444BC" w14:textId="77777777" w:rsidR="00982F89" w:rsidRPr="00AB19BC" w:rsidRDefault="00982F89" w:rsidP="00333881">
            <w:pPr>
              <w:rPr>
                <w:rFonts w:cs="Simplified Arabic"/>
                <w:color w:val="000000"/>
                <w:kern w:val="22"/>
                <w:sz w:val="20"/>
                <w:szCs w:val="16"/>
                <w:lang w:eastAsia="en-CA"/>
              </w:rPr>
            </w:pPr>
            <w:r w:rsidRPr="00AB19BC">
              <w:rPr>
                <w:rFonts w:cs="Simplified Arabic"/>
                <w:color w:val="000000"/>
                <w:kern w:val="22"/>
                <w:sz w:val="20"/>
                <w:szCs w:val="16"/>
                <w:lang w:eastAsia="en-CA"/>
              </w:rPr>
              <w:t> </w:t>
            </w:r>
          </w:p>
        </w:tc>
        <w:tc>
          <w:tcPr>
            <w:tcW w:w="1540" w:type="dxa"/>
            <w:tcBorders>
              <w:top w:val="nil"/>
              <w:left w:val="nil"/>
              <w:bottom w:val="single" w:sz="4" w:space="0" w:color="auto"/>
              <w:right w:val="single" w:sz="4" w:space="0" w:color="auto"/>
            </w:tcBorders>
            <w:shd w:val="clear" w:color="auto" w:fill="auto"/>
            <w:noWrap/>
            <w:vAlign w:val="center"/>
            <w:hideMark/>
          </w:tcPr>
          <w:p w14:paraId="6CCD8130"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2</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500 </w:t>
            </w:r>
          </w:p>
        </w:tc>
        <w:tc>
          <w:tcPr>
            <w:tcW w:w="1540" w:type="dxa"/>
            <w:tcBorders>
              <w:top w:val="nil"/>
              <w:left w:val="nil"/>
              <w:bottom w:val="single" w:sz="4" w:space="0" w:color="auto"/>
              <w:right w:val="single" w:sz="4" w:space="0" w:color="auto"/>
            </w:tcBorders>
            <w:shd w:val="clear" w:color="auto" w:fill="auto"/>
            <w:noWrap/>
            <w:vAlign w:val="center"/>
            <w:hideMark/>
          </w:tcPr>
          <w:p w14:paraId="22E204AD"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57,783</w:t>
            </w:r>
          </w:p>
        </w:tc>
      </w:tr>
      <w:tr w:rsidR="00982F89" w:rsidRPr="00AB19BC" w14:paraId="184AD16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3EDDBEB"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فيجي</w:t>
            </w:r>
          </w:p>
        </w:tc>
        <w:tc>
          <w:tcPr>
            <w:tcW w:w="1540" w:type="dxa"/>
            <w:tcBorders>
              <w:top w:val="nil"/>
              <w:left w:val="nil"/>
              <w:bottom w:val="single" w:sz="4" w:space="0" w:color="auto"/>
              <w:right w:val="single" w:sz="4" w:space="0" w:color="auto"/>
            </w:tcBorders>
            <w:shd w:val="clear" w:color="auto" w:fill="auto"/>
            <w:vAlign w:val="center"/>
            <w:hideMark/>
          </w:tcPr>
          <w:p w14:paraId="071ACD9F"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003 </w:t>
            </w:r>
          </w:p>
        </w:tc>
        <w:tc>
          <w:tcPr>
            <w:tcW w:w="1540" w:type="dxa"/>
            <w:tcBorders>
              <w:top w:val="nil"/>
              <w:left w:val="nil"/>
              <w:bottom w:val="single" w:sz="4" w:space="0" w:color="auto"/>
              <w:right w:val="single" w:sz="4" w:space="0" w:color="auto"/>
            </w:tcBorders>
            <w:shd w:val="clear" w:color="auto" w:fill="auto"/>
            <w:noWrap/>
            <w:vAlign w:val="center"/>
            <w:hideMark/>
          </w:tcPr>
          <w:p w14:paraId="2A4EFAFE"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004 </w:t>
            </w:r>
          </w:p>
        </w:tc>
        <w:tc>
          <w:tcPr>
            <w:tcW w:w="1540" w:type="dxa"/>
            <w:tcBorders>
              <w:top w:val="nil"/>
              <w:left w:val="nil"/>
              <w:bottom w:val="single" w:sz="4" w:space="0" w:color="auto"/>
              <w:right w:val="single" w:sz="4" w:space="0" w:color="auto"/>
            </w:tcBorders>
            <w:shd w:val="clear" w:color="auto" w:fill="auto"/>
            <w:noWrap/>
            <w:vAlign w:val="center"/>
            <w:hideMark/>
          </w:tcPr>
          <w:p w14:paraId="32FFBEE3"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99</w:t>
            </w:r>
          </w:p>
        </w:tc>
      </w:tr>
      <w:tr w:rsidR="00982F89" w:rsidRPr="00AB19BC" w14:paraId="10B4D3C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950F69A"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فنلندا</w:t>
            </w:r>
          </w:p>
        </w:tc>
        <w:tc>
          <w:tcPr>
            <w:tcW w:w="1540" w:type="dxa"/>
            <w:tcBorders>
              <w:top w:val="nil"/>
              <w:left w:val="nil"/>
              <w:bottom w:val="single" w:sz="4" w:space="0" w:color="auto"/>
              <w:right w:val="single" w:sz="4" w:space="0" w:color="auto"/>
            </w:tcBorders>
            <w:shd w:val="clear" w:color="auto" w:fill="auto"/>
            <w:vAlign w:val="center"/>
            <w:hideMark/>
          </w:tcPr>
          <w:p w14:paraId="021127AC"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421 </w:t>
            </w:r>
          </w:p>
        </w:tc>
        <w:tc>
          <w:tcPr>
            <w:tcW w:w="1540" w:type="dxa"/>
            <w:tcBorders>
              <w:top w:val="nil"/>
              <w:left w:val="nil"/>
              <w:bottom w:val="single" w:sz="4" w:space="0" w:color="auto"/>
              <w:right w:val="single" w:sz="4" w:space="0" w:color="auto"/>
            </w:tcBorders>
            <w:shd w:val="clear" w:color="auto" w:fill="auto"/>
            <w:noWrap/>
            <w:vAlign w:val="center"/>
            <w:hideMark/>
          </w:tcPr>
          <w:p w14:paraId="672BAE06"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0</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602 </w:t>
            </w:r>
          </w:p>
        </w:tc>
        <w:tc>
          <w:tcPr>
            <w:tcW w:w="1540" w:type="dxa"/>
            <w:tcBorders>
              <w:top w:val="nil"/>
              <w:left w:val="nil"/>
              <w:bottom w:val="single" w:sz="4" w:space="0" w:color="auto"/>
              <w:right w:val="single" w:sz="4" w:space="0" w:color="auto"/>
            </w:tcBorders>
            <w:shd w:val="clear" w:color="auto" w:fill="auto"/>
            <w:noWrap/>
            <w:vAlign w:val="center"/>
            <w:hideMark/>
          </w:tcPr>
          <w:p w14:paraId="11C01365"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13,903</w:t>
            </w:r>
          </w:p>
        </w:tc>
      </w:tr>
      <w:tr w:rsidR="00982F89" w:rsidRPr="00AB19BC" w14:paraId="767D574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42E053E" w14:textId="77777777" w:rsidR="00982F89" w:rsidRPr="00AB19BC" w:rsidRDefault="00982F89" w:rsidP="00333881">
            <w:pPr>
              <w:bidi/>
              <w:spacing w:line="204" w:lineRule="auto"/>
              <w:rPr>
                <w:rFonts w:cs="Simplified Arabic"/>
                <w:color w:val="000000"/>
                <w:kern w:val="22"/>
                <w:sz w:val="20"/>
                <w:szCs w:val="16"/>
                <w:lang w:eastAsia="en-CA"/>
              </w:rPr>
            </w:pPr>
            <w:r>
              <w:rPr>
                <w:rFonts w:cs="Simplified Arabic" w:hint="cs"/>
                <w:color w:val="000000"/>
                <w:kern w:val="22"/>
                <w:sz w:val="20"/>
                <w:rtl/>
                <w:lang w:eastAsia="en-CA" w:bidi="ar-EG"/>
              </w:rPr>
              <w:t>فرنسا</w:t>
            </w:r>
          </w:p>
        </w:tc>
        <w:tc>
          <w:tcPr>
            <w:tcW w:w="1540" w:type="dxa"/>
            <w:tcBorders>
              <w:top w:val="nil"/>
              <w:left w:val="nil"/>
              <w:bottom w:val="single" w:sz="4" w:space="0" w:color="auto"/>
              <w:right w:val="single" w:sz="4" w:space="0" w:color="auto"/>
            </w:tcBorders>
            <w:shd w:val="clear" w:color="auto" w:fill="auto"/>
            <w:vAlign w:val="center"/>
            <w:hideMark/>
          </w:tcPr>
          <w:p w14:paraId="748BBD9D"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4</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427 </w:t>
            </w:r>
          </w:p>
        </w:tc>
        <w:tc>
          <w:tcPr>
            <w:tcW w:w="1540" w:type="dxa"/>
            <w:tcBorders>
              <w:top w:val="nil"/>
              <w:left w:val="nil"/>
              <w:bottom w:val="single" w:sz="4" w:space="0" w:color="auto"/>
              <w:right w:val="single" w:sz="4" w:space="0" w:color="auto"/>
            </w:tcBorders>
            <w:shd w:val="clear" w:color="auto" w:fill="auto"/>
            <w:noWrap/>
            <w:vAlign w:val="center"/>
            <w:hideMark/>
          </w:tcPr>
          <w:p w14:paraId="2FF622AD"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6</w:t>
            </w:r>
            <w:r>
              <w:rPr>
                <w:rFonts w:cs="Simplified Arabic"/>
                <w:color w:val="000000"/>
                <w:kern w:val="22"/>
                <w:sz w:val="20"/>
                <w:szCs w:val="16"/>
                <w:lang w:eastAsia="en-CA"/>
              </w:rPr>
              <w:t>.</w:t>
            </w:r>
            <w:r w:rsidRPr="00AB19BC">
              <w:rPr>
                <w:rFonts w:cs="Simplified Arabic"/>
                <w:color w:val="000000"/>
                <w:kern w:val="22"/>
                <w:sz w:val="20"/>
                <w:szCs w:val="16"/>
                <w:lang w:eastAsia="en-CA"/>
              </w:rPr>
              <w:t xml:space="preserve">325 </w:t>
            </w:r>
          </w:p>
        </w:tc>
        <w:tc>
          <w:tcPr>
            <w:tcW w:w="1540" w:type="dxa"/>
            <w:tcBorders>
              <w:top w:val="nil"/>
              <w:left w:val="nil"/>
              <w:bottom w:val="single" w:sz="4" w:space="0" w:color="auto"/>
              <w:right w:val="single" w:sz="4" w:space="0" w:color="auto"/>
            </w:tcBorders>
            <w:shd w:val="clear" w:color="auto" w:fill="auto"/>
            <w:noWrap/>
            <w:vAlign w:val="center"/>
            <w:hideMark/>
          </w:tcPr>
          <w:p w14:paraId="109D1D65" w14:textId="77777777" w:rsidR="00982F89" w:rsidRPr="00AB19BC" w:rsidRDefault="00982F89" w:rsidP="00333881">
            <w:pPr>
              <w:jc w:val="right"/>
              <w:rPr>
                <w:rFonts w:cs="Simplified Arabic"/>
                <w:color w:val="000000"/>
                <w:kern w:val="22"/>
                <w:sz w:val="20"/>
                <w:szCs w:val="16"/>
                <w:lang w:eastAsia="en-CA"/>
              </w:rPr>
            </w:pPr>
            <w:r w:rsidRPr="00AB19BC">
              <w:rPr>
                <w:rFonts w:cs="Simplified Arabic"/>
                <w:color w:val="000000"/>
                <w:kern w:val="22"/>
                <w:sz w:val="20"/>
                <w:szCs w:val="16"/>
                <w:lang w:eastAsia="en-CA"/>
              </w:rPr>
              <w:t>146,199</w:t>
            </w:r>
          </w:p>
        </w:tc>
      </w:tr>
    </w:tbl>
    <w:p w14:paraId="418AF3DF" w14:textId="77777777" w:rsidR="00982F89" w:rsidRPr="00AB19BC" w:rsidRDefault="00982F89" w:rsidP="00372844">
      <w:pPr>
        <w:bidi/>
        <w:spacing w:after="160" w:line="259" w:lineRule="auto"/>
        <w:rPr>
          <w:rFonts w:eastAsiaTheme="minorEastAsia" w:cs="Simplified Arabic"/>
          <w:kern w:val="22"/>
          <w:sz w:val="20"/>
          <w:szCs w:val="22"/>
        </w:rPr>
      </w:pPr>
    </w:p>
    <w:p w14:paraId="0ABA9632" w14:textId="77777777" w:rsidR="00982F89" w:rsidRPr="00AB19BC" w:rsidRDefault="00982F89" w:rsidP="00372844">
      <w:pPr>
        <w:bidi/>
        <w:spacing w:after="160" w:line="259" w:lineRule="auto"/>
        <w:rPr>
          <w:rFonts w:eastAsiaTheme="minorEastAsia" w:cs="Simplified Arabic"/>
          <w:kern w:val="22"/>
          <w:sz w:val="20"/>
          <w:szCs w:val="22"/>
        </w:rPr>
      </w:pPr>
      <w:r w:rsidRPr="00AB19BC">
        <w:rPr>
          <w:rFonts w:eastAsiaTheme="minorEastAsia" w:cs="Simplified Arabic"/>
          <w:kern w:val="22"/>
          <w:sz w:val="20"/>
          <w:szCs w:val="22"/>
        </w:rPr>
        <w:br w:type="page"/>
      </w:r>
    </w:p>
    <w:tbl>
      <w:tblPr>
        <w:bidiVisual/>
        <w:tblW w:w="9420" w:type="dxa"/>
        <w:tblLook w:val="04A0" w:firstRow="1" w:lastRow="0" w:firstColumn="1" w:lastColumn="0" w:noHBand="0" w:noVBand="1"/>
      </w:tblPr>
      <w:tblGrid>
        <w:gridCol w:w="4800"/>
        <w:gridCol w:w="1540"/>
        <w:gridCol w:w="1540"/>
        <w:gridCol w:w="1540"/>
      </w:tblGrid>
      <w:tr w:rsidR="00982F89" w:rsidRPr="00753B5E" w14:paraId="3A0F96EA"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0AA05" w14:textId="77777777" w:rsidR="00982F89" w:rsidRPr="00753B5E" w:rsidRDefault="00982F89" w:rsidP="00333881">
            <w:pPr>
              <w:bidi/>
              <w:spacing w:line="168" w:lineRule="auto"/>
              <w:jc w:val="center"/>
              <w:rPr>
                <w:rFonts w:cs="Simplified Arabic"/>
                <w:b/>
                <w:bCs/>
                <w:kern w:val="22"/>
                <w:lang w:eastAsia="en-CA"/>
              </w:rPr>
            </w:pPr>
            <w:r w:rsidRPr="00753B5E">
              <w:rPr>
                <w:rFonts w:cs="Simplified Arabic"/>
                <w:b/>
                <w:bCs/>
                <w:kern w:val="22"/>
                <w:rtl/>
                <w:lang w:eastAsia="en-CA"/>
              </w:rPr>
              <w:lastRenderedPageBreak/>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72761F4"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hint="cs"/>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CE582D8"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b/>
                <w:bCs/>
                <w:color w:val="000000"/>
                <w:kern w:val="22"/>
                <w:rtl/>
                <w:lang w:eastAsia="en-CA"/>
              </w:rPr>
              <w:t>جدول الأنصبة بمعدل أقصى قدره 22٪، على ألا تدفع أقل البلدان نموا أكثر من 0</w:t>
            </w:r>
            <w:r w:rsidRPr="00753B5E">
              <w:rPr>
                <w:rFonts w:cs="Simplified Arabic" w:hint="cs"/>
                <w:b/>
                <w:bCs/>
                <w:color w:val="000000"/>
                <w:kern w:val="22"/>
                <w:rtl/>
                <w:lang w:eastAsia="en-CA"/>
              </w:rPr>
              <w:t>,</w:t>
            </w:r>
            <w:r w:rsidRPr="00753B5E">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BD94A98"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b/>
                <w:bCs/>
                <w:color w:val="000000"/>
                <w:kern w:val="22"/>
                <w:rtl/>
                <w:lang w:eastAsia="en-CA"/>
              </w:rPr>
              <w:t xml:space="preserve">الاشتراكات في </w:t>
            </w:r>
            <w:r w:rsidRPr="00753B5E">
              <w:rPr>
                <w:rFonts w:cs="Simplified Arabic"/>
                <w:b/>
                <w:bCs/>
                <w:color w:val="000000"/>
                <w:kern w:val="22"/>
                <w:rtl/>
                <w:lang w:eastAsia="en-CA"/>
              </w:rPr>
              <w:br/>
            </w:r>
            <w:r w:rsidRPr="00753B5E">
              <w:rPr>
                <w:rFonts w:cs="Simplified Arabic" w:hint="cs"/>
                <w:b/>
                <w:bCs/>
                <w:color w:val="000000"/>
                <w:kern w:val="22"/>
                <w:rtl/>
                <w:lang w:eastAsia="en-CA"/>
              </w:rPr>
              <w:t xml:space="preserve">1 </w:t>
            </w:r>
            <w:r w:rsidRPr="00753B5E">
              <w:rPr>
                <w:rFonts w:cs="Simplified Arabic"/>
                <w:b/>
                <w:bCs/>
                <w:color w:val="000000"/>
                <w:kern w:val="22"/>
                <w:rtl/>
                <w:lang w:eastAsia="en-CA"/>
              </w:rPr>
              <w:t>كانون الأول/</w:t>
            </w:r>
            <w:r w:rsidRPr="00753B5E">
              <w:rPr>
                <w:rFonts w:cs="Simplified Arabic"/>
                <w:b/>
                <w:bCs/>
                <w:color w:val="000000"/>
                <w:kern w:val="22"/>
                <w:rtl/>
                <w:lang w:eastAsia="en-CA"/>
              </w:rPr>
              <w:br/>
              <w:t>يناير 2021</w:t>
            </w:r>
          </w:p>
        </w:tc>
      </w:tr>
      <w:tr w:rsidR="00982F89" w:rsidRPr="00F80B75" w14:paraId="5A77086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31D65DB"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غابون</w:t>
            </w:r>
          </w:p>
        </w:tc>
        <w:tc>
          <w:tcPr>
            <w:tcW w:w="1540" w:type="dxa"/>
            <w:tcBorders>
              <w:top w:val="nil"/>
              <w:left w:val="nil"/>
              <w:bottom w:val="single" w:sz="4" w:space="0" w:color="auto"/>
              <w:right w:val="single" w:sz="4" w:space="0" w:color="auto"/>
            </w:tcBorders>
            <w:shd w:val="clear" w:color="auto" w:fill="auto"/>
            <w:vAlign w:val="center"/>
            <w:hideMark/>
          </w:tcPr>
          <w:p w14:paraId="19D923AE"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0.015 </w:t>
            </w:r>
          </w:p>
        </w:tc>
        <w:tc>
          <w:tcPr>
            <w:tcW w:w="1540" w:type="dxa"/>
            <w:tcBorders>
              <w:top w:val="nil"/>
              <w:left w:val="nil"/>
              <w:bottom w:val="single" w:sz="4" w:space="0" w:color="auto"/>
              <w:right w:val="single" w:sz="4" w:space="0" w:color="auto"/>
            </w:tcBorders>
            <w:shd w:val="clear" w:color="auto" w:fill="auto"/>
            <w:noWrap/>
            <w:vAlign w:val="center"/>
            <w:hideMark/>
          </w:tcPr>
          <w:p w14:paraId="3A3A88A1"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0.021 </w:t>
            </w:r>
          </w:p>
        </w:tc>
        <w:tc>
          <w:tcPr>
            <w:tcW w:w="1540" w:type="dxa"/>
            <w:tcBorders>
              <w:top w:val="nil"/>
              <w:left w:val="nil"/>
              <w:bottom w:val="single" w:sz="4" w:space="0" w:color="auto"/>
              <w:right w:val="single" w:sz="4" w:space="0" w:color="auto"/>
            </w:tcBorders>
            <w:shd w:val="clear" w:color="auto" w:fill="auto"/>
            <w:noWrap/>
            <w:vAlign w:val="center"/>
            <w:hideMark/>
          </w:tcPr>
          <w:p w14:paraId="72985EBA"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495</w:t>
            </w:r>
          </w:p>
        </w:tc>
      </w:tr>
      <w:tr w:rsidR="00982F89" w:rsidRPr="00F80B75" w14:paraId="2B9D69B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389EA3A"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غامبيا</w:t>
            </w:r>
          </w:p>
        </w:tc>
        <w:tc>
          <w:tcPr>
            <w:tcW w:w="1540" w:type="dxa"/>
            <w:tcBorders>
              <w:top w:val="nil"/>
              <w:left w:val="nil"/>
              <w:bottom w:val="single" w:sz="4" w:space="0" w:color="auto"/>
              <w:right w:val="single" w:sz="4" w:space="0" w:color="auto"/>
            </w:tcBorders>
            <w:shd w:val="clear" w:color="auto" w:fill="auto"/>
            <w:vAlign w:val="center"/>
            <w:hideMark/>
          </w:tcPr>
          <w:p w14:paraId="7CEB7D3F"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130D358"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928C1BD"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33</w:t>
            </w:r>
          </w:p>
        </w:tc>
      </w:tr>
      <w:tr w:rsidR="00982F89" w:rsidRPr="00F80B75" w14:paraId="575839A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0ED8DA3"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جورجيا</w:t>
            </w:r>
          </w:p>
        </w:tc>
        <w:tc>
          <w:tcPr>
            <w:tcW w:w="1540" w:type="dxa"/>
            <w:tcBorders>
              <w:top w:val="nil"/>
              <w:left w:val="nil"/>
              <w:bottom w:val="single" w:sz="4" w:space="0" w:color="auto"/>
              <w:right w:val="single" w:sz="4" w:space="0" w:color="auto"/>
            </w:tcBorders>
            <w:shd w:val="clear" w:color="auto" w:fill="auto"/>
            <w:vAlign w:val="center"/>
            <w:hideMark/>
          </w:tcPr>
          <w:p w14:paraId="445F7F3B"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1EA0CC2F"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19C5E112"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264</w:t>
            </w:r>
          </w:p>
        </w:tc>
      </w:tr>
      <w:tr w:rsidR="00982F89" w:rsidRPr="00F80B75" w14:paraId="1B4CA75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EA83B11"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ألمانيا</w:t>
            </w:r>
          </w:p>
        </w:tc>
        <w:tc>
          <w:tcPr>
            <w:tcW w:w="1540" w:type="dxa"/>
            <w:tcBorders>
              <w:top w:val="nil"/>
              <w:left w:val="nil"/>
              <w:bottom w:val="single" w:sz="4" w:space="0" w:color="auto"/>
              <w:right w:val="single" w:sz="4" w:space="0" w:color="auto"/>
            </w:tcBorders>
            <w:shd w:val="clear" w:color="auto" w:fill="auto"/>
            <w:vAlign w:val="center"/>
            <w:hideMark/>
          </w:tcPr>
          <w:p w14:paraId="46EEE9FF"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6.090 </w:t>
            </w:r>
          </w:p>
        </w:tc>
        <w:tc>
          <w:tcPr>
            <w:tcW w:w="1540" w:type="dxa"/>
            <w:tcBorders>
              <w:top w:val="nil"/>
              <w:left w:val="nil"/>
              <w:bottom w:val="single" w:sz="4" w:space="0" w:color="auto"/>
              <w:right w:val="single" w:sz="4" w:space="0" w:color="auto"/>
            </w:tcBorders>
            <w:shd w:val="clear" w:color="auto" w:fill="auto"/>
            <w:noWrap/>
            <w:vAlign w:val="center"/>
            <w:hideMark/>
          </w:tcPr>
          <w:p w14:paraId="5693A7FD"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8.702 </w:t>
            </w:r>
          </w:p>
        </w:tc>
        <w:tc>
          <w:tcPr>
            <w:tcW w:w="1540" w:type="dxa"/>
            <w:tcBorders>
              <w:top w:val="nil"/>
              <w:left w:val="nil"/>
              <w:bottom w:val="single" w:sz="4" w:space="0" w:color="auto"/>
              <w:right w:val="single" w:sz="4" w:space="0" w:color="auto"/>
            </w:tcBorders>
            <w:shd w:val="clear" w:color="auto" w:fill="auto"/>
            <w:noWrap/>
            <w:vAlign w:val="center"/>
            <w:hideMark/>
          </w:tcPr>
          <w:p w14:paraId="79A07245"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201,118</w:t>
            </w:r>
          </w:p>
        </w:tc>
      </w:tr>
      <w:tr w:rsidR="00982F89" w:rsidRPr="00F80B75" w14:paraId="0FACD77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6BCB28F"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غانا</w:t>
            </w:r>
          </w:p>
        </w:tc>
        <w:tc>
          <w:tcPr>
            <w:tcW w:w="1540" w:type="dxa"/>
            <w:tcBorders>
              <w:top w:val="nil"/>
              <w:left w:val="nil"/>
              <w:bottom w:val="single" w:sz="4" w:space="0" w:color="auto"/>
              <w:right w:val="single" w:sz="4" w:space="0" w:color="auto"/>
            </w:tcBorders>
            <w:shd w:val="clear" w:color="auto" w:fill="auto"/>
            <w:vAlign w:val="center"/>
            <w:hideMark/>
          </w:tcPr>
          <w:p w14:paraId="701AFEC0"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0.015 </w:t>
            </w:r>
          </w:p>
        </w:tc>
        <w:tc>
          <w:tcPr>
            <w:tcW w:w="1540" w:type="dxa"/>
            <w:tcBorders>
              <w:top w:val="nil"/>
              <w:left w:val="nil"/>
              <w:bottom w:val="single" w:sz="4" w:space="0" w:color="auto"/>
              <w:right w:val="single" w:sz="4" w:space="0" w:color="auto"/>
            </w:tcBorders>
            <w:shd w:val="clear" w:color="auto" w:fill="auto"/>
            <w:noWrap/>
            <w:vAlign w:val="center"/>
            <w:hideMark/>
          </w:tcPr>
          <w:p w14:paraId="56ABEDAE"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0.021 </w:t>
            </w:r>
          </w:p>
        </w:tc>
        <w:tc>
          <w:tcPr>
            <w:tcW w:w="1540" w:type="dxa"/>
            <w:tcBorders>
              <w:top w:val="nil"/>
              <w:left w:val="nil"/>
              <w:bottom w:val="single" w:sz="4" w:space="0" w:color="auto"/>
              <w:right w:val="single" w:sz="4" w:space="0" w:color="auto"/>
            </w:tcBorders>
            <w:shd w:val="clear" w:color="auto" w:fill="auto"/>
            <w:noWrap/>
            <w:vAlign w:val="center"/>
            <w:hideMark/>
          </w:tcPr>
          <w:p w14:paraId="1CCA15A3"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495</w:t>
            </w:r>
          </w:p>
        </w:tc>
      </w:tr>
      <w:tr w:rsidR="00982F89" w:rsidRPr="00F80B75" w14:paraId="22155B1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4D3EF56"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اليونان</w:t>
            </w:r>
          </w:p>
        </w:tc>
        <w:tc>
          <w:tcPr>
            <w:tcW w:w="1540" w:type="dxa"/>
            <w:tcBorders>
              <w:top w:val="nil"/>
              <w:left w:val="nil"/>
              <w:bottom w:val="single" w:sz="4" w:space="0" w:color="auto"/>
              <w:right w:val="single" w:sz="4" w:space="0" w:color="auto"/>
            </w:tcBorders>
            <w:shd w:val="clear" w:color="auto" w:fill="auto"/>
            <w:vAlign w:val="center"/>
            <w:hideMark/>
          </w:tcPr>
          <w:p w14:paraId="0191AC09"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0.366 </w:t>
            </w:r>
          </w:p>
        </w:tc>
        <w:tc>
          <w:tcPr>
            <w:tcW w:w="1540" w:type="dxa"/>
            <w:tcBorders>
              <w:top w:val="nil"/>
              <w:left w:val="nil"/>
              <w:bottom w:val="single" w:sz="4" w:space="0" w:color="auto"/>
              <w:right w:val="single" w:sz="4" w:space="0" w:color="auto"/>
            </w:tcBorders>
            <w:shd w:val="clear" w:color="auto" w:fill="auto"/>
            <w:noWrap/>
            <w:vAlign w:val="center"/>
            <w:hideMark/>
          </w:tcPr>
          <w:p w14:paraId="4C817710"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0.523 </w:t>
            </w:r>
          </w:p>
        </w:tc>
        <w:tc>
          <w:tcPr>
            <w:tcW w:w="1540" w:type="dxa"/>
            <w:tcBorders>
              <w:top w:val="nil"/>
              <w:left w:val="nil"/>
              <w:bottom w:val="single" w:sz="4" w:space="0" w:color="auto"/>
              <w:right w:val="single" w:sz="4" w:space="0" w:color="auto"/>
            </w:tcBorders>
            <w:shd w:val="clear" w:color="auto" w:fill="auto"/>
            <w:noWrap/>
            <w:vAlign w:val="center"/>
            <w:hideMark/>
          </w:tcPr>
          <w:p w14:paraId="1DC17795"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12,087</w:t>
            </w:r>
          </w:p>
        </w:tc>
      </w:tr>
      <w:tr w:rsidR="00982F89" w:rsidRPr="00F80B75" w14:paraId="22EDE90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854FBB1"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غر</w:t>
            </w:r>
            <w:r>
              <w:rPr>
                <w:rFonts w:cs="Simplified Arabic" w:hint="cs"/>
                <w:color w:val="000000"/>
                <w:kern w:val="22"/>
                <w:sz w:val="20"/>
                <w:rtl/>
                <w:lang w:eastAsia="en-CA" w:bidi="ar-EG"/>
              </w:rPr>
              <w:t>ي</w:t>
            </w:r>
            <w:r w:rsidRPr="00F80B75">
              <w:rPr>
                <w:rFonts w:cs="Simplified Arabic" w:hint="cs"/>
                <w:color w:val="000000"/>
                <w:kern w:val="22"/>
                <w:sz w:val="20"/>
                <w:rtl/>
                <w:lang w:eastAsia="en-CA" w:bidi="ar-EG"/>
              </w:rPr>
              <w:t>نا</w:t>
            </w:r>
            <w:r>
              <w:rPr>
                <w:rFonts w:cs="Simplified Arabic" w:hint="cs"/>
                <w:color w:val="000000"/>
                <w:kern w:val="22"/>
                <w:sz w:val="20"/>
                <w:rtl/>
                <w:lang w:eastAsia="en-CA" w:bidi="ar-EG"/>
              </w:rPr>
              <w:t>دا</w:t>
            </w:r>
          </w:p>
        </w:tc>
        <w:tc>
          <w:tcPr>
            <w:tcW w:w="1540" w:type="dxa"/>
            <w:tcBorders>
              <w:top w:val="nil"/>
              <w:left w:val="nil"/>
              <w:bottom w:val="single" w:sz="4" w:space="0" w:color="auto"/>
              <w:right w:val="single" w:sz="4" w:space="0" w:color="auto"/>
            </w:tcBorders>
            <w:shd w:val="clear" w:color="auto" w:fill="auto"/>
            <w:vAlign w:val="center"/>
            <w:hideMark/>
          </w:tcPr>
          <w:p w14:paraId="5F4889D1"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CDC12EE"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1CF25E8"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33</w:t>
            </w:r>
          </w:p>
        </w:tc>
      </w:tr>
      <w:tr w:rsidR="00982F89" w:rsidRPr="00F80B75" w14:paraId="01FFF43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C12ABA2"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غواتيمالا</w:t>
            </w:r>
          </w:p>
        </w:tc>
        <w:tc>
          <w:tcPr>
            <w:tcW w:w="1540" w:type="dxa"/>
            <w:tcBorders>
              <w:top w:val="nil"/>
              <w:left w:val="nil"/>
              <w:bottom w:val="single" w:sz="4" w:space="0" w:color="auto"/>
              <w:right w:val="single" w:sz="4" w:space="0" w:color="auto"/>
            </w:tcBorders>
            <w:shd w:val="clear" w:color="auto" w:fill="auto"/>
            <w:vAlign w:val="center"/>
            <w:hideMark/>
          </w:tcPr>
          <w:p w14:paraId="134F2EC3"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0.036 </w:t>
            </w:r>
          </w:p>
        </w:tc>
        <w:tc>
          <w:tcPr>
            <w:tcW w:w="1540" w:type="dxa"/>
            <w:tcBorders>
              <w:top w:val="nil"/>
              <w:left w:val="nil"/>
              <w:bottom w:val="single" w:sz="4" w:space="0" w:color="auto"/>
              <w:right w:val="single" w:sz="4" w:space="0" w:color="auto"/>
            </w:tcBorders>
            <w:shd w:val="clear" w:color="auto" w:fill="auto"/>
            <w:noWrap/>
            <w:vAlign w:val="center"/>
            <w:hideMark/>
          </w:tcPr>
          <w:p w14:paraId="5FC19833"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0.051 </w:t>
            </w:r>
          </w:p>
        </w:tc>
        <w:tc>
          <w:tcPr>
            <w:tcW w:w="1540" w:type="dxa"/>
            <w:tcBorders>
              <w:top w:val="nil"/>
              <w:left w:val="nil"/>
              <w:bottom w:val="single" w:sz="4" w:space="0" w:color="auto"/>
              <w:right w:val="single" w:sz="4" w:space="0" w:color="auto"/>
            </w:tcBorders>
            <w:shd w:val="clear" w:color="auto" w:fill="auto"/>
            <w:noWrap/>
            <w:vAlign w:val="center"/>
            <w:hideMark/>
          </w:tcPr>
          <w:p w14:paraId="20F8C08F"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1,189</w:t>
            </w:r>
          </w:p>
        </w:tc>
      </w:tr>
      <w:tr w:rsidR="00982F89" w:rsidRPr="00F80B75" w14:paraId="409648F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34963CF"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غينيا</w:t>
            </w:r>
          </w:p>
        </w:tc>
        <w:tc>
          <w:tcPr>
            <w:tcW w:w="1540" w:type="dxa"/>
            <w:tcBorders>
              <w:top w:val="nil"/>
              <w:left w:val="nil"/>
              <w:bottom w:val="single" w:sz="4" w:space="0" w:color="auto"/>
              <w:right w:val="single" w:sz="4" w:space="0" w:color="auto"/>
            </w:tcBorders>
            <w:shd w:val="clear" w:color="auto" w:fill="auto"/>
            <w:vAlign w:val="center"/>
            <w:hideMark/>
          </w:tcPr>
          <w:p w14:paraId="4186D704"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6CF384A0"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5533D59A"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99</w:t>
            </w:r>
          </w:p>
        </w:tc>
      </w:tr>
      <w:tr w:rsidR="00982F89" w:rsidRPr="00F80B75" w14:paraId="10D41E6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07910C7"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غينيا- بيساو</w:t>
            </w:r>
          </w:p>
        </w:tc>
        <w:tc>
          <w:tcPr>
            <w:tcW w:w="1540" w:type="dxa"/>
            <w:tcBorders>
              <w:top w:val="nil"/>
              <w:left w:val="nil"/>
              <w:bottom w:val="single" w:sz="4" w:space="0" w:color="auto"/>
              <w:right w:val="single" w:sz="4" w:space="0" w:color="auto"/>
            </w:tcBorders>
            <w:shd w:val="clear" w:color="auto" w:fill="auto"/>
            <w:vAlign w:val="center"/>
            <w:hideMark/>
          </w:tcPr>
          <w:p w14:paraId="1F858A39"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1145DB5"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55BE103"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33</w:t>
            </w:r>
          </w:p>
        </w:tc>
      </w:tr>
      <w:tr w:rsidR="00982F89" w:rsidRPr="00F80B75" w14:paraId="0BC547C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49E7DD4"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غُيانا</w:t>
            </w:r>
          </w:p>
        </w:tc>
        <w:tc>
          <w:tcPr>
            <w:tcW w:w="1540" w:type="dxa"/>
            <w:tcBorders>
              <w:top w:val="nil"/>
              <w:left w:val="nil"/>
              <w:bottom w:val="single" w:sz="4" w:space="0" w:color="auto"/>
              <w:right w:val="single" w:sz="4" w:space="0" w:color="auto"/>
            </w:tcBorders>
            <w:shd w:val="clear" w:color="auto" w:fill="auto"/>
            <w:vAlign w:val="center"/>
            <w:hideMark/>
          </w:tcPr>
          <w:p w14:paraId="3F4DFAE4"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2D9EE49B"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43B4D7BD"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66</w:t>
            </w:r>
          </w:p>
        </w:tc>
      </w:tr>
      <w:tr w:rsidR="00982F89" w:rsidRPr="00F80B75" w14:paraId="5E1A322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A604AA8"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هندوراس</w:t>
            </w:r>
          </w:p>
        </w:tc>
        <w:tc>
          <w:tcPr>
            <w:tcW w:w="1540" w:type="dxa"/>
            <w:tcBorders>
              <w:top w:val="nil"/>
              <w:left w:val="nil"/>
              <w:bottom w:val="single" w:sz="4" w:space="0" w:color="auto"/>
              <w:right w:val="single" w:sz="4" w:space="0" w:color="auto"/>
            </w:tcBorders>
            <w:shd w:val="clear" w:color="auto" w:fill="auto"/>
            <w:vAlign w:val="center"/>
            <w:hideMark/>
          </w:tcPr>
          <w:p w14:paraId="4B1CD7F0"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2C94E1EA"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66AB8BAC"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297</w:t>
            </w:r>
          </w:p>
        </w:tc>
      </w:tr>
      <w:tr w:rsidR="00982F89" w:rsidRPr="00F80B75" w14:paraId="0439825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E02045D"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هنغاريا</w:t>
            </w:r>
          </w:p>
        </w:tc>
        <w:tc>
          <w:tcPr>
            <w:tcW w:w="1540" w:type="dxa"/>
            <w:tcBorders>
              <w:top w:val="nil"/>
              <w:left w:val="nil"/>
              <w:bottom w:val="single" w:sz="4" w:space="0" w:color="auto"/>
              <w:right w:val="single" w:sz="4" w:space="0" w:color="auto"/>
            </w:tcBorders>
            <w:shd w:val="clear" w:color="auto" w:fill="auto"/>
            <w:vAlign w:val="center"/>
            <w:hideMark/>
          </w:tcPr>
          <w:p w14:paraId="1E6E3E9A"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0.206 </w:t>
            </w:r>
          </w:p>
        </w:tc>
        <w:tc>
          <w:tcPr>
            <w:tcW w:w="1540" w:type="dxa"/>
            <w:tcBorders>
              <w:top w:val="nil"/>
              <w:left w:val="nil"/>
              <w:bottom w:val="single" w:sz="4" w:space="0" w:color="auto"/>
              <w:right w:val="single" w:sz="4" w:space="0" w:color="auto"/>
            </w:tcBorders>
            <w:shd w:val="clear" w:color="auto" w:fill="auto"/>
            <w:noWrap/>
            <w:vAlign w:val="center"/>
            <w:hideMark/>
          </w:tcPr>
          <w:p w14:paraId="0664531F"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0.294 </w:t>
            </w:r>
          </w:p>
        </w:tc>
        <w:tc>
          <w:tcPr>
            <w:tcW w:w="1540" w:type="dxa"/>
            <w:tcBorders>
              <w:top w:val="nil"/>
              <w:left w:val="nil"/>
              <w:bottom w:val="single" w:sz="4" w:space="0" w:color="auto"/>
              <w:right w:val="single" w:sz="4" w:space="0" w:color="auto"/>
            </w:tcBorders>
            <w:shd w:val="clear" w:color="auto" w:fill="auto"/>
            <w:noWrap/>
            <w:vAlign w:val="center"/>
            <w:hideMark/>
          </w:tcPr>
          <w:p w14:paraId="51D57014"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6,803</w:t>
            </w:r>
          </w:p>
        </w:tc>
      </w:tr>
      <w:tr w:rsidR="00982F89" w:rsidRPr="00F80B75" w14:paraId="1EB6318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D4AEE1F"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أيسلندا</w:t>
            </w:r>
          </w:p>
        </w:tc>
        <w:tc>
          <w:tcPr>
            <w:tcW w:w="1540" w:type="dxa"/>
            <w:tcBorders>
              <w:top w:val="nil"/>
              <w:left w:val="nil"/>
              <w:bottom w:val="single" w:sz="4" w:space="0" w:color="auto"/>
              <w:right w:val="single" w:sz="4" w:space="0" w:color="auto"/>
            </w:tcBorders>
            <w:shd w:val="clear" w:color="auto" w:fill="auto"/>
            <w:vAlign w:val="center"/>
            <w:hideMark/>
          </w:tcPr>
          <w:p w14:paraId="2E9DE7EA"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0.834 </w:t>
            </w:r>
          </w:p>
        </w:tc>
        <w:tc>
          <w:tcPr>
            <w:tcW w:w="1540" w:type="dxa"/>
            <w:tcBorders>
              <w:top w:val="nil"/>
              <w:left w:val="nil"/>
              <w:bottom w:val="single" w:sz="4" w:space="0" w:color="auto"/>
              <w:right w:val="single" w:sz="4" w:space="0" w:color="auto"/>
            </w:tcBorders>
            <w:shd w:val="clear" w:color="auto" w:fill="auto"/>
            <w:noWrap/>
            <w:vAlign w:val="center"/>
            <w:hideMark/>
          </w:tcPr>
          <w:p w14:paraId="7AD6CEE0"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1.192 </w:t>
            </w:r>
          </w:p>
        </w:tc>
        <w:tc>
          <w:tcPr>
            <w:tcW w:w="1540" w:type="dxa"/>
            <w:tcBorders>
              <w:top w:val="nil"/>
              <w:left w:val="nil"/>
              <w:bottom w:val="single" w:sz="4" w:space="0" w:color="auto"/>
              <w:right w:val="single" w:sz="4" w:space="0" w:color="auto"/>
            </w:tcBorders>
            <w:shd w:val="clear" w:color="auto" w:fill="auto"/>
            <w:noWrap/>
            <w:vAlign w:val="center"/>
            <w:hideMark/>
          </w:tcPr>
          <w:p w14:paraId="1DCB6389"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27,542</w:t>
            </w:r>
          </w:p>
        </w:tc>
      </w:tr>
      <w:tr w:rsidR="00982F89" w:rsidRPr="00F80B75" w14:paraId="6AC2204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E95ADDA"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الهند</w:t>
            </w:r>
          </w:p>
        </w:tc>
        <w:tc>
          <w:tcPr>
            <w:tcW w:w="1540" w:type="dxa"/>
            <w:tcBorders>
              <w:top w:val="nil"/>
              <w:left w:val="nil"/>
              <w:bottom w:val="single" w:sz="4" w:space="0" w:color="auto"/>
              <w:right w:val="single" w:sz="4" w:space="0" w:color="auto"/>
            </w:tcBorders>
            <w:shd w:val="clear" w:color="auto" w:fill="auto"/>
            <w:vAlign w:val="center"/>
            <w:hideMark/>
          </w:tcPr>
          <w:p w14:paraId="5F3B606E"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0.543 </w:t>
            </w:r>
          </w:p>
        </w:tc>
        <w:tc>
          <w:tcPr>
            <w:tcW w:w="1540" w:type="dxa"/>
            <w:tcBorders>
              <w:top w:val="nil"/>
              <w:left w:val="nil"/>
              <w:bottom w:val="single" w:sz="4" w:space="0" w:color="auto"/>
              <w:right w:val="single" w:sz="4" w:space="0" w:color="auto"/>
            </w:tcBorders>
            <w:shd w:val="clear" w:color="auto" w:fill="auto"/>
            <w:noWrap/>
            <w:vAlign w:val="center"/>
            <w:hideMark/>
          </w:tcPr>
          <w:p w14:paraId="03EF4CCF"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0.776 </w:t>
            </w:r>
          </w:p>
        </w:tc>
        <w:tc>
          <w:tcPr>
            <w:tcW w:w="1540" w:type="dxa"/>
            <w:tcBorders>
              <w:top w:val="nil"/>
              <w:left w:val="nil"/>
              <w:bottom w:val="single" w:sz="4" w:space="0" w:color="auto"/>
              <w:right w:val="single" w:sz="4" w:space="0" w:color="auto"/>
            </w:tcBorders>
            <w:shd w:val="clear" w:color="auto" w:fill="auto"/>
            <w:noWrap/>
            <w:vAlign w:val="center"/>
            <w:hideMark/>
          </w:tcPr>
          <w:p w14:paraId="0E624372"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17,932</w:t>
            </w:r>
          </w:p>
        </w:tc>
      </w:tr>
      <w:tr w:rsidR="00982F89" w:rsidRPr="00F80B75" w14:paraId="3D76399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45C9EDB"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إندونيسيا</w:t>
            </w:r>
          </w:p>
        </w:tc>
        <w:tc>
          <w:tcPr>
            <w:tcW w:w="1540" w:type="dxa"/>
            <w:tcBorders>
              <w:top w:val="nil"/>
              <w:left w:val="nil"/>
              <w:bottom w:val="single" w:sz="4" w:space="0" w:color="auto"/>
              <w:right w:val="single" w:sz="4" w:space="0" w:color="auto"/>
            </w:tcBorders>
            <w:shd w:val="clear" w:color="auto" w:fill="auto"/>
            <w:vAlign w:val="center"/>
            <w:hideMark/>
          </w:tcPr>
          <w:p w14:paraId="6046FC57"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0.398 </w:t>
            </w:r>
          </w:p>
        </w:tc>
        <w:tc>
          <w:tcPr>
            <w:tcW w:w="1540" w:type="dxa"/>
            <w:tcBorders>
              <w:top w:val="nil"/>
              <w:left w:val="nil"/>
              <w:bottom w:val="single" w:sz="4" w:space="0" w:color="auto"/>
              <w:right w:val="single" w:sz="4" w:space="0" w:color="auto"/>
            </w:tcBorders>
            <w:shd w:val="clear" w:color="auto" w:fill="auto"/>
            <w:noWrap/>
            <w:vAlign w:val="center"/>
            <w:hideMark/>
          </w:tcPr>
          <w:p w14:paraId="1E4B8C12"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0.569 </w:t>
            </w:r>
          </w:p>
        </w:tc>
        <w:tc>
          <w:tcPr>
            <w:tcW w:w="1540" w:type="dxa"/>
            <w:tcBorders>
              <w:top w:val="nil"/>
              <w:left w:val="nil"/>
              <w:bottom w:val="single" w:sz="4" w:space="0" w:color="auto"/>
              <w:right w:val="single" w:sz="4" w:space="0" w:color="auto"/>
            </w:tcBorders>
            <w:shd w:val="clear" w:color="auto" w:fill="auto"/>
            <w:noWrap/>
            <w:vAlign w:val="center"/>
            <w:hideMark/>
          </w:tcPr>
          <w:p w14:paraId="534948AF"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13,144</w:t>
            </w:r>
          </w:p>
        </w:tc>
      </w:tr>
      <w:tr w:rsidR="00982F89" w:rsidRPr="00F80B75" w14:paraId="0831D22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B8D2648"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جمهورية</w:t>
            </w:r>
            <w:r>
              <w:rPr>
                <w:rFonts w:cs="Simplified Arabic" w:hint="cs"/>
                <w:color w:val="000000"/>
                <w:kern w:val="22"/>
                <w:sz w:val="20"/>
                <w:rtl/>
                <w:lang w:eastAsia="en-CA" w:bidi="ar-EG"/>
              </w:rPr>
              <w:t xml:space="preserve"> إيران الإسلامية</w:t>
            </w:r>
          </w:p>
        </w:tc>
        <w:tc>
          <w:tcPr>
            <w:tcW w:w="1540" w:type="dxa"/>
            <w:tcBorders>
              <w:top w:val="nil"/>
              <w:left w:val="nil"/>
              <w:bottom w:val="single" w:sz="4" w:space="0" w:color="auto"/>
              <w:right w:val="single" w:sz="4" w:space="0" w:color="auto"/>
            </w:tcBorders>
            <w:shd w:val="clear" w:color="auto" w:fill="auto"/>
            <w:vAlign w:val="center"/>
            <w:hideMark/>
          </w:tcPr>
          <w:p w14:paraId="710287B9"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0.129 </w:t>
            </w:r>
          </w:p>
        </w:tc>
        <w:tc>
          <w:tcPr>
            <w:tcW w:w="1540" w:type="dxa"/>
            <w:tcBorders>
              <w:top w:val="nil"/>
              <w:left w:val="nil"/>
              <w:bottom w:val="single" w:sz="4" w:space="0" w:color="auto"/>
              <w:right w:val="single" w:sz="4" w:space="0" w:color="auto"/>
            </w:tcBorders>
            <w:shd w:val="clear" w:color="auto" w:fill="auto"/>
            <w:noWrap/>
            <w:vAlign w:val="center"/>
            <w:hideMark/>
          </w:tcPr>
          <w:p w14:paraId="091DAFE2"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0.184 </w:t>
            </w:r>
          </w:p>
        </w:tc>
        <w:tc>
          <w:tcPr>
            <w:tcW w:w="1540" w:type="dxa"/>
            <w:tcBorders>
              <w:top w:val="nil"/>
              <w:left w:val="nil"/>
              <w:bottom w:val="single" w:sz="4" w:space="0" w:color="auto"/>
              <w:right w:val="single" w:sz="4" w:space="0" w:color="auto"/>
            </w:tcBorders>
            <w:shd w:val="clear" w:color="auto" w:fill="auto"/>
            <w:noWrap/>
            <w:vAlign w:val="center"/>
            <w:hideMark/>
          </w:tcPr>
          <w:p w14:paraId="52F12553"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4,260</w:t>
            </w:r>
          </w:p>
        </w:tc>
      </w:tr>
      <w:tr w:rsidR="00982F89" w:rsidRPr="00F80B75" w14:paraId="4F58300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A57ABFB"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العراق</w:t>
            </w:r>
          </w:p>
        </w:tc>
        <w:tc>
          <w:tcPr>
            <w:tcW w:w="1540" w:type="dxa"/>
            <w:tcBorders>
              <w:top w:val="nil"/>
              <w:left w:val="nil"/>
              <w:bottom w:val="single" w:sz="4" w:space="0" w:color="auto"/>
              <w:right w:val="single" w:sz="4" w:space="0" w:color="auto"/>
            </w:tcBorders>
            <w:shd w:val="clear" w:color="auto" w:fill="auto"/>
            <w:vAlign w:val="center"/>
            <w:hideMark/>
          </w:tcPr>
          <w:p w14:paraId="106DB486"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0.371 </w:t>
            </w:r>
          </w:p>
        </w:tc>
        <w:tc>
          <w:tcPr>
            <w:tcW w:w="1540" w:type="dxa"/>
            <w:tcBorders>
              <w:top w:val="nil"/>
              <w:left w:val="nil"/>
              <w:bottom w:val="single" w:sz="4" w:space="0" w:color="auto"/>
              <w:right w:val="single" w:sz="4" w:space="0" w:color="auto"/>
            </w:tcBorders>
            <w:shd w:val="clear" w:color="auto" w:fill="auto"/>
            <w:noWrap/>
            <w:vAlign w:val="center"/>
            <w:hideMark/>
          </w:tcPr>
          <w:p w14:paraId="5BB3215D"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0.530 </w:t>
            </w:r>
          </w:p>
        </w:tc>
        <w:tc>
          <w:tcPr>
            <w:tcW w:w="1540" w:type="dxa"/>
            <w:tcBorders>
              <w:top w:val="nil"/>
              <w:left w:val="nil"/>
              <w:bottom w:val="single" w:sz="4" w:space="0" w:color="auto"/>
              <w:right w:val="single" w:sz="4" w:space="0" w:color="auto"/>
            </w:tcBorders>
            <w:shd w:val="clear" w:color="auto" w:fill="auto"/>
            <w:noWrap/>
            <w:vAlign w:val="center"/>
            <w:hideMark/>
          </w:tcPr>
          <w:p w14:paraId="0213DED5"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12,252</w:t>
            </w:r>
          </w:p>
        </w:tc>
      </w:tr>
      <w:tr w:rsidR="00982F89" w:rsidRPr="00F80B75" w14:paraId="61F60E0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5373B30"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أيرلندا</w:t>
            </w:r>
          </w:p>
        </w:tc>
        <w:tc>
          <w:tcPr>
            <w:tcW w:w="1540" w:type="dxa"/>
            <w:tcBorders>
              <w:top w:val="nil"/>
              <w:left w:val="nil"/>
              <w:bottom w:val="single" w:sz="4" w:space="0" w:color="auto"/>
              <w:right w:val="single" w:sz="4" w:space="0" w:color="auto"/>
            </w:tcBorders>
            <w:shd w:val="clear" w:color="auto" w:fill="auto"/>
            <w:vAlign w:val="center"/>
            <w:hideMark/>
          </w:tcPr>
          <w:p w14:paraId="32E66539"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3.307 </w:t>
            </w:r>
          </w:p>
        </w:tc>
        <w:tc>
          <w:tcPr>
            <w:tcW w:w="1540" w:type="dxa"/>
            <w:tcBorders>
              <w:top w:val="nil"/>
              <w:left w:val="nil"/>
              <w:bottom w:val="single" w:sz="4" w:space="0" w:color="auto"/>
              <w:right w:val="single" w:sz="4" w:space="0" w:color="auto"/>
            </w:tcBorders>
            <w:shd w:val="clear" w:color="auto" w:fill="auto"/>
            <w:noWrap/>
            <w:vAlign w:val="center"/>
            <w:hideMark/>
          </w:tcPr>
          <w:p w14:paraId="4BC60BCE"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4.725 </w:t>
            </w:r>
          </w:p>
        </w:tc>
        <w:tc>
          <w:tcPr>
            <w:tcW w:w="1540" w:type="dxa"/>
            <w:tcBorders>
              <w:top w:val="nil"/>
              <w:left w:val="nil"/>
              <w:bottom w:val="single" w:sz="4" w:space="0" w:color="auto"/>
              <w:right w:val="single" w:sz="4" w:space="0" w:color="auto"/>
            </w:tcBorders>
            <w:shd w:val="clear" w:color="auto" w:fill="auto"/>
            <w:noWrap/>
            <w:vAlign w:val="center"/>
            <w:hideMark/>
          </w:tcPr>
          <w:p w14:paraId="07BFBE59"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109,212</w:t>
            </w:r>
          </w:p>
        </w:tc>
      </w:tr>
      <w:tr w:rsidR="00982F89" w:rsidRPr="00F80B75" w14:paraId="45E055E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7844CFA"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جامايكا</w:t>
            </w:r>
          </w:p>
        </w:tc>
        <w:tc>
          <w:tcPr>
            <w:tcW w:w="1540" w:type="dxa"/>
            <w:tcBorders>
              <w:top w:val="nil"/>
              <w:left w:val="nil"/>
              <w:bottom w:val="single" w:sz="4" w:space="0" w:color="auto"/>
              <w:right w:val="single" w:sz="4" w:space="0" w:color="auto"/>
            </w:tcBorders>
            <w:shd w:val="clear" w:color="auto" w:fill="auto"/>
            <w:vAlign w:val="center"/>
            <w:hideMark/>
          </w:tcPr>
          <w:p w14:paraId="6989DC06"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68CABDC6"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44DF4ED7"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264</w:t>
            </w:r>
          </w:p>
        </w:tc>
      </w:tr>
      <w:tr w:rsidR="00982F89" w:rsidRPr="00F80B75" w14:paraId="4AA8EBB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A4BBFC1"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اليابان</w:t>
            </w:r>
          </w:p>
        </w:tc>
        <w:tc>
          <w:tcPr>
            <w:tcW w:w="1540" w:type="dxa"/>
            <w:tcBorders>
              <w:top w:val="nil"/>
              <w:left w:val="nil"/>
              <w:bottom w:val="single" w:sz="4" w:space="0" w:color="auto"/>
              <w:right w:val="single" w:sz="4" w:space="0" w:color="auto"/>
            </w:tcBorders>
            <w:shd w:val="clear" w:color="auto" w:fill="auto"/>
            <w:vAlign w:val="center"/>
            <w:hideMark/>
          </w:tcPr>
          <w:p w14:paraId="5708243B"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8.564 </w:t>
            </w:r>
          </w:p>
        </w:tc>
        <w:tc>
          <w:tcPr>
            <w:tcW w:w="1540" w:type="dxa"/>
            <w:tcBorders>
              <w:top w:val="nil"/>
              <w:left w:val="nil"/>
              <w:bottom w:val="single" w:sz="4" w:space="0" w:color="auto"/>
              <w:right w:val="single" w:sz="4" w:space="0" w:color="auto"/>
            </w:tcBorders>
            <w:shd w:val="clear" w:color="auto" w:fill="auto"/>
            <w:noWrap/>
            <w:vAlign w:val="center"/>
            <w:hideMark/>
          </w:tcPr>
          <w:p w14:paraId="6E62D275"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12.236 </w:t>
            </w:r>
          </w:p>
        </w:tc>
        <w:tc>
          <w:tcPr>
            <w:tcW w:w="1540" w:type="dxa"/>
            <w:tcBorders>
              <w:top w:val="nil"/>
              <w:left w:val="nil"/>
              <w:bottom w:val="single" w:sz="4" w:space="0" w:color="auto"/>
              <w:right w:val="single" w:sz="4" w:space="0" w:color="auto"/>
            </w:tcBorders>
            <w:shd w:val="clear" w:color="auto" w:fill="auto"/>
            <w:noWrap/>
            <w:vAlign w:val="center"/>
            <w:hideMark/>
          </w:tcPr>
          <w:p w14:paraId="6030C957"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282,821</w:t>
            </w:r>
          </w:p>
        </w:tc>
      </w:tr>
      <w:tr w:rsidR="00982F89" w:rsidRPr="00F80B75" w14:paraId="677E5E6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D68A965"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الأردن</w:t>
            </w:r>
          </w:p>
        </w:tc>
        <w:tc>
          <w:tcPr>
            <w:tcW w:w="1540" w:type="dxa"/>
            <w:tcBorders>
              <w:top w:val="nil"/>
              <w:left w:val="nil"/>
              <w:bottom w:val="single" w:sz="4" w:space="0" w:color="auto"/>
              <w:right w:val="single" w:sz="4" w:space="0" w:color="auto"/>
            </w:tcBorders>
            <w:shd w:val="clear" w:color="auto" w:fill="auto"/>
            <w:vAlign w:val="center"/>
            <w:hideMark/>
          </w:tcPr>
          <w:p w14:paraId="43376B92"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0.021 </w:t>
            </w:r>
          </w:p>
        </w:tc>
        <w:tc>
          <w:tcPr>
            <w:tcW w:w="1540" w:type="dxa"/>
            <w:tcBorders>
              <w:top w:val="nil"/>
              <w:left w:val="nil"/>
              <w:bottom w:val="single" w:sz="4" w:space="0" w:color="auto"/>
              <w:right w:val="single" w:sz="4" w:space="0" w:color="auto"/>
            </w:tcBorders>
            <w:shd w:val="clear" w:color="auto" w:fill="auto"/>
            <w:noWrap/>
            <w:vAlign w:val="center"/>
            <w:hideMark/>
          </w:tcPr>
          <w:p w14:paraId="40269EC0"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0.030 </w:t>
            </w:r>
          </w:p>
        </w:tc>
        <w:tc>
          <w:tcPr>
            <w:tcW w:w="1540" w:type="dxa"/>
            <w:tcBorders>
              <w:top w:val="nil"/>
              <w:left w:val="nil"/>
              <w:bottom w:val="single" w:sz="4" w:space="0" w:color="auto"/>
              <w:right w:val="single" w:sz="4" w:space="0" w:color="auto"/>
            </w:tcBorders>
            <w:shd w:val="clear" w:color="auto" w:fill="auto"/>
            <w:noWrap/>
            <w:vAlign w:val="center"/>
            <w:hideMark/>
          </w:tcPr>
          <w:p w14:paraId="24A4F602"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694</w:t>
            </w:r>
          </w:p>
        </w:tc>
      </w:tr>
      <w:tr w:rsidR="00982F89" w:rsidRPr="00F80B75" w14:paraId="0F1503B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5F9622C"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كازاخستان</w:t>
            </w:r>
          </w:p>
        </w:tc>
        <w:tc>
          <w:tcPr>
            <w:tcW w:w="1540" w:type="dxa"/>
            <w:tcBorders>
              <w:top w:val="nil"/>
              <w:left w:val="nil"/>
              <w:bottom w:val="single" w:sz="4" w:space="0" w:color="auto"/>
              <w:right w:val="single" w:sz="4" w:space="0" w:color="auto"/>
            </w:tcBorders>
            <w:shd w:val="clear" w:color="auto" w:fill="auto"/>
            <w:vAlign w:val="center"/>
            <w:hideMark/>
          </w:tcPr>
          <w:p w14:paraId="7B38255F"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0.178 </w:t>
            </w:r>
          </w:p>
        </w:tc>
        <w:tc>
          <w:tcPr>
            <w:tcW w:w="1540" w:type="dxa"/>
            <w:tcBorders>
              <w:top w:val="nil"/>
              <w:left w:val="nil"/>
              <w:bottom w:val="single" w:sz="4" w:space="0" w:color="auto"/>
              <w:right w:val="single" w:sz="4" w:space="0" w:color="auto"/>
            </w:tcBorders>
            <w:shd w:val="clear" w:color="auto" w:fill="auto"/>
            <w:noWrap/>
            <w:vAlign w:val="center"/>
            <w:hideMark/>
          </w:tcPr>
          <w:p w14:paraId="33FEA33A"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0.254 </w:t>
            </w:r>
          </w:p>
        </w:tc>
        <w:tc>
          <w:tcPr>
            <w:tcW w:w="1540" w:type="dxa"/>
            <w:tcBorders>
              <w:top w:val="nil"/>
              <w:left w:val="nil"/>
              <w:bottom w:val="single" w:sz="4" w:space="0" w:color="auto"/>
              <w:right w:val="single" w:sz="4" w:space="0" w:color="auto"/>
            </w:tcBorders>
            <w:shd w:val="clear" w:color="auto" w:fill="auto"/>
            <w:noWrap/>
            <w:vAlign w:val="center"/>
            <w:hideMark/>
          </w:tcPr>
          <w:p w14:paraId="4AC8A955"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5,878</w:t>
            </w:r>
          </w:p>
        </w:tc>
      </w:tr>
      <w:tr w:rsidR="00982F89" w:rsidRPr="00F80B75" w14:paraId="4E72157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43D25AE"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كينيا</w:t>
            </w:r>
          </w:p>
        </w:tc>
        <w:tc>
          <w:tcPr>
            <w:tcW w:w="1540" w:type="dxa"/>
            <w:tcBorders>
              <w:top w:val="nil"/>
              <w:left w:val="nil"/>
              <w:bottom w:val="single" w:sz="4" w:space="0" w:color="auto"/>
              <w:right w:val="single" w:sz="4" w:space="0" w:color="auto"/>
            </w:tcBorders>
            <w:shd w:val="clear" w:color="auto" w:fill="auto"/>
            <w:vAlign w:val="center"/>
            <w:hideMark/>
          </w:tcPr>
          <w:p w14:paraId="28DB4AA5"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0.024 </w:t>
            </w:r>
          </w:p>
        </w:tc>
        <w:tc>
          <w:tcPr>
            <w:tcW w:w="1540" w:type="dxa"/>
            <w:tcBorders>
              <w:top w:val="nil"/>
              <w:left w:val="nil"/>
              <w:bottom w:val="single" w:sz="4" w:space="0" w:color="auto"/>
              <w:right w:val="single" w:sz="4" w:space="0" w:color="auto"/>
            </w:tcBorders>
            <w:shd w:val="clear" w:color="auto" w:fill="auto"/>
            <w:noWrap/>
            <w:vAlign w:val="center"/>
            <w:hideMark/>
          </w:tcPr>
          <w:p w14:paraId="7FCB6BE3"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0.034 </w:t>
            </w:r>
          </w:p>
        </w:tc>
        <w:tc>
          <w:tcPr>
            <w:tcW w:w="1540" w:type="dxa"/>
            <w:tcBorders>
              <w:top w:val="nil"/>
              <w:left w:val="nil"/>
              <w:bottom w:val="single" w:sz="4" w:space="0" w:color="auto"/>
              <w:right w:val="single" w:sz="4" w:space="0" w:color="auto"/>
            </w:tcBorders>
            <w:shd w:val="clear" w:color="auto" w:fill="auto"/>
            <w:noWrap/>
            <w:vAlign w:val="center"/>
            <w:hideMark/>
          </w:tcPr>
          <w:p w14:paraId="39F6DC66"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793</w:t>
            </w:r>
          </w:p>
        </w:tc>
      </w:tr>
      <w:tr w:rsidR="00982F89" w:rsidRPr="00F80B75" w14:paraId="67B0EAC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9AF2D7C"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كيريباتي</w:t>
            </w:r>
          </w:p>
        </w:tc>
        <w:tc>
          <w:tcPr>
            <w:tcW w:w="1540" w:type="dxa"/>
            <w:tcBorders>
              <w:top w:val="nil"/>
              <w:left w:val="nil"/>
              <w:bottom w:val="single" w:sz="4" w:space="0" w:color="auto"/>
              <w:right w:val="single" w:sz="4" w:space="0" w:color="auto"/>
            </w:tcBorders>
            <w:shd w:val="clear" w:color="auto" w:fill="auto"/>
            <w:vAlign w:val="center"/>
            <w:hideMark/>
          </w:tcPr>
          <w:p w14:paraId="2070B60E"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F04FFEB"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DDAA321"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33</w:t>
            </w:r>
          </w:p>
        </w:tc>
      </w:tr>
      <w:tr w:rsidR="00982F89" w:rsidRPr="00F80B75" w14:paraId="522D5E4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92B9A34"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الكويت</w:t>
            </w:r>
          </w:p>
        </w:tc>
        <w:tc>
          <w:tcPr>
            <w:tcW w:w="1540" w:type="dxa"/>
            <w:tcBorders>
              <w:top w:val="nil"/>
              <w:left w:val="nil"/>
              <w:bottom w:val="single" w:sz="4" w:space="0" w:color="auto"/>
              <w:right w:val="single" w:sz="4" w:space="0" w:color="auto"/>
            </w:tcBorders>
            <w:shd w:val="clear" w:color="auto" w:fill="auto"/>
            <w:vAlign w:val="center"/>
            <w:hideMark/>
          </w:tcPr>
          <w:p w14:paraId="68C7826C"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0.252 </w:t>
            </w:r>
          </w:p>
        </w:tc>
        <w:tc>
          <w:tcPr>
            <w:tcW w:w="1540" w:type="dxa"/>
            <w:tcBorders>
              <w:top w:val="nil"/>
              <w:left w:val="nil"/>
              <w:bottom w:val="single" w:sz="4" w:space="0" w:color="auto"/>
              <w:right w:val="single" w:sz="4" w:space="0" w:color="auto"/>
            </w:tcBorders>
            <w:shd w:val="clear" w:color="auto" w:fill="auto"/>
            <w:noWrap/>
            <w:vAlign w:val="center"/>
            <w:hideMark/>
          </w:tcPr>
          <w:p w14:paraId="48E358A7"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0.360 </w:t>
            </w:r>
          </w:p>
        </w:tc>
        <w:tc>
          <w:tcPr>
            <w:tcW w:w="1540" w:type="dxa"/>
            <w:tcBorders>
              <w:top w:val="nil"/>
              <w:left w:val="nil"/>
              <w:bottom w:val="single" w:sz="4" w:space="0" w:color="auto"/>
              <w:right w:val="single" w:sz="4" w:space="0" w:color="auto"/>
            </w:tcBorders>
            <w:shd w:val="clear" w:color="auto" w:fill="auto"/>
            <w:noWrap/>
            <w:vAlign w:val="center"/>
            <w:hideMark/>
          </w:tcPr>
          <w:p w14:paraId="54CCDC54"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8,322</w:t>
            </w:r>
          </w:p>
        </w:tc>
      </w:tr>
      <w:tr w:rsidR="00982F89" w:rsidRPr="00F80B75" w14:paraId="7C6A14D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1879D5F"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قيرغيزستان</w:t>
            </w:r>
          </w:p>
        </w:tc>
        <w:tc>
          <w:tcPr>
            <w:tcW w:w="1540" w:type="dxa"/>
            <w:tcBorders>
              <w:top w:val="nil"/>
              <w:left w:val="nil"/>
              <w:bottom w:val="single" w:sz="4" w:space="0" w:color="auto"/>
              <w:right w:val="single" w:sz="4" w:space="0" w:color="auto"/>
            </w:tcBorders>
            <w:shd w:val="clear" w:color="auto" w:fill="auto"/>
            <w:vAlign w:val="center"/>
            <w:hideMark/>
          </w:tcPr>
          <w:p w14:paraId="3AAD007B"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19F846A7"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64BB3195"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66</w:t>
            </w:r>
          </w:p>
        </w:tc>
      </w:tr>
      <w:tr w:rsidR="00982F89" w:rsidRPr="00F80B75" w14:paraId="0179A75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CAD8127"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جمهورية لاو الشعبية الديمقراطية</w:t>
            </w:r>
          </w:p>
        </w:tc>
        <w:tc>
          <w:tcPr>
            <w:tcW w:w="1540" w:type="dxa"/>
            <w:tcBorders>
              <w:top w:val="nil"/>
              <w:left w:val="nil"/>
              <w:bottom w:val="single" w:sz="4" w:space="0" w:color="auto"/>
              <w:right w:val="single" w:sz="4" w:space="0" w:color="auto"/>
            </w:tcBorders>
            <w:shd w:val="clear" w:color="auto" w:fill="auto"/>
            <w:vAlign w:val="center"/>
            <w:hideMark/>
          </w:tcPr>
          <w:p w14:paraId="774065F1"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7C93D844"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4EDCA383"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165</w:t>
            </w:r>
          </w:p>
        </w:tc>
      </w:tr>
    </w:tbl>
    <w:p w14:paraId="33158AC6" w14:textId="77777777" w:rsidR="00982F89" w:rsidRPr="00AB19BC" w:rsidRDefault="00982F89" w:rsidP="00372844">
      <w:pPr>
        <w:bidi/>
        <w:spacing w:after="160" w:line="259" w:lineRule="auto"/>
        <w:rPr>
          <w:rFonts w:eastAsiaTheme="minorEastAsia" w:cs="Simplified Arabic"/>
          <w:kern w:val="22"/>
          <w:sz w:val="20"/>
          <w:szCs w:val="22"/>
        </w:rPr>
      </w:pPr>
    </w:p>
    <w:p w14:paraId="5C79A36C" w14:textId="77777777" w:rsidR="00982F89" w:rsidRPr="00AB19BC" w:rsidRDefault="00982F89" w:rsidP="00372844">
      <w:pPr>
        <w:bidi/>
        <w:spacing w:after="160" w:line="259" w:lineRule="auto"/>
        <w:rPr>
          <w:rFonts w:eastAsiaTheme="minorEastAsia" w:cs="Simplified Arabic"/>
          <w:kern w:val="22"/>
          <w:sz w:val="20"/>
          <w:szCs w:val="22"/>
        </w:rPr>
      </w:pPr>
      <w:r w:rsidRPr="00AB19BC">
        <w:rPr>
          <w:rFonts w:eastAsiaTheme="minorEastAsia" w:cs="Simplified Arabic"/>
          <w:kern w:val="22"/>
          <w:sz w:val="20"/>
          <w:szCs w:val="22"/>
        </w:rPr>
        <w:br w:type="page"/>
      </w:r>
    </w:p>
    <w:tbl>
      <w:tblPr>
        <w:bidiVisual/>
        <w:tblW w:w="9420" w:type="dxa"/>
        <w:tblLook w:val="04A0" w:firstRow="1" w:lastRow="0" w:firstColumn="1" w:lastColumn="0" w:noHBand="0" w:noVBand="1"/>
      </w:tblPr>
      <w:tblGrid>
        <w:gridCol w:w="4800"/>
        <w:gridCol w:w="1540"/>
        <w:gridCol w:w="1540"/>
        <w:gridCol w:w="1540"/>
      </w:tblGrid>
      <w:tr w:rsidR="00982F89" w:rsidRPr="00753B5E" w14:paraId="2EB6C4DA"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553E" w14:textId="77777777" w:rsidR="00982F89" w:rsidRPr="00753B5E" w:rsidRDefault="00982F89" w:rsidP="00333881">
            <w:pPr>
              <w:bidi/>
              <w:spacing w:line="168" w:lineRule="auto"/>
              <w:jc w:val="center"/>
              <w:rPr>
                <w:rFonts w:cs="Simplified Arabic"/>
                <w:b/>
                <w:bCs/>
                <w:kern w:val="22"/>
                <w:sz w:val="20"/>
                <w:lang w:eastAsia="en-CA"/>
              </w:rPr>
            </w:pPr>
            <w:r w:rsidRPr="00753B5E">
              <w:rPr>
                <w:rFonts w:cs="Simplified Arabic"/>
                <w:b/>
                <w:bCs/>
                <w:kern w:val="22"/>
                <w:rtl/>
                <w:lang w:eastAsia="en-CA"/>
              </w:rPr>
              <w:lastRenderedPageBreak/>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CF5F600" w14:textId="77777777" w:rsidR="00982F89" w:rsidRPr="00753B5E" w:rsidRDefault="00982F89" w:rsidP="00333881">
            <w:pPr>
              <w:bidi/>
              <w:spacing w:line="168" w:lineRule="auto"/>
              <w:jc w:val="center"/>
              <w:rPr>
                <w:rFonts w:cs="Simplified Arabic"/>
                <w:b/>
                <w:bCs/>
                <w:color w:val="000000"/>
                <w:kern w:val="22"/>
                <w:sz w:val="20"/>
                <w:lang w:eastAsia="en-CA"/>
              </w:rPr>
            </w:pPr>
            <w:r w:rsidRPr="00753B5E">
              <w:rPr>
                <w:rFonts w:cs="Simplified Arabic" w:hint="cs"/>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2EB4CF9" w14:textId="77777777" w:rsidR="00982F89" w:rsidRPr="00753B5E" w:rsidRDefault="00982F89" w:rsidP="00333881">
            <w:pPr>
              <w:bidi/>
              <w:spacing w:line="168" w:lineRule="auto"/>
              <w:jc w:val="center"/>
              <w:rPr>
                <w:rFonts w:cs="Simplified Arabic"/>
                <w:b/>
                <w:bCs/>
                <w:color w:val="000000"/>
                <w:kern w:val="22"/>
                <w:sz w:val="20"/>
                <w:lang w:eastAsia="en-CA"/>
              </w:rPr>
            </w:pPr>
            <w:r w:rsidRPr="00753B5E">
              <w:rPr>
                <w:rFonts w:cs="Simplified Arabic"/>
                <w:b/>
                <w:bCs/>
                <w:color w:val="000000"/>
                <w:kern w:val="22"/>
                <w:rtl/>
                <w:lang w:eastAsia="en-CA"/>
              </w:rPr>
              <w:t>جدول الأنصبة بمعدل أقصى قدره 22٪، على ألا تدفع أقل البلدان نموا أكثر من 0</w:t>
            </w:r>
            <w:r w:rsidRPr="00753B5E">
              <w:rPr>
                <w:rFonts w:cs="Simplified Arabic" w:hint="cs"/>
                <w:b/>
                <w:bCs/>
                <w:color w:val="000000"/>
                <w:kern w:val="22"/>
                <w:rtl/>
                <w:lang w:eastAsia="en-CA"/>
              </w:rPr>
              <w:t>,</w:t>
            </w:r>
            <w:r w:rsidRPr="00753B5E">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7F4A04E" w14:textId="77777777" w:rsidR="00982F89" w:rsidRPr="00753B5E" w:rsidRDefault="00982F89" w:rsidP="00333881">
            <w:pPr>
              <w:bidi/>
              <w:spacing w:line="168" w:lineRule="auto"/>
              <w:jc w:val="center"/>
              <w:rPr>
                <w:rFonts w:cs="Simplified Arabic"/>
                <w:b/>
                <w:bCs/>
                <w:color w:val="000000"/>
                <w:kern w:val="22"/>
                <w:sz w:val="20"/>
                <w:lang w:eastAsia="en-CA"/>
              </w:rPr>
            </w:pPr>
            <w:r w:rsidRPr="00753B5E">
              <w:rPr>
                <w:rFonts w:cs="Simplified Arabic" w:hint="cs"/>
                <w:b/>
                <w:bCs/>
                <w:color w:val="000000"/>
                <w:kern w:val="22"/>
                <w:rtl/>
                <w:lang w:eastAsia="en-CA"/>
              </w:rPr>
              <w:t>الاشتراكات في</w:t>
            </w:r>
            <w:r w:rsidRPr="00753B5E">
              <w:rPr>
                <w:rFonts w:cs="Simplified Arabic"/>
                <w:b/>
                <w:bCs/>
                <w:color w:val="000000"/>
                <w:kern w:val="22"/>
                <w:rtl/>
                <w:lang w:eastAsia="en-CA"/>
              </w:rPr>
              <w:br/>
            </w:r>
            <w:r w:rsidRPr="00753B5E">
              <w:rPr>
                <w:rFonts w:cs="Simplified Arabic" w:hint="cs"/>
                <w:b/>
                <w:bCs/>
                <w:color w:val="000000"/>
                <w:kern w:val="22"/>
                <w:rtl/>
                <w:lang w:eastAsia="en-CA"/>
              </w:rPr>
              <w:t>1 كانون الثاني/</w:t>
            </w:r>
            <w:r w:rsidRPr="00753B5E">
              <w:rPr>
                <w:rFonts w:cs="Simplified Arabic"/>
                <w:b/>
                <w:bCs/>
                <w:color w:val="000000"/>
                <w:kern w:val="22"/>
                <w:rtl/>
                <w:lang w:eastAsia="en-CA"/>
              </w:rPr>
              <w:br/>
            </w:r>
            <w:r w:rsidRPr="00753B5E">
              <w:rPr>
                <w:rFonts w:cs="Simplified Arabic" w:hint="cs"/>
                <w:b/>
                <w:bCs/>
                <w:color w:val="000000"/>
                <w:kern w:val="22"/>
                <w:rtl/>
                <w:lang w:eastAsia="en-CA"/>
              </w:rPr>
              <w:t>يناير 2020</w:t>
            </w:r>
          </w:p>
        </w:tc>
      </w:tr>
      <w:tr w:rsidR="00982F89" w:rsidRPr="00C24CAB" w14:paraId="073B975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4AAA3FB"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لاتفيا</w:t>
            </w:r>
          </w:p>
        </w:tc>
        <w:tc>
          <w:tcPr>
            <w:tcW w:w="1540" w:type="dxa"/>
            <w:tcBorders>
              <w:top w:val="nil"/>
              <w:left w:val="nil"/>
              <w:bottom w:val="single" w:sz="4" w:space="0" w:color="auto"/>
              <w:right w:val="single" w:sz="4" w:space="0" w:color="auto"/>
            </w:tcBorders>
            <w:shd w:val="clear" w:color="auto" w:fill="auto"/>
            <w:vAlign w:val="center"/>
            <w:hideMark/>
          </w:tcPr>
          <w:p w14:paraId="1161A449"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0.047 </w:t>
            </w:r>
          </w:p>
        </w:tc>
        <w:tc>
          <w:tcPr>
            <w:tcW w:w="1540" w:type="dxa"/>
            <w:tcBorders>
              <w:top w:val="nil"/>
              <w:left w:val="nil"/>
              <w:bottom w:val="single" w:sz="4" w:space="0" w:color="auto"/>
              <w:right w:val="single" w:sz="4" w:space="0" w:color="auto"/>
            </w:tcBorders>
            <w:shd w:val="clear" w:color="auto" w:fill="auto"/>
            <w:noWrap/>
            <w:vAlign w:val="center"/>
            <w:hideMark/>
          </w:tcPr>
          <w:p w14:paraId="69E83EA9"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0.067 </w:t>
            </w:r>
          </w:p>
        </w:tc>
        <w:tc>
          <w:tcPr>
            <w:tcW w:w="1540" w:type="dxa"/>
            <w:tcBorders>
              <w:top w:val="nil"/>
              <w:left w:val="nil"/>
              <w:bottom w:val="single" w:sz="4" w:space="0" w:color="auto"/>
              <w:right w:val="single" w:sz="4" w:space="0" w:color="auto"/>
            </w:tcBorders>
            <w:shd w:val="clear" w:color="auto" w:fill="auto"/>
            <w:noWrap/>
            <w:vAlign w:val="center"/>
            <w:hideMark/>
          </w:tcPr>
          <w:p w14:paraId="0DB8D7CD"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1,552</w:t>
            </w:r>
          </w:p>
        </w:tc>
      </w:tr>
      <w:tr w:rsidR="00982F89" w:rsidRPr="00C24CAB" w14:paraId="223794A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42A6DA1"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لبنان</w:t>
            </w:r>
          </w:p>
        </w:tc>
        <w:tc>
          <w:tcPr>
            <w:tcW w:w="1540" w:type="dxa"/>
            <w:tcBorders>
              <w:top w:val="nil"/>
              <w:left w:val="nil"/>
              <w:bottom w:val="single" w:sz="4" w:space="0" w:color="auto"/>
              <w:right w:val="single" w:sz="4" w:space="0" w:color="auto"/>
            </w:tcBorders>
            <w:shd w:val="clear" w:color="auto" w:fill="auto"/>
            <w:vAlign w:val="center"/>
            <w:hideMark/>
          </w:tcPr>
          <w:p w14:paraId="3ABC7EB9"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0.047 </w:t>
            </w:r>
          </w:p>
        </w:tc>
        <w:tc>
          <w:tcPr>
            <w:tcW w:w="1540" w:type="dxa"/>
            <w:tcBorders>
              <w:top w:val="nil"/>
              <w:left w:val="nil"/>
              <w:bottom w:val="single" w:sz="4" w:space="0" w:color="auto"/>
              <w:right w:val="single" w:sz="4" w:space="0" w:color="auto"/>
            </w:tcBorders>
            <w:shd w:val="clear" w:color="auto" w:fill="auto"/>
            <w:noWrap/>
            <w:vAlign w:val="center"/>
            <w:hideMark/>
          </w:tcPr>
          <w:p w14:paraId="6C5652C0"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0.067 </w:t>
            </w:r>
          </w:p>
        </w:tc>
        <w:tc>
          <w:tcPr>
            <w:tcW w:w="1540" w:type="dxa"/>
            <w:tcBorders>
              <w:top w:val="nil"/>
              <w:left w:val="nil"/>
              <w:bottom w:val="single" w:sz="4" w:space="0" w:color="auto"/>
              <w:right w:val="single" w:sz="4" w:space="0" w:color="auto"/>
            </w:tcBorders>
            <w:shd w:val="clear" w:color="auto" w:fill="auto"/>
            <w:noWrap/>
            <w:vAlign w:val="center"/>
            <w:hideMark/>
          </w:tcPr>
          <w:p w14:paraId="46B17DE5"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1,552</w:t>
            </w:r>
          </w:p>
        </w:tc>
      </w:tr>
      <w:tr w:rsidR="00982F89" w:rsidRPr="00C24CAB" w14:paraId="4427F7A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94DC78B"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ليسوتو</w:t>
            </w:r>
          </w:p>
        </w:tc>
        <w:tc>
          <w:tcPr>
            <w:tcW w:w="1540" w:type="dxa"/>
            <w:tcBorders>
              <w:top w:val="nil"/>
              <w:left w:val="nil"/>
              <w:bottom w:val="single" w:sz="4" w:space="0" w:color="auto"/>
              <w:right w:val="single" w:sz="4" w:space="0" w:color="auto"/>
            </w:tcBorders>
            <w:shd w:val="clear" w:color="auto" w:fill="auto"/>
            <w:vAlign w:val="center"/>
            <w:hideMark/>
          </w:tcPr>
          <w:p w14:paraId="47ECFE48"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9E3E160"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64A1C2E"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33</w:t>
            </w:r>
          </w:p>
        </w:tc>
      </w:tr>
      <w:tr w:rsidR="00982F89" w:rsidRPr="00C24CAB" w14:paraId="7D50420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C54FE43"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ليبيريا</w:t>
            </w:r>
          </w:p>
        </w:tc>
        <w:tc>
          <w:tcPr>
            <w:tcW w:w="1540" w:type="dxa"/>
            <w:tcBorders>
              <w:top w:val="nil"/>
              <w:left w:val="nil"/>
              <w:bottom w:val="single" w:sz="4" w:space="0" w:color="auto"/>
              <w:right w:val="single" w:sz="4" w:space="0" w:color="auto"/>
            </w:tcBorders>
            <w:shd w:val="clear" w:color="auto" w:fill="auto"/>
            <w:vAlign w:val="center"/>
            <w:hideMark/>
          </w:tcPr>
          <w:p w14:paraId="73AB3172"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994CBD8"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C5CC076"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33</w:t>
            </w:r>
          </w:p>
        </w:tc>
      </w:tr>
      <w:tr w:rsidR="00982F89" w:rsidRPr="00C24CAB" w14:paraId="0DD93E1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B0244F0"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ليبيا</w:t>
            </w:r>
          </w:p>
        </w:tc>
        <w:tc>
          <w:tcPr>
            <w:tcW w:w="1540" w:type="dxa"/>
            <w:tcBorders>
              <w:top w:val="nil"/>
              <w:left w:val="nil"/>
              <w:bottom w:val="single" w:sz="4" w:space="0" w:color="auto"/>
              <w:right w:val="single" w:sz="4" w:space="0" w:color="auto"/>
            </w:tcBorders>
            <w:shd w:val="clear" w:color="auto" w:fill="auto"/>
            <w:vAlign w:val="center"/>
            <w:hideMark/>
          </w:tcPr>
          <w:p w14:paraId="711B73CA"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0.030 </w:t>
            </w:r>
          </w:p>
        </w:tc>
        <w:tc>
          <w:tcPr>
            <w:tcW w:w="1540" w:type="dxa"/>
            <w:tcBorders>
              <w:top w:val="nil"/>
              <w:left w:val="nil"/>
              <w:bottom w:val="single" w:sz="4" w:space="0" w:color="auto"/>
              <w:right w:val="single" w:sz="4" w:space="0" w:color="auto"/>
            </w:tcBorders>
            <w:shd w:val="clear" w:color="auto" w:fill="auto"/>
            <w:noWrap/>
            <w:vAlign w:val="center"/>
            <w:hideMark/>
          </w:tcPr>
          <w:p w14:paraId="45360CF6"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0.043 </w:t>
            </w:r>
          </w:p>
        </w:tc>
        <w:tc>
          <w:tcPr>
            <w:tcW w:w="1540" w:type="dxa"/>
            <w:tcBorders>
              <w:top w:val="nil"/>
              <w:left w:val="nil"/>
              <w:bottom w:val="single" w:sz="4" w:space="0" w:color="auto"/>
              <w:right w:val="single" w:sz="4" w:space="0" w:color="auto"/>
            </w:tcBorders>
            <w:shd w:val="clear" w:color="auto" w:fill="auto"/>
            <w:noWrap/>
            <w:vAlign w:val="center"/>
            <w:hideMark/>
          </w:tcPr>
          <w:p w14:paraId="459C0784"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991</w:t>
            </w:r>
          </w:p>
        </w:tc>
      </w:tr>
      <w:tr w:rsidR="00982F89" w:rsidRPr="00C24CAB" w14:paraId="7D92C03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2303B8B"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ليتوانيا</w:t>
            </w:r>
          </w:p>
        </w:tc>
        <w:tc>
          <w:tcPr>
            <w:tcW w:w="1540" w:type="dxa"/>
            <w:tcBorders>
              <w:top w:val="nil"/>
              <w:left w:val="nil"/>
              <w:bottom w:val="single" w:sz="4" w:space="0" w:color="auto"/>
              <w:right w:val="single" w:sz="4" w:space="0" w:color="auto"/>
            </w:tcBorders>
            <w:shd w:val="clear" w:color="auto" w:fill="auto"/>
            <w:vAlign w:val="center"/>
            <w:hideMark/>
          </w:tcPr>
          <w:p w14:paraId="6F692400"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0.071 </w:t>
            </w:r>
          </w:p>
        </w:tc>
        <w:tc>
          <w:tcPr>
            <w:tcW w:w="1540" w:type="dxa"/>
            <w:tcBorders>
              <w:top w:val="nil"/>
              <w:left w:val="nil"/>
              <w:bottom w:val="single" w:sz="4" w:space="0" w:color="auto"/>
              <w:right w:val="single" w:sz="4" w:space="0" w:color="auto"/>
            </w:tcBorders>
            <w:shd w:val="clear" w:color="auto" w:fill="auto"/>
            <w:noWrap/>
            <w:vAlign w:val="center"/>
            <w:hideMark/>
          </w:tcPr>
          <w:p w14:paraId="2F971268"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0.101 </w:t>
            </w:r>
          </w:p>
        </w:tc>
        <w:tc>
          <w:tcPr>
            <w:tcW w:w="1540" w:type="dxa"/>
            <w:tcBorders>
              <w:top w:val="nil"/>
              <w:left w:val="nil"/>
              <w:bottom w:val="single" w:sz="4" w:space="0" w:color="auto"/>
              <w:right w:val="single" w:sz="4" w:space="0" w:color="auto"/>
            </w:tcBorders>
            <w:shd w:val="clear" w:color="auto" w:fill="auto"/>
            <w:noWrap/>
            <w:vAlign w:val="center"/>
            <w:hideMark/>
          </w:tcPr>
          <w:p w14:paraId="51A9E3BE"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2,345</w:t>
            </w:r>
          </w:p>
        </w:tc>
      </w:tr>
      <w:tr w:rsidR="00982F89" w:rsidRPr="00C24CAB" w14:paraId="46EC342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1E425A5"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لكسمبورج</w:t>
            </w:r>
          </w:p>
        </w:tc>
        <w:tc>
          <w:tcPr>
            <w:tcW w:w="1540" w:type="dxa"/>
            <w:tcBorders>
              <w:top w:val="nil"/>
              <w:left w:val="nil"/>
              <w:bottom w:val="single" w:sz="4" w:space="0" w:color="auto"/>
              <w:right w:val="single" w:sz="4" w:space="0" w:color="auto"/>
            </w:tcBorders>
            <w:shd w:val="clear" w:color="auto" w:fill="auto"/>
            <w:vAlign w:val="center"/>
            <w:hideMark/>
          </w:tcPr>
          <w:p w14:paraId="2884D893"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0.067 </w:t>
            </w:r>
          </w:p>
        </w:tc>
        <w:tc>
          <w:tcPr>
            <w:tcW w:w="1540" w:type="dxa"/>
            <w:tcBorders>
              <w:top w:val="nil"/>
              <w:left w:val="nil"/>
              <w:bottom w:val="single" w:sz="4" w:space="0" w:color="auto"/>
              <w:right w:val="single" w:sz="4" w:space="0" w:color="auto"/>
            </w:tcBorders>
            <w:shd w:val="clear" w:color="auto" w:fill="auto"/>
            <w:noWrap/>
            <w:vAlign w:val="center"/>
            <w:hideMark/>
          </w:tcPr>
          <w:p w14:paraId="0B754AA3"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0.096 </w:t>
            </w:r>
          </w:p>
        </w:tc>
        <w:tc>
          <w:tcPr>
            <w:tcW w:w="1540" w:type="dxa"/>
            <w:tcBorders>
              <w:top w:val="nil"/>
              <w:left w:val="nil"/>
              <w:bottom w:val="single" w:sz="4" w:space="0" w:color="auto"/>
              <w:right w:val="single" w:sz="4" w:space="0" w:color="auto"/>
            </w:tcBorders>
            <w:shd w:val="clear" w:color="auto" w:fill="auto"/>
            <w:noWrap/>
            <w:vAlign w:val="center"/>
            <w:hideMark/>
          </w:tcPr>
          <w:p w14:paraId="2DBD016B"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2,213</w:t>
            </w:r>
          </w:p>
        </w:tc>
      </w:tr>
      <w:tr w:rsidR="00982F89" w:rsidRPr="00C24CAB" w14:paraId="6952C2C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E9A4EB4"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مدغشقر</w:t>
            </w:r>
          </w:p>
        </w:tc>
        <w:tc>
          <w:tcPr>
            <w:tcW w:w="1540" w:type="dxa"/>
            <w:tcBorders>
              <w:top w:val="nil"/>
              <w:left w:val="nil"/>
              <w:bottom w:val="single" w:sz="4" w:space="0" w:color="auto"/>
              <w:right w:val="single" w:sz="4" w:space="0" w:color="auto"/>
            </w:tcBorders>
            <w:shd w:val="clear" w:color="auto" w:fill="auto"/>
            <w:vAlign w:val="center"/>
            <w:hideMark/>
          </w:tcPr>
          <w:p w14:paraId="30CA3D9D"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59AA6B01"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79D7DD53"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132</w:t>
            </w:r>
          </w:p>
        </w:tc>
      </w:tr>
      <w:tr w:rsidR="00982F89" w:rsidRPr="00C24CAB" w14:paraId="5EE307B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707D983"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مالاوي</w:t>
            </w:r>
          </w:p>
        </w:tc>
        <w:tc>
          <w:tcPr>
            <w:tcW w:w="1540" w:type="dxa"/>
            <w:tcBorders>
              <w:top w:val="nil"/>
              <w:left w:val="nil"/>
              <w:bottom w:val="single" w:sz="4" w:space="0" w:color="auto"/>
              <w:right w:val="single" w:sz="4" w:space="0" w:color="auto"/>
            </w:tcBorders>
            <w:shd w:val="clear" w:color="auto" w:fill="auto"/>
            <w:vAlign w:val="center"/>
            <w:hideMark/>
          </w:tcPr>
          <w:p w14:paraId="7330426A"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1D70D5D2"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0CC78FC4"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66</w:t>
            </w:r>
          </w:p>
        </w:tc>
      </w:tr>
      <w:tr w:rsidR="00982F89" w:rsidRPr="00C24CAB" w14:paraId="1AC10D9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6AB5264"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ماليزيا</w:t>
            </w:r>
          </w:p>
        </w:tc>
        <w:tc>
          <w:tcPr>
            <w:tcW w:w="1540" w:type="dxa"/>
            <w:tcBorders>
              <w:top w:val="nil"/>
              <w:left w:val="nil"/>
              <w:bottom w:val="single" w:sz="4" w:space="0" w:color="auto"/>
              <w:right w:val="single" w:sz="4" w:space="0" w:color="auto"/>
            </w:tcBorders>
            <w:shd w:val="clear" w:color="auto" w:fill="auto"/>
            <w:vAlign w:val="center"/>
            <w:hideMark/>
          </w:tcPr>
          <w:p w14:paraId="3584A38A"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0.341 </w:t>
            </w:r>
          </w:p>
        </w:tc>
        <w:tc>
          <w:tcPr>
            <w:tcW w:w="1540" w:type="dxa"/>
            <w:tcBorders>
              <w:top w:val="nil"/>
              <w:left w:val="nil"/>
              <w:bottom w:val="single" w:sz="4" w:space="0" w:color="auto"/>
              <w:right w:val="single" w:sz="4" w:space="0" w:color="auto"/>
            </w:tcBorders>
            <w:shd w:val="clear" w:color="auto" w:fill="auto"/>
            <w:noWrap/>
            <w:vAlign w:val="center"/>
            <w:hideMark/>
          </w:tcPr>
          <w:p w14:paraId="3C82BD79"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0.487 </w:t>
            </w:r>
          </w:p>
        </w:tc>
        <w:tc>
          <w:tcPr>
            <w:tcW w:w="1540" w:type="dxa"/>
            <w:tcBorders>
              <w:top w:val="nil"/>
              <w:left w:val="nil"/>
              <w:bottom w:val="single" w:sz="4" w:space="0" w:color="auto"/>
              <w:right w:val="single" w:sz="4" w:space="0" w:color="auto"/>
            </w:tcBorders>
            <w:shd w:val="clear" w:color="auto" w:fill="auto"/>
            <w:noWrap/>
            <w:vAlign w:val="center"/>
            <w:hideMark/>
          </w:tcPr>
          <w:p w14:paraId="7EABAAB6"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11,261</w:t>
            </w:r>
          </w:p>
        </w:tc>
      </w:tr>
      <w:tr w:rsidR="00982F89" w:rsidRPr="00C24CAB" w14:paraId="308003B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B323A7B"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جزر الملديف</w:t>
            </w:r>
          </w:p>
        </w:tc>
        <w:tc>
          <w:tcPr>
            <w:tcW w:w="1540" w:type="dxa"/>
            <w:tcBorders>
              <w:top w:val="nil"/>
              <w:left w:val="nil"/>
              <w:bottom w:val="single" w:sz="4" w:space="0" w:color="auto"/>
              <w:right w:val="single" w:sz="4" w:space="0" w:color="auto"/>
            </w:tcBorders>
            <w:shd w:val="clear" w:color="auto" w:fill="auto"/>
            <w:vAlign w:val="center"/>
            <w:hideMark/>
          </w:tcPr>
          <w:p w14:paraId="50FA7379"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332CCD4A"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58CC4BAD"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132</w:t>
            </w:r>
          </w:p>
        </w:tc>
      </w:tr>
      <w:tr w:rsidR="00982F89" w:rsidRPr="00C24CAB" w14:paraId="7B4BAD5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A1C45F9"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مالي</w:t>
            </w:r>
          </w:p>
        </w:tc>
        <w:tc>
          <w:tcPr>
            <w:tcW w:w="1540" w:type="dxa"/>
            <w:tcBorders>
              <w:top w:val="nil"/>
              <w:left w:val="nil"/>
              <w:bottom w:val="single" w:sz="4" w:space="0" w:color="auto"/>
              <w:right w:val="single" w:sz="4" w:space="0" w:color="auto"/>
            </w:tcBorders>
            <w:shd w:val="clear" w:color="auto" w:fill="auto"/>
            <w:vAlign w:val="center"/>
            <w:hideMark/>
          </w:tcPr>
          <w:p w14:paraId="69B532E7"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676EB2C3"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1CCCE3CB"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132</w:t>
            </w:r>
          </w:p>
        </w:tc>
      </w:tr>
      <w:tr w:rsidR="00982F89" w:rsidRPr="00C24CAB" w14:paraId="7F20F61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147126B"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مالطة</w:t>
            </w:r>
          </w:p>
        </w:tc>
        <w:tc>
          <w:tcPr>
            <w:tcW w:w="1540" w:type="dxa"/>
            <w:tcBorders>
              <w:top w:val="nil"/>
              <w:left w:val="nil"/>
              <w:bottom w:val="single" w:sz="4" w:space="0" w:color="auto"/>
              <w:right w:val="single" w:sz="4" w:space="0" w:color="auto"/>
            </w:tcBorders>
            <w:shd w:val="clear" w:color="auto" w:fill="auto"/>
            <w:vAlign w:val="center"/>
            <w:hideMark/>
          </w:tcPr>
          <w:p w14:paraId="3E9A64EB"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0.017 </w:t>
            </w:r>
          </w:p>
        </w:tc>
        <w:tc>
          <w:tcPr>
            <w:tcW w:w="1540" w:type="dxa"/>
            <w:tcBorders>
              <w:top w:val="nil"/>
              <w:left w:val="nil"/>
              <w:bottom w:val="single" w:sz="4" w:space="0" w:color="auto"/>
              <w:right w:val="single" w:sz="4" w:space="0" w:color="auto"/>
            </w:tcBorders>
            <w:shd w:val="clear" w:color="auto" w:fill="auto"/>
            <w:noWrap/>
            <w:vAlign w:val="center"/>
            <w:hideMark/>
          </w:tcPr>
          <w:p w14:paraId="441E613D"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0.024 </w:t>
            </w:r>
          </w:p>
        </w:tc>
        <w:tc>
          <w:tcPr>
            <w:tcW w:w="1540" w:type="dxa"/>
            <w:tcBorders>
              <w:top w:val="nil"/>
              <w:left w:val="nil"/>
              <w:bottom w:val="single" w:sz="4" w:space="0" w:color="auto"/>
              <w:right w:val="single" w:sz="4" w:space="0" w:color="auto"/>
            </w:tcBorders>
            <w:shd w:val="clear" w:color="auto" w:fill="auto"/>
            <w:noWrap/>
            <w:vAlign w:val="center"/>
            <w:hideMark/>
          </w:tcPr>
          <w:p w14:paraId="5C854124"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561</w:t>
            </w:r>
          </w:p>
        </w:tc>
      </w:tr>
      <w:tr w:rsidR="00982F89" w:rsidRPr="00C24CAB" w14:paraId="0BB7A81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E8CCAE9"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جزر مارشال</w:t>
            </w:r>
          </w:p>
        </w:tc>
        <w:tc>
          <w:tcPr>
            <w:tcW w:w="1540" w:type="dxa"/>
            <w:tcBorders>
              <w:top w:val="nil"/>
              <w:left w:val="nil"/>
              <w:bottom w:val="single" w:sz="4" w:space="0" w:color="auto"/>
              <w:right w:val="single" w:sz="4" w:space="0" w:color="auto"/>
            </w:tcBorders>
            <w:shd w:val="clear" w:color="auto" w:fill="auto"/>
            <w:vAlign w:val="center"/>
            <w:hideMark/>
          </w:tcPr>
          <w:p w14:paraId="6A51134D"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35E55D4"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50F6C3A"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33</w:t>
            </w:r>
          </w:p>
        </w:tc>
      </w:tr>
      <w:tr w:rsidR="00982F89" w:rsidRPr="00C24CAB" w14:paraId="4BC2CC2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FB93F79"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موريتانيا</w:t>
            </w:r>
          </w:p>
        </w:tc>
        <w:tc>
          <w:tcPr>
            <w:tcW w:w="1540" w:type="dxa"/>
            <w:tcBorders>
              <w:top w:val="nil"/>
              <w:left w:val="nil"/>
              <w:bottom w:val="single" w:sz="4" w:space="0" w:color="auto"/>
              <w:right w:val="single" w:sz="4" w:space="0" w:color="auto"/>
            </w:tcBorders>
            <w:shd w:val="clear" w:color="auto" w:fill="auto"/>
            <w:vAlign w:val="center"/>
            <w:hideMark/>
          </w:tcPr>
          <w:p w14:paraId="20C4BDC1"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36B062D1"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27CBAD44"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66</w:t>
            </w:r>
          </w:p>
        </w:tc>
      </w:tr>
      <w:tr w:rsidR="00982F89" w:rsidRPr="00C24CAB" w14:paraId="56BB25E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B1F4585"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موريشيوس</w:t>
            </w:r>
          </w:p>
        </w:tc>
        <w:tc>
          <w:tcPr>
            <w:tcW w:w="1540" w:type="dxa"/>
            <w:tcBorders>
              <w:top w:val="nil"/>
              <w:left w:val="nil"/>
              <w:bottom w:val="single" w:sz="4" w:space="0" w:color="auto"/>
              <w:right w:val="single" w:sz="4" w:space="0" w:color="auto"/>
            </w:tcBorders>
            <w:shd w:val="clear" w:color="auto" w:fill="auto"/>
            <w:vAlign w:val="center"/>
            <w:hideMark/>
          </w:tcPr>
          <w:p w14:paraId="49BAC620"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1D4F860E"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0ED6850E"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363</w:t>
            </w:r>
          </w:p>
        </w:tc>
      </w:tr>
      <w:tr w:rsidR="00982F89" w:rsidRPr="00C24CAB" w14:paraId="1E8315E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4A900A1"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المكسيك</w:t>
            </w:r>
          </w:p>
        </w:tc>
        <w:tc>
          <w:tcPr>
            <w:tcW w:w="1540" w:type="dxa"/>
            <w:tcBorders>
              <w:top w:val="nil"/>
              <w:left w:val="nil"/>
              <w:bottom w:val="single" w:sz="4" w:space="0" w:color="auto"/>
              <w:right w:val="single" w:sz="4" w:space="0" w:color="auto"/>
            </w:tcBorders>
            <w:shd w:val="clear" w:color="auto" w:fill="auto"/>
            <w:vAlign w:val="center"/>
            <w:hideMark/>
          </w:tcPr>
          <w:p w14:paraId="4289FCCD"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1.292 </w:t>
            </w:r>
          </w:p>
        </w:tc>
        <w:tc>
          <w:tcPr>
            <w:tcW w:w="1540" w:type="dxa"/>
            <w:tcBorders>
              <w:top w:val="nil"/>
              <w:left w:val="nil"/>
              <w:bottom w:val="single" w:sz="4" w:space="0" w:color="auto"/>
              <w:right w:val="single" w:sz="4" w:space="0" w:color="auto"/>
            </w:tcBorders>
            <w:shd w:val="clear" w:color="auto" w:fill="auto"/>
            <w:noWrap/>
            <w:vAlign w:val="center"/>
            <w:hideMark/>
          </w:tcPr>
          <w:p w14:paraId="42B415EB"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1.846 </w:t>
            </w:r>
          </w:p>
        </w:tc>
        <w:tc>
          <w:tcPr>
            <w:tcW w:w="1540" w:type="dxa"/>
            <w:tcBorders>
              <w:top w:val="nil"/>
              <w:left w:val="nil"/>
              <w:bottom w:val="single" w:sz="4" w:space="0" w:color="auto"/>
              <w:right w:val="single" w:sz="4" w:space="0" w:color="auto"/>
            </w:tcBorders>
            <w:shd w:val="clear" w:color="auto" w:fill="auto"/>
            <w:noWrap/>
            <w:vAlign w:val="center"/>
            <w:hideMark/>
          </w:tcPr>
          <w:p w14:paraId="11B9C339"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42,668</w:t>
            </w:r>
          </w:p>
        </w:tc>
      </w:tr>
      <w:tr w:rsidR="00982F89" w:rsidRPr="00C24CAB" w14:paraId="0935B29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5ED3C74"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منغوليا</w:t>
            </w:r>
          </w:p>
        </w:tc>
        <w:tc>
          <w:tcPr>
            <w:tcW w:w="1540" w:type="dxa"/>
            <w:tcBorders>
              <w:top w:val="nil"/>
              <w:left w:val="nil"/>
              <w:bottom w:val="single" w:sz="4" w:space="0" w:color="auto"/>
              <w:right w:val="single" w:sz="4" w:space="0" w:color="auto"/>
            </w:tcBorders>
            <w:shd w:val="clear" w:color="auto" w:fill="auto"/>
            <w:vAlign w:val="center"/>
            <w:hideMark/>
          </w:tcPr>
          <w:p w14:paraId="193504AF"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22017F8C"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2E86ECC3"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165</w:t>
            </w:r>
          </w:p>
        </w:tc>
      </w:tr>
      <w:tr w:rsidR="00982F89" w:rsidRPr="00C24CAB" w14:paraId="5EF8E5F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C10CB61"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مونتينيغرو</w:t>
            </w:r>
          </w:p>
        </w:tc>
        <w:tc>
          <w:tcPr>
            <w:tcW w:w="1540" w:type="dxa"/>
            <w:tcBorders>
              <w:top w:val="nil"/>
              <w:left w:val="nil"/>
              <w:bottom w:val="single" w:sz="4" w:space="0" w:color="auto"/>
              <w:right w:val="single" w:sz="4" w:space="0" w:color="auto"/>
            </w:tcBorders>
            <w:shd w:val="clear" w:color="auto" w:fill="auto"/>
            <w:vAlign w:val="center"/>
            <w:hideMark/>
          </w:tcPr>
          <w:p w14:paraId="5B572C7E"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3A52B91D"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12945120"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132</w:t>
            </w:r>
          </w:p>
        </w:tc>
      </w:tr>
      <w:tr w:rsidR="00982F89" w:rsidRPr="00C24CAB" w14:paraId="7A1C32D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D9ABDBA"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المغرب</w:t>
            </w:r>
          </w:p>
        </w:tc>
        <w:tc>
          <w:tcPr>
            <w:tcW w:w="1540" w:type="dxa"/>
            <w:tcBorders>
              <w:top w:val="nil"/>
              <w:left w:val="nil"/>
              <w:bottom w:val="single" w:sz="4" w:space="0" w:color="auto"/>
              <w:right w:val="single" w:sz="4" w:space="0" w:color="auto"/>
            </w:tcBorders>
            <w:shd w:val="clear" w:color="auto" w:fill="auto"/>
            <w:vAlign w:val="center"/>
            <w:hideMark/>
          </w:tcPr>
          <w:p w14:paraId="046D3442"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0.055 </w:t>
            </w:r>
          </w:p>
        </w:tc>
        <w:tc>
          <w:tcPr>
            <w:tcW w:w="1540" w:type="dxa"/>
            <w:tcBorders>
              <w:top w:val="nil"/>
              <w:left w:val="nil"/>
              <w:bottom w:val="single" w:sz="4" w:space="0" w:color="auto"/>
              <w:right w:val="single" w:sz="4" w:space="0" w:color="auto"/>
            </w:tcBorders>
            <w:shd w:val="clear" w:color="auto" w:fill="auto"/>
            <w:noWrap/>
            <w:vAlign w:val="center"/>
            <w:hideMark/>
          </w:tcPr>
          <w:p w14:paraId="6C7A777B"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0.079 </w:t>
            </w:r>
          </w:p>
        </w:tc>
        <w:tc>
          <w:tcPr>
            <w:tcW w:w="1540" w:type="dxa"/>
            <w:tcBorders>
              <w:top w:val="nil"/>
              <w:left w:val="nil"/>
              <w:bottom w:val="single" w:sz="4" w:space="0" w:color="auto"/>
              <w:right w:val="single" w:sz="4" w:space="0" w:color="auto"/>
            </w:tcBorders>
            <w:shd w:val="clear" w:color="auto" w:fill="auto"/>
            <w:noWrap/>
            <w:vAlign w:val="center"/>
            <w:hideMark/>
          </w:tcPr>
          <w:p w14:paraId="314689AB"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1,816</w:t>
            </w:r>
          </w:p>
        </w:tc>
      </w:tr>
      <w:tr w:rsidR="00982F89" w:rsidRPr="00C24CAB" w14:paraId="183C8FE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6D689FE"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موزامبيق</w:t>
            </w:r>
          </w:p>
        </w:tc>
        <w:tc>
          <w:tcPr>
            <w:tcW w:w="1540" w:type="dxa"/>
            <w:tcBorders>
              <w:top w:val="nil"/>
              <w:left w:val="nil"/>
              <w:bottom w:val="single" w:sz="4" w:space="0" w:color="auto"/>
              <w:right w:val="single" w:sz="4" w:space="0" w:color="auto"/>
            </w:tcBorders>
            <w:shd w:val="clear" w:color="auto" w:fill="auto"/>
            <w:vAlign w:val="center"/>
            <w:hideMark/>
          </w:tcPr>
          <w:p w14:paraId="0F7897BD"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2061E58F"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66B065C1"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132</w:t>
            </w:r>
          </w:p>
        </w:tc>
      </w:tr>
      <w:tr w:rsidR="00982F89" w:rsidRPr="00C24CAB" w14:paraId="2F912C9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669753F"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ميانمار</w:t>
            </w:r>
          </w:p>
        </w:tc>
        <w:tc>
          <w:tcPr>
            <w:tcW w:w="1540" w:type="dxa"/>
            <w:tcBorders>
              <w:top w:val="nil"/>
              <w:left w:val="nil"/>
              <w:bottom w:val="single" w:sz="4" w:space="0" w:color="auto"/>
              <w:right w:val="single" w:sz="4" w:space="0" w:color="auto"/>
            </w:tcBorders>
            <w:shd w:val="clear" w:color="auto" w:fill="auto"/>
            <w:vAlign w:val="center"/>
            <w:hideMark/>
          </w:tcPr>
          <w:p w14:paraId="76C3D40A"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51AA81E3"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1545BDDB"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231</w:t>
            </w:r>
          </w:p>
        </w:tc>
      </w:tr>
      <w:tr w:rsidR="00982F89" w:rsidRPr="00C24CAB" w14:paraId="14A60BE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F694365"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ناميبيا</w:t>
            </w:r>
          </w:p>
        </w:tc>
        <w:tc>
          <w:tcPr>
            <w:tcW w:w="1540" w:type="dxa"/>
            <w:tcBorders>
              <w:top w:val="nil"/>
              <w:left w:val="nil"/>
              <w:bottom w:val="single" w:sz="4" w:space="0" w:color="auto"/>
              <w:right w:val="single" w:sz="4" w:space="0" w:color="auto"/>
            </w:tcBorders>
            <w:shd w:val="clear" w:color="auto" w:fill="auto"/>
            <w:vAlign w:val="center"/>
            <w:hideMark/>
          </w:tcPr>
          <w:p w14:paraId="344B7B05"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4EBB3613"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7F1646C6"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297</w:t>
            </w:r>
          </w:p>
        </w:tc>
      </w:tr>
      <w:tr w:rsidR="00982F89" w:rsidRPr="00C24CAB" w14:paraId="262D2D8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12334AC"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ناورو</w:t>
            </w:r>
          </w:p>
        </w:tc>
        <w:tc>
          <w:tcPr>
            <w:tcW w:w="1540" w:type="dxa"/>
            <w:tcBorders>
              <w:top w:val="nil"/>
              <w:left w:val="nil"/>
              <w:bottom w:val="single" w:sz="4" w:space="0" w:color="auto"/>
              <w:right w:val="single" w:sz="4" w:space="0" w:color="auto"/>
            </w:tcBorders>
            <w:shd w:val="clear" w:color="auto" w:fill="auto"/>
            <w:vAlign w:val="center"/>
            <w:hideMark/>
          </w:tcPr>
          <w:p w14:paraId="7EA87436"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F7F31A2"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D9FCA9F"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33</w:t>
            </w:r>
          </w:p>
        </w:tc>
      </w:tr>
      <w:tr w:rsidR="00982F89" w:rsidRPr="00C24CAB" w14:paraId="65D874F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E37452B"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هولندا</w:t>
            </w:r>
          </w:p>
        </w:tc>
        <w:tc>
          <w:tcPr>
            <w:tcW w:w="1540" w:type="dxa"/>
            <w:tcBorders>
              <w:top w:val="nil"/>
              <w:left w:val="nil"/>
              <w:bottom w:val="single" w:sz="4" w:space="0" w:color="auto"/>
              <w:right w:val="single" w:sz="4" w:space="0" w:color="auto"/>
            </w:tcBorders>
            <w:shd w:val="clear" w:color="auto" w:fill="auto"/>
            <w:vAlign w:val="center"/>
            <w:hideMark/>
          </w:tcPr>
          <w:p w14:paraId="196548E8"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1.356 </w:t>
            </w:r>
          </w:p>
        </w:tc>
        <w:tc>
          <w:tcPr>
            <w:tcW w:w="1540" w:type="dxa"/>
            <w:tcBorders>
              <w:top w:val="nil"/>
              <w:left w:val="nil"/>
              <w:bottom w:val="single" w:sz="4" w:space="0" w:color="auto"/>
              <w:right w:val="single" w:sz="4" w:space="0" w:color="auto"/>
            </w:tcBorders>
            <w:shd w:val="clear" w:color="auto" w:fill="auto"/>
            <w:noWrap/>
            <w:vAlign w:val="center"/>
            <w:hideMark/>
          </w:tcPr>
          <w:p w14:paraId="5DAAAE4B"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1.937 </w:t>
            </w:r>
          </w:p>
        </w:tc>
        <w:tc>
          <w:tcPr>
            <w:tcW w:w="1540" w:type="dxa"/>
            <w:tcBorders>
              <w:top w:val="nil"/>
              <w:left w:val="nil"/>
              <w:bottom w:val="single" w:sz="4" w:space="0" w:color="auto"/>
              <w:right w:val="single" w:sz="4" w:space="0" w:color="auto"/>
            </w:tcBorders>
            <w:shd w:val="clear" w:color="auto" w:fill="auto"/>
            <w:noWrap/>
            <w:vAlign w:val="center"/>
            <w:hideMark/>
          </w:tcPr>
          <w:p w14:paraId="77ED4E0E"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44,781</w:t>
            </w:r>
          </w:p>
        </w:tc>
      </w:tr>
      <w:tr w:rsidR="00982F89" w:rsidRPr="00C24CAB" w14:paraId="0BBE08C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C0CB1CD"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نيوزيلندا</w:t>
            </w:r>
          </w:p>
        </w:tc>
        <w:tc>
          <w:tcPr>
            <w:tcW w:w="1540" w:type="dxa"/>
            <w:tcBorders>
              <w:top w:val="nil"/>
              <w:left w:val="nil"/>
              <w:bottom w:val="single" w:sz="4" w:space="0" w:color="auto"/>
              <w:right w:val="single" w:sz="4" w:space="0" w:color="auto"/>
            </w:tcBorders>
            <w:shd w:val="clear" w:color="auto" w:fill="auto"/>
            <w:vAlign w:val="center"/>
            <w:hideMark/>
          </w:tcPr>
          <w:p w14:paraId="4E0DDF89"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0.291 </w:t>
            </w:r>
          </w:p>
        </w:tc>
        <w:tc>
          <w:tcPr>
            <w:tcW w:w="1540" w:type="dxa"/>
            <w:tcBorders>
              <w:top w:val="nil"/>
              <w:left w:val="nil"/>
              <w:bottom w:val="single" w:sz="4" w:space="0" w:color="auto"/>
              <w:right w:val="single" w:sz="4" w:space="0" w:color="auto"/>
            </w:tcBorders>
            <w:shd w:val="clear" w:color="auto" w:fill="auto"/>
            <w:noWrap/>
            <w:vAlign w:val="center"/>
            <w:hideMark/>
          </w:tcPr>
          <w:p w14:paraId="0545715A"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0.416 </w:t>
            </w:r>
          </w:p>
        </w:tc>
        <w:tc>
          <w:tcPr>
            <w:tcW w:w="1540" w:type="dxa"/>
            <w:tcBorders>
              <w:top w:val="nil"/>
              <w:left w:val="nil"/>
              <w:bottom w:val="single" w:sz="4" w:space="0" w:color="auto"/>
              <w:right w:val="single" w:sz="4" w:space="0" w:color="auto"/>
            </w:tcBorders>
            <w:shd w:val="clear" w:color="auto" w:fill="auto"/>
            <w:noWrap/>
            <w:vAlign w:val="center"/>
            <w:hideMark/>
          </w:tcPr>
          <w:p w14:paraId="541A305B"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9,610</w:t>
            </w:r>
          </w:p>
        </w:tc>
      </w:tr>
      <w:tr w:rsidR="00982F89" w:rsidRPr="00C24CAB" w14:paraId="5516672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463551F"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نيكاراغوا</w:t>
            </w:r>
          </w:p>
        </w:tc>
        <w:tc>
          <w:tcPr>
            <w:tcW w:w="1540" w:type="dxa"/>
            <w:tcBorders>
              <w:top w:val="nil"/>
              <w:left w:val="nil"/>
              <w:bottom w:val="single" w:sz="4" w:space="0" w:color="auto"/>
              <w:right w:val="single" w:sz="4" w:space="0" w:color="auto"/>
            </w:tcBorders>
            <w:shd w:val="clear" w:color="auto" w:fill="auto"/>
            <w:vAlign w:val="center"/>
            <w:hideMark/>
          </w:tcPr>
          <w:p w14:paraId="41C53AC9"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466D1785"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622C35BC"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165</w:t>
            </w:r>
          </w:p>
        </w:tc>
      </w:tr>
      <w:tr w:rsidR="00982F89" w:rsidRPr="00C24CAB" w14:paraId="7E951D7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77F442A"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النيجر</w:t>
            </w:r>
          </w:p>
        </w:tc>
        <w:tc>
          <w:tcPr>
            <w:tcW w:w="1540" w:type="dxa"/>
            <w:tcBorders>
              <w:top w:val="nil"/>
              <w:left w:val="nil"/>
              <w:bottom w:val="single" w:sz="4" w:space="0" w:color="auto"/>
              <w:right w:val="single" w:sz="4" w:space="0" w:color="auto"/>
            </w:tcBorders>
            <w:shd w:val="clear" w:color="auto" w:fill="auto"/>
            <w:vAlign w:val="center"/>
            <w:hideMark/>
          </w:tcPr>
          <w:p w14:paraId="4866DDAB"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2D52BDDE"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5A4AB1D5"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66</w:t>
            </w:r>
          </w:p>
        </w:tc>
      </w:tr>
    </w:tbl>
    <w:p w14:paraId="3997EC9E" w14:textId="77777777" w:rsidR="00982F89" w:rsidRPr="00AB19BC" w:rsidRDefault="00982F89" w:rsidP="00372844">
      <w:pPr>
        <w:bidi/>
        <w:spacing w:after="160" w:line="259" w:lineRule="auto"/>
        <w:rPr>
          <w:rFonts w:eastAsiaTheme="minorEastAsia" w:cs="Simplified Arabic"/>
          <w:kern w:val="22"/>
          <w:sz w:val="20"/>
          <w:szCs w:val="22"/>
        </w:rPr>
      </w:pPr>
    </w:p>
    <w:p w14:paraId="145D3E72" w14:textId="77777777" w:rsidR="00982F89" w:rsidRPr="00AB19BC" w:rsidRDefault="00982F89" w:rsidP="00372844">
      <w:pPr>
        <w:bidi/>
        <w:spacing w:after="160" w:line="259" w:lineRule="auto"/>
        <w:rPr>
          <w:rFonts w:eastAsiaTheme="minorEastAsia" w:cs="Simplified Arabic"/>
          <w:kern w:val="22"/>
          <w:sz w:val="20"/>
          <w:szCs w:val="22"/>
        </w:rPr>
      </w:pPr>
      <w:r w:rsidRPr="00AB19BC">
        <w:rPr>
          <w:rFonts w:eastAsiaTheme="minorEastAsia" w:cs="Simplified Arabic"/>
          <w:kern w:val="22"/>
          <w:sz w:val="20"/>
          <w:szCs w:val="22"/>
        </w:rPr>
        <w:br w:type="page"/>
      </w:r>
    </w:p>
    <w:tbl>
      <w:tblPr>
        <w:bidiVisual/>
        <w:tblW w:w="9420" w:type="dxa"/>
        <w:tblLook w:val="04A0" w:firstRow="1" w:lastRow="0" w:firstColumn="1" w:lastColumn="0" w:noHBand="0" w:noVBand="1"/>
      </w:tblPr>
      <w:tblGrid>
        <w:gridCol w:w="4800"/>
        <w:gridCol w:w="1540"/>
        <w:gridCol w:w="1540"/>
        <w:gridCol w:w="1540"/>
      </w:tblGrid>
      <w:tr w:rsidR="00982F89" w:rsidRPr="00753B5E" w14:paraId="4BF94677"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1551C" w14:textId="77777777" w:rsidR="00982F89" w:rsidRPr="00753B5E" w:rsidRDefault="00982F89" w:rsidP="00333881">
            <w:pPr>
              <w:bidi/>
              <w:spacing w:line="168" w:lineRule="auto"/>
              <w:jc w:val="center"/>
              <w:rPr>
                <w:rFonts w:cs="Simplified Arabic"/>
                <w:b/>
                <w:bCs/>
                <w:kern w:val="22"/>
                <w:lang w:eastAsia="en-CA"/>
              </w:rPr>
            </w:pPr>
            <w:r w:rsidRPr="00753B5E">
              <w:rPr>
                <w:rFonts w:cs="Simplified Arabic"/>
                <w:b/>
                <w:bCs/>
                <w:kern w:val="22"/>
                <w:rtl/>
                <w:lang w:eastAsia="en-CA"/>
              </w:rPr>
              <w:lastRenderedPageBreak/>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79AE7C3"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hint="cs"/>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CBA26D1"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b/>
                <w:bCs/>
                <w:color w:val="000000"/>
                <w:kern w:val="22"/>
                <w:rtl/>
                <w:lang w:eastAsia="en-CA"/>
              </w:rPr>
              <w:t>جدول الأنصبة بمعدل أقصى قدره 22٪، على ألا تدفع أقل البلدان نموا أكثر من 0</w:t>
            </w:r>
            <w:r w:rsidRPr="00753B5E">
              <w:rPr>
                <w:rFonts w:cs="Simplified Arabic" w:hint="cs"/>
                <w:b/>
                <w:bCs/>
                <w:color w:val="000000"/>
                <w:kern w:val="22"/>
                <w:rtl/>
                <w:lang w:eastAsia="en-CA"/>
              </w:rPr>
              <w:t>,</w:t>
            </w:r>
            <w:r w:rsidRPr="00753B5E">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C6FE6E2"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b/>
                <w:bCs/>
                <w:color w:val="000000"/>
                <w:kern w:val="22"/>
                <w:rtl/>
                <w:lang w:eastAsia="en-CA"/>
              </w:rPr>
              <w:t xml:space="preserve">الاشتراكات في </w:t>
            </w:r>
            <w:r w:rsidRPr="00753B5E">
              <w:rPr>
                <w:rFonts w:cs="Simplified Arabic"/>
                <w:b/>
                <w:bCs/>
                <w:color w:val="000000"/>
                <w:kern w:val="22"/>
                <w:rtl/>
                <w:lang w:eastAsia="en-CA"/>
              </w:rPr>
              <w:br/>
            </w:r>
            <w:r w:rsidRPr="00753B5E">
              <w:rPr>
                <w:rFonts w:cs="Simplified Arabic" w:hint="cs"/>
                <w:b/>
                <w:bCs/>
                <w:color w:val="000000"/>
                <w:kern w:val="22"/>
                <w:rtl/>
                <w:lang w:eastAsia="en-CA"/>
              </w:rPr>
              <w:t xml:space="preserve">1 </w:t>
            </w:r>
            <w:r w:rsidRPr="00753B5E">
              <w:rPr>
                <w:rFonts w:cs="Simplified Arabic"/>
                <w:b/>
                <w:bCs/>
                <w:color w:val="000000"/>
                <w:kern w:val="22"/>
                <w:rtl/>
                <w:lang w:eastAsia="en-CA"/>
              </w:rPr>
              <w:t>كانون الأول/</w:t>
            </w:r>
            <w:r w:rsidRPr="00753B5E">
              <w:rPr>
                <w:rFonts w:cs="Simplified Arabic"/>
                <w:b/>
                <w:bCs/>
                <w:color w:val="000000"/>
                <w:kern w:val="22"/>
                <w:rtl/>
                <w:lang w:eastAsia="en-CA"/>
              </w:rPr>
              <w:br/>
              <w:t>يناير 2021</w:t>
            </w:r>
          </w:p>
        </w:tc>
      </w:tr>
      <w:tr w:rsidR="00982F89" w:rsidRPr="00C24CAB" w14:paraId="781B655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5111F51"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نيجيريا</w:t>
            </w:r>
          </w:p>
        </w:tc>
        <w:tc>
          <w:tcPr>
            <w:tcW w:w="1540" w:type="dxa"/>
            <w:tcBorders>
              <w:top w:val="nil"/>
              <w:left w:val="nil"/>
              <w:bottom w:val="single" w:sz="4" w:space="0" w:color="auto"/>
              <w:right w:val="single" w:sz="4" w:space="0" w:color="auto"/>
            </w:tcBorders>
            <w:shd w:val="clear" w:color="auto" w:fill="auto"/>
            <w:vAlign w:val="center"/>
            <w:hideMark/>
          </w:tcPr>
          <w:p w14:paraId="6CEB4954"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0.250 </w:t>
            </w:r>
          </w:p>
        </w:tc>
        <w:tc>
          <w:tcPr>
            <w:tcW w:w="1540" w:type="dxa"/>
            <w:tcBorders>
              <w:top w:val="nil"/>
              <w:left w:val="nil"/>
              <w:bottom w:val="single" w:sz="4" w:space="0" w:color="auto"/>
              <w:right w:val="single" w:sz="4" w:space="0" w:color="auto"/>
            </w:tcBorders>
            <w:shd w:val="clear" w:color="auto" w:fill="auto"/>
            <w:noWrap/>
            <w:vAlign w:val="center"/>
            <w:hideMark/>
          </w:tcPr>
          <w:p w14:paraId="196912BB"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0.357 </w:t>
            </w:r>
          </w:p>
        </w:tc>
        <w:tc>
          <w:tcPr>
            <w:tcW w:w="1540" w:type="dxa"/>
            <w:tcBorders>
              <w:top w:val="nil"/>
              <w:left w:val="nil"/>
              <w:bottom w:val="single" w:sz="4" w:space="0" w:color="auto"/>
              <w:right w:val="single" w:sz="4" w:space="0" w:color="auto"/>
            </w:tcBorders>
            <w:shd w:val="clear" w:color="auto" w:fill="auto"/>
            <w:noWrap/>
            <w:vAlign w:val="center"/>
            <w:hideMark/>
          </w:tcPr>
          <w:p w14:paraId="6F00431B"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8,256</w:t>
            </w:r>
          </w:p>
        </w:tc>
      </w:tr>
      <w:tr w:rsidR="00982F89" w:rsidRPr="00C24CAB" w14:paraId="0F66EBD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E0B57E7" w14:textId="77777777" w:rsidR="00982F89" w:rsidRPr="00C24CAB" w:rsidRDefault="00982F89" w:rsidP="00333881">
            <w:pPr>
              <w:bidi/>
              <w:spacing w:line="204" w:lineRule="auto"/>
              <w:rPr>
                <w:rFonts w:cs="Simplified Arabic"/>
                <w:color w:val="000000"/>
                <w:kern w:val="22"/>
                <w:sz w:val="20"/>
                <w:lang w:eastAsia="en-CA"/>
              </w:rPr>
            </w:pPr>
            <w:r w:rsidRPr="00695A8A">
              <w:rPr>
                <w:rFonts w:cs="Simplified Arabic"/>
                <w:color w:val="000000"/>
                <w:kern w:val="22"/>
                <w:sz w:val="20"/>
                <w:lang w:eastAsia="en-CA"/>
              </w:rPr>
              <w:t>Niue</w:t>
            </w:r>
            <w:r>
              <w:rPr>
                <w:rFonts w:cs="Simplified Arabic" w:hint="cs"/>
                <w:color w:val="000000"/>
                <w:kern w:val="22"/>
                <w:sz w:val="20"/>
                <w:rtl/>
                <w:lang w:eastAsia="en-CA" w:bidi="ar-EG"/>
              </w:rPr>
              <w:t xml:space="preserve"> نوي</w:t>
            </w:r>
          </w:p>
        </w:tc>
        <w:tc>
          <w:tcPr>
            <w:tcW w:w="1540" w:type="dxa"/>
            <w:tcBorders>
              <w:top w:val="nil"/>
              <w:left w:val="nil"/>
              <w:bottom w:val="single" w:sz="4" w:space="0" w:color="auto"/>
              <w:right w:val="single" w:sz="4" w:space="0" w:color="auto"/>
            </w:tcBorders>
            <w:shd w:val="clear" w:color="auto" w:fill="auto"/>
            <w:vAlign w:val="center"/>
            <w:hideMark/>
          </w:tcPr>
          <w:p w14:paraId="243813A8"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656EC99"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FBF77E2"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33</w:t>
            </w:r>
          </w:p>
        </w:tc>
      </w:tr>
      <w:tr w:rsidR="00982F89" w:rsidRPr="00C24CAB" w14:paraId="097EB9A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A71C581"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النرويج</w:t>
            </w:r>
          </w:p>
        </w:tc>
        <w:tc>
          <w:tcPr>
            <w:tcW w:w="1540" w:type="dxa"/>
            <w:tcBorders>
              <w:top w:val="nil"/>
              <w:left w:val="nil"/>
              <w:bottom w:val="single" w:sz="4" w:space="0" w:color="auto"/>
              <w:right w:val="single" w:sz="4" w:space="0" w:color="auto"/>
            </w:tcBorders>
            <w:shd w:val="clear" w:color="auto" w:fill="auto"/>
            <w:vAlign w:val="center"/>
            <w:hideMark/>
          </w:tcPr>
          <w:p w14:paraId="79B2ED7B"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0.754 </w:t>
            </w:r>
          </w:p>
        </w:tc>
        <w:tc>
          <w:tcPr>
            <w:tcW w:w="1540" w:type="dxa"/>
            <w:tcBorders>
              <w:top w:val="nil"/>
              <w:left w:val="nil"/>
              <w:bottom w:val="single" w:sz="4" w:space="0" w:color="auto"/>
              <w:right w:val="single" w:sz="4" w:space="0" w:color="auto"/>
            </w:tcBorders>
            <w:shd w:val="clear" w:color="auto" w:fill="auto"/>
            <w:noWrap/>
            <w:vAlign w:val="center"/>
            <w:hideMark/>
          </w:tcPr>
          <w:p w14:paraId="604D7F31"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1.077 </w:t>
            </w:r>
          </w:p>
        </w:tc>
        <w:tc>
          <w:tcPr>
            <w:tcW w:w="1540" w:type="dxa"/>
            <w:tcBorders>
              <w:top w:val="nil"/>
              <w:left w:val="nil"/>
              <w:bottom w:val="single" w:sz="4" w:space="0" w:color="auto"/>
              <w:right w:val="single" w:sz="4" w:space="0" w:color="auto"/>
            </w:tcBorders>
            <w:shd w:val="clear" w:color="auto" w:fill="auto"/>
            <w:noWrap/>
            <w:vAlign w:val="center"/>
            <w:hideMark/>
          </w:tcPr>
          <w:p w14:paraId="18157037"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24,900</w:t>
            </w:r>
          </w:p>
        </w:tc>
      </w:tr>
      <w:tr w:rsidR="00982F89" w:rsidRPr="00C24CAB" w14:paraId="71B5C51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DA54D67"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عمان</w:t>
            </w:r>
          </w:p>
        </w:tc>
        <w:tc>
          <w:tcPr>
            <w:tcW w:w="1540" w:type="dxa"/>
            <w:tcBorders>
              <w:top w:val="nil"/>
              <w:left w:val="nil"/>
              <w:bottom w:val="single" w:sz="4" w:space="0" w:color="auto"/>
              <w:right w:val="single" w:sz="4" w:space="0" w:color="auto"/>
            </w:tcBorders>
            <w:shd w:val="clear" w:color="auto" w:fill="auto"/>
            <w:vAlign w:val="center"/>
            <w:hideMark/>
          </w:tcPr>
          <w:p w14:paraId="29974D6C"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0.115 </w:t>
            </w:r>
          </w:p>
        </w:tc>
        <w:tc>
          <w:tcPr>
            <w:tcW w:w="1540" w:type="dxa"/>
            <w:tcBorders>
              <w:top w:val="nil"/>
              <w:left w:val="nil"/>
              <w:bottom w:val="single" w:sz="4" w:space="0" w:color="auto"/>
              <w:right w:val="single" w:sz="4" w:space="0" w:color="auto"/>
            </w:tcBorders>
            <w:shd w:val="clear" w:color="auto" w:fill="auto"/>
            <w:noWrap/>
            <w:vAlign w:val="center"/>
            <w:hideMark/>
          </w:tcPr>
          <w:p w14:paraId="2C81FC61"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0.164 </w:t>
            </w:r>
          </w:p>
        </w:tc>
        <w:tc>
          <w:tcPr>
            <w:tcW w:w="1540" w:type="dxa"/>
            <w:tcBorders>
              <w:top w:val="nil"/>
              <w:left w:val="nil"/>
              <w:bottom w:val="single" w:sz="4" w:space="0" w:color="auto"/>
              <w:right w:val="single" w:sz="4" w:space="0" w:color="auto"/>
            </w:tcBorders>
            <w:shd w:val="clear" w:color="auto" w:fill="auto"/>
            <w:noWrap/>
            <w:vAlign w:val="center"/>
            <w:hideMark/>
          </w:tcPr>
          <w:p w14:paraId="11BBEE68"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3,798</w:t>
            </w:r>
          </w:p>
        </w:tc>
      </w:tr>
      <w:tr w:rsidR="00982F89" w:rsidRPr="00C24CAB" w14:paraId="6B16DFC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5574E8F"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باكستان</w:t>
            </w:r>
          </w:p>
        </w:tc>
        <w:tc>
          <w:tcPr>
            <w:tcW w:w="1540" w:type="dxa"/>
            <w:tcBorders>
              <w:top w:val="nil"/>
              <w:left w:val="nil"/>
              <w:bottom w:val="single" w:sz="4" w:space="0" w:color="auto"/>
              <w:right w:val="single" w:sz="4" w:space="0" w:color="auto"/>
            </w:tcBorders>
            <w:shd w:val="clear" w:color="auto" w:fill="auto"/>
            <w:vAlign w:val="center"/>
            <w:hideMark/>
          </w:tcPr>
          <w:p w14:paraId="616DB52A"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0.115 </w:t>
            </w:r>
          </w:p>
        </w:tc>
        <w:tc>
          <w:tcPr>
            <w:tcW w:w="1540" w:type="dxa"/>
            <w:tcBorders>
              <w:top w:val="nil"/>
              <w:left w:val="nil"/>
              <w:bottom w:val="single" w:sz="4" w:space="0" w:color="auto"/>
              <w:right w:val="single" w:sz="4" w:space="0" w:color="auto"/>
            </w:tcBorders>
            <w:shd w:val="clear" w:color="auto" w:fill="auto"/>
            <w:noWrap/>
            <w:vAlign w:val="center"/>
            <w:hideMark/>
          </w:tcPr>
          <w:p w14:paraId="48CBF7B4"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0.164 </w:t>
            </w:r>
          </w:p>
        </w:tc>
        <w:tc>
          <w:tcPr>
            <w:tcW w:w="1540" w:type="dxa"/>
            <w:tcBorders>
              <w:top w:val="nil"/>
              <w:left w:val="nil"/>
              <w:bottom w:val="single" w:sz="4" w:space="0" w:color="auto"/>
              <w:right w:val="single" w:sz="4" w:space="0" w:color="auto"/>
            </w:tcBorders>
            <w:shd w:val="clear" w:color="auto" w:fill="auto"/>
            <w:noWrap/>
            <w:vAlign w:val="center"/>
            <w:hideMark/>
          </w:tcPr>
          <w:p w14:paraId="53EAA05D"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3,798</w:t>
            </w:r>
          </w:p>
        </w:tc>
      </w:tr>
      <w:tr w:rsidR="00982F89" w:rsidRPr="00C24CAB" w14:paraId="36DBD197"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794E1BD"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بالاو</w:t>
            </w:r>
          </w:p>
        </w:tc>
        <w:tc>
          <w:tcPr>
            <w:tcW w:w="1540" w:type="dxa"/>
            <w:tcBorders>
              <w:top w:val="nil"/>
              <w:left w:val="nil"/>
              <w:bottom w:val="single" w:sz="4" w:space="0" w:color="auto"/>
              <w:right w:val="single" w:sz="4" w:space="0" w:color="auto"/>
            </w:tcBorders>
            <w:shd w:val="clear" w:color="auto" w:fill="auto"/>
            <w:vAlign w:val="center"/>
            <w:hideMark/>
          </w:tcPr>
          <w:p w14:paraId="55A4EBE5"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2FAA109"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4009EE0"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33</w:t>
            </w:r>
          </w:p>
        </w:tc>
      </w:tr>
      <w:tr w:rsidR="00982F89" w:rsidRPr="00C24CAB" w14:paraId="28E2577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A045C02"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بنما</w:t>
            </w:r>
          </w:p>
        </w:tc>
        <w:tc>
          <w:tcPr>
            <w:tcW w:w="1540" w:type="dxa"/>
            <w:tcBorders>
              <w:top w:val="nil"/>
              <w:left w:val="nil"/>
              <w:bottom w:val="single" w:sz="4" w:space="0" w:color="auto"/>
              <w:right w:val="single" w:sz="4" w:space="0" w:color="auto"/>
            </w:tcBorders>
            <w:shd w:val="clear" w:color="auto" w:fill="auto"/>
            <w:vAlign w:val="center"/>
            <w:hideMark/>
          </w:tcPr>
          <w:p w14:paraId="044A7D84"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0.045 </w:t>
            </w:r>
          </w:p>
        </w:tc>
        <w:tc>
          <w:tcPr>
            <w:tcW w:w="1540" w:type="dxa"/>
            <w:tcBorders>
              <w:top w:val="nil"/>
              <w:left w:val="nil"/>
              <w:bottom w:val="single" w:sz="4" w:space="0" w:color="auto"/>
              <w:right w:val="single" w:sz="4" w:space="0" w:color="auto"/>
            </w:tcBorders>
            <w:shd w:val="clear" w:color="auto" w:fill="auto"/>
            <w:noWrap/>
            <w:vAlign w:val="center"/>
            <w:hideMark/>
          </w:tcPr>
          <w:p w14:paraId="38BDDAB0"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0.064 </w:t>
            </w:r>
          </w:p>
        </w:tc>
        <w:tc>
          <w:tcPr>
            <w:tcW w:w="1540" w:type="dxa"/>
            <w:tcBorders>
              <w:top w:val="nil"/>
              <w:left w:val="nil"/>
              <w:bottom w:val="single" w:sz="4" w:space="0" w:color="auto"/>
              <w:right w:val="single" w:sz="4" w:space="0" w:color="auto"/>
            </w:tcBorders>
            <w:shd w:val="clear" w:color="auto" w:fill="auto"/>
            <w:noWrap/>
            <w:vAlign w:val="center"/>
            <w:hideMark/>
          </w:tcPr>
          <w:p w14:paraId="667B7271"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1,486</w:t>
            </w:r>
          </w:p>
        </w:tc>
      </w:tr>
      <w:tr w:rsidR="00982F89" w:rsidRPr="00C24CAB" w14:paraId="520C0C6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E41E764"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بابوا غينيا الجديدة</w:t>
            </w:r>
          </w:p>
        </w:tc>
        <w:tc>
          <w:tcPr>
            <w:tcW w:w="1540" w:type="dxa"/>
            <w:tcBorders>
              <w:top w:val="nil"/>
              <w:left w:val="nil"/>
              <w:bottom w:val="single" w:sz="4" w:space="0" w:color="auto"/>
              <w:right w:val="single" w:sz="4" w:space="0" w:color="auto"/>
            </w:tcBorders>
            <w:shd w:val="clear" w:color="auto" w:fill="auto"/>
            <w:vAlign w:val="center"/>
            <w:hideMark/>
          </w:tcPr>
          <w:p w14:paraId="1156B089"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45BF3D01"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0.014 </w:t>
            </w:r>
          </w:p>
        </w:tc>
        <w:tc>
          <w:tcPr>
            <w:tcW w:w="1540" w:type="dxa"/>
            <w:tcBorders>
              <w:top w:val="nil"/>
              <w:left w:val="nil"/>
              <w:bottom w:val="single" w:sz="4" w:space="0" w:color="auto"/>
              <w:right w:val="single" w:sz="4" w:space="0" w:color="auto"/>
            </w:tcBorders>
            <w:shd w:val="clear" w:color="auto" w:fill="auto"/>
            <w:noWrap/>
            <w:vAlign w:val="center"/>
            <w:hideMark/>
          </w:tcPr>
          <w:p w14:paraId="549422E8"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330</w:t>
            </w:r>
          </w:p>
        </w:tc>
      </w:tr>
      <w:tr w:rsidR="00982F89" w:rsidRPr="00C24CAB" w14:paraId="44FA415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3458BE3"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باراغواي</w:t>
            </w:r>
          </w:p>
        </w:tc>
        <w:tc>
          <w:tcPr>
            <w:tcW w:w="1540" w:type="dxa"/>
            <w:tcBorders>
              <w:top w:val="nil"/>
              <w:left w:val="nil"/>
              <w:bottom w:val="single" w:sz="4" w:space="0" w:color="auto"/>
              <w:right w:val="single" w:sz="4" w:space="0" w:color="auto"/>
            </w:tcBorders>
            <w:shd w:val="clear" w:color="auto" w:fill="auto"/>
            <w:vAlign w:val="center"/>
            <w:hideMark/>
          </w:tcPr>
          <w:p w14:paraId="0E145896"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3D973328"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0.023 </w:t>
            </w:r>
          </w:p>
        </w:tc>
        <w:tc>
          <w:tcPr>
            <w:tcW w:w="1540" w:type="dxa"/>
            <w:tcBorders>
              <w:top w:val="nil"/>
              <w:left w:val="nil"/>
              <w:bottom w:val="single" w:sz="4" w:space="0" w:color="auto"/>
              <w:right w:val="single" w:sz="4" w:space="0" w:color="auto"/>
            </w:tcBorders>
            <w:shd w:val="clear" w:color="auto" w:fill="auto"/>
            <w:noWrap/>
            <w:vAlign w:val="center"/>
            <w:hideMark/>
          </w:tcPr>
          <w:p w14:paraId="6C925600"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528</w:t>
            </w:r>
          </w:p>
        </w:tc>
      </w:tr>
      <w:tr w:rsidR="00982F89" w:rsidRPr="00C24CAB" w14:paraId="61758C9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FA9DD34"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بيرو</w:t>
            </w:r>
          </w:p>
        </w:tc>
        <w:tc>
          <w:tcPr>
            <w:tcW w:w="1540" w:type="dxa"/>
            <w:tcBorders>
              <w:top w:val="nil"/>
              <w:left w:val="nil"/>
              <w:bottom w:val="single" w:sz="4" w:space="0" w:color="auto"/>
              <w:right w:val="single" w:sz="4" w:space="0" w:color="auto"/>
            </w:tcBorders>
            <w:shd w:val="clear" w:color="auto" w:fill="auto"/>
            <w:vAlign w:val="center"/>
            <w:hideMark/>
          </w:tcPr>
          <w:p w14:paraId="429806FB"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0.152 </w:t>
            </w:r>
          </w:p>
        </w:tc>
        <w:tc>
          <w:tcPr>
            <w:tcW w:w="1540" w:type="dxa"/>
            <w:tcBorders>
              <w:top w:val="nil"/>
              <w:left w:val="nil"/>
              <w:bottom w:val="single" w:sz="4" w:space="0" w:color="auto"/>
              <w:right w:val="single" w:sz="4" w:space="0" w:color="auto"/>
            </w:tcBorders>
            <w:shd w:val="clear" w:color="auto" w:fill="auto"/>
            <w:noWrap/>
            <w:vAlign w:val="center"/>
            <w:hideMark/>
          </w:tcPr>
          <w:p w14:paraId="5D50A505"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0.217 </w:t>
            </w:r>
          </w:p>
        </w:tc>
        <w:tc>
          <w:tcPr>
            <w:tcW w:w="1540" w:type="dxa"/>
            <w:tcBorders>
              <w:top w:val="nil"/>
              <w:left w:val="nil"/>
              <w:bottom w:val="single" w:sz="4" w:space="0" w:color="auto"/>
              <w:right w:val="single" w:sz="4" w:space="0" w:color="auto"/>
            </w:tcBorders>
            <w:shd w:val="clear" w:color="auto" w:fill="auto"/>
            <w:noWrap/>
            <w:vAlign w:val="center"/>
            <w:hideMark/>
          </w:tcPr>
          <w:p w14:paraId="79D7A8D9"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5,020</w:t>
            </w:r>
          </w:p>
        </w:tc>
      </w:tr>
      <w:tr w:rsidR="00982F89" w:rsidRPr="00C24CAB" w14:paraId="641E482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59F24CA"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الفلبين</w:t>
            </w:r>
          </w:p>
        </w:tc>
        <w:tc>
          <w:tcPr>
            <w:tcW w:w="1540" w:type="dxa"/>
            <w:tcBorders>
              <w:top w:val="nil"/>
              <w:left w:val="nil"/>
              <w:bottom w:val="single" w:sz="4" w:space="0" w:color="auto"/>
              <w:right w:val="single" w:sz="4" w:space="0" w:color="auto"/>
            </w:tcBorders>
            <w:shd w:val="clear" w:color="auto" w:fill="auto"/>
            <w:vAlign w:val="center"/>
            <w:hideMark/>
          </w:tcPr>
          <w:p w14:paraId="75535277"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0.205 </w:t>
            </w:r>
          </w:p>
        </w:tc>
        <w:tc>
          <w:tcPr>
            <w:tcW w:w="1540" w:type="dxa"/>
            <w:tcBorders>
              <w:top w:val="nil"/>
              <w:left w:val="nil"/>
              <w:bottom w:val="single" w:sz="4" w:space="0" w:color="auto"/>
              <w:right w:val="single" w:sz="4" w:space="0" w:color="auto"/>
            </w:tcBorders>
            <w:shd w:val="clear" w:color="auto" w:fill="auto"/>
            <w:noWrap/>
            <w:vAlign w:val="center"/>
            <w:hideMark/>
          </w:tcPr>
          <w:p w14:paraId="188F8D74"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0.293 </w:t>
            </w:r>
          </w:p>
        </w:tc>
        <w:tc>
          <w:tcPr>
            <w:tcW w:w="1540" w:type="dxa"/>
            <w:tcBorders>
              <w:top w:val="nil"/>
              <w:left w:val="nil"/>
              <w:bottom w:val="single" w:sz="4" w:space="0" w:color="auto"/>
              <w:right w:val="single" w:sz="4" w:space="0" w:color="auto"/>
            </w:tcBorders>
            <w:shd w:val="clear" w:color="auto" w:fill="auto"/>
            <w:noWrap/>
            <w:vAlign w:val="center"/>
            <w:hideMark/>
          </w:tcPr>
          <w:p w14:paraId="5632561C"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6,770</w:t>
            </w:r>
          </w:p>
        </w:tc>
      </w:tr>
      <w:tr w:rsidR="00982F89" w:rsidRPr="00C24CAB" w14:paraId="4ACE251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8C249FE"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بولندا</w:t>
            </w:r>
          </w:p>
        </w:tc>
        <w:tc>
          <w:tcPr>
            <w:tcW w:w="1540" w:type="dxa"/>
            <w:tcBorders>
              <w:top w:val="nil"/>
              <w:left w:val="nil"/>
              <w:bottom w:val="single" w:sz="4" w:space="0" w:color="auto"/>
              <w:right w:val="single" w:sz="4" w:space="0" w:color="auto"/>
            </w:tcBorders>
            <w:shd w:val="clear" w:color="auto" w:fill="auto"/>
            <w:vAlign w:val="center"/>
            <w:hideMark/>
          </w:tcPr>
          <w:p w14:paraId="509D88F6"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0.802 </w:t>
            </w:r>
          </w:p>
        </w:tc>
        <w:tc>
          <w:tcPr>
            <w:tcW w:w="1540" w:type="dxa"/>
            <w:tcBorders>
              <w:top w:val="nil"/>
              <w:left w:val="nil"/>
              <w:bottom w:val="single" w:sz="4" w:space="0" w:color="auto"/>
              <w:right w:val="single" w:sz="4" w:space="0" w:color="auto"/>
            </w:tcBorders>
            <w:shd w:val="clear" w:color="auto" w:fill="auto"/>
            <w:noWrap/>
            <w:vAlign w:val="center"/>
            <w:hideMark/>
          </w:tcPr>
          <w:p w14:paraId="469C3097"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1.146 </w:t>
            </w:r>
          </w:p>
        </w:tc>
        <w:tc>
          <w:tcPr>
            <w:tcW w:w="1540" w:type="dxa"/>
            <w:tcBorders>
              <w:top w:val="nil"/>
              <w:left w:val="nil"/>
              <w:bottom w:val="single" w:sz="4" w:space="0" w:color="auto"/>
              <w:right w:val="single" w:sz="4" w:space="0" w:color="auto"/>
            </w:tcBorders>
            <w:shd w:val="clear" w:color="auto" w:fill="auto"/>
            <w:noWrap/>
            <w:vAlign w:val="center"/>
            <w:hideMark/>
          </w:tcPr>
          <w:p w14:paraId="7100E7EB"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26,486</w:t>
            </w:r>
          </w:p>
        </w:tc>
      </w:tr>
      <w:tr w:rsidR="00982F89" w:rsidRPr="00C24CAB" w14:paraId="76B5A54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172EEC0"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البرتغال</w:t>
            </w:r>
          </w:p>
        </w:tc>
        <w:tc>
          <w:tcPr>
            <w:tcW w:w="1540" w:type="dxa"/>
            <w:tcBorders>
              <w:top w:val="nil"/>
              <w:left w:val="nil"/>
              <w:bottom w:val="single" w:sz="4" w:space="0" w:color="auto"/>
              <w:right w:val="single" w:sz="4" w:space="0" w:color="auto"/>
            </w:tcBorders>
            <w:shd w:val="clear" w:color="auto" w:fill="auto"/>
            <w:vAlign w:val="center"/>
            <w:hideMark/>
          </w:tcPr>
          <w:p w14:paraId="113E2973"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0.350 </w:t>
            </w:r>
          </w:p>
        </w:tc>
        <w:tc>
          <w:tcPr>
            <w:tcW w:w="1540" w:type="dxa"/>
            <w:tcBorders>
              <w:top w:val="nil"/>
              <w:left w:val="nil"/>
              <w:bottom w:val="single" w:sz="4" w:space="0" w:color="auto"/>
              <w:right w:val="single" w:sz="4" w:space="0" w:color="auto"/>
            </w:tcBorders>
            <w:shd w:val="clear" w:color="auto" w:fill="auto"/>
            <w:noWrap/>
            <w:vAlign w:val="center"/>
            <w:hideMark/>
          </w:tcPr>
          <w:p w14:paraId="18C8D142"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0.500 </w:t>
            </w:r>
          </w:p>
        </w:tc>
        <w:tc>
          <w:tcPr>
            <w:tcW w:w="1540" w:type="dxa"/>
            <w:tcBorders>
              <w:top w:val="nil"/>
              <w:left w:val="nil"/>
              <w:bottom w:val="single" w:sz="4" w:space="0" w:color="auto"/>
              <w:right w:val="single" w:sz="4" w:space="0" w:color="auto"/>
            </w:tcBorders>
            <w:shd w:val="clear" w:color="auto" w:fill="auto"/>
            <w:noWrap/>
            <w:vAlign w:val="center"/>
            <w:hideMark/>
          </w:tcPr>
          <w:p w14:paraId="6B109875"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11,559</w:t>
            </w:r>
          </w:p>
        </w:tc>
      </w:tr>
      <w:tr w:rsidR="00982F89" w:rsidRPr="00C24CAB" w14:paraId="34E3C86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192A0D6"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قطر</w:t>
            </w:r>
          </w:p>
        </w:tc>
        <w:tc>
          <w:tcPr>
            <w:tcW w:w="1540" w:type="dxa"/>
            <w:tcBorders>
              <w:top w:val="nil"/>
              <w:left w:val="nil"/>
              <w:bottom w:val="single" w:sz="4" w:space="0" w:color="auto"/>
              <w:right w:val="single" w:sz="4" w:space="0" w:color="auto"/>
            </w:tcBorders>
            <w:shd w:val="clear" w:color="auto" w:fill="auto"/>
            <w:vAlign w:val="center"/>
            <w:hideMark/>
          </w:tcPr>
          <w:p w14:paraId="6130F7F3"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0.282 </w:t>
            </w:r>
          </w:p>
        </w:tc>
        <w:tc>
          <w:tcPr>
            <w:tcW w:w="1540" w:type="dxa"/>
            <w:tcBorders>
              <w:top w:val="nil"/>
              <w:left w:val="nil"/>
              <w:bottom w:val="single" w:sz="4" w:space="0" w:color="auto"/>
              <w:right w:val="single" w:sz="4" w:space="0" w:color="auto"/>
            </w:tcBorders>
            <w:shd w:val="clear" w:color="auto" w:fill="auto"/>
            <w:noWrap/>
            <w:vAlign w:val="center"/>
            <w:hideMark/>
          </w:tcPr>
          <w:p w14:paraId="2EA506AF"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0.403 </w:t>
            </w:r>
          </w:p>
        </w:tc>
        <w:tc>
          <w:tcPr>
            <w:tcW w:w="1540" w:type="dxa"/>
            <w:tcBorders>
              <w:top w:val="nil"/>
              <w:left w:val="nil"/>
              <w:bottom w:val="single" w:sz="4" w:space="0" w:color="auto"/>
              <w:right w:val="single" w:sz="4" w:space="0" w:color="auto"/>
            </w:tcBorders>
            <w:shd w:val="clear" w:color="auto" w:fill="auto"/>
            <w:noWrap/>
            <w:vAlign w:val="center"/>
            <w:hideMark/>
          </w:tcPr>
          <w:p w14:paraId="0BFE4683"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9,313</w:t>
            </w:r>
          </w:p>
        </w:tc>
      </w:tr>
      <w:tr w:rsidR="00982F89" w:rsidRPr="00C24CAB" w14:paraId="126575F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18B4BAB"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جمهورية كوريا</w:t>
            </w:r>
          </w:p>
        </w:tc>
        <w:tc>
          <w:tcPr>
            <w:tcW w:w="1540" w:type="dxa"/>
            <w:tcBorders>
              <w:top w:val="nil"/>
              <w:left w:val="nil"/>
              <w:bottom w:val="single" w:sz="4" w:space="0" w:color="auto"/>
              <w:right w:val="single" w:sz="4" w:space="0" w:color="auto"/>
            </w:tcBorders>
            <w:shd w:val="clear" w:color="auto" w:fill="auto"/>
            <w:vAlign w:val="center"/>
            <w:hideMark/>
          </w:tcPr>
          <w:p w14:paraId="77E2A075"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2.267 </w:t>
            </w:r>
          </w:p>
        </w:tc>
        <w:tc>
          <w:tcPr>
            <w:tcW w:w="1540" w:type="dxa"/>
            <w:tcBorders>
              <w:top w:val="nil"/>
              <w:left w:val="nil"/>
              <w:bottom w:val="single" w:sz="4" w:space="0" w:color="auto"/>
              <w:right w:val="single" w:sz="4" w:space="0" w:color="auto"/>
            </w:tcBorders>
            <w:shd w:val="clear" w:color="auto" w:fill="auto"/>
            <w:noWrap/>
            <w:vAlign w:val="center"/>
            <w:hideMark/>
          </w:tcPr>
          <w:p w14:paraId="4C329154"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3.239 </w:t>
            </w:r>
          </w:p>
        </w:tc>
        <w:tc>
          <w:tcPr>
            <w:tcW w:w="1540" w:type="dxa"/>
            <w:tcBorders>
              <w:top w:val="nil"/>
              <w:left w:val="nil"/>
              <w:bottom w:val="single" w:sz="4" w:space="0" w:color="auto"/>
              <w:right w:val="single" w:sz="4" w:space="0" w:color="auto"/>
            </w:tcBorders>
            <w:shd w:val="clear" w:color="auto" w:fill="auto"/>
            <w:noWrap/>
            <w:vAlign w:val="center"/>
            <w:hideMark/>
          </w:tcPr>
          <w:p w14:paraId="4AFE21DA"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74,866</w:t>
            </w:r>
          </w:p>
        </w:tc>
      </w:tr>
      <w:tr w:rsidR="00982F89" w:rsidRPr="00C24CAB" w14:paraId="13A1DF67"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96B99C3"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جمهورية مولدوفا</w:t>
            </w:r>
          </w:p>
        </w:tc>
        <w:tc>
          <w:tcPr>
            <w:tcW w:w="1540" w:type="dxa"/>
            <w:tcBorders>
              <w:top w:val="nil"/>
              <w:left w:val="nil"/>
              <w:bottom w:val="single" w:sz="4" w:space="0" w:color="auto"/>
              <w:right w:val="single" w:sz="4" w:space="0" w:color="auto"/>
            </w:tcBorders>
            <w:shd w:val="clear" w:color="auto" w:fill="auto"/>
            <w:vAlign w:val="center"/>
            <w:hideMark/>
          </w:tcPr>
          <w:p w14:paraId="0FF6B28C"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062C5D22"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6EFDA4A2"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99</w:t>
            </w:r>
          </w:p>
        </w:tc>
      </w:tr>
      <w:tr w:rsidR="00982F89" w:rsidRPr="00C24CAB" w14:paraId="4664E8C7"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4043255"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رومانيا</w:t>
            </w:r>
          </w:p>
        </w:tc>
        <w:tc>
          <w:tcPr>
            <w:tcW w:w="1540" w:type="dxa"/>
            <w:tcBorders>
              <w:top w:val="nil"/>
              <w:left w:val="nil"/>
              <w:bottom w:val="single" w:sz="4" w:space="0" w:color="auto"/>
              <w:right w:val="single" w:sz="4" w:space="0" w:color="auto"/>
            </w:tcBorders>
            <w:shd w:val="clear" w:color="auto" w:fill="auto"/>
            <w:vAlign w:val="center"/>
            <w:hideMark/>
          </w:tcPr>
          <w:p w14:paraId="700BBE64"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0.198 </w:t>
            </w:r>
          </w:p>
        </w:tc>
        <w:tc>
          <w:tcPr>
            <w:tcW w:w="1540" w:type="dxa"/>
            <w:tcBorders>
              <w:top w:val="nil"/>
              <w:left w:val="nil"/>
              <w:bottom w:val="single" w:sz="4" w:space="0" w:color="auto"/>
              <w:right w:val="single" w:sz="4" w:space="0" w:color="auto"/>
            </w:tcBorders>
            <w:shd w:val="clear" w:color="auto" w:fill="auto"/>
            <w:noWrap/>
            <w:vAlign w:val="center"/>
            <w:hideMark/>
          </w:tcPr>
          <w:p w14:paraId="0D940887"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0.283 </w:t>
            </w:r>
          </w:p>
        </w:tc>
        <w:tc>
          <w:tcPr>
            <w:tcW w:w="1540" w:type="dxa"/>
            <w:tcBorders>
              <w:top w:val="nil"/>
              <w:left w:val="nil"/>
              <w:bottom w:val="single" w:sz="4" w:space="0" w:color="auto"/>
              <w:right w:val="single" w:sz="4" w:space="0" w:color="auto"/>
            </w:tcBorders>
            <w:shd w:val="clear" w:color="auto" w:fill="auto"/>
            <w:noWrap/>
            <w:vAlign w:val="center"/>
            <w:hideMark/>
          </w:tcPr>
          <w:p w14:paraId="0317E2D0"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6,539</w:t>
            </w:r>
          </w:p>
        </w:tc>
      </w:tr>
      <w:tr w:rsidR="00982F89" w:rsidRPr="00C24CAB" w14:paraId="145B52D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843025F"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رواندا</w:t>
            </w:r>
          </w:p>
        </w:tc>
        <w:tc>
          <w:tcPr>
            <w:tcW w:w="1540" w:type="dxa"/>
            <w:tcBorders>
              <w:top w:val="nil"/>
              <w:left w:val="nil"/>
              <w:bottom w:val="single" w:sz="4" w:space="0" w:color="auto"/>
              <w:right w:val="single" w:sz="4" w:space="0" w:color="auto"/>
            </w:tcBorders>
            <w:shd w:val="clear" w:color="auto" w:fill="auto"/>
            <w:vAlign w:val="center"/>
            <w:hideMark/>
          </w:tcPr>
          <w:p w14:paraId="2DBECC75"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0BB66518"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6F511339"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99</w:t>
            </w:r>
          </w:p>
        </w:tc>
      </w:tr>
      <w:tr w:rsidR="00982F89" w:rsidRPr="00C24CAB" w14:paraId="15430F8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E84DEFD"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سانت كيتس ونيفيس</w:t>
            </w:r>
          </w:p>
        </w:tc>
        <w:tc>
          <w:tcPr>
            <w:tcW w:w="1540" w:type="dxa"/>
            <w:tcBorders>
              <w:top w:val="nil"/>
              <w:left w:val="nil"/>
              <w:bottom w:val="single" w:sz="4" w:space="0" w:color="auto"/>
              <w:right w:val="single" w:sz="4" w:space="0" w:color="auto"/>
            </w:tcBorders>
            <w:shd w:val="clear" w:color="auto" w:fill="auto"/>
            <w:vAlign w:val="center"/>
            <w:hideMark/>
          </w:tcPr>
          <w:p w14:paraId="1A6B5931"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3497901"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4B3EAC9"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33</w:t>
            </w:r>
          </w:p>
        </w:tc>
      </w:tr>
      <w:tr w:rsidR="00982F89" w:rsidRPr="00C24CAB" w14:paraId="285FE4D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8B7F7E6"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سانتا لوسيا</w:t>
            </w:r>
          </w:p>
        </w:tc>
        <w:tc>
          <w:tcPr>
            <w:tcW w:w="1540" w:type="dxa"/>
            <w:tcBorders>
              <w:top w:val="nil"/>
              <w:left w:val="nil"/>
              <w:bottom w:val="single" w:sz="4" w:space="0" w:color="auto"/>
              <w:right w:val="single" w:sz="4" w:space="0" w:color="auto"/>
            </w:tcBorders>
            <w:shd w:val="clear" w:color="auto" w:fill="auto"/>
            <w:vAlign w:val="center"/>
            <w:hideMark/>
          </w:tcPr>
          <w:p w14:paraId="54AE196E"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61279DD"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DD9D226"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33</w:t>
            </w:r>
          </w:p>
        </w:tc>
      </w:tr>
      <w:tr w:rsidR="00982F89" w:rsidRPr="00C24CAB" w14:paraId="33EB1FC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1DB7284" w14:textId="77777777" w:rsidR="00982F89" w:rsidRPr="00C24CAB" w:rsidRDefault="00982F89" w:rsidP="00333881">
            <w:pPr>
              <w:bidi/>
              <w:spacing w:line="204" w:lineRule="auto"/>
              <w:rPr>
                <w:rFonts w:cs="Simplified Arabic"/>
                <w:color w:val="000000"/>
                <w:kern w:val="22"/>
                <w:sz w:val="20"/>
                <w:lang w:eastAsia="en-CA"/>
              </w:rPr>
            </w:pPr>
            <w:r w:rsidRPr="0010020A">
              <w:rPr>
                <w:rFonts w:ascii="Simplified Arabic" w:hAnsi="Simplified Arabic" w:cs="Simplified Arabic"/>
                <w:rtl/>
              </w:rPr>
              <w:t>سانت فنسنت وجزر غرينادين</w:t>
            </w:r>
          </w:p>
        </w:tc>
        <w:tc>
          <w:tcPr>
            <w:tcW w:w="1540" w:type="dxa"/>
            <w:tcBorders>
              <w:top w:val="nil"/>
              <w:left w:val="nil"/>
              <w:bottom w:val="single" w:sz="4" w:space="0" w:color="auto"/>
              <w:right w:val="single" w:sz="4" w:space="0" w:color="auto"/>
            </w:tcBorders>
            <w:shd w:val="clear" w:color="auto" w:fill="auto"/>
            <w:vAlign w:val="center"/>
            <w:hideMark/>
          </w:tcPr>
          <w:p w14:paraId="5AC4D3F8"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C04BCC5"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CCA9CB8"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33</w:t>
            </w:r>
          </w:p>
        </w:tc>
      </w:tr>
      <w:tr w:rsidR="00982F89" w:rsidRPr="00C24CAB" w14:paraId="354BB5B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E2FD71C"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ساموا</w:t>
            </w:r>
          </w:p>
        </w:tc>
        <w:tc>
          <w:tcPr>
            <w:tcW w:w="1540" w:type="dxa"/>
            <w:tcBorders>
              <w:top w:val="nil"/>
              <w:left w:val="nil"/>
              <w:bottom w:val="single" w:sz="4" w:space="0" w:color="auto"/>
              <w:right w:val="single" w:sz="4" w:space="0" w:color="auto"/>
            </w:tcBorders>
            <w:shd w:val="clear" w:color="auto" w:fill="auto"/>
            <w:vAlign w:val="center"/>
            <w:hideMark/>
          </w:tcPr>
          <w:p w14:paraId="6C5C2CA1"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7290610"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BDA6B1A"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33</w:t>
            </w:r>
          </w:p>
        </w:tc>
      </w:tr>
      <w:tr w:rsidR="00982F89" w:rsidRPr="00C24CAB" w14:paraId="6040E84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487DFB7"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المملكة العربية السعودية</w:t>
            </w:r>
          </w:p>
        </w:tc>
        <w:tc>
          <w:tcPr>
            <w:tcW w:w="1540" w:type="dxa"/>
            <w:tcBorders>
              <w:top w:val="nil"/>
              <w:left w:val="nil"/>
              <w:bottom w:val="single" w:sz="4" w:space="0" w:color="auto"/>
              <w:right w:val="single" w:sz="4" w:space="0" w:color="auto"/>
            </w:tcBorders>
            <w:shd w:val="clear" w:color="auto" w:fill="auto"/>
            <w:vAlign w:val="center"/>
            <w:hideMark/>
          </w:tcPr>
          <w:p w14:paraId="5B9E30F7"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1.172 </w:t>
            </w:r>
          </w:p>
        </w:tc>
        <w:tc>
          <w:tcPr>
            <w:tcW w:w="1540" w:type="dxa"/>
            <w:tcBorders>
              <w:top w:val="nil"/>
              <w:left w:val="nil"/>
              <w:bottom w:val="single" w:sz="4" w:space="0" w:color="auto"/>
              <w:right w:val="single" w:sz="4" w:space="0" w:color="auto"/>
            </w:tcBorders>
            <w:shd w:val="clear" w:color="auto" w:fill="auto"/>
            <w:noWrap/>
            <w:vAlign w:val="center"/>
            <w:hideMark/>
          </w:tcPr>
          <w:p w14:paraId="5EC96A7E"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1.675 </w:t>
            </w:r>
          </w:p>
        </w:tc>
        <w:tc>
          <w:tcPr>
            <w:tcW w:w="1540" w:type="dxa"/>
            <w:tcBorders>
              <w:top w:val="nil"/>
              <w:left w:val="nil"/>
              <w:bottom w:val="single" w:sz="4" w:space="0" w:color="auto"/>
              <w:right w:val="single" w:sz="4" w:space="0" w:color="auto"/>
            </w:tcBorders>
            <w:shd w:val="clear" w:color="auto" w:fill="auto"/>
            <w:noWrap/>
            <w:vAlign w:val="center"/>
            <w:hideMark/>
          </w:tcPr>
          <w:p w14:paraId="700739CA"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38,705</w:t>
            </w:r>
          </w:p>
        </w:tc>
      </w:tr>
      <w:tr w:rsidR="00982F89" w:rsidRPr="00C24CAB" w14:paraId="1EA72C1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51CBDCC"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السنغال</w:t>
            </w:r>
          </w:p>
        </w:tc>
        <w:tc>
          <w:tcPr>
            <w:tcW w:w="1540" w:type="dxa"/>
            <w:tcBorders>
              <w:top w:val="nil"/>
              <w:left w:val="nil"/>
              <w:bottom w:val="single" w:sz="4" w:space="0" w:color="auto"/>
              <w:right w:val="single" w:sz="4" w:space="0" w:color="auto"/>
            </w:tcBorders>
            <w:shd w:val="clear" w:color="auto" w:fill="auto"/>
            <w:vAlign w:val="center"/>
            <w:hideMark/>
          </w:tcPr>
          <w:p w14:paraId="2AA9FD33"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566348F2"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9F24754"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231</w:t>
            </w:r>
          </w:p>
        </w:tc>
      </w:tr>
      <w:tr w:rsidR="00982F89" w:rsidRPr="00C24CAB" w14:paraId="4F216B5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E527E1E"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صربيا</w:t>
            </w:r>
          </w:p>
        </w:tc>
        <w:tc>
          <w:tcPr>
            <w:tcW w:w="1540" w:type="dxa"/>
            <w:tcBorders>
              <w:top w:val="nil"/>
              <w:left w:val="nil"/>
              <w:bottom w:val="single" w:sz="4" w:space="0" w:color="auto"/>
              <w:right w:val="single" w:sz="4" w:space="0" w:color="auto"/>
            </w:tcBorders>
            <w:shd w:val="clear" w:color="auto" w:fill="auto"/>
            <w:vAlign w:val="center"/>
            <w:hideMark/>
          </w:tcPr>
          <w:p w14:paraId="0DBCF4A2"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0.028 </w:t>
            </w:r>
          </w:p>
        </w:tc>
        <w:tc>
          <w:tcPr>
            <w:tcW w:w="1540" w:type="dxa"/>
            <w:tcBorders>
              <w:top w:val="nil"/>
              <w:left w:val="nil"/>
              <w:bottom w:val="single" w:sz="4" w:space="0" w:color="auto"/>
              <w:right w:val="single" w:sz="4" w:space="0" w:color="auto"/>
            </w:tcBorders>
            <w:shd w:val="clear" w:color="auto" w:fill="auto"/>
            <w:noWrap/>
            <w:vAlign w:val="center"/>
            <w:hideMark/>
          </w:tcPr>
          <w:p w14:paraId="25019304"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0.040 </w:t>
            </w:r>
          </w:p>
        </w:tc>
        <w:tc>
          <w:tcPr>
            <w:tcW w:w="1540" w:type="dxa"/>
            <w:tcBorders>
              <w:top w:val="nil"/>
              <w:left w:val="nil"/>
              <w:bottom w:val="single" w:sz="4" w:space="0" w:color="auto"/>
              <w:right w:val="single" w:sz="4" w:space="0" w:color="auto"/>
            </w:tcBorders>
            <w:shd w:val="clear" w:color="auto" w:fill="auto"/>
            <w:noWrap/>
            <w:vAlign w:val="center"/>
            <w:hideMark/>
          </w:tcPr>
          <w:p w14:paraId="4871C1B7"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925</w:t>
            </w:r>
          </w:p>
        </w:tc>
      </w:tr>
      <w:tr w:rsidR="00982F89" w:rsidRPr="00C24CAB" w14:paraId="3AAF16E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01FA49F"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سيشيل</w:t>
            </w:r>
          </w:p>
        </w:tc>
        <w:tc>
          <w:tcPr>
            <w:tcW w:w="1540" w:type="dxa"/>
            <w:tcBorders>
              <w:top w:val="nil"/>
              <w:left w:val="nil"/>
              <w:bottom w:val="single" w:sz="4" w:space="0" w:color="auto"/>
              <w:right w:val="single" w:sz="4" w:space="0" w:color="auto"/>
            </w:tcBorders>
            <w:shd w:val="clear" w:color="auto" w:fill="auto"/>
            <w:vAlign w:val="center"/>
            <w:hideMark/>
          </w:tcPr>
          <w:p w14:paraId="68FB548E"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0CE7C1E7"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32066720"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66</w:t>
            </w:r>
          </w:p>
        </w:tc>
      </w:tr>
      <w:tr w:rsidR="00751D48" w:rsidRPr="00372844" w14:paraId="74AAA26C" w14:textId="77777777" w:rsidTr="00A945A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DAE789C" w14:textId="77777777" w:rsidR="00751D48" w:rsidRPr="0010020A" w:rsidRDefault="00751D48" w:rsidP="00A945A2">
            <w:pPr>
              <w:bidi/>
              <w:spacing w:line="204" w:lineRule="auto"/>
              <w:rPr>
                <w:rFonts w:cs="Simplified Arabic"/>
                <w:color w:val="000000"/>
                <w:kern w:val="22"/>
                <w:sz w:val="20"/>
                <w:rtl/>
                <w:lang w:eastAsia="en-CA" w:bidi="ar-EG"/>
              </w:rPr>
            </w:pPr>
            <w:r w:rsidRPr="0010020A">
              <w:rPr>
                <w:rFonts w:cs="Simplified Arabic" w:hint="cs"/>
                <w:color w:val="000000"/>
                <w:kern w:val="22"/>
                <w:sz w:val="20"/>
                <w:rtl/>
                <w:lang w:eastAsia="en-CA" w:bidi="ar-EG"/>
              </w:rPr>
              <w:t>سيراليون</w:t>
            </w:r>
          </w:p>
        </w:tc>
        <w:tc>
          <w:tcPr>
            <w:tcW w:w="1540" w:type="dxa"/>
            <w:tcBorders>
              <w:top w:val="nil"/>
              <w:left w:val="nil"/>
              <w:bottom w:val="single" w:sz="4" w:space="0" w:color="auto"/>
              <w:right w:val="single" w:sz="4" w:space="0" w:color="auto"/>
            </w:tcBorders>
            <w:shd w:val="clear" w:color="auto" w:fill="auto"/>
            <w:vAlign w:val="center"/>
            <w:hideMark/>
          </w:tcPr>
          <w:p w14:paraId="5955DF2C" w14:textId="77777777" w:rsidR="00751D48" w:rsidRPr="00372844" w:rsidRDefault="00751D48" w:rsidP="00A945A2">
            <w:pPr>
              <w:jc w:val="right"/>
              <w:rPr>
                <w:rFonts w:cs="Simplified Arabic"/>
                <w:color w:val="000000"/>
                <w:kern w:val="22"/>
                <w:sz w:val="20"/>
                <w:lang w:eastAsia="en-CA"/>
              </w:rPr>
            </w:pPr>
            <w:r w:rsidRPr="00372844">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E5F8768" w14:textId="77777777" w:rsidR="00751D48" w:rsidRPr="00372844" w:rsidRDefault="00751D48" w:rsidP="00A945A2">
            <w:pPr>
              <w:jc w:val="right"/>
              <w:rPr>
                <w:rFonts w:cs="Simplified Arabic"/>
                <w:color w:val="000000"/>
                <w:kern w:val="22"/>
                <w:sz w:val="20"/>
                <w:lang w:eastAsia="en-CA"/>
              </w:rPr>
            </w:pPr>
            <w:r w:rsidRPr="00372844">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1DA7440" w14:textId="77777777" w:rsidR="00751D48" w:rsidRPr="00372844" w:rsidRDefault="00751D48" w:rsidP="00A945A2">
            <w:pPr>
              <w:jc w:val="right"/>
              <w:rPr>
                <w:rFonts w:cs="Simplified Arabic"/>
                <w:color w:val="000000"/>
                <w:kern w:val="22"/>
                <w:sz w:val="20"/>
                <w:lang w:eastAsia="en-CA"/>
              </w:rPr>
            </w:pPr>
            <w:r w:rsidRPr="00372844">
              <w:rPr>
                <w:rFonts w:cs="Simplified Arabic"/>
                <w:color w:val="000000"/>
                <w:kern w:val="22"/>
                <w:sz w:val="20"/>
                <w:lang w:eastAsia="en-CA"/>
              </w:rPr>
              <w:t>33</w:t>
            </w:r>
          </w:p>
        </w:tc>
      </w:tr>
      <w:tr w:rsidR="00982F89" w:rsidRPr="00C24CAB" w14:paraId="7BC2112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A0EABC7"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سلوفاكيا</w:t>
            </w:r>
          </w:p>
        </w:tc>
        <w:tc>
          <w:tcPr>
            <w:tcW w:w="1540" w:type="dxa"/>
            <w:tcBorders>
              <w:top w:val="nil"/>
              <w:left w:val="nil"/>
              <w:bottom w:val="single" w:sz="4" w:space="0" w:color="auto"/>
              <w:right w:val="single" w:sz="4" w:space="0" w:color="auto"/>
            </w:tcBorders>
            <w:shd w:val="clear" w:color="auto" w:fill="auto"/>
            <w:vAlign w:val="center"/>
            <w:hideMark/>
          </w:tcPr>
          <w:p w14:paraId="4FE0E7E7"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0.153 </w:t>
            </w:r>
          </w:p>
        </w:tc>
        <w:tc>
          <w:tcPr>
            <w:tcW w:w="1540" w:type="dxa"/>
            <w:tcBorders>
              <w:top w:val="nil"/>
              <w:left w:val="nil"/>
              <w:bottom w:val="single" w:sz="4" w:space="0" w:color="auto"/>
              <w:right w:val="single" w:sz="4" w:space="0" w:color="auto"/>
            </w:tcBorders>
            <w:shd w:val="clear" w:color="auto" w:fill="auto"/>
            <w:noWrap/>
            <w:vAlign w:val="center"/>
            <w:hideMark/>
          </w:tcPr>
          <w:p w14:paraId="022D775E"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0.219 </w:t>
            </w:r>
          </w:p>
        </w:tc>
        <w:tc>
          <w:tcPr>
            <w:tcW w:w="1540" w:type="dxa"/>
            <w:tcBorders>
              <w:top w:val="nil"/>
              <w:left w:val="nil"/>
              <w:bottom w:val="single" w:sz="4" w:space="0" w:color="auto"/>
              <w:right w:val="single" w:sz="4" w:space="0" w:color="auto"/>
            </w:tcBorders>
            <w:shd w:val="clear" w:color="auto" w:fill="auto"/>
            <w:noWrap/>
            <w:vAlign w:val="center"/>
            <w:hideMark/>
          </w:tcPr>
          <w:p w14:paraId="2548FA96"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5,053</w:t>
            </w:r>
          </w:p>
        </w:tc>
      </w:tr>
      <w:tr w:rsidR="00982F89" w:rsidRPr="00C24CAB" w14:paraId="1774CDD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F17F827" w14:textId="77777777" w:rsidR="00982F89" w:rsidRPr="00C24CAB"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bidi="ar-EG"/>
              </w:rPr>
              <w:t>سلوفينيا</w:t>
            </w:r>
          </w:p>
        </w:tc>
        <w:tc>
          <w:tcPr>
            <w:tcW w:w="1540" w:type="dxa"/>
            <w:tcBorders>
              <w:top w:val="nil"/>
              <w:left w:val="nil"/>
              <w:bottom w:val="single" w:sz="4" w:space="0" w:color="auto"/>
              <w:right w:val="single" w:sz="4" w:space="0" w:color="auto"/>
            </w:tcBorders>
            <w:shd w:val="clear" w:color="auto" w:fill="auto"/>
            <w:vAlign w:val="center"/>
            <w:hideMark/>
          </w:tcPr>
          <w:p w14:paraId="3597D001"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0.076 </w:t>
            </w:r>
          </w:p>
        </w:tc>
        <w:tc>
          <w:tcPr>
            <w:tcW w:w="1540" w:type="dxa"/>
            <w:tcBorders>
              <w:top w:val="nil"/>
              <w:left w:val="nil"/>
              <w:bottom w:val="single" w:sz="4" w:space="0" w:color="auto"/>
              <w:right w:val="single" w:sz="4" w:space="0" w:color="auto"/>
            </w:tcBorders>
            <w:shd w:val="clear" w:color="auto" w:fill="auto"/>
            <w:noWrap/>
            <w:vAlign w:val="center"/>
            <w:hideMark/>
          </w:tcPr>
          <w:p w14:paraId="1C13760E"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 xml:space="preserve">0.109 </w:t>
            </w:r>
          </w:p>
        </w:tc>
        <w:tc>
          <w:tcPr>
            <w:tcW w:w="1540" w:type="dxa"/>
            <w:tcBorders>
              <w:top w:val="nil"/>
              <w:left w:val="nil"/>
              <w:bottom w:val="single" w:sz="4" w:space="0" w:color="auto"/>
              <w:right w:val="single" w:sz="4" w:space="0" w:color="auto"/>
            </w:tcBorders>
            <w:shd w:val="clear" w:color="auto" w:fill="auto"/>
            <w:noWrap/>
            <w:vAlign w:val="center"/>
            <w:hideMark/>
          </w:tcPr>
          <w:p w14:paraId="31A4B9B3" w14:textId="77777777" w:rsidR="00982F89" w:rsidRPr="00C24CAB" w:rsidRDefault="00982F89" w:rsidP="00333881">
            <w:pPr>
              <w:jc w:val="right"/>
              <w:rPr>
                <w:rFonts w:cs="Simplified Arabic"/>
                <w:color w:val="000000"/>
                <w:kern w:val="22"/>
                <w:sz w:val="20"/>
                <w:lang w:eastAsia="en-CA"/>
              </w:rPr>
            </w:pPr>
            <w:r w:rsidRPr="00C24CAB">
              <w:rPr>
                <w:rFonts w:cs="Simplified Arabic"/>
                <w:color w:val="000000"/>
                <w:kern w:val="22"/>
                <w:sz w:val="20"/>
                <w:lang w:eastAsia="en-CA"/>
              </w:rPr>
              <w:t>2,510</w:t>
            </w:r>
          </w:p>
        </w:tc>
      </w:tr>
    </w:tbl>
    <w:p w14:paraId="770A55D9" w14:textId="77777777" w:rsidR="00982F89" w:rsidRPr="00AB19BC" w:rsidRDefault="00982F89" w:rsidP="00372844">
      <w:pPr>
        <w:bidi/>
        <w:spacing w:after="160" w:line="259" w:lineRule="auto"/>
        <w:rPr>
          <w:rFonts w:eastAsiaTheme="minorEastAsia" w:cs="Simplified Arabic"/>
          <w:kern w:val="22"/>
          <w:sz w:val="20"/>
          <w:szCs w:val="22"/>
        </w:rPr>
      </w:pPr>
    </w:p>
    <w:p w14:paraId="628C595F" w14:textId="77777777" w:rsidR="00982F89" w:rsidRPr="00AB19BC" w:rsidRDefault="00982F89" w:rsidP="00372844">
      <w:pPr>
        <w:bidi/>
        <w:spacing w:after="160" w:line="259" w:lineRule="auto"/>
        <w:rPr>
          <w:rFonts w:eastAsiaTheme="minorEastAsia" w:cs="Simplified Arabic"/>
          <w:kern w:val="22"/>
          <w:sz w:val="20"/>
          <w:szCs w:val="22"/>
        </w:rPr>
      </w:pPr>
      <w:r w:rsidRPr="00AB19BC">
        <w:rPr>
          <w:rFonts w:eastAsiaTheme="minorEastAsia" w:cs="Simplified Arabic"/>
          <w:kern w:val="22"/>
          <w:sz w:val="20"/>
          <w:szCs w:val="22"/>
        </w:rPr>
        <w:br w:type="page"/>
      </w:r>
    </w:p>
    <w:tbl>
      <w:tblPr>
        <w:bidiVisual/>
        <w:tblW w:w="9420" w:type="dxa"/>
        <w:tblLook w:val="04A0" w:firstRow="1" w:lastRow="0" w:firstColumn="1" w:lastColumn="0" w:noHBand="0" w:noVBand="1"/>
      </w:tblPr>
      <w:tblGrid>
        <w:gridCol w:w="4800"/>
        <w:gridCol w:w="1540"/>
        <w:gridCol w:w="1540"/>
        <w:gridCol w:w="1540"/>
      </w:tblGrid>
      <w:tr w:rsidR="00982F89" w:rsidRPr="00753B5E" w14:paraId="19228AE4"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D6EF3" w14:textId="77777777" w:rsidR="00982F89" w:rsidRPr="00753B5E" w:rsidRDefault="00982F89" w:rsidP="00333881">
            <w:pPr>
              <w:bidi/>
              <w:spacing w:line="168" w:lineRule="auto"/>
              <w:jc w:val="center"/>
              <w:rPr>
                <w:rFonts w:cs="Simplified Arabic"/>
                <w:b/>
                <w:bCs/>
                <w:kern w:val="22"/>
                <w:sz w:val="20"/>
                <w:lang w:eastAsia="en-CA"/>
              </w:rPr>
            </w:pPr>
            <w:r w:rsidRPr="00753B5E">
              <w:rPr>
                <w:rFonts w:cs="Simplified Arabic"/>
                <w:b/>
                <w:bCs/>
                <w:kern w:val="22"/>
                <w:rtl/>
                <w:lang w:eastAsia="en-CA"/>
              </w:rPr>
              <w:lastRenderedPageBreak/>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EA62728" w14:textId="77777777" w:rsidR="00982F89" w:rsidRPr="00753B5E" w:rsidRDefault="00982F89" w:rsidP="00333881">
            <w:pPr>
              <w:bidi/>
              <w:spacing w:line="168" w:lineRule="auto"/>
              <w:jc w:val="center"/>
              <w:rPr>
                <w:rFonts w:cs="Simplified Arabic"/>
                <w:b/>
                <w:bCs/>
                <w:color w:val="000000"/>
                <w:kern w:val="22"/>
                <w:sz w:val="20"/>
                <w:lang w:eastAsia="en-CA"/>
              </w:rPr>
            </w:pPr>
            <w:r w:rsidRPr="00753B5E">
              <w:rPr>
                <w:rFonts w:cs="Simplified Arabic" w:hint="cs"/>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739234B" w14:textId="77777777" w:rsidR="00982F89" w:rsidRPr="00753B5E" w:rsidRDefault="00982F89" w:rsidP="00333881">
            <w:pPr>
              <w:bidi/>
              <w:spacing w:line="168" w:lineRule="auto"/>
              <w:jc w:val="center"/>
              <w:rPr>
                <w:rFonts w:cs="Simplified Arabic"/>
                <w:b/>
                <w:bCs/>
                <w:color w:val="000000"/>
                <w:kern w:val="22"/>
                <w:sz w:val="20"/>
                <w:lang w:eastAsia="en-CA"/>
              </w:rPr>
            </w:pPr>
            <w:r w:rsidRPr="00753B5E">
              <w:rPr>
                <w:rFonts w:cs="Simplified Arabic"/>
                <w:b/>
                <w:bCs/>
                <w:color w:val="000000"/>
                <w:kern w:val="22"/>
                <w:rtl/>
                <w:lang w:eastAsia="en-CA"/>
              </w:rPr>
              <w:t>جدول الأنصبة بمعدل أقصى قدره 22٪، على ألا تدفع أقل البلدان نموا أكثر من 0</w:t>
            </w:r>
            <w:r w:rsidRPr="00753B5E">
              <w:rPr>
                <w:rFonts w:cs="Simplified Arabic" w:hint="cs"/>
                <w:b/>
                <w:bCs/>
                <w:color w:val="000000"/>
                <w:kern w:val="22"/>
                <w:rtl/>
                <w:lang w:eastAsia="en-CA"/>
              </w:rPr>
              <w:t>,</w:t>
            </w:r>
            <w:r w:rsidRPr="00753B5E">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60BAE17" w14:textId="77777777" w:rsidR="00982F89" w:rsidRPr="00753B5E" w:rsidRDefault="00982F89" w:rsidP="00333881">
            <w:pPr>
              <w:bidi/>
              <w:spacing w:line="168" w:lineRule="auto"/>
              <w:jc w:val="center"/>
              <w:rPr>
                <w:rFonts w:cs="Simplified Arabic"/>
                <w:b/>
                <w:bCs/>
                <w:color w:val="000000"/>
                <w:kern w:val="22"/>
                <w:sz w:val="20"/>
                <w:lang w:eastAsia="en-CA"/>
              </w:rPr>
            </w:pPr>
            <w:r w:rsidRPr="00753B5E">
              <w:rPr>
                <w:rFonts w:cs="Simplified Arabic" w:hint="cs"/>
                <w:b/>
                <w:bCs/>
                <w:color w:val="000000"/>
                <w:kern w:val="22"/>
                <w:rtl/>
                <w:lang w:eastAsia="en-CA"/>
              </w:rPr>
              <w:t xml:space="preserve">الاشتراكات في </w:t>
            </w:r>
            <w:r w:rsidRPr="00753B5E">
              <w:rPr>
                <w:rFonts w:cs="Simplified Arabic"/>
                <w:b/>
                <w:bCs/>
                <w:color w:val="000000"/>
                <w:kern w:val="22"/>
                <w:rtl/>
                <w:lang w:eastAsia="en-CA"/>
              </w:rPr>
              <w:br/>
            </w:r>
            <w:r w:rsidRPr="00753B5E">
              <w:rPr>
                <w:rFonts w:cs="Simplified Arabic" w:hint="cs"/>
                <w:b/>
                <w:bCs/>
                <w:color w:val="000000"/>
                <w:kern w:val="22"/>
                <w:rtl/>
                <w:lang w:eastAsia="en-CA"/>
              </w:rPr>
              <w:t>1 كانون الثاني/</w:t>
            </w:r>
            <w:r w:rsidRPr="00753B5E">
              <w:rPr>
                <w:rFonts w:cs="Simplified Arabic"/>
                <w:b/>
                <w:bCs/>
                <w:color w:val="000000"/>
                <w:kern w:val="22"/>
                <w:rtl/>
                <w:lang w:eastAsia="en-CA"/>
              </w:rPr>
              <w:br/>
            </w:r>
            <w:r w:rsidRPr="00753B5E">
              <w:rPr>
                <w:rFonts w:cs="Simplified Arabic" w:hint="cs"/>
                <w:b/>
                <w:bCs/>
                <w:color w:val="000000"/>
                <w:kern w:val="22"/>
                <w:rtl/>
                <w:lang w:eastAsia="en-CA"/>
              </w:rPr>
              <w:t>يناير 2020</w:t>
            </w:r>
          </w:p>
        </w:tc>
      </w:tr>
      <w:tr w:rsidR="00982F89" w:rsidRPr="00F80B75" w14:paraId="783D868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D36FAD5"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جزر سليمان</w:t>
            </w:r>
          </w:p>
        </w:tc>
        <w:tc>
          <w:tcPr>
            <w:tcW w:w="1540" w:type="dxa"/>
            <w:tcBorders>
              <w:top w:val="nil"/>
              <w:left w:val="nil"/>
              <w:bottom w:val="single" w:sz="4" w:space="0" w:color="auto"/>
              <w:right w:val="single" w:sz="4" w:space="0" w:color="auto"/>
            </w:tcBorders>
            <w:shd w:val="clear" w:color="auto" w:fill="auto"/>
            <w:vAlign w:val="center"/>
            <w:hideMark/>
          </w:tcPr>
          <w:p w14:paraId="2141AB73"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F5B2E18"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8044E53"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33</w:t>
            </w:r>
          </w:p>
        </w:tc>
      </w:tr>
      <w:tr w:rsidR="00982F89" w:rsidRPr="00F80B75" w14:paraId="7999C94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B5E50EA"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الصومال</w:t>
            </w:r>
          </w:p>
        </w:tc>
        <w:tc>
          <w:tcPr>
            <w:tcW w:w="1540" w:type="dxa"/>
            <w:tcBorders>
              <w:top w:val="nil"/>
              <w:left w:val="nil"/>
              <w:bottom w:val="single" w:sz="4" w:space="0" w:color="auto"/>
              <w:right w:val="single" w:sz="4" w:space="0" w:color="auto"/>
            </w:tcBorders>
            <w:shd w:val="clear" w:color="auto" w:fill="auto"/>
            <w:vAlign w:val="center"/>
            <w:hideMark/>
          </w:tcPr>
          <w:p w14:paraId="1C530EA1"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9650670"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3B4C941"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33</w:t>
            </w:r>
          </w:p>
        </w:tc>
      </w:tr>
      <w:tr w:rsidR="00982F89" w:rsidRPr="00F80B75" w14:paraId="331C6E0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BCAD28E"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جنوب أفريقيا</w:t>
            </w:r>
          </w:p>
        </w:tc>
        <w:tc>
          <w:tcPr>
            <w:tcW w:w="1540" w:type="dxa"/>
            <w:tcBorders>
              <w:top w:val="nil"/>
              <w:left w:val="nil"/>
              <w:bottom w:val="single" w:sz="4" w:space="0" w:color="auto"/>
              <w:right w:val="single" w:sz="4" w:space="0" w:color="auto"/>
            </w:tcBorders>
            <w:shd w:val="clear" w:color="auto" w:fill="auto"/>
            <w:vAlign w:val="center"/>
            <w:hideMark/>
          </w:tcPr>
          <w:p w14:paraId="4EFC4283"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0.272 </w:t>
            </w:r>
          </w:p>
        </w:tc>
        <w:tc>
          <w:tcPr>
            <w:tcW w:w="1540" w:type="dxa"/>
            <w:tcBorders>
              <w:top w:val="nil"/>
              <w:left w:val="nil"/>
              <w:bottom w:val="single" w:sz="4" w:space="0" w:color="auto"/>
              <w:right w:val="single" w:sz="4" w:space="0" w:color="auto"/>
            </w:tcBorders>
            <w:shd w:val="clear" w:color="auto" w:fill="auto"/>
            <w:noWrap/>
            <w:vAlign w:val="center"/>
            <w:hideMark/>
          </w:tcPr>
          <w:p w14:paraId="3E908CE2"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0.389 </w:t>
            </w:r>
          </w:p>
        </w:tc>
        <w:tc>
          <w:tcPr>
            <w:tcW w:w="1540" w:type="dxa"/>
            <w:tcBorders>
              <w:top w:val="nil"/>
              <w:left w:val="nil"/>
              <w:bottom w:val="single" w:sz="4" w:space="0" w:color="auto"/>
              <w:right w:val="single" w:sz="4" w:space="0" w:color="auto"/>
            </w:tcBorders>
            <w:shd w:val="clear" w:color="auto" w:fill="auto"/>
            <w:noWrap/>
            <w:vAlign w:val="center"/>
            <w:hideMark/>
          </w:tcPr>
          <w:p w14:paraId="4A798627"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8,983</w:t>
            </w:r>
          </w:p>
        </w:tc>
      </w:tr>
      <w:tr w:rsidR="00982F89" w:rsidRPr="00F80B75" w14:paraId="2B312E5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4B58636"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اسبانيا</w:t>
            </w:r>
          </w:p>
        </w:tc>
        <w:tc>
          <w:tcPr>
            <w:tcW w:w="1540" w:type="dxa"/>
            <w:tcBorders>
              <w:top w:val="nil"/>
              <w:left w:val="nil"/>
              <w:bottom w:val="single" w:sz="4" w:space="0" w:color="auto"/>
              <w:right w:val="single" w:sz="4" w:space="0" w:color="auto"/>
            </w:tcBorders>
            <w:shd w:val="clear" w:color="auto" w:fill="auto"/>
            <w:vAlign w:val="center"/>
            <w:hideMark/>
          </w:tcPr>
          <w:p w14:paraId="22EAC200"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2.146 </w:t>
            </w:r>
          </w:p>
        </w:tc>
        <w:tc>
          <w:tcPr>
            <w:tcW w:w="1540" w:type="dxa"/>
            <w:tcBorders>
              <w:top w:val="nil"/>
              <w:left w:val="nil"/>
              <w:bottom w:val="single" w:sz="4" w:space="0" w:color="auto"/>
              <w:right w:val="single" w:sz="4" w:space="0" w:color="auto"/>
            </w:tcBorders>
            <w:shd w:val="clear" w:color="auto" w:fill="auto"/>
            <w:noWrap/>
            <w:vAlign w:val="center"/>
            <w:hideMark/>
          </w:tcPr>
          <w:p w14:paraId="2321418F"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3.066 </w:t>
            </w:r>
          </w:p>
        </w:tc>
        <w:tc>
          <w:tcPr>
            <w:tcW w:w="1540" w:type="dxa"/>
            <w:tcBorders>
              <w:top w:val="nil"/>
              <w:left w:val="nil"/>
              <w:bottom w:val="single" w:sz="4" w:space="0" w:color="auto"/>
              <w:right w:val="single" w:sz="4" w:space="0" w:color="auto"/>
            </w:tcBorders>
            <w:shd w:val="clear" w:color="auto" w:fill="auto"/>
            <w:noWrap/>
            <w:vAlign w:val="center"/>
            <w:hideMark/>
          </w:tcPr>
          <w:p w14:paraId="4DDCD055"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70,870</w:t>
            </w:r>
          </w:p>
        </w:tc>
      </w:tr>
      <w:tr w:rsidR="00982F89" w:rsidRPr="00F80B75" w14:paraId="5420559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8CC6554"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سريلانكا</w:t>
            </w:r>
          </w:p>
        </w:tc>
        <w:tc>
          <w:tcPr>
            <w:tcW w:w="1540" w:type="dxa"/>
            <w:tcBorders>
              <w:top w:val="nil"/>
              <w:left w:val="nil"/>
              <w:bottom w:val="single" w:sz="4" w:space="0" w:color="auto"/>
              <w:right w:val="single" w:sz="4" w:space="0" w:color="auto"/>
            </w:tcBorders>
            <w:shd w:val="clear" w:color="auto" w:fill="auto"/>
            <w:vAlign w:val="center"/>
            <w:hideMark/>
          </w:tcPr>
          <w:p w14:paraId="7457FC30"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0.044 </w:t>
            </w:r>
          </w:p>
        </w:tc>
        <w:tc>
          <w:tcPr>
            <w:tcW w:w="1540" w:type="dxa"/>
            <w:tcBorders>
              <w:top w:val="nil"/>
              <w:left w:val="nil"/>
              <w:bottom w:val="single" w:sz="4" w:space="0" w:color="auto"/>
              <w:right w:val="single" w:sz="4" w:space="0" w:color="auto"/>
            </w:tcBorders>
            <w:shd w:val="clear" w:color="auto" w:fill="auto"/>
            <w:noWrap/>
            <w:vAlign w:val="center"/>
            <w:hideMark/>
          </w:tcPr>
          <w:p w14:paraId="6E72B1E0"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0.063 </w:t>
            </w:r>
          </w:p>
        </w:tc>
        <w:tc>
          <w:tcPr>
            <w:tcW w:w="1540" w:type="dxa"/>
            <w:tcBorders>
              <w:top w:val="nil"/>
              <w:left w:val="nil"/>
              <w:bottom w:val="single" w:sz="4" w:space="0" w:color="auto"/>
              <w:right w:val="single" w:sz="4" w:space="0" w:color="auto"/>
            </w:tcBorders>
            <w:shd w:val="clear" w:color="auto" w:fill="auto"/>
            <w:noWrap/>
            <w:vAlign w:val="center"/>
            <w:hideMark/>
          </w:tcPr>
          <w:p w14:paraId="411EC2B4"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1,453</w:t>
            </w:r>
          </w:p>
        </w:tc>
      </w:tr>
      <w:tr w:rsidR="00982F89" w:rsidRPr="00F80B75" w14:paraId="0C18780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781939E"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دولة فلسطين</w:t>
            </w:r>
          </w:p>
        </w:tc>
        <w:tc>
          <w:tcPr>
            <w:tcW w:w="1540" w:type="dxa"/>
            <w:tcBorders>
              <w:top w:val="nil"/>
              <w:left w:val="nil"/>
              <w:bottom w:val="single" w:sz="4" w:space="0" w:color="auto"/>
              <w:right w:val="single" w:sz="4" w:space="0" w:color="auto"/>
            </w:tcBorders>
            <w:shd w:val="clear" w:color="auto" w:fill="auto"/>
            <w:vAlign w:val="center"/>
            <w:hideMark/>
          </w:tcPr>
          <w:p w14:paraId="410912F4"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1428EC8A"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01073211"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264</w:t>
            </w:r>
          </w:p>
        </w:tc>
      </w:tr>
      <w:tr w:rsidR="00982F89" w:rsidRPr="00F80B75" w14:paraId="3B02ADC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1C1E483"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السودان</w:t>
            </w:r>
          </w:p>
        </w:tc>
        <w:tc>
          <w:tcPr>
            <w:tcW w:w="1540" w:type="dxa"/>
            <w:tcBorders>
              <w:top w:val="nil"/>
              <w:left w:val="nil"/>
              <w:bottom w:val="single" w:sz="4" w:space="0" w:color="auto"/>
              <w:right w:val="single" w:sz="4" w:space="0" w:color="auto"/>
            </w:tcBorders>
            <w:shd w:val="clear" w:color="auto" w:fill="auto"/>
            <w:vAlign w:val="center"/>
            <w:hideMark/>
          </w:tcPr>
          <w:p w14:paraId="26684281"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08CC26F2"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1AFEC61B"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231</w:t>
            </w:r>
          </w:p>
        </w:tc>
      </w:tr>
      <w:tr w:rsidR="00982F89" w:rsidRPr="00F80B75" w14:paraId="5EF4D89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0D14A59"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سورينام</w:t>
            </w:r>
          </w:p>
        </w:tc>
        <w:tc>
          <w:tcPr>
            <w:tcW w:w="1540" w:type="dxa"/>
            <w:tcBorders>
              <w:top w:val="nil"/>
              <w:left w:val="nil"/>
              <w:bottom w:val="single" w:sz="4" w:space="0" w:color="auto"/>
              <w:right w:val="single" w:sz="4" w:space="0" w:color="auto"/>
            </w:tcBorders>
            <w:shd w:val="clear" w:color="auto" w:fill="auto"/>
            <w:vAlign w:val="center"/>
            <w:hideMark/>
          </w:tcPr>
          <w:p w14:paraId="281E3085"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29381F48"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6914D323"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165</w:t>
            </w:r>
          </w:p>
        </w:tc>
      </w:tr>
      <w:tr w:rsidR="00982F89" w:rsidRPr="00F80B75" w14:paraId="26D3481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225910F"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السويد</w:t>
            </w:r>
          </w:p>
        </w:tc>
        <w:tc>
          <w:tcPr>
            <w:tcW w:w="1540" w:type="dxa"/>
            <w:tcBorders>
              <w:top w:val="nil"/>
              <w:left w:val="nil"/>
              <w:bottom w:val="single" w:sz="4" w:space="0" w:color="auto"/>
              <w:right w:val="single" w:sz="4" w:space="0" w:color="auto"/>
            </w:tcBorders>
            <w:shd w:val="clear" w:color="auto" w:fill="auto"/>
            <w:vAlign w:val="center"/>
            <w:hideMark/>
          </w:tcPr>
          <w:p w14:paraId="263AF0D9"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0.906 </w:t>
            </w:r>
          </w:p>
        </w:tc>
        <w:tc>
          <w:tcPr>
            <w:tcW w:w="1540" w:type="dxa"/>
            <w:tcBorders>
              <w:top w:val="nil"/>
              <w:left w:val="nil"/>
              <w:bottom w:val="single" w:sz="4" w:space="0" w:color="auto"/>
              <w:right w:val="single" w:sz="4" w:space="0" w:color="auto"/>
            </w:tcBorders>
            <w:shd w:val="clear" w:color="auto" w:fill="auto"/>
            <w:noWrap/>
            <w:vAlign w:val="center"/>
            <w:hideMark/>
          </w:tcPr>
          <w:p w14:paraId="3E368D2C"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1.295 </w:t>
            </w:r>
          </w:p>
        </w:tc>
        <w:tc>
          <w:tcPr>
            <w:tcW w:w="1540" w:type="dxa"/>
            <w:tcBorders>
              <w:top w:val="nil"/>
              <w:left w:val="nil"/>
              <w:bottom w:val="single" w:sz="4" w:space="0" w:color="auto"/>
              <w:right w:val="single" w:sz="4" w:space="0" w:color="auto"/>
            </w:tcBorders>
            <w:shd w:val="clear" w:color="auto" w:fill="auto"/>
            <w:noWrap/>
            <w:vAlign w:val="center"/>
            <w:hideMark/>
          </w:tcPr>
          <w:p w14:paraId="4DD2B0BE"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29,920</w:t>
            </w:r>
          </w:p>
        </w:tc>
      </w:tr>
      <w:tr w:rsidR="00982F89" w:rsidRPr="00F80B75" w14:paraId="4F37730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28220E8"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سويسرا</w:t>
            </w:r>
          </w:p>
        </w:tc>
        <w:tc>
          <w:tcPr>
            <w:tcW w:w="1540" w:type="dxa"/>
            <w:tcBorders>
              <w:top w:val="nil"/>
              <w:left w:val="nil"/>
              <w:bottom w:val="single" w:sz="4" w:space="0" w:color="auto"/>
              <w:right w:val="single" w:sz="4" w:space="0" w:color="auto"/>
            </w:tcBorders>
            <w:shd w:val="clear" w:color="auto" w:fill="auto"/>
            <w:vAlign w:val="center"/>
            <w:hideMark/>
          </w:tcPr>
          <w:p w14:paraId="253529BE"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1.151 </w:t>
            </w:r>
          </w:p>
        </w:tc>
        <w:tc>
          <w:tcPr>
            <w:tcW w:w="1540" w:type="dxa"/>
            <w:tcBorders>
              <w:top w:val="nil"/>
              <w:left w:val="nil"/>
              <w:bottom w:val="single" w:sz="4" w:space="0" w:color="auto"/>
              <w:right w:val="single" w:sz="4" w:space="0" w:color="auto"/>
            </w:tcBorders>
            <w:shd w:val="clear" w:color="auto" w:fill="auto"/>
            <w:noWrap/>
            <w:vAlign w:val="center"/>
            <w:hideMark/>
          </w:tcPr>
          <w:p w14:paraId="038F201D"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1.645 </w:t>
            </w:r>
          </w:p>
        </w:tc>
        <w:tc>
          <w:tcPr>
            <w:tcW w:w="1540" w:type="dxa"/>
            <w:tcBorders>
              <w:top w:val="nil"/>
              <w:left w:val="nil"/>
              <w:bottom w:val="single" w:sz="4" w:space="0" w:color="auto"/>
              <w:right w:val="single" w:sz="4" w:space="0" w:color="auto"/>
            </w:tcBorders>
            <w:shd w:val="clear" w:color="auto" w:fill="auto"/>
            <w:noWrap/>
            <w:vAlign w:val="center"/>
            <w:hideMark/>
          </w:tcPr>
          <w:p w14:paraId="24CFB3F5"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38,011</w:t>
            </w:r>
          </w:p>
        </w:tc>
      </w:tr>
      <w:tr w:rsidR="00982F89" w:rsidRPr="00F80B75" w14:paraId="3803D4E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D45AAA4"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الجمهورية العربية السورية</w:t>
            </w:r>
          </w:p>
        </w:tc>
        <w:tc>
          <w:tcPr>
            <w:tcW w:w="1540" w:type="dxa"/>
            <w:tcBorders>
              <w:top w:val="nil"/>
              <w:left w:val="nil"/>
              <w:bottom w:val="single" w:sz="4" w:space="0" w:color="auto"/>
              <w:right w:val="single" w:sz="4" w:space="0" w:color="auto"/>
            </w:tcBorders>
            <w:shd w:val="clear" w:color="auto" w:fill="auto"/>
            <w:vAlign w:val="center"/>
            <w:hideMark/>
          </w:tcPr>
          <w:p w14:paraId="14B02528"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448E1F43"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1B521BDE"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363</w:t>
            </w:r>
          </w:p>
        </w:tc>
      </w:tr>
      <w:tr w:rsidR="00982F89" w:rsidRPr="00F80B75" w14:paraId="0056E46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60BD081"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طاجيكستان</w:t>
            </w:r>
          </w:p>
        </w:tc>
        <w:tc>
          <w:tcPr>
            <w:tcW w:w="1540" w:type="dxa"/>
            <w:tcBorders>
              <w:top w:val="nil"/>
              <w:left w:val="nil"/>
              <w:bottom w:val="single" w:sz="4" w:space="0" w:color="auto"/>
              <w:right w:val="single" w:sz="4" w:space="0" w:color="auto"/>
            </w:tcBorders>
            <w:shd w:val="clear" w:color="auto" w:fill="auto"/>
            <w:vAlign w:val="center"/>
            <w:hideMark/>
          </w:tcPr>
          <w:p w14:paraId="0E4AA0E2"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600AC488"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18228BB9"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132</w:t>
            </w:r>
          </w:p>
        </w:tc>
      </w:tr>
      <w:tr w:rsidR="00982F89" w:rsidRPr="00F80B75" w14:paraId="68EABB3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08596CB"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تايلند</w:t>
            </w:r>
          </w:p>
        </w:tc>
        <w:tc>
          <w:tcPr>
            <w:tcW w:w="1540" w:type="dxa"/>
            <w:tcBorders>
              <w:top w:val="nil"/>
              <w:left w:val="nil"/>
              <w:bottom w:val="single" w:sz="4" w:space="0" w:color="auto"/>
              <w:right w:val="single" w:sz="4" w:space="0" w:color="auto"/>
            </w:tcBorders>
            <w:shd w:val="clear" w:color="auto" w:fill="auto"/>
            <w:vAlign w:val="center"/>
            <w:hideMark/>
          </w:tcPr>
          <w:p w14:paraId="3FF6ACE2"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0.307 </w:t>
            </w:r>
          </w:p>
        </w:tc>
        <w:tc>
          <w:tcPr>
            <w:tcW w:w="1540" w:type="dxa"/>
            <w:tcBorders>
              <w:top w:val="nil"/>
              <w:left w:val="nil"/>
              <w:bottom w:val="single" w:sz="4" w:space="0" w:color="auto"/>
              <w:right w:val="single" w:sz="4" w:space="0" w:color="auto"/>
            </w:tcBorders>
            <w:shd w:val="clear" w:color="auto" w:fill="auto"/>
            <w:noWrap/>
            <w:vAlign w:val="center"/>
            <w:hideMark/>
          </w:tcPr>
          <w:p w14:paraId="755338BC"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0.439 </w:t>
            </w:r>
          </w:p>
        </w:tc>
        <w:tc>
          <w:tcPr>
            <w:tcW w:w="1540" w:type="dxa"/>
            <w:tcBorders>
              <w:top w:val="nil"/>
              <w:left w:val="nil"/>
              <w:bottom w:val="single" w:sz="4" w:space="0" w:color="auto"/>
              <w:right w:val="single" w:sz="4" w:space="0" w:color="auto"/>
            </w:tcBorders>
            <w:shd w:val="clear" w:color="auto" w:fill="auto"/>
            <w:noWrap/>
            <w:vAlign w:val="center"/>
            <w:hideMark/>
          </w:tcPr>
          <w:p w14:paraId="14B46DF3"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10,138</w:t>
            </w:r>
          </w:p>
        </w:tc>
      </w:tr>
      <w:tr w:rsidR="00982F89" w:rsidRPr="00F80B75" w14:paraId="0D02901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01E5407"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جمهورية مقدونيا اليوغسلافية السابقة</w:t>
            </w:r>
          </w:p>
        </w:tc>
        <w:tc>
          <w:tcPr>
            <w:tcW w:w="1540" w:type="dxa"/>
            <w:tcBorders>
              <w:top w:val="nil"/>
              <w:left w:val="nil"/>
              <w:bottom w:val="single" w:sz="4" w:space="0" w:color="auto"/>
              <w:right w:val="single" w:sz="4" w:space="0" w:color="auto"/>
            </w:tcBorders>
            <w:shd w:val="clear" w:color="auto" w:fill="auto"/>
            <w:vAlign w:val="center"/>
            <w:hideMark/>
          </w:tcPr>
          <w:p w14:paraId="768A58D9"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347F6189"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15CDA368"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231</w:t>
            </w:r>
          </w:p>
        </w:tc>
      </w:tr>
      <w:tr w:rsidR="00982F89" w:rsidRPr="00F80B75" w14:paraId="5A024F5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65DBA5D"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توغو</w:t>
            </w:r>
          </w:p>
        </w:tc>
        <w:tc>
          <w:tcPr>
            <w:tcW w:w="1540" w:type="dxa"/>
            <w:tcBorders>
              <w:top w:val="nil"/>
              <w:left w:val="nil"/>
              <w:bottom w:val="single" w:sz="4" w:space="0" w:color="auto"/>
              <w:right w:val="single" w:sz="4" w:space="0" w:color="auto"/>
            </w:tcBorders>
            <w:shd w:val="clear" w:color="auto" w:fill="auto"/>
            <w:vAlign w:val="center"/>
            <w:hideMark/>
          </w:tcPr>
          <w:p w14:paraId="44C341A0"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11B967AD"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10CB1571"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66</w:t>
            </w:r>
          </w:p>
        </w:tc>
      </w:tr>
      <w:tr w:rsidR="00982F89" w:rsidRPr="00F80B75" w14:paraId="36EAE83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5AB8F49"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تونغا</w:t>
            </w:r>
          </w:p>
        </w:tc>
        <w:tc>
          <w:tcPr>
            <w:tcW w:w="1540" w:type="dxa"/>
            <w:tcBorders>
              <w:top w:val="nil"/>
              <w:left w:val="nil"/>
              <w:bottom w:val="single" w:sz="4" w:space="0" w:color="auto"/>
              <w:right w:val="single" w:sz="4" w:space="0" w:color="auto"/>
            </w:tcBorders>
            <w:shd w:val="clear" w:color="auto" w:fill="auto"/>
            <w:vAlign w:val="center"/>
            <w:hideMark/>
          </w:tcPr>
          <w:p w14:paraId="41A49798"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2588546"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8FDAD36"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33</w:t>
            </w:r>
          </w:p>
        </w:tc>
      </w:tr>
      <w:tr w:rsidR="00982F89" w:rsidRPr="00F80B75" w14:paraId="150FE4F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CDAE8D5"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ترينيداد وتوباغو</w:t>
            </w:r>
          </w:p>
        </w:tc>
        <w:tc>
          <w:tcPr>
            <w:tcW w:w="1540" w:type="dxa"/>
            <w:tcBorders>
              <w:top w:val="nil"/>
              <w:left w:val="nil"/>
              <w:bottom w:val="single" w:sz="4" w:space="0" w:color="auto"/>
              <w:right w:val="single" w:sz="4" w:space="0" w:color="auto"/>
            </w:tcBorders>
            <w:shd w:val="clear" w:color="auto" w:fill="auto"/>
            <w:vAlign w:val="center"/>
            <w:hideMark/>
          </w:tcPr>
          <w:p w14:paraId="25231A55"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0.040 </w:t>
            </w:r>
          </w:p>
        </w:tc>
        <w:tc>
          <w:tcPr>
            <w:tcW w:w="1540" w:type="dxa"/>
            <w:tcBorders>
              <w:top w:val="nil"/>
              <w:left w:val="nil"/>
              <w:bottom w:val="single" w:sz="4" w:space="0" w:color="auto"/>
              <w:right w:val="single" w:sz="4" w:space="0" w:color="auto"/>
            </w:tcBorders>
            <w:shd w:val="clear" w:color="auto" w:fill="auto"/>
            <w:noWrap/>
            <w:vAlign w:val="center"/>
            <w:hideMark/>
          </w:tcPr>
          <w:p w14:paraId="4EB5F888"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0.057 </w:t>
            </w:r>
          </w:p>
        </w:tc>
        <w:tc>
          <w:tcPr>
            <w:tcW w:w="1540" w:type="dxa"/>
            <w:tcBorders>
              <w:top w:val="nil"/>
              <w:left w:val="nil"/>
              <w:bottom w:val="single" w:sz="4" w:space="0" w:color="auto"/>
              <w:right w:val="single" w:sz="4" w:space="0" w:color="auto"/>
            </w:tcBorders>
            <w:shd w:val="clear" w:color="auto" w:fill="auto"/>
            <w:noWrap/>
            <w:vAlign w:val="center"/>
            <w:hideMark/>
          </w:tcPr>
          <w:p w14:paraId="360C6873"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1,321</w:t>
            </w:r>
          </w:p>
        </w:tc>
      </w:tr>
      <w:tr w:rsidR="00982F89" w:rsidRPr="00F80B75" w14:paraId="7A55C52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DCF7B66"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تونس</w:t>
            </w:r>
          </w:p>
        </w:tc>
        <w:tc>
          <w:tcPr>
            <w:tcW w:w="1540" w:type="dxa"/>
            <w:tcBorders>
              <w:top w:val="nil"/>
              <w:left w:val="nil"/>
              <w:bottom w:val="single" w:sz="4" w:space="0" w:color="auto"/>
              <w:right w:val="single" w:sz="4" w:space="0" w:color="auto"/>
            </w:tcBorders>
            <w:shd w:val="clear" w:color="auto" w:fill="auto"/>
            <w:vAlign w:val="center"/>
            <w:hideMark/>
          </w:tcPr>
          <w:p w14:paraId="3BBDBD37"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0.025 </w:t>
            </w:r>
          </w:p>
        </w:tc>
        <w:tc>
          <w:tcPr>
            <w:tcW w:w="1540" w:type="dxa"/>
            <w:tcBorders>
              <w:top w:val="nil"/>
              <w:left w:val="nil"/>
              <w:bottom w:val="single" w:sz="4" w:space="0" w:color="auto"/>
              <w:right w:val="single" w:sz="4" w:space="0" w:color="auto"/>
            </w:tcBorders>
            <w:shd w:val="clear" w:color="auto" w:fill="auto"/>
            <w:noWrap/>
            <w:vAlign w:val="center"/>
            <w:hideMark/>
          </w:tcPr>
          <w:p w14:paraId="7910B38E"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0.036 </w:t>
            </w:r>
          </w:p>
        </w:tc>
        <w:tc>
          <w:tcPr>
            <w:tcW w:w="1540" w:type="dxa"/>
            <w:tcBorders>
              <w:top w:val="nil"/>
              <w:left w:val="nil"/>
              <w:bottom w:val="single" w:sz="4" w:space="0" w:color="auto"/>
              <w:right w:val="single" w:sz="4" w:space="0" w:color="auto"/>
            </w:tcBorders>
            <w:shd w:val="clear" w:color="auto" w:fill="auto"/>
            <w:noWrap/>
            <w:vAlign w:val="center"/>
            <w:hideMark/>
          </w:tcPr>
          <w:p w14:paraId="10C540DB"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826</w:t>
            </w:r>
          </w:p>
        </w:tc>
      </w:tr>
      <w:tr w:rsidR="00982F89" w:rsidRPr="00F80B75" w14:paraId="6160802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77A7BAF"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تركيا</w:t>
            </w:r>
          </w:p>
        </w:tc>
        <w:tc>
          <w:tcPr>
            <w:tcW w:w="1540" w:type="dxa"/>
            <w:tcBorders>
              <w:top w:val="nil"/>
              <w:left w:val="nil"/>
              <w:bottom w:val="single" w:sz="4" w:space="0" w:color="auto"/>
              <w:right w:val="single" w:sz="4" w:space="0" w:color="auto"/>
            </w:tcBorders>
            <w:shd w:val="clear" w:color="auto" w:fill="auto"/>
            <w:vAlign w:val="center"/>
            <w:hideMark/>
          </w:tcPr>
          <w:p w14:paraId="40E7B9B9"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1.371 </w:t>
            </w:r>
          </w:p>
        </w:tc>
        <w:tc>
          <w:tcPr>
            <w:tcW w:w="1540" w:type="dxa"/>
            <w:tcBorders>
              <w:top w:val="nil"/>
              <w:left w:val="nil"/>
              <w:bottom w:val="single" w:sz="4" w:space="0" w:color="auto"/>
              <w:right w:val="single" w:sz="4" w:space="0" w:color="auto"/>
            </w:tcBorders>
            <w:shd w:val="clear" w:color="auto" w:fill="auto"/>
            <w:noWrap/>
            <w:vAlign w:val="center"/>
            <w:hideMark/>
          </w:tcPr>
          <w:p w14:paraId="14CCBD2F"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1.959 </w:t>
            </w:r>
          </w:p>
        </w:tc>
        <w:tc>
          <w:tcPr>
            <w:tcW w:w="1540" w:type="dxa"/>
            <w:tcBorders>
              <w:top w:val="nil"/>
              <w:left w:val="nil"/>
              <w:bottom w:val="single" w:sz="4" w:space="0" w:color="auto"/>
              <w:right w:val="single" w:sz="4" w:space="0" w:color="auto"/>
            </w:tcBorders>
            <w:shd w:val="clear" w:color="auto" w:fill="auto"/>
            <w:noWrap/>
            <w:vAlign w:val="center"/>
            <w:hideMark/>
          </w:tcPr>
          <w:p w14:paraId="0D8278C9"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45,276</w:t>
            </w:r>
          </w:p>
        </w:tc>
      </w:tr>
      <w:tr w:rsidR="00982F89" w:rsidRPr="00F80B75" w14:paraId="2E97588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E21166F"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تركمانستان</w:t>
            </w:r>
          </w:p>
        </w:tc>
        <w:tc>
          <w:tcPr>
            <w:tcW w:w="1540" w:type="dxa"/>
            <w:tcBorders>
              <w:top w:val="nil"/>
              <w:left w:val="nil"/>
              <w:bottom w:val="single" w:sz="4" w:space="0" w:color="auto"/>
              <w:right w:val="single" w:sz="4" w:space="0" w:color="auto"/>
            </w:tcBorders>
            <w:shd w:val="clear" w:color="auto" w:fill="auto"/>
            <w:vAlign w:val="center"/>
            <w:hideMark/>
          </w:tcPr>
          <w:p w14:paraId="666677FD"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0.033 </w:t>
            </w:r>
          </w:p>
        </w:tc>
        <w:tc>
          <w:tcPr>
            <w:tcW w:w="1540" w:type="dxa"/>
            <w:tcBorders>
              <w:top w:val="nil"/>
              <w:left w:val="nil"/>
              <w:bottom w:val="single" w:sz="4" w:space="0" w:color="auto"/>
              <w:right w:val="single" w:sz="4" w:space="0" w:color="auto"/>
            </w:tcBorders>
            <w:shd w:val="clear" w:color="auto" w:fill="auto"/>
            <w:noWrap/>
            <w:vAlign w:val="center"/>
            <w:hideMark/>
          </w:tcPr>
          <w:p w14:paraId="041612AF"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0.047 </w:t>
            </w:r>
          </w:p>
        </w:tc>
        <w:tc>
          <w:tcPr>
            <w:tcW w:w="1540" w:type="dxa"/>
            <w:tcBorders>
              <w:top w:val="nil"/>
              <w:left w:val="nil"/>
              <w:bottom w:val="single" w:sz="4" w:space="0" w:color="auto"/>
              <w:right w:val="single" w:sz="4" w:space="0" w:color="auto"/>
            </w:tcBorders>
            <w:shd w:val="clear" w:color="auto" w:fill="auto"/>
            <w:noWrap/>
            <w:vAlign w:val="center"/>
            <w:hideMark/>
          </w:tcPr>
          <w:p w14:paraId="5DD77B05"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1,090</w:t>
            </w:r>
          </w:p>
        </w:tc>
      </w:tr>
      <w:tr w:rsidR="00982F89" w:rsidRPr="00F80B75" w14:paraId="05EE4A8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F2C8B48"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أوغندا</w:t>
            </w:r>
          </w:p>
        </w:tc>
        <w:tc>
          <w:tcPr>
            <w:tcW w:w="1540" w:type="dxa"/>
            <w:tcBorders>
              <w:top w:val="nil"/>
              <w:left w:val="nil"/>
              <w:bottom w:val="single" w:sz="4" w:space="0" w:color="auto"/>
              <w:right w:val="single" w:sz="4" w:space="0" w:color="auto"/>
            </w:tcBorders>
            <w:shd w:val="clear" w:color="auto" w:fill="auto"/>
            <w:vAlign w:val="center"/>
            <w:hideMark/>
          </w:tcPr>
          <w:p w14:paraId="6AE85199"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6D8F51F1"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2E477207"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231</w:t>
            </w:r>
          </w:p>
        </w:tc>
      </w:tr>
      <w:tr w:rsidR="00982F89" w:rsidRPr="00F80B75" w14:paraId="5377F51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1AE5B5D"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أوكرانيا</w:t>
            </w:r>
          </w:p>
        </w:tc>
        <w:tc>
          <w:tcPr>
            <w:tcW w:w="1540" w:type="dxa"/>
            <w:tcBorders>
              <w:top w:val="nil"/>
              <w:left w:val="nil"/>
              <w:bottom w:val="single" w:sz="4" w:space="0" w:color="auto"/>
              <w:right w:val="single" w:sz="4" w:space="0" w:color="auto"/>
            </w:tcBorders>
            <w:shd w:val="clear" w:color="auto" w:fill="auto"/>
            <w:vAlign w:val="center"/>
            <w:hideMark/>
          </w:tcPr>
          <w:p w14:paraId="38F3C059"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0.057 </w:t>
            </w:r>
          </w:p>
        </w:tc>
        <w:tc>
          <w:tcPr>
            <w:tcW w:w="1540" w:type="dxa"/>
            <w:tcBorders>
              <w:top w:val="nil"/>
              <w:left w:val="nil"/>
              <w:bottom w:val="single" w:sz="4" w:space="0" w:color="auto"/>
              <w:right w:val="single" w:sz="4" w:space="0" w:color="auto"/>
            </w:tcBorders>
            <w:shd w:val="clear" w:color="auto" w:fill="auto"/>
            <w:noWrap/>
            <w:vAlign w:val="center"/>
            <w:hideMark/>
          </w:tcPr>
          <w:p w14:paraId="7A26EDB2"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0.081 </w:t>
            </w:r>
          </w:p>
        </w:tc>
        <w:tc>
          <w:tcPr>
            <w:tcW w:w="1540" w:type="dxa"/>
            <w:tcBorders>
              <w:top w:val="nil"/>
              <w:left w:val="nil"/>
              <w:bottom w:val="single" w:sz="4" w:space="0" w:color="auto"/>
              <w:right w:val="single" w:sz="4" w:space="0" w:color="auto"/>
            </w:tcBorders>
            <w:shd w:val="clear" w:color="auto" w:fill="auto"/>
            <w:noWrap/>
            <w:vAlign w:val="center"/>
            <w:hideMark/>
          </w:tcPr>
          <w:p w14:paraId="4279BDED"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1,882</w:t>
            </w:r>
          </w:p>
        </w:tc>
      </w:tr>
      <w:tr w:rsidR="00982F89" w:rsidRPr="00F80B75" w14:paraId="20A06D7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C02D5A4"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الإمارات العربية المتحدة</w:t>
            </w:r>
          </w:p>
        </w:tc>
        <w:tc>
          <w:tcPr>
            <w:tcW w:w="1540" w:type="dxa"/>
            <w:tcBorders>
              <w:top w:val="nil"/>
              <w:left w:val="nil"/>
              <w:bottom w:val="single" w:sz="4" w:space="0" w:color="auto"/>
              <w:right w:val="single" w:sz="4" w:space="0" w:color="auto"/>
            </w:tcBorders>
            <w:shd w:val="clear" w:color="auto" w:fill="auto"/>
            <w:vAlign w:val="center"/>
            <w:hideMark/>
          </w:tcPr>
          <w:p w14:paraId="53CABD55"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0.616 </w:t>
            </w:r>
          </w:p>
        </w:tc>
        <w:tc>
          <w:tcPr>
            <w:tcW w:w="1540" w:type="dxa"/>
            <w:tcBorders>
              <w:top w:val="nil"/>
              <w:left w:val="nil"/>
              <w:bottom w:val="single" w:sz="4" w:space="0" w:color="auto"/>
              <w:right w:val="single" w:sz="4" w:space="0" w:color="auto"/>
            </w:tcBorders>
            <w:shd w:val="clear" w:color="auto" w:fill="auto"/>
            <w:noWrap/>
            <w:vAlign w:val="center"/>
            <w:hideMark/>
          </w:tcPr>
          <w:p w14:paraId="23CE4E08"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0.880 </w:t>
            </w:r>
          </w:p>
        </w:tc>
        <w:tc>
          <w:tcPr>
            <w:tcW w:w="1540" w:type="dxa"/>
            <w:tcBorders>
              <w:top w:val="nil"/>
              <w:left w:val="nil"/>
              <w:bottom w:val="single" w:sz="4" w:space="0" w:color="auto"/>
              <w:right w:val="single" w:sz="4" w:space="0" w:color="auto"/>
            </w:tcBorders>
            <w:shd w:val="clear" w:color="auto" w:fill="auto"/>
            <w:noWrap/>
            <w:vAlign w:val="center"/>
            <w:hideMark/>
          </w:tcPr>
          <w:p w14:paraId="3C944ED1"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20,343</w:t>
            </w:r>
          </w:p>
        </w:tc>
      </w:tr>
      <w:tr w:rsidR="00982F89" w:rsidRPr="00F80B75" w14:paraId="443733D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59410EC"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المملكة المتحد</w:t>
            </w:r>
            <w:r>
              <w:rPr>
                <w:rFonts w:cs="Simplified Arabic" w:hint="cs"/>
                <w:color w:val="000000"/>
                <w:kern w:val="22"/>
                <w:sz w:val="20"/>
                <w:rtl/>
                <w:lang w:eastAsia="en-CA"/>
              </w:rPr>
              <w:t>ة</w:t>
            </w:r>
            <w:r w:rsidRPr="00F80B75">
              <w:rPr>
                <w:rFonts w:cs="Simplified Arabic" w:hint="cs"/>
                <w:color w:val="000000"/>
                <w:kern w:val="22"/>
                <w:sz w:val="20"/>
                <w:rtl/>
                <w:lang w:eastAsia="en-CA" w:bidi="ar-EG"/>
              </w:rPr>
              <w:t xml:space="preserve"> لبريطانيا العظمى وشمال أيرلندا</w:t>
            </w:r>
          </w:p>
        </w:tc>
        <w:tc>
          <w:tcPr>
            <w:tcW w:w="1540" w:type="dxa"/>
            <w:tcBorders>
              <w:top w:val="nil"/>
              <w:left w:val="nil"/>
              <w:bottom w:val="single" w:sz="4" w:space="0" w:color="auto"/>
              <w:right w:val="single" w:sz="4" w:space="0" w:color="auto"/>
            </w:tcBorders>
            <w:shd w:val="clear" w:color="auto" w:fill="auto"/>
            <w:vAlign w:val="center"/>
            <w:hideMark/>
          </w:tcPr>
          <w:p w14:paraId="5C5A0B65"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4.567 </w:t>
            </w:r>
          </w:p>
        </w:tc>
        <w:tc>
          <w:tcPr>
            <w:tcW w:w="1540" w:type="dxa"/>
            <w:tcBorders>
              <w:top w:val="nil"/>
              <w:left w:val="nil"/>
              <w:bottom w:val="single" w:sz="4" w:space="0" w:color="auto"/>
              <w:right w:val="single" w:sz="4" w:space="0" w:color="auto"/>
            </w:tcBorders>
            <w:shd w:val="clear" w:color="auto" w:fill="auto"/>
            <w:noWrap/>
            <w:vAlign w:val="center"/>
            <w:hideMark/>
          </w:tcPr>
          <w:p w14:paraId="0573FD7C"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6.525 </w:t>
            </w:r>
          </w:p>
        </w:tc>
        <w:tc>
          <w:tcPr>
            <w:tcW w:w="1540" w:type="dxa"/>
            <w:tcBorders>
              <w:top w:val="nil"/>
              <w:left w:val="nil"/>
              <w:bottom w:val="single" w:sz="4" w:space="0" w:color="auto"/>
              <w:right w:val="single" w:sz="4" w:space="0" w:color="auto"/>
            </w:tcBorders>
            <w:shd w:val="clear" w:color="auto" w:fill="auto"/>
            <w:noWrap/>
            <w:vAlign w:val="center"/>
            <w:hideMark/>
          </w:tcPr>
          <w:p w14:paraId="4DD01EB7"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150,822</w:t>
            </w:r>
          </w:p>
        </w:tc>
      </w:tr>
      <w:tr w:rsidR="00982F89" w:rsidRPr="00F80B75" w14:paraId="42AA57A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4CB8A88"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جمهورية تنزانيا المتحدة</w:t>
            </w:r>
          </w:p>
        </w:tc>
        <w:tc>
          <w:tcPr>
            <w:tcW w:w="1540" w:type="dxa"/>
            <w:tcBorders>
              <w:top w:val="nil"/>
              <w:left w:val="nil"/>
              <w:bottom w:val="single" w:sz="4" w:space="0" w:color="auto"/>
              <w:right w:val="single" w:sz="4" w:space="0" w:color="auto"/>
            </w:tcBorders>
            <w:shd w:val="clear" w:color="auto" w:fill="auto"/>
            <w:vAlign w:val="center"/>
            <w:hideMark/>
          </w:tcPr>
          <w:p w14:paraId="5F8E4052"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6F467D7A"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E489C8A"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231</w:t>
            </w:r>
          </w:p>
        </w:tc>
      </w:tr>
      <w:tr w:rsidR="00982F89" w:rsidRPr="00F80B75" w14:paraId="441C2D5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BF0EBA6"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أوروغواي</w:t>
            </w:r>
          </w:p>
        </w:tc>
        <w:tc>
          <w:tcPr>
            <w:tcW w:w="1540" w:type="dxa"/>
            <w:tcBorders>
              <w:top w:val="nil"/>
              <w:left w:val="nil"/>
              <w:bottom w:val="single" w:sz="4" w:space="0" w:color="auto"/>
              <w:right w:val="single" w:sz="4" w:space="0" w:color="auto"/>
            </w:tcBorders>
            <w:shd w:val="clear" w:color="auto" w:fill="auto"/>
            <w:vAlign w:val="center"/>
            <w:hideMark/>
          </w:tcPr>
          <w:p w14:paraId="048CF435"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0.087 </w:t>
            </w:r>
          </w:p>
        </w:tc>
        <w:tc>
          <w:tcPr>
            <w:tcW w:w="1540" w:type="dxa"/>
            <w:tcBorders>
              <w:top w:val="nil"/>
              <w:left w:val="nil"/>
              <w:bottom w:val="single" w:sz="4" w:space="0" w:color="auto"/>
              <w:right w:val="single" w:sz="4" w:space="0" w:color="auto"/>
            </w:tcBorders>
            <w:shd w:val="clear" w:color="auto" w:fill="auto"/>
            <w:noWrap/>
            <w:vAlign w:val="center"/>
            <w:hideMark/>
          </w:tcPr>
          <w:p w14:paraId="2E8151DF"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0.124 </w:t>
            </w:r>
          </w:p>
        </w:tc>
        <w:tc>
          <w:tcPr>
            <w:tcW w:w="1540" w:type="dxa"/>
            <w:tcBorders>
              <w:top w:val="nil"/>
              <w:left w:val="nil"/>
              <w:bottom w:val="single" w:sz="4" w:space="0" w:color="auto"/>
              <w:right w:val="single" w:sz="4" w:space="0" w:color="auto"/>
            </w:tcBorders>
            <w:shd w:val="clear" w:color="auto" w:fill="auto"/>
            <w:noWrap/>
            <w:vAlign w:val="center"/>
            <w:hideMark/>
          </w:tcPr>
          <w:p w14:paraId="322EAFD4"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2,873</w:t>
            </w:r>
          </w:p>
        </w:tc>
      </w:tr>
      <w:tr w:rsidR="00751D48" w:rsidRPr="00465DCD" w14:paraId="215BAFA2" w14:textId="77777777" w:rsidTr="004102A2">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75E7D83" w14:textId="77777777" w:rsidR="00751D48" w:rsidRPr="0010020A" w:rsidRDefault="00751D48" w:rsidP="004102A2">
            <w:pPr>
              <w:bidi/>
              <w:spacing w:line="204" w:lineRule="auto"/>
              <w:rPr>
                <w:rFonts w:cs="Simplified Arabic"/>
                <w:color w:val="000000"/>
                <w:kern w:val="22"/>
                <w:sz w:val="20"/>
                <w:rtl/>
                <w:lang w:eastAsia="en-CA" w:bidi="ar-EG"/>
              </w:rPr>
            </w:pPr>
            <w:r w:rsidRPr="0010020A">
              <w:rPr>
                <w:rFonts w:cs="Simplified Arabic" w:hint="cs"/>
                <w:color w:val="000000"/>
                <w:kern w:val="22"/>
                <w:sz w:val="20"/>
                <w:rtl/>
                <w:lang w:eastAsia="en-CA" w:bidi="ar-EG"/>
              </w:rPr>
              <w:t>أوزبكستان</w:t>
            </w:r>
          </w:p>
        </w:tc>
        <w:tc>
          <w:tcPr>
            <w:tcW w:w="1540" w:type="dxa"/>
            <w:tcBorders>
              <w:top w:val="nil"/>
              <w:left w:val="nil"/>
              <w:bottom w:val="single" w:sz="4" w:space="0" w:color="auto"/>
              <w:right w:val="single" w:sz="4" w:space="0" w:color="auto"/>
            </w:tcBorders>
            <w:shd w:val="clear" w:color="auto" w:fill="auto"/>
            <w:vAlign w:val="center"/>
            <w:hideMark/>
          </w:tcPr>
          <w:p w14:paraId="2F02071F" w14:textId="77777777" w:rsidR="00751D48" w:rsidRPr="00372844" w:rsidRDefault="00751D48" w:rsidP="004102A2">
            <w:pPr>
              <w:jc w:val="right"/>
              <w:rPr>
                <w:rFonts w:cs="Simplified Arabic"/>
                <w:color w:val="000000"/>
                <w:kern w:val="22"/>
                <w:sz w:val="20"/>
                <w:lang w:eastAsia="en-CA"/>
              </w:rPr>
            </w:pPr>
            <w:r w:rsidRPr="00372844">
              <w:rPr>
                <w:rFonts w:cs="Simplified Arabic"/>
                <w:color w:val="000000"/>
                <w:kern w:val="22"/>
                <w:sz w:val="20"/>
                <w:lang w:eastAsia="en-CA"/>
              </w:rPr>
              <w:t xml:space="preserve">0.032 </w:t>
            </w:r>
          </w:p>
        </w:tc>
        <w:tc>
          <w:tcPr>
            <w:tcW w:w="1540" w:type="dxa"/>
            <w:tcBorders>
              <w:top w:val="nil"/>
              <w:left w:val="nil"/>
              <w:bottom w:val="single" w:sz="4" w:space="0" w:color="auto"/>
              <w:right w:val="single" w:sz="4" w:space="0" w:color="auto"/>
            </w:tcBorders>
            <w:shd w:val="clear" w:color="auto" w:fill="auto"/>
            <w:noWrap/>
            <w:vAlign w:val="center"/>
            <w:hideMark/>
          </w:tcPr>
          <w:p w14:paraId="7BD805C0" w14:textId="77777777" w:rsidR="00751D48" w:rsidRPr="00372844" w:rsidRDefault="00751D48" w:rsidP="004102A2">
            <w:pPr>
              <w:jc w:val="right"/>
              <w:rPr>
                <w:rFonts w:cs="Simplified Arabic"/>
                <w:color w:val="000000"/>
                <w:kern w:val="22"/>
                <w:sz w:val="20"/>
                <w:lang w:eastAsia="en-CA"/>
              </w:rPr>
            </w:pPr>
            <w:r w:rsidRPr="00372844">
              <w:rPr>
                <w:rFonts w:cs="Simplified Arabic"/>
                <w:color w:val="000000"/>
                <w:kern w:val="22"/>
                <w:sz w:val="20"/>
                <w:lang w:eastAsia="en-CA"/>
              </w:rPr>
              <w:t xml:space="preserve">0.046 </w:t>
            </w:r>
          </w:p>
        </w:tc>
        <w:tc>
          <w:tcPr>
            <w:tcW w:w="1540" w:type="dxa"/>
            <w:tcBorders>
              <w:top w:val="nil"/>
              <w:left w:val="nil"/>
              <w:bottom w:val="single" w:sz="4" w:space="0" w:color="auto"/>
              <w:right w:val="single" w:sz="4" w:space="0" w:color="auto"/>
            </w:tcBorders>
            <w:shd w:val="clear" w:color="auto" w:fill="auto"/>
            <w:noWrap/>
            <w:vAlign w:val="center"/>
            <w:hideMark/>
          </w:tcPr>
          <w:p w14:paraId="2961A09F" w14:textId="77777777" w:rsidR="00751D48" w:rsidRPr="00372844" w:rsidRDefault="00751D48" w:rsidP="004102A2">
            <w:pPr>
              <w:jc w:val="right"/>
              <w:rPr>
                <w:rFonts w:cs="Simplified Arabic"/>
                <w:color w:val="000000"/>
                <w:kern w:val="22"/>
                <w:sz w:val="20"/>
                <w:lang w:eastAsia="en-CA"/>
              </w:rPr>
            </w:pPr>
            <w:r w:rsidRPr="00372844">
              <w:rPr>
                <w:rFonts w:cs="Simplified Arabic"/>
                <w:color w:val="000000"/>
                <w:kern w:val="22"/>
                <w:sz w:val="20"/>
                <w:lang w:eastAsia="en-CA"/>
              </w:rPr>
              <w:t>1,057</w:t>
            </w:r>
          </w:p>
        </w:tc>
      </w:tr>
      <w:tr w:rsidR="00982F89" w:rsidRPr="00F80B75" w14:paraId="25F5425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804F7FE"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فنزويلا</w:t>
            </w:r>
          </w:p>
        </w:tc>
        <w:tc>
          <w:tcPr>
            <w:tcW w:w="1540" w:type="dxa"/>
            <w:tcBorders>
              <w:top w:val="nil"/>
              <w:left w:val="nil"/>
              <w:bottom w:val="single" w:sz="4" w:space="0" w:color="auto"/>
              <w:right w:val="single" w:sz="4" w:space="0" w:color="auto"/>
            </w:tcBorders>
            <w:shd w:val="clear" w:color="auto" w:fill="auto"/>
            <w:vAlign w:val="center"/>
            <w:hideMark/>
          </w:tcPr>
          <w:p w14:paraId="41AA8F62"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0.728 </w:t>
            </w:r>
          </w:p>
        </w:tc>
        <w:tc>
          <w:tcPr>
            <w:tcW w:w="1540" w:type="dxa"/>
            <w:tcBorders>
              <w:top w:val="nil"/>
              <w:left w:val="nil"/>
              <w:bottom w:val="single" w:sz="4" w:space="0" w:color="auto"/>
              <w:right w:val="single" w:sz="4" w:space="0" w:color="auto"/>
            </w:tcBorders>
            <w:shd w:val="clear" w:color="auto" w:fill="auto"/>
            <w:noWrap/>
            <w:vAlign w:val="center"/>
            <w:hideMark/>
          </w:tcPr>
          <w:p w14:paraId="474B80B6"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1.040 </w:t>
            </w:r>
          </w:p>
        </w:tc>
        <w:tc>
          <w:tcPr>
            <w:tcW w:w="1540" w:type="dxa"/>
            <w:tcBorders>
              <w:top w:val="nil"/>
              <w:left w:val="nil"/>
              <w:bottom w:val="single" w:sz="4" w:space="0" w:color="auto"/>
              <w:right w:val="single" w:sz="4" w:space="0" w:color="auto"/>
            </w:tcBorders>
            <w:shd w:val="clear" w:color="auto" w:fill="auto"/>
            <w:noWrap/>
            <w:vAlign w:val="center"/>
            <w:hideMark/>
          </w:tcPr>
          <w:p w14:paraId="3695A55A"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24,042</w:t>
            </w:r>
          </w:p>
        </w:tc>
      </w:tr>
      <w:tr w:rsidR="00982F89" w:rsidRPr="00F80B75" w14:paraId="0685C24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CFFCD5D" w14:textId="77777777" w:rsidR="00982F89" w:rsidRPr="00F80B75" w:rsidRDefault="00982F89" w:rsidP="00333881">
            <w:pPr>
              <w:bidi/>
              <w:spacing w:line="204" w:lineRule="auto"/>
              <w:rPr>
                <w:rFonts w:cs="Simplified Arabic"/>
                <w:color w:val="000000"/>
                <w:kern w:val="22"/>
                <w:sz w:val="20"/>
                <w:lang w:eastAsia="en-CA"/>
              </w:rPr>
            </w:pPr>
            <w:r w:rsidRPr="00F80B75">
              <w:rPr>
                <w:rFonts w:cs="Simplified Arabic" w:hint="cs"/>
                <w:color w:val="000000"/>
                <w:kern w:val="22"/>
                <w:sz w:val="20"/>
                <w:rtl/>
                <w:lang w:eastAsia="en-CA" w:bidi="ar-EG"/>
              </w:rPr>
              <w:t>فيتنام</w:t>
            </w:r>
          </w:p>
        </w:tc>
        <w:tc>
          <w:tcPr>
            <w:tcW w:w="1540" w:type="dxa"/>
            <w:tcBorders>
              <w:top w:val="nil"/>
              <w:left w:val="nil"/>
              <w:bottom w:val="single" w:sz="4" w:space="0" w:color="auto"/>
              <w:right w:val="single" w:sz="4" w:space="0" w:color="auto"/>
            </w:tcBorders>
            <w:shd w:val="clear" w:color="auto" w:fill="auto"/>
            <w:vAlign w:val="center"/>
            <w:hideMark/>
          </w:tcPr>
          <w:p w14:paraId="0C7651FD"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0.077 </w:t>
            </w:r>
          </w:p>
        </w:tc>
        <w:tc>
          <w:tcPr>
            <w:tcW w:w="1540" w:type="dxa"/>
            <w:tcBorders>
              <w:top w:val="nil"/>
              <w:left w:val="nil"/>
              <w:bottom w:val="single" w:sz="4" w:space="0" w:color="auto"/>
              <w:right w:val="single" w:sz="4" w:space="0" w:color="auto"/>
            </w:tcBorders>
            <w:shd w:val="clear" w:color="auto" w:fill="auto"/>
            <w:noWrap/>
            <w:vAlign w:val="center"/>
            <w:hideMark/>
          </w:tcPr>
          <w:p w14:paraId="32340B49"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 xml:space="preserve">0.110 </w:t>
            </w:r>
          </w:p>
        </w:tc>
        <w:tc>
          <w:tcPr>
            <w:tcW w:w="1540" w:type="dxa"/>
            <w:tcBorders>
              <w:top w:val="nil"/>
              <w:left w:val="nil"/>
              <w:bottom w:val="single" w:sz="4" w:space="0" w:color="auto"/>
              <w:right w:val="single" w:sz="4" w:space="0" w:color="auto"/>
            </w:tcBorders>
            <w:shd w:val="clear" w:color="auto" w:fill="auto"/>
            <w:noWrap/>
            <w:vAlign w:val="center"/>
            <w:hideMark/>
          </w:tcPr>
          <w:p w14:paraId="11A1C817" w14:textId="77777777" w:rsidR="00982F89" w:rsidRPr="00F80B75" w:rsidRDefault="00982F89" w:rsidP="00333881">
            <w:pPr>
              <w:jc w:val="right"/>
              <w:rPr>
                <w:rFonts w:cs="Simplified Arabic"/>
                <w:color w:val="000000"/>
                <w:kern w:val="22"/>
                <w:sz w:val="20"/>
                <w:lang w:eastAsia="en-CA"/>
              </w:rPr>
            </w:pPr>
            <w:r w:rsidRPr="00F80B75">
              <w:rPr>
                <w:rFonts w:cs="Simplified Arabic"/>
                <w:color w:val="000000"/>
                <w:kern w:val="22"/>
                <w:sz w:val="20"/>
                <w:lang w:eastAsia="en-CA"/>
              </w:rPr>
              <w:t>2,543</w:t>
            </w:r>
          </w:p>
        </w:tc>
      </w:tr>
    </w:tbl>
    <w:p w14:paraId="547B89F7" w14:textId="77777777" w:rsidR="00982F89" w:rsidRPr="00AB19BC" w:rsidRDefault="00982F89" w:rsidP="00372844">
      <w:pPr>
        <w:bidi/>
        <w:spacing w:after="160" w:line="259" w:lineRule="auto"/>
        <w:rPr>
          <w:rFonts w:eastAsiaTheme="minorEastAsia" w:cs="Simplified Arabic"/>
          <w:kern w:val="22"/>
          <w:sz w:val="20"/>
          <w:szCs w:val="22"/>
        </w:rPr>
      </w:pPr>
    </w:p>
    <w:p w14:paraId="2268B6F4" w14:textId="77777777" w:rsidR="00982F89" w:rsidRPr="00AB19BC" w:rsidRDefault="00982F89" w:rsidP="00372844">
      <w:pPr>
        <w:bidi/>
        <w:spacing w:after="160" w:line="259" w:lineRule="auto"/>
        <w:rPr>
          <w:rFonts w:eastAsiaTheme="minorEastAsia" w:cs="Simplified Arabic"/>
          <w:kern w:val="22"/>
          <w:sz w:val="20"/>
          <w:szCs w:val="22"/>
        </w:rPr>
      </w:pPr>
      <w:r w:rsidRPr="00AB19BC">
        <w:rPr>
          <w:rFonts w:eastAsiaTheme="minorEastAsia" w:cs="Simplified Arabic"/>
          <w:kern w:val="22"/>
          <w:sz w:val="20"/>
          <w:szCs w:val="22"/>
        </w:rPr>
        <w:br w:type="page"/>
      </w:r>
    </w:p>
    <w:tbl>
      <w:tblPr>
        <w:bidiVisual/>
        <w:tblW w:w="9420" w:type="dxa"/>
        <w:tblLook w:val="04A0" w:firstRow="1" w:lastRow="0" w:firstColumn="1" w:lastColumn="0" w:noHBand="0" w:noVBand="1"/>
      </w:tblPr>
      <w:tblGrid>
        <w:gridCol w:w="4800"/>
        <w:gridCol w:w="1540"/>
        <w:gridCol w:w="1540"/>
        <w:gridCol w:w="1540"/>
      </w:tblGrid>
      <w:tr w:rsidR="00982F89" w:rsidRPr="00753B5E" w14:paraId="0D80C4B9"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F6989" w14:textId="77777777" w:rsidR="00982F89" w:rsidRPr="00753B5E" w:rsidRDefault="00982F89" w:rsidP="00333881">
            <w:pPr>
              <w:bidi/>
              <w:spacing w:line="168" w:lineRule="auto"/>
              <w:jc w:val="center"/>
              <w:rPr>
                <w:rFonts w:cs="Simplified Arabic"/>
                <w:b/>
                <w:bCs/>
                <w:kern w:val="22"/>
                <w:lang w:eastAsia="en-CA"/>
              </w:rPr>
            </w:pPr>
            <w:r w:rsidRPr="00753B5E">
              <w:rPr>
                <w:rFonts w:cs="Simplified Arabic"/>
                <w:b/>
                <w:bCs/>
                <w:kern w:val="22"/>
                <w:rtl/>
                <w:lang w:eastAsia="en-CA"/>
              </w:rPr>
              <w:lastRenderedPageBreak/>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9C07DC4"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hint="cs"/>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8A5AF9B"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b/>
                <w:bCs/>
                <w:color w:val="000000"/>
                <w:kern w:val="22"/>
                <w:rtl/>
                <w:lang w:eastAsia="en-CA"/>
              </w:rPr>
              <w:t>جدول الأنصبة بمعدل أقصى قدره 22٪، على ألا تدفع أقل البلدان نموا أكثر من 0</w:t>
            </w:r>
            <w:r w:rsidRPr="00753B5E">
              <w:rPr>
                <w:rFonts w:cs="Simplified Arabic" w:hint="cs"/>
                <w:b/>
                <w:bCs/>
                <w:color w:val="000000"/>
                <w:kern w:val="22"/>
                <w:rtl/>
                <w:lang w:eastAsia="en-CA"/>
              </w:rPr>
              <w:t>,</w:t>
            </w:r>
            <w:r w:rsidRPr="00753B5E">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74E9A43" w14:textId="77777777" w:rsidR="00982F89" w:rsidRPr="00753B5E" w:rsidRDefault="00982F89" w:rsidP="00333881">
            <w:pPr>
              <w:bidi/>
              <w:spacing w:line="168" w:lineRule="auto"/>
              <w:jc w:val="center"/>
              <w:rPr>
                <w:rFonts w:cs="Simplified Arabic"/>
                <w:b/>
                <w:bCs/>
                <w:color w:val="000000"/>
                <w:kern w:val="22"/>
                <w:lang w:eastAsia="en-CA"/>
              </w:rPr>
            </w:pPr>
            <w:r w:rsidRPr="00753B5E">
              <w:rPr>
                <w:rFonts w:cs="Simplified Arabic"/>
                <w:b/>
                <w:bCs/>
                <w:color w:val="000000"/>
                <w:kern w:val="22"/>
                <w:rtl/>
                <w:lang w:eastAsia="en-CA"/>
              </w:rPr>
              <w:t xml:space="preserve">الاشتراكات في </w:t>
            </w:r>
            <w:r w:rsidRPr="00753B5E">
              <w:rPr>
                <w:rFonts w:cs="Simplified Arabic"/>
                <w:b/>
                <w:bCs/>
                <w:color w:val="000000"/>
                <w:kern w:val="22"/>
                <w:rtl/>
                <w:lang w:eastAsia="en-CA"/>
              </w:rPr>
              <w:br/>
            </w:r>
            <w:r w:rsidRPr="00753B5E">
              <w:rPr>
                <w:rFonts w:cs="Simplified Arabic" w:hint="cs"/>
                <w:b/>
                <w:bCs/>
                <w:color w:val="000000"/>
                <w:kern w:val="22"/>
                <w:rtl/>
                <w:lang w:eastAsia="en-CA"/>
              </w:rPr>
              <w:t xml:space="preserve">1 </w:t>
            </w:r>
            <w:r w:rsidRPr="00753B5E">
              <w:rPr>
                <w:rFonts w:cs="Simplified Arabic"/>
                <w:b/>
                <w:bCs/>
                <w:color w:val="000000"/>
                <w:kern w:val="22"/>
                <w:rtl/>
                <w:lang w:eastAsia="en-CA"/>
              </w:rPr>
              <w:t>كانون الأول/</w:t>
            </w:r>
            <w:r w:rsidRPr="00753B5E">
              <w:rPr>
                <w:rFonts w:cs="Simplified Arabic"/>
                <w:b/>
                <w:bCs/>
                <w:color w:val="000000"/>
                <w:kern w:val="22"/>
                <w:rtl/>
                <w:lang w:eastAsia="en-CA"/>
              </w:rPr>
              <w:br/>
              <w:t>يناير 2021</w:t>
            </w:r>
          </w:p>
        </w:tc>
      </w:tr>
      <w:tr w:rsidR="00982F89" w:rsidRPr="00465DCD" w14:paraId="571D208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007B285" w14:textId="77777777" w:rsidR="00982F89" w:rsidRPr="00465DCD" w:rsidRDefault="00982F89" w:rsidP="00333881">
            <w:pPr>
              <w:bidi/>
              <w:spacing w:line="204" w:lineRule="auto"/>
              <w:rPr>
                <w:rFonts w:cs="Simplified Arabic"/>
                <w:color w:val="000000"/>
                <w:kern w:val="22"/>
                <w:sz w:val="20"/>
                <w:lang w:eastAsia="en-CA"/>
              </w:rPr>
            </w:pPr>
            <w:r w:rsidRPr="00465DCD">
              <w:rPr>
                <w:rFonts w:cs="Simplified Arabic" w:hint="cs"/>
                <w:color w:val="000000"/>
                <w:kern w:val="22"/>
                <w:sz w:val="20"/>
                <w:rtl/>
                <w:lang w:eastAsia="en-CA" w:bidi="ar-EG"/>
              </w:rPr>
              <w:t>اليمن</w:t>
            </w:r>
          </w:p>
        </w:tc>
        <w:tc>
          <w:tcPr>
            <w:tcW w:w="1540" w:type="dxa"/>
            <w:tcBorders>
              <w:top w:val="nil"/>
              <w:left w:val="nil"/>
              <w:bottom w:val="single" w:sz="4" w:space="0" w:color="auto"/>
              <w:right w:val="single" w:sz="4" w:space="0" w:color="auto"/>
            </w:tcBorders>
            <w:shd w:val="clear" w:color="auto" w:fill="auto"/>
            <w:vAlign w:val="center"/>
            <w:hideMark/>
          </w:tcPr>
          <w:p w14:paraId="62584C77"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07A5B40"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210BA747"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231</w:t>
            </w:r>
          </w:p>
        </w:tc>
      </w:tr>
      <w:tr w:rsidR="00982F89" w:rsidRPr="00465DCD" w14:paraId="22295117"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3762E7E" w14:textId="77777777" w:rsidR="00982F89" w:rsidRPr="0010020A" w:rsidRDefault="00982F89" w:rsidP="00333881">
            <w:pPr>
              <w:bidi/>
              <w:spacing w:line="204" w:lineRule="auto"/>
              <w:rPr>
                <w:rFonts w:cs="Simplified Arabic"/>
                <w:color w:val="000000"/>
                <w:kern w:val="22"/>
                <w:sz w:val="20"/>
                <w:lang w:eastAsia="en-CA"/>
              </w:rPr>
            </w:pPr>
            <w:r w:rsidRPr="0010020A">
              <w:rPr>
                <w:rFonts w:cs="Simplified Arabic" w:hint="cs"/>
                <w:color w:val="000000"/>
                <w:kern w:val="22"/>
                <w:sz w:val="20"/>
                <w:rtl/>
                <w:lang w:eastAsia="en-CA" w:bidi="ar-EG"/>
              </w:rPr>
              <w:t>زامبيا</w:t>
            </w:r>
          </w:p>
        </w:tc>
        <w:tc>
          <w:tcPr>
            <w:tcW w:w="1540" w:type="dxa"/>
            <w:tcBorders>
              <w:top w:val="nil"/>
              <w:left w:val="nil"/>
              <w:bottom w:val="single" w:sz="4" w:space="0" w:color="auto"/>
              <w:right w:val="single" w:sz="4" w:space="0" w:color="auto"/>
            </w:tcBorders>
            <w:shd w:val="clear" w:color="auto" w:fill="auto"/>
            <w:vAlign w:val="center"/>
            <w:hideMark/>
          </w:tcPr>
          <w:p w14:paraId="37E261E1"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02D1C0DF"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43E0CD1B"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297</w:t>
            </w:r>
          </w:p>
        </w:tc>
      </w:tr>
      <w:tr w:rsidR="00982F89" w:rsidRPr="00465DCD" w14:paraId="1C9374E7"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618A664" w14:textId="77777777" w:rsidR="00982F89" w:rsidRPr="0010020A" w:rsidRDefault="00982F89" w:rsidP="00333881">
            <w:pPr>
              <w:bidi/>
              <w:spacing w:line="204" w:lineRule="auto"/>
              <w:rPr>
                <w:rFonts w:cs="Simplified Arabic"/>
                <w:color w:val="000000"/>
                <w:kern w:val="22"/>
                <w:sz w:val="20"/>
                <w:lang w:eastAsia="en-CA"/>
              </w:rPr>
            </w:pPr>
            <w:r w:rsidRPr="0010020A">
              <w:rPr>
                <w:rFonts w:cs="Simplified Arabic" w:hint="cs"/>
                <w:color w:val="000000"/>
                <w:kern w:val="22"/>
                <w:sz w:val="20"/>
                <w:rtl/>
                <w:lang w:eastAsia="en-CA" w:bidi="ar-EG"/>
              </w:rPr>
              <w:t>زمبابوي</w:t>
            </w:r>
          </w:p>
        </w:tc>
        <w:tc>
          <w:tcPr>
            <w:tcW w:w="1540" w:type="dxa"/>
            <w:tcBorders>
              <w:top w:val="nil"/>
              <w:left w:val="nil"/>
              <w:bottom w:val="single" w:sz="4" w:space="0" w:color="auto"/>
              <w:right w:val="single" w:sz="4" w:space="0" w:color="auto"/>
            </w:tcBorders>
            <w:shd w:val="clear" w:color="auto" w:fill="auto"/>
            <w:vAlign w:val="center"/>
            <w:hideMark/>
          </w:tcPr>
          <w:p w14:paraId="1AB4054D"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073C0C94"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25BB46AF"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165</w:t>
            </w:r>
          </w:p>
        </w:tc>
      </w:tr>
      <w:tr w:rsidR="00982F89" w:rsidRPr="00465DCD" w14:paraId="44DCA4C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14:paraId="7E7AF9AF" w14:textId="77777777" w:rsidR="00982F89" w:rsidRPr="009A62BE" w:rsidRDefault="00982F89" w:rsidP="00333881">
            <w:pPr>
              <w:bidi/>
              <w:spacing w:line="204" w:lineRule="auto"/>
              <w:rPr>
                <w:rFonts w:cs="Simplified Arabic"/>
                <w:b/>
                <w:bCs/>
                <w:color w:val="000000"/>
                <w:kern w:val="22"/>
                <w:sz w:val="20"/>
                <w:lang w:eastAsia="en-CA" w:bidi="ar-EG"/>
              </w:rPr>
            </w:pPr>
            <w:r w:rsidRPr="009A62BE">
              <w:rPr>
                <w:rFonts w:cs="Simplified Arabic" w:hint="cs"/>
                <w:b/>
                <w:bCs/>
                <w:color w:val="000000"/>
                <w:kern w:val="22"/>
                <w:sz w:val="20"/>
                <w:rtl/>
                <w:lang w:eastAsia="en-CA" w:bidi="ar-EG"/>
              </w:rPr>
              <w:t>المجموع</w:t>
            </w:r>
          </w:p>
        </w:tc>
        <w:tc>
          <w:tcPr>
            <w:tcW w:w="1540" w:type="dxa"/>
            <w:tcBorders>
              <w:top w:val="nil"/>
              <w:left w:val="nil"/>
              <w:bottom w:val="single" w:sz="4" w:space="0" w:color="auto"/>
              <w:right w:val="single" w:sz="4" w:space="0" w:color="auto"/>
            </w:tcBorders>
            <w:shd w:val="clear" w:color="auto" w:fill="auto"/>
            <w:vAlign w:val="center"/>
            <w:hideMark/>
          </w:tcPr>
          <w:p w14:paraId="4EC9AB8E" w14:textId="77777777" w:rsidR="00982F89" w:rsidRPr="009A62BE" w:rsidRDefault="00982F89" w:rsidP="00333881">
            <w:pPr>
              <w:jc w:val="right"/>
              <w:rPr>
                <w:rFonts w:cs="Simplified Arabic"/>
                <w:b/>
                <w:bCs/>
                <w:color w:val="000000"/>
                <w:kern w:val="22"/>
                <w:sz w:val="20"/>
                <w:lang w:eastAsia="en-CA"/>
              </w:rPr>
            </w:pPr>
            <w:r w:rsidRPr="009A62BE">
              <w:rPr>
                <w:rFonts w:cs="Simplified Arabic"/>
                <w:b/>
                <w:bCs/>
                <w:color w:val="000000"/>
                <w:kern w:val="22"/>
                <w:sz w:val="20"/>
                <w:lang w:eastAsia="en-CA"/>
              </w:rPr>
              <w:t xml:space="preserve">68.263 </w:t>
            </w:r>
          </w:p>
        </w:tc>
        <w:tc>
          <w:tcPr>
            <w:tcW w:w="1540" w:type="dxa"/>
            <w:tcBorders>
              <w:top w:val="nil"/>
              <w:left w:val="nil"/>
              <w:bottom w:val="single" w:sz="4" w:space="0" w:color="auto"/>
              <w:right w:val="single" w:sz="4" w:space="0" w:color="auto"/>
            </w:tcBorders>
            <w:shd w:val="clear" w:color="auto" w:fill="auto"/>
            <w:noWrap/>
            <w:vAlign w:val="center"/>
            <w:hideMark/>
          </w:tcPr>
          <w:p w14:paraId="29C73F87" w14:textId="77777777" w:rsidR="00982F89" w:rsidRPr="009A62BE" w:rsidRDefault="00982F89" w:rsidP="00333881">
            <w:pPr>
              <w:jc w:val="right"/>
              <w:rPr>
                <w:rFonts w:cs="Simplified Arabic"/>
                <w:b/>
                <w:bCs/>
                <w:color w:val="000000"/>
                <w:kern w:val="22"/>
                <w:sz w:val="20"/>
                <w:lang w:eastAsia="en-CA"/>
              </w:rPr>
            </w:pPr>
            <w:r w:rsidRPr="009A62BE">
              <w:rPr>
                <w:rFonts w:cs="Simplified Arabic"/>
                <w:b/>
                <w:bCs/>
                <w:color w:val="000000"/>
                <w:kern w:val="22"/>
                <w:sz w:val="20"/>
                <w:lang w:eastAsia="en-CA"/>
              </w:rPr>
              <w:t xml:space="preserve">100.000 </w:t>
            </w:r>
          </w:p>
        </w:tc>
        <w:tc>
          <w:tcPr>
            <w:tcW w:w="1540" w:type="dxa"/>
            <w:tcBorders>
              <w:top w:val="nil"/>
              <w:left w:val="nil"/>
              <w:bottom w:val="single" w:sz="4" w:space="0" w:color="auto"/>
              <w:right w:val="single" w:sz="4" w:space="0" w:color="auto"/>
            </w:tcBorders>
            <w:shd w:val="clear" w:color="auto" w:fill="auto"/>
            <w:noWrap/>
            <w:vAlign w:val="center"/>
            <w:hideMark/>
          </w:tcPr>
          <w:p w14:paraId="5BDCE8D2" w14:textId="77777777" w:rsidR="00982F89" w:rsidRPr="009A62BE" w:rsidRDefault="00982F89" w:rsidP="00333881">
            <w:pPr>
              <w:jc w:val="right"/>
              <w:rPr>
                <w:rFonts w:cs="Simplified Arabic"/>
                <w:b/>
                <w:bCs/>
                <w:color w:val="000000"/>
                <w:kern w:val="22"/>
                <w:sz w:val="20"/>
                <w:lang w:eastAsia="en-CA"/>
              </w:rPr>
            </w:pPr>
            <w:r w:rsidRPr="009A62BE">
              <w:rPr>
                <w:rFonts w:cs="Simplified Arabic"/>
                <w:b/>
                <w:bCs/>
                <w:color w:val="000000"/>
                <w:kern w:val="22"/>
                <w:sz w:val="20"/>
                <w:lang w:eastAsia="en-CA"/>
              </w:rPr>
              <w:t>2,311,300</w:t>
            </w:r>
          </w:p>
        </w:tc>
      </w:tr>
    </w:tbl>
    <w:p w14:paraId="5FA9E34B" w14:textId="77777777" w:rsidR="00982F89" w:rsidRPr="00AB19BC" w:rsidRDefault="00982F89" w:rsidP="00372844">
      <w:pPr>
        <w:bidi/>
        <w:spacing w:after="160" w:line="259" w:lineRule="auto"/>
        <w:rPr>
          <w:rFonts w:eastAsiaTheme="minorEastAsia" w:cs="Simplified Arabic"/>
          <w:kern w:val="22"/>
          <w:sz w:val="20"/>
          <w:szCs w:val="22"/>
        </w:rPr>
      </w:pPr>
    </w:p>
    <w:p w14:paraId="1381AA43" w14:textId="77777777" w:rsidR="00982F89" w:rsidRPr="00AB19BC" w:rsidRDefault="00982F89" w:rsidP="00372844">
      <w:pPr>
        <w:bidi/>
        <w:spacing w:after="160" w:line="259" w:lineRule="auto"/>
        <w:rPr>
          <w:rFonts w:eastAsiaTheme="minorEastAsia" w:cs="Simplified Arabic"/>
          <w:kern w:val="22"/>
          <w:sz w:val="20"/>
          <w:szCs w:val="22"/>
        </w:rPr>
      </w:pPr>
      <w:r w:rsidRPr="00AB19BC">
        <w:rPr>
          <w:rFonts w:eastAsiaTheme="minorEastAsia" w:cs="Simplified Arabic"/>
          <w:kern w:val="22"/>
          <w:sz w:val="20"/>
          <w:szCs w:val="22"/>
        </w:rPr>
        <w:br w:type="page"/>
      </w:r>
    </w:p>
    <w:p w14:paraId="706D8309" w14:textId="789EDA72" w:rsidR="00982F89" w:rsidRPr="00465DCD" w:rsidRDefault="00982F89" w:rsidP="00380669">
      <w:pPr>
        <w:bidi/>
        <w:spacing w:after="120" w:line="204" w:lineRule="auto"/>
        <w:jc w:val="left"/>
        <w:rPr>
          <w:rFonts w:ascii="Times New Roman Bold" w:eastAsiaTheme="minorEastAsia" w:hAnsi="Times New Roman Bold" w:cs="Simplified Arabic"/>
          <w:b/>
          <w:bCs/>
          <w:kern w:val="22"/>
          <w:sz w:val="20"/>
          <w:rtl/>
        </w:rPr>
      </w:pPr>
      <w:r w:rsidRPr="00465DCD">
        <w:rPr>
          <w:rFonts w:ascii="Times New Roman Bold" w:eastAsiaTheme="minorEastAsia" w:hAnsi="Times New Roman Bold" w:cs="Simplified Arabic" w:hint="cs"/>
          <w:b/>
          <w:bCs/>
          <w:kern w:val="22"/>
          <w:sz w:val="20"/>
          <w:rtl/>
        </w:rPr>
        <w:lastRenderedPageBreak/>
        <w:t xml:space="preserve">الجدول 9: </w:t>
      </w:r>
      <w:r w:rsidR="00380669">
        <w:rPr>
          <w:rFonts w:ascii="Times New Roman Bold" w:eastAsiaTheme="minorEastAsia" w:hAnsi="Times New Roman Bold" w:cs="Simplified Arabic"/>
          <w:b/>
          <w:bCs/>
          <w:kern w:val="22"/>
          <w:sz w:val="20"/>
          <w:rtl/>
          <w:lang w:bidi="ar-EG"/>
        </w:rPr>
        <w:br/>
      </w:r>
      <w:r w:rsidRPr="00465DCD">
        <w:rPr>
          <w:rFonts w:ascii="Times New Roman Bold" w:eastAsiaTheme="minorEastAsia" w:hAnsi="Times New Roman Bold" w:cs="Simplified Arabic" w:hint="cs"/>
          <w:b/>
          <w:bCs/>
          <w:kern w:val="22"/>
          <w:sz w:val="20"/>
          <w:rtl/>
        </w:rPr>
        <w:t>الاشتراكات في الصندوق الاستئماني بموجب بروتوكول ناغويا بشأن الحصول على المنافع وتقاسمها لعام 2021</w:t>
      </w:r>
    </w:p>
    <w:tbl>
      <w:tblPr>
        <w:bidiVisual/>
        <w:tblW w:w="9420" w:type="dxa"/>
        <w:tblLook w:val="04A0" w:firstRow="1" w:lastRow="0" w:firstColumn="1" w:lastColumn="0" w:noHBand="0" w:noVBand="1"/>
      </w:tblPr>
      <w:tblGrid>
        <w:gridCol w:w="4800"/>
        <w:gridCol w:w="1540"/>
        <w:gridCol w:w="1540"/>
        <w:gridCol w:w="1540"/>
      </w:tblGrid>
      <w:tr w:rsidR="00982F89" w:rsidRPr="00751D48" w14:paraId="7A2052AB"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E10A" w14:textId="77777777" w:rsidR="00982F89" w:rsidRPr="00751D48" w:rsidRDefault="00982F89" w:rsidP="00333881">
            <w:pPr>
              <w:bidi/>
              <w:spacing w:line="168" w:lineRule="auto"/>
              <w:jc w:val="center"/>
              <w:rPr>
                <w:rFonts w:cs="Simplified Arabic"/>
                <w:b/>
                <w:bCs/>
                <w:kern w:val="22"/>
                <w:lang w:eastAsia="en-CA"/>
              </w:rPr>
            </w:pPr>
            <w:r w:rsidRPr="00751D48">
              <w:rPr>
                <w:rFonts w:cs="Simplified Arabic"/>
                <w:b/>
                <w:bCs/>
                <w:kern w:val="22"/>
                <w:rtl/>
                <w:lang w:eastAsia="en-CA"/>
              </w:rPr>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AEDFE58" w14:textId="77777777" w:rsidR="00982F89" w:rsidRPr="00751D48" w:rsidRDefault="00982F89" w:rsidP="00333881">
            <w:pPr>
              <w:bidi/>
              <w:spacing w:line="168" w:lineRule="auto"/>
              <w:jc w:val="center"/>
              <w:rPr>
                <w:rFonts w:cs="Simplified Arabic"/>
                <w:b/>
                <w:bCs/>
                <w:color w:val="000000"/>
                <w:kern w:val="22"/>
                <w:lang w:eastAsia="en-CA"/>
              </w:rPr>
            </w:pPr>
            <w:r w:rsidRPr="00751D48">
              <w:rPr>
                <w:rFonts w:cs="Simplified Arabic"/>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7435B46" w14:textId="77777777" w:rsidR="00982F89" w:rsidRPr="00751D48" w:rsidRDefault="00982F89" w:rsidP="00333881">
            <w:pPr>
              <w:bidi/>
              <w:spacing w:line="168" w:lineRule="auto"/>
              <w:jc w:val="center"/>
              <w:rPr>
                <w:rFonts w:cs="Simplified Arabic"/>
                <w:b/>
                <w:bCs/>
                <w:color w:val="000000"/>
                <w:kern w:val="22"/>
                <w:lang w:eastAsia="en-CA"/>
              </w:rPr>
            </w:pPr>
            <w:r w:rsidRPr="00751D48">
              <w:rPr>
                <w:rFonts w:cs="Simplified Arabic"/>
                <w:b/>
                <w:bCs/>
                <w:color w:val="000000"/>
                <w:kern w:val="22"/>
                <w:rtl/>
                <w:lang w:eastAsia="en-CA"/>
              </w:rPr>
              <w:t>جدول الأنصبة بمعدل أقصى قدره 22٪، على ألا تدفع أقل البلدان نموا أكثر من 0</w:t>
            </w:r>
            <w:r w:rsidRPr="00751D48">
              <w:rPr>
                <w:rFonts w:cs="Simplified Arabic" w:hint="cs"/>
                <w:b/>
                <w:bCs/>
                <w:color w:val="000000"/>
                <w:kern w:val="22"/>
                <w:rtl/>
                <w:lang w:eastAsia="en-CA"/>
              </w:rPr>
              <w:t>,</w:t>
            </w:r>
            <w:r w:rsidRPr="00751D48">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E115615" w14:textId="77777777" w:rsidR="00982F89" w:rsidRPr="00751D48" w:rsidRDefault="00982F89" w:rsidP="00333881">
            <w:pPr>
              <w:bidi/>
              <w:spacing w:line="168" w:lineRule="auto"/>
              <w:jc w:val="center"/>
              <w:rPr>
                <w:rFonts w:cs="Simplified Arabic"/>
                <w:b/>
                <w:bCs/>
                <w:color w:val="000000"/>
                <w:kern w:val="22"/>
                <w:lang w:eastAsia="en-CA"/>
              </w:rPr>
            </w:pPr>
            <w:r w:rsidRPr="00751D48">
              <w:rPr>
                <w:rFonts w:cs="Simplified Arabic"/>
                <w:b/>
                <w:bCs/>
                <w:color w:val="000000"/>
                <w:kern w:val="22"/>
                <w:rtl/>
                <w:lang w:eastAsia="en-CA"/>
              </w:rPr>
              <w:t xml:space="preserve">الاشتراكات في </w:t>
            </w:r>
            <w:r w:rsidRPr="00751D48">
              <w:rPr>
                <w:rFonts w:cs="Simplified Arabic"/>
                <w:b/>
                <w:bCs/>
                <w:color w:val="000000"/>
                <w:kern w:val="22"/>
                <w:rtl/>
                <w:lang w:eastAsia="en-CA" w:bidi="ar-EG"/>
              </w:rPr>
              <w:br/>
            </w:r>
            <w:r w:rsidRPr="00751D48">
              <w:rPr>
                <w:rFonts w:cs="Simplified Arabic" w:hint="cs"/>
                <w:b/>
                <w:bCs/>
                <w:color w:val="000000"/>
                <w:kern w:val="22"/>
                <w:rtl/>
                <w:lang w:eastAsia="en-CA" w:bidi="ar-EG"/>
              </w:rPr>
              <w:t xml:space="preserve">1 </w:t>
            </w:r>
            <w:r w:rsidRPr="00751D48">
              <w:rPr>
                <w:rFonts w:cs="Simplified Arabic"/>
                <w:b/>
                <w:bCs/>
                <w:color w:val="000000"/>
                <w:kern w:val="22"/>
                <w:rtl/>
                <w:lang w:eastAsia="en-CA"/>
              </w:rPr>
              <w:t>كانون الثاني/</w:t>
            </w:r>
            <w:r w:rsidRPr="00751D48">
              <w:rPr>
                <w:rFonts w:cs="Simplified Arabic"/>
                <w:b/>
                <w:bCs/>
                <w:color w:val="000000"/>
                <w:kern w:val="22"/>
                <w:rtl/>
                <w:lang w:eastAsia="en-CA"/>
              </w:rPr>
              <w:br/>
              <w:t>يناير 2020</w:t>
            </w:r>
          </w:p>
        </w:tc>
      </w:tr>
      <w:tr w:rsidR="00982F89" w:rsidRPr="00465DCD" w14:paraId="7382F28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51071D1" w14:textId="77777777" w:rsidR="00982F89" w:rsidRPr="00465DCD" w:rsidRDefault="00982F89" w:rsidP="00333881">
            <w:pPr>
              <w:bidi/>
              <w:spacing w:line="204" w:lineRule="auto"/>
              <w:rPr>
                <w:rFonts w:cs="Simplified Arabic"/>
                <w:kern w:val="22"/>
                <w:sz w:val="20"/>
                <w:lang w:eastAsia="en-CA"/>
              </w:rPr>
            </w:pPr>
            <w:r w:rsidRPr="00030510">
              <w:rPr>
                <w:rFonts w:cs="Simplified Arabic" w:hint="cs"/>
                <w:color w:val="000000"/>
                <w:kern w:val="22"/>
                <w:sz w:val="20"/>
                <w:rtl/>
                <w:lang w:eastAsia="en-CA" w:bidi="ar-EG"/>
              </w:rPr>
              <w:t>أفغانستان</w:t>
            </w:r>
          </w:p>
        </w:tc>
        <w:tc>
          <w:tcPr>
            <w:tcW w:w="1540" w:type="dxa"/>
            <w:tcBorders>
              <w:top w:val="nil"/>
              <w:left w:val="nil"/>
              <w:bottom w:val="single" w:sz="4" w:space="0" w:color="auto"/>
              <w:right w:val="single" w:sz="4" w:space="0" w:color="auto"/>
            </w:tcBorders>
            <w:shd w:val="clear" w:color="auto" w:fill="auto"/>
            <w:vAlign w:val="center"/>
            <w:hideMark/>
          </w:tcPr>
          <w:p w14:paraId="22EB36F8"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34A88BFB"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0.012 </w:t>
            </w:r>
          </w:p>
        </w:tc>
        <w:tc>
          <w:tcPr>
            <w:tcW w:w="1540" w:type="dxa"/>
            <w:tcBorders>
              <w:top w:val="nil"/>
              <w:left w:val="nil"/>
              <w:bottom w:val="single" w:sz="4" w:space="0" w:color="auto"/>
              <w:right w:val="single" w:sz="4" w:space="0" w:color="auto"/>
            </w:tcBorders>
            <w:shd w:val="clear" w:color="auto" w:fill="auto"/>
            <w:noWrap/>
            <w:vAlign w:val="center"/>
            <w:hideMark/>
          </w:tcPr>
          <w:p w14:paraId="410EE564"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205</w:t>
            </w:r>
          </w:p>
        </w:tc>
      </w:tr>
      <w:tr w:rsidR="00982F89" w:rsidRPr="00465DCD" w14:paraId="105448D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1A051DD" w14:textId="77777777" w:rsidR="00982F89" w:rsidRPr="00465DCD" w:rsidRDefault="00982F89" w:rsidP="00333881">
            <w:pPr>
              <w:bidi/>
              <w:spacing w:line="204" w:lineRule="auto"/>
              <w:rPr>
                <w:rFonts w:cs="Simplified Arabic"/>
                <w:color w:val="000000"/>
                <w:kern w:val="22"/>
                <w:sz w:val="20"/>
                <w:lang w:eastAsia="en-CA"/>
              </w:rPr>
            </w:pPr>
            <w:r>
              <w:rPr>
                <w:rFonts w:cs="Simplified Arabic" w:hint="cs"/>
                <w:color w:val="000000"/>
                <w:kern w:val="22"/>
                <w:sz w:val="20"/>
                <w:rtl/>
                <w:lang w:eastAsia="en-CA"/>
              </w:rPr>
              <w:t>ألبانيا</w:t>
            </w:r>
          </w:p>
        </w:tc>
        <w:tc>
          <w:tcPr>
            <w:tcW w:w="1540" w:type="dxa"/>
            <w:tcBorders>
              <w:top w:val="nil"/>
              <w:left w:val="nil"/>
              <w:bottom w:val="single" w:sz="4" w:space="0" w:color="auto"/>
              <w:right w:val="single" w:sz="4" w:space="0" w:color="auto"/>
            </w:tcBorders>
            <w:shd w:val="clear" w:color="auto" w:fill="auto"/>
            <w:vAlign w:val="center"/>
            <w:hideMark/>
          </w:tcPr>
          <w:p w14:paraId="7E712CC6"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56CFAF8D"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0.014 </w:t>
            </w:r>
          </w:p>
        </w:tc>
        <w:tc>
          <w:tcPr>
            <w:tcW w:w="1540" w:type="dxa"/>
            <w:tcBorders>
              <w:top w:val="nil"/>
              <w:left w:val="nil"/>
              <w:bottom w:val="single" w:sz="4" w:space="0" w:color="auto"/>
              <w:right w:val="single" w:sz="4" w:space="0" w:color="auto"/>
            </w:tcBorders>
            <w:shd w:val="clear" w:color="auto" w:fill="auto"/>
            <w:noWrap/>
            <w:vAlign w:val="center"/>
            <w:hideMark/>
          </w:tcPr>
          <w:p w14:paraId="788E90C2"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234</w:t>
            </w:r>
          </w:p>
        </w:tc>
      </w:tr>
      <w:tr w:rsidR="00982F89" w:rsidRPr="00465DCD" w14:paraId="2FA89C1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C7ACBA7"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أنغولا</w:t>
            </w:r>
          </w:p>
        </w:tc>
        <w:tc>
          <w:tcPr>
            <w:tcW w:w="1540" w:type="dxa"/>
            <w:tcBorders>
              <w:top w:val="nil"/>
              <w:left w:val="nil"/>
              <w:bottom w:val="single" w:sz="4" w:space="0" w:color="auto"/>
              <w:right w:val="single" w:sz="4" w:space="0" w:color="auto"/>
            </w:tcBorders>
            <w:shd w:val="clear" w:color="auto" w:fill="auto"/>
            <w:vAlign w:val="center"/>
            <w:hideMark/>
          </w:tcPr>
          <w:p w14:paraId="5DE388F4"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D09D6D2"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D8342DA"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170</w:t>
            </w:r>
          </w:p>
        </w:tc>
      </w:tr>
      <w:tr w:rsidR="00982F89" w:rsidRPr="00465DCD" w14:paraId="78ED3F5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2799BD6"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أنتيغوا وباربودا</w:t>
            </w:r>
          </w:p>
        </w:tc>
        <w:tc>
          <w:tcPr>
            <w:tcW w:w="1540" w:type="dxa"/>
            <w:tcBorders>
              <w:top w:val="nil"/>
              <w:left w:val="nil"/>
              <w:bottom w:val="single" w:sz="4" w:space="0" w:color="auto"/>
              <w:right w:val="single" w:sz="4" w:space="0" w:color="auto"/>
            </w:tcBorders>
            <w:shd w:val="clear" w:color="auto" w:fill="auto"/>
            <w:vAlign w:val="center"/>
            <w:hideMark/>
          </w:tcPr>
          <w:p w14:paraId="3E5C4D63"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7611B77D"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20B91F2A"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58</w:t>
            </w:r>
          </w:p>
        </w:tc>
      </w:tr>
      <w:tr w:rsidR="00982F89" w:rsidRPr="00465DCD" w14:paraId="70E0237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0A39F1C"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الأرجنتين</w:t>
            </w:r>
          </w:p>
        </w:tc>
        <w:tc>
          <w:tcPr>
            <w:tcW w:w="1540" w:type="dxa"/>
            <w:tcBorders>
              <w:top w:val="nil"/>
              <w:left w:val="nil"/>
              <w:bottom w:val="single" w:sz="4" w:space="0" w:color="auto"/>
              <w:right w:val="single" w:sz="4" w:space="0" w:color="auto"/>
            </w:tcBorders>
            <w:shd w:val="clear" w:color="auto" w:fill="auto"/>
            <w:vAlign w:val="center"/>
            <w:hideMark/>
          </w:tcPr>
          <w:p w14:paraId="601BB921"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0.915 </w:t>
            </w:r>
          </w:p>
        </w:tc>
        <w:tc>
          <w:tcPr>
            <w:tcW w:w="1540" w:type="dxa"/>
            <w:tcBorders>
              <w:top w:val="nil"/>
              <w:left w:val="nil"/>
              <w:bottom w:val="single" w:sz="4" w:space="0" w:color="auto"/>
              <w:right w:val="single" w:sz="4" w:space="0" w:color="auto"/>
            </w:tcBorders>
            <w:shd w:val="clear" w:color="auto" w:fill="auto"/>
            <w:noWrap/>
            <w:vAlign w:val="center"/>
            <w:hideMark/>
          </w:tcPr>
          <w:p w14:paraId="229A1D87"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1.579 </w:t>
            </w:r>
          </w:p>
        </w:tc>
        <w:tc>
          <w:tcPr>
            <w:tcW w:w="1540" w:type="dxa"/>
            <w:tcBorders>
              <w:top w:val="nil"/>
              <w:left w:val="nil"/>
              <w:bottom w:val="single" w:sz="4" w:space="0" w:color="auto"/>
              <w:right w:val="single" w:sz="4" w:space="0" w:color="auto"/>
            </w:tcBorders>
            <w:shd w:val="clear" w:color="auto" w:fill="auto"/>
            <w:noWrap/>
            <w:vAlign w:val="center"/>
            <w:hideMark/>
          </w:tcPr>
          <w:p w14:paraId="0D6B8529"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26,758</w:t>
            </w:r>
          </w:p>
        </w:tc>
      </w:tr>
      <w:tr w:rsidR="00982F89" w:rsidRPr="00465DCD" w14:paraId="6493B08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1BCDD66"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النمسا</w:t>
            </w:r>
          </w:p>
        </w:tc>
        <w:tc>
          <w:tcPr>
            <w:tcW w:w="1540" w:type="dxa"/>
            <w:tcBorders>
              <w:top w:val="nil"/>
              <w:left w:val="nil"/>
              <w:bottom w:val="single" w:sz="4" w:space="0" w:color="auto"/>
              <w:right w:val="single" w:sz="4" w:space="0" w:color="auto"/>
            </w:tcBorders>
            <w:shd w:val="clear" w:color="auto" w:fill="auto"/>
            <w:vAlign w:val="center"/>
            <w:hideMark/>
          </w:tcPr>
          <w:p w14:paraId="25867E2E"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0.677 </w:t>
            </w:r>
          </w:p>
        </w:tc>
        <w:tc>
          <w:tcPr>
            <w:tcW w:w="1540" w:type="dxa"/>
            <w:tcBorders>
              <w:top w:val="nil"/>
              <w:left w:val="nil"/>
              <w:bottom w:val="single" w:sz="4" w:space="0" w:color="auto"/>
              <w:right w:val="single" w:sz="4" w:space="0" w:color="auto"/>
            </w:tcBorders>
            <w:shd w:val="clear" w:color="auto" w:fill="auto"/>
            <w:noWrap/>
            <w:vAlign w:val="center"/>
            <w:hideMark/>
          </w:tcPr>
          <w:p w14:paraId="33A3624F"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1.168 </w:t>
            </w:r>
          </w:p>
        </w:tc>
        <w:tc>
          <w:tcPr>
            <w:tcW w:w="1540" w:type="dxa"/>
            <w:tcBorders>
              <w:top w:val="nil"/>
              <w:left w:val="nil"/>
              <w:bottom w:val="single" w:sz="4" w:space="0" w:color="auto"/>
              <w:right w:val="single" w:sz="4" w:space="0" w:color="auto"/>
            </w:tcBorders>
            <w:shd w:val="clear" w:color="auto" w:fill="auto"/>
            <w:noWrap/>
            <w:vAlign w:val="center"/>
            <w:hideMark/>
          </w:tcPr>
          <w:p w14:paraId="1DFF4200"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19,798</w:t>
            </w:r>
          </w:p>
        </w:tc>
      </w:tr>
      <w:tr w:rsidR="00982F89" w:rsidRPr="00465DCD" w14:paraId="68C5DE1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0E8CDB1"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بيلاروس</w:t>
            </w:r>
          </w:p>
        </w:tc>
        <w:tc>
          <w:tcPr>
            <w:tcW w:w="1540" w:type="dxa"/>
            <w:tcBorders>
              <w:top w:val="nil"/>
              <w:left w:val="nil"/>
              <w:bottom w:val="single" w:sz="4" w:space="0" w:color="auto"/>
              <w:right w:val="single" w:sz="4" w:space="0" w:color="auto"/>
            </w:tcBorders>
            <w:shd w:val="clear" w:color="auto" w:fill="auto"/>
            <w:vAlign w:val="center"/>
            <w:hideMark/>
          </w:tcPr>
          <w:p w14:paraId="4E27C92E"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0.049 </w:t>
            </w:r>
          </w:p>
        </w:tc>
        <w:tc>
          <w:tcPr>
            <w:tcW w:w="1540" w:type="dxa"/>
            <w:tcBorders>
              <w:top w:val="nil"/>
              <w:left w:val="nil"/>
              <w:bottom w:val="single" w:sz="4" w:space="0" w:color="auto"/>
              <w:right w:val="single" w:sz="4" w:space="0" w:color="auto"/>
            </w:tcBorders>
            <w:shd w:val="clear" w:color="auto" w:fill="auto"/>
            <w:noWrap/>
            <w:vAlign w:val="center"/>
            <w:hideMark/>
          </w:tcPr>
          <w:p w14:paraId="675DC74B"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0.085 </w:t>
            </w:r>
          </w:p>
        </w:tc>
        <w:tc>
          <w:tcPr>
            <w:tcW w:w="1540" w:type="dxa"/>
            <w:tcBorders>
              <w:top w:val="nil"/>
              <w:left w:val="nil"/>
              <w:bottom w:val="single" w:sz="4" w:space="0" w:color="auto"/>
              <w:right w:val="single" w:sz="4" w:space="0" w:color="auto"/>
            </w:tcBorders>
            <w:shd w:val="clear" w:color="auto" w:fill="auto"/>
            <w:noWrap/>
            <w:vAlign w:val="center"/>
            <w:hideMark/>
          </w:tcPr>
          <w:p w14:paraId="13B3836E"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1,433</w:t>
            </w:r>
          </w:p>
        </w:tc>
      </w:tr>
      <w:tr w:rsidR="00982F89" w:rsidRPr="00465DCD" w14:paraId="4889812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9E6DF7F"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بلجيكا</w:t>
            </w:r>
          </w:p>
        </w:tc>
        <w:tc>
          <w:tcPr>
            <w:tcW w:w="1540" w:type="dxa"/>
            <w:tcBorders>
              <w:top w:val="nil"/>
              <w:left w:val="nil"/>
              <w:bottom w:val="single" w:sz="4" w:space="0" w:color="auto"/>
              <w:right w:val="single" w:sz="4" w:space="0" w:color="auto"/>
            </w:tcBorders>
            <w:shd w:val="clear" w:color="auto" w:fill="auto"/>
            <w:vAlign w:val="center"/>
            <w:hideMark/>
          </w:tcPr>
          <w:p w14:paraId="7918C042"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0.821 </w:t>
            </w:r>
          </w:p>
        </w:tc>
        <w:tc>
          <w:tcPr>
            <w:tcW w:w="1540" w:type="dxa"/>
            <w:tcBorders>
              <w:top w:val="nil"/>
              <w:left w:val="nil"/>
              <w:bottom w:val="single" w:sz="4" w:space="0" w:color="auto"/>
              <w:right w:val="single" w:sz="4" w:space="0" w:color="auto"/>
            </w:tcBorders>
            <w:shd w:val="clear" w:color="auto" w:fill="auto"/>
            <w:noWrap/>
            <w:vAlign w:val="center"/>
            <w:hideMark/>
          </w:tcPr>
          <w:p w14:paraId="45949BDD"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1.416 </w:t>
            </w:r>
          </w:p>
        </w:tc>
        <w:tc>
          <w:tcPr>
            <w:tcW w:w="1540" w:type="dxa"/>
            <w:tcBorders>
              <w:top w:val="nil"/>
              <w:left w:val="nil"/>
              <w:bottom w:val="single" w:sz="4" w:space="0" w:color="auto"/>
              <w:right w:val="single" w:sz="4" w:space="0" w:color="auto"/>
            </w:tcBorders>
            <w:shd w:val="clear" w:color="auto" w:fill="auto"/>
            <w:noWrap/>
            <w:vAlign w:val="center"/>
            <w:hideMark/>
          </w:tcPr>
          <w:p w14:paraId="712C38BC"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24,009</w:t>
            </w:r>
          </w:p>
        </w:tc>
      </w:tr>
      <w:tr w:rsidR="00982F89" w:rsidRPr="00465DCD" w14:paraId="64418B7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E2B9A24"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بنين</w:t>
            </w:r>
          </w:p>
        </w:tc>
        <w:tc>
          <w:tcPr>
            <w:tcW w:w="1540" w:type="dxa"/>
            <w:tcBorders>
              <w:top w:val="nil"/>
              <w:left w:val="nil"/>
              <w:bottom w:val="single" w:sz="4" w:space="0" w:color="auto"/>
              <w:right w:val="single" w:sz="4" w:space="0" w:color="auto"/>
            </w:tcBorders>
            <w:shd w:val="clear" w:color="auto" w:fill="auto"/>
            <w:vAlign w:val="center"/>
            <w:hideMark/>
          </w:tcPr>
          <w:p w14:paraId="49C53809"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2E038CC2"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593BBFFF"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88</w:t>
            </w:r>
          </w:p>
        </w:tc>
      </w:tr>
      <w:tr w:rsidR="00982F89" w:rsidRPr="00465DCD" w14:paraId="3581171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18FB79C"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بوتان</w:t>
            </w:r>
          </w:p>
        </w:tc>
        <w:tc>
          <w:tcPr>
            <w:tcW w:w="1540" w:type="dxa"/>
            <w:tcBorders>
              <w:top w:val="nil"/>
              <w:left w:val="nil"/>
              <w:bottom w:val="single" w:sz="4" w:space="0" w:color="auto"/>
              <w:right w:val="single" w:sz="4" w:space="0" w:color="auto"/>
            </w:tcBorders>
            <w:shd w:val="clear" w:color="auto" w:fill="auto"/>
            <w:vAlign w:val="center"/>
            <w:hideMark/>
          </w:tcPr>
          <w:p w14:paraId="4183A6AD"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29E0DDE"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3486E161"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29</w:t>
            </w:r>
          </w:p>
        </w:tc>
      </w:tr>
      <w:tr w:rsidR="00982F89" w:rsidRPr="00465DCD" w14:paraId="2B1DFAC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45F8075"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دولة بوليفيا (متعددة القوميات)</w:t>
            </w:r>
          </w:p>
        </w:tc>
        <w:tc>
          <w:tcPr>
            <w:tcW w:w="1540" w:type="dxa"/>
            <w:tcBorders>
              <w:top w:val="nil"/>
              <w:left w:val="nil"/>
              <w:bottom w:val="single" w:sz="4" w:space="0" w:color="auto"/>
              <w:right w:val="single" w:sz="4" w:space="0" w:color="auto"/>
            </w:tcBorders>
            <w:shd w:val="clear" w:color="auto" w:fill="auto"/>
            <w:vAlign w:val="center"/>
            <w:hideMark/>
          </w:tcPr>
          <w:p w14:paraId="4ECFDDB2"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1778E3A9"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0.028 </w:t>
            </w:r>
          </w:p>
        </w:tc>
        <w:tc>
          <w:tcPr>
            <w:tcW w:w="1540" w:type="dxa"/>
            <w:tcBorders>
              <w:top w:val="nil"/>
              <w:left w:val="nil"/>
              <w:bottom w:val="single" w:sz="4" w:space="0" w:color="auto"/>
              <w:right w:val="single" w:sz="4" w:space="0" w:color="auto"/>
            </w:tcBorders>
            <w:shd w:val="clear" w:color="auto" w:fill="auto"/>
            <w:noWrap/>
            <w:vAlign w:val="center"/>
            <w:hideMark/>
          </w:tcPr>
          <w:p w14:paraId="13C296C0"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468</w:t>
            </w:r>
          </w:p>
        </w:tc>
      </w:tr>
      <w:tr w:rsidR="00982F89" w:rsidRPr="00465DCD" w14:paraId="57DAB64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82957AA"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بوتسوانا</w:t>
            </w:r>
          </w:p>
        </w:tc>
        <w:tc>
          <w:tcPr>
            <w:tcW w:w="1540" w:type="dxa"/>
            <w:tcBorders>
              <w:top w:val="nil"/>
              <w:left w:val="nil"/>
              <w:bottom w:val="single" w:sz="4" w:space="0" w:color="auto"/>
              <w:right w:val="single" w:sz="4" w:space="0" w:color="auto"/>
            </w:tcBorders>
            <w:shd w:val="clear" w:color="auto" w:fill="auto"/>
            <w:vAlign w:val="center"/>
            <w:hideMark/>
          </w:tcPr>
          <w:p w14:paraId="2514EC47"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0.014 </w:t>
            </w:r>
          </w:p>
        </w:tc>
        <w:tc>
          <w:tcPr>
            <w:tcW w:w="1540" w:type="dxa"/>
            <w:tcBorders>
              <w:top w:val="nil"/>
              <w:left w:val="nil"/>
              <w:bottom w:val="single" w:sz="4" w:space="0" w:color="auto"/>
              <w:right w:val="single" w:sz="4" w:space="0" w:color="auto"/>
            </w:tcBorders>
            <w:shd w:val="clear" w:color="auto" w:fill="auto"/>
            <w:noWrap/>
            <w:vAlign w:val="center"/>
            <w:hideMark/>
          </w:tcPr>
          <w:p w14:paraId="2EB91944"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0.024 </w:t>
            </w:r>
          </w:p>
        </w:tc>
        <w:tc>
          <w:tcPr>
            <w:tcW w:w="1540" w:type="dxa"/>
            <w:tcBorders>
              <w:top w:val="nil"/>
              <w:left w:val="nil"/>
              <w:bottom w:val="single" w:sz="4" w:space="0" w:color="auto"/>
              <w:right w:val="single" w:sz="4" w:space="0" w:color="auto"/>
            </w:tcBorders>
            <w:shd w:val="clear" w:color="auto" w:fill="auto"/>
            <w:noWrap/>
            <w:vAlign w:val="center"/>
            <w:hideMark/>
          </w:tcPr>
          <w:p w14:paraId="0E0B0565"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409</w:t>
            </w:r>
          </w:p>
        </w:tc>
      </w:tr>
      <w:tr w:rsidR="00982F89" w:rsidRPr="00465DCD" w14:paraId="5EBD80C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C90942A"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بلغاريا</w:t>
            </w:r>
          </w:p>
        </w:tc>
        <w:tc>
          <w:tcPr>
            <w:tcW w:w="1540" w:type="dxa"/>
            <w:tcBorders>
              <w:top w:val="nil"/>
              <w:left w:val="nil"/>
              <w:bottom w:val="single" w:sz="4" w:space="0" w:color="auto"/>
              <w:right w:val="single" w:sz="4" w:space="0" w:color="auto"/>
            </w:tcBorders>
            <w:shd w:val="clear" w:color="auto" w:fill="auto"/>
            <w:vAlign w:val="center"/>
            <w:hideMark/>
          </w:tcPr>
          <w:p w14:paraId="51911A8C"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0.046 </w:t>
            </w:r>
          </w:p>
        </w:tc>
        <w:tc>
          <w:tcPr>
            <w:tcW w:w="1540" w:type="dxa"/>
            <w:tcBorders>
              <w:top w:val="nil"/>
              <w:left w:val="nil"/>
              <w:bottom w:val="single" w:sz="4" w:space="0" w:color="auto"/>
              <w:right w:val="single" w:sz="4" w:space="0" w:color="auto"/>
            </w:tcBorders>
            <w:shd w:val="clear" w:color="auto" w:fill="auto"/>
            <w:noWrap/>
            <w:vAlign w:val="center"/>
            <w:hideMark/>
          </w:tcPr>
          <w:p w14:paraId="46B46079"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0.079 </w:t>
            </w:r>
          </w:p>
        </w:tc>
        <w:tc>
          <w:tcPr>
            <w:tcW w:w="1540" w:type="dxa"/>
            <w:tcBorders>
              <w:top w:val="nil"/>
              <w:left w:val="nil"/>
              <w:bottom w:val="single" w:sz="4" w:space="0" w:color="auto"/>
              <w:right w:val="single" w:sz="4" w:space="0" w:color="auto"/>
            </w:tcBorders>
            <w:shd w:val="clear" w:color="auto" w:fill="auto"/>
            <w:noWrap/>
            <w:vAlign w:val="center"/>
            <w:hideMark/>
          </w:tcPr>
          <w:p w14:paraId="10E5E637"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1,345</w:t>
            </w:r>
          </w:p>
        </w:tc>
      </w:tr>
      <w:tr w:rsidR="00982F89" w:rsidRPr="00465DCD" w14:paraId="2A1B94A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7033ADA"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بوكينا فاصو</w:t>
            </w:r>
          </w:p>
        </w:tc>
        <w:tc>
          <w:tcPr>
            <w:tcW w:w="1540" w:type="dxa"/>
            <w:tcBorders>
              <w:top w:val="nil"/>
              <w:left w:val="nil"/>
              <w:bottom w:val="single" w:sz="4" w:space="0" w:color="auto"/>
              <w:right w:val="single" w:sz="4" w:space="0" w:color="auto"/>
            </w:tcBorders>
            <w:shd w:val="clear" w:color="auto" w:fill="auto"/>
            <w:vAlign w:val="center"/>
            <w:hideMark/>
          </w:tcPr>
          <w:p w14:paraId="41F572C5"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0040C48A"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4FC094DC"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88</w:t>
            </w:r>
          </w:p>
        </w:tc>
      </w:tr>
      <w:tr w:rsidR="00982F89" w:rsidRPr="00465DCD" w14:paraId="7F9B3D8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F221BD6"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بوروندي</w:t>
            </w:r>
          </w:p>
        </w:tc>
        <w:tc>
          <w:tcPr>
            <w:tcW w:w="1540" w:type="dxa"/>
            <w:tcBorders>
              <w:top w:val="nil"/>
              <w:left w:val="nil"/>
              <w:bottom w:val="single" w:sz="4" w:space="0" w:color="auto"/>
              <w:right w:val="single" w:sz="4" w:space="0" w:color="auto"/>
            </w:tcBorders>
            <w:shd w:val="clear" w:color="auto" w:fill="auto"/>
            <w:vAlign w:val="center"/>
            <w:hideMark/>
          </w:tcPr>
          <w:p w14:paraId="5A92CCCA"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CC73886"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11D0500A"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29</w:t>
            </w:r>
          </w:p>
        </w:tc>
      </w:tr>
      <w:tr w:rsidR="00982F89" w:rsidRPr="00465DCD" w14:paraId="52921B1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195A46B"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كمبوديا</w:t>
            </w:r>
          </w:p>
        </w:tc>
        <w:tc>
          <w:tcPr>
            <w:tcW w:w="1540" w:type="dxa"/>
            <w:tcBorders>
              <w:top w:val="nil"/>
              <w:left w:val="nil"/>
              <w:bottom w:val="single" w:sz="4" w:space="0" w:color="auto"/>
              <w:right w:val="single" w:sz="4" w:space="0" w:color="auto"/>
            </w:tcBorders>
            <w:shd w:val="clear" w:color="auto" w:fill="auto"/>
            <w:vAlign w:val="center"/>
            <w:hideMark/>
          </w:tcPr>
          <w:p w14:paraId="64D14DF2"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4CA83C25"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6D1826B7"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175</w:t>
            </w:r>
          </w:p>
        </w:tc>
      </w:tr>
      <w:tr w:rsidR="00982F89" w:rsidRPr="00465DCD" w14:paraId="31D559D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A2513E5"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الكاميرون</w:t>
            </w:r>
          </w:p>
        </w:tc>
        <w:tc>
          <w:tcPr>
            <w:tcW w:w="1540" w:type="dxa"/>
            <w:tcBorders>
              <w:top w:val="nil"/>
              <w:left w:val="nil"/>
              <w:bottom w:val="single" w:sz="4" w:space="0" w:color="auto"/>
              <w:right w:val="single" w:sz="4" w:space="0" w:color="auto"/>
            </w:tcBorders>
            <w:shd w:val="clear" w:color="auto" w:fill="auto"/>
            <w:vAlign w:val="center"/>
            <w:hideMark/>
          </w:tcPr>
          <w:p w14:paraId="0B79254A"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41984D57"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0.022 </w:t>
            </w:r>
          </w:p>
        </w:tc>
        <w:tc>
          <w:tcPr>
            <w:tcW w:w="1540" w:type="dxa"/>
            <w:tcBorders>
              <w:top w:val="nil"/>
              <w:left w:val="nil"/>
              <w:bottom w:val="single" w:sz="4" w:space="0" w:color="auto"/>
              <w:right w:val="single" w:sz="4" w:space="0" w:color="auto"/>
            </w:tcBorders>
            <w:shd w:val="clear" w:color="auto" w:fill="auto"/>
            <w:noWrap/>
            <w:vAlign w:val="center"/>
            <w:hideMark/>
          </w:tcPr>
          <w:p w14:paraId="0ADBEB0F"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380</w:t>
            </w:r>
          </w:p>
        </w:tc>
      </w:tr>
      <w:tr w:rsidR="00982F89" w:rsidRPr="00465DCD" w14:paraId="7E708D9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0E5750F"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جمهورية أفريقيا الوسطى</w:t>
            </w:r>
          </w:p>
        </w:tc>
        <w:tc>
          <w:tcPr>
            <w:tcW w:w="1540" w:type="dxa"/>
            <w:tcBorders>
              <w:top w:val="nil"/>
              <w:left w:val="nil"/>
              <w:bottom w:val="single" w:sz="4" w:space="0" w:color="auto"/>
              <w:right w:val="single" w:sz="4" w:space="0" w:color="auto"/>
            </w:tcBorders>
            <w:shd w:val="clear" w:color="auto" w:fill="auto"/>
            <w:vAlign w:val="center"/>
            <w:hideMark/>
          </w:tcPr>
          <w:p w14:paraId="5DC8B15D"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74932B8"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4E2BB94D"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29</w:t>
            </w:r>
          </w:p>
        </w:tc>
      </w:tr>
      <w:tr w:rsidR="00982F89" w:rsidRPr="00465DCD" w14:paraId="5D46F99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EF408A2"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تشاد</w:t>
            </w:r>
          </w:p>
        </w:tc>
        <w:tc>
          <w:tcPr>
            <w:tcW w:w="1540" w:type="dxa"/>
            <w:tcBorders>
              <w:top w:val="nil"/>
              <w:left w:val="nil"/>
              <w:bottom w:val="single" w:sz="4" w:space="0" w:color="auto"/>
              <w:right w:val="single" w:sz="4" w:space="0" w:color="auto"/>
            </w:tcBorders>
            <w:shd w:val="clear" w:color="auto" w:fill="auto"/>
            <w:vAlign w:val="center"/>
            <w:hideMark/>
          </w:tcPr>
          <w:p w14:paraId="32FC0C97"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0A7BB940"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477E8F29"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117</w:t>
            </w:r>
          </w:p>
        </w:tc>
      </w:tr>
      <w:tr w:rsidR="00982F89" w:rsidRPr="00465DCD" w14:paraId="0D49413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6E25D65"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الصين</w:t>
            </w:r>
          </w:p>
        </w:tc>
        <w:tc>
          <w:tcPr>
            <w:tcW w:w="1540" w:type="dxa"/>
            <w:tcBorders>
              <w:top w:val="nil"/>
              <w:left w:val="nil"/>
              <w:bottom w:val="single" w:sz="4" w:space="0" w:color="auto"/>
              <w:right w:val="single" w:sz="4" w:space="0" w:color="auto"/>
            </w:tcBorders>
            <w:shd w:val="clear" w:color="auto" w:fill="auto"/>
            <w:vAlign w:val="center"/>
            <w:hideMark/>
          </w:tcPr>
          <w:p w14:paraId="35259401"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12.005 </w:t>
            </w:r>
          </w:p>
        </w:tc>
        <w:tc>
          <w:tcPr>
            <w:tcW w:w="1540" w:type="dxa"/>
            <w:tcBorders>
              <w:top w:val="nil"/>
              <w:left w:val="nil"/>
              <w:bottom w:val="single" w:sz="4" w:space="0" w:color="auto"/>
              <w:right w:val="single" w:sz="4" w:space="0" w:color="auto"/>
            </w:tcBorders>
            <w:shd w:val="clear" w:color="auto" w:fill="auto"/>
            <w:noWrap/>
            <w:vAlign w:val="center"/>
            <w:hideMark/>
          </w:tcPr>
          <w:p w14:paraId="7DABB98F"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20.712 </w:t>
            </w:r>
          </w:p>
        </w:tc>
        <w:tc>
          <w:tcPr>
            <w:tcW w:w="1540" w:type="dxa"/>
            <w:tcBorders>
              <w:top w:val="nil"/>
              <w:left w:val="nil"/>
              <w:bottom w:val="single" w:sz="4" w:space="0" w:color="auto"/>
              <w:right w:val="single" w:sz="4" w:space="0" w:color="auto"/>
            </w:tcBorders>
            <w:shd w:val="clear" w:color="auto" w:fill="auto"/>
            <w:noWrap/>
            <w:vAlign w:val="center"/>
            <w:hideMark/>
          </w:tcPr>
          <w:p w14:paraId="3FFAA2ED"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351,076</w:t>
            </w:r>
          </w:p>
        </w:tc>
      </w:tr>
      <w:tr w:rsidR="00982F89" w:rsidRPr="00465DCD" w14:paraId="75E1669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E5833D3"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جزر القمر</w:t>
            </w:r>
          </w:p>
        </w:tc>
        <w:tc>
          <w:tcPr>
            <w:tcW w:w="1540" w:type="dxa"/>
            <w:tcBorders>
              <w:top w:val="nil"/>
              <w:left w:val="nil"/>
              <w:bottom w:val="single" w:sz="4" w:space="0" w:color="auto"/>
              <w:right w:val="single" w:sz="4" w:space="0" w:color="auto"/>
            </w:tcBorders>
            <w:shd w:val="clear" w:color="auto" w:fill="auto"/>
            <w:vAlign w:val="center"/>
            <w:hideMark/>
          </w:tcPr>
          <w:p w14:paraId="28C8F2C1"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015AC6E"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1A84DB65"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29</w:t>
            </w:r>
          </w:p>
        </w:tc>
      </w:tr>
      <w:tr w:rsidR="00982F89" w:rsidRPr="00465DCD" w14:paraId="166F793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32991D5"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الكونغو</w:t>
            </w:r>
          </w:p>
        </w:tc>
        <w:tc>
          <w:tcPr>
            <w:tcW w:w="1540" w:type="dxa"/>
            <w:tcBorders>
              <w:top w:val="nil"/>
              <w:left w:val="nil"/>
              <w:bottom w:val="single" w:sz="4" w:space="0" w:color="auto"/>
              <w:right w:val="single" w:sz="4" w:space="0" w:color="auto"/>
            </w:tcBorders>
            <w:shd w:val="clear" w:color="auto" w:fill="auto"/>
            <w:vAlign w:val="center"/>
            <w:hideMark/>
          </w:tcPr>
          <w:p w14:paraId="4CCC96A2"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5FBBA129"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C2299B5"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175</w:t>
            </w:r>
          </w:p>
        </w:tc>
      </w:tr>
      <w:tr w:rsidR="00982F89" w:rsidRPr="00465DCD" w14:paraId="78D21B6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D8AF3BF"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كوت ديفوار</w:t>
            </w:r>
          </w:p>
        </w:tc>
        <w:tc>
          <w:tcPr>
            <w:tcW w:w="1540" w:type="dxa"/>
            <w:tcBorders>
              <w:top w:val="nil"/>
              <w:left w:val="nil"/>
              <w:bottom w:val="single" w:sz="4" w:space="0" w:color="auto"/>
              <w:right w:val="single" w:sz="4" w:space="0" w:color="auto"/>
            </w:tcBorders>
            <w:shd w:val="clear" w:color="auto" w:fill="auto"/>
            <w:vAlign w:val="center"/>
            <w:hideMark/>
          </w:tcPr>
          <w:p w14:paraId="66B5D760"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69147AC7"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0.022 </w:t>
            </w:r>
          </w:p>
        </w:tc>
        <w:tc>
          <w:tcPr>
            <w:tcW w:w="1540" w:type="dxa"/>
            <w:tcBorders>
              <w:top w:val="nil"/>
              <w:left w:val="nil"/>
              <w:bottom w:val="single" w:sz="4" w:space="0" w:color="auto"/>
              <w:right w:val="single" w:sz="4" w:space="0" w:color="auto"/>
            </w:tcBorders>
            <w:shd w:val="clear" w:color="auto" w:fill="auto"/>
            <w:noWrap/>
            <w:vAlign w:val="center"/>
            <w:hideMark/>
          </w:tcPr>
          <w:p w14:paraId="51B71CA1"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380</w:t>
            </w:r>
          </w:p>
        </w:tc>
      </w:tr>
      <w:tr w:rsidR="00982F89" w:rsidRPr="00465DCD" w14:paraId="22D4F86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F718912"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كرواتيا</w:t>
            </w:r>
          </w:p>
        </w:tc>
        <w:tc>
          <w:tcPr>
            <w:tcW w:w="1540" w:type="dxa"/>
            <w:tcBorders>
              <w:top w:val="nil"/>
              <w:left w:val="nil"/>
              <w:bottom w:val="single" w:sz="4" w:space="0" w:color="auto"/>
              <w:right w:val="single" w:sz="4" w:space="0" w:color="auto"/>
            </w:tcBorders>
            <w:shd w:val="clear" w:color="auto" w:fill="auto"/>
            <w:vAlign w:val="center"/>
            <w:hideMark/>
          </w:tcPr>
          <w:p w14:paraId="31A444CB"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0.077 </w:t>
            </w:r>
          </w:p>
        </w:tc>
        <w:tc>
          <w:tcPr>
            <w:tcW w:w="1540" w:type="dxa"/>
            <w:tcBorders>
              <w:top w:val="nil"/>
              <w:left w:val="nil"/>
              <w:bottom w:val="single" w:sz="4" w:space="0" w:color="auto"/>
              <w:right w:val="single" w:sz="4" w:space="0" w:color="auto"/>
            </w:tcBorders>
            <w:shd w:val="clear" w:color="auto" w:fill="auto"/>
            <w:noWrap/>
            <w:vAlign w:val="center"/>
            <w:hideMark/>
          </w:tcPr>
          <w:p w14:paraId="05EFDDA4"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0.133 </w:t>
            </w:r>
          </w:p>
        </w:tc>
        <w:tc>
          <w:tcPr>
            <w:tcW w:w="1540" w:type="dxa"/>
            <w:tcBorders>
              <w:top w:val="nil"/>
              <w:left w:val="nil"/>
              <w:bottom w:val="single" w:sz="4" w:space="0" w:color="auto"/>
              <w:right w:val="single" w:sz="4" w:space="0" w:color="auto"/>
            </w:tcBorders>
            <w:shd w:val="clear" w:color="auto" w:fill="auto"/>
            <w:noWrap/>
            <w:vAlign w:val="center"/>
            <w:hideMark/>
          </w:tcPr>
          <w:p w14:paraId="5E169167"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2,252</w:t>
            </w:r>
          </w:p>
        </w:tc>
      </w:tr>
      <w:tr w:rsidR="00982F89" w:rsidRPr="00465DCD" w14:paraId="57D0DC4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F4B6FE5"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كوبا</w:t>
            </w:r>
          </w:p>
        </w:tc>
        <w:tc>
          <w:tcPr>
            <w:tcW w:w="1540" w:type="dxa"/>
            <w:tcBorders>
              <w:top w:val="nil"/>
              <w:left w:val="nil"/>
              <w:bottom w:val="single" w:sz="4" w:space="0" w:color="auto"/>
              <w:right w:val="single" w:sz="4" w:space="0" w:color="auto"/>
            </w:tcBorders>
            <w:shd w:val="clear" w:color="auto" w:fill="auto"/>
            <w:vAlign w:val="center"/>
            <w:hideMark/>
          </w:tcPr>
          <w:p w14:paraId="6C109F85"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0.080 </w:t>
            </w:r>
          </w:p>
        </w:tc>
        <w:tc>
          <w:tcPr>
            <w:tcW w:w="1540" w:type="dxa"/>
            <w:tcBorders>
              <w:top w:val="nil"/>
              <w:left w:val="nil"/>
              <w:bottom w:val="single" w:sz="4" w:space="0" w:color="auto"/>
              <w:right w:val="single" w:sz="4" w:space="0" w:color="auto"/>
            </w:tcBorders>
            <w:shd w:val="clear" w:color="auto" w:fill="auto"/>
            <w:noWrap/>
            <w:vAlign w:val="center"/>
            <w:hideMark/>
          </w:tcPr>
          <w:p w14:paraId="54C4B0C5"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0.138 </w:t>
            </w:r>
          </w:p>
        </w:tc>
        <w:tc>
          <w:tcPr>
            <w:tcW w:w="1540" w:type="dxa"/>
            <w:tcBorders>
              <w:top w:val="nil"/>
              <w:left w:val="nil"/>
              <w:bottom w:val="single" w:sz="4" w:space="0" w:color="auto"/>
              <w:right w:val="single" w:sz="4" w:space="0" w:color="auto"/>
            </w:tcBorders>
            <w:shd w:val="clear" w:color="auto" w:fill="auto"/>
            <w:noWrap/>
            <w:vAlign w:val="center"/>
            <w:hideMark/>
          </w:tcPr>
          <w:p w14:paraId="18BE4E5C"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2,340</w:t>
            </w:r>
          </w:p>
        </w:tc>
      </w:tr>
      <w:tr w:rsidR="00982F89" w:rsidRPr="00465DCD" w14:paraId="20453F8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29EE311"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جمهورية التشيك</w:t>
            </w:r>
          </w:p>
        </w:tc>
        <w:tc>
          <w:tcPr>
            <w:tcW w:w="1540" w:type="dxa"/>
            <w:tcBorders>
              <w:top w:val="nil"/>
              <w:left w:val="nil"/>
              <w:bottom w:val="single" w:sz="4" w:space="0" w:color="auto"/>
              <w:right w:val="single" w:sz="4" w:space="0" w:color="auto"/>
            </w:tcBorders>
            <w:shd w:val="clear" w:color="auto" w:fill="auto"/>
            <w:vAlign w:val="center"/>
            <w:hideMark/>
          </w:tcPr>
          <w:p w14:paraId="2479A5CB"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0.311 </w:t>
            </w:r>
          </w:p>
        </w:tc>
        <w:tc>
          <w:tcPr>
            <w:tcW w:w="1540" w:type="dxa"/>
            <w:tcBorders>
              <w:top w:val="nil"/>
              <w:left w:val="nil"/>
              <w:bottom w:val="single" w:sz="4" w:space="0" w:color="auto"/>
              <w:right w:val="single" w:sz="4" w:space="0" w:color="auto"/>
            </w:tcBorders>
            <w:shd w:val="clear" w:color="auto" w:fill="auto"/>
            <w:noWrap/>
            <w:vAlign w:val="center"/>
            <w:hideMark/>
          </w:tcPr>
          <w:p w14:paraId="69DA3370"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0.537 </w:t>
            </w:r>
          </w:p>
        </w:tc>
        <w:tc>
          <w:tcPr>
            <w:tcW w:w="1540" w:type="dxa"/>
            <w:tcBorders>
              <w:top w:val="nil"/>
              <w:left w:val="nil"/>
              <w:bottom w:val="single" w:sz="4" w:space="0" w:color="auto"/>
              <w:right w:val="single" w:sz="4" w:space="0" w:color="auto"/>
            </w:tcBorders>
            <w:shd w:val="clear" w:color="auto" w:fill="auto"/>
            <w:noWrap/>
            <w:vAlign w:val="center"/>
            <w:hideMark/>
          </w:tcPr>
          <w:p w14:paraId="72F44699"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9,095</w:t>
            </w:r>
          </w:p>
        </w:tc>
      </w:tr>
      <w:tr w:rsidR="00982F89" w:rsidRPr="00465DCD" w14:paraId="0740B11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BA3509A"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جمهورية كوريا الشعبية الديمقراطية</w:t>
            </w:r>
          </w:p>
        </w:tc>
        <w:tc>
          <w:tcPr>
            <w:tcW w:w="1540" w:type="dxa"/>
            <w:tcBorders>
              <w:top w:val="nil"/>
              <w:left w:val="nil"/>
              <w:bottom w:val="single" w:sz="4" w:space="0" w:color="auto"/>
              <w:right w:val="single" w:sz="4" w:space="0" w:color="auto"/>
            </w:tcBorders>
            <w:shd w:val="clear" w:color="auto" w:fill="auto"/>
            <w:vAlign w:val="center"/>
            <w:hideMark/>
          </w:tcPr>
          <w:p w14:paraId="6357D1A6"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3B12C5DD"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5A3D9317"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175</w:t>
            </w:r>
          </w:p>
        </w:tc>
      </w:tr>
      <w:tr w:rsidR="00982F89" w:rsidRPr="00465DCD" w14:paraId="2AA740E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7D6DA75" w14:textId="77777777" w:rsidR="00982F89" w:rsidRPr="00465DCD"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جمهورية الكونغو الديمقراطية</w:t>
            </w:r>
          </w:p>
        </w:tc>
        <w:tc>
          <w:tcPr>
            <w:tcW w:w="1540" w:type="dxa"/>
            <w:tcBorders>
              <w:top w:val="nil"/>
              <w:left w:val="nil"/>
              <w:bottom w:val="single" w:sz="4" w:space="0" w:color="auto"/>
              <w:right w:val="single" w:sz="4" w:space="0" w:color="auto"/>
            </w:tcBorders>
            <w:shd w:val="clear" w:color="auto" w:fill="auto"/>
            <w:vAlign w:val="center"/>
            <w:hideMark/>
          </w:tcPr>
          <w:p w14:paraId="68879431"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44D05E6"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09E82A31" w14:textId="77777777" w:rsidR="00982F89" w:rsidRPr="00465DCD" w:rsidRDefault="00982F89" w:rsidP="00333881">
            <w:pPr>
              <w:jc w:val="right"/>
              <w:rPr>
                <w:rFonts w:cs="Simplified Arabic"/>
                <w:color w:val="000000"/>
                <w:kern w:val="22"/>
                <w:sz w:val="20"/>
                <w:lang w:eastAsia="en-CA"/>
              </w:rPr>
            </w:pPr>
            <w:r w:rsidRPr="00465DCD">
              <w:rPr>
                <w:rFonts w:cs="Simplified Arabic"/>
                <w:color w:val="000000"/>
                <w:kern w:val="22"/>
                <w:sz w:val="20"/>
                <w:lang w:eastAsia="en-CA"/>
              </w:rPr>
              <w:t>170</w:t>
            </w:r>
          </w:p>
        </w:tc>
      </w:tr>
    </w:tbl>
    <w:p w14:paraId="4ED464A9" w14:textId="77777777" w:rsidR="00982F89" w:rsidRPr="00AB19BC" w:rsidRDefault="00982F89" w:rsidP="00372844">
      <w:pPr>
        <w:bidi/>
        <w:spacing w:after="160" w:line="259" w:lineRule="auto"/>
        <w:rPr>
          <w:rFonts w:cs="Simplified Arabic"/>
          <w:snapToGrid w:val="0"/>
          <w:kern w:val="22"/>
          <w:sz w:val="20"/>
        </w:rPr>
      </w:pPr>
      <w:r w:rsidRPr="00AB19BC">
        <w:rPr>
          <w:rFonts w:cs="Simplified Arabic"/>
          <w:snapToGrid w:val="0"/>
          <w:kern w:val="22"/>
          <w:sz w:val="20"/>
        </w:rPr>
        <w:br w:type="page"/>
      </w:r>
    </w:p>
    <w:tbl>
      <w:tblPr>
        <w:bidiVisual/>
        <w:tblW w:w="9420" w:type="dxa"/>
        <w:tblLook w:val="04A0" w:firstRow="1" w:lastRow="0" w:firstColumn="1" w:lastColumn="0" w:noHBand="0" w:noVBand="1"/>
      </w:tblPr>
      <w:tblGrid>
        <w:gridCol w:w="4800"/>
        <w:gridCol w:w="1540"/>
        <w:gridCol w:w="1540"/>
        <w:gridCol w:w="1540"/>
      </w:tblGrid>
      <w:tr w:rsidR="00982F89" w:rsidRPr="00751D48" w14:paraId="1BEAD8CB"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68488" w14:textId="77777777" w:rsidR="00982F89" w:rsidRPr="00751D48" w:rsidRDefault="00982F89" w:rsidP="00333881">
            <w:pPr>
              <w:bidi/>
              <w:spacing w:line="168" w:lineRule="auto"/>
              <w:jc w:val="center"/>
              <w:rPr>
                <w:rFonts w:cs="Simplified Arabic"/>
                <w:b/>
                <w:bCs/>
                <w:kern w:val="22"/>
                <w:lang w:eastAsia="en-CA"/>
              </w:rPr>
            </w:pPr>
            <w:r w:rsidRPr="00751D48">
              <w:rPr>
                <w:rFonts w:cs="Simplified Arabic"/>
                <w:b/>
                <w:bCs/>
                <w:kern w:val="22"/>
                <w:rtl/>
                <w:lang w:eastAsia="en-CA"/>
              </w:rPr>
              <w:lastRenderedPageBreak/>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1B726C7" w14:textId="77777777" w:rsidR="00982F89" w:rsidRPr="00751D48" w:rsidRDefault="00982F89" w:rsidP="00333881">
            <w:pPr>
              <w:bidi/>
              <w:spacing w:line="168" w:lineRule="auto"/>
              <w:jc w:val="center"/>
              <w:rPr>
                <w:rFonts w:cs="Simplified Arabic"/>
                <w:b/>
                <w:bCs/>
                <w:color w:val="000000"/>
                <w:kern w:val="22"/>
                <w:lang w:eastAsia="en-CA"/>
              </w:rPr>
            </w:pPr>
            <w:r w:rsidRPr="00751D48">
              <w:rPr>
                <w:rFonts w:cs="Simplified Arabic"/>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A57842D" w14:textId="77777777" w:rsidR="00982F89" w:rsidRPr="00751D48" w:rsidRDefault="00982F89" w:rsidP="00333881">
            <w:pPr>
              <w:bidi/>
              <w:spacing w:line="168" w:lineRule="auto"/>
              <w:jc w:val="center"/>
              <w:rPr>
                <w:rFonts w:cs="Simplified Arabic"/>
                <w:b/>
                <w:bCs/>
                <w:color w:val="000000"/>
                <w:kern w:val="22"/>
                <w:lang w:eastAsia="en-CA"/>
              </w:rPr>
            </w:pPr>
            <w:r w:rsidRPr="00751D48">
              <w:rPr>
                <w:rFonts w:cs="Simplified Arabic"/>
                <w:b/>
                <w:bCs/>
                <w:color w:val="000000"/>
                <w:kern w:val="22"/>
                <w:rtl/>
                <w:lang w:eastAsia="en-CA"/>
              </w:rPr>
              <w:t>جدول الأنصبة بمعدل أقصى قدره 22٪، على ألا تدفع أقل البلدان نموا أكثر من 0</w:t>
            </w:r>
            <w:r w:rsidRPr="00751D48">
              <w:rPr>
                <w:rFonts w:cs="Simplified Arabic" w:hint="cs"/>
                <w:b/>
                <w:bCs/>
                <w:color w:val="000000"/>
                <w:kern w:val="22"/>
                <w:rtl/>
                <w:lang w:eastAsia="en-CA"/>
              </w:rPr>
              <w:t>,</w:t>
            </w:r>
            <w:r w:rsidRPr="00751D48">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A766AC5" w14:textId="77777777" w:rsidR="00982F89" w:rsidRPr="00751D48" w:rsidRDefault="00982F89" w:rsidP="00333881">
            <w:pPr>
              <w:bidi/>
              <w:spacing w:line="168" w:lineRule="auto"/>
              <w:jc w:val="center"/>
              <w:rPr>
                <w:rFonts w:cs="Simplified Arabic"/>
                <w:b/>
                <w:bCs/>
                <w:color w:val="000000"/>
                <w:kern w:val="22"/>
                <w:lang w:eastAsia="en-CA"/>
              </w:rPr>
            </w:pPr>
            <w:r w:rsidRPr="00751D48">
              <w:rPr>
                <w:rFonts w:cs="Simplified Arabic"/>
                <w:b/>
                <w:bCs/>
                <w:color w:val="000000"/>
                <w:kern w:val="22"/>
                <w:rtl/>
                <w:lang w:eastAsia="en-CA"/>
              </w:rPr>
              <w:t xml:space="preserve">الاشتراكات في </w:t>
            </w:r>
            <w:r w:rsidRPr="00751D48">
              <w:rPr>
                <w:rFonts w:cs="Simplified Arabic"/>
                <w:b/>
                <w:bCs/>
                <w:color w:val="000000"/>
                <w:kern w:val="22"/>
                <w:rtl/>
                <w:lang w:eastAsia="en-CA"/>
              </w:rPr>
              <w:br/>
            </w:r>
            <w:r w:rsidRPr="00751D48">
              <w:rPr>
                <w:rFonts w:cs="Simplified Arabic" w:hint="cs"/>
                <w:b/>
                <w:bCs/>
                <w:color w:val="000000"/>
                <w:kern w:val="22"/>
                <w:rtl/>
                <w:lang w:eastAsia="en-CA"/>
              </w:rPr>
              <w:t xml:space="preserve">1 </w:t>
            </w:r>
            <w:r w:rsidRPr="00751D48">
              <w:rPr>
                <w:rFonts w:cs="Simplified Arabic"/>
                <w:b/>
                <w:bCs/>
                <w:color w:val="000000"/>
                <w:kern w:val="22"/>
                <w:rtl/>
                <w:lang w:eastAsia="en-CA"/>
              </w:rPr>
              <w:t>كانون الثاني/</w:t>
            </w:r>
            <w:r w:rsidRPr="00751D48">
              <w:rPr>
                <w:rFonts w:cs="Simplified Arabic"/>
                <w:b/>
                <w:bCs/>
                <w:color w:val="000000"/>
                <w:kern w:val="22"/>
                <w:rtl/>
                <w:lang w:eastAsia="en-CA"/>
              </w:rPr>
              <w:br/>
              <w:t>يناير 2020</w:t>
            </w:r>
          </w:p>
        </w:tc>
      </w:tr>
      <w:tr w:rsidR="00982F89" w:rsidRPr="00D24D75" w14:paraId="4A16F40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B8B9354" w14:textId="77777777" w:rsidR="00982F89" w:rsidRPr="00D24D75" w:rsidRDefault="00982F89" w:rsidP="00333881">
            <w:pPr>
              <w:bidi/>
              <w:spacing w:line="204" w:lineRule="auto"/>
              <w:rPr>
                <w:rFonts w:cs="Simplified Arabic"/>
                <w:kern w:val="22"/>
                <w:sz w:val="20"/>
                <w:lang w:eastAsia="en-CA"/>
              </w:rPr>
            </w:pPr>
            <w:r w:rsidRPr="00D24D75">
              <w:rPr>
                <w:rFonts w:cs="Simplified Arabic" w:hint="cs"/>
                <w:color w:val="000000"/>
                <w:kern w:val="22"/>
                <w:sz w:val="20"/>
                <w:rtl/>
                <w:lang w:eastAsia="en-CA" w:bidi="ar-EG"/>
              </w:rPr>
              <w:t>الدانمارك</w:t>
            </w:r>
          </w:p>
        </w:tc>
        <w:tc>
          <w:tcPr>
            <w:tcW w:w="1540" w:type="dxa"/>
            <w:tcBorders>
              <w:top w:val="nil"/>
              <w:left w:val="nil"/>
              <w:bottom w:val="single" w:sz="4" w:space="0" w:color="auto"/>
              <w:right w:val="single" w:sz="4" w:space="0" w:color="auto"/>
            </w:tcBorders>
            <w:shd w:val="clear" w:color="auto" w:fill="auto"/>
            <w:vAlign w:val="center"/>
            <w:hideMark/>
          </w:tcPr>
          <w:p w14:paraId="549FBE1A"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0.554 </w:t>
            </w:r>
          </w:p>
        </w:tc>
        <w:tc>
          <w:tcPr>
            <w:tcW w:w="1540" w:type="dxa"/>
            <w:tcBorders>
              <w:top w:val="nil"/>
              <w:left w:val="nil"/>
              <w:bottom w:val="single" w:sz="4" w:space="0" w:color="auto"/>
              <w:right w:val="single" w:sz="4" w:space="0" w:color="auto"/>
            </w:tcBorders>
            <w:shd w:val="clear" w:color="auto" w:fill="auto"/>
            <w:noWrap/>
            <w:vAlign w:val="center"/>
            <w:hideMark/>
          </w:tcPr>
          <w:p w14:paraId="0F4CDB51"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0.956 </w:t>
            </w:r>
          </w:p>
        </w:tc>
        <w:tc>
          <w:tcPr>
            <w:tcW w:w="1540" w:type="dxa"/>
            <w:tcBorders>
              <w:top w:val="nil"/>
              <w:left w:val="nil"/>
              <w:bottom w:val="single" w:sz="4" w:space="0" w:color="auto"/>
              <w:right w:val="single" w:sz="4" w:space="0" w:color="auto"/>
            </w:tcBorders>
            <w:shd w:val="clear" w:color="auto" w:fill="auto"/>
            <w:noWrap/>
            <w:vAlign w:val="center"/>
            <w:hideMark/>
          </w:tcPr>
          <w:p w14:paraId="12866D2C"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16,201</w:t>
            </w:r>
          </w:p>
        </w:tc>
      </w:tr>
      <w:tr w:rsidR="00982F89" w:rsidRPr="00D24D75" w14:paraId="43E4E4A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D9D39A3" w14:textId="77777777" w:rsidR="00982F89" w:rsidRPr="00D24D75" w:rsidRDefault="00982F89" w:rsidP="00333881">
            <w:pPr>
              <w:bidi/>
              <w:spacing w:line="204" w:lineRule="auto"/>
              <w:rPr>
                <w:rFonts w:cs="Simplified Arabic"/>
                <w:kern w:val="22"/>
                <w:sz w:val="20"/>
                <w:lang w:eastAsia="en-CA"/>
              </w:rPr>
            </w:pPr>
            <w:r w:rsidRPr="00D24D75">
              <w:rPr>
                <w:rFonts w:cs="Simplified Arabic" w:hint="cs"/>
                <w:color w:val="000000"/>
                <w:kern w:val="22"/>
                <w:sz w:val="20"/>
                <w:rtl/>
                <w:lang w:eastAsia="en-CA" w:bidi="ar-EG"/>
              </w:rPr>
              <w:t>جيبوتي</w:t>
            </w:r>
          </w:p>
        </w:tc>
        <w:tc>
          <w:tcPr>
            <w:tcW w:w="1540" w:type="dxa"/>
            <w:tcBorders>
              <w:top w:val="nil"/>
              <w:left w:val="nil"/>
              <w:bottom w:val="single" w:sz="4" w:space="0" w:color="auto"/>
              <w:right w:val="single" w:sz="4" w:space="0" w:color="auto"/>
            </w:tcBorders>
            <w:shd w:val="clear" w:color="auto" w:fill="auto"/>
            <w:vAlign w:val="center"/>
            <w:hideMark/>
          </w:tcPr>
          <w:p w14:paraId="43B914C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E5F0C2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0F6229A9"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29</w:t>
            </w:r>
          </w:p>
        </w:tc>
      </w:tr>
      <w:tr w:rsidR="00982F89" w:rsidRPr="00D24D75" w14:paraId="1FBAFF7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F25A819"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الجمهورية الدومينيكية</w:t>
            </w:r>
          </w:p>
        </w:tc>
        <w:tc>
          <w:tcPr>
            <w:tcW w:w="1540" w:type="dxa"/>
            <w:tcBorders>
              <w:top w:val="nil"/>
              <w:left w:val="nil"/>
              <w:bottom w:val="single" w:sz="4" w:space="0" w:color="auto"/>
              <w:right w:val="single" w:sz="4" w:space="0" w:color="auto"/>
            </w:tcBorders>
            <w:shd w:val="clear" w:color="auto" w:fill="auto"/>
            <w:vAlign w:val="center"/>
            <w:hideMark/>
          </w:tcPr>
          <w:p w14:paraId="22AEAC7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0.053 </w:t>
            </w:r>
          </w:p>
        </w:tc>
        <w:tc>
          <w:tcPr>
            <w:tcW w:w="1540" w:type="dxa"/>
            <w:tcBorders>
              <w:top w:val="nil"/>
              <w:left w:val="nil"/>
              <w:bottom w:val="single" w:sz="4" w:space="0" w:color="auto"/>
              <w:right w:val="single" w:sz="4" w:space="0" w:color="auto"/>
            </w:tcBorders>
            <w:shd w:val="clear" w:color="auto" w:fill="auto"/>
            <w:noWrap/>
            <w:vAlign w:val="center"/>
            <w:hideMark/>
          </w:tcPr>
          <w:p w14:paraId="221AFB7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0.091 </w:t>
            </w:r>
          </w:p>
        </w:tc>
        <w:tc>
          <w:tcPr>
            <w:tcW w:w="1540" w:type="dxa"/>
            <w:tcBorders>
              <w:top w:val="nil"/>
              <w:left w:val="nil"/>
              <w:bottom w:val="single" w:sz="4" w:space="0" w:color="auto"/>
              <w:right w:val="single" w:sz="4" w:space="0" w:color="auto"/>
            </w:tcBorders>
            <w:shd w:val="clear" w:color="auto" w:fill="auto"/>
            <w:noWrap/>
            <w:vAlign w:val="center"/>
            <w:hideMark/>
          </w:tcPr>
          <w:p w14:paraId="002ED55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1,550</w:t>
            </w:r>
          </w:p>
        </w:tc>
      </w:tr>
      <w:tr w:rsidR="00982F89" w:rsidRPr="00D24D75" w14:paraId="3CCF7CA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3E63232"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إكوادور</w:t>
            </w:r>
          </w:p>
        </w:tc>
        <w:tc>
          <w:tcPr>
            <w:tcW w:w="1540" w:type="dxa"/>
            <w:tcBorders>
              <w:top w:val="nil"/>
              <w:left w:val="nil"/>
              <w:bottom w:val="single" w:sz="4" w:space="0" w:color="auto"/>
              <w:right w:val="single" w:sz="4" w:space="0" w:color="auto"/>
            </w:tcBorders>
            <w:shd w:val="clear" w:color="auto" w:fill="auto"/>
            <w:vAlign w:val="center"/>
            <w:hideMark/>
          </w:tcPr>
          <w:p w14:paraId="11208D7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0.080 </w:t>
            </w:r>
          </w:p>
        </w:tc>
        <w:tc>
          <w:tcPr>
            <w:tcW w:w="1540" w:type="dxa"/>
            <w:tcBorders>
              <w:top w:val="nil"/>
              <w:left w:val="nil"/>
              <w:bottom w:val="single" w:sz="4" w:space="0" w:color="auto"/>
              <w:right w:val="single" w:sz="4" w:space="0" w:color="auto"/>
            </w:tcBorders>
            <w:shd w:val="clear" w:color="auto" w:fill="auto"/>
            <w:noWrap/>
            <w:vAlign w:val="center"/>
            <w:hideMark/>
          </w:tcPr>
          <w:p w14:paraId="28DFFE40"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0.138 </w:t>
            </w:r>
          </w:p>
        </w:tc>
        <w:tc>
          <w:tcPr>
            <w:tcW w:w="1540" w:type="dxa"/>
            <w:tcBorders>
              <w:top w:val="nil"/>
              <w:left w:val="nil"/>
              <w:bottom w:val="single" w:sz="4" w:space="0" w:color="auto"/>
              <w:right w:val="single" w:sz="4" w:space="0" w:color="auto"/>
            </w:tcBorders>
            <w:shd w:val="clear" w:color="auto" w:fill="auto"/>
            <w:noWrap/>
            <w:vAlign w:val="center"/>
            <w:hideMark/>
          </w:tcPr>
          <w:p w14:paraId="3429A5E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2,340</w:t>
            </w:r>
          </w:p>
        </w:tc>
      </w:tr>
      <w:tr w:rsidR="00982F89" w:rsidRPr="00D24D75" w14:paraId="7054FFE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EED8FF8"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مصر</w:t>
            </w:r>
          </w:p>
        </w:tc>
        <w:tc>
          <w:tcPr>
            <w:tcW w:w="1540" w:type="dxa"/>
            <w:tcBorders>
              <w:top w:val="nil"/>
              <w:left w:val="nil"/>
              <w:bottom w:val="single" w:sz="4" w:space="0" w:color="auto"/>
              <w:right w:val="single" w:sz="4" w:space="0" w:color="auto"/>
            </w:tcBorders>
            <w:shd w:val="clear" w:color="auto" w:fill="auto"/>
            <w:vAlign w:val="center"/>
            <w:hideMark/>
          </w:tcPr>
          <w:p w14:paraId="7AB9089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0.186 </w:t>
            </w:r>
          </w:p>
        </w:tc>
        <w:tc>
          <w:tcPr>
            <w:tcW w:w="1540" w:type="dxa"/>
            <w:tcBorders>
              <w:top w:val="nil"/>
              <w:left w:val="nil"/>
              <w:bottom w:val="single" w:sz="4" w:space="0" w:color="auto"/>
              <w:right w:val="single" w:sz="4" w:space="0" w:color="auto"/>
            </w:tcBorders>
            <w:shd w:val="clear" w:color="auto" w:fill="auto"/>
            <w:noWrap/>
            <w:vAlign w:val="center"/>
            <w:hideMark/>
          </w:tcPr>
          <w:p w14:paraId="278C620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0.321 </w:t>
            </w:r>
          </w:p>
        </w:tc>
        <w:tc>
          <w:tcPr>
            <w:tcW w:w="1540" w:type="dxa"/>
            <w:tcBorders>
              <w:top w:val="nil"/>
              <w:left w:val="nil"/>
              <w:bottom w:val="single" w:sz="4" w:space="0" w:color="auto"/>
              <w:right w:val="single" w:sz="4" w:space="0" w:color="auto"/>
            </w:tcBorders>
            <w:shd w:val="clear" w:color="auto" w:fill="auto"/>
            <w:noWrap/>
            <w:vAlign w:val="center"/>
            <w:hideMark/>
          </w:tcPr>
          <w:p w14:paraId="4F9A5FA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5,439</w:t>
            </w:r>
          </w:p>
        </w:tc>
      </w:tr>
      <w:tr w:rsidR="00982F89" w:rsidRPr="00D24D75" w14:paraId="35E34E6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7E95600"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إريتريا</w:t>
            </w:r>
          </w:p>
        </w:tc>
        <w:tc>
          <w:tcPr>
            <w:tcW w:w="1540" w:type="dxa"/>
            <w:tcBorders>
              <w:top w:val="nil"/>
              <w:left w:val="nil"/>
              <w:bottom w:val="single" w:sz="4" w:space="0" w:color="auto"/>
              <w:right w:val="single" w:sz="4" w:space="0" w:color="auto"/>
            </w:tcBorders>
            <w:shd w:val="clear" w:color="auto" w:fill="auto"/>
            <w:vAlign w:val="center"/>
            <w:hideMark/>
          </w:tcPr>
          <w:p w14:paraId="1D94E9D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4DB742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220506D1"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29</w:t>
            </w:r>
          </w:p>
        </w:tc>
      </w:tr>
      <w:tr w:rsidR="00982F89" w:rsidRPr="00D24D75" w14:paraId="6F88AF9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C429988"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استونيا</w:t>
            </w:r>
          </w:p>
        </w:tc>
        <w:tc>
          <w:tcPr>
            <w:tcW w:w="1540" w:type="dxa"/>
            <w:tcBorders>
              <w:top w:val="nil"/>
              <w:left w:val="nil"/>
              <w:bottom w:val="single" w:sz="4" w:space="0" w:color="auto"/>
              <w:right w:val="single" w:sz="4" w:space="0" w:color="auto"/>
            </w:tcBorders>
            <w:shd w:val="clear" w:color="auto" w:fill="auto"/>
            <w:vAlign w:val="center"/>
            <w:hideMark/>
          </w:tcPr>
          <w:p w14:paraId="5208DC62"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0.039 </w:t>
            </w:r>
          </w:p>
        </w:tc>
        <w:tc>
          <w:tcPr>
            <w:tcW w:w="1540" w:type="dxa"/>
            <w:tcBorders>
              <w:top w:val="nil"/>
              <w:left w:val="nil"/>
              <w:bottom w:val="single" w:sz="4" w:space="0" w:color="auto"/>
              <w:right w:val="single" w:sz="4" w:space="0" w:color="auto"/>
            </w:tcBorders>
            <w:shd w:val="clear" w:color="auto" w:fill="auto"/>
            <w:noWrap/>
            <w:vAlign w:val="center"/>
            <w:hideMark/>
          </w:tcPr>
          <w:p w14:paraId="38FB7DAF"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0.067 </w:t>
            </w:r>
          </w:p>
        </w:tc>
        <w:tc>
          <w:tcPr>
            <w:tcW w:w="1540" w:type="dxa"/>
            <w:tcBorders>
              <w:top w:val="nil"/>
              <w:left w:val="nil"/>
              <w:bottom w:val="single" w:sz="4" w:space="0" w:color="auto"/>
              <w:right w:val="single" w:sz="4" w:space="0" w:color="auto"/>
            </w:tcBorders>
            <w:shd w:val="clear" w:color="auto" w:fill="auto"/>
            <w:noWrap/>
            <w:vAlign w:val="center"/>
            <w:hideMark/>
          </w:tcPr>
          <w:p w14:paraId="23117380"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1,141</w:t>
            </w:r>
          </w:p>
        </w:tc>
      </w:tr>
      <w:tr w:rsidR="00982F89" w:rsidRPr="00D24D75" w14:paraId="38A39C9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9C4451C"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اسواتيني</w:t>
            </w:r>
          </w:p>
        </w:tc>
        <w:tc>
          <w:tcPr>
            <w:tcW w:w="1540" w:type="dxa"/>
            <w:tcBorders>
              <w:top w:val="nil"/>
              <w:left w:val="nil"/>
              <w:bottom w:val="single" w:sz="4" w:space="0" w:color="auto"/>
              <w:right w:val="single" w:sz="4" w:space="0" w:color="auto"/>
            </w:tcBorders>
            <w:shd w:val="clear" w:color="auto" w:fill="auto"/>
            <w:vAlign w:val="center"/>
            <w:hideMark/>
          </w:tcPr>
          <w:p w14:paraId="299C31B1"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682B2A11"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5AF9B50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58</w:t>
            </w:r>
          </w:p>
        </w:tc>
      </w:tr>
      <w:tr w:rsidR="00982F89" w:rsidRPr="00D24D75" w14:paraId="65731F4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7BC64FD"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إثيوبيا</w:t>
            </w:r>
          </w:p>
        </w:tc>
        <w:tc>
          <w:tcPr>
            <w:tcW w:w="1540" w:type="dxa"/>
            <w:tcBorders>
              <w:top w:val="nil"/>
              <w:left w:val="nil"/>
              <w:bottom w:val="single" w:sz="4" w:space="0" w:color="auto"/>
              <w:right w:val="single" w:sz="4" w:space="0" w:color="auto"/>
            </w:tcBorders>
            <w:shd w:val="clear" w:color="auto" w:fill="auto"/>
            <w:vAlign w:val="center"/>
            <w:hideMark/>
          </w:tcPr>
          <w:p w14:paraId="117B26F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C927852"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5A1EAA2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170</w:t>
            </w:r>
          </w:p>
        </w:tc>
      </w:tr>
      <w:tr w:rsidR="00982F89" w:rsidRPr="00D24D75" w14:paraId="320846F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C845AC3"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الاتحاد الأوروبي</w:t>
            </w:r>
          </w:p>
        </w:tc>
        <w:tc>
          <w:tcPr>
            <w:tcW w:w="1540" w:type="dxa"/>
            <w:tcBorders>
              <w:top w:val="nil"/>
              <w:left w:val="nil"/>
              <w:bottom w:val="single" w:sz="4" w:space="0" w:color="auto"/>
              <w:right w:val="single" w:sz="4" w:space="0" w:color="auto"/>
            </w:tcBorders>
            <w:shd w:val="clear" w:color="auto" w:fill="auto"/>
            <w:vAlign w:val="center"/>
            <w:hideMark/>
          </w:tcPr>
          <w:p w14:paraId="4C9AAE80" w14:textId="77777777" w:rsidR="00982F89" w:rsidRPr="00D24D75" w:rsidRDefault="00982F89" w:rsidP="00333881">
            <w:pPr>
              <w:rPr>
                <w:rFonts w:cs="Simplified Arabic"/>
                <w:color w:val="000000"/>
                <w:kern w:val="22"/>
                <w:sz w:val="20"/>
                <w:lang w:eastAsia="en-CA"/>
              </w:rPr>
            </w:pPr>
            <w:r w:rsidRPr="00D24D75">
              <w:rPr>
                <w:rFonts w:cs="Simplified Arabic"/>
                <w:color w:val="000000"/>
                <w:kern w:val="22"/>
                <w:sz w:val="20"/>
                <w:lang w:eastAsia="en-CA"/>
              </w:rPr>
              <w:t> </w:t>
            </w:r>
          </w:p>
        </w:tc>
        <w:tc>
          <w:tcPr>
            <w:tcW w:w="1540" w:type="dxa"/>
            <w:tcBorders>
              <w:top w:val="nil"/>
              <w:left w:val="nil"/>
              <w:bottom w:val="single" w:sz="4" w:space="0" w:color="auto"/>
              <w:right w:val="single" w:sz="4" w:space="0" w:color="auto"/>
            </w:tcBorders>
            <w:shd w:val="clear" w:color="auto" w:fill="auto"/>
            <w:noWrap/>
            <w:vAlign w:val="center"/>
            <w:hideMark/>
          </w:tcPr>
          <w:p w14:paraId="65253F29"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2.500 </w:t>
            </w:r>
          </w:p>
        </w:tc>
        <w:tc>
          <w:tcPr>
            <w:tcW w:w="1540" w:type="dxa"/>
            <w:tcBorders>
              <w:top w:val="nil"/>
              <w:left w:val="nil"/>
              <w:bottom w:val="single" w:sz="4" w:space="0" w:color="auto"/>
              <w:right w:val="single" w:sz="4" w:space="0" w:color="auto"/>
            </w:tcBorders>
            <w:shd w:val="clear" w:color="auto" w:fill="auto"/>
            <w:noWrap/>
            <w:vAlign w:val="center"/>
            <w:hideMark/>
          </w:tcPr>
          <w:p w14:paraId="60F4FFDA"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42,375</w:t>
            </w:r>
          </w:p>
        </w:tc>
      </w:tr>
      <w:tr w:rsidR="00982F89" w:rsidRPr="00D24D75" w14:paraId="7BDA0A1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297DD89"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فيجي</w:t>
            </w:r>
          </w:p>
        </w:tc>
        <w:tc>
          <w:tcPr>
            <w:tcW w:w="1540" w:type="dxa"/>
            <w:tcBorders>
              <w:top w:val="nil"/>
              <w:left w:val="nil"/>
              <w:bottom w:val="single" w:sz="4" w:space="0" w:color="auto"/>
              <w:right w:val="single" w:sz="4" w:space="0" w:color="auto"/>
            </w:tcBorders>
            <w:shd w:val="clear" w:color="auto" w:fill="auto"/>
            <w:vAlign w:val="center"/>
            <w:hideMark/>
          </w:tcPr>
          <w:p w14:paraId="171A75C9"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6D256F85"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50342771"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88</w:t>
            </w:r>
          </w:p>
        </w:tc>
      </w:tr>
      <w:tr w:rsidR="00982F89" w:rsidRPr="00D24D75" w14:paraId="695295A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6C11D37"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فنلندا</w:t>
            </w:r>
          </w:p>
        </w:tc>
        <w:tc>
          <w:tcPr>
            <w:tcW w:w="1540" w:type="dxa"/>
            <w:tcBorders>
              <w:top w:val="nil"/>
              <w:left w:val="nil"/>
              <w:bottom w:val="single" w:sz="4" w:space="0" w:color="auto"/>
              <w:right w:val="single" w:sz="4" w:space="0" w:color="auto"/>
            </w:tcBorders>
            <w:shd w:val="clear" w:color="auto" w:fill="auto"/>
            <w:vAlign w:val="center"/>
            <w:hideMark/>
          </w:tcPr>
          <w:p w14:paraId="698ACEAC"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0.421 </w:t>
            </w:r>
          </w:p>
        </w:tc>
        <w:tc>
          <w:tcPr>
            <w:tcW w:w="1540" w:type="dxa"/>
            <w:tcBorders>
              <w:top w:val="nil"/>
              <w:left w:val="nil"/>
              <w:bottom w:val="single" w:sz="4" w:space="0" w:color="auto"/>
              <w:right w:val="single" w:sz="4" w:space="0" w:color="auto"/>
            </w:tcBorders>
            <w:shd w:val="clear" w:color="auto" w:fill="auto"/>
            <w:noWrap/>
            <w:vAlign w:val="center"/>
            <w:hideMark/>
          </w:tcPr>
          <w:p w14:paraId="0D279AE4"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0.726 </w:t>
            </w:r>
          </w:p>
        </w:tc>
        <w:tc>
          <w:tcPr>
            <w:tcW w:w="1540" w:type="dxa"/>
            <w:tcBorders>
              <w:top w:val="nil"/>
              <w:left w:val="nil"/>
              <w:bottom w:val="single" w:sz="4" w:space="0" w:color="auto"/>
              <w:right w:val="single" w:sz="4" w:space="0" w:color="auto"/>
            </w:tcBorders>
            <w:shd w:val="clear" w:color="auto" w:fill="auto"/>
            <w:noWrap/>
            <w:vAlign w:val="center"/>
            <w:hideMark/>
          </w:tcPr>
          <w:p w14:paraId="436DE0B7"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12,312</w:t>
            </w:r>
          </w:p>
        </w:tc>
      </w:tr>
      <w:tr w:rsidR="00982F89" w:rsidRPr="00D24D75" w14:paraId="261221B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045462C"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فرنسا</w:t>
            </w:r>
          </w:p>
        </w:tc>
        <w:tc>
          <w:tcPr>
            <w:tcW w:w="1540" w:type="dxa"/>
            <w:tcBorders>
              <w:top w:val="nil"/>
              <w:left w:val="nil"/>
              <w:bottom w:val="single" w:sz="4" w:space="0" w:color="auto"/>
              <w:right w:val="single" w:sz="4" w:space="0" w:color="auto"/>
            </w:tcBorders>
            <w:shd w:val="clear" w:color="auto" w:fill="auto"/>
            <w:vAlign w:val="center"/>
            <w:hideMark/>
          </w:tcPr>
          <w:p w14:paraId="1CA1D98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4.427 </w:t>
            </w:r>
          </w:p>
        </w:tc>
        <w:tc>
          <w:tcPr>
            <w:tcW w:w="1540" w:type="dxa"/>
            <w:tcBorders>
              <w:top w:val="nil"/>
              <w:left w:val="nil"/>
              <w:bottom w:val="single" w:sz="4" w:space="0" w:color="auto"/>
              <w:right w:val="single" w:sz="4" w:space="0" w:color="auto"/>
            </w:tcBorders>
            <w:shd w:val="clear" w:color="auto" w:fill="auto"/>
            <w:noWrap/>
            <w:vAlign w:val="center"/>
            <w:hideMark/>
          </w:tcPr>
          <w:p w14:paraId="0822FE31"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7.638 </w:t>
            </w:r>
          </w:p>
        </w:tc>
        <w:tc>
          <w:tcPr>
            <w:tcW w:w="1540" w:type="dxa"/>
            <w:tcBorders>
              <w:top w:val="nil"/>
              <w:left w:val="nil"/>
              <w:bottom w:val="single" w:sz="4" w:space="0" w:color="auto"/>
              <w:right w:val="single" w:sz="4" w:space="0" w:color="auto"/>
            </w:tcBorders>
            <w:shd w:val="clear" w:color="auto" w:fill="auto"/>
            <w:noWrap/>
            <w:vAlign w:val="center"/>
            <w:hideMark/>
          </w:tcPr>
          <w:p w14:paraId="417E51BA"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129,464</w:t>
            </w:r>
          </w:p>
        </w:tc>
      </w:tr>
      <w:tr w:rsidR="00982F89" w:rsidRPr="00D24D75" w14:paraId="6392291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0A343F7"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غابون</w:t>
            </w:r>
          </w:p>
        </w:tc>
        <w:tc>
          <w:tcPr>
            <w:tcW w:w="1540" w:type="dxa"/>
            <w:tcBorders>
              <w:top w:val="nil"/>
              <w:left w:val="nil"/>
              <w:bottom w:val="single" w:sz="4" w:space="0" w:color="auto"/>
              <w:right w:val="single" w:sz="4" w:space="0" w:color="auto"/>
            </w:tcBorders>
            <w:shd w:val="clear" w:color="auto" w:fill="auto"/>
            <w:vAlign w:val="center"/>
            <w:hideMark/>
          </w:tcPr>
          <w:p w14:paraId="32732B34"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0.015 </w:t>
            </w:r>
          </w:p>
        </w:tc>
        <w:tc>
          <w:tcPr>
            <w:tcW w:w="1540" w:type="dxa"/>
            <w:tcBorders>
              <w:top w:val="nil"/>
              <w:left w:val="nil"/>
              <w:bottom w:val="single" w:sz="4" w:space="0" w:color="auto"/>
              <w:right w:val="single" w:sz="4" w:space="0" w:color="auto"/>
            </w:tcBorders>
            <w:shd w:val="clear" w:color="auto" w:fill="auto"/>
            <w:noWrap/>
            <w:vAlign w:val="center"/>
            <w:hideMark/>
          </w:tcPr>
          <w:p w14:paraId="074D46E1"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0.026 </w:t>
            </w:r>
          </w:p>
        </w:tc>
        <w:tc>
          <w:tcPr>
            <w:tcW w:w="1540" w:type="dxa"/>
            <w:tcBorders>
              <w:top w:val="nil"/>
              <w:left w:val="nil"/>
              <w:bottom w:val="single" w:sz="4" w:space="0" w:color="auto"/>
              <w:right w:val="single" w:sz="4" w:space="0" w:color="auto"/>
            </w:tcBorders>
            <w:shd w:val="clear" w:color="auto" w:fill="auto"/>
            <w:noWrap/>
            <w:vAlign w:val="center"/>
            <w:hideMark/>
          </w:tcPr>
          <w:p w14:paraId="3AA4E92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439</w:t>
            </w:r>
          </w:p>
        </w:tc>
      </w:tr>
      <w:tr w:rsidR="00982F89" w:rsidRPr="00D24D75" w14:paraId="5A86396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93FCEC4"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غامبيا</w:t>
            </w:r>
          </w:p>
        </w:tc>
        <w:tc>
          <w:tcPr>
            <w:tcW w:w="1540" w:type="dxa"/>
            <w:tcBorders>
              <w:top w:val="nil"/>
              <w:left w:val="nil"/>
              <w:bottom w:val="single" w:sz="4" w:space="0" w:color="auto"/>
              <w:right w:val="single" w:sz="4" w:space="0" w:color="auto"/>
            </w:tcBorders>
            <w:shd w:val="clear" w:color="auto" w:fill="auto"/>
            <w:vAlign w:val="center"/>
            <w:hideMark/>
          </w:tcPr>
          <w:p w14:paraId="1FEC2CD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281F745"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0EF7FBD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29</w:t>
            </w:r>
          </w:p>
        </w:tc>
      </w:tr>
      <w:tr w:rsidR="00982F89" w:rsidRPr="00D24D75" w14:paraId="698172C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A5528BD"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ألمانيا</w:t>
            </w:r>
          </w:p>
        </w:tc>
        <w:tc>
          <w:tcPr>
            <w:tcW w:w="1540" w:type="dxa"/>
            <w:tcBorders>
              <w:top w:val="nil"/>
              <w:left w:val="nil"/>
              <w:bottom w:val="single" w:sz="4" w:space="0" w:color="auto"/>
              <w:right w:val="single" w:sz="4" w:space="0" w:color="auto"/>
            </w:tcBorders>
            <w:shd w:val="clear" w:color="auto" w:fill="auto"/>
            <w:vAlign w:val="center"/>
            <w:hideMark/>
          </w:tcPr>
          <w:p w14:paraId="6008D252"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6.090 </w:t>
            </w:r>
          </w:p>
        </w:tc>
        <w:tc>
          <w:tcPr>
            <w:tcW w:w="1540" w:type="dxa"/>
            <w:tcBorders>
              <w:top w:val="nil"/>
              <w:left w:val="nil"/>
              <w:bottom w:val="single" w:sz="4" w:space="0" w:color="auto"/>
              <w:right w:val="single" w:sz="4" w:space="0" w:color="auto"/>
            </w:tcBorders>
            <w:shd w:val="clear" w:color="auto" w:fill="auto"/>
            <w:noWrap/>
            <w:vAlign w:val="center"/>
            <w:hideMark/>
          </w:tcPr>
          <w:p w14:paraId="4D7970B3"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10.507 </w:t>
            </w:r>
          </w:p>
        </w:tc>
        <w:tc>
          <w:tcPr>
            <w:tcW w:w="1540" w:type="dxa"/>
            <w:tcBorders>
              <w:top w:val="nil"/>
              <w:left w:val="nil"/>
              <w:bottom w:val="single" w:sz="4" w:space="0" w:color="auto"/>
              <w:right w:val="single" w:sz="4" w:space="0" w:color="auto"/>
            </w:tcBorders>
            <w:shd w:val="clear" w:color="auto" w:fill="auto"/>
            <w:noWrap/>
            <w:vAlign w:val="center"/>
            <w:hideMark/>
          </w:tcPr>
          <w:p w14:paraId="46E565DC"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178,097</w:t>
            </w:r>
          </w:p>
        </w:tc>
      </w:tr>
      <w:tr w:rsidR="00982F89" w:rsidRPr="00D24D75" w14:paraId="4CBD8C7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61E000F"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غانا</w:t>
            </w:r>
          </w:p>
        </w:tc>
        <w:tc>
          <w:tcPr>
            <w:tcW w:w="1540" w:type="dxa"/>
            <w:tcBorders>
              <w:top w:val="nil"/>
              <w:left w:val="nil"/>
              <w:bottom w:val="single" w:sz="4" w:space="0" w:color="auto"/>
              <w:right w:val="single" w:sz="4" w:space="0" w:color="auto"/>
            </w:tcBorders>
            <w:shd w:val="clear" w:color="auto" w:fill="auto"/>
            <w:vAlign w:val="center"/>
            <w:hideMark/>
          </w:tcPr>
          <w:p w14:paraId="67F51444"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0.015 </w:t>
            </w:r>
          </w:p>
        </w:tc>
        <w:tc>
          <w:tcPr>
            <w:tcW w:w="1540" w:type="dxa"/>
            <w:tcBorders>
              <w:top w:val="nil"/>
              <w:left w:val="nil"/>
              <w:bottom w:val="single" w:sz="4" w:space="0" w:color="auto"/>
              <w:right w:val="single" w:sz="4" w:space="0" w:color="auto"/>
            </w:tcBorders>
            <w:shd w:val="clear" w:color="auto" w:fill="auto"/>
            <w:noWrap/>
            <w:vAlign w:val="center"/>
            <w:hideMark/>
          </w:tcPr>
          <w:p w14:paraId="4017663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0.026 </w:t>
            </w:r>
          </w:p>
        </w:tc>
        <w:tc>
          <w:tcPr>
            <w:tcW w:w="1540" w:type="dxa"/>
            <w:tcBorders>
              <w:top w:val="nil"/>
              <w:left w:val="nil"/>
              <w:bottom w:val="single" w:sz="4" w:space="0" w:color="auto"/>
              <w:right w:val="single" w:sz="4" w:space="0" w:color="auto"/>
            </w:tcBorders>
            <w:shd w:val="clear" w:color="auto" w:fill="auto"/>
            <w:noWrap/>
            <w:vAlign w:val="center"/>
            <w:hideMark/>
          </w:tcPr>
          <w:p w14:paraId="5CB9534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439</w:t>
            </w:r>
          </w:p>
        </w:tc>
      </w:tr>
      <w:tr w:rsidR="00982F89" w:rsidRPr="00D24D75" w14:paraId="7CEFF78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EC25C64"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اليونان</w:t>
            </w:r>
          </w:p>
        </w:tc>
        <w:tc>
          <w:tcPr>
            <w:tcW w:w="1540" w:type="dxa"/>
            <w:tcBorders>
              <w:top w:val="nil"/>
              <w:left w:val="nil"/>
              <w:bottom w:val="single" w:sz="4" w:space="0" w:color="auto"/>
              <w:right w:val="single" w:sz="4" w:space="0" w:color="auto"/>
            </w:tcBorders>
            <w:shd w:val="clear" w:color="auto" w:fill="auto"/>
            <w:vAlign w:val="center"/>
            <w:hideMark/>
          </w:tcPr>
          <w:p w14:paraId="215F33C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0.366 </w:t>
            </w:r>
          </w:p>
        </w:tc>
        <w:tc>
          <w:tcPr>
            <w:tcW w:w="1540" w:type="dxa"/>
            <w:tcBorders>
              <w:top w:val="nil"/>
              <w:left w:val="nil"/>
              <w:bottom w:val="single" w:sz="4" w:space="0" w:color="auto"/>
              <w:right w:val="single" w:sz="4" w:space="0" w:color="auto"/>
            </w:tcBorders>
            <w:shd w:val="clear" w:color="auto" w:fill="auto"/>
            <w:noWrap/>
            <w:vAlign w:val="center"/>
            <w:hideMark/>
          </w:tcPr>
          <w:p w14:paraId="5C52561F"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0.631 </w:t>
            </w:r>
          </w:p>
        </w:tc>
        <w:tc>
          <w:tcPr>
            <w:tcW w:w="1540" w:type="dxa"/>
            <w:tcBorders>
              <w:top w:val="nil"/>
              <w:left w:val="nil"/>
              <w:bottom w:val="single" w:sz="4" w:space="0" w:color="auto"/>
              <w:right w:val="single" w:sz="4" w:space="0" w:color="auto"/>
            </w:tcBorders>
            <w:shd w:val="clear" w:color="auto" w:fill="auto"/>
            <w:noWrap/>
            <w:vAlign w:val="center"/>
            <w:hideMark/>
          </w:tcPr>
          <w:p w14:paraId="5DBED4A0"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10,703</w:t>
            </w:r>
          </w:p>
        </w:tc>
      </w:tr>
      <w:tr w:rsidR="00982F89" w:rsidRPr="00D24D75" w14:paraId="3E5AA07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CF719F5"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غواتيمالا</w:t>
            </w:r>
          </w:p>
        </w:tc>
        <w:tc>
          <w:tcPr>
            <w:tcW w:w="1540" w:type="dxa"/>
            <w:tcBorders>
              <w:top w:val="nil"/>
              <w:left w:val="nil"/>
              <w:bottom w:val="single" w:sz="4" w:space="0" w:color="auto"/>
              <w:right w:val="single" w:sz="4" w:space="0" w:color="auto"/>
            </w:tcBorders>
            <w:shd w:val="clear" w:color="auto" w:fill="auto"/>
            <w:vAlign w:val="center"/>
            <w:hideMark/>
          </w:tcPr>
          <w:p w14:paraId="4EAB9CDA"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0.036 </w:t>
            </w:r>
          </w:p>
        </w:tc>
        <w:tc>
          <w:tcPr>
            <w:tcW w:w="1540" w:type="dxa"/>
            <w:tcBorders>
              <w:top w:val="nil"/>
              <w:left w:val="nil"/>
              <w:bottom w:val="single" w:sz="4" w:space="0" w:color="auto"/>
              <w:right w:val="single" w:sz="4" w:space="0" w:color="auto"/>
            </w:tcBorders>
            <w:shd w:val="clear" w:color="auto" w:fill="auto"/>
            <w:noWrap/>
            <w:vAlign w:val="center"/>
            <w:hideMark/>
          </w:tcPr>
          <w:p w14:paraId="28AD30A9"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0.062 </w:t>
            </w:r>
          </w:p>
        </w:tc>
        <w:tc>
          <w:tcPr>
            <w:tcW w:w="1540" w:type="dxa"/>
            <w:tcBorders>
              <w:top w:val="nil"/>
              <w:left w:val="nil"/>
              <w:bottom w:val="single" w:sz="4" w:space="0" w:color="auto"/>
              <w:right w:val="single" w:sz="4" w:space="0" w:color="auto"/>
            </w:tcBorders>
            <w:shd w:val="clear" w:color="auto" w:fill="auto"/>
            <w:noWrap/>
            <w:vAlign w:val="center"/>
            <w:hideMark/>
          </w:tcPr>
          <w:p w14:paraId="17309897"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1,053</w:t>
            </w:r>
          </w:p>
        </w:tc>
      </w:tr>
      <w:tr w:rsidR="00982F89" w:rsidRPr="00D24D75" w14:paraId="2078998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5CBA7C3"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غينيا</w:t>
            </w:r>
          </w:p>
        </w:tc>
        <w:tc>
          <w:tcPr>
            <w:tcW w:w="1540" w:type="dxa"/>
            <w:tcBorders>
              <w:top w:val="nil"/>
              <w:left w:val="nil"/>
              <w:bottom w:val="single" w:sz="4" w:space="0" w:color="auto"/>
              <w:right w:val="single" w:sz="4" w:space="0" w:color="auto"/>
            </w:tcBorders>
            <w:shd w:val="clear" w:color="auto" w:fill="auto"/>
            <w:vAlign w:val="center"/>
            <w:hideMark/>
          </w:tcPr>
          <w:p w14:paraId="60EFC133"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68D3A7C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1AD9615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88</w:t>
            </w:r>
          </w:p>
        </w:tc>
      </w:tr>
      <w:tr w:rsidR="00982F89" w:rsidRPr="00D24D75" w14:paraId="29680F5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DA6B618"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غينيا- بيساو</w:t>
            </w:r>
          </w:p>
        </w:tc>
        <w:tc>
          <w:tcPr>
            <w:tcW w:w="1540" w:type="dxa"/>
            <w:tcBorders>
              <w:top w:val="nil"/>
              <w:left w:val="nil"/>
              <w:bottom w:val="single" w:sz="4" w:space="0" w:color="auto"/>
              <w:right w:val="single" w:sz="4" w:space="0" w:color="auto"/>
            </w:tcBorders>
            <w:shd w:val="clear" w:color="auto" w:fill="auto"/>
            <w:vAlign w:val="center"/>
            <w:hideMark/>
          </w:tcPr>
          <w:p w14:paraId="0FA49FB2"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98F357F"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46042E11"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29</w:t>
            </w:r>
          </w:p>
        </w:tc>
      </w:tr>
      <w:tr w:rsidR="00982F89" w:rsidRPr="00D24D75" w14:paraId="6A86A98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821CCFC"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غُيانا</w:t>
            </w:r>
          </w:p>
        </w:tc>
        <w:tc>
          <w:tcPr>
            <w:tcW w:w="1540" w:type="dxa"/>
            <w:tcBorders>
              <w:top w:val="nil"/>
              <w:left w:val="nil"/>
              <w:bottom w:val="single" w:sz="4" w:space="0" w:color="auto"/>
              <w:right w:val="single" w:sz="4" w:space="0" w:color="auto"/>
            </w:tcBorders>
            <w:shd w:val="clear" w:color="auto" w:fill="auto"/>
            <w:vAlign w:val="center"/>
            <w:hideMark/>
          </w:tcPr>
          <w:p w14:paraId="63C1987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1503F56A"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53EA9C9A"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58</w:t>
            </w:r>
          </w:p>
        </w:tc>
      </w:tr>
      <w:tr w:rsidR="00982F89" w:rsidRPr="00D24D75" w14:paraId="486E924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B222A88"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هندوراس</w:t>
            </w:r>
          </w:p>
        </w:tc>
        <w:tc>
          <w:tcPr>
            <w:tcW w:w="1540" w:type="dxa"/>
            <w:tcBorders>
              <w:top w:val="nil"/>
              <w:left w:val="nil"/>
              <w:bottom w:val="single" w:sz="4" w:space="0" w:color="auto"/>
              <w:right w:val="single" w:sz="4" w:space="0" w:color="auto"/>
            </w:tcBorders>
            <w:shd w:val="clear" w:color="auto" w:fill="auto"/>
            <w:vAlign w:val="center"/>
            <w:hideMark/>
          </w:tcPr>
          <w:p w14:paraId="78C68DBA"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74380F1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25A86670"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263</w:t>
            </w:r>
          </w:p>
        </w:tc>
      </w:tr>
      <w:tr w:rsidR="00982F89" w:rsidRPr="00D24D75" w14:paraId="36D8EFC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4EDB0F6"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هنغاريا</w:t>
            </w:r>
          </w:p>
        </w:tc>
        <w:tc>
          <w:tcPr>
            <w:tcW w:w="1540" w:type="dxa"/>
            <w:tcBorders>
              <w:top w:val="nil"/>
              <w:left w:val="nil"/>
              <w:bottom w:val="single" w:sz="4" w:space="0" w:color="auto"/>
              <w:right w:val="single" w:sz="4" w:space="0" w:color="auto"/>
            </w:tcBorders>
            <w:shd w:val="clear" w:color="auto" w:fill="auto"/>
            <w:vAlign w:val="center"/>
            <w:hideMark/>
          </w:tcPr>
          <w:p w14:paraId="3DAAB60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0.206 </w:t>
            </w:r>
          </w:p>
        </w:tc>
        <w:tc>
          <w:tcPr>
            <w:tcW w:w="1540" w:type="dxa"/>
            <w:tcBorders>
              <w:top w:val="nil"/>
              <w:left w:val="nil"/>
              <w:bottom w:val="single" w:sz="4" w:space="0" w:color="auto"/>
              <w:right w:val="single" w:sz="4" w:space="0" w:color="auto"/>
            </w:tcBorders>
            <w:shd w:val="clear" w:color="auto" w:fill="auto"/>
            <w:noWrap/>
            <w:vAlign w:val="center"/>
            <w:hideMark/>
          </w:tcPr>
          <w:p w14:paraId="59169451"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0.355 </w:t>
            </w:r>
          </w:p>
        </w:tc>
        <w:tc>
          <w:tcPr>
            <w:tcW w:w="1540" w:type="dxa"/>
            <w:tcBorders>
              <w:top w:val="nil"/>
              <w:left w:val="nil"/>
              <w:bottom w:val="single" w:sz="4" w:space="0" w:color="auto"/>
              <w:right w:val="single" w:sz="4" w:space="0" w:color="auto"/>
            </w:tcBorders>
            <w:shd w:val="clear" w:color="auto" w:fill="auto"/>
            <w:noWrap/>
            <w:vAlign w:val="center"/>
            <w:hideMark/>
          </w:tcPr>
          <w:p w14:paraId="5244DCD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6,024</w:t>
            </w:r>
          </w:p>
        </w:tc>
      </w:tr>
      <w:tr w:rsidR="00982F89" w:rsidRPr="00D24D75" w14:paraId="17B960B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B73B707"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الهند</w:t>
            </w:r>
          </w:p>
        </w:tc>
        <w:tc>
          <w:tcPr>
            <w:tcW w:w="1540" w:type="dxa"/>
            <w:tcBorders>
              <w:top w:val="nil"/>
              <w:left w:val="nil"/>
              <w:bottom w:val="single" w:sz="4" w:space="0" w:color="auto"/>
              <w:right w:val="single" w:sz="4" w:space="0" w:color="auto"/>
            </w:tcBorders>
            <w:shd w:val="clear" w:color="auto" w:fill="auto"/>
            <w:vAlign w:val="center"/>
            <w:hideMark/>
          </w:tcPr>
          <w:p w14:paraId="61416C8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0.834 </w:t>
            </w:r>
          </w:p>
        </w:tc>
        <w:tc>
          <w:tcPr>
            <w:tcW w:w="1540" w:type="dxa"/>
            <w:tcBorders>
              <w:top w:val="nil"/>
              <w:left w:val="nil"/>
              <w:bottom w:val="single" w:sz="4" w:space="0" w:color="auto"/>
              <w:right w:val="single" w:sz="4" w:space="0" w:color="auto"/>
            </w:tcBorders>
            <w:shd w:val="clear" w:color="auto" w:fill="auto"/>
            <w:noWrap/>
            <w:vAlign w:val="center"/>
            <w:hideMark/>
          </w:tcPr>
          <w:p w14:paraId="25EE0B01"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1.439 </w:t>
            </w:r>
          </w:p>
        </w:tc>
        <w:tc>
          <w:tcPr>
            <w:tcW w:w="1540" w:type="dxa"/>
            <w:tcBorders>
              <w:top w:val="nil"/>
              <w:left w:val="nil"/>
              <w:bottom w:val="single" w:sz="4" w:space="0" w:color="auto"/>
              <w:right w:val="single" w:sz="4" w:space="0" w:color="auto"/>
            </w:tcBorders>
            <w:shd w:val="clear" w:color="auto" w:fill="auto"/>
            <w:noWrap/>
            <w:vAlign w:val="center"/>
            <w:hideMark/>
          </w:tcPr>
          <w:p w14:paraId="3828FE87"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24,390</w:t>
            </w:r>
          </w:p>
        </w:tc>
      </w:tr>
      <w:tr w:rsidR="00982F89" w:rsidRPr="00D24D75" w14:paraId="297772E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DC097B0"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إندونيسيا</w:t>
            </w:r>
          </w:p>
        </w:tc>
        <w:tc>
          <w:tcPr>
            <w:tcW w:w="1540" w:type="dxa"/>
            <w:tcBorders>
              <w:top w:val="nil"/>
              <w:left w:val="nil"/>
              <w:bottom w:val="single" w:sz="4" w:space="0" w:color="auto"/>
              <w:right w:val="single" w:sz="4" w:space="0" w:color="auto"/>
            </w:tcBorders>
            <w:shd w:val="clear" w:color="auto" w:fill="auto"/>
            <w:vAlign w:val="center"/>
            <w:hideMark/>
          </w:tcPr>
          <w:p w14:paraId="208805C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0.543 </w:t>
            </w:r>
          </w:p>
        </w:tc>
        <w:tc>
          <w:tcPr>
            <w:tcW w:w="1540" w:type="dxa"/>
            <w:tcBorders>
              <w:top w:val="nil"/>
              <w:left w:val="nil"/>
              <w:bottom w:val="single" w:sz="4" w:space="0" w:color="auto"/>
              <w:right w:val="single" w:sz="4" w:space="0" w:color="auto"/>
            </w:tcBorders>
            <w:shd w:val="clear" w:color="auto" w:fill="auto"/>
            <w:noWrap/>
            <w:vAlign w:val="center"/>
            <w:hideMark/>
          </w:tcPr>
          <w:p w14:paraId="1D5301D5"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0.937 </w:t>
            </w:r>
          </w:p>
        </w:tc>
        <w:tc>
          <w:tcPr>
            <w:tcW w:w="1540" w:type="dxa"/>
            <w:tcBorders>
              <w:top w:val="nil"/>
              <w:left w:val="nil"/>
              <w:bottom w:val="single" w:sz="4" w:space="0" w:color="auto"/>
              <w:right w:val="single" w:sz="4" w:space="0" w:color="auto"/>
            </w:tcBorders>
            <w:shd w:val="clear" w:color="auto" w:fill="auto"/>
            <w:noWrap/>
            <w:vAlign w:val="center"/>
            <w:hideMark/>
          </w:tcPr>
          <w:p w14:paraId="147A0DF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15,880</w:t>
            </w:r>
          </w:p>
        </w:tc>
      </w:tr>
      <w:tr w:rsidR="00982F89" w:rsidRPr="00D24D75" w14:paraId="7EC3418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681145D"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اليابان</w:t>
            </w:r>
          </w:p>
        </w:tc>
        <w:tc>
          <w:tcPr>
            <w:tcW w:w="1540" w:type="dxa"/>
            <w:tcBorders>
              <w:top w:val="nil"/>
              <w:left w:val="nil"/>
              <w:bottom w:val="single" w:sz="4" w:space="0" w:color="auto"/>
              <w:right w:val="single" w:sz="4" w:space="0" w:color="auto"/>
            </w:tcBorders>
            <w:shd w:val="clear" w:color="auto" w:fill="auto"/>
            <w:noWrap/>
            <w:vAlign w:val="center"/>
            <w:hideMark/>
          </w:tcPr>
          <w:p w14:paraId="00F70FF3"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8.564 </w:t>
            </w:r>
          </w:p>
        </w:tc>
        <w:tc>
          <w:tcPr>
            <w:tcW w:w="1540" w:type="dxa"/>
            <w:tcBorders>
              <w:top w:val="nil"/>
              <w:left w:val="nil"/>
              <w:bottom w:val="single" w:sz="4" w:space="0" w:color="auto"/>
              <w:right w:val="single" w:sz="4" w:space="0" w:color="auto"/>
            </w:tcBorders>
            <w:shd w:val="clear" w:color="auto" w:fill="auto"/>
            <w:noWrap/>
            <w:vAlign w:val="center"/>
            <w:hideMark/>
          </w:tcPr>
          <w:p w14:paraId="212BA0CA"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14.776 </w:t>
            </w:r>
          </w:p>
        </w:tc>
        <w:tc>
          <w:tcPr>
            <w:tcW w:w="1540" w:type="dxa"/>
            <w:tcBorders>
              <w:top w:val="nil"/>
              <w:left w:val="nil"/>
              <w:bottom w:val="single" w:sz="4" w:space="0" w:color="auto"/>
              <w:right w:val="single" w:sz="4" w:space="0" w:color="auto"/>
            </w:tcBorders>
            <w:shd w:val="clear" w:color="auto" w:fill="auto"/>
            <w:noWrap/>
            <w:vAlign w:val="center"/>
            <w:hideMark/>
          </w:tcPr>
          <w:p w14:paraId="21C4321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250,447</w:t>
            </w:r>
          </w:p>
        </w:tc>
      </w:tr>
      <w:tr w:rsidR="00982F89" w:rsidRPr="00D24D75" w14:paraId="37C62FC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3B51EEA"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الأردن</w:t>
            </w:r>
          </w:p>
        </w:tc>
        <w:tc>
          <w:tcPr>
            <w:tcW w:w="1540" w:type="dxa"/>
            <w:tcBorders>
              <w:top w:val="nil"/>
              <w:left w:val="nil"/>
              <w:bottom w:val="single" w:sz="4" w:space="0" w:color="auto"/>
              <w:right w:val="single" w:sz="4" w:space="0" w:color="auto"/>
            </w:tcBorders>
            <w:shd w:val="clear" w:color="auto" w:fill="auto"/>
            <w:vAlign w:val="center"/>
            <w:hideMark/>
          </w:tcPr>
          <w:p w14:paraId="766FAA7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0.021 </w:t>
            </w:r>
          </w:p>
        </w:tc>
        <w:tc>
          <w:tcPr>
            <w:tcW w:w="1540" w:type="dxa"/>
            <w:tcBorders>
              <w:top w:val="nil"/>
              <w:left w:val="nil"/>
              <w:bottom w:val="single" w:sz="4" w:space="0" w:color="auto"/>
              <w:right w:val="single" w:sz="4" w:space="0" w:color="auto"/>
            </w:tcBorders>
            <w:shd w:val="clear" w:color="auto" w:fill="auto"/>
            <w:noWrap/>
            <w:vAlign w:val="center"/>
            <w:hideMark/>
          </w:tcPr>
          <w:p w14:paraId="34EC28B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0.036 </w:t>
            </w:r>
          </w:p>
        </w:tc>
        <w:tc>
          <w:tcPr>
            <w:tcW w:w="1540" w:type="dxa"/>
            <w:tcBorders>
              <w:top w:val="nil"/>
              <w:left w:val="nil"/>
              <w:bottom w:val="single" w:sz="4" w:space="0" w:color="auto"/>
              <w:right w:val="single" w:sz="4" w:space="0" w:color="auto"/>
            </w:tcBorders>
            <w:shd w:val="clear" w:color="auto" w:fill="auto"/>
            <w:noWrap/>
            <w:vAlign w:val="center"/>
            <w:hideMark/>
          </w:tcPr>
          <w:p w14:paraId="62E2F462"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614</w:t>
            </w:r>
          </w:p>
        </w:tc>
      </w:tr>
    </w:tbl>
    <w:p w14:paraId="492335B7" w14:textId="77777777" w:rsidR="00982F89" w:rsidRPr="00AB19BC" w:rsidRDefault="00982F89" w:rsidP="00372844">
      <w:pPr>
        <w:bidi/>
        <w:spacing w:after="160" w:line="259" w:lineRule="auto"/>
        <w:rPr>
          <w:rFonts w:cs="Simplified Arabic"/>
          <w:snapToGrid w:val="0"/>
          <w:kern w:val="22"/>
          <w:sz w:val="20"/>
        </w:rPr>
      </w:pPr>
    </w:p>
    <w:p w14:paraId="66D07A34" w14:textId="77777777" w:rsidR="00982F89" w:rsidRPr="00AB19BC" w:rsidRDefault="00982F89" w:rsidP="00372844">
      <w:pPr>
        <w:bidi/>
        <w:spacing w:after="160" w:line="259" w:lineRule="auto"/>
        <w:rPr>
          <w:rFonts w:cs="Simplified Arabic"/>
          <w:snapToGrid w:val="0"/>
          <w:kern w:val="22"/>
          <w:sz w:val="20"/>
        </w:rPr>
      </w:pPr>
      <w:r w:rsidRPr="00AB19BC">
        <w:rPr>
          <w:rFonts w:cs="Simplified Arabic"/>
          <w:snapToGrid w:val="0"/>
          <w:kern w:val="22"/>
          <w:sz w:val="20"/>
        </w:rPr>
        <w:br w:type="page"/>
      </w:r>
    </w:p>
    <w:tbl>
      <w:tblPr>
        <w:bidiVisual/>
        <w:tblW w:w="9420" w:type="dxa"/>
        <w:tblLook w:val="04A0" w:firstRow="1" w:lastRow="0" w:firstColumn="1" w:lastColumn="0" w:noHBand="0" w:noVBand="1"/>
      </w:tblPr>
      <w:tblGrid>
        <w:gridCol w:w="4800"/>
        <w:gridCol w:w="1540"/>
        <w:gridCol w:w="1540"/>
        <w:gridCol w:w="1540"/>
      </w:tblGrid>
      <w:tr w:rsidR="00982F89" w:rsidRPr="00751D48" w14:paraId="7D9DB74A"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D1D17" w14:textId="77777777" w:rsidR="00982F89" w:rsidRPr="00751D48" w:rsidRDefault="00982F89" w:rsidP="00333881">
            <w:pPr>
              <w:bidi/>
              <w:spacing w:line="168" w:lineRule="auto"/>
              <w:jc w:val="center"/>
              <w:rPr>
                <w:rFonts w:cs="Simplified Arabic"/>
                <w:b/>
                <w:bCs/>
                <w:kern w:val="22"/>
                <w:sz w:val="20"/>
                <w:lang w:eastAsia="en-CA"/>
              </w:rPr>
            </w:pPr>
            <w:r w:rsidRPr="00751D48">
              <w:rPr>
                <w:rFonts w:cs="Simplified Arabic"/>
                <w:b/>
                <w:bCs/>
                <w:kern w:val="22"/>
                <w:rtl/>
                <w:lang w:eastAsia="en-CA"/>
              </w:rPr>
              <w:lastRenderedPageBreak/>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181F364" w14:textId="77777777" w:rsidR="00982F89" w:rsidRPr="00751D48" w:rsidRDefault="00982F89" w:rsidP="00333881">
            <w:pPr>
              <w:bidi/>
              <w:spacing w:line="168" w:lineRule="auto"/>
              <w:jc w:val="center"/>
              <w:rPr>
                <w:rFonts w:cs="Simplified Arabic"/>
                <w:b/>
                <w:bCs/>
                <w:color w:val="000000"/>
                <w:kern w:val="22"/>
                <w:sz w:val="20"/>
                <w:lang w:eastAsia="en-CA"/>
              </w:rPr>
            </w:pPr>
            <w:r w:rsidRPr="00751D48">
              <w:rPr>
                <w:rFonts w:cs="Simplified Arabic" w:hint="cs"/>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1631CB7" w14:textId="77777777" w:rsidR="00982F89" w:rsidRPr="00751D48" w:rsidRDefault="00982F89" w:rsidP="00333881">
            <w:pPr>
              <w:bidi/>
              <w:spacing w:line="168" w:lineRule="auto"/>
              <w:jc w:val="center"/>
              <w:rPr>
                <w:rFonts w:cs="Simplified Arabic"/>
                <w:b/>
                <w:bCs/>
                <w:color w:val="000000"/>
                <w:kern w:val="22"/>
                <w:sz w:val="20"/>
                <w:lang w:eastAsia="en-CA"/>
              </w:rPr>
            </w:pPr>
            <w:r w:rsidRPr="00751D48">
              <w:rPr>
                <w:rFonts w:cs="Simplified Arabic"/>
                <w:b/>
                <w:bCs/>
                <w:color w:val="000000"/>
                <w:kern w:val="22"/>
                <w:rtl/>
                <w:lang w:eastAsia="en-CA"/>
              </w:rPr>
              <w:t>جدول الأنصبة بمعدل أقصى قدره 22٪، على ألا تدفع أقل البلدان نموا أكثر من 0</w:t>
            </w:r>
            <w:r w:rsidRPr="00751D48">
              <w:rPr>
                <w:rFonts w:cs="Simplified Arabic" w:hint="cs"/>
                <w:b/>
                <w:bCs/>
                <w:color w:val="000000"/>
                <w:kern w:val="22"/>
                <w:rtl/>
                <w:lang w:eastAsia="en-CA"/>
              </w:rPr>
              <w:t>,</w:t>
            </w:r>
            <w:r w:rsidRPr="00751D48">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2518D12" w14:textId="77777777" w:rsidR="00982F89" w:rsidRPr="00751D48" w:rsidRDefault="00982F89" w:rsidP="00333881">
            <w:pPr>
              <w:bidi/>
              <w:spacing w:line="168" w:lineRule="auto"/>
              <w:jc w:val="center"/>
              <w:rPr>
                <w:rFonts w:cs="Simplified Arabic"/>
                <w:b/>
                <w:bCs/>
                <w:color w:val="000000"/>
                <w:kern w:val="22"/>
                <w:sz w:val="20"/>
                <w:lang w:eastAsia="en-CA"/>
              </w:rPr>
            </w:pPr>
            <w:r w:rsidRPr="00751D48">
              <w:rPr>
                <w:rFonts w:cs="Simplified Arabic" w:hint="cs"/>
                <w:b/>
                <w:bCs/>
                <w:color w:val="000000"/>
                <w:kern w:val="22"/>
                <w:rtl/>
                <w:lang w:eastAsia="en-CA"/>
              </w:rPr>
              <w:t xml:space="preserve">الاشتراكات في </w:t>
            </w:r>
            <w:r w:rsidRPr="00751D48">
              <w:rPr>
                <w:rFonts w:cs="Simplified Arabic"/>
                <w:b/>
                <w:bCs/>
                <w:color w:val="000000"/>
                <w:kern w:val="22"/>
                <w:rtl/>
                <w:lang w:eastAsia="en-CA"/>
              </w:rPr>
              <w:br/>
            </w:r>
            <w:r w:rsidRPr="00751D48">
              <w:rPr>
                <w:rFonts w:cs="Simplified Arabic" w:hint="cs"/>
                <w:b/>
                <w:bCs/>
                <w:color w:val="000000"/>
                <w:kern w:val="22"/>
                <w:rtl/>
                <w:lang w:eastAsia="en-CA"/>
              </w:rPr>
              <w:t>1 كانون الثاني/</w:t>
            </w:r>
            <w:r w:rsidRPr="00751D48">
              <w:rPr>
                <w:rFonts w:cs="Simplified Arabic"/>
                <w:b/>
                <w:bCs/>
                <w:color w:val="000000"/>
                <w:kern w:val="22"/>
                <w:rtl/>
                <w:lang w:eastAsia="en-CA"/>
              </w:rPr>
              <w:br/>
            </w:r>
            <w:r w:rsidRPr="00751D48">
              <w:rPr>
                <w:rFonts w:cs="Simplified Arabic" w:hint="cs"/>
                <w:b/>
                <w:bCs/>
                <w:color w:val="000000"/>
                <w:kern w:val="22"/>
                <w:rtl/>
                <w:lang w:eastAsia="en-CA"/>
              </w:rPr>
              <w:t>يناير 2020</w:t>
            </w:r>
          </w:p>
        </w:tc>
      </w:tr>
      <w:tr w:rsidR="00982F89" w:rsidRPr="00D24D75" w14:paraId="29CC69C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68D843A"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كازاخستان</w:t>
            </w:r>
          </w:p>
        </w:tc>
        <w:tc>
          <w:tcPr>
            <w:tcW w:w="1540" w:type="dxa"/>
            <w:tcBorders>
              <w:top w:val="nil"/>
              <w:left w:val="nil"/>
              <w:bottom w:val="single" w:sz="4" w:space="0" w:color="auto"/>
              <w:right w:val="single" w:sz="4" w:space="0" w:color="auto"/>
            </w:tcBorders>
            <w:shd w:val="clear" w:color="auto" w:fill="auto"/>
            <w:vAlign w:val="center"/>
            <w:hideMark/>
          </w:tcPr>
          <w:p w14:paraId="1E165FB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0.178 </w:t>
            </w:r>
          </w:p>
        </w:tc>
        <w:tc>
          <w:tcPr>
            <w:tcW w:w="1540" w:type="dxa"/>
            <w:tcBorders>
              <w:top w:val="nil"/>
              <w:left w:val="nil"/>
              <w:bottom w:val="single" w:sz="4" w:space="0" w:color="auto"/>
              <w:right w:val="single" w:sz="4" w:space="0" w:color="auto"/>
            </w:tcBorders>
            <w:shd w:val="clear" w:color="auto" w:fill="auto"/>
            <w:noWrap/>
            <w:vAlign w:val="center"/>
            <w:hideMark/>
          </w:tcPr>
          <w:p w14:paraId="5B63B81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0.307 </w:t>
            </w:r>
          </w:p>
        </w:tc>
        <w:tc>
          <w:tcPr>
            <w:tcW w:w="1540" w:type="dxa"/>
            <w:tcBorders>
              <w:top w:val="nil"/>
              <w:left w:val="nil"/>
              <w:bottom w:val="single" w:sz="4" w:space="0" w:color="auto"/>
              <w:right w:val="single" w:sz="4" w:space="0" w:color="auto"/>
            </w:tcBorders>
            <w:shd w:val="clear" w:color="auto" w:fill="auto"/>
            <w:noWrap/>
            <w:vAlign w:val="center"/>
            <w:hideMark/>
          </w:tcPr>
          <w:p w14:paraId="1B9B244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5,205</w:t>
            </w:r>
          </w:p>
        </w:tc>
      </w:tr>
      <w:tr w:rsidR="00982F89" w:rsidRPr="00D24D75" w14:paraId="1450D82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203B06C" w14:textId="77777777" w:rsidR="00982F89" w:rsidRPr="00D24D75" w:rsidRDefault="00982F89" w:rsidP="00333881">
            <w:pPr>
              <w:bidi/>
              <w:spacing w:line="204" w:lineRule="auto"/>
              <w:rPr>
                <w:rFonts w:cs="Simplified Arabic"/>
                <w:kern w:val="22"/>
                <w:sz w:val="20"/>
                <w:rtl/>
                <w:lang w:eastAsia="en-CA" w:bidi="ar-EG"/>
              </w:rPr>
            </w:pPr>
            <w:r>
              <w:rPr>
                <w:rFonts w:cs="Simplified Arabic" w:hint="cs"/>
                <w:color w:val="000000"/>
                <w:kern w:val="22"/>
                <w:sz w:val="20"/>
                <w:rtl/>
                <w:lang w:eastAsia="en-CA" w:bidi="ar-EG"/>
              </w:rPr>
              <w:t>كينيا</w:t>
            </w:r>
          </w:p>
        </w:tc>
        <w:tc>
          <w:tcPr>
            <w:tcW w:w="1540" w:type="dxa"/>
            <w:tcBorders>
              <w:top w:val="nil"/>
              <w:left w:val="nil"/>
              <w:bottom w:val="single" w:sz="4" w:space="0" w:color="auto"/>
              <w:right w:val="single" w:sz="4" w:space="0" w:color="auto"/>
            </w:tcBorders>
            <w:shd w:val="clear" w:color="auto" w:fill="auto"/>
            <w:vAlign w:val="center"/>
            <w:hideMark/>
          </w:tcPr>
          <w:p w14:paraId="0293D5A3"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0.024 </w:t>
            </w:r>
          </w:p>
        </w:tc>
        <w:tc>
          <w:tcPr>
            <w:tcW w:w="1540" w:type="dxa"/>
            <w:tcBorders>
              <w:top w:val="nil"/>
              <w:left w:val="nil"/>
              <w:bottom w:val="single" w:sz="4" w:space="0" w:color="auto"/>
              <w:right w:val="single" w:sz="4" w:space="0" w:color="auto"/>
            </w:tcBorders>
            <w:shd w:val="clear" w:color="auto" w:fill="auto"/>
            <w:noWrap/>
            <w:vAlign w:val="center"/>
            <w:hideMark/>
          </w:tcPr>
          <w:p w14:paraId="7C777CB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0.041 </w:t>
            </w:r>
          </w:p>
        </w:tc>
        <w:tc>
          <w:tcPr>
            <w:tcW w:w="1540" w:type="dxa"/>
            <w:tcBorders>
              <w:top w:val="nil"/>
              <w:left w:val="nil"/>
              <w:bottom w:val="single" w:sz="4" w:space="0" w:color="auto"/>
              <w:right w:val="single" w:sz="4" w:space="0" w:color="auto"/>
            </w:tcBorders>
            <w:shd w:val="clear" w:color="auto" w:fill="auto"/>
            <w:noWrap/>
            <w:vAlign w:val="center"/>
            <w:hideMark/>
          </w:tcPr>
          <w:p w14:paraId="0EF97D84"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702</w:t>
            </w:r>
          </w:p>
        </w:tc>
      </w:tr>
      <w:tr w:rsidR="00982F89" w:rsidRPr="00D24D75" w14:paraId="518AA3F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C80B6D7" w14:textId="77777777" w:rsidR="00982F89" w:rsidRPr="00D24D75" w:rsidRDefault="00982F89" w:rsidP="00333881">
            <w:pPr>
              <w:bidi/>
              <w:spacing w:line="204" w:lineRule="auto"/>
              <w:rPr>
                <w:rFonts w:cs="Simplified Arabic"/>
                <w:kern w:val="22"/>
                <w:sz w:val="20"/>
                <w:rtl/>
                <w:lang w:eastAsia="en-CA" w:bidi="ar-EG"/>
              </w:rPr>
            </w:pPr>
            <w:r>
              <w:rPr>
                <w:rFonts w:cs="Simplified Arabic" w:hint="cs"/>
                <w:color w:val="000000"/>
                <w:kern w:val="22"/>
                <w:sz w:val="20"/>
                <w:rtl/>
                <w:lang w:eastAsia="en-CA" w:bidi="ar-EG"/>
              </w:rPr>
              <w:t>الكويت</w:t>
            </w:r>
          </w:p>
        </w:tc>
        <w:tc>
          <w:tcPr>
            <w:tcW w:w="1540" w:type="dxa"/>
            <w:tcBorders>
              <w:top w:val="nil"/>
              <w:left w:val="nil"/>
              <w:bottom w:val="single" w:sz="4" w:space="0" w:color="auto"/>
              <w:right w:val="single" w:sz="4" w:space="0" w:color="auto"/>
            </w:tcBorders>
            <w:shd w:val="clear" w:color="auto" w:fill="auto"/>
            <w:vAlign w:val="center"/>
            <w:hideMark/>
          </w:tcPr>
          <w:p w14:paraId="70F3472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0.252 </w:t>
            </w:r>
          </w:p>
        </w:tc>
        <w:tc>
          <w:tcPr>
            <w:tcW w:w="1540" w:type="dxa"/>
            <w:tcBorders>
              <w:top w:val="nil"/>
              <w:left w:val="nil"/>
              <w:bottom w:val="single" w:sz="4" w:space="0" w:color="auto"/>
              <w:right w:val="single" w:sz="4" w:space="0" w:color="auto"/>
            </w:tcBorders>
            <w:shd w:val="clear" w:color="auto" w:fill="auto"/>
            <w:noWrap/>
            <w:vAlign w:val="center"/>
            <w:hideMark/>
          </w:tcPr>
          <w:p w14:paraId="3FFE4092"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0.435 </w:t>
            </w:r>
          </w:p>
        </w:tc>
        <w:tc>
          <w:tcPr>
            <w:tcW w:w="1540" w:type="dxa"/>
            <w:tcBorders>
              <w:top w:val="nil"/>
              <w:left w:val="nil"/>
              <w:bottom w:val="single" w:sz="4" w:space="0" w:color="auto"/>
              <w:right w:val="single" w:sz="4" w:space="0" w:color="auto"/>
            </w:tcBorders>
            <w:shd w:val="clear" w:color="auto" w:fill="auto"/>
            <w:noWrap/>
            <w:vAlign w:val="center"/>
            <w:hideMark/>
          </w:tcPr>
          <w:p w14:paraId="17FFF5F0"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7,370</w:t>
            </w:r>
          </w:p>
        </w:tc>
      </w:tr>
      <w:tr w:rsidR="00982F89" w:rsidRPr="00D24D75" w14:paraId="6734CE0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EC057C0"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قيرغيزستان</w:t>
            </w:r>
          </w:p>
        </w:tc>
        <w:tc>
          <w:tcPr>
            <w:tcW w:w="1540" w:type="dxa"/>
            <w:tcBorders>
              <w:top w:val="nil"/>
              <w:left w:val="nil"/>
              <w:bottom w:val="single" w:sz="4" w:space="0" w:color="auto"/>
              <w:right w:val="single" w:sz="4" w:space="0" w:color="auto"/>
            </w:tcBorders>
            <w:shd w:val="clear" w:color="auto" w:fill="auto"/>
            <w:vAlign w:val="center"/>
            <w:hideMark/>
          </w:tcPr>
          <w:p w14:paraId="43F33C9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65692109"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0D25337C"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58</w:t>
            </w:r>
          </w:p>
        </w:tc>
      </w:tr>
      <w:tr w:rsidR="00982F89" w:rsidRPr="00D24D75" w14:paraId="0B03ABD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FD09BEF"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جمهورية لاو الشعبية الديمقراطية</w:t>
            </w:r>
          </w:p>
        </w:tc>
        <w:tc>
          <w:tcPr>
            <w:tcW w:w="1540" w:type="dxa"/>
            <w:tcBorders>
              <w:top w:val="nil"/>
              <w:left w:val="nil"/>
              <w:bottom w:val="single" w:sz="4" w:space="0" w:color="auto"/>
              <w:right w:val="single" w:sz="4" w:space="0" w:color="auto"/>
            </w:tcBorders>
            <w:shd w:val="clear" w:color="auto" w:fill="auto"/>
            <w:vAlign w:val="center"/>
            <w:hideMark/>
          </w:tcPr>
          <w:p w14:paraId="30FB254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2DD1B53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6122B19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146</w:t>
            </w:r>
          </w:p>
        </w:tc>
      </w:tr>
      <w:tr w:rsidR="00982F89" w:rsidRPr="00D24D75" w14:paraId="0EE5539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6E37972"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لبنان</w:t>
            </w:r>
          </w:p>
        </w:tc>
        <w:tc>
          <w:tcPr>
            <w:tcW w:w="1540" w:type="dxa"/>
            <w:tcBorders>
              <w:top w:val="nil"/>
              <w:left w:val="nil"/>
              <w:bottom w:val="single" w:sz="4" w:space="0" w:color="auto"/>
              <w:right w:val="single" w:sz="4" w:space="0" w:color="auto"/>
            </w:tcBorders>
            <w:shd w:val="clear" w:color="auto" w:fill="auto"/>
            <w:vAlign w:val="center"/>
            <w:hideMark/>
          </w:tcPr>
          <w:p w14:paraId="7FB6E24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0.047 </w:t>
            </w:r>
          </w:p>
        </w:tc>
        <w:tc>
          <w:tcPr>
            <w:tcW w:w="1540" w:type="dxa"/>
            <w:tcBorders>
              <w:top w:val="nil"/>
              <w:left w:val="nil"/>
              <w:bottom w:val="single" w:sz="4" w:space="0" w:color="auto"/>
              <w:right w:val="single" w:sz="4" w:space="0" w:color="auto"/>
            </w:tcBorders>
            <w:shd w:val="clear" w:color="auto" w:fill="auto"/>
            <w:noWrap/>
            <w:vAlign w:val="center"/>
            <w:hideMark/>
          </w:tcPr>
          <w:p w14:paraId="2614A6A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0.081 </w:t>
            </w:r>
          </w:p>
        </w:tc>
        <w:tc>
          <w:tcPr>
            <w:tcW w:w="1540" w:type="dxa"/>
            <w:tcBorders>
              <w:top w:val="nil"/>
              <w:left w:val="nil"/>
              <w:bottom w:val="single" w:sz="4" w:space="0" w:color="auto"/>
              <w:right w:val="single" w:sz="4" w:space="0" w:color="auto"/>
            </w:tcBorders>
            <w:shd w:val="clear" w:color="auto" w:fill="auto"/>
            <w:noWrap/>
            <w:vAlign w:val="center"/>
            <w:hideMark/>
          </w:tcPr>
          <w:p w14:paraId="0149FFC2"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1,374</w:t>
            </w:r>
          </w:p>
        </w:tc>
      </w:tr>
      <w:tr w:rsidR="00982F89" w:rsidRPr="00D24D75" w14:paraId="0B12E9B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EC4EF2D"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ليسوتو</w:t>
            </w:r>
          </w:p>
        </w:tc>
        <w:tc>
          <w:tcPr>
            <w:tcW w:w="1540" w:type="dxa"/>
            <w:tcBorders>
              <w:top w:val="nil"/>
              <w:left w:val="nil"/>
              <w:bottom w:val="single" w:sz="4" w:space="0" w:color="auto"/>
              <w:right w:val="single" w:sz="4" w:space="0" w:color="auto"/>
            </w:tcBorders>
            <w:shd w:val="clear" w:color="auto" w:fill="auto"/>
            <w:vAlign w:val="center"/>
            <w:hideMark/>
          </w:tcPr>
          <w:p w14:paraId="3418411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186DABA"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4D81E3F4"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29</w:t>
            </w:r>
          </w:p>
        </w:tc>
      </w:tr>
      <w:tr w:rsidR="00982F89" w:rsidRPr="00D24D75" w14:paraId="615B7BB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F9BBF3B"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ليبيريا</w:t>
            </w:r>
          </w:p>
        </w:tc>
        <w:tc>
          <w:tcPr>
            <w:tcW w:w="1540" w:type="dxa"/>
            <w:tcBorders>
              <w:top w:val="nil"/>
              <w:left w:val="nil"/>
              <w:bottom w:val="single" w:sz="4" w:space="0" w:color="auto"/>
              <w:right w:val="single" w:sz="4" w:space="0" w:color="auto"/>
            </w:tcBorders>
            <w:shd w:val="clear" w:color="auto" w:fill="auto"/>
            <w:vAlign w:val="center"/>
            <w:hideMark/>
          </w:tcPr>
          <w:p w14:paraId="45042069"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A5C3E3A"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4FCC07F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29</w:t>
            </w:r>
          </w:p>
        </w:tc>
      </w:tr>
      <w:tr w:rsidR="00982F89" w:rsidRPr="00D24D75" w14:paraId="02E5ACA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DA59FD4"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لكسمبورج</w:t>
            </w:r>
          </w:p>
        </w:tc>
        <w:tc>
          <w:tcPr>
            <w:tcW w:w="1540" w:type="dxa"/>
            <w:tcBorders>
              <w:top w:val="nil"/>
              <w:left w:val="nil"/>
              <w:bottom w:val="single" w:sz="4" w:space="0" w:color="auto"/>
              <w:right w:val="single" w:sz="4" w:space="0" w:color="auto"/>
            </w:tcBorders>
            <w:shd w:val="clear" w:color="auto" w:fill="auto"/>
            <w:vAlign w:val="center"/>
            <w:hideMark/>
          </w:tcPr>
          <w:p w14:paraId="25F1500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0.067 </w:t>
            </w:r>
          </w:p>
        </w:tc>
        <w:tc>
          <w:tcPr>
            <w:tcW w:w="1540" w:type="dxa"/>
            <w:tcBorders>
              <w:top w:val="nil"/>
              <w:left w:val="nil"/>
              <w:bottom w:val="single" w:sz="4" w:space="0" w:color="auto"/>
              <w:right w:val="single" w:sz="4" w:space="0" w:color="auto"/>
            </w:tcBorders>
            <w:shd w:val="clear" w:color="auto" w:fill="auto"/>
            <w:noWrap/>
            <w:vAlign w:val="center"/>
            <w:hideMark/>
          </w:tcPr>
          <w:p w14:paraId="3597BF03"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0.116 </w:t>
            </w:r>
          </w:p>
        </w:tc>
        <w:tc>
          <w:tcPr>
            <w:tcW w:w="1540" w:type="dxa"/>
            <w:tcBorders>
              <w:top w:val="nil"/>
              <w:left w:val="nil"/>
              <w:bottom w:val="single" w:sz="4" w:space="0" w:color="auto"/>
              <w:right w:val="single" w:sz="4" w:space="0" w:color="auto"/>
            </w:tcBorders>
            <w:shd w:val="clear" w:color="auto" w:fill="auto"/>
            <w:noWrap/>
            <w:vAlign w:val="center"/>
            <w:hideMark/>
          </w:tcPr>
          <w:p w14:paraId="19879ED9"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1,959</w:t>
            </w:r>
          </w:p>
        </w:tc>
      </w:tr>
      <w:tr w:rsidR="00982F89" w:rsidRPr="00D24D75" w14:paraId="17A06FC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01C15AC"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مدغشقر</w:t>
            </w:r>
          </w:p>
        </w:tc>
        <w:tc>
          <w:tcPr>
            <w:tcW w:w="1540" w:type="dxa"/>
            <w:tcBorders>
              <w:top w:val="nil"/>
              <w:left w:val="nil"/>
              <w:bottom w:val="single" w:sz="4" w:space="0" w:color="auto"/>
              <w:right w:val="single" w:sz="4" w:space="0" w:color="auto"/>
            </w:tcBorders>
            <w:shd w:val="clear" w:color="auto" w:fill="auto"/>
            <w:vAlign w:val="center"/>
            <w:hideMark/>
          </w:tcPr>
          <w:p w14:paraId="10782D0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6D63F8DF"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2F4F7DF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117</w:t>
            </w:r>
          </w:p>
        </w:tc>
      </w:tr>
      <w:tr w:rsidR="00982F89" w:rsidRPr="00D24D75" w14:paraId="07397CD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0ED1996"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مالاوي</w:t>
            </w:r>
          </w:p>
        </w:tc>
        <w:tc>
          <w:tcPr>
            <w:tcW w:w="1540" w:type="dxa"/>
            <w:tcBorders>
              <w:top w:val="nil"/>
              <w:left w:val="nil"/>
              <w:bottom w:val="single" w:sz="4" w:space="0" w:color="auto"/>
              <w:right w:val="single" w:sz="4" w:space="0" w:color="auto"/>
            </w:tcBorders>
            <w:shd w:val="clear" w:color="auto" w:fill="auto"/>
            <w:vAlign w:val="center"/>
            <w:hideMark/>
          </w:tcPr>
          <w:p w14:paraId="22FB3F60"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1BBAFBFA"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6F616A57"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58</w:t>
            </w:r>
          </w:p>
        </w:tc>
      </w:tr>
      <w:tr w:rsidR="00982F89" w:rsidRPr="00D24D75" w14:paraId="7D9FAF7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377DFB6"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ماليزيا</w:t>
            </w:r>
          </w:p>
        </w:tc>
        <w:tc>
          <w:tcPr>
            <w:tcW w:w="1540" w:type="dxa"/>
            <w:tcBorders>
              <w:top w:val="nil"/>
              <w:left w:val="nil"/>
              <w:bottom w:val="single" w:sz="4" w:space="0" w:color="auto"/>
              <w:right w:val="single" w:sz="4" w:space="0" w:color="auto"/>
            </w:tcBorders>
            <w:shd w:val="clear" w:color="auto" w:fill="auto"/>
            <w:vAlign w:val="center"/>
            <w:hideMark/>
          </w:tcPr>
          <w:p w14:paraId="68CE102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0.341 </w:t>
            </w:r>
          </w:p>
        </w:tc>
        <w:tc>
          <w:tcPr>
            <w:tcW w:w="1540" w:type="dxa"/>
            <w:tcBorders>
              <w:top w:val="nil"/>
              <w:left w:val="nil"/>
              <w:bottom w:val="single" w:sz="4" w:space="0" w:color="auto"/>
              <w:right w:val="single" w:sz="4" w:space="0" w:color="auto"/>
            </w:tcBorders>
            <w:shd w:val="clear" w:color="auto" w:fill="auto"/>
            <w:noWrap/>
            <w:vAlign w:val="center"/>
            <w:hideMark/>
          </w:tcPr>
          <w:p w14:paraId="444E6323"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0.588 </w:t>
            </w:r>
          </w:p>
        </w:tc>
        <w:tc>
          <w:tcPr>
            <w:tcW w:w="1540" w:type="dxa"/>
            <w:tcBorders>
              <w:top w:val="nil"/>
              <w:left w:val="nil"/>
              <w:bottom w:val="single" w:sz="4" w:space="0" w:color="auto"/>
              <w:right w:val="single" w:sz="4" w:space="0" w:color="auto"/>
            </w:tcBorders>
            <w:shd w:val="clear" w:color="auto" w:fill="auto"/>
            <w:noWrap/>
            <w:vAlign w:val="center"/>
            <w:hideMark/>
          </w:tcPr>
          <w:p w14:paraId="0E3E0DAF"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9,972</w:t>
            </w:r>
          </w:p>
        </w:tc>
      </w:tr>
      <w:tr w:rsidR="00982F89" w:rsidRPr="00D24D75" w14:paraId="228B932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21C4219"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جزر الملديف</w:t>
            </w:r>
          </w:p>
        </w:tc>
        <w:tc>
          <w:tcPr>
            <w:tcW w:w="1540" w:type="dxa"/>
            <w:tcBorders>
              <w:top w:val="nil"/>
              <w:left w:val="nil"/>
              <w:bottom w:val="single" w:sz="4" w:space="0" w:color="auto"/>
              <w:right w:val="single" w:sz="4" w:space="0" w:color="auto"/>
            </w:tcBorders>
            <w:shd w:val="clear" w:color="auto" w:fill="auto"/>
            <w:vAlign w:val="center"/>
            <w:hideMark/>
          </w:tcPr>
          <w:p w14:paraId="4120A44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1C4C1B7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2EC6FAA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117</w:t>
            </w:r>
          </w:p>
        </w:tc>
      </w:tr>
      <w:tr w:rsidR="00982F89" w:rsidRPr="00D24D75" w14:paraId="66CA474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F98B32E"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مالي</w:t>
            </w:r>
          </w:p>
        </w:tc>
        <w:tc>
          <w:tcPr>
            <w:tcW w:w="1540" w:type="dxa"/>
            <w:tcBorders>
              <w:top w:val="nil"/>
              <w:left w:val="nil"/>
              <w:bottom w:val="single" w:sz="4" w:space="0" w:color="auto"/>
              <w:right w:val="single" w:sz="4" w:space="0" w:color="auto"/>
            </w:tcBorders>
            <w:shd w:val="clear" w:color="auto" w:fill="auto"/>
            <w:vAlign w:val="center"/>
            <w:hideMark/>
          </w:tcPr>
          <w:p w14:paraId="001EC32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37318809"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023C851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117</w:t>
            </w:r>
          </w:p>
        </w:tc>
      </w:tr>
      <w:tr w:rsidR="00982F89" w:rsidRPr="00D24D75" w14:paraId="5CF906B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91C4D2C"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مالطة</w:t>
            </w:r>
          </w:p>
        </w:tc>
        <w:tc>
          <w:tcPr>
            <w:tcW w:w="1540" w:type="dxa"/>
            <w:tcBorders>
              <w:top w:val="nil"/>
              <w:left w:val="nil"/>
              <w:bottom w:val="single" w:sz="4" w:space="0" w:color="auto"/>
              <w:right w:val="single" w:sz="4" w:space="0" w:color="auto"/>
            </w:tcBorders>
            <w:shd w:val="clear" w:color="auto" w:fill="auto"/>
            <w:vAlign w:val="center"/>
            <w:hideMark/>
          </w:tcPr>
          <w:p w14:paraId="4DC9898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0.017 </w:t>
            </w:r>
          </w:p>
        </w:tc>
        <w:tc>
          <w:tcPr>
            <w:tcW w:w="1540" w:type="dxa"/>
            <w:tcBorders>
              <w:top w:val="nil"/>
              <w:left w:val="nil"/>
              <w:bottom w:val="single" w:sz="4" w:space="0" w:color="auto"/>
              <w:right w:val="single" w:sz="4" w:space="0" w:color="auto"/>
            </w:tcBorders>
            <w:shd w:val="clear" w:color="auto" w:fill="auto"/>
            <w:noWrap/>
            <w:vAlign w:val="center"/>
            <w:hideMark/>
          </w:tcPr>
          <w:p w14:paraId="47AE7D60"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0.029 </w:t>
            </w:r>
          </w:p>
        </w:tc>
        <w:tc>
          <w:tcPr>
            <w:tcW w:w="1540" w:type="dxa"/>
            <w:tcBorders>
              <w:top w:val="nil"/>
              <w:left w:val="nil"/>
              <w:bottom w:val="single" w:sz="4" w:space="0" w:color="auto"/>
              <w:right w:val="single" w:sz="4" w:space="0" w:color="auto"/>
            </w:tcBorders>
            <w:shd w:val="clear" w:color="auto" w:fill="auto"/>
            <w:noWrap/>
            <w:vAlign w:val="center"/>
            <w:hideMark/>
          </w:tcPr>
          <w:p w14:paraId="0C0CAA9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497</w:t>
            </w:r>
          </w:p>
        </w:tc>
      </w:tr>
      <w:tr w:rsidR="00982F89" w:rsidRPr="00D24D75" w14:paraId="4C0BB13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884A773"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جزر مارشال</w:t>
            </w:r>
          </w:p>
        </w:tc>
        <w:tc>
          <w:tcPr>
            <w:tcW w:w="1540" w:type="dxa"/>
            <w:tcBorders>
              <w:top w:val="nil"/>
              <w:left w:val="nil"/>
              <w:bottom w:val="single" w:sz="4" w:space="0" w:color="auto"/>
              <w:right w:val="single" w:sz="4" w:space="0" w:color="auto"/>
            </w:tcBorders>
            <w:shd w:val="clear" w:color="auto" w:fill="auto"/>
            <w:vAlign w:val="center"/>
            <w:hideMark/>
          </w:tcPr>
          <w:p w14:paraId="7418CD5A"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68AE915"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4A1CC057"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29</w:t>
            </w:r>
          </w:p>
        </w:tc>
      </w:tr>
      <w:tr w:rsidR="00982F89" w:rsidRPr="00D24D75" w14:paraId="516C7E3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79B0649"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موريتانيا</w:t>
            </w:r>
          </w:p>
        </w:tc>
        <w:tc>
          <w:tcPr>
            <w:tcW w:w="1540" w:type="dxa"/>
            <w:tcBorders>
              <w:top w:val="nil"/>
              <w:left w:val="nil"/>
              <w:bottom w:val="single" w:sz="4" w:space="0" w:color="auto"/>
              <w:right w:val="single" w:sz="4" w:space="0" w:color="auto"/>
            </w:tcBorders>
            <w:shd w:val="clear" w:color="auto" w:fill="auto"/>
            <w:vAlign w:val="center"/>
            <w:hideMark/>
          </w:tcPr>
          <w:p w14:paraId="114D2744"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57E8223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7F75488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58</w:t>
            </w:r>
          </w:p>
        </w:tc>
      </w:tr>
      <w:tr w:rsidR="00982F89" w:rsidRPr="00D24D75" w14:paraId="21D7080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A330B13"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موريشيوس</w:t>
            </w:r>
          </w:p>
        </w:tc>
        <w:tc>
          <w:tcPr>
            <w:tcW w:w="1540" w:type="dxa"/>
            <w:tcBorders>
              <w:top w:val="nil"/>
              <w:left w:val="nil"/>
              <w:bottom w:val="single" w:sz="4" w:space="0" w:color="auto"/>
              <w:right w:val="single" w:sz="4" w:space="0" w:color="auto"/>
            </w:tcBorders>
            <w:shd w:val="clear" w:color="auto" w:fill="auto"/>
            <w:vAlign w:val="center"/>
            <w:hideMark/>
          </w:tcPr>
          <w:p w14:paraId="233CC4DA"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6D5896B7"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0.019 </w:t>
            </w:r>
          </w:p>
        </w:tc>
        <w:tc>
          <w:tcPr>
            <w:tcW w:w="1540" w:type="dxa"/>
            <w:tcBorders>
              <w:top w:val="nil"/>
              <w:left w:val="nil"/>
              <w:bottom w:val="single" w:sz="4" w:space="0" w:color="auto"/>
              <w:right w:val="single" w:sz="4" w:space="0" w:color="auto"/>
            </w:tcBorders>
            <w:shd w:val="clear" w:color="auto" w:fill="auto"/>
            <w:noWrap/>
            <w:vAlign w:val="center"/>
            <w:hideMark/>
          </w:tcPr>
          <w:p w14:paraId="7A9ADB2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322</w:t>
            </w:r>
          </w:p>
        </w:tc>
      </w:tr>
      <w:tr w:rsidR="00982F89" w:rsidRPr="00D24D75" w14:paraId="65669AB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15B63FC"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المكسيك</w:t>
            </w:r>
          </w:p>
        </w:tc>
        <w:tc>
          <w:tcPr>
            <w:tcW w:w="1540" w:type="dxa"/>
            <w:tcBorders>
              <w:top w:val="nil"/>
              <w:left w:val="nil"/>
              <w:bottom w:val="single" w:sz="4" w:space="0" w:color="auto"/>
              <w:right w:val="single" w:sz="4" w:space="0" w:color="auto"/>
            </w:tcBorders>
            <w:shd w:val="clear" w:color="auto" w:fill="auto"/>
            <w:vAlign w:val="center"/>
            <w:hideMark/>
          </w:tcPr>
          <w:p w14:paraId="3A178EE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1.292 </w:t>
            </w:r>
          </w:p>
        </w:tc>
        <w:tc>
          <w:tcPr>
            <w:tcW w:w="1540" w:type="dxa"/>
            <w:tcBorders>
              <w:top w:val="nil"/>
              <w:left w:val="nil"/>
              <w:bottom w:val="single" w:sz="4" w:space="0" w:color="auto"/>
              <w:right w:val="single" w:sz="4" w:space="0" w:color="auto"/>
            </w:tcBorders>
            <w:shd w:val="clear" w:color="auto" w:fill="auto"/>
            <w:noWrap/>
            <w:vAlign w:val="center"/>
            <w:hideMark/>
          </w:tcPr>
          <w:p w14:paraId="34D29514"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2.229 </w:t>
            </w:r>
          </w:p>
        </w:tc>
        <w:tc>
          <w:tcPr>
            <w:tcW w:w="1540" w:type="dxa"/>
            <w:tcBorders>
              <w:top w:val="nil"/>
              <w:left w:val="nil"/>
              <w:bottom w:val="single" w:sz="4" w:space="0" w:color="auto"/>
              <w:right w:val="single" w:sz="4" w:space="0" w:color="auto"/>
            </w:tcBorders>
            <w:shd w:val="clear" w:color="auto" w:fill="auto"/>
            <w:noWrap/>
            <w:vAlign w:val="center"/>
            <w:hideMark/>
          </w:tcPr>
          <w:p w14:paraId="0DADF397"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37,783</w:t>
            </w:r>
          </w:p>
        </w:tc>
      </w:tr>
      <w:tr w:rsidR="00982F89" w:rsidRPr="00D24D75" w14:paraId="7D00177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C4ADE96" w14:textId="77777777" w:rsidR="00982F89" w:rsidRPr="00D24D75" w:rsidRDefault="00982F89" w:rsidP="00333881">
            <w:pPr>
              <w:bidi/>
              <w:spacing w:line="204" w:lineRule="auto"/>
              <w:rPr>
                <w:rFonts w:cs="Simplified Arabic"/>
                <w:kern w:val="22"/>
                <w:sz w:val="20"/>
                <w:lang w:eastAsia="en-CA"/>
              </w:rPr>
            </w:pPr>
            <w:r>
              <w:rPr>
                <w:rtl/>
              </w:rPr>
              <w:t>ولايات ميكرونيزيا الموحدة</w:t>
            </w:r>
          </w:p>
        </w:tc>
        <w:tc>
          <w:tcPr>
            <w:tcW w:w="1540" w:type="dxa"/>
            <w:tcBorders>
              <w:top w:val="nil"/>
              <w:left w:val="nil"/>
              <w:bottom w:val="single" w:sz="4" w:space="0" w:color="auto"/>
              <w:right w:val="single" w:sz="4" w:space="0" w:color="auto"/>
            </w:tcBorders>
            <w:shd w:val="clear" w:color="auto" w:fill="auto"/>
            <w:vAlign w:val="center"/>
            <w:hideMark/>
          </w:tcPr>
          <w:p w14:paraId="4F49F47C"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3352AA3"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09B19725"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29</w:t>
            </w:r>
          </w:p>
        </w:tc>
      </w:tr>
      <w:tr w:rsidR="00982F89" w:rsidRPr="00D24D75" w14:paraId="205437D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7904251"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منغوليا</w:t>
            </w:r>
          </w:p>
        </w:tc>
        <w:tc>
          <w:tcPr>
            <w:tcW w:w="1540" w:type="dxa"/>
            <w:tcBorders>
              <w:top w:val="nil"/>
              <w:left w:val="nil"/>
              <w:bottom w:val="single" w:sz="4" w:space="0" w:color="auto"/>
              <w:right w:val="single" w:sz="4" w:space="0" w:color="auto"/>
            </w:tcBorders>
            <w:shd w:val="clear" w:color="auto" w:fill="auto"/>
            <w:vAlign w:val="center"/>
            <w:hideMark/>
          </w:tcPr>
          <w:p w14:paraId="444CBF12"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4F4ADE5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0641AB45"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146</w:t>
            </w:r>
          </w:p>
        </w:tc>
      </w:tr>
      <w:tr w:rsidR="00982F89" w:rsidRPr="00D24D75" w14:paraId="258E69F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9EF9277"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موزامبيق</w:t>
            </w:r>
          </w:p>
        </w:tc>
        <w:tc>
          <w:tcPr>
            <w:tcW w:w="1540" w:type="dxa"/>
            <w:tcBorders>
              <w:top w:val="nil"/>
              <w:left w:val="nil"/>
              <w:bottom w:val="single" w:sz="4" w:space="0" w:color="auto"/>
              <w:right w:val="single" w:sz="4" w:space="0" w:color="auto"/>
            </w:tcBorders>
            <w:shd w:val="clear" w:color="auto" w:fill="auto"/>
            <w:vAlign w:val="center"/>
            <w:hideMark/>
          </w:tcPr>
          <w:p w14:paraId="56D2CB20"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6FC77A0A"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52A1D5A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117</w:t>
            </w:r>
          </w:p>
        </w:tc>
      </w:tr>
      <w:tr w:rsidR="00982F89" w:rsidRPr="00D24D75" w14:paraId="5A3B33D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3842410"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ميانمار</w:t>
            </w:r>
          </w:p>
        </w:tc>
        <w:tc>
          <w:tcPr>
            <w:tcW w:w="1540" w:type="dxa"/>
            <w:tcBorders>
              <w:top w:val="nil"/>
              <w:left w:val="nil"/>
              <w:bottom w:val="single" w:sz="4" w:space="0" w:color="auto"/>
              <w:right w:val="single" w:sz="4" w:space="0" w:color="auto"/>
            </w:tcBorders>
            <w:shd w:val="clear" w:color="auto" w:fill="auto"/>
            <w:vAlign w:val="center"/>
            <w:hideMark/>
          </w:tcPr>
          <w:p w14:paraId="5F6852E7"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404140A2"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22596317"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170</w:t>
            </w:r>
          </w:p>
        </w:tc>
      </w:tr>
      <w:tr w:rsidR="00982F89" w:rsidRPr="00D24D75" w14:paraId="4FAA4E9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C406159"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ناميبيا</w:t>
            </w:r>
          </w:p>
        </w:tc>
        <w:tc>
          <w:tcPr>
            <w:tcW w:w="1540" w:type="dxa"/>
            <w:tcBorders>
              <w:top w:val="nil"/>
              <w:left w:val="nil"/>
              <w:bottom w:val="single" w:sz="4" w:space="0" w:color="auto"/>
              <w:right w:val="single" w:sz="4" w:space="0" w:color="auto"/>
            </w:tcBorders>
            <w:shd w:val="clear" w:color="auto" w:fill="auto"/>
            <w:vAlign w:val="center"/>
            <w:hideMark/>
          </w:tcPr>
          <w:p w14:paraId="3CE36D8C"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7BEE6202"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0332D1E1"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263</w:t>
            </w:r>
          </w:p>
        </w:tc>
      </w:tr>
      <w:tr w:rsidR="00982F89" w:rsidRPr="00D24D75" w14:paraId="649CBE2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3971835"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نيبال</w:t>
            </w:r>
          </w:p>
        </w:tc>
        <w:tc>
          <w:tcPr>
            <w:tcW w:w="1540" w:type="dxa"/>
            <w:tcBorders>
              <w:top w:val="nil"/>
              <w:left w:val="nil"/>
              <w:bottom w:val="single" w:sz="4" w:space="0" w:color="auto"/>
              <w:right w:val="single" w:sz="4" w:space="0" w:color="auto"/>
            </w:tcBorders>
            <w:shd w:val="clear" w:color="auto" w:fill="auto"/>
            <w:vAlign w:val="center"/>
            <w:hideMark/>
          </w:tcPr>
          <w:p w14:paraId="6688900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200B4B05"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0.012 </w:t>
            </w:r>
          </w:p>
        </w:tc>
        <w:tc>
          <w:tcPr>
            <w:tcW w:w="1540" w:type="dxa"/>
            <w:tcBorders>
              <w:top w:val="nil"/>
              <w:left w:val="nil"/>
              <w:bottom w:val="single" w:sz="4" w:space="0" w:color="auto"/>
              <w:right w:val="single" w:sz="4" w:space="0" w:color="auto"/>
            </w:tcBorders>
            <w:shd w:val="clear" w:color="auto" w:fill="auto"/>
            <w:noWrap/>
            <w:vAlign w:val="center"/>
            <w:hideMark/>
          </w:tcPr>
          <w:p w14:paraId="6C49C1C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205</w:t>
            </w:r>
          </w:p>
        </w:tc>
      </w:tr>
      <w:tr w:rsidR="00982F89" w:rsidRPr="00D24D75" w14:paraId="1141991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C378833"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هولندا</w:t>
            </w:r>
          </w:p>
        </w:tc>
        <w:tc>
          <w:tcPr>
            <w:tcW w:w="1540" w:type="dxa"/>
            <w:tcBorders>
              <w:top w:val="nil"/>
              <w:left w:val="nil"/>
              <w:bottom w:val="single" w:sz="4" w:space="0" w:color="auto"/>
              <w:right w:val="single" w:sz="4" w:space="0" w:color="auto"/>
            </w:tcBorders>
            <w:shd w:val="clear" w:color="auto" w:fill="auto"/>
            <w:vAlign w:val="center"/>
            <w:hideMark/>
          </w:tcPr>
          <w:p w14:paraId="297108E9"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1.356 </w:t>
            </w:r>
          </w:p>
        </w:tc>
        <w:tc>
          <w:tcPr>
            <w:tcW w:w="1540" w:type="dxa"/>
            <w:tcBorders>
              <w:top w:val="nil"/>
              <w:left w:val="nil"/>
              <w:bottom w:val="single" w:sz="4" w:space="0" w:color="auto"/>
              <w:right w:val="single" w:sz="4" w:space="0" w:color="auto"/>
            </w:tcBorders>
            <w:shd w:val="clear" w:color="auto" w:fill="auto"/>
            <w:noWrap/>
            <w:vAlign w:val="center"/>
            <w:hideMark/>
          </w:tcPr>
          <w:p w14:paraId="706F9A33"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2.340 </w:t>
            </w:r>
          </w:p>
        </w:tc>
        <w:tc>
          <w:tcPr>
            <w:tcW w:w="1540" w:type="dxa"/>
            <w:tcBorders>
              <w:top w:val="nil"/>
              <w:left w:val="nil"/>
              <w:bottom w:val="single" w:sz="4" w:space="0" w:color="auto"/>
              <w:right w:val="single" w:sz="4" w:space="0" w:color="auto"/>
            </w:tcBorders>
            <w:shd w:val="clear" w:color="auto" w:fill="auto"/>
            <w:noWrap/>
            <w:vAlign w:val="center"/>
            <w:hideMark/>
          </w:tcPr>
          <w:p w14:paraId="047B8247"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39,655</w:t>
            </w:r>
          </w:p>
        </w:tc>
      </w:tr>
      <w:tr w:rsidR="00982F89" w:rsidRPr="00D24D75" w14:paraId="292F4C2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C99C84A"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نيكاراغوا</w:t>
            </w:r>
          </w:p>
        </w:tc>
        <w:tc>
          <w:tcPr>
            <w:tcW w:w="1540" w:type="dxa"/>
            <w:tcBorders>
              <w:top w:val="nil"/>
              <w:left w:val="nil"/>
              <w:bottom w:val="single" w:sz="4" w:space="0" w:color="auto"/>
              <w:right w:val="single" w:sz="4" w:space="0" w:color="auto"/>
            </w:tcBorders>
            <w:shd w:val="clear" w:color="auto" w:fill="auto"/>
            <w:vAlign w:val="center"/>
            <w:hideMark/>
          </w:tcPr>
          <w:p w14:paraId="52A591A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34D28F09"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0CC62969"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146</w:t>
            </w:r>
          </w:p>
        </w:tc>
      </w:tr>
      <w:tr w:rsidR="00982F89" w:rsidRPr="00D24D75" w14:paraId="2E4087C7"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689580D"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النيجر</w:t>
            </w:r>
          </w:p>
        </w:tc>
        <w:tc>
          <w:tcPr>
            <w:tcW w:w="1540" w:type="dxa"/>
            <w:tcBorders>
              <w:top w:val="nil"/>
              <w:left w:val="nil"/>
              <w:bottom w:val="single" w:sz="4" w:space="0" w:color="auto"/>
              <w:right w:val="single" w:sz="4" w:space="0" w:color="auto"/>
            </w:tcBorders>
            <w:shd w:val="clear" w:color="auto" w:fill="auto"/>
            <w:vAlign w:val="center"/>
            <w:hideMark/>
          </w:tcPr>
          <w:p w14:paraId="2E03A312"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5C93B3C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29654CD0"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58</w:t>
            </w:r>
          </w:p>
        </w:tc>
      </w:tr>
    </w:tbl>
    <w:p w14:paraId="7CA5AA51" w14:textId="77777777" w:rsidR="00982F89" w:rsidRPr="00AB19BC" w:rsidRDefault="00982F89" w:rsidP="00372844">
      <w:pPr>
        <w:bidi/>
        <w:spacing w:after="160" w:line="259" w:lineRule="auto"/>
        <w:rPr>
          <w:rFonts w:cs="Simplified Arabic"/>
          <w:snapToGrid w:val="0"/>
          <w:kern w:val="22"/>
          <w:sz w:val="20"/>
        </w:rPr>
      </w:pPr>
    </w:p>
    <w:p w14:paraId="7A83DB23" w14:textId="77777777" w:rsidR="00982F89" w:rsidRPr="00AB19BC" w:rsidRDefault="00982F89" w:rsidP="00372844">
      <w:pPr>
        <w:bidi/>
        <w:spacing w:after="160" w:line="259" w:lineRule="auto"/>
        <w:rPr>
          <w:rFonts w:cs="Simplified Arabic"/>
          <w:snapToGrid w:val="0"/>
          <w:kern w:val="22"/>
          <w:sz w:val="20"/>
        </w:rPr>
      </w:pPr>
      <w:r w:rsidRPr="00AB19BC">
        <w:rPr>
          <w:rFonts w:cs="Simplified Arabic"/>
          <w:snapToGrid w:val="0"/>
          <w:kern w:val="22"/>
          <w:sz w:val="20"/>
        </w:rPr>
        <w:br w:type="page"/>
      </w:r>
    </w:p>
    <w:tbl>
      <w:tblPr>
        <w:bidiVisual/>
        <w:tblW w:w="9420" w:type="dxa"/>
        <w:tblLook w:val="04A0" w:firstRow="1" w:lastRow="0" w:firstColumn="1" w:lastColumn="0" w:noHBand="0" w:noVBand="1"/>
      </w:tblPr>
      <w:tblGrid>
        <w:gridCol w:w="4800"/>
        <w:gridCol w:w="1540"/>
        <w:gridCol w:w="1540"/>
        <w:gridCol w:w="1540"/>
      </w:tblGrid>
      <w:tr w:rsidR="00982F89" w:rsidRPr="00751D48" w14:paraId="0C8857BB"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AB558" w14:textId="77777777" w:rsidR="00982F89" w:rsidRPr="00751D48" w:rsidRDefault="00982F89" w:rsidP="00333881">
            <w:pPr>
              <w:bidi/>
              <w:spacing w:line="168" w:lineRule="auto"/>
              <w:jc w:val="center"/>
              <w:rPr>
                <w:rFonts w:cs="Simplified Arabic"/>
                <w:b/>
                <w:bCs/>
                <w:kern w:val="22"/>
                <w:sz w:val="20"/>
                <w:lang w:eastAsia="en-CA"/>
              </w:rPr>
            </w:pPr>
            <w:r w:rsidRPr="00751D48">
              <w:rPr>
                <w:rFonts w:cs="Simplified Arabic"/>
                <w:b/>
                <w:bCs/>
                <w:kern w:val="22"/>
                <w:rtl/>
                <w:lang w:eastAsia="en-CA"/>
              </w:rPr>
              <w:lastRenderedPageBreak/>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18BAC8A" w14:textId="77777777" w:rsidR="00982F89" w:rsidRPr="00751D48" w:rsidRDefault="00982F89" w:rsidP="00333881">
            <w:pPr>
              <w:bidi/>
              <w:spacing w:line="168" w:lineRule="auto"/>
              <w:rPr>
                <w:rFonts w:cs="Simplified Arabic"/>
                <w:b/>
                <w:bCs/>
                <w:color w:val="000000"/>
                <w:kern w:val="22"/>
                <w:sz w:val="20"/>
                <w:lang w:eastAsia="en-CA"/>
              </w:rPr>
            </w:pPr>
            <w:r w:rsidRPr="00751D48">
              <w:rPr>
                <w:rFonts w:cs="Simplified Arabic" w:hint="cs"/>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666ED1F" w14:textId="77777777" w:rsidR="00982F89" w:rsidRPr="00751D48" w:rsidRDefault="00982F89" w:rsidP="00333881">
            <w:pPr>
              <w:bidi/>
              <w:spacing w:line="168" w:lineRule="auto"/>
              <w:jc w:val="center"/>
              <w:rPr>
                <w:rFonts w:cs="Simplified Arabic"/>
                <w:b/>
                <w:bCs/>
                <w:color w:val="000000"/>
                <w:kern w:val="22"/>
                <w:sz w:val="20"/>
                <w:lang w:eastAsia="en-CA"/>
              </w:rPr>
            </w:pPr>
            <w:r w:rsidRPr="00751D48">
              <w:rPr>
                <w:rFonts w:cs="Simplified Arabic"/>
                <w:b/>
                <w:bCs/>
                <w:color w:val="000000"/>
                <w:kern w:val="22"/>
                <w:rtl/>
                <w:lang w:eastAsia="en-CA"/>
              </w:rPr>
              <w:t>جدول الأنصبة بمعدل أقصى قدره 22٪، على ألا تدفع أقل البلدان نموا أكثر من 0</w:t>
            </w:r>
            <w:r w:rsidRPr="00751D48">
              <w:rPr>
                <w:rFonts w:cs="Simplified Arabic" w:hint="cs"/>
                <w:b/>
                <w:bCs/>
                <w:color w:val="000000"/>
                <w:kern w:val="22"/>
                <w:rtl/>
                <w:lang w:eastAsia="en-CA"/>
              </w:rPr>
              <w:t>,</w:t>
            </w:r>
            <w:r w:rsidRPr="00751D48">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5A38093" w14:textId="77777777" w:rsidR="00982F89" w:rsidRPr="00751D48" w:rsidRDefault="00982F89" w:rsidP="00333881">
            <w:pPr>
              <w:bidi/>
              <w:spacing w:line="168" w:lineRule="auto"/>
              <w:jc w:val="center"/>
              <w:rPr>
                <w:rFonts w:cs="Simplified Arabic"/>
                <w:b/>
                <w:bCs/>
                <w:color w:val="000000"/>
                <w:kern w:val="22"/>
                <w:sz w:val="20"/>
                <w:lang w:eastAsia="en-CA"/>
              </w:rPr>
            </w:pPr>
            <w:r w:rsidRPr="00751D48">
              <w:rPr>
                <w:rFonts w:cs="Simplified Arabic" w:hint="cs"/>
                <w:b/>
                <w:bCs/>
                <w:color w:val="000000"/>
                <w:kern w:val="22"/>
                <w:rtl/>
                <w:lang w:eastAsia="en-CA"/>
              </w:rPr>
              <w:t>الاشتراكات في</w:t>
            </w:r>
            <w:r w:rsidRPr="00751D48">
              <w:rPr>
                <w:rFonts w:cs="Simplified Arabic"/>
                <w:b/>
                <w:bCs/>
                <w:color w:val="000000"/>
                <w:kern w:val="22"/>
                <w:rtl/>
                <w:lang w:eastAsia="en-CA"/>
              </w:rPr>
              <w:br/>
            </w:r>
            <w:r w:rsidRPr="00751D48">
              <w:rPr>
                <w:rFonts w:cs="Simplified Arabic" w:hint="cs"/>
                <w:b/>
                <w:bCs/>
                <w:color w:val="000000"/>
                <w:kern w:val="22"/>
                <w:rtl/>
                <w:lang w:eastAsia="en-CA"/>
              </w:rPr>
              <w:t>1 كانون الثاني/</w:t>
            </w:r>
            <w:r w:rsidRPr="00751D48">
              <w:rPr>
                <w:rFonts w:cs="Simplified Arabic"/>
                <w:b/>
                <w:bCs/>
                <w:color w:val="000000"/>
                <w:kern w:val="22"/>
                <w:rtl/>
                <w:lang w:eastAsia="en-CA"/>
              </w:rPr>
              <w:br/>
            </w:r>
            <w:r w:rsidRPr="00751D48">
              <w:rPr>
                <w:rFonts w:cs="Simplified Arabic" w:hint="cs"/>
                <w:b/>
                <w:bCs/>
                <w:color w:val="000000"/>
                <w:kern w:val="22"/>
                <w:rtl/>
                <w:lang w:eastAsia="en-CA"/>
              </w:rPr>
              <w:t>يناير 2020</w:t>
            </w:r>
          </w:p>
        </w:tc>
      </w:tr>
      <w:tr w:rsidR="00982F89" w:rsidRPr="00D24D75" w14:paraId="0A73322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59A499E"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النرويج</w:t>
            </w:r>
          </w:p>
        </w:tc>
        <w:tc>
          <w:tcPr>
            <w:tcW w:w="1540" w:type="dxa"/>
            <w:tcBorders>
              <w:top w:val="nil"/>
              <w:left w:val="nil"/>
              <w:bottom w:val="single" w:sz="4" w:space="0" w:color="auto"/>
              <w:right w:val="single" w:sz="4" w:space="0" w:color="auto"/>
            </w:tcBorders>
            <w:shd w:val="clear" w:color="auto" w:fill="auto"/>
            <w:vAlign w:val="center"/>
            <w:hideMark/>
          </w:tcPr>
          <w:p w14:paraId="6B072470"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0.754 </w:t>
            </w:r>
          </w:p>
        </w:tc>
        <w:tc>
          <w:tcPr>
            <w:tcW w:w="1540" w:type="dxa"/>
            <w:tcBorders>
              <w:top w:val="nil"/>
              <w:left w:val="nil"/>
              <w:bottom w:val="single" w:sz="4" w:space="0" w:color="auto"/>
              <w:right w:val="single" w:sz="4" w:space="0" w:color="auto"/>
            </w:tcBorders>
            <w:shd w:val="clear" w:color="auto" w:fill="auto"/>
            <w:noWrap/>
            <w:vAlign w:val="center"/>
            <w:hideMark/>
          </w:tcPr>
          <w:p w14:paraId="0C0DC810"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1.301 </w:t>
            </w:r>
          </w:p>
        </w:tc>
        <w:tc>
          <w:tcPr>
            <w:tcW w:w="1540" w:type="dxa"/>
            <w:tcBorders>
              <w:top w:val="nil"/>
              <w:left w:val="nil"/>
              <w:bottom w:val="single" w:sz="4" w:space="0" w:color="auto"/>
              <w:right w:val="single" w:sz="4" w:space="0" w:color="auto"/>
            </w:tcBorders>
            <w:shd w:val="clear" w:color="auto" w:fill="auto"/>
            <w:noWrap/>
            <w:vAlign w:val="center"/>
            <w:hideMark/>
          </w:tcPr>
          <w:p w14:paraId="07C0CC8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22,050</w:t>
            </w:r>
          </w:p>
        </w:tc>
      </w:tr>
      <w:tr w:rsidR="00982F89" w:rsidRPr="00D24D75" w14:paraId="0E7486D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057FD94"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عمان</w:t>
            </w:r>
          </w:p>
        </w:tc>
        <w:tc>
          <w:tcPr>
            <w:tcW w:w="1540" w:type="dxa"/>
            <w:tcBorders>
              <w:top w:val="nil"/>
              <w:left w:val="nil"/>
              <w:bottom w:val="single" w:sz="4" w:space="0" w:color="auto"/>
              <w:right w:val="single" w:sz="4" w:space="0" w:color="auto"/>
            </w:tcBorders>
            <w:shd w:val="clear" w:color="auto" w:fill="auto"/>
            <w:vAlign w:val="center"/>
            <w:hideMark/>
          </w:tcPr>
          <w:p w14:paraId="4AA7D07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0.115 </w:t>
            </w:r>
          </w:p>
        </w:tc>
        <w:tc>
          <w:tcPr>
            <w:tcW w:w="1540" w:type="dxa"/>
            <w:tcBorders>
              <w:top w:val="nil"/>
              <w:left w:val="nil"/>
              <w:bottom w:val="single" w:sz="4" w:space="0" w:color="auto"/>
              <w:right w:val="single" w:sz="4" w:space="0" w:color="auto"/>
            </w:tcBorders>
            <w:shd w:val="clear" w:color="auto" w:fill="auto"/>
            <w:noWrap/>
            <w:vAlign w:val="center"/>
            <w:hideMark/>
          </w:tcPr>
          <w:p w14:paraId="22F51377"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0.198 </w:t>
            </w:r>
          </w:p>
        </w:tc>
        <w:tc>
          <w:tcPr>
            <w:tcW w:w="1540" w:type="dxa"/>
            <w:tcBorders>
              <w:top w:val="nil"/>
              <w:left w:val="nil"/>
              <w:bottom w:val="single" w:sz="4" w:space="0" w:color="auto"/>
              <w:right w:val="single" w:sz="4" w:space="0" w:color="auto"/>
            </w:tcBorders>
            <w:shd w:val="clear" w:color="auto" w:fill="auto"/>
            <w:noWrap/>
            <w:vAlign w:val="center"/>
            <w:hideMark/>
          </w:tcPr>
          <w:p w14:paraId="2EF880D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3,363</w:t>
            </w:r>
          </w:p>
        </w:tc>
      </w:tr>
      <w:tr w:rsidR="00982F89" w:rsidRPr="00D24D75" w14:paraId="7B71E44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7649BF3"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باكستان</w:t>
            </w:r>
          </w:p>
        </w:tc>
        <w:tc>
          <w:tcPr>
            <w:tcW w:w="1540" w:type="dxa"/>
            <w:tcBorders>
              <w:top w:val="nil"/>
              <w:left w:val="nil"/>
              <w:bottom w:val="single" w:sz="4" w:space="0" w:color="auto"/>
              <w:right w:val="single" w:sz="4" w:space="0" w:color="auto"/>
            </w:tcBorders>
            <w:shd w:val="clear" w:color="auto" w:fill="auto"/>
            <w:vAlign w:val="center"/>
            <w:hideMark/>
          </w:tcPr>
          <w:p w14:paraId="59BF9091"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0.115 </w:t>
            </w:r>
          </w:p>
        </w:tc>
        <w:tc>
          <w:tcPr>
            <w:tcW w:w="1540" w:type="dxa"/>
            <w:tcBorders>
              <w:top w:val="nil"/>
              <w:left w:val="nil"/>
              <w:bottom w:val="single" w:sz="4" w:space="0" w:color="auto"/>
              <w:right w:val="single" w:sz="4" w:space="0" w:color="auto"/>
            </w:tcBorders>
            <w:shd w:val="clear" w:color="auto" w:fill="auto"/>
            <w:noWrap/>
            <w:vAlign w:val="center"/>
            <w:hideMark/>
          </w:tcPr>
          <w:p w14:paraId="2519FBF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0.198 </w:t>
            </w:r>
          </w:p>
        </w:tc>
        <w:tc>
          <w:tcPr>
            <w:tcW w:w="1540" w:type="dxa"/>
            <w:tcBorders>
              <w:top w:val="nil"/>
              <w:left w:val="nil"/>
              <w:bottom w:val="single" w:sz="4" w:space="0" w:color="auto"/>
              <w:right w:val="single" w:sz="4" w:space="0" w:color="auto"/>
            </w:tcBorders>
            <w:shd w:val="clear" w:color="auto" w:fill="auto"/>
            <w:noWrap/>
            <w:vAlign w:val="center"/>
            <w:hideMark/>
          </w:tcPr>
          <w:p w14:paraId="70E42525"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3,363</w:t>
            </w:r>
          </w:p>
        </w:tc>
      </w:tr>
      <w:tr w:rsidR="00982F89" w:rsidRPr="00D24D75" w14:paraId="1F4D142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B4FE1CB"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بالاو</w:t>
            </w:r>
          </w:p>
        </w:tc>
        <w:tc>
          <w:tcPr>
            <w:tcW w:w="1540" w:type="dxa"/>
            <w:tcBorders>
              <w:top w:val="nil"/>
              <w:left w:val="nil"/>
              <w:bottom w:val="single" w:sz="4" w:space="0" w:color="auto"/>
              <w:right w:val="single" w:sz="4" w:space="0" w:color="auto"/>
            </w:tcBorders>
            <w:shd w:val="clear" w:color="auto" w:fill="auto"/>
            <w:vAlign w:val="center"/>
            <w:hideMark/>
          </w:tcPr>
          <w:p w14:paraId="22960CC7"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174F493"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2ED793C7"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29</w:t>
            </w:r>
          </w:p>
        </w:tc>
      </w:tr>
      <w:tr w:rsidR="00982F89" w:rsidRPr="00D24D75" w14:paraId="78BDB60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B0C0F36"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بنما</w:t>
            </w:r>
          </w:p>
        </w:tc>
        <w:tc>
          <w:tcPr>
            <w:tcW w:w="1540" w:type="dxa"/>
            <w:tcBorders>
              <w:top w:val="nil"/>
              <w:left w:val="nil"/>
              <w:bottom w:val="single" w:sz="4" w:space="0" w:color="auto"/>
              <w:right w:val="single" w:sz="4" w:space="0" w:color="auto"/>
            </w:tcBorders>
            <w:shd w:val="clear" w:color="auto" w:fill="auto"/>
            <w:vAlign w:val="center"/>
            <w:hideMark/>
          </w:tcPr>
          <w:p w14:paraId="48B0770A"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0.045 </w:t>
            </w:r>
          </w:p>
        </w:tc>
        <w:tc>
          <w:tcPr>
            <w:tcW w:w="1540" w:type="dxa"/>
            <w:tcBorders>
              <w:top w:val="nil"/>
              <w:left w:val="nil"/>
              <w:bottom w:val="single" w:sz="4" w:space="0" w:color="auto"/>
              <w:right w:val="single" w:sz="4" w:space="0" w:color="auto"/>
            </w:tcBorders>
            <w:shd w:val="clear" w:color="auto" w:fill="auto"/>
            <w:noWrap/>
            <w:vAlign w:val="center"/>
            <w:hideMark/>
          </w:tcPr>
          <w:p w14:paraId="34D38E2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0.078 </w:t>
            </w:r>
          </w:p>
        </w:tc>
        <w:tc>
          <w:tcPr>
            <w:tcW w:w="1540" w:type="dxa"/>
            <w:tcBorders>
              <w:top w:val="nil"/>
              <w:left w:val="nil"/>
              <w:bottom w:val="single" w:sz="4" w:space="0" w:color="auto"/>
              <w:right w:val="single" w:sz="4" w:space="0" w:color="auto"/>
            </w:tcBorders>
            <w:shd w:val="clear" w:color="auto" w:fill="auto"/>
            <w:noWrap/>
            <w:vAlign w:val="center"/>
            <w:hideMark/>
          </w:tcPr>
          <w:p w14:paraId="3302427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1,316</w:t>
            </w:r>
          </w:p>
        </w:tc>
      </w:tr>
      <w:tr w:rsidR="00982F89" w:rsidRPr="00D24D75" w14:paraId="7677F4C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0FE58EF"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بيرو</w:t>
            </w:r>
          </w:p>
        </w:tc>
        <w:tc>
          <w:tcPr>
            <w:tcW w:w="1540" w:type="dxa"/>
            <w:tcBorders>
              <w:top w:val="nil"/>
              <w:left w:val="nil"/>
              <w:bottom w:val="single" w:sz="4" w:space="0" w:color="auto"/>
              <w:right w:val="single" w:sz="4" w:space="0" w:color="auto"/>
            </w:tcBorders>
            <w:shd w:val="clear" w:color="auto" w:fill="auto"/>
            <w:vAlign w:val="center"/>
            <w:hideMark/>
          </w:tcPr>
          <w:p w14:paraId="58A6897C"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0.152 </w:t>
            </w:r>
          </w:p>
        </w:tc>
        <w:tc>
          <w:tcPr>
            <w:tcW w:w="1540" w:type="dxa"/>
            <w:tcBorders>
              <w:top w:val="nil"/>
              <w:left w:val="nil"/>
              <w:bottom w:val="single" w:sz="4" w:space="0" w:color="auto"/>
              <w:right w:val="single" w:sz="4" w:space="0" w:color="auto"/>
            </w:tcBorders>
            <w:shd w:val="clear" w:color="auto" w:fill="auto"/>
            <w:noWrap/>
            <w:vAlign w:val="center"/>
            <w:hideMark/>
          </w:tcPr>
          <w:p w14:paraId="07F550E3"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0.262 </w:t>
            </w:r>
          </w:p>
        </w:tc>
        <w:tc>
          <w:tcPr>
            <w:tcW w:w="1540" w:type="dxa"/>
            <w:tcBorders>
              <w:top w:val="nil"/>
              <w:left w:val="nil"/>
              <w:bottom w:val="single" w:sz="4" w:space="0" w:color="auto"/>
              <w:right w:val="single" w:sz="4" w:space="0" w:color="auto"/>
            </w:tcBorders>
            <w:shd w:val="clear" w:color="auto" w:fill="auto"/>
            <w:noWrap/>
            <w:vAlign w:val="center"/>
            <w:hideMark/>
          </w:tcPr>
          <w:p w14:paraId="692CCB1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4,445</w:t>
            </w:r>
          </w:p>
        </w:tc>
      </w:tr>
      <w:tr w:rsidR="00982F89" w:rsidRPr="00D24D75" w14:paraId="62D5B65D"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2F6D580"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الفلبين</w:t>
            </w:r>
          </w:p>
        </w:tc>
        <w:tc>
          <w:tcPr>
            <w:tcW w:w="1540" w:type="dxa"/>
            <w:tcBorders>
              <w:top w:val="nil"/>
              <w:left w:val="nil"/>
              <w:bottom w:val="single" w:sz="4" w:space="0" w:color="auto"/>
              <w:right w:val="single" w:sz="4" w:space="0" w:color="auto"/>
            </w:tcBorders>
            <w:shd w:val="clear" w:color="auto" w:fill="auto"/>
            <w:vAlign w:val="center"/>
            <w:hideMark/>
          </w:tcPr>
          <w:p w14:paraId="026993E7"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0.205 </w:t>
            </w:r>
          </w:p>
        </w:tc>
        <w:tc>
          <w:tcPr>
            <w:tcW w:w="1540" w:type="dxa"/>
            <w:tcBorders>
              <w:top w:val="nil"/>
              <w:left w:val="nil"/>
              <w:bottom w:val="single" w:sz="4" w:space="0" w:color="auto"/>
              <w:right w:val="single" w:sz="4" w:space="0" w:color="auto"/>
            </w:tcBorders>
            <w:shd w:val="clear" w:color="auto" w:fill="auto"/>
            <w:noWrap/>
            <w:vAlign w:val="center"/>
            <w:hideMark/>
          </w:tcPr>
          <w:p w14:paraId="275BB6E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0.354 </w:t>
            </w:r>
          </w:p>
        </w:tc>
        <w:tc>
          <w:tcPr>
            <w:tcW w:w="1540" w:type="dxa"/>
            <w:tcBorders>
              <w:top w:val="nil"/>
              <w:left w:val="nil"/>
              <w:bottom w:val="single" w:sz="4" w:space="0" w:color="auto"/>
              <w:right w:val="single" w:sz="4" w:space="0" w:color="auto"/>
            </w:tcBorders>
            <w:shd w:val="clear" w:color="auto" w:fill="auto"/>
            <w:noWrap/>
            <w:vAlign w:val="center"/>
            <w:hideMark/>
          </w:tcPr>
          <w:p w14:paraId="04844EF5"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5,995</w:t>
            </w:r>
          </w:p>
        </w:tc>
      </w:tr>
      <w:tr w:rsidR="00982F89" w:rsidRPr="00D24D75" w14:paraId="3746328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BC1F1D1"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البرتغال</w:t>
            </w:r>
          </w:p>
        </w:tc>
        <w:tc>
          <w:tcPr>
            <w:tcW w:w="1540" w:type="dxa"/>
            <w:tcBorders>
              <w:top w:val="nil"/>
              <w:left w:val="nil"/>
              <w:bottom w:val="single" w:sz="4" w:space="0" w:color="auto"/>
              <w:right w:val="single" w:sz="4" w:space="0" w:color="auto"/>
            </w:tcBorders>
            <w:shd w:val="clear" w:color="auto" w:fill="auto"/>
            <w:vAlign w:val="center"/>
            <w:hideMark/>
          </w:tcPr>
          <w:p w14:paraId="1A66A53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0.350 </w:t>
            </w:r>
          </w:p>
        </w:tc>
        <w:tc>
          <w:tcPr>
            <w:tcW w:w="1540" w:type="dxa"/>
            <w:tcBorders>
              <w:top w:val="nil"/>
              <w:left w:val="nil"/>
              <w:bottom w:val="single" w:sz="4" w:space="0" w:color="auto"/>
              <w:right w:val="single" w:sz="4" w:space="0" w:color="auto"/>
            </w:tcBorders>
            <w:shd w:val="clear" w:color="auto" w:fill="auto"/>
            <w:noWrap/>
            <w:vAlign w:val="center"/>
            <w:hideMark/>
          </w:tcPr>
          <w:p w14:paraId="6EDCCAA0"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0.604 </w:t>
            </w:r>
          </w:p>
        </w:tc>
        <w:tc>
          <w:tcPr>
            <w:tcW w:w="1540" w:type="dxa"/>
            <w:tcBorders>
              <w:top w:val="nil"/>
              <w:left w:val="nil"/>
              <w:bottom w:val="single" w:sz="4" w:space="0" w:color="auto"/>
              <w:right w:val="single" w:sz="4" w:space="0" w:color="auto"/>
            </w:tcBorders>
            <w:shd w:val="clear" w:color="auto" w:fill="auto"/>
            <w:noWrap/>
            <w:vAlign w:val="center"/>
            <w:hideMark/>
          </w:tcPr>
          <w:p w14:paraId="27565D4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10,235</w:t>
            </w:r>
          </w:p>
        </w:tc>
      </w:tr>
      <w:tr w:rsidR="00982F89" w:rsidRPr="00D24D75" w14:paraId="55F80E7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B0C6F68"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قطر</w:t>
            </w:r>
          </w:p>
        </w:tc>
        <w:tc>
          <w:tcPr>
            <w:tcW w:w="1540" w:type="dxa"/>
            <w:tcBorders>
              <w:top w:val="nil"/>
              <w:left w:val="nil"/>
              <w:bottom w:val="single" w:sz="4" w:space="0" w:color="auto"/>
              <w:right w:val="single" w:sz="4" w:space="0" w:color="auto"/>
            </w:tcBorders>
            <w:shd w:val="clear" w:color="auto" w:fill="auto"/>
            <w:vAlign w:val="center"/>
            <w:hideMark/>
          </w:tcPr>
          <w:p w14:paraId="471ABBE0"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0.282 </w:t>
            </w:r>
          </w:p>
        </w:tc>
        <w:tc>
          <w:tcPr>
            <w:tcW w:w="1540" w:type="dxa"/>
            <w:tcBorders>
              <w:top w:val="nil"/>
              <w:left w:val="nil"/>
              <w:bottom w:val="single" w:sz="4" w:space="0" w:color="auto"/>
              <w:right w:val="single" w:sz="4" w:space="0" w:color="auto"/>
            </w:tcBorders>
            <w:shd w:val="clear" w:color="auto" w:fill="auto"/>
            <w:noWrap/>
            <w:vAlign w:val="center"/>
            <w:hideMark/>
          </w:tcPr>
          <w:p w14:paraId="67A66B12"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0.487 </w:t>
            </w:r>
          </w:p>
        </w:tc>
        <w:tc>
          <w:tcPr>
            <w:tcW w:w="1540" w:type="dxa"/>
            <w:tcBorders>
              <w:top w:val="nil"/>
              <w:left w:val="nil"/>
              <w:bottom w:val="single" w:sz="4" w:space="0" w:color="auto"/>
              <w:right w:val="single" w:sz="4" w:space="0" w:color="auto"/>
            </w:tcBorders>
            <w:shd w:val="clear" w:color="auto" w:fill="auto"/>
            <w:noWrap/>
            <w:vAlign w:val="center"/>
            <w:hideMark/>
          </w:tcPr>
          <w:p w14:paraId="7666848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8,247</w:t>
            </w:r>
          </w:p>
        </w:tc>
      </w:tr>
      <w:tr w:rsidR="00982F89" w:rsidRPr="00D24D75" w14:paraId="20F5375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84F7473"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جمهورية كوريا</w:t>
            </w:r>
          </w:p>
        </w:tc>
        <w:tc>
          <w:tcPr>
            <w:tcW w:w="1540" w:type="dxa"/>
            <w:tcBorders>
              <w:top w:val="nil"/>
              <w:left w:val="nil"/>
              <w:bottom w:val="single" w:sz="4" w:space="0" w:color="auto"/>
              <w:right w:val="single" w:sz="4" w:space="0" w:color="auto"/>
            </w:tcBorders>
            <w:shd w:val="clear" w:color="auto" w:fill="auto"/>
            <w:vAlign w:val="center"/>
            <w:hideMark/>
          </w:tcPr>
          <w:p w14:paraId="0B33205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2.267 </w:t>
            </w:r>
          </w:p>
        </w:tc>
        <w:tc>
          <w:tcPr>
            <w:tcW w:w="1540" w:type="dxa"/>
            <w:tcBorders>
              <w:top w:val="nil"/>
              <w:left w:val="nil"/>
              <w:bottom w:val="single" w:sz="4" w:space="0" w:color="auto"/>
              <w:right w:val="single" w:sz="4" w:space="0" w:color="auto"/>
            </w:tcBorders>
            <w:shd w:val="clear" w:color="auto" w:fill="auto"/>
            <w:noWrap/>
            <w:vAlign w:val="center"/>
            <w:hideMark/>
          </w:tcPr>
          <w:p w14:paraId="436D7FA7"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3.911 </w:t>
            </w:r>
          </w:p>
        </w:tc>
        <w:tc>
          <w:tcPr>
            <w:tcW w:w="1540" w:type="dxa"/>
            <w:tcBorders>
              <w:top w:val="nil"/>
              <w:left w:val="nil"/>
              <w:bottom w:val="single" w:sz="4" w:space="0" w:color="auto"/>
              <w:right w:val="single" w:sz="4" w:space="0" w:color="auto"/>
            </w:tcBorders>
            <w:shd w:val="clear" w:color="auto" w:fill="auto"/>
            <w:noWrap/>
            <w:vAlign w:val="center"/>
            <w:hideMark/>
          </w:tcPr>
          <w:p w14:paraId="5AC70AC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66,296</w:t>
            </w:r>
          </w:p>
        </w:tc>
      </w:tr>
      <w:tr w:rsidR="00982F89" w:rsidRPr="00D24D75" w14:paraId="37C938D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A596756"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جمهورية مولدوفا</w:t>
            </w:r>
          </w:p>
        </w:tc>
        <w:tc>
          <w:tcPr>
            <w:tcW w:w="1540" w:type="dxa"/>
            <w:tcBorders>
              <w:top w:val="nil"/>
              <w:left w:val="nil"/>
              <w:bottom w:val="single" w:sz="4" w:space="0" w:color="auto"/>
              <w:right w:val="single" w:sz="4" w:space="0" w:color="auto"/>
            </w:tcBorders>
            <w:shd w:val="clear" w:color="auto" w:fill="auto"/>
            <w:vAlign w:val="center"/>
            <w:hideMark/>
          </w:tcPr>
          <w:p w14:paraId="52DE40CF"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336914B3"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614BE62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88</w:t>
            </w:r>
          </w:p>
        </w:tc>
      </w:tr>
      <w:tr w:rsidR="00982F89" w:rsidRPr="00D24D75" w14:paraId="2AB097D7"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D956AD0"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رومانيا</w:t>
            </w:r>
          </w:p>
        </w:tc>
        <w:tc>
          <w:tcPr>
            <w:tcW w:w="1540" w:type="dxa"/>
            <w:tcBorders>
              <w:top w:val="nil"/>
              <w:left w:val="nil"/>
              <w:bottom w:val="single" w:sz="4" w:space="0" w:color="auto"/>
              <w:right w:val="single" w:sz="4" w:space="0" w:color="auto"/>
            </w:tcBorders>
            <w:shd w:val="clear" w:color="auto" w:fill="auto"/>
            <w:vAlign w:val="center"/>
            <w:hideMark/>
          </w:tcPr>
          <w:p w14:paraId="282F92F1"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0.198 </w:t>
            </w:r>
          </w:p>
        </w:tc>
        <w:tc>
          <w:tcPr>
            <w:tcW w:w="1540" w:type="dxa"/>
            <w:tcBorders>
              <w:top w:val="nil"/>
              <w:left w:val="nil"/>
              <w:bottom w:val="single" w:sz="4" w:space="0" w:color="auto"/>
              <w:right w:val="single" w:sz="4" w:space="0" w:color="auto"/>
            </w:tcBorders>
            <w:shd w:val="clear" w:color="auto" w:fill="auto"/>
            <w:noWrap/>
            <w:vAlign w:val="center"/>
            <w:hideMark/>
          </w:tcPr>
          <w:p w14:paraId="4424F82C"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0.342 </w:t>
            </w:r>
          </w:p>
        </w:tc>
        <w:tc>
          <w:tcPr>
            <w:tcW w:w="1540" w:type="dxa"/>
            <w:tcBorders>
              <w:top w:val="nil"/>
              <w:left w:val="nil"/>
              <w:bottom w:val="single" w:sz="4" w:space="0" w:color="auto"/>
              <w:right w:val="single" w:sz="4" w:space="0" w:color="auto"/>
            </w:tcBorders>
            <w:shd w:val="clear" w:color="auto" w:fill="auto"/>
            <w:noWrap/>
            <w:vAlign w:val="center"/>
            <w:hideMark/>
          </w:tcPr>
          <w:p w14:paraId="59519AE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5,790</w:t>
            </w:r>
          </w:p>
        </w:tc>
      </w:tr>
      <w:tr w:rsidR="00982F89" w:rsidRPr="00D24D75" w14:paraId="01DF111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3BDD99D"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رواندا</w:t>
            </w:r>
          </w:p>
        </w:tc>
        <w:tc>
          <w:tcPr>
            <w:tcW w:w="1540" w:type="dxa"/>
            <w:tcBorders>
              <w:top w:val="nil"/>
              <w:left w:val="nil"/>
              <w:bottom w:val="single" w:sz="4" w:space="0" w:color="auto"/>
              <w:right w:val="single" w:sz="4" w:space="0" w:color="auto"/>
            </w:tcBorders>
            <w:shd w:val="clear" w:color="auto" w:fill="auto"/>
            <w:vAlign w:val="center"/>
            <w:hideMark/>
          </w:tcPr>
          <w:p w14:paraId="355232F4"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2D79891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2A8D1804"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88</w:t>
            </w:r>
          </w:p>
        </w:tc>
      </w:tr>
      <w:tr w:rsidR="00982F89" w:rsidRPr="00D24D75" w14:paraId="375DA09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59E9B2E"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سانت كيتس ونيفيس</w:t>
            </w:r>
          </w:p>
        </w:tc>
        <w:tc>
          <w:tcPr>
            <w:tcW w:w="1540" w:type="dxa"/>
            <w:tcBorders>
              <w:top w:val="nil"/>
              <w:left w:val="nil"/>
              <w:bottom w:val="single" w:sz="4" w:space="0" w:color="auto"/>
              <w:right w:val="single" w:sz="4" w:space="0" w:color="auto"/>
            </w:tcBorders>
            <w:shd w:val="clear" w:color="auto" w:fill="auto"/>
            <w:vAlign w:val="center"/>
            <w:hideMark/>
          </w:tcPr>
          <w:p w14:paraId="10B42409"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9D71C19"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7C5DD913"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29</w:t>
            </w:r>
          </w:p>
        </w:tc>
      </w:tr>
      <w:tr w:rsidR="00982F89" w:rsidRPr="00D24D75" w14:paraId="3B05C436"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DE7AAD6"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ساموا</w:t>
            </w:r>
          </w:p>
        </w:tc>
        <w:tc>
          <w:tcPr>
            <w:tcW w:w="1540" w:type="dxa"/>
            <w:tcBorders>
              <w:top w:val="nil"/>
              <w:left w:val="nil"/>
              <w:bottom w:val="single" w:sz="4" w:space="0" w:color="auto"/>
              <w:right w:val="single" w:sz="4" w:space="0" w:color="auto"/>
            </w:tcBorders>
            <w:shd w:val="clear" w:color="auto" w:fill="auto"/>
            <w:vAlign w:val="center"/>
            <w:hideMark/>
          </w:tcPr>
          <w:p w14:paraId="5B919A9F"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BE5BF84"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37F1318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29</w:t>
            </w:r>
          </w:p>
        </w:tc>
      </w:tr>
      <w:tr w:rsidR="00982F89" w:rsidRPr="00D24D75" w14:paraId="3F1C8C4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7451FFC"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ساو تومي وبرنسيبي</w:t>
            </w:r>
          </w:p>
        </w:tc>
        <w:tc>
          <w:tcPr>
            <w:tcW w:w="1540" w:type="dxa"/>
            <w:tcBorders>
              <w:top w:val="nil"/>
              <w:left w:val="nil"/>
              <w:bottom w:val="single" w:sz="4" w:space="0" w:color="auto"/>
              <w:right w:val="single" w:sz="4" w:space="0" w:color="auto"/>
            </w:tcBorders>
            <w:shd w:val="clear" w:color="auto" w:fill="auto"/>
            <w:vAlign w:val="center"/>
            <w:hideMark/>
          </w:tcPr>
          <w:p w14:paraId="61E8F49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0FD24B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4A768015"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29</w:t>
            </w:r>
          </w:p>
        </w:tc>
      </w:tr>
      <w:tr w:rsidR="00982F89" w:rsidRPr="00D24D75" w14:paraId="3038C81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53E7A27"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السنغال</w:t>
            </w:r>
          </w:p>
        </w:tc>
        <w:tc>
          <w:tcPr>
            <w:tcW w:w="1540" w:type="dxa"/>
            <w:tcBorders>
              <w:top w:val="nil"/>
              <w:left w:val="nil"/>
              <w:bottom w:val="single" w:sz="4" w:space="0" w:color="auto"/>
              <w:right w:val="single" w:sz="4" w:space="0" w:color="auto"/>
            </w:tcBorders>
            <w:shd w:val="clear" w:color="auto" w:fill="auto"/>
            <w:vAlign w:val="center"/>
            <w:hideMark/>
          </w:tcPr>
          <w:p w14:paraId="08E0F56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39330B9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65183C3"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170</w:t>
            </w:r>
          </w:p>
        </w:tc>
      </w:tr>
      <w:tr w:rsidR="00982F89" w:rsidRPr="00D24D75" w14:paraId="797FC679"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D615574"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صربيا</w:t>
            </w:r>
          </w:p>
        </w:tc>
        <w:tc>
          <w:tcPr>
            <w:tcW w:w="1540" w:type="dxa"/>
            <w:tcBorders>
              <w:top w:val="nil"/>
              <w:left w:val="nil"/>
              <w:bottom w:val="single" w:sz="4" w:space="0" w:color="auto"/>
              <w:right w:val="single" w:sz="4" w:space="0" w:color="auto"/>
            </w:tcBorders>
            <w:shd w:val="clear" w:color="auto" w:fill="auto"/>
            <w:vAlign w:val="center"/>
            <w:hideMark/>
          </w:tcPr>
          <w:p w14:paraId="6A180BF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0.028 </w:t>
            </w:r>
          </w:p>
        </w:tc>
        <w:tc>
          <w:tcPr>
            <w:tcW w:w="1540" w:type="dxa"/>
            <w:tcBorders>
              <w:top w:val="nil"/>
              <w:left w:val="nil"/>
              <w:bottom w:val="single" w:sz="4" w:space="0" w:color="auto"/>
              <w:right w:val="single" w:sz="4" w:space="0" w:color="auto"/>
            </w:tcBorders>
            <w:shd w:val="clear" w:color="auto" w:fill="auto"/>
            <w:noWrap/>
            <w:vAlign w:val="center"/>
            <w:hideMark/>
          </w:tcPr>
          <w:p w14:paraId="37901837"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0.048 </w:t>
            </w:r>
          </w:p>
        </w:tc>
        <w:tc>
          <w:tcPr>
            <w:tcW w:w="1540" w:type="dxa"/>
            <w:tcBorders>
              <w:top w:val="nil"/>
              <w:left w:val="nil"/>
              <w:bottom w:val="single" w:sz="4" w:space="0" w:color="auto"/>
              <w:right w:val="single" w:sz="4" w:space="0" w:color="auto"/>
            </w:tcBorders>
            <w:shd w:val="clear" w:color="auto" w:fill="auto"/>
            <w:noWrap/>
            <w:vAlign w:val="center"/>
            <w:hideMark/>
          </w:tcPr>
          <w:p w14:paraId="2DFDB7C5"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819</w:t>
            </w:r>
          </w:p>
        </w:tc>
      </w:tr>
      <w:tr w:rsidR="00982F89" w:rsidRPr="00D24D75" w14:paraId="5D8C022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5EDFBDB"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سيشيل</w:t>
            </w:r>
          </w:p>
        </w:tc>
        <w:tc>
          <w:tcPr>
            <w:tcW w:w="1540" w:type="dxa"/>
            <w:tcBorders>
              <w:top w:val="nil"/>
              <w:left w:val="nil"/>
              <w:bottom w:val="single" w:sz="4" w:space="0" w:color="auto"/>
              <w:right w:val="single" w:sz="4" w:space="0" w:color="auto"/>
            </w:tcBorders>
            <w:shd w:val="clear" w:color="auto" w:fill="auto"/>
            <w:vAlign w:val="center"/>
            <w:hideMark/>
          </w:tcPr>
          <w:p w14:paraId="05E3C99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0EBA69B3"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2075AD74"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58</w:t>
            </w:r>
          </w:p>
        </w:tc>
      </w:tr>
      <w:tr w:rsidR="00982F89" w:rsidRPr="00D24D75" w14:paraId="58CA1BD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F3C3351"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سيراليون</w:t>
            </w:r>
          </w:p>
        </w:tc>
        <w:tc>
          <w:tcPr>
            <w:tcW w:w="1540" w:type="dxa"/>
            <w:tcBorders>
              <w:top w:val="nil"/>
              <w:left w:val="nil"/>
              <w:bottom w:val="single" w:sz="4" w:space="0" w:color="auto"/>
              <w:right w:val="single" w:sz="4" w:space="0" w:color="auto"/>
            </w:tcBorders>
            <w:shd w:val="clear" w:color="auto" w:fill="auto"/>
            <w:vAlign w:val="center"/>
            <w:hideMark/>
          </w:tcPr>
          <w:p w14:paraId="23898265"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D5C199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014F4301"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29</w:t>
            </w:r>
          </w:p>
        </w:tc>
      </w:tr>
      <w:tr w:rsidR="00982F89" w:rsidRPr="00D24D75" w14:paraId="1E4DD14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C9B9DFD"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سلوفاكيا</w:t>
            </w:r>
          </w:p>
        </w:tc>
        <w:tc>
          <w:tcPr>
            <w:tcW w:w="1540" w:type="dxa"/>
            <w:tcBorders>
              <w:top w:val="nil"/>
              <w:left w:val="nil"/>
              <w:bottom w:val="single" w:sz="4" w:space="0" w:color="auto"/>
              <w:right w:val="single" w:sz="4" w:space="0" w:color="auto"/>
            </w:tcBorders>
            <w:shd w:val="clear" w:color="auto" w:fill="auto"/>
            <w:vAlign w:val="center"/>
            <w:hideMark/>
          </w:tcPr>
          <w:p w14:paraId="5908DAC2"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0.153 </w:t>
            </w:r>
          </w:p>
        </w:tc>
        <w:tc>
          <w:tcPr>
            <w:tcW w:w="1540" w:type="dxa"/>
            <w:tcBorders>
              <w:top w:val="nil"/>
              <w:left w:val="nil"/>
              <w:bottom w:val="single" w:sz="4" w:space="0" w:color="auto"/>
              <w:right w:val="single" w:sz="4" w:space="0" w:color="auto"/>
            </w:tcBorders>
            <w:shd w:val="clear" w:color="auto" w:fill="auto"/>
            <w:noWrap/>
            <w:vAlign w:val="center"/>
            <w:hideMark/>
          </w:tcPr>
          <w:p w14:paraId="43BD3B3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0.264 </w:t>
            </w:r>
          </w:p>
        </w:tc>
        <w:tc>
          <w:tcPr>
            <w:tcW w:w="1540" w:type="dxa"/>
            <w:tcBorders>
              <w:top w:val="nil"/>
              <w:left w:val="nil"/>
              <w:bottom w:val="single" w:sz="4" w:space="0" w:color="auto"/>
              <w:right w:val="single" w:sz="4" w:space="0" w:color="auto"/>
            </w:tcBorders>
            <w:shd w:val="clear" w:color="auto" w:fill="auto"/>
            <w:noWrap/>
            <w:vAlign w:val="center"/>
            <w:hideMark/>
          </w:tcPr>
          <w:p w14:paraId="4D96692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4,474</w:t>
            </w:r>
          </w:p>
        </w:tc>
      </w:tr>
      <w:tr w:rsidR="00982F89" w:rsidRPr="00D24D75" w14:paraId="13F1655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A620974"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جزر سليمان</w:t>
            </w:r>
          </w:p>
        </w:tc>
        <w:tc>
          <w:tcPr>
            <w:tcW w:w="1540" w:type="dxa"/>
            <w:tcBorders>
              <w:top w:val="nil"/>
              <w:left w:val="nil"/>
              <w:bottom w:val="single" w:sz="4" w:space="0" w:color="auto"/>
              <w:right w:val="single" w:sz="4" w:space="0" w:color="auto"/>
            </w:tcBorders>
            <w:shd w:val="clear" w:color="auto" w:fill="auto"/>
            <w:vAlign w:val="center"/>
            <w:hideMark/>
          </w:tcPr>
          <w:p w14:paraId="0E116243"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BF363E1"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534B89C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29</w:t>
            </w:r>
          </w:p>
        </w:tc>
      </w:tr>
      <w:tr w:rsidR="00982F89" w:rsidRPr="00D24D75" w14:paraId="435BA12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ECAAB54"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جنوب أفريقيا</w:t>
            </w:r>
          </w:p>
        </w:tc>
        <w:tc>
          <w:tcPr>
            <w:tcW w:w="1540" w:type="dxa"/>
            <w:tcBorders>
              <w:top w:val="nil"/>
              <w:left w:val="nil"/>
              <w:bottom w:val="single" w:sz="4" w:space="0" w:color="auto"/>
              <w:right w:val="single" w:sz="4" w:space="0" w:color="auto"/>
            </w:tcBorders>
            <w:shd w:val="clear" w:color="auto" w:fill="auto"/>
            <w:vAlign w:val="center"/>
            <w:hideMark/>
          </w:tcPr>
          <w:p w14:paraId="301B89BC"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0.272 </w:t>
            </w:r>
          </w:p>
        </w:tc>
        <w:tc>
          <w:tcPr>
            <w:tcW w:w="1540" w:type="dxa"/>
            <w:tcBorders>
              <w:top w:val="nil"/>
              <w:left w:val="nil"/>
              <w:bottom w:val="single" w:sz="4" w:space="0" w:color="auto"/>
              <w:right w:val="single" w:sz="4" w:space="0" w:color="auto"/>
            </w:tcBorders>
            <w:shd w:val="clear" w:color="auto" w:fill="auto"/>
            <w:noWrap/>
            <w:vAlign w:val="center"/>
            <w:hideMark/>
          </w:tcPr>
          <w:p w14:paraId="2B7FD16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0.469 </w:t>
            </w:r>
          </w:p>
        </w:tc>
        <w:tc>
          <w:tcPr>
            <w:tcW w:w="1540" w:type="dxa"/>
            <w:tcBorders>
              <w:top w:val="nil"/>
              <w:left w:val="nil"/>
              <w:bottom w:val="single" w:sz="4" w:space="0" w:color="auto"/>
              <w:right w:val="single" w:sz="4" w:space="0" w:color="auto"/>
            </w:tcBorders>
            <w:shd w:val="clear" w:color="auto" w:fill="auto"/>
            <w:noWrap/>
            <w:vAlign w:val="center"/>
            <w:hideMark/>
          </w:tcPr>
          <w:p w14:paraId="61924486"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7,954</w:t>
            </w:r>
          </w:p>
        </w:tc>
      </w:tr>
      <w:tr w:rsidR="00982F89" w:rsidRPr="00D24D75" w14:paraId="28C6219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D42DC51"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اسبانيا</w:t>
            </w:r>
          </w:p>
        </w:tc>
        <w:tc>
          <w:tcPr>
            <w:tcW w:w="1540" w:type="dxa"/>
            <w:tcBorders>
              <w:top w:val="nil"/>
              <w:left w:val="nil"/>
              <w:bottom w:val="single" w:sz="4" w:space="0" w:color="auto"/>
              <w:right w:val="single" w:sz="4" w:space="0" w:color="auto"/>
            </w:tcBorders>
            <w:shd w:val="clear" w:color="auto" w:fill="auto"/>
            <w:vAlign w:val="center"/>
            <w:hideMark/>
          </w:tcPr>
          <w:p w14:paraId="790AE644"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2.146 </w:t>
            </w:r>
          </w:p>
        </w:tc>
        <w:tc>
          <w:tcPr>
            <w:tcW w:w="1540" w:type="dxa"/>
            <w:tcBorders>
              <w:top w:val="nil"/>
              <w:left w:val="nil"/>
              <w:bottom w:val="single" w:sz="4" w:space="0" w:color="auto"/>
              <w:right w:val="single" w:sz="4" w:space="0" w:color="auto"/>
            </w:tcBorders>
            <w:shd w:val="clear" w:color="auto" w:fill="auto"/>
            <w:noWrap/>
            <w:vAlign w:val="center"/>
            <w:hideMark/>
          </w:tcPr>
          <w:p w14:paraId="3230AC8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3.703 </w:t>
            </w:r>
          </w:p>
        </w:tc>
        <w:tc>
          <w:tcPr>
            <w:tcW w:w="1540" w:type="dxa"/>
            <w:tcBorders>
              <w:top w:val="nil"/>
              <w:left w:val="nil"/>
              <w:bottom w:val="single" w:sz="4" w:space="0" w:color="auto"/>
              <w:right w:val="single" w:sz="4" w:space="0" w:color="auto"/>
            </w:tcBorders>
            <w:shd w:val="clear" w:color="auto" w:fill="auto"/>
            <w:noWrap/>
            <w:vAlign w:val="center"/>
            <w:hideMark/>
          </w:tcPr>
          <w:p w14:paraId="10585BC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62,758</w:t>
            </w:r>
          </w:p>
        </w:tc>
      </w:tr>
      <w:tr w:rsidR="00982F89" w:rsidRPr="00D24D75" w14:paraId="3F055075"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402483C"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السودان</w:t>
            </w:r>
          </w:p>
        </w:tc>
        <w:tc>
          <w:tcPr>
            <w:tcW w:w="1540" w:type="dxa"/>
            <w:tcBorders>
              <w:top w:val="nil"/>
              <w:left w:val="nil"/>
              <w:bottom w:val="single" w:sz="4" w:space="0" w:color="auto"/>
              <w:right w:val="single" w:sz="4" w:space="0" w:color="auto"/>
            </w:tcBorders>
            <w:shd w:val="clear" w:color="auto" w:fill="auto"/>
            <w:vAlign w:val="center"/>
            <w:hideMark/>
          </w:tcPr>
          <w:p w14:paraId="769A051A"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0DC2B873"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022ACCF4"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170</w:t>
            </w:r>
          </w:p>
        </w:tc>
      </w:tr>
      <w:tr w:rsidR="00982F89" w:rsidRPr="00D24D75" w14:paraId="7357879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9EC6B9A"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السويد</w:t>
            </w:r>
          </w:p>
        </w:tc>
        <w:tc>
          <w:tcPr>
            <w:tcW w:w="1540" w:type="dxa"/>
            <w:tcBorders>
              <w:top w:val="nil"/>
              <w:left w:val="nil"/>
              <w:bottom w:val="single" w:sz="4" w:space="0" w:color="auto"/>
              <w:right w:val="single" w:sz="4" w:space="0" w:color="auto"/>
            </w:tcBorders>
            <w:shd w:val="clear" w:color="auto" w:fill="auto"/>
            <w:vAlign w:val="center"/>
            <w:hideMark/>
          </w:tcPr>
          <w:p w14:paraId="0DE8CE49"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0.906 </w:t>
            </w:r>
          </w:p>
        </w:tc>
        <w:tc>
          <w:tcPr>
            <w:tcW w:w="1540" w:type="dxa"/>
            <w:tcBorders>
              <w:top w:val="nil"/>
              <w:left w:val="nil"/>
              <w:bottom w:val="single" w:sz="4" w:space="0" w:color="auto"/>
              <w:right w:val="single" w:sz="4" w:space="0" w:color="auto"/>
            </w:tcBorders>
            <w:shd w:val="clear" w:color="auto" w:fill="auto"/>
            <w:noWrap/>
            <w:vAlign w:val="center"/>
            <w:hideMark/>
          </w:tcPr>
          <w:p w14:paraId="373E8A1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1.563 </w:t>
            </w:r>
          </w:p>
        </w:tc>
        <w:tc>
          <w:tcPr>
            <w:tcW w:w="1540" w:type="dxa"/>
            <w:tcBorders>
              <w:top w:val="nil"/>
              <w:left w:val="nil"/>
              <w:bottom w:val="single" w:sz="4" w:space="0" w:color="auto"/>
              <w:right w:val="single" w:sz="4" w:space="0" w:color="auto"/>
            </w:tcBorders>
            <w:shd w:val="clear" w:color="auto" w:fill="auto"/>
            <w:noWrap/>
            <w:vAlign w:val="center"/>
            <w:hideMark/>
          </w:tcPr>
          <w:p w14:paraId="75450180"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26,495</w:t>
            </w:r>
          </w:p>
        </w:tc>
      </w:tr>
      <w:tr w:rsidR="00982F89" w:rsidRPr="00D24D75" w14:paraId="7BF2D4E2"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FF9312C"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سويسرا</w:t>
            </w:r>
          </w:p>
        </w:tc>
        <w:tc>
          <w:tcPr>
            <w:tcW w:w="1540" w:type="dxa"/>
            <w:tcBorders>
              <w:top w:val="nil"/>
              <w:left w:val="nil"/>
              <w:bottom w:val="single" w:sz="4" w:space="0" w:color="auto"/>
              <w:right w:val="single" w:sz="4" w:space="0" w:color="auto"/>
            </w:tcBorders>
            <w:shd w:val="clear" w:color="auto" w:fill="auto"/>
            <w:vAlign w:val="center"/>
            <w:hideMark/>
          </w:tcPr>
          <w:p w14:paraId="15E0614B"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1.151 </w:t>
            </w:r>
          </w:p>
        </w:tc>
        <w:tc>
          <w:tcPr>
            <w:tcW w:w="1540" w:type="dxa"/>
            <w:tcBorders>
              <w:top w:val="nil"/>
              <w:left w:val="nil"/>
              <w:bottom w:val="single" w:sz="4" w:space="0" w:color="auto"/>
              <w:right w:val="single" w:sz="4" w:space="0" w:color="auto"/>
            </w:tcBorders>
            <w:shd w:val="clear" w:color="auto" w:fill="auto"/>
            <w:noWrap/>
            <w:vAlign w:val="center"/>
            <w:hideMark/>
          </w:tcPr>
          <w:p w14:paraId="5C013AE8"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1.986 </w:t>
            </w:r>
          </w:p>
        </w:tc>
        <w:tc>
          <w:tcPr>
            <w:tcW w:w="1540" w:type="dxa"/>
            <w:tcBorders>
              <w:top w:val="nil"/>
              <w:left w:val="nil"/>
              <w:bottom w:val="single" w:sz="4" w:space="0" w:color="auto"/>
              <w:right w:val="single" w:sz="4" w:space="0" w:color="auto"/>
            </w:tcBorders>
            <w:shd w:val="clear" w:color="auto" w:fill="auto"/>
            <w:noWrap/>
            <w:vAlign w:val="center"/>
            <w:hideMark/>
          </w:tcPr>
          <w:p w14:paraId="363DCD1E"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33,660</w:t>
            </w:r>
          </w:p>
        </w:tc>
      </w:tr>
      <w:tr w:rsidR="00982F89" w:rsidRPr="00D24D75" w14:paraId="5B6BE70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DDDCBE7" w14:textId="77777777" w:rsidR="00982F89" w:rsidRPr="00D24D75" w:rsidRDefault="00982F89" w:rsidP="00333881">
            <w:pPr>
              <w:bidi/>
              <w:spacing w:line="204" w:lineRule="auto"/>
              <w:rPr>
                <w:rFonts w:cs="Simplified Arabic"/>
                <w:kern w:val="22"/>
                <w:sz w:val="20"/>
                <w:lang w:eastAsia="en-CA"/>
              </w:rPr>
            </w:pPr>
            <w:r>
              <w:rPr>
                <w:rFonts w:cs="Simplified Arabic" w:hint="cs"/>
                <w:color w:val="000000"/>
                <w:kern w:val="22"/>
                <w:sz w:val="20"/>
                <w:rtl/>
                <w:lang w:eastAsia="en-CA" w:bidi="ar-EG"/>
              </w:rPr>
              <w:t>الجمهورية العربية السورية</w:t>
            </w:r>
          </w:p>
        </w:tc>
        <w:tc>
          <w:tcPr>
            <w:tcW w:w="1540" w:type="dxa"/>
            <w:tcBorders>
              <w:top w:val="nil"/>
              <w:left w:val="nil"/>
              <w:bottom w:val="single" w:sz="4" w:space="0" w:color="auto"/>
              <w:right w:val="single" w:sz="4" w:space="0" w:color="auto"/>
            </w:tcBorders>
            <w:shd w:val="clear" w:color="auto" w:fill="auto"/>
            <w:vAlign w:val="center"/>
            <w:hideMark/>
          </w:tcPr>
          <w:p w14:paraId="30E422AD"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3B1324CF"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 xml:space="preserve">0.019 </w:t>
            </w:r>
          </w:p>
        </w:tc>
        <w:tc>
          <w:tcPr>
            <w:tcW w:w="1540" w:type="dxa"/>
            <w:tcBorders>
              <w:top w:val="nil"/>
              <w:left w:val="nil"/>
              <w:bottom w:val="single" w:sz="4" w:space="0" w:color="auto"/>
              <w:right w:val="single" w:sz="4" w:space="0" w:color="auto"/>
            </w:tcBorders>
            <w:shd w:val="clear" w:color="auto" w:fill="auto"/>
            <w:noWrap/>
            <w:vAlign w:val="center"/>
            <w:hideMark/>
          </w:tcPr>
          <w:p w14:paraId="6877EA7F" w14:textId="77777777" w:rsidR="00982F89" w:rsidRPr="00D24D75" w:rsidRDefault="00982F89" w:rsidP="00333881">
            <w:pPr>
              <w:jc w:val="right"/>
              <w:rPr>
                <w:rFonts w:cs="Simplified Arabic"/>
                <w:color w:val="000000"/>
                <w:kern w:val="22"/>
                <w:sz w:val="20"/>
                <w:lang w:eastAsia="en-CA"/>
              </w:rPr>
            </w:pPr>
            <w:r w:rsidRPr="00D24D75">
              <w:rPr>
                <w:rFonts w:cs="Simplified Arabic"/>
                <w:color w:val="000000"/>
                <w:kern w:val="22"/>
                <w:sz w:val="20"/>
                <w:lang w:eastAsia="en-CA"/>
              </w:rPr>
              <w:t>322</w:t>
            </w:r>
          </w:p>
        </w:tc>
      </w:tr>
    </w:tbl>
    <w:p w14:paraId="558B9A30" w14:textId="77777777" w:rsidR="00982F89" w:rsidRPr="00AB19BC" w:rsidRDefault="00982F89" w:rsidP="00372844">
      <w:pPr>
        <w:bidi/>
        <w:spacing w:after="160" w:line="259" w:lineRule="auto"/>
        <w:rPr>
          <w:rFonts w:cs="Simplified Arabic"/>
          <w:snapToGrid w:val="0"/>
          <w:kern w:val="22"/>
          <w:sz w:val="20"/>
        </w:rPr>
      </w:pPr>
    </w:p>
    <w:p w14:paraId="67A713AE" w14:textId="77777777" w:rsidR="00982F89" w:rsidRPr="00AB19BC" w:rsidRDefault="00982F89" w:rsidP="00372844">
      <w:pPr>
        <w:bidi/>
        <w:spacing w:after="160" w:line="259" w:lineRule="auto"/>
        <w:rPr>
          <w:rFonts w:cs="Simplified Arabic"/>
          <w:snapToGrid w:val="0"/>
          <w:kern w:val="22"/>
          <w:sz w:val="20"/>
        </w:rPr>
      </w:pPr>
      <w:r w:rsidRPr="00AB19BC">
        <w:rPr>
          <w:rFonts w:cs="Simplified Arabic"/>
          <w:snapToGrid w:val="0"/>
          <w:kern w:val="22"/>
          <w:sz w:val="20"/>
        </w:rPr>
        <w:br w:type="page"/>
      </w:r>
    </w:p>
    <w:tbl>
      <w:tblPr>
        <w:bidiVisual/>
        <w:tblW w:w="9420" w:type="dxa"/>
        <w:tblLook w:val="04A0" w:firstRow="1" w:lastRow="0" w:firstColumn="1" w:lastColumn="0" w:noHBand="0" w:noVBand="1"/>
      </w:tblPr>
      <w:tblGrid>
        <w:gridCol w:w="4800"/>
        <w:gridCol w:w="1540"/>
        <w:gridCol w:w="1540"/>
        <w:gridCol w:w="1540"/>
      </w:tblGrid>
      <w:tr w:rsidR="00982F89" w:rsidRPr="00751D48" w14:paraId="31A6B8C3" w14:textId="77777777" w:rsidTr="00333881">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AD7CD" w14:textId="77777777" w:rsidR="00982F89" w:rsidRPr="00751D48" w:rsidRDefault="00982F89" w:rsidP="00333881">
            <w:pPr>
              <w:bidi/>
              <w:spacing w:line="168" w:lineRule="auto"/>
              <w:jc w:val="center"/>
              <w:rPr>
                <w:rFonts w:cs="Simplified Arabic"/>
                <w:b/>
                <w:bCs/>
                <w:kern w:val="22"/>
                <w:lang w:eastAsia="en-CA"/>
              </w:rPr>
            </w:pPr>
            <w:r w:rsidRPr="00751D48">
              <w:rPr>
                <w:rFonts w:cs="Simplified Arabic"/>
                <w:b/>
                <w:bCs/>
                <w:kern w:val="22"/>
                <w:rtl/>
                <w:lang w:eastAsia="en-CA"/>
              </w:rPr>
              <w:lastRenderedPageBreak/>
              <w:t>البلد العضو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82581EE" w14:textId="77777777" w:rsidR="00982F89" w:rsidRPr="00751D48" w:rsidRDefault="00982F89" w:rsidP="00333881">
            <w:pPr>
              <w:bidi/>
              <w:spacing w:line="168" w:lineRule="auto"/>
              <w:jc w:val="center"/>
              <w:rPr>
                <w:rFonts w:cs="Simplified Arabic"/>
                <w:b/>
                <w:bCs/>
                <w:color w:val="000000"/>
                <w:kern w:val="22"/>
                <w:lang w:eastAsia="en-CA"/>
              </w:rPr>
            </w:pPr>
            <w:r w:rsidRPr="00751D48">
              <w:rPr>
                <w:rFonts w:cs="Simplified Arabic" w:hint="cs"/>
                <w:b/>
                <w:bCs/>
                <w:color w:val="000000"/>
                <w:kern w:val="22"/>
                <w:rtl/>
                <w:lang w:eastAsia="en-CA"/>
              </w:rPr>
              <w:t>جدول الأنصبة المقرّرة</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1F6529D" w14:textId="77777777" w:rsidR="00982F89" w:rsidRPr="00751D48" w:rsidRDefault="00982F89" w:rsidP="00333881">
            <w:pPr>
              <w:bidi/>
              <w:spacing w:line="168" w:lineRule="auto"/>
              <w:jc w:val="center"/>
              <w:rPr>
                <w:rFonts w:cs="Simplified Arabic"/>
                <w:b/>
                <w:bCs/>
                <w:color w:val="000000"/>
                <w:kern w:val="22"/>
                <w:lang w:eastAsia="en-CA"/>
              </w:rPr>
            </w:pPr>
            <w:r w:rsidRPr="00751D48">
              <w:rPr>
                <w:rFonts w:cs="Simplified Arabic"/>
                <w:b/>
                <w:bCs/>
                <w:color w:val="000000"/>
                <w:kern w:val="22"/>
                <w:rtl/>
                <w:lang w:eastAsia="en-CA"/>
              </w:rPr>
              <w:t>جدول الأنصبة بمعدل أقصى قدره 22٪، على ألا تدفع أقل البلدان نموا أكثر من 0</w:t>
            </w:r>
            <w:r w:rsidRPr="00751D48">
              <w:rPr>
                <w:rFonts w:cs="Simplified Arabic" w:hint="cs"/>
                <w:b/>
                <w:bCs/>
                <w:color w:val="000000"/>
                <w:kern w:val="22"/>
                <w:rtl/>
                <w:lang w:eastAsia="en-CA"/>
              </w:rPr>
              <w:t>,</w:t>
            </w:r>
            <w:r w:rsidRPr="00751D48">
              <w:rPr>
                <w:rFonts w:cs="Simplified Arabic"/>
                <w:b/>
                <w:bCs/>
                <w:color w:val="000000"/>
                <w:kern w:val="22"/>
                <w:rtl/>
                <w:lang w:eastAsia="en-CA"/>
              </w:rPr>
              <w:t>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1CC31FF" w14:textId="77777777" w:rsidR="00982F89" w:rsidRPr="00751D48" w:rsidRDefault="00982F89" w:rsidP="00333881">
            <w:pPr>
              <w:bidi/>
              <w:spacing w:line="168" w:lineRule="auto"/>
              <w:jc w:val="center"/>
              <w:rPr>
                <w:rFonts w:cs="Simplified Arabic"/>
                <w:b/>
                <w:bCs/>
                <w:color w:val="000000"/>
                <w:kern w:val="22"/>
                <w:lang w:eastAsia="en-CA"/>
              </w:rPr>
            </w:pPr>
            <w:r w:rsidRPr="00751D48">
              <w:rPr>
                <w:rFonts w:cs="Simplified Arabic" w:hint="cs"/>
                <w:b/>
                <w:bCs/>
                <w:color w:val="000000"/>
                <w:kern w:val="22"/>
                <w:rtl/>
                <w:lang w:eastAsia="en-CA"/>
              </w:rPr>
              <w:t xml:space="preserve">الاشتراكات في </w:t>
            </w:r>
            <w:r w:rsidRPr="00751D48">
              <w:rPr>
                <w:rFonts w:cs="Simplified Arabic"/>
                <w:b/>
                <w:bCs/>
                <w:color w:val="000000"/>
                <w:kern w:val="22"/>
                <w:rtl/>
                <w:lang w:eastAsia="en-CA"/>
              </w:rPr>
              <w:br/>
            </w:r>
            <w:r w:rsidRPr="00751D48">
              <w:rPr>
                <w:rFonts w:cs="Simplified Arabic" w:hint="cs"/>
                <w:b/>
                <w:bCs/>
                <w:color w:val="000000"/>
                <w:kern w:val="22"/>
                <w:rtl/>
                <w:lang w:eastAsia="en-CA"/>
              </w:rPr>
              <w:t>1 كانون الثاني/</w:t>
            </w:r>
            <w:r w:rsidRPr="00751D48">
              <w:rPr>
                <w:rFonts w:cs="Simplified Arabic"/>
                <w:b/>
                <w:bCs/>
                <w:color w:val="000000"/>
                <w:kern w:val="22"/>
                <w:rtl/>
                <w:lang w:eastAsia="en-CA"/>
              </w:rPr>
              <w:br/>
            </w:r>
            <w:r w:rsidRPr="00751D48">
              <w:rPr>
                <w:rFonts w:cs="Simplified Arabic" w:hint="cs"/>
                <w:b/>
                <w:bCs/>
                <w:color w:val="000000"/>
                <w:kern w:val="22"/>
                <w:rtl/>
                <w:lang w:eastAsia="en-CA"/>
              </w:rPr>
              <w:t>يناير 2020</w:t>
            </w:r>
          </w:p>
        </w:tc>
      </w:tr>
      <w:tr w:rsidR="00982F89" w:rsidRPr="00BE1CF8" w14:paraId="4EAC86C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40AE25C" w14:textId="77777777" w:rsidR="00982F89" w:rsidRPr="00BE1CF8" w:rsidRDefault="00982F89" w:rsidP="00333881">
            <w:pPr>
              <w:bidi/>
              <w:spacing w:line="204" w:lineRule="auto"/>
              <w:rPr>
                <w:rFonts w:cs="Simplified Arabic"/>
                <w:kern w:val="22"/>
                <w:sz w:val="20"/>
                <w:rtl/>
                <w:lang w:eastAsia="en-CA" w:bidi="ar-EG"/>
              </w:rPr>
            </w:pPr>
            <w:r w:rsidRPr="00BE1CF8">
              <w:rPr>
                <w:rFonts w:cs="Simplified Arabic" w:hint="cs"/>
                <w:color w:val="000000"/>
                <w:kern w:val="22"/>
                <w:sz w:val="20"/>
                <w:rtl/>
                <w:lang w:eastAsia="en-CA" w:bidi="ar-EG"/>
              </w:rPr>
              <w:t>طاجيكستان</w:t>
            </w:r>
          </w:p>
        </w:tc>
        <w:tc>
          <w:tcPr>
            <w:tcW w:w="1540" w:type="dxa"/>
            <w:tcBorders>
              <w:top w:val="nil"/>
              <w:left w:val="nil"/>
              <w:bottom w:val="single" w:sz="4" w:space="0" w:color="auto"/>
              <w:right w:val="single" w:sz="4" w:space="0" w:color="auto"/>
            </w:tcBorders>
            <w:shd w:val="clear" w:color="auto" w:fill="auto"/>
            <w:vAlign w:val="center"/>
            <w:hideMark/>
          </w:tcPr>
          <w:p w14:paraId="109AD53E"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1EF35BA1"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790EFA7D"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117</w:t>
            </w:r>
          </w:p>
        </w:tc>
      </w:tr>
      <w:tr w:rsidR="00982F89" w:rsidRPr="00BE1CF8" w14:paraId="4C7692D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BBBFD7A" w14:textId="77777777" w:rsidR="00982F89" w:rsidRPr="00BE1CF8" w:rsidRDefault="00982F89" w:rsidP="00333881">
            <w:pPr>
              <w:bidi/>
              <w:spacing w:line="204" w:lineRule="auto"/>
              <w:rPr>
                <w:rFonts w:cs="Simplified Arabic"/>
                <w:kern w:val="22"/>
                <w:sz w:val="20"/>
                <w:lang w:eastAsia="en-CA"/>
              </w:rPr>
            </w:pPr>
            <w:r w:rsidRPr="00BE1CF8">
              <w:rPr>
                <w:rFonts w:cs="Simplified Arabic" w:hint="cs"/>
                <w:color w:val="000000"/>
                <w:kern w:val="22"/>
                <w:sz w:val="20"/>
                <w:rtl/>
                <w:lang w:eastAsia="en-CA" w:bidi="ar-EG"/>
              </w:rPr>
              <w:t>توغو</w:t>
            </w:r>
          </w:p>
        </w:tc>
        <w:tc>
          <w:tcPr>
            <w:tcW w:w="1540" w:type="dxa"/>
            <w:tcBorders>
              <w:top w:val="nil"/>
              <w:left w:val="nil"/>
              <w:bottom w:val="single" w:sz="4" w:space="0" w:color="auto"/>
              <w:right w:val="single" w:sz="4" w:space="0" w:color="auto"/>
            </w:tcBorders>
            <w:shd w:val="clear" w:color="auto" w:fill="auto"/>
            <w:vAlign w:val="center"/>
            <w:hideMark/>
          </w:tcPr>
          <w:p w14:paraId="05F80219"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16752538"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2721884C"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58</w:t>
            </w:r>
          </w:p>
        </w:tc>
      </w:tr>
      <w:tr w:rsidR="00982F89" w:rsidRPr="00BE1CF8" w14:paraId="3B132D90"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BED1E85" w14:textId="77777777" w:rsidR="00982F89" w:rsidRPr="00BE1CF8" w:rsidRDefault="00982F89" w:rsidP="00333881">
            <w:pPr>
              <w:bidi/>
              <w:spacing w:line="204" w:lineRule="auto"/>
              <w:rPr>
                <w:rFonts w:cs="Simplified Arabic"/>
                <w:kern w:val="22"/>
                <w:sz w:val="20"/>
                <w:lang w:eastAsia="en-CA"/>
              </w:rPr>
            </w:pPr>
            <w:r w:rsidRPr="00BE1CF8">
              <w:rPr>
                <w:rFonts w:cs="Simplified Arabic" w:hint="cs"/>
                <w:color w:val="000000"/>
                <w:kern w:val="22"/>
                <w:sz w:val="20"/>
                <w:rtl/>
                <w:lang w:eastAsia="en-CA" w:bidi="ar-EG"/>
              </w:rPr>
              <w:t>تونغا</w:t>
            </w:r>
          </w:p>
        </w:tc>
        <w:tc>
          <w:tcPr>
            <w:tcW w:w="1540" w:type="dxa"/>
            <w:tcBorders>
              <w:top w:val="nil"/>
              <w:left w:val="nil"/>
              <w:bottom w:val="single" w:sz="4" w:space="0" w:color="auto"/>
              <w:right w:val="single" w:sz="4" w:space="0" w:color="auto"/>
            </w:tcBorders>
            <w:shd w:val="clear" w:color="auto" w:fill="auto"/>
            <w:vAlign w:val="center"/>
            <w:hideMark/>
          </w:tcPr>
          <w:p w14:paraId="52B8C648"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59B9CA3"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0DD4E2F3"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29</w:t>
            </w:r>
          </w:p>
        </w:tc>
      </w:tr>
      <w:tr w:rsidR="00982F89" w:rsidRPr="00BE1CF8" w14:paraId="1AF2C368"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9C7CA5F" w14:textId="77777777" w:rsidR="00982F89" w:rsidRPr="00BE1CF8" w:rsidRDefault="00982F89" w:rsidP="00333881">
            <w:pPr>
              <w:bidi/>
              <w:spacing w:line="204" w:lineRule="auto"/>
              <w:rPr>
                <w:rFonts w:cs="Simplified Arabic"/>
                <w:kern w:val="22"/>
                <w:sz w:val="20"/>
                <w:lang w:eastAsia="en-CA"/>
              </w:rPr>
            </w:pPr>
            <w:r w:rsidRPr="00BE1CF8">
              <w:rPr>
                <w:rFonts w:cs="Simplified Arabic" w:hint="cs"/>
                <w:color w:val="000000"/>
                <w:kern w:val="22"/>
                <w:sz w:val="20"/>
                <w:rtl/>
                <w:lang w:eastAsia="en-CA" w:bidi="ar-EG"/>
              </w:rPr>
              <w:t>توفالو</w:t>
            </w:r>
          </w:p>
        </w:tc>
        <w:tc>
          <w:tcPr>
            <w:tcW w:w="1540" w:type="dxa"/>
            <w:tcBorders>
              <w:top w:val="nil"/>
              <w:left w:val="nil"/>
              <w:bottom w:val="single" w:sz="4" w:space="0" w:color="auto"/>
              <w:right w:val="single" w:sz="4" w:space="0" w:color="auto"/>
            </w:tcBorders>
            <w:shd w:val="clear" w:color="auto" w:fill="auto"/>
            <w:vAlign w:val="center"/>
            <w:hideMark/>
          </w:tcPr>
          <w:p w14:paraId="30AB8F48"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0A47ECB"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01A11016"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29</w:t>
            </w:r>
          </w:p>
        </w:tc>
      </w:tr>
      <w:tr w:rsidR="00982F89" w:rsidRPr="00BE1CF8" w14:paraId="05275F3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E3F3516" w14:textId="77777777" w:rsidR="00982F89" w:rsidRPr="00BE1CF8" w:rsidRDefault="00982F89" w:rsidP="00333881">
            <w:pPr>
              <w:bidi/>
              <w:spacing w:line="204" w:lineRule="auto"/>
              <w:rPr>
                <w:rFonts w:cs="Simplified Arabic"/>
                <w:kern w:val="22"/>
                <w:sz w:val="20"/>
                <w:lang w:eastAsia="en-CA"/>
              </w:rPr>
            </w:pPr>
            <w:r w:rsidRPr="00BE1CF8">
              <w:rPr>
                <w:rFonts w:cs="Simplified Arabic" w:hint="cs"/>
                <w:color w:val="000000"/>
                <w:kern w:val="22"/>
                <w:sz w:val="20"/>
                <w:rtl/>
                <w:lang w:eastAsia="en-CA" w:bidi="ar-EG"/>
              </w:rPr>
              <w:t>أوغندا</w:t>
            </w:r>
          </w:p>
        </w:tc>
        <w:tc>
          <w:tcPr>
            <w:tcW w:w="1540" w:type="dxa"/>
            <w:tcBorders>
              <w:top w:val="nil"/>
              <w:left w:val="nil"/>
              <w:bottom w:val="single" w:sz="4" w:space="0" w:color="auto"/>
              <w:right w:val="single" w:sz="4" w:space="0" w:color="auto"/>
            </w:tcBorders>
            <w:shd w:val="clear" w:color="auto" w:fill="auto"/>
            <w:vAlign w:val="center"/>
            <w:hideMark/>
          </w:tcPr>
          <w:p w14:paraId="09E47D33"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1DA3D47D"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11B7369"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170</w:t>
            </w:r>
          </w:p>
        </w:tc>
      </w:tr>
      <w:tr w:rsidR="00982F89" w:rsidRPr="00BE1CF8" w14:paraId="3659F17F"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27D3D57" w14:textId="77777777" w:rsidR="00982F89" w:rsidRPr="00BE1CF8" w:rsidRDefault="00982F89" w:rsidP="00333881">
            <w:pPr>
              <w:bidi/>
              <w:spacing w:line="204" w:lineRule="auto"/>
              <w:rPr>
                <w:rFonts w:cs="Simplified Arabic"/>
                <w:kern w:val="22"/>
                <w:sz w:val="20"/>
                <w:lang w:eastAsia="en-CA"/>
              </w:rPr>
            </w:pPr>
            <w:r w:rsidRPr="00BE1CF8">
              <w:rPr>
                <w:rFonts w:cs="Simplified Arabic" w:hint="cs"/>
                <w:color w:val="000000"/>
                <w:kern w:val="22"/>
                <w:sz w:val="20"/>
                <w:rtl/>
                <w:lang w:eastAsia="en-CA" w:bidi="ar-EG"/>
              </w:rPr>
              <w:t>الإمارات العربية المتحدة</w:t>
            </w:r>
          </w:p>
        </w:tc>
        <w:tc>
          <w:tcPr>
            <w:tcW w:w="1540" w:type="dxa"/>
            <w:tcBorders>
              <w:top w:val="nil"/>
              <w:left w:val="nil"/>
              <w:bottom w:val="single" w:sz="4" w:space="0" w:color="auto"/>
              <w:right w:val="single" w:sz="4" w:space="0" w:color="auto"/>
            </w:tcBorders>
            <w:shd w:val="clear" w:color="auto" w:fill="auto"/>
            <w:vAlign w:val="center"/>
            <w:hideMark/>
          </w:tcPr>
          <w:p w14:paraId="29A70374"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0.616 </w:t>
            </w:r>
          </w:p>
        </w:tc>
        <w:tc>
          <w:tcPr>
            <w:tcW w:w="1540" w:type="dxa"/>
            <w:tcBorders>
              <w:top w:val="nil"/>
              <w:left w:val="nil"/>
              <w:bottom w:val="single" w:sz="4" w:space="0" w:color="auto"/>
              <w:right w:val="single" w:sz="4" w:space="0" w:color="auto"/>
            </w:tcBorders>
            <w:shd w:val="clear" w:color="auto" w:fill="auto"/>
            <w:noWrap/>
            <w:vAlign w:val="center"/>
            <w:hideMark/>
          </w:tcPr>
          <w:p w14:paraId="073C529C"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1.063 </w:t>
            </w:r>
          </w:p>
        </w:tc>
        <w:tc>
          <w:tcPr>
            <w:tcW w:w="1540" w:type="dxa"/>
            <w:tcBorders>
              <w:top w:val="nil"/>
              <w:left w:val="nil"/>
              <w:bottom w:val="single" w:sz="4" w:space="0" w:color="auto"/>
              <w:right w:val="single" w:sz="4" w:space="0" w:color="auto"/>
            </w:tcBorders>
            <w:shd w:val="clear" w:color="auto" w:fill="auto"/>
            <w:noWrap/>
            <w:vAlign w:val="center"/>
            <w:hideMark/>
          </w:tcPr>
          <w:p w14:paraId="3039D981"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18,014</w:t>
            </w:r>
          </w:p>
        </w:tc>
      </w:tr>
      <w:tr w:rsidR="00982F89" w:rsidRPr="00BE1CF8" w14:paraId="48B01061"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392617D" w14:textId="77777777" w:rsidR="00982F89" w:rsidRPr="00BE1CF8" w:rsidRDefault="00982F89" w:rsidP="00333881">
            <w:pPr>
              <w:bidi/>
              <w:spacing w:line="204" w:lineRule="auto"/>
              <w:rPr>
                <w:rFonts w:cs="Simplified Arabic"/>
                <w:kern w:val="22"/>
                <w:sz w:val="20"/>
                <w:lang w:eastAsia="en-CA"/>
              </w:rPr>
            </w:pPr>
            <w:r w:rsidRPr="00BE1CF8">
              <w:rPr>
                <w:rFonts w:cs="Simplified Arabic" w:hint="cs"/>
                <w:color w:val="000000"/>
                <w:kern w:val="22"/>
                <w:sz w:val="20"/>
                <w:rtl/>
                <w:lang w:eastAsia="en-CA" w:bidi="ar-EG"/>
              </w:rPr>
              <w:t>المملكة المتحدو لبريطانيا العظمى وشمال أيرلندا</w:t>
            </w:r>
          </w:p>
        </w:tc>
        <w:tc>
          <w:tcPr>
            <w:tcW w:w="1540" w:type="dxa"/>
            <w:tcBorders>
              <w:top w:val="nil"/>
              <w:left w:val="nil"/>
              <w:bottom w:val="single" w:sz="4" w:space="0" w:color="auto"/>
              <w:right w:val="single" w:sz="4" w:space="0" w:color="auto"/>
            </w:tcBorders>
            <w:shd w:val="clear" w:color="auto" w:fill="auto"/>
            <w:vAlign w:val="center"/>
            <w:hideMark/>
          </w:tcPr>
          <w:p w14:paraId="11B2D5C6"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4.567 </w:t>
            </w:r>
          </w:p>
        </w:tc>
        <w:tc>
          <w:tcPr>
            <w:tcW w:w="1540" w:type="dxa"/>
            <w:tcBorders>
              <w:top w:val="nil"/>
              <w:left w:val="nil"/>
              <w:bottom w:val="single" w:sz="4" w:space="0" w:color="auto"/>
              <w:right w:val="single" w:sz="4" w:space="0" w:color="auto"/>
            </w:tcBorders>
            <w:shd w:val="clear" w:color="auto" w:fill="auto"/>
            <w:noWrap/>
            <w:vAlign w:val="center"/>
            <w:hideMark/>
          </w:tcPr>
          <w:p w14:paraId="14BFCCD9"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7.880 </w:t>
            </w:r>
          </w:p>
        </w:tc>
        <w:tc>
          <w:tcPr>
            <w:tcW w:w="1540" w:type="dxa"/>
            <w:tcBorders>
              <w:top w:val="nil"/>
              <w:left w:val="nil"/>
              <w:bottom w:val="single" w:sz="4" w:space="0" w:color="auto"/>
              <w:right w:val="single" w:sz="4" w:space="0" w:color="auto"/>
            </w:tcBorders>
            <w:shd w:val="clear" w:color="auto" w:fill="auto"/>
            <w:noWrap/>
            <w:vAlign w:val="center"/>
            <w:hideMark/>
          </w:tcPr>
          <w:p w14:paraId="1D2251FD"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133,565</w:t>
            </w:r>
          </w:p>
        </w:tc>
      </w:tr>
      <w:tr w:rsidR="00982F89" w:rsidRPr="00BE1CF8" w14:paraId="42352F2C"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5713F4B" w14:textId="77777777" w:rsidR="00982F89" w:rsidRPr="00BE1CF8" w:rsidRDefault="00982F89" w:rsidP="00333881">
            <w:pPr>
              <w:bidi/>
              <w:spacing w:line="204" w:lineRule="auto"/>
              <w:rPr>
                <w:rFonts w:cs="Simplified Arabic"/>
                <w:kern w:val="22"/>
                <w:sz w:val="20"/>
                <w:lang w:eastAsia="en-CA"/>
              </w:rPr>
            </w:pPr>
            <w:r w:rsidRPr="00BE1CF8">
              <w:rPr>
                <w:rFonts w:cs="Simplified Arabic" w:hint="cs"/>
                <w:color w:val="000000"/>
                <w:kern w:val="22"/>
                <w:sz w:val="20"/>
                <w:rtl/>
                <w:lang w:eastAsia="en-CA" w:bidi="ar-EG"/>
              </w:rPr>
              <w:t>جمهورية تنزانيا المتحدة</w:t>
            </w:r>
          </w:p>
        </w:tc>
        <w:tc>
          <w:tcPr>
            <w:tcW w:w="1540" w:type="dxa"/>
            <w:tcBorders>
              <w:top w:val="nil"/>
              <w:left w:val="nil"/>
              <w:bottom w:val="single" w:sz="4" w:space="0" w:color="auto"/>
              <w:right w:val="single" w:sz="4" w:space="0" w:color="auto"/>
            </w:tcBorders>
            <w:shd w:val="clear" w:color="auto" w:fill="auto"/>
            <w:vAlign w:val="center"/>
            <w:hideMark/>
          </w:tcPr>
          <w:p w14:paraId="0495E2DC"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052CD7C2"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245DEC0B"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170</w:t>
            </w:r>
          </w:p>
        </w:tc>
      </w:tr>
      <w:tr w:rsidR="00982F89" w:rsidRPr="00BE1CF8" w14:paraId="768756EE"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D5F8846" w14:textId="77777777" w:rsidR="00982F89" w:rsidRPr="00BE1CF8" w:rsidRDefault="00982F89" w:rsidP="00333881">
            <w:pPr>
              <w:bidi/>
              <w:spacing w:line="204" w:lineRule="auto"/>
              <w:rPr>
                <w:rFonts w:cs="Simplified Arabic"/>
                <w:kern w:val="22"/>
                <w:sz w:val="20"/>
                <w:lang w:eastAsia="en-CA"/>
              </w:rPr>
            </w:pPr>
            <w:r w:rsidRPr="00BE1CF8">
              <w:rPr>
                <w:rFonts w:cs="Simplified Arabic" w:hint="cs"/>
                <w:color w:val="000000"/>
                <w:kern w:val="22"/>
                <w:sz w:val="20"/>
                <w:rtl/>
                <w:lang w:eastAsia="en-CA" w:bidi="ar-EG"/>
              </w:rPr>
              <w:t>أوروغواي</w:t>
            </w:r>
          </w:p>
        </w:tc>
        <w:tc>
          <w:tcPr>
            <w:tcW w:w="1540" w:type="dxa"/>
            <w:tcBorders>
              <w:top w:val="nil"/>
              <w:left w:val="nil"/>
              <w:bottom w:val="single" w:sz="4" w:space="0" w:color="auto"/>
              <w:right w:val="single" w:sz="4" w:space="0" w:color="auto"/>
            </w:tcBorders>
            <w:shd w:val="clear" w:color="auto" w:fill="auto"/>
            <w:vAlign w:val="center"/>
            <w:hideMark/>
          </w:tcPr>
          <w:p w14:paraId="24FB9E61"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0.087 </w:t>
            </w:r>
          </w:p>
        </w:tc>
        <w:tc>
          <w:tcPr>
            <w:tcW w:w="1540" w:type="dxa"/>
            <w:tcBorders>
              <w:top w:val="nil"/>
              <w:left w:val="nil"/>
              <w:bottom w:val="single" w:sz="4" w:space="0" w:color="auto"/>
              <w:right w:val="single" w:sz="4" w:space="0" w:color="auto"/>
            </w:tcBorders>
            <w:shd w:val="clear" w:color="auto" w:fill="auto"/>
            <w:noWrap/>
            <w:vAlign w:val="center"/>
            <w:hideMark/>
          </w:tcPr>
          <w:p w14:paraId="63F7A483"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0.150 </w:t>
            </w:r>
          </w:p>
        </w:tc>
        <w:tc>
          <w:tcPr>
            <w:tcW w:w="1540" w:type="dxa"/>
            <w:tcBorders>
              <w:top w:val="nil"/>
              <w:left w:val="nil"/>
              <w:bottom w:val="single" w:sz="4" w:space="0" w:color="auto"/>
              <w:right w:val="single" w:sz="4" w:space="0" w:color="auto"/>
            </w:tcBorders>
            <w:shd w:val="clear" w:color="auto" w:fill="auto"/>
            <w:noWrap/>
            <w:vAlign w:val="center"/>
            <w:hideMark/>
          </w:tcPr>
          <w:p w14:paraId="2E6F150D"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2,544</w:t>
            </w:r>
          </w:p>
        </w:tc>
      </w:tr>
      <w:tr w:rsidR="00982F89" w:rsidRPr="00BE1CF8" w14:paraId="2C6F3593"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11EE60A" w14:textId="77777777" w:rsidR="00982F89" w:rsidRPr="00BE1CF8" w:rsidRDefault="00982F89" w:rsidP="00333881">
            <w:pPr>
              <w:bidi/>
              <w:spacing w:line="204" w:lineRule="auto"/>
              <w:rPr>
                <w:rFonts w:cs="Simplified Arabic"/>
                <w:kern w:val="22"/>
                <w:sz w:val="20"/>
                <w:lang w:eastAsia="en-CA"/>
              </w:rPr>
            </w:pPr>
            <w:r w:rsidRPr="00BE1CF8">
              <w:rPr>
                <w:rFonts w:cs="Simplified Arabic" w:hint="cs"/>
                <w:color w:val="000000"/>
                <w:kern w:val="22"/>
                <w:sz w:val="20"/>
                <w:rtl/>
                <w:lang w:eastAsia="en-CA" w:bidi="ar-EG"/>
              </w:rPr>
              <w:t>فانواتو</w:t>
            </w:r>
          </w:p>
        </w:tc>
        <w:tc>
          <w:tcPr>
            <w:tcW w:w="1540" w:type="dxa"/>
            <w:tcBorders>
              <w:top w:val="nil"/>
              <w:left w:val="nil"/>
              <w:bottom w:val="single" w:sz="4" w:space="0" w:color="auto"/>
              <w:right w:val="single" w:sz="4" w:space="0" w:color="auto"/>
            </w:tcBorders>
            <w:shd w:val="clear" w:color="auto" w:fill="auto"/>
            <w:vAlign w:val="center"/>
            <w:hideMark/>
          </w:tcPr>
          <w:p w14:paraId="596BF7F4"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E14422E"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0A3B9FD4"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29</w:t>
            </w:r>
          </w:p>
        </w:tc>
      </w:tr>
      <w:tr w:rsidR="00982F89" w:rsidRPr="00BE1CF8" w14:paraId="461BEB0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1670CAA" w14:textId="77777777" w:rsidR="00982F89" w:rsidRPr="00BE1CF8" w:rsidRDefault="00982F89" w:rsidP="00333881">
            <w:pPr>
              <w:bidi/>
              <w:spacing w:line="204" w:lineRule="auto"/>
              <w:rPr>
                <w:rFonts w:cs="Simplified Arabic"/>
                <w:kern w:val="22"/>
                <w:sz w:val="20"/>
                <w:lang w:eastAsia="en-CA"/>
              </w:rPr>
            </w:pPr>
            <w:r w:rsidRPr="00BE1CF8">
              <w:rPr>
                <w:rFonts w:cs="Simplified Arabic" w:hint="cs"/>
                <w:color w:val="000000"/>
                <w:kern w:val="22"/>
                <w:sz w:val="20"/>
                <w:rtl/>
                <w:lang w:eastAsia="en-CA" w:bidi="ar-EG"/>
              </w:rPr>
              <w:t>فنزويلا</w:t>
            </w:r>
          </w:p>
        </w:tc>
        <w:tc>
          <w:tcPr>
            <w:tcW w:w="1540" w:type="dxa"/>
            <w:tcBorders>
              <w:top w:val="nil"/>
              <w:left w:val="nil"/>
              <w:bottom w:val="single" w:sz="4" w:space="0" w:color="auto"/>
              <w:right w:val="single" w:sz="4" w:space="0" w:color="auto"/>
            </w:tcBorders>
            <w:shd w:val="clear" w:color="auto" w:fill="auto"/>
            <w:vAlign w:val="center"/>
            <w:hideMark/>
          </w:tcPr>
          <w:p w14:paraId="295D9B71"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0.728 </w:t>
            </w:r>
          </w:p>
        </w:tc>
        <w:tc>
          <w:tcPr>
            <w:tcW w:w="1540" w:type="dxa"/>
            <w:tcBorders>
              <w:top w:val="nil"/>
              <w:left w:val="nil"/>
              <w:bottom w:val="single" w:sz="4" w:space="0" w:color="auto"/>
              <w:right w:val="single" w:sz="4" w:space="0" w:color="auto"/>
            </w:tcBorders>
            <w:shd w:val="clear" w:color="auto" w:fill="auto"/>
            <w:noWrap/>
            <w:vAlign w:val="center"/>
            <w:hideMark/>
          </w:tcPr>
          <w:p w14:paraId="0721150C"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1.256 </w:t>
            </w:r>
          </w:p>
        </w:tc>
        <w:tc>
          <w:tcPr>
            <w:tcW w:w="1540" w:type="dxa"/>
            <w:tcBorders>
              <w:top w:val="nil"/>
              <w:left w:val="nil"/>
              <w:bottom w:val="single" w:sz="4" w:space="0" w:color="auto"/>
              <w:right w:val="single" w:sz="4" w:space="0" w:color="auto"/>
            </w:tcBorders>
            <w:shd w:val="clear" w:color="auto" w:fill="auto"/>
            <w:noWrap/>
            <w:vAlign w:val="center"/>
            <w:hideMark/>
          </w:tcPr>
          <w:p w14:paraId="1B311C6B"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21,290</w:t>
            </w:r>
          </w:p>
        </w:tc>
      </w:tr>
      <w:tr w:rsidR="00982F89" w:rsidRPr="00BE1CF8" w14:paraId="77B2D407"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814EB59" w14:textId="77777777" w:rsidR="00982F89" w:rsidRPr="00BE1CF8" w:rsidRDefault="00982F89" w:rsidP="00333881">
            <w:pPr>
              <w:bidi/>
              <w:spacing w:line="204" w:lineRule="auto"/>
              <w:rPr>
                <w:rFonts w:cs="Simplified Arabic"/>
                <w:kern w:val="22"/>
                <w:sz w:val="20"/>
                <w:lang w:eastAsia="en-CA"/>
              </w:rPr>
            </w:pPr>
            <w:r w:rsidRPr="00BE1CF8">
              <w:rPr>
                <w:rFonts w:cs="Simplified Arabic" w:hint="cs"/>
                <w:color w:val="000000"/>
                <w:kern w:val="22"/>
                <w:sz w:val="20"/>
                <w:rtl/>
                <w:lang w:eastAsia="en-CA" w:bidi="ar-EG"/>
              </w:rPr>
              <w:t>فيتنام</w:t>
            </w:r>
          </w:p>
        </w:tc>
        <w:tc>
          <w:tcPr>
            <w:tcW w:w="1540" w:type="dxa"/>
            <w:tcBorders>
              <w:top w:val="nil"/>
              <w:left w:val="nil"/>
              <w:bottom w:val="single" w:sz="4" w:space="0" w:color="auto"/>
              <w:right w:val="single" w:sz="4" w:space="0" w:color="auto"/>
            </w:tcBorders>
            <w:shd w:val="clear" w:color="auto" w:fill="auto"/>
            <w:vAlign w:val="center"/>
            <w:hideMark/>
          </w:tcPr>
          <w:p w14:paraId="159593D2"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0.077 </w:t>
            </w:r>
          </w:p>
        </w:tc>
        <w:tc>
          <w:tcPr>
            <w:tcW w:w="1540" w:type="dxa"/>
            <w:tcBorders>
              <w:top w:val="nil"/>
              <w:left w:val="nil"/>
              <w:bottom w:val="single" w:sz="4" w:space="0" w:color="auto"/>
              <w:right w:val="single" w:sz="4" w:space="0" w:color="auto"/>
            </w:tcBorders>
            <w:shd w:val="clear" w:color="auto" w:fill="auto"/>
            <w:noWrap/>
            <w:vAlign w:val="center"/>
            <w:hideMark/>
          </w:tcPr>
          <w:p w14:paraId="265494A4"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0.133 </w:t>
            </w:r>
          </w:p>
        </w:tc>
        <w:tc>
          <w:tcPr>
            <w:tcW w:w="1540" w:type="dxa"/>
            <w:tcBorders>
              <w:top w:val="nil"/>
              <w:left w:val="nil"/>
              <w:bottom w:val="single" w:sz="4" w:space="0" w:color="auto"/>
              <w:right w:val="single" w:sz="4" w:space="0" w:color="auto"/>
            </w:tcBorders>
            <w:shd w:val="clear" w:color="auto" w:fill="auto"/>
            <w:noWrap/>
            <w:vAlign w:val="center"/>
            <w:hideMark/>
          </w:tcPr>
          <w:p w14:paraId="15D717A5"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2,252</w:t>
            </w:r>
          </w:p>
        </w:tc>
      </w:tr>
      <w:tr w:rsidR="00982F89" w:rsidRPr="00BE1CF8" w14:paraId="35FEE6C4"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27D0E80" w14:textId="77777777" w:rsidR="00982F89" w:rsidRPr="00BE1CF8" w:rsidRDefault="00982F89" w:rsidP="00333881">
            <w:pPr>
              <w:bidi/>
              <w:spacing w:line="204" w:lineRule="auto"/>
              <w:rPr>
                <w:rFonts w:cs="Simplified Arabic"/>
                <w:kern w:val="22"/>
                <w:sz w:val="20"/>
                <w:lang w:eastAsia="en-CA"/>
              </w:rPr>
            </w:pPr>
            <w:r w:rsidRPr="00BE1CF8">
              <w:rPr>
                <w:rFonts w:cs="Simplified Arabic" w:hint="cs"/>
                <w:color w:val="000000"/>
                <w:kern w:val="22"/>
                <w:sz w:val="20"/>
                <w:rtl/>
                <w:lang w:eastAsia="en-CA" w:bidi="ar-EG"/>
              </w:rPr>
              <w:t>زامبيا</w:t>
            </w:r>
          </w:p>
        </w:tc>
        <w:tc>
          <w:tcPr>
            <w:tcW w:w="1540" w:type="dxa"/>
            <w:tcBorders>
              <w:top w:val="nil"/>
              <w:left w:val="nil"/>
              <w:bottom w:val="single" w:sz="4" w:space="0" w:color="auto"/>
              <w:right w:val="single" w:sz="4" w:space="0" w:color="auto"/>
            </w:tcBorders>
            <w:shd w:val="clear" w:color="auto" w:fill="auto"/>
            <w:vAlign w:val="center"/>
            <w:hideMark/>
          </w:tcPr>
          <w:p w14:paraId="32A20504"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0CA72CFE"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0475CB24"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263</w:t>
            </w:r>
          </w:p>
        </w:tc>
      </w:tr>
      <w:tr w:rsidR="00982F89" w:rsidRPr="00BE1CF8" w14:paraId="7A33B96A"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EE7BA02" w14:textId="77777777" w:rsidR="00982F89" w:rsidRPr="00BE1CF8" w:rsidRDefault="00982F89" w:rsidP="00333881">
            <w:pPr>
              <w:bidi/>
              <w:spacing w:line="204" w:lineRule="auto"/>
              <w:rPr>
                <w:rFonts w:cs="Simplified Arabic"/>
                <w:kern w:val="22"/>
                <w:sz w:val="20"/>
                <w:lang w:eastAsia="en-CA"/>
              </w:rPr>
            </w:pPr>
            <w:r w:rsidRPr="00BE1CF8">
              <w:rPr>
                <w:rFonts w:cs="Simplified Arabic" w:hint="cs"/>
                <w:color w:val="000000"/>
                <w:kern w:val="22"/>
                <w:sz w:val="20"/>
                <w:rtl/>
                <w:lang w:eastAsia="en-CA" w:bidi="ar-EG"/>
              </w:rPr>
              <w:t>زمبابوي</w:t>
            </w:r>
          </w:p>
        </w:tc>
        <w:tc>
          <w:tcPr>
            <w:tcW w:w="1540" w:type="dxa"/>
            <w:tcBorders>
              <w:top w:val="nil"/>
              <w:left w:val="nil"/>
              <w:bottom w:val="single" w:sz="4" w:space="0" w:color="auto"/>
              <w:right w:val="single" w:sz="4" w:space="0" w:color="auto"/>
            </w:tcBorders>
            <w:shd w:val="clear" w:color="auto" w:fill="auto"/>
            <w:vAlign w:val="center"/>
            <w:hideMark/>
          </w:tcPr>
          <w:p w14:paraId="6AD7992B"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6C1BFA88"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0867339D" w14:textId="77777777" w:rsidR="00982F89" w:rsidRPr="00BE1CF8" w:rsidRDefault="00982F89" w:rsidP="00333881">
            <w:pPr>
              <w:jc w:val="right"/>
              <w:rPr>
                <w:rFonts w:cs="Simplified Arabic"/>
                <w:color w:val="000000"/>
                <w:kern w:val="22"/>
                <w:sz w:val="20"/>
                <w:lang w:eastAsia="en-CA"/>
              </w:rPr>
            </w:pPr>
            <w:r w:rsidRPr="00BE1CF8">
              <w:rPr>
                <w:rFonts w:cs="Simplified Arabic"/>
                <w:color w:val="000000"/>
                <w:kern w:val="22"/>
                <w:sz w:val="20"/>
                <w:lang w:eastAsia="en-CA"/>
              </w:rPr>
              <w:t>146</w:t>
            </w:r>
          </w:p>
        </w:tc>
      </w:tr>
      <w:tr w:rsidR="00982F89" w:rsidRPr="00BE1CF8" w14:paraId="46E0B5CB" w14:textId="77777777" w:rsidTr="00333881">
        <w:trPr>
          <w:trHeight w:val="300"/>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14:paraId="2D5D1E3B" w14:textId="77777777" w:rsidR="00982F89" w:rsidRPr="009A62BE" w:rsidRDefault="00982F89" w:rsidP="00333881">
            <w:pPr>
              <w:bidi/>
              <w:spacing w:line="204" w:lineRule="auto"/>
              <w:rPr>
                <w:rFonts w:cs="Simplified Arabic"/>
                <w:b/>
                <w:bCs/>
                <w:color w:val="000000"/>
                <w:kern w:val="22"/>
                <w:sz w:val="20"/>
                <w:lang w:eastAsia="en-CA"/>
              </w:rPr>
            </w:pPr>
            <w:r w:rsidRPr="009A62BE">
              <w:rPr>
                <w:rFonts w:cs="Simplified Arabic" w:hint="cs"/>
                <w:b/>
                <w:bCs/>
                <w:color w:val="000000"/>
                <w:kern w:val="22"/>
                <w:rtl/>
                <w:lang w:val="en-CA" w:eastAsia="en-CA"/>
              </w:rPr>
              <w:t>المجموع</w:t>
            </w:r>
          </w:p>
        </w:tc>
        <w:tc>
          <w:tcPr>
            <w:tcW w:w="1540" w:type="dxa"/>
            <w:tcBorders>
              <w:top w:val="nil"/>
              <w:left w:val="nil"/>
              <w:bottom w:val="single" w:sz="4" w:space="0" w:color="auto"/>
              <w:right w:val="single" w:sz="4" w:space="0" w:color="auto"/>
            </w:tcBorders>
            <w:shd w:val="clear" w:color="auto" w:fill="auto"/>
            <w:vAlign w:val="center"/>
            <w:hideMark/>
          </w:tcPr>
          <w:p w14:paraId="685D87AF" w14:textId="77777777" w:rsidR="00982F89" w:rsidRPr="009A62BE" w:rsidRDefault="00982F89" w:rsidP="00333881">
            <w:pPr>
              <w:jc w:val="right"/>
              <w:rPr>
                <w:rFonts w:cs="Simplified Arabic"/>
                <w:b/>
                <w:bCs/>
                <w:color w:val="000000"/>
                <w:kern w:val="22"/>
                <w:sz w:val="20"/>
                <w:lang w:eastAsia="en-CA"/>
              </w:rPr>
            </w:pPr>
            <w:r w:rsidRPr="009A62BE">
              <w:rPr>
                <w:rFonts w:cs="Simplified Arabic"/>
                <w:b/>
                <w:bCs/>
                <w:color w:val="000000"/>
                <w:kern w:val="22"/>
                <w:sz w:val="20"/>
                <w:lang w:eastAsia="en-CA"/>
              </w:rPr>
              <w:t xml:space="preserve">56.540 </w:t>
            </w:r>
          </w:p>
        </w:tc>
        <w:tc>
          <w:tcPr>
            <w:tcW w:w="1540" w:type="dxa"/>
            <w:tcBorders>
              <w:top w:val="nil"/>
              <w:left w:val="nil"/>
              <w:bottom w:val="single" w:sz="4" w:space="0" w:color="auto"/>
              <w:right w:val="single" w:sz="4" w:space="0" w:color="auto"/>
            </w:tcBorders>
            <w:shd w:val="clear" w:color="auto" w:fill="auto"/>
            <w:noWrap/>
            <w:vAlign w:val="center"/>
            <w:hideMark/>
          </w:tcPr>
          <w:p w14:paraId="672B4500" w14:textId="77777777" w:rsidR="00982F89" w:rsidRPr="009A62BE" w:rsidRDefault="00982F89" w:rsidP="00333881">
            <w:pPr>
              <w:jc w:val="right"/>
              <w:rPr>
                <w:rFonts w:cs="Simplified Arabic"/>
                <w:b/>
                <w:bCs/>
                <w:color w:val="000000"/>
                <w:kern w:val="22"/>
                <w:sz w:val="20"/>
                <w:lang w:eastAsia="en-CA"/>
              </w:rPr>
            </w:pPr>
            <w:r w:rsidRPr="009A62BE">
              <w:rPr>
                <w:rFonts w:cs="Simplified Arabic"/>
                <w:b/>
                <w:bCs/>
                <w:color w:val="000000"/>
                <w:kern w:val="22"/>
                <w:sz w:val="20"/>
                <w:lang w:eastAsia="en-CA"/>
              </w:rPr>
              <w:t xml:space="preserve">100.000 </w:t>
            </w:r>
          </w:p>
        </w:tc>
        <w:tc>
          <w:tcPr>
            <w:tcW w:w="1540" w:type="dxa"/>
            <w:tcBorders>
              <w:top w:val="nil"/>
              <w:left w:val="nil"/>
              <w:bottom w:val="single" w:sz="4" w:space="0" w:color="auto"/>
              <w:right w:val="single" w:sz="4" w:space="0" w:color="auto"/>
            </w:tcBorders>
            <w:shd w:val="clear" w:color="auto" w:fill="auto"/>
            <w:noWrap/>
            <w:vAlign w:val="center"/>
            <w:hideMark/>
          </w:tcPr>
          <w:p w14:paraId="0202F795" w14:textId="77777777" w:rsidR="00982F89" w:rsidRPr="009A62BE" w:rsidRDefault="00982F89" w:rsidP="00333881">
            <w:pPr>
              <w:jc w:val="right"/>
              <w:rPr>
                <w:rFonts w:cs="Simplified Arabic"/>
                <w:b/>
                <w:bCs/>
                <w:color w:val="000000"/>
                <w:kern w:val="22"/>
                <w:sz w:val="20"/>
                <w:lang w:eastAsia="en-CA"/>
              </w:rPr>
            </w:pPr>
            <w:r w:rsidRPr="009A62BE">
              <w:rPr>
                <w:rFonts w:cs="Simplified Arabic"/>
                <w:b/>
                <w:bCs/>
                <w:color w:val="000000"/>
                <w:kern w:val="22"/>
                <w:sz w:val="20"/>
                <w:lang w:eastAsia="en-CA"/>
              </w:rPr>
              <w:t>1,695,000</w:t>
            </w:r>
          </w:p>
        </w:tc>
      </w:tr>
    </w:tbl>
    <w:p w14:paraId="4C1E8DD6" w14:textId="788ADC86" w:rsidR="000311B5" w:rsidRPr="000322A9" w:rsidRDefault="00BE58BB" w:rsidP="00982F89">
      <w:pPr>
        <w:bidi/>
        <w:spacing w:before="480" w:after="120" w:line="216" w:lineRule="auto"/>
        <w:jc w:val="center"/>
        <w:rPr>
          <w:b/>
          <w:bCs/>
          <w:snapToGrid w:val="0"/>
          <w:kern w:val="22"/>
        </w:rPr>
      </w:pPr>
      <w:r w:rsidRPr="000322A9">
        <w:rPr>
          <w:b/>
          <w:bCs/>
          <w:snapToGrid w:val="0"/>
          <w:kern w:val="22"/>
        </w:rPr>
        <w:t>__________</w:t>
      </w:r>
    </w:p>
    <w:sectPr w:rsidR="000311B5" w:rsidRPr="000322A9" w:rsidSect="003C3952">
      <w:headerReference w:type="first" r:id="rId20"/>
      <w:type w:val="continuous"/>
      <w:pgSz w:w="12240" w:h="15840" w:code="1"/>
      <w:pgMar w:top="562" w:right="1440" w:bottom="113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F7177" w14:textId="77777777" w:rsidR="00F33655" w:rsidRDefault="00F33655" w:rsidP="00451B9F">
      <w:r>
        <w:separator/>
      </w:r>
    </w:p>
  </w:endnote>
  <w:endnote w:type="continuationSeparator" w:id="0">
    <w:p w14:paraId="206650C9" w14:textId="77777777" w:rsidR="00F33655" w:rsidRDefault="00F33655" w:rsidP="0045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plified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1985E" w14:textId="77777777" w:rsidR="002317A4" w:rsidRDefault="00231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EAF94" w14:textId="77777777" w:rsidR="002317A4" w:rsidRDefault="00231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E5B43" w14:textId="77777777" w:rsidR="002317A4" w:rsidRDefault="00231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A2F9F" w14:textId="77777777" w:rsidR="00F33655" w:rsidRDefault="00F33655" w:rsidP="00372844">
      <w:pPr>
        <w:bidi/>
        <w:rPr>
          <w:rtl/>
          <w:lang w:bidi="ar-EG"/>
        </w:rPr>
      </w:pPr>
      <w:r>
        <w:separator/>
      </w:r>
    </w:p>
  </w:footnote>
  <w:footnote w:type="continuationSeparator" w:id="0">
    <w:p w14:paraId="73494B52" w14:textId="77777777" w:rsidR="00F33655" w:rsidRDefault="00F33655" w:rsidP="00451B9F">
      <w:r>
        <w:continuationSeparator/>
      </w:r>
    </w:p>
  </w:footnote>
  <w:footnote w:id="1">
    <w:p w14:paraId="3A2F781C" w14:textId="77777777" w:rsidR="002317A4" w:rsidRPr="00B63096" w:rsidRDefault="002317A4" w:rsidP="006F30E9">
      <w:pPr>
        <w:pStyle w:val="FootnoteText"/>
        <w:suppressLineNumbers/>
        <w:suppressAutoHyphens/>
        <w:bidi/>
        <w:ind w:firstLine="0"/>
        <w:jc w:val="left"/>
        <w:rPr>
          <w:kern w:val="18"/>
        </w:rPr>
      </w:pPr>
      <w:r w:rsidRPr="00B63096">
        <w:rPr>
          <w:rStyle w:val="FootnoteReference"/>
          <w:kern w:val="18"/>
          <w:lang w:val="en-GB"/>
        </w:rPr>
        <w:t>*</w:t>
      </w:r>
      <w:r w:rsidRPr="00B63096">
        <w:rPr>
          <w:kern w:val="18"/>
        </w:rPr>
        <w:t xml:space="preserve"> </w:t>
      </w:r>
      <w:hyperlink r:id="rId1" w:history="1">
        <w:r w:rsidRPr="00B63096">
          <w:rPr>
            <w:rStyle w:val="Hyperlink"/>
            <w:kern w:val="18"/>
          </w:rPr>
          <w:t>CBD/</w:t>
        </w:r>
        <w:proofErr w:type="spellStart"/>
        <w:r w:rsidRPr="00B63096">
          <w:rPr>
            <w:rStyle w:val="Hyperlink"/>
            <w:kern w:val="18"/>
          </w:rPr>
          <w:t>ExCOP</w:t>
        </w:r>
        <w:proofErr w:type="spellEnd"/>
        <w:r w:rsidRPr="00B63096">
          <w:rPr>
            <w:rStyle w:val="Hyperlink"/>
            <w:kern w:val="18"/>
          </w:rPr>
          <w:t>/2/1</w:t>
        </w:r>
      </w:hyperlink>
      <w:r w:rsidRPr="00B63096">
        <w:rPr>
          <w:kern w:val="18"/>
        </w:rPr>
        <w:t>.</w:t>
      </w:r>
    </w:p>
  </w:footnote>
  <w:footnote w:id="2">
    <w:p w14:paraId="0ADE40BD" w14:textId="77777777" w:rsidR="002317A4" w:rsidRPr="00B63096" w:rsidRDefault="002317A4" w:rsidP="006F30E9">
      <w:pPr>
        <w:pStyle w:val="FootnoteText"/>
        <w:suppressLineNumbers/>
        <w:suppressAutoHyphens/>
        <w:bidi/>
        <w:ind w:firstLine="0"/>
        <w:jc w:val="left"/>
        <w:rPr>
          <w:kern w:val="18"/>
        </w:rPr>
      </w:pPr>
      <w:r w:rsidRPr="00B63096">
        <w:rPr>
          <w:rStyle w:val="FootnoteReference"/>
          <w:kern w:val="18"/>
          <w:lang w:val="en-GB"/>
        </w:rPr>
        <w:t>**</w:t>
      </w:r>
      <w:r w:rsidRPr="00B63096">
        <w:rPr>
          <w:kern w:val="18"/>
        </w:rPr>
        <w:t xml:space="preserve"> </w:t>
      </w:r>
      <w:hyperlink r:id="rId2" w:history="1">
        <w:r w:rsidRPr="00B63096">
          <w:rPr>
            <w:rStyle w:val="Hyperlink"/>
            <w:kern w:val="18"/>
          </w:rPr>
          <w:t>CBD/CP/</w:t>
        </w:r>
        <w:proofErr w:type="spellStart"/>
        <w:r w:rsidRPr="00B63096">
          <w:rPr>
            <w:rStyle w:val="Hyperlink"/>
            <w:kern w:val="18"/>
          </w:rPr>
          <w:t>ExMOP</w:t>
        </w:r>
        <w:proofErr w:type="spellEnd"/>
        <w:r w:rsidRPr="00B63096">
          <w:rPr>
            <w:rStyle w:val="Hyperlink"/>
            <w:kern w:val="18"/>
          </w:rPr>
          <w:t>/1</w:t>
        </w:r>
      </w:hyperlink>
      <w:r>
        <w:rPr>
          <w:rStyle w:val="Hyperlink"/>
          <w:kern w:val="18"/>
        </w:rPr>
        <w:t>/1</w:t>
      </w:r>
      <w:r w:rsidRPr="00B63096">
        <w:rPr>
          <w:kern w:val="18"/>
        </w:rPr>
        <w:t>.</w:t>
      </w:r>
    </w:p>
  </w:footnote>
  <w:footnote w:id="3">
    <w:p w14:paraId="67621F53" w14:textId="77777777" w:rsidR="002317A4" w:rsidRPr="00B63096" w:rsidRDefault="002317A4" w:rsidP="006F30E9">
      <w:pPr>
        <w:pStyle w:val="FootnoteText"/>
        <w:suppressLineNumbers/>
        <w:suppressAutoHyphens/>
        <w:bidi/>
        <w:ind w:firstLine="0"/>
        <w:jc w:val="left"/>
        <w:rPr>
          <w:kern w:val="18"/>
        </w:rPr>
      </w:pPr>
      <w:r w:rsidRPr="00B63096">
        <w:rPr>
          <w:rStyle w:val="FootnoteReference"/>
          <w:kern w:val="18"/>
          <w:lang w:val="en-GB"/>
        </w:rPr>
        <w:t>***</w:t>
      </w:r>
      <w:r w:rsidRPr="00B63096">
        <w:rPr>
          <w:kern w:val="18"/>
        </w:rPr>
        <w:t xml:space="preserve"> </w:t>
      </w:r>
      <w:hyperlink r:id="rId3" w:history="1">
        <w:r w:rsidRPr="00B63096">
          <w:rPr>
            <w:rStyle w:val="Hyperlink"/>
            <w:kern w:val="18"/>
          </w:rPr>
          <w:t>CBD/NP/</w:t>
        </w:r>
        <w:proofErr w:type="spellStart"/>
        <w:r w:rsidRPr="00B63096">
          <w:rPr>
            <w:rStyle w:val="Hyperlink"/>
            <w:kern w:val="18"/>
          </w:rPr>
          <w:t>ExMOP</w:t>
        </w:r>
        <w:proofErr w:type="spellEnd"/>
        <w:r w:rsidRPr="00B63096">
          <w:rPr>
            <w:rStyle w:val="Hyperlink"/>
            <w:kern w:val="18"/>
          </w:rPr>
          <w:t>/1</w:t>
        </w:r>
      </w:hyperlink>
      <w:r>
        <w:rPr>
          <w:rStyle w:val="Hyperlink"/>
          <w:kern w:val="18"/>
        </w:rPr>
        <w:t>/1</w:t>
      </w:r>
      <w:r w:rsidRPr="00B63096">
        <w:rPr>
          <w:kern w:val="18"/>
        </w:rPr>
        <w:t>.</w:t>
      </w:r>
    </w:p>
  </w:footnote>
  <w:footnote w:id="4">
    <w:p w14:paraId="4D80F547" w14:textId="2983847D" w:rsidR="002317A4" w:rsidRPr="00D95581" w:rsidRDefault="002317A4" w:rsidP="006F30E9">
      <w:pPr>
        <w:pStyle w:val="FootnoteText"/>
        <w:bidi/>
        <w:spacing w:line="192" w:lineRule="auto"/>
        <w:ind w:firstLine="0"/>
        <w:rPr>
          <w:rFonts w:ascii="Simplified Arabic" w:hAnsi="Simplified Arabic" w:cs="Simplified Arabic"/>
          <w:sz w:val="20"/>
          <w:szCs w:val="20"/>
          <w:rtl/>
          <w:lang w:bidi="ar-EG"/>
        </w:rPr>
      </w:pPr>
      <w:r w:rsidRPr="00D95581">
        <w:rPr>
          <w:rStyle w:val="FootnoteReference"/>
          <w:szCs w:val="20"/>
          <w:lang w:val="en-GB"/>
        </w:rPr>
        <w:footnoteRef/>
      </w:r>
      <w:r w:rsidRPr="00D95581">
        <w:rPr>
          <w:rFonts w:ascii="Simplified Arabic" w:hAnsi="Simplified Arabic" w:cs="Simplified Arabic"/>
          <w:sz w:val="20"/>
          <w:szCs w:val="20"/>
        </w:rPr>
        <w:t xml:space="preserve"> </w:t>
      </w:r>
      <w:r w:rsidRPr="00D95581">
        <w:rPr>
          <w:rFonts w:ascii="Simplified Arabic" w:hAnsi="Simplified Arabic" w:cs="Simplified Arabic" w:hint="cs"/>
          <w:sz w:val="20"/>
          <w:szCs w:val="20"/>
          <w:rtl/>
        </w:rPr>
        <w:t xml:space="preserve">- </w:t>
      </w:r>
      <w:r>
        <w:rPr>
          <w:rFonts w:ascii="Simplified Arabic" w:hAnsi="Simplified Arabic" w:cs="Simplified Arabic" w:hint="cs"/>
          <w:sz w:val="20"/>
          <w:szCs w:val="20"/>
          <w:rtl/>
          <w:lang w:bidi="ar-EG"/>
        </w:rPr>
        <w:t xml:space="preserve">انظر جدول الأعمال المشروح </w:t>
      </w:r>
      <w:r w:rsidRPr="00B63096">
        <w:rPr>
          <w:rFonts w:eastAsia="Malgun Gothic"/>
          <w:kern w:val="18"/>
          <w:szCs w:val="22"/>
          <w:lang w:eastAsia="x-none"/>
        </w:rPr>
        <w:t>(</w:t>
      </w:r>
      <w:hyperlink r:id="rId4" w:history="1">
        <w:r w:rsidRPr="00B63096">
          <w:rPr>
            <w:rStyle w:val="Hyperlink"/>
            <w:kern w:val="18"/>
          </w:rPr>
          <w:t>CBD/</w:t>
        </w:r>
        <w:proofErr w:type="spellStart"/>
        <w:r w:rsidRPr="00B63096">
          <w:rPr>
            <w:rStyle w:val="Hyperlink"/>
            <w:kern w:val="18"/>
          </w:rPr>
          <w:t>ExCOP</w:t>
        </w:r>
        <w:proofErr w:type="spellEnd"/>
        <w:r w:rsidRPr="00B63096">
          <w:rPr>
            <w:rStyle w:val="Hyperlink"/>
            <w:kern w:val="18"/>
          </w:rPr>
          <w:t>/2/1/Add.1</w:t>
        </w:r>
      </w:hyperlink>
      <w:r w:rsidRPr="00B63096">
        <w:rPr>
          <w:kern w:val="18"/>
        </w:rPr>
        <w:t xml:space="preserve">, </w:t>
      </w:r>
      <w:hyperlink r:id="rId5" w:history="1">
        <w:r w:rsidRPr="00B63096">
          <w:rPr>
            <w:rStyle w:val="Hyperlink"/>
            <w:kern w:val="18"/>
          </w:rPr>
          <w:t>CBD/CP/</w:t>
        </w:r>
        <w:proofErr w:type="spellStart"/>
        <w:r w:rsidRPr="00B63096">
          <w:rPr>
            <w:rStyle w:val="Hyperlink"/>
            <w:kern w:val="18"/>
          </w:rPr>
          <w:t>ExMOP</w:t>
        </w:r>
        <w:proofErr w:type="spellEnd"/>
        <w:r w:rsidRPr="00B63096">
          <w:rPr>
            <w:rStyle w:val="Hyperlink"/>
            <w:kern w:val="18"/>
          </w:rPr>
          <w:t>/1/</w:t>
        </w:r>
        <w:r>
          <w:rPr>
            <w:rStyle w:val="Hyperlink"/>
            <w:kern w:val="18"/>
          </w:rPr>
          <w:t>1/</w:t>
        </w:r>
        <w:r w:rsidRPr="00B63096">
          <w:rPr>
            <w:rStyle w:val="Hyperlink"/>
            <w:kern w:val="18"/>
          </w:rPr>
          <w:t>Add.1</w:t>
        </w:r>
      </w:hyperlink>
      <w:r w:rsidRPr="00B63096">
        <w:rPr>
          <w:kern w:val="18"/>
        </w:rPr>
        <w:t xml:space="preserve">, </w:t>
      </w:r>
      <w:hyperlink r:id="rId6" w:history="1">
        <w:r w:rsidRPr="00B63096">
          <w:rPr>
            <w:rStyle w:val="Hyperlink"/>
            <w:kern w:val="18"/>
          </w:rPr>
          <w:t>CBD/NP/</w:t>
        </w:r>
        <w:proofErr w:type="spellStart"/>
        <w:r w:rsidRPr="00B63096">
          <w:rPr>
            <w:rStyle w:val="Hyperlink"/>
            <w:kern w:val="18"/>
          </w:rPr>
          <w:t>ExMOP</w:t>
        </w:r>
        <w:proofErr w:type="spellEnd"/>
        <w:r w:rsidRPr="00B63096">
          <w:rPr>
            <w:rStyle w:val="Hyperlink"/>
            <w:kern w:val="18"/>
          </w:rPr>
          <w:t>/1/</w:t>
        </w:r>
        <w:r>
          <w:rPr>
            <w:rStyle w:val="Hyperlink"/>
            <w:kern w:val="18"/>
          </w:rPr>
          <w:t>1/</w:t>
        </w:r>
        <w:r w:rsidRPr="00B63096">
          <w:rPr>
            <w:rStyle w:val="Hyperlink"/>
            <w:kern w:val="18"/>
          </w:rPr>
          <w:t>Add.1</w:t>
        </w:r>
      </w:hyperlink>
      <w:r w:rsidRPr="00B63096">
        <w:rPr>
          <w:rFonts w:eastAsia="Malgun Gothic"/>
          <w:iCs/>
          <w:kern w:val="18"/>
          <w:szCs w:val="22"/>
          <w:lang w:eastAsia="x-none"/>
        </w:rPr>
        <w:t>)</w:t>
      </w:r>
      <w:r>
        <w:rPr>
          <w:rFonts w:ascii="Simplified Arabic" w:hAnsi="Simplified Arabic" w:cs="Simplified Arabic" w:hint="cs"/>
          <w:sz w:val="20"/>
          <w:szCs w:val="20"/>
          <w:rtl/>
          <w:lang w:bidi="ar-EG"/>
        </w:rPr>
        <w:t>.</w:t>
      </w:r>
    </w:p>
  </w:footnote>
  <w:footnote w:id="5">
    <w:p w14:paraId="3F529E21" w14:textId="5FFDFA47" w:rsidR="002317A4" w:rsidRPr="004552AC" w:rsidRDefault="002317A4" w:rsidP="006F30E9">
      <w:pPr>
        <w:pStyle w:val="FootnoteText"/>
        <w:bidi/>
        <w:spacing w:line="192" w:lineRule="auto"/>
        <w:ind w:firstLine="0"/>
        <w:rPr>
          <w:rFonts w:ascii="Simplified Arabic" w:hAnsi="Simplified Arabic" w:cs="Simplified Arabic"/>
          <w:sz w:val="20"/>
          <w:szCs w:val="20"/>
          <w:rtl/>
        </w:rPr>
      </w:pPr>
      <w:r w:rsidRPr="004552AC">
        <w:rPr>
          <w:rStyle w:val="FootnoteReference"/>
          <w:rFonts w:ascii="Simplified Arabic" w:hAnsi="Simplified Arabic" w:cs="Simplified Arabic"/>
          <w:sz w:val="20"/>
          <w:szCs w:val="20"/>
        </w:rPr>
        <w:footnoteRef/>
      </w:r>
      <w:r w:rsidRPr="004552AC">
        <w:rPr>
          <w:rFonts w:ascii="Simplified Arabic" w:hAnsi="Simplified Arabic" w:cs="Simplified Arabic"/>
          <w:sz w:val="20"/>
          <w:szCs w:val="20"/>
        </w:rPr>
        <w:t xml:space="preserve"> </w:t>
      </w:r>
      <w:r w:rsidRPr="004552AC">
        <w:rPr>
          <w:rFonts w:ascii="Simplified Arabic" w:hAnsi="Simplified Arabic" w:cs="Simplified Arabic"/>
          <w:sz w:val="20"/>
          <w:szCs w:val="20"/>
          <w:rtl/>
        </w:rPr>
        <w:t>-</w:t>
      </w:r>
      <w:r w:rsidRPr="004552AC">
        <w:rPr>
          <w:rFonts w:ascii="Simplified Arabic" w:hAnsi="Simplified Arabic" w:cs="Simplified Arabic" w:hint="cs"/>
          <w:sz w:val="20"/>
          <w:szCs w:val="20"/>
          <w:rtl/>
        </w:rPr>
        <w:t xml:space="preserve"> النظام المالي لإدارة الصندوق الاستئماني بموجب اتفاقية</w:t>
      </w:r>
      <w:r>
        <w:rPr>
          <w:rFonts w:ascii="Simplified Arabic" w:hAnsi="Simplified Arabic" w:cs="Simplified Arabic" w:hint="cs"/>
          <w:sz w:val="20"/>
          <w:szCs w:val="20"/>
          <w:rtl/>
        </w:rPr>
        <w:t xml:space="preserve"> التنوع البيولوجي (المرفق الأول من</w:t>
      </w:r>
      <w:r w:rsidRPr="004552AC">
        <w:rPr>
          <w:rFonts w:ascii="Simplified Arabic" w:hAnsi="Simplified Arabic" w:cs="Simplified Arabic" w:hint="cs"/>
          <w:sz w:val="20"/>
          <w:szCs w:val="20"/>
          <w:rtl/>
        </w:rPr>
        <w:t>، والمعتمد بموجب ال</w:t>
      </w:r>
      <w:r>
        <w:rPr>
          <w:rFonts w:ascii="Simplified Arabic" w:hAnsi="Simplified Arabic" w:cs="Simplified Arabic" w:hint="cs"/>
          <w:sz w:val="20"/>
          <w:szCs w:val="20"/>
          <w:rtl/>
        </w:rPr>
        <w:t>مقرّر</w:t>
      </w:r>
      <w:r w:rsidRPr="004552AC">
        <w:rPr>
          <w:rFonts w:ascii="Simplified Arabic" w:hAnsi="Simplified Arabic" w:cs="Simplified Arabic" w:hint="cs"/>
          <w:sz w:val="20"/>
          <w:szCs w:val="20"/>
          <w:rtl/>
        </w:rPr>
        <w:t xml:space="preserve"> 1/</w:t>
      </w:r>
      <w:r>
        <w:rPr>
          <w:rFonts w:ascii="Simplified Arabic" w:hAnsi="Simplified Arabic" w:cs="Simplified Arabic" w:hint="cs"/>
          <w:sz w:val="20"/>
          <w:szCs w:val="20"/>
          <w:rtl/>
        </w:rPr>
        <w:t>6)</w:t>
      </w:r>
      <w:r w:rsidRPr="004552AC">
        <w:rPr>
          <w:rFonts w:ascii="Simplified Arabic" w:hAnsi="Simplified Arabic" w:cs="Simplified Arabic" w:hint="cs"/>
          <w:sz w:val="20"/>
          <w:szCs w:val="20"/>
          <w:rtl/>
        </w:rPr>
        <w:t xml:space="preserve">. </w:t>
      </w:r>
    </w:p>
  </w:footnote>
  <w:footnote w:id="6">
    <w:p w14:paraId="6641EE66" w14:textId="15358E57" w:rsidR="002317A4" w:rsidRPr="00E91063" w:rsidRDefault="002317A4" w:rsidP="00333881">
      <w:pPr>
        <w:pStyle w:val="FootnoteText"/>
        <w:bidi/>
        <w:spacing w:after="0" w:line="192" w:lineRule="auto"/>
        <w:ind w:firstLine="0"/>
        <w:rPr>
          <w:rFonts w:ascii="Simplified Arabic" w:hAnsi="Simplified Arabic" w:cs="Simplified Arabic"/>
          <w:sz w:val="22"/>
          <w:szCs w:val="22"/>
          <w:rtl/>
          <w:lang w:val="en-CA"/>
        </w:rPr>
      </w:pPr>
      <w:r>
        <w:rPr>
          <w:rStyle w:val="FootnoteReference"/>
        </w:rPr>
        <w:footnoteRef/>
      </w:r>
      <w:r>
        <w:t xml:space="preserve"> </w:t>
      </w:r>
      <w:r w:rsidRPr="00333881">
        <w:rPr>
          <w:rFonts w:hint="cs"/>
          <w:spacing w:val="-2"/>
          <w:rtl/>
        </w:rPr>
        <w:t>-</w:t>
      </w:r>
      <w:r w:rsidRPr="00333881">
        <w:rPr>
          <w:spacing w:val="-2"/>
          <w:lang w:val="en-US"/>
        </w:rPr>
        <w:t xml:space="preserve"> </w:t>
      </w:r>
      <w:r w:rsidRPr="00333881">
        <w:rPr>
          <w:spacing w:val="-2"/>
          <w:lang w:val="en-CA"/>
        </w:rPr>
        <w:t xml:space="preserve"> </w:t>
      </w:r>
      <w:r w:rsidRPr="00333881">
        <w:rPr>
          <w:rFonts w:ascii="Simplified Arabic" w:hAnsi="Simplified Arabic" w:cs="Simplified Arabic"/>
          <w:spacing w:val="-2"/>
          <w:sz w:val="22"/>
          <w:szCs w:val="22"/>
          <w:rtl/>
          <w:lang w:val="en-CA"/>
        </w:rPr>
        <w:t xml:space="preserve">في الوقت الراهن </w:t>
      </w:r>
      <w:r>
        <w:rPr>
          <w:rFonts w:ascii="Simplified Arabic" w:hAnsi="Simplified Arabic" w:cs="Simplified Arabic" w:hint="cs"/>
          <w:spacing w:val="-2"/>
          <w:sz w:val="22"/>
          <w:szCs w:val="22"/>
          <w:rtl/>
          <w:lang w:val="en-CA"/>
        </w:rPr>
        <w:t>الاجتماع</w:t>
      </w:r>
      <w:r w:rsidRPr="00333881">
        <w:rPr>
          <w:rFonts w:ascii="Simplified Arabic" w:hAnsi="Simplified Arabic" w:cs="Simplified Arabic"/>
          <w:spacing w:val="-2"/>
          <w:sz w:val="22"/>
          <w:szCs w:val="22"/>
          <w:rtl/>
          <w:lang w:val="en-CA"/>
        </w:rPr>
        <w:t xml:space="preserve"> الخامس عشر لمؤتمر الأطراف والاجتماعات المعنية للبرتوكول من المقرر عقدها في أيار/مايو 2020، غير أنه قد يتعين تأجيل كذلك وفقاً لتوقيت </w:t>
      </w:r>
      <w:r>
        <w:rPr>
          <w:rFonts w:ascii="Simplified Arabic" w:hAnsi="Simplified Arabic" w:cs="Simplified Arabic" w:hint="cs"/>
          <w:spacing w:val="-2"/>
          <w:sz w:val="22"/>
          <w:szCs w:val="22"/>
          <w:rtl/>
          <w:lang w:val="en-CA"/>
        </w:rPr>
        <w:t>الاجتماع</w:t>
      </w:r>
      <w:r w:rsidRPr="00333881">
        <w:rPr>
          <w:rFonts w:eastAsia="Malgun Gothic" w:cs="Simplified Arabic" w:hint="cs"/>
          <w:color w:val="000000" w:themeColor="text1"/>
          <w:spacing w:val="-2"/>
          <w:kern w:val="22"/>
          <w:sz w:val="22"/>
          <w:szCs w:val="22"/>
          <w:rtl/>
          <w:lang w:eastAsia="x-none"/>
        </w:rPr>
        <w:t xml:space="preserve"> الرابع والعشرين ل</w:t>
      </w:r>
      <w:r w:rsidRPr="00333881">
        <w:rPr>
          <w:rFonts w:eastAsia="Malgun Gothic" w:cs="Simplified Arabic"/>
          <w:color w:val="000000" w:themeColor="text1"/>
          <w:spacing w:val="-2"/>
          <w:kern w:val="22"/>
          <w:sz w:val="22"/>
          <w:szCs w:val="22"/>
          <w:rtl/>
          <w:lang w:eastAsia="x-none"/>
        </w:rPr>
        <w:t>لهيئة الفرعية للمشورة العلمية والتقنية والتكنولوجية و</w:t>
      </w:r>
      <w:r w:rsidRPr="00176F56">
        <w:rPr>
          <w:rFonts w:ascii="Simplified Arabic" w:eastAsia="Malgun Gothic" w:hAnsi="Simplified Arabic" w:cs="Simplified Arabic"/>
          <w:color w:val="000000" w:themeColor="text1"/>
          <w:spacing w:val="-2"/>
          <w:kern w:val="22"/>
          <w:sz w:val="22"/>
          <w:szCs w:val="22"/>
          <w:rtl/>
          <w:lang w:val="en-CA" w:eastAsia="x-none"/>
        </w:rPr>
        <w:t xml:space="preserve"> </w:t>
      </w:r>
      <w:r w:rsidRPr="00333881">
        <w:rPr>
          <w:rFonts w:ascii="Simplified Arabic" w:eastAsia="Malgun Gothic" w:hAnsi="Simplified Arabic" w:cs="Simplified Arabic"/>
          <w:color w:val="000000" w:themeColor="text1"/>
          <w:spacing w:val="-2"/>
          <w:kern w:val="22"/>
          <w:sz w:val="22"/>
          <w:szCs w:val="22"/>
          <w:rtl/>
          <w:lang w:val="en-CA" w:eastAsia="x-none"/>
        </w:rPr>
        <w:t xml:space="preserve">والاجتماع الثالث </w:t>
      </w:r>
      <w:r>
        <w:rPr>
          <w:rFonts w:eastAsia="Malgun Gothic" w:cs="Simplified Arabic" w:hint="cs"/>
          <w:color w:val="000000" w:themeColor="text1"/>
          <w:spacing w:val="-2"/>
          <w:kern w:val="22"/>
          <w:sz w:val="22"/>
          <w:szCs w:val="22"/>
          <w:rtl/>
          <w:lang w:eastAsia="x-none"/>
        </w:rPr>
        <w:t>ل</w:t>
      </w:r>
      <w:r w:rsidRPr="00333881">
        <w:rPr>
          <w:rFonts w:eastAsia="Malgun Gothic" w:cs="Simplified Arabic"/>
          <w:color w:val="000000" w:themeColor="text1"/>
          <w:spacing w:val="-2"/>
          <w:kern w:val="22"/>
          <w:sz w:val="22"/>
          <w:szCs w:val="22"/>
          <w:rtl/>
          <w:lang w:eastAsia="x-none"/>
        </w:rPr>
        <w:t xml:space="preserve">لهيئة الفرعية </w:t>
      </w:r>
      <w:r w:rsidRPr="00333881">
        <w:rPr>
          <w:rFonts w:eastAsia="Malgun Gothic" w:cs="Simplified Arabic" w:hint="cs"/>
          <w:color w:val="000000" w:themeColor="text1"/>
          <w:spacing w:val="-2"/>
          <w:kern w:val="22"/>
          <w:sz w:val="22"/>
          <w:szCs w:val="22"/>
          <w:rtl/>
          <w:lang w:val="en-CA" w:eastAsia="x-none"/>
        </w:rPr>
        <w:t>بشأن ا</w:t>
      </w:r>
      <w:r w:rsidRPr="00333881">
        <w:rPr>
          <w:rFonts w:eastAsia="Malgun Gothic" w:cs="Simplified Arabic"/>
          <w:color w:val="000000" w:themeColor="text1"/>
          <w:spacing w:val="-2"/>
          <w:kern w:val="22"/>
          <w:sz w:val="22"/>
          <w:szCs w:val="22"/>
          <w:rtl/>
          <w:lang w:eastAsia="x-none"/>
        </w:rPr>
        <w:t>لتنفيذ</w:t>
      </w:r>
      <w:r w:rsidRPr="00333881">
        <w:rPr>
          <w:rFonts w:eastAsia="Malgun Gothic" w:cs="Simplified Arabic"/>
          <w:color w:val="000000" w:themeColor="text1"/>
          <w:spacing w:val="-2"/>
          <w:kern w:val="22"/>
          <w:sz w:val="20"/>
          <w:rtl/>
          <w:lang w:eastAsia="x-none"/>
        </w:rPr>
        <w:t xml:space="preserve"> </w:t>
      </w:r>
      <w:r w:rsidRPr="00333881">
        <w:rPr>
          <w:rFonts w:ascii="Simplified Arabic" w:eastAsia="Malgun Gothic" w:hAnsi="Simplified Arabic" w:cs="Simplified Arabic"/>
          <w:color w:val="000000" w:themeColor="text1"/>
          <w:spacing w:val="-2"/>
          <w:kern w:val="22"/>
          <w:sz w:val="22"/>
          <w:szCs w:val="22"/>
          <w:rtl/>
          <w:lang w:val="en-CA" w:eastAsia="x-none"/>
        </w:rPr>
        <w:t>والاجتماع الثالث للفريق العامل المفتوح العضوية لإطار النوع البيولوجي العالي لما بعد عام 2020</w:t>
      </w:r>
      <w:r w:rsidRPr="00E91063">
        <w:rPr>
          <w:rFonts w:ascii="Simplified Arabic" w:eastAsia="Malgun Gothic" w:hAnsi="Simplified Arabic" w:cs="Simplified Arabic"/>
          <w:color w:val="000000" w:themeColor="text1"/>
          <w:kern w:val="22"/>
          <w:sz w:val="22"/>
          <w:szCs w:val="22"/>
          <w:rtl/>
          <w:lang w:eastAsia="x-none"/>
        </w:rPr>
        <w:t>.</w:t>
      </w:r>
    </w:p>
  </w:footnote>
  <w:footnote w:id="7">
    <w:p w14:paraId="38BAEAC8" w14:textId="1E55534F" w:rsidR="002317A4" w:rsidRDefault="002317A4" w:rsidP="002317A4">
      <w:pPr>
        <w:pStyle w:val="FootnoteText"/>
        <w:tabs>
          <w:tab w:val="left" w:pos="360"/>
        </w:tabs>
        <w:bidi/>
        <w:ind w:firstLine="0"/>
        <w:rPr>
          <w:rtl/>
          <w:lang w:bidi="ar-EG"/>
        </w:rPr>
      </w:pPr>
      <w:r>
        <w:rPr>
          <w:rStyle w:val="FootnoteReference"/>
        </w:rPr>
        <w:footnoteRef/>
      </w:r>
      <w:r>
        <w:t xml:space="preserve"> </w:t>
      </w:r>
      <w:r>
        <w:rPr>
          <w:rtl/>
          <w:lang w:bidi="ar-EG"/>
        </w:rPr>
        <w:tab/>
      </w:r>
      <w:r w:rsidRPr="00B63096">
        <w:rPr>
          <w:kern w:val="18"/>
          <w:szCs w:val="22"/>
        </w:rPr>
        <w:t>CBD/</w:t>
      </w:r>
      <w:proofErr w:type="spellStart"/>
      <w:r w:rsidRPr="00B63096">
        <w:rPr>
          <w:kern w:val="18"/>
          <w:szCs w:val="22"/>
        </w:rPr>
        <w:t>ExCOP</w:t>
      </w:r>
      <w:proofErr w:type="spellEnd"/>
      <w:r w:rsidRPr="00B63096">
        <w:rPr>
          <w:kern w:val="18"/>
          <w:szCs w:val="22"/>
        </w:rPr>
        <w:t>/2/2</w:t>
      </w:r>
      <w:r>
        <w:rPr>
          <w:rFonts w:hint="cs"/>
          <w:rtl/>
          <w:lang w:bidi="ar-EG"/>
        </w:rPr>
        <w:t>.</w:t>
      </w:r>
    </w:p>
  </w:footnote>
  <w:footnote w:id="8">
    <w:p w14:paraId="3705B478" w14:textId="01ED2FE0" w:rsidR="00D64C65" w:rsidRDefault="00D64C65" w:rsidP="00D64C65">
      <w:pPr>
        <w:pStyle w:val="FootnoteText"/>
        <w:tabs>
          <w:tab w:val="left" w:pos="360"/>
        </w:tabs>
        <w:bidi/>
        <w:ind w:firstLine="0"/>
        <w:rPr>
          <w:rtl/>
          <w:lang w:bidi="ar-EG"/>
        </w:rPr>
      </w:pPr>
      <w:r>
        <w:rPr>
          <w:rStyle w:val="FootnoteReference"/>
        </w:rPr>
        <w:footnoteRef/>
      </w:r>
      <w:r>
        <w:t xml:space="preserve"> </w:t>
      </w:r>
      <w:r>
        <w:rPr>
          <w:rtl/>
          <w:lang w:bidi="ar-EG"/>
        </w:rPr>
        <w:tab/>
      </w:r>
      <w:r w:rsidRPr="00B63096">
        <w:rPr>
          <w:iCs/>
          <w:snapToGrid w:val="0"/>
          <w:kern w:val="18"/>
          <w:szCs w:val="22"/>
        </w:rPr>
        <w:t>CBD/CP/</w:t>
      </w:r>
      <w:proofErr w:type="spellStart"/>
      <w:r w:rsidRPr="00B63096">
        <w:rPr>
          <w:iCs/>
          <w:snapToGrid w:val="0"/>
          <w:kern w:val="18"/>
          <w:szCs w:val="22"/>
        </w:rPr>
        <w:t>ExMOP</w:t>
      </w:r>
      <w:proofErr w:type="spellEnd"/>
      <w:r w:rsidRPr="00B63096">
        <w:rPr>
          <w:iCs/>
          <w:snapToGrid w:val="0"/>
          <w:kern w:val="18"/>
          <w:szCs w:val="22"/>
        </w:rPr>
        <w:t>/1/2</w:t>
      </w:r>
    </w:p>
  </w:footnote>
  <w:footnote w:id="9">
    <w:p w14:paraId="3ACF1BB0" w14:textId="61CAC706" w:rsidR="00D64C65" w:rsidRDefault="00D64C65" w:rsidP="00D64C65">
      <w:pPr>
        <w:pStyle w:val="FootnoteText"/>
        <w:tabs>
          <w:tab w:val="left" w:pos="360"/>
        </w:tabs>
        <w:bidi/>
        <w:ind w:firstLine="0"/>
        <w:rPr>
          <w:rtl/>
          <w:lang w:bidi="ar-EG"/>
        </w:rPr>
      </w:pPr>
      <w:r>
        <w:rPr>
          <w:rStyle w:val="FootnoteReference"/>
        </w:rPr>
        <w:footnoteRef/>
      </w:r>
      <w:r>
        <w:t xml:space="preserve"> </w:t>
      </w:r>
      <w:r>
        <w:rPr>
          <w:rtl/>
          <w:lang w:bidi="ar-EG"/>
        </w:rPr>
        <w:tab/>
      </w:r>
      <w:r w:rsidRPr="00B63096">
        <w:rPr>
          <w:iCs/>
          <w:snapToGrid w:val="0"/>
          <w:kern w:val="18"/>
          <w:szCs w:val="22"/>
        </w:rPr>
        <w:t>CBD/NP/</w:t>
      </w:r>
      <w:proofErr w:type="spellStart"/>
      <w:r w:rsidRPr="00B63096">
        <w:rPr>
          <w:iCs/>
          <w:snapToGrid w:val="0"/>
          <w:kern w:val="18"/>
          <w:szCs w:val="22"/>
        </w:rPr>
        <w:t>ExMOP</w:t>
      </w:r>
      <w:proofErr w:type="spellEnd"/>
      <w:r w:rsidRPr="00B63096">
        <w:rPr>
          <w:iCs/>
          <w:snapToGrid w:val="0"/>
          <w:kern w:val="18"/>
          <w:szCs w:val="22"/>
        </w:rPr>
        <w:t>/1/2</w:t>
      </w:r>
      <w:r>
        <w:rPr>
          <w:rFonts w:hint="cs"/>
          <w:iCs/>
          <w:snapToGrid w:val="0"/>
          <w:kern w:val="18"/>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Cs/>
        <w:snapToGrid w:val="0"/>
        <w:kern w:val="22"/>
        <w:szCs w:val="22"/>
        <w:rtl/>
      </w:rPr>
      <w:alias w:val="Subject"/>
      <w:tag w:val=""/>
      <w:id w:val="1224254221"/>
      <w:placeholder>
        <w:docPart w:val="05FEA5A2EE9246D1BAE95F92BCFD8609"/>
      </w:placeholder>
      <w:dataBinding w:prefixMappings="xmlns:ns0='http://purl.org/dc/elements/1.1/' xmlns:ns1='http://schemas.openxmlformats.org/package/2006/metadata/core-properties' " w:xpath="/ns1:coreProperties[1]/ns0:subject[1]" w:storeItemID="{6C3C8BC8-F283-45AE-878A-BAB7291924A1}"/>
      <w:text/>
    </w:sdtPr>
    <w:sdtEndPr/>
    <w:sdtContent>
      <w:p w14:paraId="69B6921F" w14:textId="7B1B4F2B" w:rsidR="002317A4" w:rsidRPr="00F06AF3" w:rsidRDefault="002317A4" w:rsidP="00E22E24">
        <w:pPr>
          <w:bidi/>
          <w:ind w:right="7375"/>
          <w:jc w:val="left"/>
          <w:rPr>
            <w:color w:val="000000"/>
            <w:kern w:val="20"/>
            <w:szCs w:val="22"/>
            <w:lang w:val="en-CA"/>
          </w:rPr>
        </w:pPr>
        <w:r>
          <w:rPr>
            <w:iCs/>
            <w:snapToGrid w:val="0"/>
            <w:kern w:val="22"/>
            <w:szCs w:val="22"/>
          </w:rPr>
          <w:t>CBD/</w:t>
        </w:r>
        <w:proofErr w:type="spellStart"/>
        <w:r>
          <w:rPr>
            <w:iCs/>
            <w:snapToGrid w:val="0"/>
            <w:kern w:val="22"/>
            <w:szCs w:val="22"/>
          </w:rPr>
          <w:t>ExCOP</w:t>
        </w:r>
        <w:proofErr w:type="spellEnd"/>
        <w:r>
          <w:rPr>
            <w:iCs/>
            <w:snapToGrid w:val="0"/>
            <w:kern w:val="22"/>
            <w:szCs w:val="22"/>
          </w:rPr>
          <w:t>/2/2 CBD/CP/</w:t>
        </w:r>
        <w:proofErr w:type="spellStart"/>
        <w:r>
          <w:rPr>
            <w:iCs/>
            <w:snapToGrid w:val="0"/>
            <w:kern w:val="22"/>
            <w:szCs w:val="22"/>
          </w:rPr>
          <w:t>ExMOP</w:t>
        </w:r>
        <w:proofErr w:type="spellEnd"/>
        <w:r>
          <w:rPr>
            <w:iCs/>
            <w:snapToGrid w:val="0"/>
            <w:kern w:val="22"/>
            <w:szCs w:val="22"/>
          </w:rPr>
          <w:t>/1/2 CBD/NP/</w:t>
        </w:r>
        <w:proofErr w:type="spellStart"/>
        <w:r>
          <w:rPr>
            <w:iCs/>
            <w:snapToGrid w:val="0"/>
            <w:kern w:val="22"/>
            <w:szCs w:val="22"/>
          </w:rPr>
          <w:t>ExMOP</w:t>
        </w:r>
        <w:proofErr w:type="spellEnd"/>
        <w:r>
          <w:rPr>
            <w:iCs/>
            <w:snapToGrid w:val="0"/>
            <w:kern w:val="22"/>
            <w:szCs w:val="22"/>
          </w:rPr>
          <w:t>/1/2</w:t>
        </w:r>
      </w:p>
    </w:sdtContent>
  </w:sdt>
  <w:p w14:paraId="2AC5E781" w14:textId="1EB80C24" w:rsidR="002317A4" w:rsidRPr="00437DE2" w:rsidRDefault="002317A4" w:rsidP="00E22E24">
    <w:pPr>
      <w:pStyle w:val="Header"/>
      <w:tabs>
        <w:tab w:val="clear" w:pos="4320"/>
        <w:tab w:val="clear" w:pos="8640"/>
      </w:tabs>
      <w:jc w:val="right"/>
      <w:rPr>
        <w:noProof/>
        <w:kern w:val="22"/>
        <w:lang w:val="fr-FR"/>
      </w:rPr>
    </w:pPr>
    <w:r w:rsidRPr="00437DE2">
      <w:rPr>
        <w:noProof/>
        <w:kern w:val="22"/>
        <w:lang w:val="fr-FR"/>
      </w:rPr>
      <w:t xml:space="preserve">Page </w:t>
    </w:r>
    <w:r w:rsidRPr="00791E0A">
      <w:rPr>
        <w:noProof/>
        <w:kern w:val="22"/>
      </w:rPr>
      <w:fldChar w:fldCharType="begin"/>
    </w:r>
    <w:r w:rsidRPr="00437DE2">
      <w:rPr>
        <w:noProof/>
        <w:kern w:val="22"/>
        <w:lang w:val="fr-FR"/>
      </w:rPr>
      <w:instrText xml:space="preserve"> PAGE   \* MERGEFORMAT </w:instrText>
    </w:r>
    <w:r w:rsidRPr="00791E0A">
      <w:rPr>
        <w:noProof/>
        <w:kern w:val="22"/>
      </w:rPr>
      <w:fldChar w:fldCharType="separate"/>
    </w:r>
    <w:r>
      <w:rPr>
        <w:noProof/>
        <w:kern w:val="22"/>
        <w:lang w:val="fr-FR"/>
      </w:rPr>
      <w:t>8</w:t>
    </w:r>
    <w:r w:rsidRPr="00791E0A">
      <w:rPr>
        <w:noProof/>
        <w:kern w:val="22"/>
      </w:rPr>
      <w:fldChar w:fldCharType="end"/>
    </w:r>
  </w:p>
  <w:p w14:paraId="01A518A8" w14:textId="77777777" w:rsidR="002317A4" w:rsidRPr="00437DE2" w:rsidRDefault="002317A4" w:rsidP="00791E0A">
    <w:pPr>
      <w:pStyle w:val="Header"/>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Cs/>
        <w:snapToGrid w:val="0"/>
        <w:kern w:val="22"/>
        <w:szCs w:val="22"/>
      </w:rPr>
      <w:alias w:val="Subject"/>
      <w:tag w:val=""/>
      <w:id w:val="-41671026"/>
      <w:placeholder>
        <w:docPart w:val="6CFC5E2F02354C2C8E983EEEA5016617"/>
      </w:placeholder>
      <w:dataBinding w:prefixMappings="xmlns:ns0='http://purl.org/dc/elements/1.1/' xmlns:ns1='http://schemas.openxmlformats.org/package/2006/metadata/core-properties' " w:xpath="/ns1:coreProperties[1]/ns0:subject[1]" w:storeItemID="{6C3C8BC8-F283-45AE-878A-BAB7291924A1}"/>
      <w:text/>
    </w:sdtPr>
    <w:sdtEndPr/>
    <w:sdtContent>
      <w:p w14:paraId="29AF2D00" w14:textId="64B30CB1" w:rsidR="002317A4" w:rsidRPr="00F06AF3" w:rsidRDefault="002317A4" w:rsidP="00E22E24">
        <w:pPr>
          <w:ind w:right="7020"/>
          <w:jc w:val="left"/>
          <w:rPr>
            <w:color w:val="000000"/>
            <w:kern w:val="20"/>
            <w:szCs w:val="22"/>
            <w:lang w:val="en-CA"/>
          </w:rPr>
        </w:pPr>
        <w:r>
          <w:rPr>
            <w:iCs/>
            <w:snapToGrid w:val="0"/>
            <w:kern w:val="22"/>
            <w:szCs w:val="22"/>
          </w:rPr>
          <w:t>CBD/</w:t>
        </w:r>
        <w:proofErr w:type="spellStart"/>
        <w:r>
          <w:rPr>
            <w:iCs/>
            <w:snapToGrid w:val="0"/>
            <w:kern w:val="22"/>
            <w:szCs w:val="22"/>
          </w:rPr>
          <w:t>ExCOP</w:t>
        </w:r>
        <w:proofErr w:type="spellEnd"/>
        <w:r>
          <w:rPr>
            <w:iCs/>
            <w:snapToGrid w:val="0"/>
            <w:kern w:val="22"/>
            <w:szCs w:val="22"/>
          </w:rPr>
          <w:t>/2/2 CBD/CP/</w:t>
        </w:r>
        <w:proofErr w:type="spellStart"/>
        <w:r>
          <w:rPr>
            <w:iCs/>
            <w:snapToGrid w:val="0"/>
            <w:kern w:val="22"/>
            <w:szCs w:val="22"/>
          </w:rPr>
          <w:t>ExMOP</w:t>
        </w:r>
        <w:proofErr w:type="spellEnd"/>
        <w:r>
          <w:rPr>
            <w:iCs/>
            <w:snapToGrid w:val="0"/>
            <w:kern w:val="22"/>
            <w:szCs w:val="22"/>
          </w:rPr>
          <w:t>/1/2 CBD/NP/</w:t>
        </w:r>
        <w:proofErr w:type="spellStart"/>
        <w:r>
          <w:rPr>
            <w:iCs/>
            <w:snapToGrid w:val="0"/>
            <w:kern w:val="22"/>
            <w:szCs w:val="22"/>
          </w:rPr>
          <w:t>ExMOP</w:t>
        </w:r>
        <w:proofErr w:type="spellEnd"/>
        <w:r>
          <w:rPr>
            <w:iCs/>
            <w:snapToGrid w:val="0"/>
            <w:kern w:val="22"/>
            <w:szCs w:val="22"/>
          </w:rPr>
          <w:t>/1/2</w:t>
        </w:r>
      </w:p>
    </w:sdtContent>
  </w:sdt>
  <w:p w14:paraId="405E27FA" w14:textId="77777777" w:rsidR="002317A4" w:rsidRPr="00437DE2" w:rsidRDefault="002317A4" w:rsidP="00E22E24">
    <w:pPr>
      <w:pStyle w:val="Header"/>
      <w:tabs>
        <w:tab w:val="clear" w:pos="4320"/>
        <w:tab w:val="clear" w:pos="8640"/>
      </w:tabs>
      <w:ind w:right="4"/>
      <w:jc w:val="left"/>
      <w:rPr>
        <w:noProof/>
        <w:kern w:val="22"/>
        <w:lang w:val="fr-FR"/>
      </w:rPr>
    </w:pPr>
    <w:r w:rsidRPr="00437DE2">
      <w:rPr>
        <w:noProof/>
        <w:kern w:val="22"/>
        <w:lang w:val="fr-FR"/>
      </w:rPr>
      <w:t xml:space="preserve">Page </w:t>
    </w:r>
    <w:r w:rsidRPr="00791E0A">
      <w:rPr>
        <w:noProof/>
        <w:kern w:val="22"/>
      </w:rPr>
      <w:fldChar w:fldCharType="begin"/>
    </w:r>
    <w:r w:rsidRPr="00437DE2">
      <w:rPr>
        <w:noProof/>
        <w:kern w:val="22"/>
        <w:lang w:val="fr-FR"/>
      </w:rPr>
      <w:instrText xml:space="preserve"> PAGE   \* MERGEFORMAT </w:instrText>
    </w:r>
    <w:r w:rsidRPr="00791E0A">
      <w:rPr>
        <w:noProof/>
        <w:kern w:val="22"/>
      </w:rPr>
      <w:fldChar w:fldCharType="separate"/>
    </w:r>
    <w:r>
      <w:rPr>
        <w:noProof/>
        <w:kern w:val="22"/>
      </w:rPr>
      <w:t>2</w:t>
    </w:r>
    <w:r w:rsidRPr="00791E0A">
      <w:rPr>
        <w:noProof/>
        <w:kern w:val="22"/>
      </w:rPr>
      <w:fldChar w:fldCharType="end"/>
    </w:r>
  </w:p>
  <w:p w14:paraId="67859B16" w14:textId="77777777" w:rsidR="002317A4" w:rsidRPr="00437DE2" w:rsidRDefault="002317A4" w:rsidP="00E22E24">
    <w:pPr>
      <w:pStyle w:val="Header"/>
      <w:tabs>
        <w:tab w:val="clear" w:pos="4320"/>
        <w:tab w:val="clear" w:pos="8640"/>
      </w:tabs>
      <w:jc w:val="left"/>
      <w:rPr>
        <w:noProof/>
        <w:kern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4336" w14:textId="7EF8C966" w:rsidR="002317A4" w:rsidRPr="00E22E24" w:rsidRDefault="002317A4" w:rsidP="00E22E24">
    <w:pPr>
      <w:pStyle w:val="Header"/>
      <w:tabs>
        <w:tab w:val="clear" w:pos="4320"/>
        <w:tab w:val="clear" w:pos="8640"/>
      </w:tabs>
      <w:jc w:val="right"/>
    </w:pPr>
    <w:r>
      <w:t xml:space="preserve">Page </w:t>
    </w:r>
    <w:r w:rsidRPr="00791E0A">
      <w:rPr>
        <w:noProof/>
        <w:kern w:val="22"/>
      </w:rPr>
      <w:fldChar w:fldCharType="begin"/>
    </w:r>
    <w:r w:rsidRPr="00437DE2">
      <w:rPr>
        <w:noProof/>
        <w:kern w:val="22"/>
        <w:lang w:val="fr-FR"/>
      </w:rPr>
      <w:instrText xml:space="preserve"> PAGE   \* MERGEFORMAT </w:instrText>
    </w:r>
    <w:r w:rsidRPr="00791E0A">
      <w:rPr>
        <w:noProof/>
        <w:kern w:val="22"/>
      </w:rPr>
      <w:fldChar w:fldCharType="separate"/>
    </w:r>
    <w:r>
      <w:rPr>
        <w:noProof/>
        <w:kern w:val="22"/>
      </w:rPr>
      <w:t>3</w:t>
    </w:r>
    <w:r w:rsidRPr="00791E0A">
      <w:rPr>
        <w:noProof/>
        <w:kern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kern w:val="22"/>
        <w:szCs w:val="22"/>
      </w:rPr>
      <w:alias w:val="Subject"/>
      <w:tag w:val=""/>
      <w:id w:val="-1638326469"/>
      <w:placeholder>
        <w:docPart w:val="6C8C711A893340E4AE612166B61EFEF3"/>
      </w:placeholder>
      <w:dataBinding w:prefixMappings="xmlns:ns0='http://purl.org/dc/elements/1.1/' xmlns:ns1='http://schemas.openxmlformats.org/package/2006/metadata/core-properties' " w:xpath="/ns1:coreProperties[1]/ns0:subject[1]" w:storeItemID="{6C3C8BC8-F283-45AE-878A-BAB7291924A1}"/>
      <w:text/>
    </w:sdtPr>
    <w:sdtEndPr/>
    <w:sdtContent>
      <w:p w14:paraId="2E277DAD" w14:textId="14D80D52" w:rsidR="002317A4" w:rsidRPr="00F06AF3" w:rsidRDefault="002317A4" w:rsidP="007F36C8">
        <w:pPr>
          <w:ind w:left="7380"/>
          <w:jc w:val="right"/>
          <w:rPr>
            <w:color w:val="000000"/>
            <w:kern w:val="20"/>
            <w:szCs w:val="22"/>
            <w:lang w:val="en-CA"/>
          </w:rPr>
        </w:pPr>
        <w:r>
          <w:rPr>
            <w:color w:val="000000" w:themeColor="text1"/>
            <w:kern w:val="22"/>
            <w:szCs w:val="22"/>
          </w:rPr>
          <w:t>CBD/</w:t>
        </w:r>
        <w:proofErr w:type="spellStart"/>
        <w:r>
          <w:rPr>
            <w:color w:val="000000" w:themeColor="text1"/>
            <w:kern w:val="22"/>
            <w:szCs w:val="22"/>
          </w:rPr>
          <w:t>ExCOP</w:t>
        </w:r>
        <w:proofErr w:type="spellEnd"/>
        <w:r>
          <w:rPr>
            <w:color w:val="000000" w:themeColor="text1"/>
            <w:kern w:val="22"/>
            <w:szCs w:val="22"/>
          </w:rPr>
          <w:t>/2/2 CBD/CP/</w:t>
        </w:r>
        <w:proofErr w:type="spellStart"/>
        <w:r>
          <w:rPr>
            <w:color w:val="000000" w:themeColor="text1"/>
            <w:kern w:val="22"/>
            <w:szCs w:val="22"/>
          </w:rPr>
          <w:t>ExMOP</w:t>
        </w:r>
        <w:proofErr w:type="spellEnd"/>
        <w:r>
          <w:rPr>
            <w:color w:val="000000" w:themeColor="text1"/>
            <w:kern w:val="22"/>
            <w:szCs w:val="22"/>
          </w:rPr>
          <w:t>/1/2 CBD/NP/</w:t>
        </w:r>
        <w:proofErr w:type="spellStart"/>
        <w:r>
          <w:rPr>
            <w:color w:val="000000" w:themeColor="text1"/>
            <w:kern w:val="22"/>
            <w:szCs w:val="22"/>
          </w:rPr>
          <w:t>ExMOP</w:t>
        </w:r>
        <w:proofErr w:type="spellEnd"/>
        <w:r>
          <w:rPr>
            <w:color w:val="000000" w:themeColor="text1"/>
            <w:kern w:val="22"/>
            <w:szCs w:val="22"/>
          </w:rPr>
          <w:t>/1/2</w:t>
        </w:r>
      </w:p>
    </w:sdtContent>
  </w:sdt>
  <w:p w14:paraId="3C0D2DBD" w14:textId="77777777" w:rsidR="002317A4" w:rsidRPr="00E22E24" w:rsidRDefault="002317A4" w:rsidP="00E22E24">
    <w:pPr>
      <w:pStyle w:val="Header"/>
      <w:tabs>
        <w:tab w:val="clear" w:pos="4320"/>
        <w:tab w:val="clear" w:pos="8640"/>
      </w:tabs>
      <w:jc w:val="right"/>
    </w:pPr>
    <w:r>
      <w:t xml:space="preserve">Page </w:t>
    </w:r>
    <w:r w:rsidRPr="00791E0A">
      <w:rPr>
        <w:noProof/>
        <w:kern w:val="22"/>
      </w:rPr>
      <w:fldChar w:fldCharType="begin"/>
    </w:r>
    <w:r w:rsidRPr="00437DE2">
      <w:rPr>
        <w:noProof/>
        <w:kern w:val="22"/>
        <w:lang w:val="fr-FR"/>
      </w:rPr>
      <w:instrText xml:space="preserve"> PAGE   \* MERGEFORMAT </w:instrText>
    </w:r>
    <w:r w:rsidRPr="00791E0A">
      <w:rPr>
        <w:noProof/>
        <w:kern w:val="22"/>
      </w:rPr>
      <w:fldChar w:fldCharType="separate"/>
    </w:r>
    <w:r>
      <w:rPr>
        <w:noProof/>
        <w:kern w:val="22"/>
      </w:rPr>
      <w:t>3</w:t>
    </w:r>
    <w:r w:rsidRPr="00791E0A">
      <w:rPr>
        <w:noProof/>
        <w:kern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2B67"/>
    <w:multiLevelType w:val="hybridMultilevel"/>
    <w:tmpl w:val="909AF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D37091"/>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 w15:restartNumberingAfterBreak="0">
    <w:nsid w:val="08C0643C"/>
    <w:multiLevelType w:val="hybridMultilevel"/>
    <w:tmpl w:val="85EC22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6B132F"/>
    <w:multiLevelType w:val="hybridMultilevel"/>
    <w:tmpl w:val="30BAA3BE"/>
    <w:lvl w:ilvl="0" w:tplc="CE0E80C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6" w15:restartNumberingAfterBreak="0">
    <w:nsid w:val="171B29A2"/>
    <w:multiLevelType w:val="hybridMultilevel"/>
    <w:tmpl w:val="41FCE58C"/>
    <w:lvl w:ilvl="0" w:tplc="F8BCE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1237B"/>
    <w:multiLevelType w:val="hybridMultilevel"/>
    <w:tmpl w:val="82F223CC"/>
    <w:lvl w:ilvl="0" w:tplc="04090017">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15:restartNumberingAfterBreak="0">
    <w:nsid w:val="1BC2059D"/>
    <w:multiLevelType w:val="hybridMultilevel"/>
    <w:tmpl w:val="74544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FC67F0"/>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E5AAB"/>
    <w:multiLevelType w:val="hybridMultilevel"/>
    <w:tmpl w:val="35C88BD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A12AEC"/>
    <w:multiLevelType w:val="hybridMultilevel"/>
    <w:tmpl w:val="6D920198"/>
    <w:lvl w:ilvl="0" w:tplc="354AC9BA">
      <w:start w:val="1"/>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1D46006"/>
    <w:multiLevelType w:val="hybridMultilevel"/>
    <w:tmpl w:val="3D5E9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1E0DD8"/>
    <w:multiLevelType w:val="hybridMultilevel"/>
    <w:tmpl w:val="07ACC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9"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345319"/>
    <w:multiLevelType w:val="hybridMultilevel"/>
    <w:tmpl w:val="43E64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48B162D1"/>
    <w:multiLevelType w:val="hybridMultilevel"/>
    <w:tmpl w:val="55341B44"/>
    <w:lvl w:ilvl="0" w:tplc="68A861F0">
      <w:start w:val="1"/>
      <w:numFmt w:val="decimal"/>
      <w:lvlText w:val="%1."/>
      <w:lvlJc w:val="left"/>
      <w:pPr>
        <w:ind w:left="630" w:hanging="360"/>
      </w:pPr>
      <w:rPr>
        <w:rFonts w:hint="default"/>
        <w:color w:val="auto"/>
      </w:rPr>
    </w:lvl>
    <w:lvl w:ilvl="1" w:tplc="E3E464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06B6D1B"/>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D5637"/>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29" w15:restartNumberingAfterBreak="0">
    <w:nsid w:val="550A17DD"/>
    <w:multiLevelType w:val="hybridMultilevel"/>
    <w:tmpl w:val="C9C87290"/>
    <w:lvl w:ilvl="0" w:tplc="C51C438C">
      <w:start w:val="1"/>
      <w:numFmt w:val="upperRoman"/>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0" w15:restartNumberingAfterBreak="0">
    <w:nsid w:val="58840619"/>
    <w:multiLevelType w:val="hybridMultilevel"/>
    <w:tmpl w:val="5CF6D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9D1198"/>
    <w:multiLevelType w:val="hybridMultilevel"/>
    <w:tmpl w:val="7356476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12808F8"/>
    <w:multiLevelType w:val="hybridMultilevel"/>
    <w:tmpl w:val="100C1912"/>
    <w:lvl w:ilvl="0" w:tplc="8EDE835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73809CC"/>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B66C87"/>
    <w:multiLevelType w:val="hybridMultilevel"/>
    <w:tmpl w:val="1E144B60"/>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4442F6A"/>
    <w:multiLevelType w:val="hybridMultilevel"/>
    <w:tmpl w:val="8E783C22"/>
    <w:lvl w:ilvl="0" w:tplc="51C8E928">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B900FF0"/>
    <w:multiLevelType w:val="hybridMultilevel"/>
    <w:tmpl w:val="378C4230"/>
    <w:lvl w:ilvl="0" w:tplc="525E31FE">
      <w:start w:val="1"/>
      <w:numFmt w:val="arabicAbjad"/>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5"/>
  </w:num>
  <w:num w:numId="2">
    <w:abstractNumId w:val="19"/>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7"/>
  </w:num>
  <w:num w:numId="8">
    <w:abstractNumId w:val="18"/>
  </w:num>
  <w:num w:numId="9">
    <w:abstractNumId w:val="39"/>
  </w:num>
  <w:num w:numId="10">
    <w:abstractNumId w:val="1"/>
  </w:num>
  <w:num w:numId="11">
    <w:abstractNumId w:val="27"/>
  </w:num>
  <w:num w:numId="12">
    <w:abstractNumId w:val="2"/>
  </w:num>
  <w:num w:numId="13">
    <w:abstractNumId w:val="38"/>
  </w:num>
  <w:num w:numId="14">
    <w:abstractNumId w:val="33"/>
  </w:num>
  <w:num w:numId="15">
    <w:abstractNumId w:val="30"/>
  </w:num>
  <w:num w:numId="16">
    <w:abstractNumId w:val="40"/>
  </w:num>
  <w:num w:numId="17">
    <w:abstractNumId w:val="37"/>
  </w:num>
  <w:num w:numId="18">
    <w:abstractNumId w:val="13"/>
  </w:num>
  <w:num w:numId="19">
    <w:abstractNumId w:val="4"/>
  </w:num>
  <w:num w:numId="20">
    <w:abstractNumId w:val="29"/>
  </w:num>
  <w:num w:numId="21">
    <w:abstractNumId w:val="7"/>
  </w:num>
  <w:num w:numId="22">
    <w:abstractNumId w:val="8"/>
  </w:num>
  <w:num w:numId="23">
    <w:abstractNumId w:val="0"/>
  </w:num>
  <w:num w:numId="24">
    <w:abstractNumId w:val="6"/>
  </w:num>
  <w:num w:numId="25">
    <w:abstractNumId w:val="31"/>
  </w:num>
  <w:num w:numId="26">
    <w:abstractNumId w:val="4"/>
    <w:lvlOverride w:ilvl="0">
      <w:startOverride w:val="17"/>
    </w:lvlOverride>
  </w:num>
  <w:num w:numId="27">
    <w:abstractNumId w:val="3"/>
  </w:num>
  <w:num w:numId="28">
    <w:abstractNumId w:val="12"/>
  </w:num>
  <w:num w:numId="29">
    <w:abstractNumId w:val="20"/>
  </w:num>
  <w:num w:numId="30">
    <w:abstractNumId w:val="15"/>
  </w:num>
  <w:num w:numId="31">
    <w:abstractNumId w:val="10"/>
  </w:num>
  <w:num w:numId="32">
    <w:abstractNumId w:val="26"/>
  </w:num>
  <w:num w:numId="33">
    <w:abstractNumId w:val="11"/>
  </w:num>
  <w:num w:numId="34">
    <w:abstractNumId w:val="34"/>
  </w:num>
  <w:num w:numId="35">
    <w:abstractNumId w:val="23"/>
  </w:num>
  <w:num w:numId="36">
    <w:abstractNumId w:val="36"/>
  </w:num>
  <w:num w:numId="37">
    <w:abstractNumId w:val="22"/>
  </w:num>
  <w:num w:numId="38">
    <w:abstractNumId w:val="14"/>
  </w:num>
  <w:num w:numId="39">
    <w:abstractNumId w:val="25"/>
  </w:num>
  <w:num w:numId="40">
    <w:abstractNumId w:val="24"/>
  </w:num>
  <w:num w:numId="41">
    <w:abstractNumId w:val="21"/>
  </w:num>
  <w:num w:numId="42">
    <w:abstractNumId w:val="16"/>
  </w:num>
  <w:num w:numId="43">
    <w:abstractNumId w:val="32"/>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AT"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0" w:nlCheck="1" w:checkStyle="0"/>
  <w:activeWritingStyle w:appName="MSWord" w:lang="en-US" w:vendorID="64" w:dllVersion="0" w:nlCheck="1" w:checkStyle="0"/>
  <w:activeWritingStyle w:appName="MSWord" w:lang="de-CH"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de-CH" w:vendorID="64" w:dllVersion="4096" w:nlCheck="1" w:checkStyle="0"/>
  <w:activeWritingStyle w:appName="MSWord" w:lang="fr-FR" w:vendorID="64" w:dllVersion="4096" w:nlCheck="1" w:checkStyle="0"/>
  <w:activeWritingStyle w:appName="MSWord" w:lang="fr-CA" w:vendorID="64" w:dllVersion="0" w:nlCheck="1" w:checkStyle="0"/>
  <w:activeWritingStyle w:appName="MSWord" w:lang="fr-CA" w:vendorID="64" w:dllVersion="4096" w:nlCheck="1" w:checkStyle="0"/>
  <w:proofState w:spelling="clean"/>
  <w:defaultTabStop w:val="720"/>
  <w:hyphenationZone w:val="425"/>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9F"/>
    <w:rsid w:val="00000BF5"/>
    <w:rsid w:val="00002AE4"/>
    <w:rsid w:val="00004159"/>
    <w:rsid w:val="0000440D"/>
    <w:rsid w:val="00017720"/>
    <w:rsid w:val="00021164"/>
    <w:rsid w:val="000213E9"/>
    <w:rsid w:val="000228E8"/>
    <w:rsid w:val="000231BD"/>
    <w:rsid w:val="00025493"/>
    <w:rsid w:val="000258D2"/>
    <w:rsid w:val="0002685A"/>
    <w:rsid w:val="00026F68"/>
    <w:rsid w:val="00027013"/>
    <w:rsid w:val="00027385"/>
    <w:rsid w:val="00027C88"/>
    <w:rsid w:val="00030DEB"/>
    <w:rsid w:val="000311B5"/>
    <w:rsid w:val="000322A9"/>
    <w:rsid w:val="00033DD1"/>
    <w:rsid w:val="00034518"/>
    <w:rsid w:val="00035F25"/>
    <w:rsid w:val="000362C9"/>
    <w:rsid w:val="00037E37"/>
    <w:rsid w:val="00040B48"/>
    <w:rsid w:val="000413C5"/>
    <w:rsid w:val="00041CC2"/>
    <w:rsid w:val="00044EE1"/>
    <w:rsid w:val="000461BE"/>
    <w:rsid w:val="0005171F"/>
    <w:rsid w:val="00051F11"/>
    <w:rsid w:val="00053772"/>
    <w:rsid w:val="00053972"/>
    <w:rsid w:val="0006126C"/>
    <w:rsid w:val="00062627"/>
    <w:rsid w:val="000627AB"/>
    <w:rsid w:val="000641D7"/>
    <w:rsid w:val="00064499"/>
    <w:rsid w:val="00065000"/>
    <w:rsid w:val="00065235"/>
    <w:rsid w:val="00065EE0"/>
    <w:rsid w:val="00070B88"/>
    <w:rsid w:val="00074CC9"/>
    <w:rsid w:val="00075F4E"/>
    <w:rsid w:val="00084D62"/>
    <w:rsid w:val="00086644"/>
    <w:rsid w:val="000866F8"/>
    <w:rsid w:val="000925AC"/>
    <w:rsid w:val="00093DE2"/>
    <w:rsid w:val="0009465B"/>
    <w:rsid w:val="000A0039"/>
    <w:rsid w:val="000A0E6E"/>
    <w:rsid w:val="000A2755"/>
    <w:rsid w:val="000A33DA"/>
    <w:rsid w:val="000B2250"/>
    <w:rsid w:val="000B23EF"/>
    <w:rsid w:val="000B2EC2"/>
    <w:rsid w:val="000B312C"/>
    <w:rsid w:val="000B35E1"/>
    <w:rsid w:val="000B4667"/>
    <w:rsid w:val="000B7B72"/>
    <w:rsid w:val="000C049C"/>
    <w:rsid w:val="000C252F"/>
    <w:rsid w:val="000C3ABA"/>
    <w:rsid w:val="000C44C3"/>
    <w:rsid w:val="000C562C"/>
    <w:rsid w:val="000C58C2"/>
    <w:rsid w:val="000C7391"/>
    <w:rsid w:val="000D0E73"/>
    <w:rsid w:val="000D19CC"/>
    <w:rsid w:val="000D38D0"/>
    <w:rsid w:val="000D447D"/>
    <w:rsid w:val="000D5C82"/>
    <w:rsid w:val="000E0CAA"/>
    <w:rsid w:val="000E100D"/>
    <w:rsid w:val="000E10D1"/>
    <w:rsid w:val="000E1180"/>
    <w:rsid w:val="000E205B"/>
    <w:rsid w:val="000E35DD"/>
    <w:rsid w:val="000E61DF"/>
    <w:rsid w:val="000E7027"/>
    <w:rsid w:val="000E7ACC"/>
    <w:rsid w:val="000F1208"/>
    <w:rsid w:val="000F1F71"/>
    <w:rsid w:val="000F20D0"/>
    <w:rsid w:val="000F5F9C"/>
    <w:rsid w:val="000F6DC6"/>
    <w:rsid w:val="000F72CA"/>
    <w:rsid w:val="00100491"/>
    <w:rsid w:val="00100515"/>
    <w:rsid w:val="001007DD"/>
    <w:rsid w:val="00100802"/>
    <w:rsid w:val="0010148C"/>
    <w:rsid w:val="00106652"/>
    <w:rsid w:val="00107EB6"/>
    <w:rsid w:val="001124EB"/>
    <w:rsid w:val="00116979"/>
    <w:rsid w:val="00116AD9"/>
    <w:rsid w:val="00117EF9"/>
    <w:rsid w:val="00120230"/>
    <w:rsid w:val="0012127B"/>
    <w:rsid w:val="00121DD4"/>
    <w:rsid w:val="0012481C"/>
    <w:rsid w:val="001272D6"/>
    <w:rsid w:val="00133C8B"/>
    <w:rsid w:val="00134435"/>
    <w:rsid w:val="00134C2E"/>
    <w:rsid w:val="001351C3"/>
    <w:rsid w:val="00136EA5"/>
    <w:rsid w:val="0013718A"/>
    <w:rsid w:val="00141310"/>
    <w:rsid w:val="00141C95"/>
    <w:rsid w:val="00142643"/>
    <w:rsid w:val="001427F2"/>
    <w:rsid w:val="001435D7"/>
    <w:rsid w:val="00143ACD"/>
    <w:rsid w:val="00144988"/>
    <w:rsid w:val="001467DF"/>
    <w:rsid w:val="00151001"/>
    <w:rsid w:val="001522F2"/>
    <w:rsid w:val="00152B4D"/>
    <w:rsid w:val="00152D01"/>
    <w:rsid w:val="00154A35"/>
    <w:rsid w:val="0016045C"/>
    <w:rsid w:val="001616CA"/>
    <w:rsid w:val="001627F4"/>
    <w:rsid w:val="00166DC4"/>
    <w:rsid w:val="00167735"/>
    <w:rsid w:val="00171DF6"/>
    <w:rsid w:val="00171F61"/>
    <w:rsid w:val="0017362E"/>
    <w:rsid w:val="00173D56"/>
    <w:rsid w:val="0017409A"/>
    <w:rsid w:val="00174B7C"/>
    <w:rsid w:val="001760EF"/>
    <w:rsid w:val="00176644"/>
    <w:rsid w:val="00176F56"/>
    <w:rsid w:val="0018136B"/>
    <w:rsid w:val="00183CDA"/>
    <w:rsid w:val="00185E50"/>
    <w:rsid w:val="00186162"/>
    <w:rsid w:val="00190606"/>
    <w:rsid w:val="00190BE3"/>
    <w:rsid w:val="00190CC8"/>
    <w:rsid w:val="001922FB"/>
    <w:rsid w:val="00193FAD"/>
    <w:rsid w:val="00195C84"/>
    <w:rsid w:val="00195FC3"/>
    <w:rsid w:val="001A0ECD"/>
    <w:rsid w:val="001A1E20"/>
    <w:rsid w:val="001A2412"/>
    <w:rsid w:val="001A2DBD"/>
    <w:rsid w:val="001A31F1"/>
    <w:rsid w:val="001B2AA2"/>
    <w:rsid w:val="001B3EDB"/>
    <w:rsid w:val="001B7E11"/>
    <w:rsid w:val="001C1FBB"/>
    <w:rsid w:val="001C2122"/>
    <w:rsid w:val="001C3537"/>
    <w:rsid w:val="001C75BE"/>
    <w:rsid w:val="001C77D7"/>
    <w:rsid w:val="001D146C"/>
    <w:rsid w:val="001D2379"/>
    <w:rsid w:val="001D28A9"/>
    <w:rsid w:val="001D5882"/>
    <w:rsid w:val="001D75B1"/>
    <w:rsid w:val="001D79EB"/>
    <w:rsid w:val="001D7DC8"/>
    <w:rsid w:val="001E0E0E"/>
    <w:rsid w:val="001E16CA"/>
    <w:rsid w:val="001E1F05"/>
    <w:rsid w:val="001E460F"/>
    <w:rsid w:val="001E52B3"/>
    <w:rsid w:val="001E7054"/>
    <w:rsid w:val="001F0FCE"/>
    <w:rsid w:val="001F110D"/>
    <w:rsid w:val="001F247D"/>
    <w:rsid w:val="001F3A86"/>
    <w:rsid w:val="001F67EA"/>
    <w:rsid w:val="001F6D78"/>
    <w:rsid w:val="00201E35"/>
    <w:rsid w:val="002036EB"/>
    <w:rsid w:val="00205BAE"/>
    <w:rsid w:val="002108B1"/>
    <w:rsid w:val="0021201E"/>
    <w:rsid w:val="00212811"/>
    <w:rsid w:val="00215A0C"/>
    <w:rsid w:val="00217524"/>
    <w:rsid w:val="002208A8"/>
    <w:rsid w:val="00221321"/>
    <w:rsid w:val="00222FCD"/>
    <w:rsid w:val="00223E7F"/>
    <w:rsid w:val="0023005D"/>
    <w:rsid w:val="002317A4"/>
    <w:rsid w:val="0024026F"/>
    <w:rsid w:val="00240526"/>
    <w:rsid w:val="00240A83"/>
    <w:rsid w:val="00240AC5"/>
    <w:rsid w:val="00240EC8"/>
    <w:rsid w:val="0024162D"/>
    <w:rsid w:val="00251166"/>
    <w:rsid w:val="0025348A"/>
    <w:rsid w:val="00254C6F"/>
    <w:rsid w:val="00255C09"/>
    <w:rsid w:val="002560A7"/>
    <w:rsid w:val="0025677B"/>
    <w:rsid w:val="00264378"/>
    <w:rsid w:val="002654FA"/>
    <w:rsid w:val="0026551A"/>
    <w:rsid w:val="0026671C"/>
    <w:rsid w:val="0027267C"/>
    <w:rsid w:val="0027398D"/>
    <w:rsid w:val="00280C36"/>
    <w:rsid w:val="00281899"/>
    <w:rsid w:val="0028237D"/>
    <w:rsid w:val="00283D56"/>
    <w:rsid w:val="002848DE"/>
    <w:rsid w:val="00284FB3"/>
    <w:rsid w:val="0028749D"/>
    <w:rsid w:val="00287C19"/>
    <w:rsid w:val="00290CEA"/>
    <w:rsid w:val="0029196F"/>
    <w:rsid w:val="00293630"/>
    <w:rsid w:val="002951AA"/>
    <w:rsid w:val="00296B5E"/>
    <w:rsid w:val="00297C7E"/>
    <w:rsid w:val="002A2687"/>
    <w:rsid w:val="002A30AA"/>
    <w:rsid w:val="002A4384"/>
    <w:rsid w:val="002A4AE4"/>
    <w:rsid w:val="002A4C87"/>
    <w:rsid w:val="002A7CA3"/>
    <w:rsid w:val="002B12DD"/>
    <w:rsid w:val="002B291B"/>
    <w:rsid w:val="002B2DED"/>
    <w:rsid w:val="002B2ECB"/>
    <w:rsid w:val="002B3874"/>
    <w:rsid w:val="002B3C4A"/>
    <w:rsid w:val="002B702F"/>
    <w:rsid w:val="002B7A83"/>
    <w:rsid w:val="002C0B8B"/>
    <w:rsid w:val="002C1B04"/>
    <w:rsid w:val="002C27AA"/>
    <w:rsid w:val="002C35F6"/>
    <w:rsid w:val="002C3FA4"/>
    <w:rsid w:val="002C5643"/>
    <w:rsid w:val="002D45D3"/>
    <w:rsid w:val="002D5696"/>
    <w:rsid w:val="002D6CE4"/>
    <w:rsid w:val="002D7B60"/>
    <w:rsid w:val="002E3A3B"/>
    <w:rsid w:val="002E71B3"/>
    <w:rsid w:val="002F06FB"/>
    <w:rsid w:val="002F39A2"/>
    <w:rsid w:val="002F3C77"/>
    <w:rsid w:val="002F3F7F"/>
    <w:rsid w:val="002F4947"/>
    <w:rsid w:val="00301330"/>
    <w:rsid w:val="003028C4"/>
    <w:rsid w:val="0030349E"/>
    <w:rsid w:val="003042B5"/>
    <w:rsid w:val="00304D73"/>
    <w:rsid w:val="00307AC2"/>
    <w:rsid w:val="00310E11"/>
    <w:rsid w:val="00314251"/>
    <w:rsid w:val="003144C5"/>
    <w:rsid w:val="00315701"/>
    <w:rsid w:val="00317D76"/>
    <w:rsid w:val="00321839"/>
    <w:rsid w:val="00323AAB"/>
    <w:rsid w:val="00324111"/>
    <w:rsid w:val="0032491D"/>
    <w:rsid w:val="00324E3A"/>
    <w:rsid w:val="00325204"/>
    <w:rsid w:val="00327D86"/>
    <w:rsid w:val="00331DC8"/>
    <w:rsid w:val="00331E81"/>
    <w:rsid w:val="00332522"/>
    <w:rsid w:val="00333881"/>
    <w:rsid w:val="00333900"/>
    <w:rsid w:val="00334C76"/>
    <w:rsid w:val="00334E73"/>
    <w:rsid w:val="003375D2"/>
    <w:rsid w:val="00343D19"/>
    <w:rsid w:val="00343F4C"/>
    <w:rsid w:val="0034409E"/>
    <w:rsid w:val="0034430F"/>
    <w:rsid w:val="0034522D"/>
    <w:rsid w:val="00345821"/>
    <w:rsid w:val="00347522"/>
    <w:rsid w:val="003501F8"/>
    <w:rsid w:val="00351059"/>
    <w:rsid w:val="00351BFE"/>
    <w:rsid w:val="00351EDD"/>
    <w:rsid w:val="003521AB"/>
    <w:rsid w:val="00354C4A"/>
    <w:rsid w:val="00354F22"/>
    <w:rsid w:val="00355922"/>
    <w:rsid w:val="0035676A"/>
    <w:rsid w:val="00360ABA"/>
    <w:rsid w:val="00364E6F"/>
    <w:rsid w:val="0036631D"/>
    <w:rsid w:val="00367D00"/>
    <w:rsid w:val="00371F21"/>
    <w:rsid w:val="00372844"/>
    <w:rsid w:val="003746C3"/>
    <w:rsid w:val="0037591F"/>
    <w:rsid w:val="00375C4D"/>
    <w:rsid w:val="003766CB"/>
    <w:rsid w:val="0037695F"/>
    <w:rsid w:val="00377DC9"/>
    <w:rsid w:val="00380669"/>
    <w:rsid w:val="00380D5A"/>
    <w:rsid w:val="00382991"/>
    <w:rsid w:val="00382EBA"/>
    <w:rsid w:val="00386B5F"/>
    <w:rsid w:val="00387134"/>
    <w:rsid w:val="00390AF4"/>
    <w:rsid w:val="0039109E"/>
    <w:rsid w:val="003919C6"/>
    <w:rsid w:val="00391F32"/>
    <w:rsid w:val="0039331C"/>
    <w:rsid w:val="00393E17"/>
    <w:rsid w:val="0039569D"/>
    <w:rsid w:val="00395824"/>
    <w:rsid w:val="003A2C9A"/>
    <w:rsid w:val="003A7491"/>
    <w:rsid w:val="003B0C76"/>
    <w:rsid w:val="003B13F8"/>
    <w:rsid w:val="003B4254"/>
    <w:rsid w:val="003B4304"/>
    <w:rsid w:val="003B5979"/>
    <w:rsid w:val="003B6789"/>
    <w:rsid w:val="003B7CB1"/>
    <w:rsid w:val="003C2A99"/>
    <w:rsid w:val="003C3952"/>
    <w:rsid w:val="003C4F2D"/>
    <w:rsid w:val="003C5F26"/>
    <w:rsid w:val="003D287C"/>
    <w:rsid w:val="003D3999"/>
    <w:rsid w:val="003D7A7F"/>
    <w:rsid w:val="003E1795"/>
    <w:rsid w:val="003E44F4"/>
    <w:rsid w:val="003F0938"/>
    <w:rsid w:val="003F2355"/>
    <w:rsid w:val="003F3965"/>
    <w:rsid w:val="003F4B03"/>
    <w:rsid w:val="003F50CF"/>
    <w:rsid w:val="003F762E"/>
    <w:rsid w:val="003F7FDA"/>
    <w:rsid w:val="00400E7E"/>
    <w:rsid w:val="00401128"/>
    <w:rsid w:val="00401DDB"/>
    <w:rsid w:val="00403FB5"/>
    <w:rsid w:val="0040638C"/>
    <w:rsid w:val="00407239"/>
    <w:rsid w:val="004074D2"/>
    <w:rsid w:val="004077CB"/>
    <w:rsid w:val="00407E1E"/>
    <w:rsid w:val="00415D4B"/>
    <w:rsid w:val="004224F5"/>
    <w:rsid w:val="004225A0"/>
    <w:rsid w:val="00423820"/>
    <w:rsid w:val="00425901"/>
    <w:rsid w:val="00426EC7"/>
    <w:rsid w:val="004334BB"/>
    <w:rsid w:val="0043419D"/>
    <w:rsid w:val="004351D7"/>
    <w:rsid w:val="004352F7"/>
    <w:rsid w:val="00435DF4"/>
    <w:rsid w:val="004368E7"/>
    <w:rsid w:val="00437DE2"/>
    <w:rsid w:val="004463EC"/>
    <w:rsid w:val="00446B51"/>
    <w:rsid w:val="004475B0"/>
    <w:rsid w:val="00450A67"/>
    <w:rsid w:val="00451B9F"/>
    <w:rsid w:val="00451ECC"/>
    <w:rsid w:val="00455DCD"/>
    <w:rsid w:val="00460832"/>
    <w:rsid w:val="00461112"/>
    <w:rsid w:val="0046287B"/>
    <w:rsid w:val="00462E22"/>
    <w:rsid w:val="00463760"/>
    <w:rsid w:val="00463F19"/>
    <w:rsid w:val="004653D2"/>
    <w:rsid w:val="00465CAA"/>
    <w:rsid w:val="004700A4"/>
    <w:rsid w:val="004709AC"/>
    <w:rsid w:val="00474498"/>
    <w:rsid w:val="004760C1"/>
    <w:rsid w:val="0047688B"/>
    <w:rsid w:val="004772C9"/>
    <w:rsid w:val="00480D83"/>
    <w:rsid w:val="00480E3D"/>
    <w:rsid w:val="00481716"/>
    <w:rsid w:val="00482395"/>
    <w:rsid w:val="00484DBC"/>
    <w:rsid w:val="004854D4"/>
    <w:rsid w:val="00490747"/>
    <w:rsid w:val="00490D77"/>
    <w:rsid w:val="00491186"/>
    <w:rsid w:val="00496F77"/>
    <w:rsid w:val="0049750D"/>
    <w:rsid w:val="004A16D7"/>
    <w:rsid w:val="004A1B96"/>
    <w:rsid w:val="004A45EE"/>
    <w:rsid w:val="004A4638"/>
    <w:rsid w:val="004B0C5F"/>
    <w:rsid w:val="004B1629"/>
    <w:rsid w:val="004B4E75"/>
    <w:rsid w:val="004B5E31"/>
    <w:rsid w:val="004B6212"/>
    <w:rsid w:val="004B691B"/>
    <w:rsid w:val="004B7446"/>
    <w:rsid w:val="004B7BD7"/>
    <w:rsid w:val="004C26B5"/>
    <w:rsid w:val="004C529A"/>
    <w:rsid w:val="004C5A7C"/>
    <w:rsid w:val="004C72D8"/>
    <w:rsid w:val="004D09B4"/>
    <w:rsid w:val="004D0BE0"/>
    <w:rsid w:val="004D18DE"/>
    <w:rsid w:val="004D3419"/>
    <w:rsid w:val="004D7ECE"/>
    <w:rsid w:val="004E31EE"/>
    <w:rsid w:val="004E62F8"/>
    <w:rsid w:val="004E74A3"/>
    <w:rsid w:val="004F00A1"/>
    <w:rsid w:val="004F0E8B"/>
    <w:rsid w:val="004F1608"/>
    <w:rsid w:val="004F233D"/>
    <w:rsid w:val="004F44BA"/>
    <w:rsid w:val="004F5BE1"/>
    <w:rsid w:val="004F6235"/>
    <w:rsid w:val="004F6EE9"/>
    <w:rsid w:val="004F7E91"/>
    <w:rsid w:val="005024E3"/>
    <w:rsid w:val="00503DE5"/>
    <w:rsid w:val="00505D34"/>
    <w:rsid w:val="00507137"/>
    <w:rsid w:val="005074D6"/>
    <w:rsid w:val="00511135"/>
    <w:rsid w:val="0051766B"/>
    <w:rsid w:val="00520E0C"/>
    <w:rsid w:val="00523BCC"/>
    <w:rsid w:val="0052536C"/>
    <w:rsid w:val="00526539"/>
    <w:rsid w:val="0052689A"/>
    <w:rsid w:val="00530AE9"/>
    <w:rsid w:val="00532735"/>
    <w:rsid w:val="0053526E"/>
    <w:rsid w:val="005367D7"/>
    <w:rsid w:val="005375A7"/>
    <w:rsid w:val="005377B6"/>
    <w:rsid w:val="00540203"/>
    <w:rsid w:val="0054056A"/>
    <w:rsid w:val="00541182"/>
    <w:rsid w:val="00541278"/>
    <w:rsid w:val="00542CDF"/>
    <w:rsid w:val="00544062"/>
    <w:rsid w:val="0054727D"/>
    <w:rsid w:val="00552148"/>
    <w:rsid w:val="005527D0"/>
    <w:rsid w:val="0055634E"/>
    <w:rsid w:val="0055651E"/>
    <w:rsid w:val="005570E2"/>
    <w:rsid w:val="00560686"/>
    <w:rsid w:val="00561F54"/>
    <w:rsid w:val="005636F6"/>
    <w:rsid w:val="00564562"/>
    <w:rsid w:val="005669FC"/>
    <w:rsid w:val="00567DBB"/>
    <w:rsid w:val="00575DC0"/>
    <w:rsid w:val="00577299"/>
    <w:rsid w:val="00577789"/>
    <w:rsid w:val="005805F6"/>
    <w:rsid w:val="0058100B"/>
    <w:rsid w:val="00581E53"/>
    <w:rsid w:val="00582DB4"/>
    <w:rsid w:val="00583701"/>
    <w:rsid w:val="0058524C"/>
    <w:rsid w:val="005858CA"/>
    <w:rsid w:val="0058669C"/>
    <w:rsid w:val="00591B77"/>
    <w:rsid w:val="00591F63"/>
    <w:rsid w:val="005950BF"/>
    <w:rsid w:val="00595ED0"/>
    <w:rsid w:val="00596F95"/>
    <w:rsid w:val="00597CF8"/>
    <w:rsid w:val="005A4571"/>
    <w:rsid w:val="005A7B5C"/>
    <w:rsid w:val="005A7BF0"/>
    <w:rsid w:val="005B1967"/>
    <w:rsid w:val="005B2B20"/>
    <w:rsid w:val="005B4906"/>
    <w:rsid w:val="005B4FB5"/>
    <w:rsid w:val="005B6140"/>
    <w:rsid w:val="005B77B6"/>
    <w:rsid w:val="005C0582"/>
    <w:rsid w:val="005C5DED"/>
    <w:rsid w:val="005C6F76"/>
    <w:rsid w:val="005D00CC"/>
    <w:rsid w:val="005D0218"/>
    <w:rsid w:val="005D0C05"/>
    <w:rsid w:val="005D2DE2"/>
    <w:rsid w:val="005D4898"/>
    <w:rsid w:val="005D65AE"/>
    <w:rsid w:val="005D7AD4"/>
    <w:rsid w:val="005E0CA8"/>
    <w:rsid w:val="005E1BCA"/>
    <w:rsid w:val="005E4A59"/>
    <w:rsid w:val="005E5116"/>
    <w:rsid w:val="005E53E9"/>
    <w:rsid w:val="005E5E30"/>
    <w:rsid w:val="005E76AB"/>
    <w:rsid w:val="005F1354"/>
    <w:rsid w:val="005F38E2"/>
    <w:rsid w:val="005F418C"/>
    <w:rsid w:val="005F4F70"/>
    <w:rsid w:val="005F62DB"/>
    <w:rsid w:val="005F77C2"/>
    <w:rsid w:val="00600A9C"/>
    <w:rsid w:val="006014FF"/>
    <w:rsid w:val="00603F9A"/>
    <w:rsid w:val="00605855"/>
    <w:rsid w:val="0060788F"/>
    <w:rsid w:val="00614E12"/>
    <w:rsid w:val="00615A39"/>
    <w:rsid w:val="006210CD"/>
    <w:rsid w:val="00621D88"/>
    <w:rsid w:val="0062377A"/>
    <w:rsid w:val="00623F84"/>
    <w:rsid w:val="00624062"/>
    <w:rsid w:val="0062426A"/>
    <w:rsid w:val="00624D2B"/>
    <w:rsid w:val="0062557C"/>
    <w:rsid w:val="0063185C"/>
    <w:rsid w:val="00631915"/>
    <w:rsid w:val="0063259F"/>
    <w:rsid w:val="00637459"/>
    <w:rsid w:val="0064092C"/>
    <w:rsid w:val="00640C7F"/>
    <w:rsid w:val="00641BCA"/>
    <w:rsid w:val="00644AED"/>
    <w:rsid w:val="00645F7F"/>
    <w:rsid w:val="006464E8"/>
    <w:rsid w:val="00651635"/>
    <w:rsid w:val="00651832"/>
    <w:rsid w:val="006518E7"/>
    <w:rsid w:val="006520EF"/>
    <w:rsid w:val="0065222F"/>
    <w:rsid w:val="0065486E"/>
    <w:rsid w:val="00654A81"/>
    <w:rsid w:val="00655E2A"/>
    <w:rsid w:val="00655E4E"/>
    <w:rsid w:val="00657526"/>
    <w:rsid w:val="00660B61"/>
    <w:rsid w:val="006613BE"/>
    <w:rsid w:val="00667E82"/>
    <w:rsid w:val="006749DE"/>
    <w:rsid w:val="00675DAD"/>
    <w:rsid w:val="0068622A"/>
    <w:rsid w:val="006867A1"/>
    <w:rsid w:val="00686F26"/>
    <w:rsid w:val="006876F3"/>
    <w:rsid w:val="00695116"/>
    <w:rsid w:val="006972AA"/>
    <w:rsid w:val="00697A96"/>
    <w:rsid w:val="006A02BC"/>
    <w:rsid w:val="006A39BF"/>
    <w:rsid w:val="006A576F"/>
    <w:rsid w:val="006A5A37"/>
    <w:rsid w:val="006A5EE6"/>
    <w:rsid w:val="006A6EAF"/>
    <w:rsid w:val="006A794F"/>
    <w:rsid w:val="006B0BFC"/>
    <w:rsid w:val="006B18C9"/>
    <w:rsid w:val="006B53F5"/>
    <w:rsid w:val="006B6426"/>
    <w:rsid w:val="006B7A7A"/>
    <w:rsid w:val="006B7E6E"/>
    <w:rsid w:val="006C0462"/>
    <w:rsid w:val="006C21D9"/>
    <w:rsid w:val="006C241A"/>
    <w:rsid w:val="006C4B51"/>
    <w:rsid w:val="006C5550"/>
    <w:rsid w:val="006D03B0"/>
    <w:rsid w:val="006D062E"/>
    <w:rsid w:val="006D0753"/>
    <w:rsid w:val="006D0E54"/>
    <w:rsid w:val="006D2283"/>
    <w:rsid w:val="006D2735"/>
    <w:rsid w:val="006D2A28"/>
    <w:rsid w:val="006D2F97"/>
    <w:rsid w:val="006D3AC2"/>
    <w:rsid w:val="006D4F8C"/>
    <w:rsid w:val="006D57EF"/>
    <w:rsid w:val="006D642B"/>
    <w:rsid w:val="006D6796"/>
    <w:rsid w:val="006E1A2E"/>
    <w:rsid w:val="006E2181"/>
    <w:rsid w:val="006E39CA"/>
    <w:rsid w:val="006E3A31"/>
    <w:rsid w:val="006E486D"/>
    <w:rsid w:val="006E73CF"/>
    <w:rsid w:val="006E7AC8"/>
    <w:rsid w:val="006F0EF5"/>
    <w:rsid w:val="006F2688"/>
    <w:rsid w:val="006F30E9"/>
    <w:rsid w:val="006F43D8"/>
    <w:rsid w:val="006F7606"/>
    <w:rsid w:val="006F7FE1"/>
    <w:rsid w:val="00701924"/>
    <w:rsid w:val="00702A50"/>
    <w:rsid w:val="00706474"/>
    <w:rsid w:val="007064ED"/>
    <w:rsid w:val="00706F6B"/>
    <w:rsid w:val="00711D95"/>
    <w:rsid w:val="00712969"/>
    <w:rsid w:val="00713722"/>
    <w:rsid w:val="00714DB8"/>
    <w:rsid w:val="007158FB"/>
    <w:rsid w:val="0071721E"/>
    <w:rsid w:val="00722E61"/>
    <w:rsid w:val="00723153"/>
    <w:rsid w:val="0072401A"/>
    <w:rsid w:val="007244A4"/>
    <w:rsid w:val="00725176"/>
    <w:rsid w:val="00725D1B"/>
    <w:rsid w:val="00725F4A"/>
    <w:rsid w:val="007318FD"/>
    <w:rsid w:val="00732D97"/>
    <w:rsid w:val="007332D5"/>
    <w:rsid w:val="00733A20"/>
    <w:rsid w:val="0073690B"/>
    <w:rsid w:val="00736F55"/>
    <w:rsid w:val="00737C67"/>
    <w:rsid w:val="00741ABD"/>
    <w:rsid w:val="00742C21"/>
    <w:rsid w:val="0074350D"/>
    <w:rsid w:val="00744888"/>
    <w:rsid w:val="00744CEC"/>
    <w:rsid w:val="00747EAE"/>
    <w:rsid w:val="007510DA"/>
    <w:rsid w:val="00751D48"/>
    <w:rsid w:val="00753B5E"/>
    <w:rsid w:val="00753C2B"/>
    <w:rsid w:val="00756C46"/>
    <w:rsid w:val="007611ED"/>
    <w:rsid w:val="00762FC6"/>
    <w:rsid w:val="00763206"/>
    <w:rsid w:val="00764B3C"/>
    <w:rsid w:val="00765587"/>
    <w:rsid w:val="0076581C"/>
    <w:rsid w:val="00772CE2"/>
    <w:rsid w:val="00775CAB"/>
    <w:rsid w:val="007763A4"/>
    <w:rsid w:val="00780653"/>
    <w:rsid w:val="00781A60"/>
    <w:rsid w:val="00781E29"/>
    <w:rsid w:val="00782FC7"/>
    <w:rsid w:val="007833EC"/>
    <w:rsid w:val="0078385D"/>
    <w:rsid w:val="00785152"/>
    <w:rsid w:val="007859B8"/>
    <w:rsid w:val="007863D7"/>
    <w:rsid w:val="007864F7"/>
    <w:rsid w:val="007871E1"/>
    <w:rsid w:val="00787455"/>
    <w:rsid w:val="0079147E"/>
    <w:rsid w:val="00791E0A"/>
    <w:rsid w:val="00793D44"/>
    <w:rsid w:val="00794071"/>
    <w:rsid w:val="007958B1"/>
    <w:rsid w:val="00795F00"/>
    <w:rsid w:val="00796CE6"/>
    <w:rsid w:val="0079737F"/>
    <w:rsid w:val="007A14A8"/>
    <w:rsid w:val="007A532F"/>
    <w:rsid w:val="007A57DB"/>
    <w:rsid w:val="007A58A9"/>
    <w:rsid w:val="007A6EAA"/>
    <w:rsid w:val="007A7F7E"/>
    <w:rsid w:val="007B02F6"/>
    <w:rsid w:val="007B201A"/>
    <w:rsid w:val="007B59C2"/>
    <w:rsid w:val="007C07B4"/>
    <w:rsid w:val="007C202E"/>
    <w:rsid w:val="007C265B"/>
    <w:rsid w:val="007C7504"/>
    <w:rsid w:val="007C7547"/>
    <w:rsid w:val="007D0975"/>
    <w:rsid w:val="007D3F64"/>
    <w:rsid w:val="007D44DF"/>
    <w:rsid w:val="007D5791"/>
    <w:rsid w:val="007D740C"/>
    <w:rsid w:val="007D7950"/>
    <w:rsid w:val="007E0010"/>
    <w:rsid w:val="007E6F83"/>
    <w:rsid w:val="007F0042"/>
    <w:rsid w:val="007F2DF3"/>
    <w:rsid w:val="007F35F3"/>
    <w:rsid w:val="007F36C8"/>
    <w:rsid w:val="007F3704"/>
    <w:rsid w:val="007F57F3"/>
    <w:rsid w:val="00800F16"/>
    <w:rsid w:val="00802881"/>
    <w:rsid w:val="00803687"/>
    <w:rsid w:val="008048AB"/>
    <w:rsid w:val="00806360"/>
    <w:rsid w:val="00806C29"/>
    <w:rsid w:val="00806E02"/>
    <w:rsid w:val="008103B5"/>
    <w:rsid w:val="00810843"/>
    <w:rsid w:val="00811007"/>
    <w:rsid w:val="00814086"/>
    <w:rsid w:val="00815890"/>
    <w:rsid w:val="00815A86"/>
    <w:rsid w:val="00815EA9"/>
    <w:rsid w:val="008177D8"/>
    <w:rsid w:val="008179FB"/>
    <w:rsid w:val="00817E68"/>
    <w:rsid w:val="008206F6"/>
    <w:rsid w:val="00822C87"/>
    <w:rsid w:val="0082397A"/>
    <w:rsid w:val="008246D7"/>
    <w:rsid w:val="008300A0"/>
    <w:rsid w:val="00831088"/>
    <w:rsid w:val="00831A68"/>
    <w:rsid w:val="00836C3D"/>
    <w:rsid w:val="00840124"/>
    <w:rsid w:val="008403D3"/>
    <w:rsid w:val="00841CCF"/>
    <w:rsid w:val="00841FBB"/>
    <w:rsid w:val="00844E21"/>
    <w:rsid w:val="008471D2"/>
    <w:rsid w:val="00847C80"/>
    <w:rsid w:val="00852EA6"/>
    <w:rsid w:val="00856455"/>
    <w:rsid w:val="00857088"/>
    <w:rsid w:val="00862536"/>
    <w:rsid w:val="00863858"/>
    <w:rsid w:val="00870E64"/>
    <w:rsid w:val="00871336"/>
    <w:rsid w:val="00872C3C"/>
    <w:rsid w:val="00873A14"/>
    <w:rsid w:val="008745D7"/>
    <w:rsid w:val="00876513"/>
    <w:rsid w:val="00880316"/>
    <w:rsid w:val="00880A72"/>
    <w:rsid w:val="008814B8"/>
    <w:rsid w:val="00882935"/>
    <w:rsid w:val="008840BB"/>
    <w:rsid w:val="00886ED4"/>
    <w:rsid w:val="00887068"/>
    <w:rsid w:val="00887B40"/>
    <w:rsid w:val="00895EDC"/>
    <w:rsid w:val="0089630D"/>
    <w:rsid w:val="008965D0"/>
    <w:rsid w:val="00896E82"/>
    <w:rsid w:val="008A0214"/>
    <w:rsid w:val="008A0717"/>
    <w:rsid w:val="008A10D0"/>
    <w:rsid w:val="008A3221"/>
    <w:rsid w:val="008A52AE"/>
    <w:rsid w:val="008A58C9"/>
    <w:rsid w:val="008A687D"/>
    <w:rsid w:val="008A6984"/>
    <w:rsid w:val="008A7247"/>
    <w:rsid w:val="008B0862"/>
    <w:rsid w:val="008B285C"/>
    <w:rsid w:val="008B3080"/>
    <w:rsid w:val="008B6B20"/>
    <w:rsid w:val="008B784E"/>
    <w:rsid w:val="008C0DBA"/>
    <w:rsid w:val="008C0E06"/>
    <w:rsid w:val="008C47E3"/>
    <w:rsid w:val="008C5221"/>
    <w:rsid w:val="008C6DDB"/>
    <w:rsid w:val="008C7459"/>
    <w:rsid w:val="008D09B8"/>
    <w:rsid w:val="008D1B5A"/>
    <w:rsid w:val="008D1F91"/>
    <w:rsid w:val="008D21A1"/>
    <w:rsid w:val="008D31E1"/>
    <w:rsid w:val="008D336F"/>
    <w:rsid w:val="008D38DE"/>
    <w:rsid w:val="008D400E"/>
    <w:rsid w:val="008D6358"/>
    <w:rsid w:val="008D68AE"/>
    <w:rsid w:val="008D6D32"/>
    <w:rsid w:val="008D7F4A"/>
    <w:rsid w:val="008E02C3"/>
    <w:rsid w:val="008E2E05"/>
    <w:rsid w:val="008E41ED"/>
    <w:rsid w:val="008E59D3"/>
    <w:rsid w:val="008E6294"/>
    <w:rsid w:val="008E7BAD"/>
    <w:rsid w:val="008F0A98"/>
    <w:rsid w:val="008F1FE8"/>
    <w:rsid w:val="008F3470"/>
    <w:rsid w:val="008F52F2"/>
    <w:rsid w:val="008F5965"/>
    <w:rsid w:val="0090023B"/>
    <w:rsid w:val="00902EBD"/>
    <w:rsid w:val="00904A3A"/>
    <w:rsid w:val="00905AC1"/>
    <w:rsid w:val="0090613E"/>
    <w:rsid w:val="00906DA7"/>
    <w:rsid w:val="00906FF6"/>
    <w:rsid w:val="0090786C"/>
    <w:rsid w:val="009107BF"/>
    <w:rsid w:val="00912C1B"/>
    <w:rsid w:val="00914FAE"/>
    <w:rsid w:val="00916783"/>
    <w:rsid w:val="00916B62"/>
    <w:rsid w:val="00917298"/>
    <w:rsid w:val="00920673"/>
    <w:rsid w:val="0092196C"/>
    <w:rsid w:val="00922CFD"/>
    <w:rsid w:val="00923621"/>
    <w:rsid w:val="009249D2"/>
    <w:rsid w:val="00925686"/>
    <w:rsid w:val="00931647"/>
    <w:rsid w:val="00932F37"/>
    <w:rsid w:val="0093358E"/>
    <w:rsid w:val="0093398C"/>
    <w:rsid w:val="00937A13"/>
    <w:rsid w:val="009423F8"/>
    <w:rsid w:val="00942920"/>
    <w:rsid w:val="00945A8A"/>
    <w:rsid w:val="00945C0B"/>
    <w:rsid w:val="00945C99"/>
    <w:rsid w:val="00947723"/>
    <w:rsid w:val="00947F8F"/>
    <w:rsid w:val="00950187"/>
    <w:rsid w:val="009504FA"/>
    <w:rsid w:val="0095060D"/>
    <w:rsid w:val="00951587"/>
    <w:rsid w:val="00951BDC"/>
    <w:rsid w:val="00953322"/>
    <w:rsid w:val="00954B33"/>
    <w:rsid w:val="00963839"/>
    <w:rsid w:val="009648B2"/>
    <w:rsid w:val="00970A9B"/>
    <w:rsid w:val="0097131F"/>
    <w:rsid w:val="00971507"/>
    <w:rsid w:val="0097225F"/>
    <w:rsid w:val="00973C5F"/>
    <w:rsid w:val="00974E77"/>
    <w:rsid w:val="009822D9"/>
    <w:rsid w:val="00982602"/>
    <w:rsid w:val="00982F89"/>
    <w:rsid w:val="00985DB2"/>
    <w:rsid w:val="00986C70"/>
    <w:rsid w:val="00987605"/>
    <w:rsid w:val="0099059E"/>
    <w:rsid w:val="00990ED5"/>
    <w:rsid w:val="0099292C"/>
    <w:rsid w:val="009931F2"/>
    <w:rsid w:val="00993C4F"/>
    <w:rsid w:val="0099470B"/>
    <w:rsid w:val="00994C6B"/>
    <w:rsid w:val="00994F4A"/>
    <w:rsid w:val="00996302"/>
    <w:rsid w:val="00997BD5"/>
    <w:rsid w:val="00997E84"/>
    <w:rsid w:val="009A2983"/>
    <w:rsid w:val="009A29BF"/>
    <w:rsid w:val="009A2C3A"/>
    <w:rsid w:val="009A5546"/>
    <w:rsid w:val="009A62BE"/>
    <w:rsid w:val="009A63D4"/>
    <w:rsid w:val="009A67A5"/>
    <w:rsid w:val="009A68A9"/>
    <w:rsid w:val="009A78CC"/>
    <w:rsid w:val="009A7A14"/>
    <w:rsid w:val="009B23AF"/>
    <w:rsid w:val="009B2D76"/>
    <w:rsid w:val="009B383F"/>
    <w:rsid w:val="009B396E"/>
    <w:rsid w:val="009B47A7"/>
    <w:rsid w:val="009B7C4F"/>
    <w:rsid w:val="009C0162"/>
    <w:rsid w:val="009C080A"/>
    <w:rsid w:val="009C1ADE"/>
    <w:rsid w:val="009C7DE8"/>
    <w:rsid w:val="009C7EEC"/>
    <w:rsid w:val="009C7F3E"/>
    <w:rsid w:val="009D073E"/>
    <w:rsid w:val="009D1191"/>
    <w:rsid w:val="009D1473"/>
    <w:rsid w:val="009D3529"/>
    <w:rsid w:val="009D49FF"/>
    <w:rsid w:val="009D61F2"/>
    <w:rsid w:val="009E0FA4"/>
    <w:rsid w:val="009E51B3"/>
    <w:rsid w:val="009E6C83"/>
    <w:rsid w:val="009F090B"/>
    <w:rsid w:val="009F18DE"/>
    <w:rsid w:val="009F1EEB"/>
    <w:rsid w:val="009F2756"/>
    <w:rsid w:val="009F618A"/>
    <w:rsid w:val="00A019D4"/>
    <w:rsid w:val="00A03939"/>
    <w:rsid w:val="00A10285"/>
    <w:rsid w:val="00A10383"/>
    <w:rsid w:val="00A1094E"/>
    <w:rsid w:val="00A15C35"/>
    <w:rsid w:val="00A162AE"/>
    <w:rsid w:val="00A17B87"/>
    <w:rsid w:val="00A215B4"/>
    <w:rsid w:val="00A2761F"/>
    <w:rsid w:val="00A30981"/>
    <w:rsid w:val="00A31ED9"/>
    <w:rsid w:val="00A32E9A"/>
    <w:rsid w:val="00A3310B"/>
    <w:rsid w:val="00A33CCF"/>
    <w:rsid w:val="00A3487E"/>
    <w:rsid w:val="00A37135"/>
    <w:rsid w:val="00A403FE"/>
    <w:rsid w:val="00A40D78"/>
    <w:rsid w:val="00A422B2"/>
    <w:rsid w:val="00A445FD"/>
    <w:rsid w:val="00A44866"/>
    <w:rsid w:val="00A44932"/>
    <w:rsid w:val="00A47936"/>
    <w:rsid w:val="00A51138"/>
    <w:rsid w:val="00A51942"/>
    <w:rsid w:val="00A52513"/>
    <w:rsid w:val="00A53907"/>
    <w:rsid w:val="00A53FB5"/>
    <w:rsid w:val="00A54FD0"/>
    <w:rsid w:val="00A55DFD"/>
    <w:rsid w:val="00A616A5"/>
    <w:rsid w:val="00A624ED"/>
    <w:rsid w:val="00A63186"/>
    <w:rsid w:val="00A63EE5"/>
    <w:rsid w:val="00A6579B"/>
    <w:rsid w:val="00A70B92"/>
    <w:rsid w:val="00A71312"/>
    <w:rsid w:val="00A7404F"/>
    <w:rsid w:val="00A74C88"/>
    <w:rsid w:val="00A75069"/>
    <w:rsid w:val="00A7578D"/>
    <w:rsid w:val="00A761CE"/>
    <w:rsid w:val="00A778F2"/>
    <w:rsid w:val="00A814BA"/>
    <w:rsid w:val="00A8306F"/>
    <w:rsid w:val="00A831AD"/>
    <w:rsid w:val="00A836EF"/>
    <w:rsid w:val="00A87154"/>
    <w:rsid w:val="00A92BD7"/>
    <w:rsid w:val="00A96CB7"/>
    <w:rsid w:val="00AA27BF"/>
    <w:rsid w:val="00AA2AAF"/>
    <w:rsid w:val="00AA6169"/>
    <w:rsid w:val="00AB2856"/>
    <w:rsid w:val="00AB3276"/>
    <w:rsid w:val="00AB368D"/>
    <w:rsid w:val="00AB46DF"/>
    <w:rsid w:val="00AB47DC"/>
    <w:rsid w:val="00AB5A16"/>
    <w:rsid w:val="00AC071B"/>
    <w:rsid w:val="00AC0B11"/>
    <w:rsid w:val="00AC233B"/>
    <w:rsid w:val="00AC3299"/>
    <w:rsid w:val="00AC3588"/>
    <w:rsid w:val="00AC3DC6"/>
    <w:rsid w:val="00AC5789"/>
    <w:rsid w:val="00AC58E7"/>
    <w:rsid w:val="00AC67DB"/>
    <w:rsid w:val="00AC7439"/>
    <w:rsid w:val="00AC7690"/>
    <w:rsid w:val="00AD274D"/>
    <w:rsid w:val="00AD4BF7"/>
    <w:rsid w:val="00AD4CCE"/>
    <w:rsid w:val="00AD4F29"/>
    <w:rsid w:val="00AD5428"/>
    <w:rsid w:val="00AE02C7"/>
    <w:rsid w:val="00AE1032"/>
    <w:rsid w:val="00AE3EE2"/>
    <w:rsid w:val="00AE4660"/>
    <w:rsid w:val="00AE4CD9"/>
    <w:rsid w:val="00AE53A4"/>
    <w:rsid w:val="00AE7855"/>
    <w:rsid w:val="00AF01C2"/>
    <w:rsid w:val="00AF0B11"/>
    <w:rsid w:val="00AF0FCC"/>
    <w:rsid w:val="00AF69B0"/>
    <w:rsid w:val="00B020C7"/>
    <w:rsid w:val="00B03220"/>
    <w:rsid w:val="00B05DC5"/>
    <w:rsid w:val="00B1064C"/>
    <w:rsid w:val="00B115EA"/>
    <w:rsid w:val="00B31CD9"/>
    <w:rsid w:val="00B328FF"/>
    <w:rsid w:val="00B32CBF"/>
    <w:rsid w:val="00B334B6"/>
    <w:rsid w:val="00B33CD2"/>
    <w:rsid w:val="00B34EEC"/>
    <w:rsid w:val="00B35674"/>
    <w:rsid w:val="00B35C75"/>
    <w:rsid w:val="00B3633C"/>
    <w:rsid w:val="00B363B5"/>
    <w:rsid w:val="00B3745B"/>
    <w:rsid w:val="00B37B17"/>
    <w:rsid w:val="00B41A04"/>
    <w:rsid w:val="00B42D7D"/>
    <w:rsid w:val="00B42E40"/>
    <w:rsid w:val="00B44B43"/>
    <w:rsid w:val="00B47BA0"/>
    <w:rsid w:val="00B47D47"/>
    <w:rsid w:val="00B5336B"/>
    <w:rsid w:val="00B5387E"/>
    <w:rsid w:val="00B54EF4"/>
    <w:rsid w:val="00B61A15"/>
    <w:rsid w:val="00B624D7"/>
    <w:rsid w:val="00B639D0"/>
    <w:rsid w:val="00B63D44"/>
    <w:rsid w:val="00B65FB7"/>
    <w:rsid w:val="00B70A57"/>
    <w:rsid w:val="00B70DC8"/>
    <w:rsid w:val="00B718EF"/>
    <w:rsid w:val="00B720F5"/>
    <w:rsid w:val="00B73631"/>
    <w:rsid w:val="00B75872"/>
    <w:rsid w:val="00B84B86"/>
    <w:rsid w:val="00B8572D"/>
    <w:rsid w:val="00B8761E"/>
    <w:rsid w:val="00B91132"/>
    <w:rsid w:val="00B92518"/>
    <w:rsid w:val="00B94429"/>
    <w:rsid w:val="00B9594B"/>
    <w:rsid w:val="00B95F1B"/>
    <w:rsid w:val="00BA083C"/>
    <w:rsid w:val="00BA1DBF"/>
    <w:rsid w:val="00BA6006"/>
    <w:rsid w:val="00BB0F0E"/>
    <w:rsid w:val="00BB2B43"/>
    <w:rsid w:val="00BB3FE4"/>
    <w:rsid w:val="00BC05B0"/>
    <w:rsid w:val="00BC1E35"/>
    <w:rsid w:val="00BC3412"/>
    <w:rsid w:val="00BC4DBE"/>
    <w:rsid w:val="00BC63F4"/>
    <w:rsid w:val="00BC63FC"/>
    <w:rsid w:val="00BC74DE"/>
    <w:rsid w:val="00BD1CD3"/>
    <w:rsid w:val="00BD3118"/>
    <w:rsid w:val="00BD3513"/>
    <w:rsid w:val="00BD4792"/>
    <w:rsid w:val="00BD5030"/>
    <w:rsid w:val="00BD5713"/>
    <w:rsid w:val="00BD5925"/>
    <w:rsid w:val="00BD602B"/>
    <w:rsid w:val="00BD78D7"/>
    <w:rsid w:val="00BE07AC"/>
    <w:rsid w:val="00BE2264"/>
    <w:rsid w:val="00BE49AB"/>
    <w:rsid w:val="00BE507F"/>
    <w:rsid w:val="00BE58BB"/>
    <w:rsid w:val="00BE5966"/>
    <w:rsid w:val="00BE6B51"/>
    <w:rsid w:val="00BF1C4E"/>
    <w:rsid w:val="00BF608C"/>
    <w:rsid w:val="00C00D44"/>
    <w:rsid w:val="00C02059"/>
    <w:rsid w:val="00C044BB"/>
    <w:rsid w:val="00C045E4"/>
    <w:rsid w:val="00C05306"/>
    <w:rsid w:val="00C07F02"/>
    <w:rsid w:val="00C112A7"/>
    <w:rsid w:val="00C127AC"/>
    <w:rsid w:val="00C17A6B"/>
    <w:rsid w:val="00C20123"/>
    <w:rsid w:val="00C209DB"/>
    <w:rsid w:val="00C262A4"/>
    <w:rsid w:val="00C302BB"/>
    <w:rsid w:val="00C34150"/>
    <w:rsid w:val="00C34497"/>
    <w:rsid w:val="00C35762"/>
    <w:rsid w:val="00C364C5"/>
    <w:rsid w:val="00C40643"/>
    <w:rsid w:val="00C41844"/>
    <w:rsid w:val="00C428F6"/>
    <w:rsid w:val="00C457B7"/>
    <w:rsid w:val="00C51DA1"/>
    <w:rsid w:val="00C53DC0"/>
    <w:rsid w:val="00C6023D"/>
    <w:rsid w:val="00C62DAE"/>
    <w:rsid w:val="00C66094"/>
    <w:rsid w:val="00C6618F"/>
    <w:rsid w:val="00C669FF"/>
    <w:rsid w:val="00C66F16"/>
    <w:rsid w:val="00C70E5F"/>
    <w:rsid w:val="00C7261A"/>
    <w:rsid w:val="00C72B9B"/>
    <w:rsid w:val="00C75856"/>
    <w:rsid w:val="00C76656"/>
    <w:rsid w:val="00C7782F"/>
    <w:rsid w:val="00C80A90"/>
    <w:rsid w:val="00C846FD"/>
    <w:rsid w:val="00C84AC0"/>
    <w:rsid w:val="00C85107"/>
    <w:rsid w:val="00C857BF"/>
    <w:rsid w:val="00C85831"/>
    <w:rsid w:val="00C85BBC"/>
    <w:rsid w:val="00C86D82"/>
    <w:rsid w:val="00C87047"/>
    <w:rsid w:val="00C97CC3"/>
    <w:rsid w:val="00CA3782"/>
    <w:rsid w:val="00CA50F9"/>
    <w:rsid w:val="00CA5287"/>
    <w:rsid w:val="00CA64DC"/>
    <w:rsid w:val="00CB28EE"/>
    <w:rsid w:val="00CB3044"/>
    <w:rsid w:val="00CB3C6D"/>
    <w:rsid w:val="00CB5900"/>
    <w:rsid w:val="00CB5CEC"/>
    <w:rsid w:val="00CB5E9E"/>
    <w:rsid w:val="00CB6710"/>
    <w:rsid w:val="00CC005F"/>
    <w:rsid w:val="00CC11E8"/>
    <w:rsid w:val="00CC21F0"/>
    <w:rsid w:val="00CC255D"/>
    <w:rsid w:val="00CC409C"/>
    <w:rsid w:val="00CC44B0"/>
    <w:rsid w:val="00CC6B7C"/>
    <w:rsid w:val="00CD54F0"/>
    <w:rsid w:val="00CE0B57"/>
    <w:rsid w:val="00CE2B0B"/>
    <w:rsid w:val="00CE2E84"/>
    <w:rsid w:val="00CE4BBD"/>
    <w:rsid w:val="00CE63AE"/>
    <w:rsid w:val="00CE7D8A"/>
    <w:rsid w:val="00CF00DE"/>
    <w:rsid w:val="00CF0EC6"/>
    <w:rsid w:val="00CF1C02"/>
    <w:rsid w:val="00CF26A3"/>
    <w:rsid w:val="00CF756B"/>
    <w:rsid w:val="00CF7CC5"/>
    <w:rsid w:val="00D003AA"/>
    <w:rsid w:val="00D0059B"/>
    <w:rsid w:val="00D01F74"/>
    <w:rsid w:val="00D040DB"/>
    <w:rsid w:val="00D07139"/>
    <w:rsid w:val="00D10AB6"/>
    <w:rsid w:val="00D11CAF"/>
    <w:rsid w:val="00D12F39"/>
    <w:rsid w:val="00D154E0"/>
    <w:rsid w:val="00D222BC"/>
    <w:rsid w:val="00D234B2"/>
    <w:rsid w:val="00D24EFF"/>
    <w:rsid w:val="00D26CE8"/>
    <w:rsid w:val="00D319CD"/>
    <w:rsid w:val="00D31FEB"/>
    <w:rsid w:val="00D32595"/>
    <w:rsid w:val="00D34FC1"/>
    <w:rsid w:val="00D354E8"/>
    <w:rsid w:val="00D36660"/>
    <w:rsid w:val="00D37156"/>
    <w:rsid w:val="00D37178"/>
    <w:rsid w:val="00D40242"/>
    <w:rsid w:val="00D4065E"/>
    <w:rsid w:val="00D40A81"/>
    <w:rsid w:val="00D41545"/>
    <w:rsid w:val="00D422CE"/>
    <w:rsid w:val="00D42D76"/>
    <w:rsid w:val="00D439FE"/>
    <w:rsid w:val="00D454FF"/>
    <w:rsid w:val="00D4610B"/>
    <w:rsid w:val="00D46426"/>
    <w:rsid w:val="00D47E8F"/>
    <w:rsid w:val="00D50FCB"/>
    <w:rsid w:val="00D51229"/>
    <w:rsid w:val="00D52626"/>
    <w:rsid w:val="00D53497"/>
    <w:rsid w:val="00D537BD"/>
    <w:rsid w:val="00D54E6F"/>
    <w:rsid w:val="00D5584E"/>
    <w:rsid w:val="00D57889"/>
    <w:rsid w:val="00D57E96"/>
    <w:rsid w:val="00D64C65"/>
    <w:rsid w:val="00D65AD9"/>
    <w:rsid w:val="00D67E80"/>
    <w:rsid w:val="00D74AD1"/>
    <w:rsid w:val="00D8201D"/>
    <w:rsid w:val="00D84754"/>
    <w:rsid w:val="00D85CEF"/>
    <w:rsid w:val="00D90429"/>
    <w:rsid w:val="00D92451"/>
    <w:rsid w:val="00D95527"/>
    <w:rsid w:val="00D95581"/>
    <w:rsid w:val="00D95C7E"/>
    <w:rsid w:val="00D976EA"/>
    <w:rsid w:val="00DA0689"/>
    <w:rsid w:val="00DA676E"/>
    <w:rsid w:val="00DA6DDE"/>
    <w:rsid w:val="00DA746F"/>
    <w:rsid w:val="00DB16C8"/>
    <w:rsid w:val="00DB2109"/>
    <w:rsid w:val="00DB29B1"/>
    <w:rsid w:val="00DB42F8"/>
    <w:rsid w:val="00DB4305"/>
    <w:rsid w:val="00DB5211"/>
    <w:rsid w:val="00DB620E"/>
    <w:rsid w:val="00DC1697"/>
    <w:rsid w:val="00DC1AAB"/>
    <w:rsid w:val="00DC1BB0"/>
    <w:rsid w:val="00DC26BE"/>
    <w:rsid w:val="00DC2E00"/>
    <w:rsid w:val="00DC44B1"/>
    <w:rsid w:val="00DC6D15"/>
    <w:rsid w:val="00DC6DDD"/>
    <w:rsid w:val="00DD02F6"/>
    <w:rsid w:val="00DD7939"/>
    <w:rsid w:val="00DE04AF"/>
    <w:rsid w:val="00DE0C0F"/>
    <w:rsid w:val="00DE137E"/>
    <w:rsid w:val="00DE59D5"/>
    <w:rsid w:val="00DE5EAF"/>
    <w:rsid w:val="00DE704E"/>
    <w:rsid w:val="00DF13B7"/>
    <w:rsid w:val="00DF1457"/>
    <w:rsid w:val="00DF309F"/>
    <w:rsid w:val="00DF3EFC"/>
    <w:rsid w:val="00E01D6F"/>
    <w:rsid w:val="00E05917"/>
    <w:rsid w:val="00E1232A"/>
    <w:rsid w:val="00E12DDB"/>
    <w:rsid w:val="00E1440C"/>
    <w:rsid w:val="00E17F5D"/>
    <w:rsid w:val="00E203B1"/>
    <w:rsid w:val="00E21D2E"/>
    <w:rsid w:val="00E22E24"/>
    <w:rsid w:val="00E25880"/>
    <w:rsid w:val="00E2621C"/>
    <w:rsid w:val="00E27FDF"/>
    <w:rsid w:val="00E3019A"/>
    <w:rsid w:val="00E30350"/>
    <w:rsid w:val="00E308F8"/>
    <w:rsid w:val="00E31577"/>
    <w:rsid w:val="00E3280D"/>
    <w:rsid w:val="00E345AB"/>
    <w:rsid w:val="00E34A1A"/>
    <w:rsid w:val="00E4447C"/>
    <w:rsid w:val="00E446EF"/>
    <w:rsid w:val="00E44E4C"/>
    <w:rsid w:val="00E45988"/>
    <w:rsid w:val="00E45A28"/>
    <w:rsid w:val="00E45E23"/>
    <w:rsid w:val="00E47791"/>
    <w:rsid w:val="00E519E2"/>
    <w:rsid w:val="00E53AD7"/>
    <w:rsid w:val="00E54ACA"/>
    <w:rsid w:val="00E56595"/>
    <w:rsid w:val="00E57987"/>
    <w:rsid w:val="00E61DC8"/>
    <w:rsid w:val="00E623C2"/>
    <w:rsid w:val="00E628AF"/>
    <w:rsid w:val="00E648D4"/>
    <w:rsid w:val="00E66273"/>
    <w:rsid w:val="00E67F0E"/>
    <w:rsid w:val="00E70725"/>
    <w:rsid w:val="00E71386"/>
    <w:rsid w:val="00E71642"/>
    <w:rsid w:val="00E72487"/>
    <w:rsid w:val="00E7442E"/>
    <w:rsid w:val="00E75301"/>
    <w:rsid w:val="00E760C7"/>
    <w:rsid w:val="00E76479"/>
    <w:rsid w:val="00E80C90"/>
    <w:rsid w:val="00E812A9"/>
    <w:rsid w:val="00E83D5B"/>
    <w:rsid w:val="00E87322"/>
    <w:rsid w:val="00E907CE"/>
    <w:rsid w:val="00E9132A"/>
    <w:rsid w:val="00E913BE"/>
    <w:rsid w:val="00E91F41"/>
    <w:rsid w:val="00E9253C"/>
    <w:rsid w:val="00E94B99"/>
    <w:rsid w:val="00E97DC4"/>
    <w:rsid w:val="00EA0943"/>
    <w:rsid w:val="00EA1A89"/>
    <w:rsid w:val="00EA2F5A"/>
    <w:rsid w:val="00EA473B"/>
    <w:rsid w:val="00EA78D7"/>
    <w:rsid w:val="00EA7C69"/>
    <w:rsid w:val="00EA7D28"/>
    <w:rsid w:val="00EB042E"/>
    <w:rsid w:val="00EB0A50"/>
    <w:rsid w:val="00EB11DC"/>
    <w:rsid w:val="00EB1BEB"/>
    <w:rsid w:val="00EB5280"/>
    <w:rsid w:val="00EC0049"/>
    <w:rsid w:val="00EC0141"/>
    <w:rsid w:val="00EC0638"/>
    <w:rsid w:val="00EC1A78"/>
    <w:rsid w:val="00EC3327"/>
    <w:rsid w:val="00EC39A7"/>
    <w:rsid w:val="00EC4164"/>
    <w:rsid w:val="00EC53E4"/>
    <w:rsid w:val="00EC7940"/>
    <w:rsid w:val="00ED0E95"/>
    <w:rsid w:val="00ED2A3B"/>
    <w:rsid w:val="00ED362B"/>
    <w:rsid w:val="00ED3974"/>
    <w:rsid w:val="00ED48FB"/>
    <w:rsid w:val="00ED4E14"/>
    <w:rsid w:val="00ED54E7"/>
    <w:rsid w:val="00ED647F"/>
    <w:rsid w:val="00ED6F9A"/>
    <w:rsid w:val="00EE0213"/>
    <w:rsid w:val="00EE27E1"/>
    <w:rsid w:val="00EE372B"/>
    <w:rsid w:val="00EE68D4"/>
    <w:rsid w:val="00EE7F06"/>
    <w:rsid w:val="00EF07DE"/>
    <w:rsid w:val="00EF2616"/>
    <w:rsid w:val="00EF3B3A"/>
    <w:rsid w:val="00EF49B4"/>
    <w:rsid w:val="00EF6526"/>
    <w:rsid w:val="00F000C6"/>
    <w:rsid w:val="00F00110"/>
    <w:rsid w:val="00F01E2A"/>
    <w:rsid w:val="00F03818"/>
    <w:rsid w:val="00F04A3C"/>
    <w:rsid w:val="00F06AF3"/>
    <w:rsid w:val="00F06BF7"/>
    <w:rsid w:val="00F07800"/>
    <w:rsid w:val="00F11584"/>
    <w:rsid w:val="00F11EE1"/>
    <w:rsid w:val="00F12042"/>
    <w:rsid w:val="00F164B3"/>
    <w:rsid w:val="00F167ED"/>
    <w:rsid w:val="00F175A1"/>
    <w:rsid w:val="00F20149"/>
    <w:rsid w:val="00F24C53"/>
    <w:rsid w:val="00F3122A"/>
    <w:rsid w:val="00F33655"/>
    <w:rsid w:val="00F34E53"/>
    <w:rsid w:val="00F35EB7"/>
    <w:rsid w:val="00F40562"/>
    <w:rsid w:val="00F442C8"/>
    <w:rsid w:val="00F44669"/>
    <w:rsid w:val="00F44814"/>
    <w:rsid w:val="00F50572"/>
    <w:rsid w:val="00F53CAD"/>
    <w:rsid w:val="00F56269"/>
    <w:rsid w:val="00F62669"/>
    <w:rsid w:val="00F641E2"/>
    <w:rsid w:val="00F651B7"/>
    <w:rsid w:val="00F656CA"/>
    <w:rsid w:val="00F65BF8"/>
    <w:rsid w:val="00F67CE3"/>
    <w:rsid w:val="00F67D99"/>
    <w:rsid w:val="00F705A6"/>
    <w:rsid w:val="00F706B1"/>
    <w:rsid w:val="00F70847"/>
    <w:rsid w:val="00F71089"/>
    <w:rsid w:val="00F71F4E"/>
    <w:rsid w:val="00F72CD4"/>
    <w:rsid w:val="00F73ABA"/>
    <w:rsid w:val="00F750BF"/>
    <w:rsid w:val="00F7751D"/>
    <w:rsid w:val="00F82588"/>
    <w:rsid w:val="00F82E31"/>
    <w:rsid w:val="00F84A15"/>
    <w:rsid w:val="00F8762E"/>
    <w:rsid w:val="00F87BA0"/>
    <w:rsid w:val="00F92890"/>
    <w:rsid w:val="00F94C04"/>
    <w:rsid w:val="00F9538C"/>
    <w:rsid w:val="00F96021"/>
    <w:rsid w:val="00F9783B"/>
    <w:rsid w:val="00FA03AB"/>
    <w:rsid w:val="00FA149F"/>
    <w:rsid w:val="00FA2548"/>
    <w:rsid w:val="00FA380C"/>
    <w:rsid w:val="00FA3A35"/>
    <w:rsid w:val="00FA4D65"/>
    <w:rsid w:val="00FB04A7"/>
    <w:rsid w:val="00FB12A2"/>
    <w:rsid w:val="00FB27C1"/>
    <w:rsid w:val="00FB27FB"/>
    <w:rsid w:val="00FB67F5"/>
    <w:rsid w:val="00FB7C1F"/>
    <w:rsid w:val="00FC1AEE"/>
    <w:rsid w:val="00FC2473"/>
    <w:rsid w:val="00FC2538"/>
    <w:rsid w:val="00FC46D5"/>
    <w:rsid w:val="00FC5060"/>
    <w:rsid w:val="00FC52DD"/>
    <w:rsid w:val="00FC562D"/>
    <w:rsid w:val="00FC5AF5"/>
    <w:rsid w:val="00FC5EC7"/>
    <w:rsid w:val="00FC76C3"/>
    <w:rsid w:val="00FC79D1"/>
    <w:rsid w:val="00FD101C"/>
    <w:rsid w:val="00FD1FAE"/>
    <w:rsid w:val="00FD5E7D"/>
    <w:rsid w:val="00FE2388"/>
    <w:rsid w:val="00FE2538"/>
    <w:rsid w:val="00FE4B76"/>
    <w:rsid w:val="00FE5EFF"/>
    <w:rsid w:val="00FE6D4D"/>
    <w:rsid w:val="00FE72FF"/>
    <w:rsid w:val="00FE7E09"/>
    <w:rsid w:val="00FF3C7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A2868"/>
  <w15:docId w15:val="{93C6E8C4-BC84-F64D-B0F5-C9731579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95"/>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482395"/>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2395"/>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2395"/>
    <w:pPr>
      <w:keepNext/>
      <w:tabs>
        <w:tab w:val="left" w:pos="567"/>
      </w:tabs>
      <w:spacing w:before="120" w:after="120"/>
      <w:jc w:val="center"/>
      <w:outlineLvl w:val="2"/>
    </w:pPr>
    <w:rPr>
      <w:i/>
      <w:iCs/>
    </w:rPr>
  </w:style>
  <w:style w:type="paragraph" w:styleId="Heading4">
    <w:name w:val="heading 4"/>
    <w:basedOn w:val="Normal"/>
    <w:link w:val="Heading4Char"/>
    <w:qFormat/>
    <w:rsid w:val="0048239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2395"/>
    <w:pPr>
      <w:keepNext/>
      <w:numPr>
        <w:ilvl w:val="4"/>
        <w:numId w:val="38"/>
      </w:numPr>
      <w:spacing w:before="120" w:after="120"/>
      <w:jc w:val="left"/>
      <w:outlineLvl w:val="4"/>
    </w:pPr>
    <w:rPr>
      <w:bCs/>
      <w:i/>
      <w:szCs w:val="26"/>
      <w:lang w:val="en-CA"/>
    </w:rPr>
  </w:style>
  <w:style w:type="paragraph" w:styleId="Heading6">
    <w:name w:val="heading 6"/>
    <w:basedOn w:val="Normal"/>
    <w:next w:val="Normal"/>
    <w:link w:val="Heading6Char"/>
    <w:qFormat/>
    <w:rsid w:val="00482395"/>
    <w:pPr>
      <w:keepNext/>
      <w:spacing w:after="240" w:line="240" w:lineRule="exact"/>
      <w:ind w:left="720"/>
      <w:outlineLvl w:val="5"/>
    </w:pPr>
    <w:rPr>
      <w:u w:val="single"/>
    </w:rPr>
  </w:style>
  <w:style w:type="paragraph" w:styleId="Heading7">
    <w:name w:val="heading 7"/>
    <w:basedOn w:val="Normal"/>
    <w:next w:val="Normal"/>
    <w:link w:val="Heading7Char"/>
    <w:rsid w:val="00482395"/>
    <w:pPr>
      <w:keepNext/>
      <w:jc w:val="right"/>
      <w:outlineLvl w:val="6"/>
    </w:pPr>
    <w:rPr>
      <w:rFonts w:ascii="Univers" w:hAnsi="Univers"/>
      <w:b/>
      <w:sz w:val="28"/>
    </w:rPr>
  </w:style>
  <w:style w:type="paragraph" w:styleId="Heading8">
    <w:name w:val="heading 8"/>
    <w:basedOn w:val="Normal"/>
    <w:next w:val="Normal"/>
    <w:link w:val="Heading8Char"/>
    <w:qFormat/>
    <w:rsid w:val="00482395"/>
    <w:pPr>
      <w:keepNext/>
      <w:jc w:val="right"/>
      <w:outlineLvl w:val="7"/>
    </w:pPr>
    <w:rPr>
      <w:rFonts w:ascii="Univers" w:hAnsi="Univers"/>
      <w:b/>
      <w:sz w:val="32"/>
    </w:rPr>
  </w:style>
  <w:style w:type="paragraph" w:styleId="Heading9">
    <w:name w:val="heading 9"/>
    <w:basedOn w:val="Normal"/>
    <w:next w:val="Normal"/>
    <w:link w:val="Heading9Char"/>
    <w:rsid w:val="0048239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82395"/>
    <w:rPr>
      <w:szCs w:val="24"/>
      <w:vertAlign w:val="superscript"/>
      <w:lang w:val="fr-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482395"/>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482395"/>
    <w:rPr>
      <w:rFonts w:ascii="Times New Roman" w:eastAsia="Times New Roman" w:hAnsi="Times New Roman" w:cs="Times New Roman"/>
      <w:sz w:val="18"/>
      <w:szCs w:val="24"/>
      <w:lang w:val="en-GB"/>
    </w:rPr>
  </w:style>
  <w:style w:type="paragraph" w:customStyle="1" w:styleId="Para1">
    <w:name w:val="Para1"/>
    <w:basedOn w:val="Normal"/>
    <w:link w:val="Para1Char"/>
    <w:uiPriority w:val="99"/>
    <w:rsid w:val="00482395"/>
    <w:pPr>
      <w:numPr>
        <w:numId w:val="39"/>
      </w:numPr>
      <w:tabs>
        <w:tab w:val="clear" w:pos="360"/>
      </w:tabs>
      <w:spacing w:before="120" w:after="120"/>
    </w:pPr>
    <w:rPr>
      <w:snapToGrid w:val="0"/>
      <w:szCs w:val="18"/>
    </w:rPr>
  </w:style>
  <w:style w:type="paragraph" w:customStyle="1" w:styleId="recommendationheader">
    <w:name w:val="recommendation header"/>
    <w:basedOn w:val="Heading2"/>
    <w:qFormat/>
    <w:rsid w:val="00482395"/>
  </w:style>
  <w:style w:type="character" w:customStyle="1" w:styleId="Para1Char">
    <w:name w:val="Para1 Char"/>
    <w:link w:val="Para1"/>
    <w:uiPriority w:val="99"/>
    <w:locked/>
    <w:rsid w:val="00482395"/>
    <w:rPr>
      <w:rFonts w:ascii="Times New Roman" w:eastAsia="Times New Roman" w:hAnsi="Times New Roman" w:cs="Times New Roman"/>
      <w:snapToGrid w:val="0"/>
      <w:szCs w:val="18"/>
      <w:lang w:val="en-GB"/>
    </w:rPr>
  </w:style>
  <w:style w:type="paragraph" w:customStyle="1" w:styleId="Item">
    <w:name w:val="Item"/>
    <w:basedOn w:val="Normal"/>
    <w:qFormat/>
    <w:rsid w:val="00451B9F"/>
    <w:pPr>
      <w:keepNext/>
      <w:spacing w:before="240" w:after="120"/>
      <w:ind w:left="720" w:hanging="720"/>
      <w:jc w:val="center"/>
    </w:pPr>
    <w:rPr>
      <w:b/>
      <w:kern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82395"/>
    <w:pPr>
      <w:spacing w:after="160" w:line="240" w:lineRule="exact"/>
      <w:jc w:val="left"/>
    </w:pPr>
    <w:rPr>
      <w:rFonts w:asciiTheme="minorHAnsi" w:eastAsiaTheme="minorEastAsia" w:hAnsiTheme="minorHAnsi" w:cstheme="minorBidi"/>
      <w:vertAlign w:val="superscript"/>
      <w:lang w:val="fr-CA"/>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character" w:customStyle="1" w:styleId="Heading2Char">
    <w:name w:val="Heading 2 Char"/>
    <w:basedOn w:val="DefaultParagraphFont"/>
    <w:link w:val="Heading2"/>
    <w:rsid w:val="00482395"/>
    <w:rPr>
      <w:rFonts w:ascii="Times New Roman" w:eastAsia="Times New Roman" w:hAnsi="Times New Roman" w:cs="Times New Roman"/>
      <w:b/>
      <w:bCs/>
      <w:iCs/>
      <w:szCs w:val="24"/>
      <w:lang w:val="en-GB"/>
    </w:rPr>
  </w:style>
  <w:style w:type="paragraph" w:styleId="ListParagraph">
    <w:name w:val="List Paragraph"/>
    <w:basedOn w:val="Normal"/>
    <w:uiPriority w:val="34"/>
    <w:qFormat/>
    <w:rsid w:val="00482395"/>
    <w:pPr>
      <w:ind w:left="720"/>
      <w:contextualSpacing/>
    </w:pPr>
  </w:style>
  <w:style w:type="paragraph" w:styleId="NormalWeb">
    <w:name w:val="Normal (Web)"/>
    <w:basedOn w:val="Normal"/>
    <w:uiPriority w:val="99"/>
    <w:semiHidden/>
    <w:unhideWhenUsed/>
    <w:rsid w:val="000E7ACC"/>
    <w:rPr>
      <w:rFonts w:ascii="Calibri" w:hAnsi="Calibri" w:cs="Calibri"/>
      <w:szCs w:val="22"/>
      <w:lang w:val="fr-FR" w:eastAsia="fr-FR"/>
    </w:rPr>
  </w:style>
  <w:style w:type="paragraph" w:styleId="BodyText">
    <w:name w:val="Body Text"/>
    <w:basedOn w:val="Normal"/>
    <w:link w:val="BodyTextChar"/>
    <w:rsid w:val="00482395"/>
    <w:pPr>
      <w:spacing w:before="120" w:after="120"/>
      <w:ind w:firstLine="720"/>
    </w:pPr>
    <w:rPr>
      <w:iCs/>
    </w:rPr>
  </w:style>
  <w:style w:type="character" w:customStyle="1" w:styleId="BodyTextChar">
    <w:name w:val="Body Text Char"/>
    <w:basedOn w:val="DefaultParagraphFont"/>
    <w:link w:val="BodyText"/>
    <w:rsid w:val="00482395"/>
    <w:rPr>
      <w:rFonts w:ascii="Times New Roman" w:eastAsia="Times New Roman" w:hAnsi="Times New Roman" w:cs="Times New Roman"/>
      <w:iCs/>
      <w:szCs w:val="24"/>
      <w:lang w:val="en-GB"/>
    </w:rPr>
  </w:style>
  <w:style w:type="character" w:styleId="CommentReference">
    <w:name w:val="annotation reference"/>
    <w:semiHidden/>
    <w:rsid w:val="00482395"/>
    <w:rPr>
      <w:sz w:val="16"/>
    </w:rPr>
  </w:style>
  <w:style w:type="paragraph" w:styleId="CommentText">
    <w:name w:val="annotation text"/>
    <w:basedOn w:val="Normal"/>
    <w:link w:val="CommentTextChar"/>
    <w:semiHidden/>
    <w:rsid w:val="00482395"/>
    <w:pPr>
      <w:spacing w:after="120" w:line="240" w:lineRule="exact"/>
    </w:pPr>
  </w:style>
  <w:style w:type="character" w:customStyle="1" w:styleId="CommentTextChar">
    <w:name w:val="Comment Text Char"/>
    <w:basedOn w:val="DefaultParagraphFont"/>
    <w:link w:val="CommentText"/>
    <w:semiHidden/>
    <w:rsid w:val="00482395"/>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482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395"/>
    <w:rPr>
      <w:rFonts w:ascii="Lucida Grande" w:eastAsia="Times New Roman" w:hAnsi="Lucida Grande" w:cs="Lucida Grande"/>
      <w:sz w:val="18"/>
      <w:szCs w:val="18"/>
      <w:lang w:val="en-GB"/>
    </w:rPr>
  </w:style>
  <w:style w:type="paragraph" w:styleId="NoSpacing">
    <w:name w:val="No Spacing"/>
    <w:link w:val="NoSpacingChar"/>
    <w:uiPriority w:val="1"/>
    <w:qFormat/>
    <w:rsid w:val="00E1232A"/>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E1232A"/>
    <w:rPr>
      <w:rFonts w:ascii="Calibri" w:eastAsia="Calibri" w:hAnsi="Calibri" w:cs="Times New Roman"/>
      <w:lang w:val="en-US"/>
    </w:rPr>
  </w:style>
  <w:style w:type="table" w:styleId="TableGrid">
    <w:name w:val="Table Grid"/>
    <w:basedOn w:val="TableNormal"/>
    <w:rsid w:val="00482395"/>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2395"/>
    <w:rPr>
      <w:color w:val="808080"/>
    </w:rPr>
  </w:style>
  <w:style w:type="paragraph" w:styleId="Header">
    <w:name w:val="header"/>
    <w:basedOn w:val="Normal"/>
    <w:link w:val="HeaderChar"/>
    <w:rsid w:val="00482395"/>
    <w:pPr>
      <w:tabs>
        <w:tab w:val="center" w:pos="4320"/>
        <w:tab w:val="right" w:pos="8640"/>
      </w:tabs>
    </w:pPr>
  </w:style>
  <w:style w:type="character" w:customStyle="1" w:styleId="HeaderChar">
    <w:name w:val="Header Char"/>
    <w:basedOn w:val="DefaultParagraphFont"/>
    <w:link w:val="Header"/>
    <w:rsid w:val="00482395"/>
    <w:rPr>
      <w:rFonts w:ascii="Times New Roman" w:eastAsia="Times New Roman" w:hAnsi="Times New Roman" w:cs="Times New Roman"/>
      <w:szCs w:val="24"/>
      <w:lang w:val="en-GB"/>
    </w:rPr>
  </w:style>
  <w:style w:type="paragraph" w:styleId="Footer">
    <w:name w:val="footer"/>
    <w:basedOn w:val="Normal"/>
    <w:link w:val="FooterChar"/>
    <w:rsid w:val="00482395"/>
    <w:pPr>
      <w:tabs>
        <w:tab w:val="center" w:pos="4320"/>
        <w:tab w:val="right" w:pos="8640"/>
      </w:tabs>
      <w:ind w:firstLine="720"/>
      <w:jc w:val="right"/>
    </w:pPr>
  </w:style>
  <w:style w:type="character" w:customStyle="1" w:styleId="FooterChar">
    <w:name w:val="Footer Char"/>
    <w:basedOn w:val="DefaultParagraphFont"/>
    <w:link w:val="Footer"/>
    <w:rsid w:val="00482395"/>
    <w:rPr>
      <w:rFonts w:ascii="Times New Roman" w:eastAsia="Times New Roman" w:hAnsi="Times New Roman" w:cs="Times New Roman"/>
      <w:szCs w:val="24"/>
      <w:lang w:val="en-GB"/>
    </w:rPr>
  </w:style>
  <w:style w:type="paragraph" w:customStyle="1" w:styleId="decision">
    <w:name w:val="decision"/>
    <w:basedOn w:val="Normal"/>
    <w:qFormat/>
    <w:rsid w:val="00FC79D1"/>
    <w:pPr>
      <w:keepNext/>
      <w:jc w:val="center"/>
    </w:pPr>
    <w:rPr>
      <w:rFonts w:ascii="Times New Roman Bold" w:eastAsia="Malgun Gothic" w:hAnsi="Times New Roman Bold"/>
      <w:b/>
    </w:rPr>
  </w:style>
  <w:style w:type="paragraph" w:styleId="CommentSubject">
    <w:name w:val="annotation subject"/>
    <w:basedOn w:val="CommentText"/>
    <w:next w:val="CommentText"/>
    <w:link w:val="CommentSubjectChar"/>
    <w:uiPriority w:val="99"/>
    <w:semiHidden/>
    <w:unhideWhenUsed/>
    <w:rsid w:val="00D67E80"/>
    <w:rPr>
      <w:b/>
      <w:bCs/>
      <w:sz w:val="20"/>
      <w:szCs w:val="20"/>
    </w:rPr>
  </w:style>
  <w:style w:type="character" w:customStyle="1" w:styleId="CommentSubjectChar">
    <w:name w:val="Comment Subject Char"/>
    <w:basedOn w:val="CommentTextChar"/>
    <w:link w:val="CommentSubject"/>
    <w:uiPriority w:val="99"/>
    <w:semiHidden/>
    <w:rsid w:val="00D67E80"/>
    <w:rPr>
      <w:rFonts w:ascii="Times New Roman" w:eastAsia="Times New Roman" w:hAnsi="Times New Roman" w:cs="Times New Roman"/>
      <w:b/>
      <w:bCs/>
      <w:sz w:val="20"/>
      <w:szCs w:val="20"/>
      <w:lang w:val="en-GB" w:eastAsia="en-CA"/>
    </w:rPr>
  </w:style>
  <w:style w:type="paragraph" w:styleId="Revision">
    <w:name w:val="Revision"/>
    <w:hidden/>
    <w:uiPriority w:val="99"/>
    <w:semiHidden/>
    <w:rsid w:val="00BE49AB"/>
    <w:pPr>
      <w:spacing w:after="0" w:line="240" w:lineRule="auto"/>
    </w:pPr>
    <w:rPr>
      <w:rFonts w:ascii="Times New Roman" w:eastAsia="Times New Roman" w:hAnsi="Times New Roman" w:cs="Times New Roman"/>
      <w:szCs w:val="24"/>
      <w:lang w:eastAsia="en-CA"/>
    </w:rPr>
  </w:style>
  <w:style w:type="character" w:styleId="Hyperlink">
    <w:name w:val="Hyperlink"/>
    <w:rsid w:val="00482395"/>
    <w:rPr>
      <w:color w:val="0000FF"/>
      <w:sz w:val="18"/>
      <w:u w:val="single"/>
    </w:rPr>
  </w:style>
  <w:style w:type="character" w:styleId="FollowedHyperlink">
    <w:name w:val="FollowedHyperlink"/>
    <w:rsid w:val="00482395"/>
    <w:rPr>
      <w:color w:val="800080"/>
      <w:u w:val="single"/>
    </w:rPr>
  </w:style>
  <w:style w:type="paragraph" w:customStyle="1" w:styleId="xl66">
    <w:name w:val="xl6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581E53"/>
    <w:pPr>
      <w:spacing w:before="100" w:beforeAutospacing="1" w:after="100" w:afterAutospacing="1"/>
      <w:textAlignment w:val="center"/>
    </w:pPr>
    <w:rPr>
      <w:sz w:val="20"/>
      <w:szCs w:val="20"/>
    </w:rPr>
  </w:style>
  <w:style w:type="paragraph" w:customStyle="1" w:styleId="xl68">
    <w:name w:val="xl68"/>
    <w:basedOn w:val="Normal"/>
    <w:rsid w:val="00581E53"/>
    <w:pPr>
      <w:spacing w:before="100" w:beforeAutospacing="1" w:after="100" w:afterAutospacing="1"/>
      <w:jc w:val="center"/>
      <w:textAlignment w:val="center"/>
    </w:pPr>
    <w:rPr>
      <w:b/>
      <w:bCs/>
      <w:sz w:val="20"/>
      <w:szCs w:val="20"/>
    </w:rPr>
  </w:style>
  <w:style w:type="paragraph" w:customStyle="1" w:styleId="xl69">
    <w:name w:val="xl6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581E53"/>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581E53"/>
    <w:pPr>
      <w:spacing w:before="100" w:beforeAutospacing="1" w:after="100" w:afterAutospacing="1"/>
      <w:textAlignment w:val="center"/>
    </w:pPr>
    <w:rPr>
      <w:b/>
      <w:bCs/>
    </w:rPr>
  </w:style>
  <w:style w:type="character" w:customStyle="1" w:styleId="UnresolvedMention1">
    <w:name w:val="Unresolved Mention1"/>
    <w:basedOn w:val="DefaultParagraphFont"/>
    <w:uiPriority w:val="99"/>
    <w:semiHidden/>
    <w:unhideWhenUsed/>
    <w:rsid w:val="00000BF5"/>
    <w:rPr>
      <w:color w:val="605E5C"/>
      <w:shd w:val="clear" w:color="auto" w:fill="E1DFDD"/>
    </w:rPr>
  </w:style>
  <w:style w:type="paragraph" w:customStyle="1" w:styleId="Style1">
    <w:name w:val="Style1"/>
    <w:basedOn w:val="Heading2"/>
    <w:qFormat/>
    <w:rsid w:val="00482395"/>
    <w:rPr>
      <w:i/>
    </w:rPr>
  </w:style>
  <w:style w:type="paragraph" w:styleId="PlainText">
    <w:name w:val="Plain Text"/>
    <w:basedOn w:val="Normal"/>
    <w:link w:val="PlainTextChar"/>
    <w:uiPriority w:val="99"/>
    <w:semiHidden/>
    <w:unhideWhenUsed/>
    <w:rsid w:val="00A162AE"/>
    <w:rPr>
      <w:rFonts w:ascii="Calibri" w:eastAsiaTheme="minorHAnsi" w:hAnsi="Calibri" w:cs="Calibri"/>
      <w:lang w:val="fr-FR"/>
    </w:rPr>
  </w:style>
  <w:style w:type="character" w:customStyle="1" w:styleId="PlainTextChar">
    <w:name w:val="Plain Text Char"/>
    <w:basedOn w:val="DefaultParagraphFont"/>
    <w:link w:val="PlainText"/>
    <w:uiPriority w:val="99"/>
    <w:semiHidden/>
    <w:rsid w:val="00A162AE"/>
    <w:rPr>
      <w:rFonts w:ascii="Calibri" w:eastAsiaTheme="minorHAnsi" w:hAnsi="Calibri" w:cs="Calibri"/>
      <w:sz w:val="24"/>
      <w:szCs w:val="24"/>
      <w:lang w:val="fr-FR"/>
    </w:rPr>
  </w:style>
  <w:style w:type="table" w:customStyle="1" w:styleId="TableGrid1">
    <w:name w:val="Table Grid1"/>
    <w:basedOn w:val="TableNormal"/>
    <w:next w:val="TableGrid"/>
    <w:uiPriority w:val="59"/>
    <w:rsid w:val="00836C3D"/>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2395"/>
    <w:rPr>
      <w:rFonts w:ascii="Times New Roman" w:eastAsia="Times New Roman" w:hAnsi="Times New Roman" w:cs="Times New Roman"/>
      <w:b/>
      <w:caps/>
      <w:szCs w:val="24"/>
      <w:lang w:val="en-GB"/>
    </w:rPr>
  </w:style>
  <w:style w:type="table" w:styleId="ListTable6Colorful">
    <w:name w:val="List Table 6 Colorful"/>
    <w:basedOn w:val="TableNormal"/>
    <w:uiPriority w:val="51"/>
    <w:rsid w:val="00D454FF"/>
    <w:pPr>
      <w:spacing w:after="0" w:line="240" w:lineRule="auto"/>
    </w:pPr>
    <w:rPr>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482395"/>
    <w:rPr>
      <w:i w:val="0"/>
      <w:sz w:val="18"/>
    </w:rPr>
  </w:style>
  <w:style w:type="character" w:customStyle="1" w:styleId="Heading9Char">
    <w:name w:val="Heading 9 Char"/>
    <w:basedOn w:val="DefaultParagraphFont"/>
    <w:link w:val="Heading9"/>
    <w:rsid w:val="00482395"/>
    <w:rPr>
      <w:rFonts w:ascii="Times New Roman" w:eastAsia="Times New Roman" w:hAnsi="Times New Roman" w:cs="Times New Roman"/>
      <w:i/>
      <w:iCs/>
      <w:szCs w:val="24"/>
      <w:lang w:val="en-GB"/>
    </w:rPr>
  </w:style>
  <w:style w:type="paragraph" w:styleId="BodyTextIndent">
    <w:name w:val="Body Text Indent"/>
    <w:basedOn w:val="Normal"/>
    <w:link w:val="BodyTextIndentChar"/>
    <w:rsid w:val="00482395"/>
    <w:pPr>
      <w:spacing w:before="120" w:after="120"/>
      <w:ind w:left="1440" w:hanging="720"/>
      <w:jc w:val="left"/>
    </w:pPr>
  </w:style>
  <w:style w:type="character" w:customStyle="1" w:styleId="BodyTextIndentChar">
    <w:name w:val="Body Text Indent Char"/>
    <w:basedOn w:val="DefaultParagraphFont"/>
    <w:link w:val="BodyTextIndent"/>
    <w:rsid w:val="00482395"/>
    <w:rPr>
      <w:rFonts w:ascii="Times New Roman" w:eastAsia="Times New Roman" w:hAnsi="Times New Roman" w:cs="Times New Roman"/>
      <w:szCs w:val="24"/>
      <w:lang w:val="en-GB"/>
    </w:rPr>
  </w:style>
  <w:style w:type="paragraph" w:styleId="Caption">
    <w:name w:val="caption"/>
    <w:basedOn w:val="Normal"/>
    <w:next w:val="Normal"/>
    <w:uiPriority w:val="35"/>
    <w:unhideWhenUsed/>
    <w:qFormat/>
    <w:rsid w:val="00482395"/>
    <w:pPr>
      <w:keepNext/>
      <w:keepLines/>
      <w:spacing w:after="200"/>
    </w:pPr>
    <w:rPr>
      <w:b/>
      <w:iCs/>
      <w:szCs w:val="18"/>
    </w:rPr>
  </w:style>
  <w:style w:type="paragraph" w:customStyle="1" w:styleId="CBD-Doc">
    <w:name w:val="CBD-Doc"/>
    <w:basedOn w:val="Normal"/>
    <w:rsid w:val="00482395"/>
    <w:pPr>
      <w:keepLines/>
      <w:numPr>
        <w:numId w:val="36"/>
      </w:numPr>
      <w:spacing w:after="120"/>
    </w:pPr>
    <w:rPr>
      <w:rFonts w:cs="Angsana New"/>
    </w:rPr>
  </w:style>
  <w:style w:type="paragraph" w:customStyle="1" w:styleId="CBD-Doc-Type">
    <w:name w:val="CBD-Doc-Type"/>
    <w:basedOn w:val="Normal"/>
    <w:rsid w:val="00482395"/>
    <w:pPr>
      <w:keepLines/>
      <w:spacing w:before="240" w:after="120"/>
    </w:pPr>
    <w:rPr>
      <w:rFonts w:cs="Angsana New"/>
      <w:b/>
      <w:i/>
      <w:sz w:val="24"/>
    </w:rPr>
  </w:style>
  <w:style w:type="paragraph" w:customStyle="1" w:styleId="CBD-Para">
    <w:name w:val="CBD-Para"/>
    <w:basedOn w:val="Normal"/>
    <w:link w:val="CBD-ParaCharChar"/>
    <w:uiPriority w:val="99"/>
    <w:rsid w:val="00482395"/>
    <w:pPr>
      <w:keepLines/>
      <w:numPr>
        <w:numId w:val="37"/>
      </w:numPr>
      <w:spacing w:before="120" w:after="120"/>
    </w:pPr>
    <w:rPr>
      <w:szCs w:val="22"/>
      <w:lang w:val="en-US"/>
    </w:rPr>
  </w:style>
  <w:style w:type="character" w:customStyle="1" w:styleId="CBD-ParaCharChar">
    <w:name w:val="CBD-Para Char Char"/>
    <w:link w:val="CBD-Para"/>
    <w:uiPriority w:val="99"/>
    <w:locked/>
    <w:rsid w:val="00482395"/>
    <w:rPr>
      <w:rFonts w:ascii="Times New Roman" w:eastAsia="Times New Roman" w:hAnsi="Times New Roman" w:cs="Times New Roman"/>
      <w:lang w:val="en-US"/>
    </w:rPr>
  </w:style>
  <w:style w:type="paragraph" w:customStyle="1" w:styleId="Cornernotation">
    <w:name w:val="Corner notation"/>
    <w:basedOn w:val="Normal"/>
    <w:rsid w:val="00482395"/>
    <w:pPr>
      <w:ind w:left="170" w:right="3119" w:hanging="170"/>
      <w:jc w:val="left"/>
    </w:pPr>
  </w:style>
  <w:style w:type="character" w:styleId="EndnoteReference">
    <w:name w:val="endnote reference"/>
    <w:semiHidden/>
    <w:rsid w:val="00482395"/>
    <w:rPr>
      <w:vertAlign w:val="superscript"/>
    </w:rPr>
  </w:style>
  <w:style w:type="paragraph" w:styleId="EndnoteText">
    <w:name w:val="endnote text"/>
    <w:basedOn w:val="Normal"/>
    <w:link w:val="EndnoteTextChar"/>
    <w:semiHidden/>
    <w:rsid w:val="00482395"/>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482395"/>
    <w:rPr>
      <w:rFonts w:ascii="Courier New" w:eastAsia="Times New Roman" w:hAnsi="Courier New" w:cs="Times New Roman"/>
      <w:szCs w:val="24"/>
      <w:lang w:val="en-GB"/>
    </w:rPr>
  </w:style>
  <w:style w:type="paragraph" w:customStyle="1" w:styleId="HEADING">
    <w:name w:val="HEADING"/>
    <w:basedOn w:val="Normal"/>
    <w:rsid w:val="00482395"/>
    <w:pPr>
      <w:keepNext/>
      <w:spacing w:before="240" w:after="120"/>
      <w:jc w:val="center"/>
    </w:pPr>
    <w:rPr>
      <w:b/>
      <w:bCs/>
      <w:caps/>
    </w:rPr>
  </w:style>
  <w:style w:type="paragraph" w:customStyle="1" w:styleId="HEADINGNOTFORTOC">
    <w:name w:val="HEADING (NOT FOR TOC)"/>
    <w:basedOn w:val="Heading1"/>
    <w:next w:val="Heading2"/>
    <w:rsid w:val="00482395"/>
  </w:style>
  <w:style w:type="paragraph" w:customStyle="1" w:styleId="Heading1longmultiline">
    <w:name w:val="Heading 1 (long multiline)"/>
    <w:basedOn w:val="Heading1"/>
    <w:rsid w:val="00482395"/>
    <w:pPr>
      <w:ind w:left="1843" w:hanging="1134"/>
      <w:jc w:val="left"/>
    </w:pPr>
  </w:style>
  <w:style w:type="paragraph" w:customStyle="1" w:styleId="Heading1multiline">
    <w:name w:val="Heading 1 (multiline)"/>
    <w:basedOn w:val="Heading1"/>
    <w:rsid w:val="00482395"/>
    <w:pPr>
      <w:ind w:left="1843" w:right="996" w:hanging="567"/>
      <w:jc w:val="left"/>
    </w:pPr>
  </w:style>
  <w:style w:type="paragraph" w:customStyle="1" w:styleId="Heading2multiline">
    <w:name w:val="Heading 2 (multiline)"/>
    <w:basedOn w:val="Heading1"/>
    <w:next w:val="Normal"/>
    <w:rsid w:val="00482395"/>
    <w:pPr>
      <w:spacing w:before="120"/>
      <w:ind w:left="1843" w:right="998" w:hanging="567"/>
      <w:jc w:val="left"/>
    </w:pPr>
    <w:rPr>
      <w:i/>
      <w:iCs/>
      <w:caps w:val="0"/>
    </w:rPr>
  </w:style>
  <w:style w:type="paragraph" w:customStyle="1" w:styleId="Heading2longmultiline">
    <w:name w:val="Heading 2 (long multiline)"/>
    <w:basedOn w:val="Heading2multiline"/>
    <w:rsid w:val="00482395"/>
    <w:pPr>
      <w:ind w:left="2127" w:hanging="1276"/>
    </w:pPr>
  </w:style>
  <w:style w:type="character" w:customStyle="1" w:styleId="Heading3Char">
    <w:name w:val="Heading 3 Char"/>
    <w:basedOn w:val="DefaultParagraphFont"/>
    <w:link w:val="Heading3"/>
    <w:rsid w:val="00482395"/>
    <w:rPr>
      <w:rFonts w:ascii="Times New Roman" w:eastAsia="Times New Roman" w:hAnsi="Times New Roman" w:cs="Times New Roman"/>
      <w:i/>
      <w:iCs/>
      <w:szCs w:val="24"/>
      <w:lang w:val="en-GB"/>
    </w:rPr>
  </w:style>
  <w:style w:type="paragraph" w:customStyle="1" w:styleId="heading2notforTOC">
    <w:name w:val="heading 2 not for TOC"/>
    <w:basedOn w:val="Heading3"/>
    <w:rsid w:val="00482395"/>
  </w:style>
  <w:style w:type="paragraph" w:customStyle="1" w:styleId="Heading3multiline">
    <w:name w:val="Heading 3 (multiline)"/>
    <w:basedOn w:val="Heading3"/>
    <w:next w:val="Normal"/>
    <w:rsid w:val="00482395"/>
    <w:pPr>
      <w:ind w:left="1418" w:hanging="425"/>
      <w:jc w:val="left"/>
    </w:pPr>
  </w:style>
  <w:style w:type="character" w:customStyle="1" w:styleId="Heading4Char">
    <w:name w:val="Heading 4 Char"/>
    <w:basedOn w:val="DefaultParagraphFont"/>
    <w:link w:val="Heading4"/>
    <w:rsid w:val="00482395"/>
    <w:rPr>
      <w:rFonts w:ascii="Times New Roman Bold" w:eastAsia="Arial Unicode MS" w:hAnsi="Times New Roman Bold" w:cs="Arial"/>
      <w:b/>
      <w:bCs/>
      <w:i/>
      <w:szCs w:val="24"/>
      <w:lang w:val="en-GB"/>
    </w:rPr>
  </w:style>
  <w:style w:type="paragraph" w:customStyle="1" w:styleId="Heading4indent">
    <w:name w:val="Heading 4 indent"/>
    <w:basedOn w:val="Heading4"/>
    <w:rsid w:val="00482395"/>
    <w:pPr>
      <w:ind w:left="720"/>
      <w:outlineLvl w:val="9"/>
    </w:pPr>
    <w:rPr>
      <w:rFonts w:ascii="Times New Roman" w:hAnsi="Times New Roman"/>
    </w:rPr>
  </w:style>
  <w:style w:type="character" w:customStyle="1" w:styleId="Heading5Char">
    <w:name w:val="Heading 5 Char"/>
    <w:basedOn w:val="DefaultParagraphFont"/>
    <w:link w:val="Heading5"/>
    <w:rsid w:val="00482395"/>
    <w:rPr>
      <w:rFonts w:ascii="Times New Roman" w:eastAsia="Times New Roman" w:hAnsi="Times New Roman" w:cs="Times New Roman"/>
      <w:bCs/>
      <w:i/>
      <w:szCs w:val="26"/>
    </w:rPr>
  </w:style>
  <w:style w:type="character" w:customStyle="1" w:styleId="Heading6Char">
    <w:name w:val="Heading 6 Char"/>
    <w:basedOn w:val="DefaultParagraphFont"/>
    <w:link w:val="Heading6"/>
    <w:rsid w:val="00482395"/>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482395"/>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482395"/>
    <w:rPr>
      <w:rFonts w:ascii="Univers" w:eastAsia="Times New Roman" w:hAnsi="Univers" w:cs="Times New Roman"/>
      <w:b/>
      <w:sz w:val="32"/>
      <w:szCs w:val="24"/>
      <w:lang w:val="en-GB"/>
    </w:rPr>
  </w:style>
  <w:style w:type="paragraph" w:customStyle="1" w:styleId="meetingname">
    <w:name w:val="meeting name"/>
    <w:basedOn w:val="Normal"/>
    <w:qFormat/>
    <w:rsid w:val="00482395"/>
    <w:pPr>
      <w:ind w:left="142" w:right="4218" w:hanging="142"/>
    </w:pPr>
    <w:rPr>
      <w:caps/>
      <w:szCs w:val="22"/>
    </w:rPr>
  </w:style>
  <w:style w:type="character" w:styleId="PageNumber">
    <w:name w:val="page number"/>
    <w:rsid w:val="00482395"/>
    <w:rPr>
      <w:rFonts w:ascii="Times New Roman" w:hAnsi="Times New Roman"/>
      <w:sz w:val="22"/>
    </w:rPr>
  </w:style>
  <w:style w:type="paragraph" w:customStyle="1" w:styleId="Para2">
    <w:name w:val="Para2"/>
    <w:basedOn w:val="Para1"/>
    <w:rsid w:val="00482395"/>
    <w:pPr>
      <w:numPr>
        <w:numId w:val="0"/>
      </w:numPr>
      <w:autoSpaceDE w:val="0"/>
      <w:autoSpaceDN w:val="0"/>
    </w:pPr>
  </w:style>
  <w:style w:type="paragraph" w:customStyle="1" w:styleId="Para3">
    <w:name w:val="Para3"/>
    <w:basedOn w:val="Normal"/>
    <w:rsid w:val="00482395"/>
    <w:pPr>
      <w:numPr>
        <w:ilvl w:val="3"/>
        <w:numId w:val="40"/>
      </w:numPr>
      <w:tabs>
        <w:tab w:val="left" w:pos="1980"/>
      </w:tabs>
      <w:spacing w:before="80" w:after="80"/>
    </w:pPr>
    <w:rPr>
      <w:szCs w:val="20"/>
    </w:rPr>
  </w:style>
  <w:style w:type="paragraph" w:customStyle="1" w:styleId="para4">
    <w:name w:val="para4"/>
    <w:basedOn w:val="Normal"/>
    <w:rsid w:val="0048239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239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2395"/>
    <w:pPr>
      <w:spacing w:before="120" w:after="120"/>
      <w:ind w:left="720" w:right="720"/>
    </w:pPr>
    <w:rPr>
      <w:bCs/>
    </w:rPr>
  </w:style>
  <w:style w:type="paragraph" w:customStyle="1" w:styleId="recommendationheaderlong">
    <w:name w:val="recommendation header long"/>
    <w:basedOn w:val="Heading2longmultiline"/>
    <w:qFormat/>
    <w:rsid w:val="00482395"/>
  </w:style>
  <w:style w:type="character" w:customStyle="1" w:styleId="StyleFootnoteReferenceNounderline">
    <w:name w:val="Style Footnote Reference + No underline"/>
    <w:rsid w:val="00482395"/>
    <w:rPr>
      <w:sz w:val="18"/>
      <w:u w:val="none"/>
      <w:vertAlign w:val="baseline"/>
    </w:rPr>
  </w:style>
  <w:style w:type="paragraph" w:styleId="Subtitle">
    <w:name w:val="Subtitle"/>
    <w:basedOn w:val="Normal"/>
    <w:next w:val="Normal"/>
    <w:link w:val="SubtitleChar"/>
    <w:uiPriority w:val="11"/>
    <w:qFormat/>
    <w:rsid w:val="00482395"/>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482395"/>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Heading2"/>
    <w:qFormat/>
    <w:rsid w:val="00482395"/>
    <w:pPr>
      <w:jc w:val="left"/>
      <w:outlineLvl w:val="9"/>
    </w:pPr>
    <w:rPr>
      <w:i/>
    </w:rPr>
  </w:style>
  <w:style w:type="paragraph" w:styleId="Title">
    <w:name w:val="Title"/>
    <w:basedOn w:val="Normal"/>
    <w:next w:val="Normal"/>
    <w:link w:val="TitleChar"/>
    <w:uiPriority w:val="10"/>
    <w:qFormat/>
    <w:rsid w:val="004823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2395"/>
    <w:rPr>
      <w:rFonts w:asciiTheme="majorHAnsi" w:eastAsiaTheme="majorEastAsia" w:hAnsiTheme="majorHAnsi" w:cstheme="majorBidi"/>
      <w:color w:val="323E4F" w:themeColor="text2" w:themeShade="BF"/>
      <w:spacing w:val="5"/>
      <w:kern w:val="28"/>
      <w:sz w:val="52"/>
      <w:szCs w:val="52"/>
      <w:lang w:val="en-GB"/>
    </w:rPr>
  </w:style>
  <w:style w:type="paragraph" w:styleId="TOAHeading">
    <w:name w:val="toa heading"/>
    <w:basedOn w:val="Normal"/>
    <w:next w:val="Normal"/>
    <w:semiHidden/>
    <w:rsid w:val="00482395"/>
    <w:pPr>
      <w:spacing w:before="120"/>
    </w:pPr>
    <w:rPr>
      <w:rFonts w:cs="Arial"/>
      <w:b/>
      <w:bCs/>
      <w:sz w:val="24"/>
    </w:rPr>
  </w:style>
  <w:style w:type="paragraph" w:styleId="TOC1">
    <w:name w:val="toc 1"/>
    <w:basedOn w:val="Normal"/>
    <w:next w:val="Normal"/>
    <w:autoRedefine/>
    <w:semiHidden/>
    <w:rsid w:val="00482395"/>
    <w:pPr>
      <w:ind w:left="720" w:hanging="720"/>
    </w:pPr>
    <w:rPr>
      <w:caps/>
    </w:rPr>
  </w:style>
  <w:style w:type="paragraph" w:styleId="TOC2">
    <w:name w:val="toc 2"/>
    <w:basedOn w:val="Normal"/>
    <w:next w:val="Normal"/>
    <w:autoRedefine/>
    <w:semiHidden/>
    <w:rsid w:val="00482395"/>
    <w:pPr>
      <w:tabs>
        <w:tab w:val="right" w:leader="dot" w:pos="9356"/>
      </w:tabs>
      <w:ind w:left="1440" w:hanging="720"/>
    </w:pPr>
    <w:rPr>
      <w:noProof/>
      <w:szCs w:val="22"/>
    </w:rPr>
  </w:style>
  <w:style w:type="paragraph" w:styleId="TOC3">
    <w:name w:val="toc 3"/>
    <w:basedOn w:val="Normal"/>
    <w:next w:val="Normal"/>
    <w:autoRedefine/>
    <w:semiHidden/>
    <w:rsid w:val="00482395"/>
    <w:pPr>
      <w:ind w:left="2160" w:hanging="720"/>
    </w:pPr>
  </w:style>
  <w:style w:type="paragraph" w:styleId="TOC4">
    <w:name w:val="toc 4"/>
    <w:basedOn w:val="Normal"/>
    <w:next w:val="Normal"/>
    <w:autoRedefine/>
    <w:semiHidden/>
    <w:rsid w:val="00482395"/>
    <w:pPr>
      <w:spacing w:before="120" w:after="120"/>
      <w:ind w:left="660"/>
      <w:jc w:val="left"/>
    </w:pPr>
  </w:style>
  <w:style w:type="paragraph" w:styleId="TOC5">
    <w:name w:val="toc 5"/>
    <w:basedOn w:val="Normal"/>
    <w:next w:val="Normal"/>
    <w:autoRedefine/>
    <w:semiHidden/>
    <w:rsid w:val="00482395"/>
    <w:pPr>
      <w:spacing w:before="120" w:after="120"/>
      <w:ind w:left="880"/>
      <w:jc w:val="left"/>
    </w:pPr>
  </w:style>
  <w:style w:type="paragraph" w:styleId="TOC6">
    <w:name w:val="toc 6"/>
    <w:basedOn w:val="Normal"/>
    <w:next w:val="Normal"/>
    <w:autoRedefine/>
    <w:semiHidden/>
    <w:rsid w:val="00482395"/>
    <w:pPr>
      <w:spacing w:before="120" w:after="120"/>
      <w:ind w:left="1100"/>
      <w:jc w:val="left"/>
    </w:pPr>
  </w:style>
  <w:style w:type="paragraph" w:styleId="TOC7">
    <w:name w:val="toc 7"/>
    <w:basedOn w:val="Normal"/>
    <w:next w:val="Normal"/>
    <w:autoRedefine/>
    <w:semiHidden/>
    <w:rsid w:val="00482395"/>
    <w:pPr>
      <w:spacing w:before="120" w:after="120"/>
      <w:ind w:left="1320"/>
      <w:jc w:val="left"/>
    </w:pPr>
  </w:style>
  <w:style w:type="paragraph" w:styleId="TOC8">
    <w:name w:val="toc 8"/>
    <w:basedOn w:val="Normal"/>
    <w:next w:val="Normal"/>
    <w:autoRedefine/>
    <w:semiHidden/>
    <w:rsid w:val="00482395"/>
    <w:pPr>
      <w:spacing w:before="120" w:after="120"/>
      <w:ind w:left="1540"/>
      <w:jc w:val="left"/>
    </w:pPr>
  </w:style>
  <w:style w:type="paragraph" w:styleId="TOC9">
    <w:name w:val="toc 9"/>
    <w:basedOn w:val="Normal"/>
    <w:next w:val="Normal"/>
    <w:autoRedefine/>
    <w:semiHidden/>
    <w:rsid w:val="00482395"/>
    <w:pPr>
      <w:spacing w:before="120" w:after="120"/>
      <w:ind w:left="1760"/>
      <w:jc w:val="left"/>
    </w:pPr>
  </w:style>
  <w:style w:type="table" w:customStyle="1" w:styleId="TableGrid2">
    <w:name w:val="Table Grid2"/>
    <w:basedOn w:val="TableNormal"/>
    <w:next w:val="TableGrid"/>
    <w:rsid w:val="00F06AF3"/>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0803">
      <w:bodyDiv w:val="1"/>
      <w:marLeft w:val="0"/>
      <w:marRight w:val="0"/>
      <w:marTop w:val="0"/>
      <w:marBottom w:val="0"/>
      <w:divBdr>
        <w:top w:val="none" w:sz="0" w:space="0" w:color="auto"/>
        <w:left w:val="none" w:sz="0" w:space="0" w:color="auto"/>
        <w:bottom w:val="none" w:sz="0" w:space="0" w:color="auto"/>
        <w:right w:val="none" w:sz="0" w:space="0" w:color="auto"/>
      </w:divBdr>
    </w:div>
    <w:div w:id="36248054">
      <w:bodyDiv w:val="1"/>
      <w:marLeft w:val="0"/>
      <w:marRight w:val="0"/>
      <w:marTop w:val="0"/>
      <w:marBottom w:val="0"/>
      <w:divBdr>
        <w:top w:val="none" w:sz="0" w:space="0" w:color="auto"/>
        <w:left w:val="none" w:sz="0" w:space="0" w:color="auto"/>
        <w:bottom w:val="none" w:sz="0" w:space="0" w:color="auto"/>
        <w:right w:val="none" w:sz="0" w:space="0" w:color="auto"/>
      </w:divBdr>
    </w:div>
    <w:div w:id="40905952">
      <w:bodyDiv w:val="1"/>
      <w:marLeft w:val="0"/>
      <w:marRight w:val="0"/>
      <w:marTop w:val="0"/>
      <w:marBottom w:val="0"/>
      <w:divBdr>
        <w:top w:val="none" w:sz="0" w:space="0" w:color="auto"/>
        <w:left w:val="none" w:sz="0" w:space="0" w:color="auto"/>
        <w:bottom w:val="none" w:sz="0" w:space="0" w:color="auto"/>
        <w:right w:val="none" w:sz="0" w:space="0" w:color="auto"/>
      </w:divBdr>
    </w:div>
    <w:div w:id="84616059">
      <w:bodyDiv w:val="1"/>
      <w:marLeft w:val="0"/>
      <w:marRight w:val="0"/>
      <w:marTop w:val="0"/>
      <w:marBottom w:val="0"/>
      <w:divBdr>
        <w:top w:val="none" w:sz="0" w:space="0" w:color="auto"/>
        <w:left w:val="none" w:sz="0" w:space="0" w:color="auto"/>
        <w:bottom w:val="none" w:sz="0" w:space="0" w:color="auto"/>
        <w:right w:val="none" w:sz="0" w:space="0" w:color="auto"/>
      </w:divBdr>
    </w:div>
    <w:div w:id="98573521">
      <w:bodyDiv w:val="1"/>
      <w:marLeft w:val="0"/>
      <w:marRight w:val="0"/>
      <w:marTop w:val="0"/>
      <w:marBottom w:val="0"/>
      <w:divBdr>
        <w:top w:val="none" w:sz="0" w:space="0" w:color="auto"/>
        <w:left w:val="none" w:sz="0" w:space="0" w:color="auto"/>
        <w:bottom w:val="none" w:sz="0" w:space="0" w:color="auto"/>
        <w:right w:val="none" w:sz="0" w:space="0" w:color="auto"/>
      </w:divBdr>
    </w:div>
    <w:div w:id="107511678">
      <w:bodyDiv w:val="1"/>
      <w:marLeft w:val="0"/>
      <w:marRight w:val="0"/>
      <w:marTop w:val="0"/>
      <w:marBottom w:val="0"/>
      <w:divBdr>
        <w:top w:val="none" w:sz="0" w:space="0" w:color="auto"/>
        <w:left w:val="none" w:sz="0" w:space="0" w:color="auto"/>
        <w:bottom w:val="none" w:sz="0" w:space="0" w:color="auto"/>
        <w:right w:val="none" w:sz="0" w:space="0" w:color="auto"/>
      </w:divBdr>
    </w:div>
    <w:div w:id="140196152">
      <w:bodyDiv w:val="1"/>
      <w:marLeft w:val="0"/>
      <w:marRight w:val="0"/>
      <w:marTop w:val="0"/>
      <w:marBottom w:val="0"/>
      <w:divBdr>
        <w:top w:val="none" w:sz="0" w:space="0" w:color="auto"/>
        <w:left w:val="none" w:sz="0" w:space="0" w:color="auto"/>
        <w:bottom w:val="none" w:sz="0" w:space="0" w:color="auto"/>
        <w:right w:val="none" w:sz="0" w:space="0" w:color="auto"/>
      </w:divBdr>
    </w:div>
    <w:div w:id="226186194">
      <w:bodyDiv w:val="1"/>
      <w:marLeft w:val="0"/>
      <w:marRight w:val="0"/>
      <w:marTop w:val="0"/>
      <w:marBottom w:val="0"/>
      <w:divBdr>
        <w:top w:val="none" w:sz="0" w:space="0" w:color="auto"/>
        <w:left w:val="none" w:sz="0" w:space="0" w:color="auto"/>
        <w:bottom w:val="none" w:sz="0" w:space="0" w:color="auto"/>
        <w:right w:val="none" w:sz="0" w:space="0" w:color="auto"/>
      </w:divBdr>
    </w:div>
    <w:div w:id="237980671">
      <w:bodyDiv w:val="1"/>
      <w:marLeft w:val="0"/>
      <w:marRight w:val="0"/>
      <w:marTop w:val="0"/>
      <w:marBottom w:val="0"/>
      <w:divBdr>
        <w:top w:val="none" w:sz="0" w:space="0" w:color="auto"/>
        <w:left w:val="none" w:sz="0" w:space="0" w:color="auto"/>
        <w:bottom w:val="none" w:sz="0" w:space="0" w:color="auto"/>
        <w:right w:val="none" w:sz="0" w:space="0" w:color="auto"/>
      </w:divBdr>
    </w:div>
    <w:div w:id="248732454">
      <w:bodyDiv w:val="1"/>
      <w:marLeft w:val="0"/>
      <w:marRight w:val="0"/>
      <w:marTop w:val="0"/>
      <w:marBottom w:val="0"/>
      <w:divBdr>
        <w:top w:val="none" w:sz="0" w:space="0" w:color="auto"/>
        <w:left w:val="none" w:sz="0" w:space="0" w:color="auto"/>
        <w:bottom w:val="none" w:sz="0" w:space="0" w:color="auto"/>
        <w:right w:val="none" w:sz="0" w:space="0" w:color="auto"/>
      </w:divBdr>
    </w:div>
    <w:div w:id="289896868">
      <w:bodyDiv w:val="1"/>
      <w:marLeft w:val="0"/>
      <w:marRight w:val="0"/>
      <w:marTop w:val="0"/>
      <w:marBottom w:val="0"/>
      <w:divBdr>
        <w:top w:val="none" w:sz="0" w:space="0" w:color="auto"/>
        <w:left w:val="none" w:sz="0" w:space="0" w:color="auto"/>
        <w:bottom w:val="none" w:sz="0" w:space="0" w:color="auto"/>
        <w:right w:val="none" w:sz="0" w:space="0" w:color="auto"/>
      </w:divBdr>
    </w:div>
    <w:div w:id="293678650">
      <w:bodyDiv w:val="1"/>
      <w:marLeft w:val="0"/>
      <w:marRight w:val="0"/>
      <w:marTop w:val="0"/>
      <w:marBottom w:val="0"/>
      <w:divBdr>
        <w:top w:val="none" w:sz="0" w:space="0" w:color="auto"/>
        <w:left w:val="none" w:sz="0" w:space="0" w:color="auto"/>
        <w:bottom w:val="none" w:sz="0" w:space="0" w:color="auto"/>
        <w:right w:val="none" w:sz="0" w:space="0" w:color="auto"/>
      </w:divBdr>
    </w:div>
    <w:div w:id="371030551">
      <w:bodyDiv w:val="1"/>
      <w:marLeft w:val="0"/>
      <w:marRight w:val="0"/>
      <w:marTop w:val="0"/>
      <w:marBottom w:val="0"/>
      <w:divBdr>
        <w:top w:val="none" w:sz="0" w:space="0" w:color="auto"/>
        <w:left w:val="none" w:sz="0" w:space="0" w:color="auto"/>
        <w:bottom w:val="none" w:sz="0" w:space="0" w:color="auto"/>
        <w:right w:val="none" w:sz="0" w:space="0" w:color="auto"/>
      </w:divBdr>
    </w:div>
    <w:div w:id="385222655">
      <w:bodyDiv w:val="1"/>
      <w:marLeft w:val="0"/>
      <w:marRight w:val="0"/>
      <w:marTop w:val="0"/>
      <w:marBottom w:val="0"/>
      <w:divBdr>
        <w:top w:val="none" w:sz="0" w:space="0" w:color="auto"/>
        <w:left w:val="none" w:sz="0" w:space="0" w:color="auto"/>
        <w:bottom w:val="none" w:sz="0" w:space="0" w:color="auto"/>
        <w:right w:val="none" w:sz="0" w:space="0" w:color="auto"/>
      </w:divBdr>
    </w:div>
    <w:div w:id="387145747">
      <w:bodyDiv w:val="1"/>
      <w:marLeft w:val="0"/>
      <w:marRight w:val="0"/>
      <w:marTop w:val="0"/>
      <w:marBottom w:val="0"/>
      <w:divBdr>
        <w:top w:val="none" w:sz="0" w:space="0" w:color="auto"/>
        <w:left w:val="none" w:sz="0" w:space="0" w:color="auto"/>
        <w:bottom w:val="none" w:sz="0" w:space="0" w:color="auto"/>
        <w:right w:val="none" w:sz="0" w:space="0" w:color="auto"/>
      </w:divBdr>
    </w:div>
    <w:div w:id="468019174">
      <w:bodyDiv w:val="1"/>
      <w:marLeft w:val="0"/>
      <w:marRight w:val="0"/>
      <w:marTop w:val="0"/>
      <w:marBottom w:val="0"/>
      <w:divBdr>
        <w:top w:val="none" w:sz="0" w:space="0" w:color="auto"/>
        <w:left w:val="none" w:sz="0" w:space="0" w:color="auto"/>
        <w:bottom w:val="none" w:sz="0" w:space="0" w:color="auto"/>
        <w:right w:val="none" w:sz="0" w:space="0" w:color="auto"/>
      </w:divBdr>
    </w:div>
    <w:div w:id="486553372">
      <w:bodyDiv w:val="1"/>
      <w:marLeft w:val="0"/>
      <w:marRight w:val="0"/>
      <w:marTop w:val="0"/>
      <w:marBottom w:val="0"/>
      <w:divBdr>
        <w:top w:val="none" w:sz="0" w:space="0" w:color="auto"/>
        <w:left w:val="none" w:sz="0" w:space="0" w:color="auto"/>
        <w:bottom w:val="none" w:sz="0" w:space="0" w:color="auto"/>
        <w:right w:val="none" w:sz="0" w:space="0" w:color="auto"/>
      </w:divBdr>
    </w:div>
    <w:div w:id="554659316">
      <w:bodyDiv w:val="1"/>
      <w:marLeft w:val="0"/>
      <w:marRight w:val="0"/>
      <w:marTop w:val="0"/>
      <w:marBottom w:val="0"/>
      <w:divBdr>
        <w:top w:val="none" w:sz="0" w:space="0" w:color="auto"/>
        <w:left w:val="none" w:sz="0" w:space="0" w:color="auto"/>
        <w:bottom w:val="none" w:sz="0" w:space="0" w:color="auto"/>
        <w:right w:val="none" w:sz="0" w:space="0" w:color="auto"/>
      </w:divBdr>
    </w:div>
    <w:div w:id="554850663">
      <w:bodyDiv w:val="1"/>
      <w:marLeft w:val="0"/>
      <w:marRight w:val="0"/>
      <w:marTop w:val="0"/>
      <w:marBottom w:val="0"/>
      <w:divBdr>
        <w:top w:val="none" w:sz="0" w:space="0" w:color="auto"/>
        <w:left w:val="none" w:sz="0" w:space="0" w:color="auto"/>
        <w:bottom w:val="none" w:sz="0" w:space="0" w:color="auto"/>
        <w:right w:val="none" w:sz="0" w:space="0" w:color="auto"/>
      </w:divBdr>
    </w:div>
    <w:div w:id="559942671">
      <w:bodyDiv w:val="1"/>
      <w:marLeft w:val="0"/>
      <w:marRight w:val="0"/>
      <w:marTop w:val="0"/>
      <w:marBottom w:val="0"/>
      <w:divBdr>
        <w:top w:val="none" w:sz="0" w:space="0" w:color="auto"/>
        <w:left w:val="none" w:sz="0" w:space="0" w:color="auto"/>
        <w:bottom w:val="none" w:sz="0" w:space="0" w:color="auto"/>
        <w:right w:val="none" w:sz="0" w:space="0" w:color="auto"/>
      </w:divBdr>
    </w:div>
    <w:div w:id="567691845">
      <w:bodyDiv w:val="1"/>
      <w:marLeft w:val="0"/>
      <w:marRight w:val="0"/>
      <w:marTop w:val="0"/>
      <w:marBottom w:val="0"/>
      <w:divBdr>
        <w:top w:val="none" w:sz="0" w:space="0" w:color="auto"/>
        <w:left w:val="none" w:sz="0" w:space="0" w:color="auto"/>
        <w:bottom w:val="none" w:sz="0" w:space="0" w:color="auto"/>
        <w:right w:val="none" w:sz="0" w:space="0" w:color="auto"/>
      </w:divBdr>
    </w:div>
    <w:div w:id="615403979">
      <w:bodyDiv w:val="1"/>
      <w:marLeft w:val="0"/>
      <w:marRight w:val="0"/>
      <w:marTop w:val="0"/>
      <w:marBottom w:val="0"/>
      <w:divBdr>
        <w:top w:val="none" w:sz="0" w:space="0" w:color="auto"/>
        <w:left w:val="none" w:sz="0" w:space="0" w:color="auto"/>
        <w:bottom w:val="none" w:sz="0" w:space="0" w:color="auto"/>
        <w:right w:val="none" w:sz="0" w:space="0" w:color="auto"/>
      </w:divBdr>
    </w:div>
    <w:div w:id="623388953">
      <w:bodyDiv w:val="1"/>
      <w:marLeft w:val="0"/>
      <w:marRight w:val="0"/>
      <w:marTop w:val="0"/>
      <w:marBottom w:val="0"/>
      <w:divBdr>
        <w:top w:val="none" w:sz="0" w:space="0" w:color="auto"/>
        <w:left w:val="none" w:sz="0" w:space="0" w:color="auto"/>
        <w:bottom w:val="none" w:sz="0" w:space="0" w:color="auto"/>
        <w:right w:val="none" w:sz="0" w:space="0" w:color="auto"/>
      </w:divBdr>
    </w:div>
    <w:div w:id="667943334">
      <w:bodyDiv w:val="1"/>
      <w:marLeft w:val="0"/>
      <w:marRight w:val="0"/>
      <w:marTop w:val="0"/>
      <w:marBottom w:val="0"/>
      <w:divBdr>
        <w:top w:val="none" w:sz="0" w:space="0" w:color="auto"/>
        <w:left w:val="none" w:sz="0" w:space="0" w:color="auto"/>
        <w:bottom w:val="none" w:sz="0" w:space="0" w:color="auto"/>
        <w:right w:val="none" w:sz="0" w:space="0" w:color="auto"/>
      </w:divBdr>
    </w:div>
    <w:div w:id="683245412">
      <w:bodyDiv w:val="1"/>
      <w:marLeft w:val="0"/>
      <w:marRight w:val="0"/>
      <w:marTop w:val="0"/>
      <w:marBottom w:val="0"/>
      <w:divBdr>
        <w:top w:val="none" w:sz="0" w:space="0" w:color="auto"/>
        <w:left w:val="none" w:sz="0" w:space="0" w:color="auto"/>
        <w:bottom w:val="none" w:sz="0" w:space="0" w:color="auto"/>
        <w:right w:val="none" w:sz="0" w:space="0" w:color="auto"/>
      </w:divBdr>
    </w:div>
    <w:div w:id="707604415">
      <w:bodyDiv w:val="1"/>
      <w:marLeft w:val="0"/>
      <w:marRight w:val="0"/>
      <w:marTop w:val="0"/>
      <w:marBottom w:val="0"/>
      <w:divBdr>
        <w:top w:val="none" w:sz="0" w:space="0" w:color="auto"/>
        <w:left w:val="none" w:sz="0" w:space="0" w:color="auto"/>
        <w:bottom w:val="none" w:sz="0" w:space="0" w:color="auto"/>
        <w:right w:val="none" w:sz="0" w:space="0" w:color="auto"/>
      </w:divBdr>
    </w:div>
    <w:div w:id="724446274">
      <w:bodyDiv w:val="1"/>
      <w:marLeft w:val="0"/>
      <w:marRight w:val="0"/>
      <w:marTop w:val="0"/>
      <w:marBottom w:val="0"/>
      <w:divBdr>
        <w:top w:val="none" w:sz="0" w:space="0" w:color="auto"/>
        <w:left w:val="none" w:sz="0" w:space="0" w:color="auto"/>
        <w:bottom w:val="none" w:sz="0" w:space="0" w:color="auto"/>
        <w:right w:val="none" w:sz="0" w:space="0" w:color="auto"/>
      </w:divBdr>
    </w:div>
    <w:div w:id="756679683">
      <w:bodyDiv w:val="1"/>
      <w:marLeft w:val="0"/>
      <w:marRight w:val="0"/>
      <w:marTop w:val="0"/>
      <w:marBottom w:val="0"/>
      <w:divBdr>
        <w:top w:val="none" w:sz="0" w:space="0" w:color="auto"/>
        <w:left w:val="none" w:sz="0" w:space="0" w:color="auto"/>
        <w:bottom w:val="none" w:sz="0" w:space="0" w:color="auto"/>
        <w:right w:val="none" w:sz="0" w:space="0" w:color="auto"/>
      </w:divBdr>
    </w:div>
    <w:div w:id="759449324">
      <w:bodyDiv w:val="1"/>
      <w:marLeft w:val="0"/>
      <w:marRight w:val="0"/>
      <w:marTop w:val="0"/>
      <w:marBottom w:val="0"/>
      <w:divBdr>
        <w:top w:val="none" w:sz="0" w:space="0" w:color="auto"/>
        <w:left w:val="none" w:sz="0" w:space="0" w:color="auto"/>
        <w:bottom w:val="none" w:sz="0" w:space="0" w:color="auto"/>
        <w:right w:val="none" w:sz="0" w:space="0" w:color="auto"/>
      </w:divBdr>
    </w:div>
    <w:div w:id="774206745">
      <w:bodyDiv w:val="1"/>
      <w:marLeft w:val="0"/>
      <w:marRight w:val="0"/>
      <w:marTop w:val="0"/>
      <w:marBottom w:val="0"/>
      <w:divBdr>
        <w:top w:val="none" w:sz="0" w:space="0" w:color="auto"/>
        <w:left w:val="none" w:sz="0" w:space="0" w:color="auto"/>
        <w:bottom w:val="none" w:sz="0" w:space="0" w:color="auto"/>
        <w:right w:val="none" w:sz="0" w:space="0" w:color="auto"/>
      </w:divBdr>
    </w:div>
    <w:div w:id="788084385">
      <w:bodyDiv w:val="1"/>
      <w:marLeft w:val="0"/>
      <w:marRight w:val="0"/>
      <w:marTop w:val="0"/>
      <w:marBottom w:val="0"/>
      <w:divBdr>
        <w:top w:val="none" w:sz="0" w:space="0" w:color="auto"/>
        <w:left w:val="none" w:sz="0" w:space="0" w:color="auto"/>
        <w:bottom w:val="none" w:sz="0" w:space="0" w:color="auto"/>
        <w:right w:val="none" w:sz="0" w:space="0" w:color="auto"/>
      </w:divBdr>
    </w:div>
    <w:div w:id="797720416">
      <w:bodyDiv w:val="1"/>
      <w:marLeft w:val="0"/>
      <w:marRight w:val="0"/>
      <w:marTop w:val="0"/>
      <w:marBottom w:val="0"/>
      <w:divBdr>
        <w:top w:val="none" w:sz="0" w:space="0" w:color="auto"/>
        <w:left w:val="none" w:sz="0" w:space="0" w:color="auto"/>
        <w:bottom w:val="none" w:sz="0" w:space="0" w:color="auto"/>
        <w:right w:val="none" w:sz="0" w:space="0" w:color="auto"/>
      </w:divBdr>
    </w:div>
    <w:div w:id="800421258">
      <w:bodyDiv w:val="1"/>
      <w:marLeft w:val="0"/>
      <w:marRight w:val="0"/>
      <w:marTop w:val="0"/>
      <w:marBottom w:val="0"/>
      <w:divBdr>
        <w:top w:val="none" w:sz="0" w:space="0" w:color="auto"/>
        <w:left w:val="none" w:sz="0" w:space="0" w:color="auto"/>
        <w:bottom w:val="none" w:sz="0" w:space="0" w:color="auto"/>
        <w:right w:val="none" w:sz="0" w:space="0" w:color="auto"/>
      </w:divBdr>
    </w:div>
    <w:div w:id="812408101">
      <w:bodyDiv w:val="1"/>
      <w:marLeft w:val="0"/>
      <w:marRight w:val="0"/>
      <w:marTop w:val="0"/>
      <w:marBottom w:val="0"/>
      <w:divBdr>
        <w:top w:val="none" w:sz="0" w:space="0" w:color="auto"/>
        <w:left w:val="none" w:sz="0" w:space="0" w:color="auto"/>
        <w:bottom w:val="none" w:sz="0" w:space="0" w:color="auto"/>
        <w:right w:val="none" w:sz="0" w:space="0" w:color="auto"/>
      </w:divBdr>
    </w:div>
    <w:div w:id="817454001">
      <w:bodyDiv w:val="1"/>
      <w:marLeft w:val="0"/>
      <w:marRight w:val="0"/>
      <w:marTop w:val="0"/>
      <w:marBottom w:val="0"/>
      <w:divBdr>
        <w:top w:val="none" w:sz="0" w:space="0" w:color="auto"/>
        <w:left w:val="none" w:sz="0" w:space="0" w:color="auto"/>
        <w:bottom w:val="none" w:sz="0" w:space="0" w:color="auto"/>
        <w:right w:val="none" w:sz="0" w:space="0" w:color="auto"/>
      </w:divBdr>
    </w:div>
    <w:div w:id="817502553">
      <w:bodyDiv w:val="1"/>
      <w:marLeft w:val="0"/>
      <w:marRight w:val="0"/>
      <w:marTop w:val="0"/>
      <w:marBottom w:val="0"/>
      <w:divBdr>
        <w:top w:val="none" w:sz="0" w:space="0" w:color="auto"/>
        <w:left w:val="none" w:sz="0" w:space="0" w:color="auto"/>
        <w:bottom w:val="none" w:sz="0" w:space="0" w:color="auto"/>
        <w:right w:val="none" w:sz="0" w:space="0" w:color="auto"/>
      </w:divBdr>
    </w:div>
    <w:div w:id="958219505">
      <w:bodyDiv w:val="1"/>
      <w:marLeft w:val="0"/>
      <w:marRight w:val="0"/>
      <w:marTop w:val="0"/>
      <w:marBottom w:val="0"/>
      <w:divBdr>
        <w:top w:val="none" w:sz="0" w:space="0" w:color="auto"/>
        <w:left w:val="none" w:sz="0" w:space="0" w:color="auto"/>
        <w:bottom w:val="none" w:sz="0" w:space="0" w:color="auto"/>
        <w:right w:val="none" w:sz="0" w:space="0" w:color="auto"/>
      </w:divBdr>
    </w:div>
    <w:div w:id="963656254">
      <w:bodyDiv w:val="1"/>
      <w:marLeft w:val="0"/>
      <w:marRight w:val="0"/>
      <w:marTop w:val="0"/>
      <w:marBottom w:val="0"/>
      <w:divBdr>
        <w:top w:val="none" w:sz="0" w:space="0" w:color="auto"/>
        <w:left w:val="none" w:sz="0" w:space="0" w:color="auto"/>
        <w:bottom w:val="none" w:sz="0" w:space="0" w:color="auto"/>
        <w:right w:val="none" w:sz="0" w:space="0" w:color="auto"/>
      </w:divBdr>
    </w:div>
    <w:div w:id="998314955">
      <w:bodyDiv w:val="1"/>
      <w:marLeft w:val="0"/>
      <w:marRight w:val="0"/>
      <w:marTop w:val="0"/>
      <w:marBottom w:val="0"/>
      <w:divBdr>
        <w:top w:val="none" w:sz="0" w:space="0" w:color="auto"/>
        <w:left w:val="none" w:sz="0" w:space="0" w:color="auto"/>
        <w:bottom w:val="none" w:sz="0" w:space="0" w:color="auto"/>
        <w:right w:val="none" w:sz="0" w:space="0" w:color="auto"/>
      </w:divBdr>
    </w:div>
    <w:div w:id="1042948087">
      <w:bodyDiv w:val="1"/>
      <w:marLeft w:val="0"/>
      <w:marRight w:val="0"/>
      <w:marTop w:val="0"/>
      <w:marBottom w:val="0"/>
      <w:divBdr>
        <w:top w:val="none" w:sz="0" w:space="0" w:color="auto"/>
        <w:left w:val="none" w:sz="0" w:space="0" w:color="auto"/>
        <w:bottom w:val="none" w:sz="0" w:space="0" w:color="auto"/>
        <w:right w:val="none" w:sz="0" w:space="0" w:color="auto"/>
      </w:divBdr>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
    <w:div w:id="1104226333">
      <w:bodyDiv w:val="1"/>
      <w:marLeft w:val="0"/>
      <w:marRight w:val="0"/>
      <w:marTop w:val="0"/>
      <w:marBottom w:val="0"/>
      <w:divBdr>
        <w:top w:val="none" w:sz="0" w:space="0" w:color="auto"/>
        <w:left w:val="none" w:sz="0" w:space="0" w:color="auto"/>
        <w:bottom w:val="none" w:sz="0" w:space="0" w:color="auto"/>
        <w:right w:val="none" w:sz="0" w:space="0" w:color="auto"/>
      </w:divBdr>
    </w:div>
    <w:div w:id="1177773923">
      <w:bodyDiv w:val="1"/>
      <w:marLeft w:val="0"/>
      <w:marRight w:val="0"/>
      <w:marTop w:val="0"/>
      <w:marBottom w:val="0"/>
      <w:divBdr>
        <w:top w:val="none" w:sz="0" w:space="0" w:color="auto"/>
        <w:left w:val="none" w:sz="0" w:space="0" w:color="auto"/>
        <w:bottom w:val="none" w:sz="0" w:space="0" w:color="auto"/>
        <w:right w:val="none" w:sz="0" w:space="0" w:color="auto"/>
      </w:divBdr>
    </w:div>
    <w:div w:id="1187449813">
      <w:bodyDiv w:val="1"/>
      <w:marLeft w:val="0"/>
      <w:marRight w:val="0"/>
      <w:marTop w:val="0"/>
      <w:marBottom w:val="0"/>
      <w:divBdr>
        <w:top w:val="none" w:sz="0" w:space="0" w:color="auto"/>
        <w:left w:val="none" w:sz="0" w:space="0" w:color="auto"/>
        <w:bottom w:val="none" w:sz="0" w:space="0" w:color="auto"/>
        <w:right w:val="none" w:sz="0" w:space="0" w:color="auto"/>
      </w:divBdr>
    </w:div>
    <w:div w:id="1194615135">
      <w:bodyDiv w:val="1"/>
      <w:marLeft w:val="0"/>
      <w:marRight w:val="0"/>
      <w:marTop w:val="0"/>
      <w:marBottom w:val="0"/>
      <w:divBdr>
        <w:top w:val="none" w:sz="0" w:space="0" w:color="auto"/>
        <w:left w:val="none" w:sz="0" w:space="0" w:color="auto"/>
        <w:bottom w:val="none" w:sz="0" w:space="0" w:color="auto"/>
        <w:right w:val="none" w:sz="0" w:space="0" w:color="auto"/>
      </w:divBdr>
    </w:div>
    <w:div w:id="1205363366">
      <w:bodyDiv w:val="1"/>
      <w:marLeft w:val="0"/>
      <w:marRight w:val="0"/>
      <w:marTop w:val="0"/>
      <w:marBottom w:val="0"/>
      <w:divBdr>
        <w:top w:val="none" w:sz="0" w:space="0" w:color="auto"/>
        <w:left w:val="none" w:sz="0" w:space="0" w:color="auto"/>
        <w:bottom w:val="none" w:sz="0" w:space="0" w:color="auto"/>
        <w:right w:val="none" w:sz="0" w:space="0" w:color="auto"/>
      </w:divBdr>
    </w:div>
    <w:div w:id="1249197330">
      <w:bodyDiv w:val="1"/>
      <w:marLeft w:val="0"/>
      <w:marRight w:val="0"/>
      <w:marTop w:val="0"/>
      <w:marBottom w:val="0"/>
      <w:divBdr>
        <w:top w:val="none" w:sz="0" w:space="0" w:color="auto"/>
        <w:left w:val="none" w:sz="0" w:space="0" w:color="auto"/>
        <w:bottom w:val="none" w:sz="0" w:space="0" w:color="auto"/>
        <w:right w:val="none" w:sz="0" w:space="0" w:color="auto"/>
      </w:divBdr>
    </w:div>
    <w:div w:id="1278223688">
      <w:bodyDiv w:val="1"/>
      <w:marLeft w:val="0"/>
      <w:marRight w:val="0"/>
      <w:marTop w:val="0"/>
      <w:marBottom w:val="0"/>
      <w:divBdr>
        <w:top w:val="none" w:sz="0" w:space="0" w:color="auto"/>
        <w:left w:val="none" w:sz="0" w:space="0" w:color="auto"/>
        <w:bottom w:val="none" w:sz="0" w:space="0" w:color="auto"/>
        <w:right w:val="none" w:sz="0" w:space="0" w:color="auto"/>
      </w:divBdr>
    </w:div>
    <w:div w:id="1312641682">
      <w:bodyDiv w:val="1"/>
      <w:marLeft w:val="0"/>
      <w:marRight w:val="0"/>
      <w:marTop w:val="0"/>
      <w:marBottom w:val="0"/>
      <w:divBdr>
        <w:top w:val="none" w:sz="0" w:space="0" w:color="auto"/>
        <w:left w:val="none" w:sz="0" w:space="0" w:color="auto"/>
        <w:bottom w:val="none" w:sz="0" w:space="0" w:color="auto"/>
        <w:right w:val="none" w:sz="0" w:space="0" w:color="auto"/>
      </w:divBdr>
    </w:div>
    <w:div w:id="1379433658">
      <w:bodyDiv w:val="1"/>
      <w:marLeft w:val="0"/>
      <w:marRight w:val="0"/>
      <w:marTop w:val="0"/>
      <w:marBottom w:val="0"/>
      <w:divBdr>
        <w:top w:val="none" w:sz="0" w:space="0" w:color="auto"/>
        <w:left w:val="none" w:sz="0" w:space="0" w:color="auto"/>
        <w:bottom w:val="none" w:sz="0" w:space="0" w:color="auto"/>
        <w:right w:val="none" w:sz="0" w:space="0" w:color="auto"/>
      </w:divBdr>
    </w:div>
    <w:div w:id="1404640622">
      <w:bodyDiv w:val="1"/>
      <w:marLeft w:val="0"/>
      <w:marRight w:val="0"/>
      <w:marTop w:val="0"/>
      <w:marBottom w:val="0"/>
      <w:divBdr>
        <w:top w:val="none" w:sz="0" w:space="0" w:color="auto"/>
        <w:left w:val="none" w:sz="0" w:space="0" w:color="auto"/>
        <w:bottom w:val="none" w:sz="0" w:space="0" w:color="auto"/>
        <w:right w:val="none" w:sz="0" w:space="0" w:color="auto"/>
      </w:divBdr>
    </w:div>
    <w:div w:id="1429277968">
      <w:bodyDiv w:val="1"/>
      <w:marLeft w:val="0"/>
      <w:marRight w:val="0"/>
      <w:marTop w:val="0"/>
      <w:marBottom w:val="0"/>
      <w:divBdr>
        <w:top w:val="none" w:sz="0" w:space="0" w:color="auto"/>
        <w:left w:val="none" w:sz="0" w:space="0" w:color="auto"/>
        <w:bottom w:val="none" w:sz="0" w:space="0" w:color="auto"/>
        <w:right w:val="none" w:sz="0" w:space="0" w:color="auto"/>
      </w:divBdr>
    </w:div>
    <w:div w:id="1437409553">
      <w:bodyDiv w:val="1"/>
      <w:marLeft w:val="0"/>
      <w:marRight w:val="0"/>
      <w:marTop w:val="0"/>
      <w:marBottom w:val="0"/>
      <w:divBdr>
        <w:top w:val="none" w:sz="0" w:space="0" w:color="auto"/>
        <w:left w:val="none" w:sz="0" w:space="0" w:color="auto"/>
        <w:bottom w:val="none" w:sz="0" w:space="0" w:color="auto"/>
        <w:right w:val="none" w:sz="0" w:space="0" w:color="auto"/>
      </w:divBdr>
    </w:div>
    <w:div w:id="1447694899">
      <w:bodyDiv w:val="1"/>
      <w:marLeft w:val="0"/>
      <w:marRight w:val="0"/>
      <w:marTop w:val="0"/>
      <w:marBottom w:val="0"/>
      <w:divBdr>
        <w:top w:val="none" w:sz="0" w:space="0" w:color="auto"/>
        <w:left w:val="none" w:sz="0" w:space="0" w:color="auto"/>
        <w:bottom w:val="none" w:sz="0" w:space="0" w:color="auto"/>
        <w:right w:val="none" w:sz="0" w:space="0" w:color="auto"/>
      </w:divBdr>
    </w:div>
    <w:div w:id="1497768159">
      <w:bodyDiv w:val="1"/>
      <w:marLeft w:val="0"/>
      <w:marRight w:val="0"/>
      <w:marTop w:val="0"/>
      <w:marBottom w:val="0"/>
      <w:divBdr>
        <w:top w:val="none" w:sz="0" w:space="0" w:color="auto"/>
        <w:left w:val="none" w:sz="0" w:space="0" w:color="auto"/>
        <w:bottom w:val="none" w:sz="0" w:space="0" w:color="auto"/>
        <w:right w:val="none" w:sz="0" w:space="0" w:color="auto"/>
      </w:divBdr>
    </w:div>
    <w:div w:id="1510606664">
      <w:bodyDiv w:val="1"/>
      <w:marLeft w:val="0"/>
      <w:marRight w:val="0"/>
      <w:marTop w:val="0"/>
      <w:marBottom w:val="0"/>
      <w:divBdr>
        <w:top w:val="none" w:sz="0" w:space="0" w:color="auto"/>
        <w:left w:val="none" w:sz="0" w:space="0" w:color="auto"/>
        <w:bottom w:val="none" w:sz="0" w:space="0" w:color="auto"/>
        <w:right w:val="none" w:sz="0" w:space="0" w:color="auto"/>
      </w:divBdr>
    </w:div>
    <w:div w:id="1599022269">
      <w:bodyDiv w:val="1"/>
      <w:marLeft w:val="0"/>
      <w:marRight w:val="0"/>
      <w:marTop w:val="0"/>
      <w:marBottom w:val="0"/>
      <w:divBdr>
        <w:top w:val="none" w:sz="0" w:space="0" w:color="auto"/>
        <w:left w:val="none" w:sz="0" w:space="0" w:color="auto"/>
        <w:bottom w:val="none" w:sz="0" w:space="0" w:color="auto"/>
        <w:right w:val="none" w:sz="0" w:space="0" w:color="auto"/>
      </w:divBdr>
    </w:div>
    <w:div w:id="1602369594">
      <w:bodyDiv w:val="1"/>
      <w:marLeft w:val="0"/>
      <w:marRight w:val="0"/>
      <w:marTop w:val="0"/>
      <w:marBottom w:val="0"/>
      <w:divBdr>
        <w:top w:val="none" w:sz="0" w:space="0" w:color="auto"/>
        <w:left w:val="none" w:sz="0" w:space="0" w:color="auto"/>
        <w:bottom w:val="none" w:sz="0" w:space="0" w:color="auto"/>
        <w:right w:val="none" w:sz="0" w:space="0" w:color="auto"/>
      </w:divBdr>
    </w:div>
    <w:div w:id="1632903202">
      <w:bodyDiv w:val="1"/>
      <w:marLeft w:val="0"/>
      <w:marRight w:val="0"/>
      <w:marTop w:val="0"/>
      <w:marBottom w:val="0"/>
      <w:divBdr>
        <w:top w:val="none" w:sz="0" w:space="0" w:color="auto"/>
        <w:left w:val="none" w:sz="0" w:space="0" w:color="auto"/>
        <w:bottom w:val="none" w:sz="0" w:space="0" w:color="auto"/>
        <w:right w:val="none" w:sz="0" w:space="0" w:color="auto"/>
      </w:divBdr>
    </w:div>
    <w:div w:id="1635136567">
      <w:bodyDiv w:val="1"/>
      <w:marLeft w:val="0"/>
      <w:marRight w:val="0"/>
      <w:marTop w:val="0"/>
      <w:marBottom w:val="0"/>
      <w:divBdr>
        <w:top w:val="none" w:sz="0" w:space="0" w:color="auto"/>
        <w:left w:val="none" w:sz="0" w:space="0" w:color="auto"/>
        <w:bottom w:val="none" w:sz="0" w:space="0" w:color="auto"/>
        <w:right w:val="none" w:sz="0" w:space="0" w:color="auto"/>
      </w:divBdr>
    </w:div>
    <w:div w:id="1662343881">
      <w:bodyDiv w:val="1"/>
      <w:marLeft w:val="0"/>
      <w:marRight w:val="0"/>
      <w:marTop w:val="0"/>
      <w:marBottom w:val="0"/>
      <w:divBdr>
        <w:top w:val="none" w:sz="0" w:space="0" w:color="auto"/>
        <w:left w:val="none" w:sz="0" w:space="0" w:color="auto"/>
        <w:bottom w:val="none" w:sz="0" w:space="0" w:color="auto"/>
        <w:right w:val="none" w:sz="0" w:space="0" w:color="auto"/>
      </w:divBdr>
    </w:div>
    <w:div w:id="1675105037">
      <w:bodyDiv w:val="1"/>
      <w:marLeft w:val="0"/>
      <w:marRight w:val="0"/>
      <w:marTop w:val="0"/>
      <w:marBottom w:val="0"/>
      <w:divBdr>
        <w:top w:val="none" w:sz="0" w:space="0" w:color="auto"/>
        <w:left w:val="none" w:sz="0" w:space="0" w:color="auto"/>
        <w:bottom w:val="none" w:sz="0" w:space="0" w:color="auto"/>
        <w:right w:val="none" w:sz="0" w:space="0" w:color="auto"/>
      </w:divBdr>
    </w:div>
    <w:div w:id="1704550511">
      <w:bodyDiv w:val="1"/>
      <w:marLeft w:val="0"/>
      <w:marRight w:val="0"/>
      <w:marTop w:val="0"/>
      <w:marBottom w:val="0"/>
      <w:divBdr>
        <w:top w:val="none" w:sz="0" w:space="0" w:color="auto"/>
        <w:left w:val="none" w:sz="0" w:space="0" w:color="auto"/>
        <w:bottom w:val="none" w:sz="0" w:space="0" w:color="auto"/>
        <w:right w:val="none" w:sz="0" w:space="0" w:color="auto"/>
      </w:divBdr>
    </w:div>
    <w:div w:id="1709988078">
      <w:bodyDiv w:val="1"/>
      <w:marLeft w:val="0"/>
      <w:marRight w:val="0"/>
      <w:marTop w:val="0"/>
      <w:marBottom w:val="0"/>
      <w:divBdr>
        <w:top w:val="none" w:sz="0" w:space="0" w:color="auto"/>
        <w:left w:val="none" w:sz="0" w:space="0" w:color="auto"/>
        <w:bottom w:val="none" w:sz="0" w:space="0" w:color="auto"/>
        <w:right w:val="none" w:sz="0" w:space="0" w:color="auto"/>
      </w:divBdr>
    </w:div>
    <w:div w:id="1714500304">
      <w:bodyDiv w:val="1"/>
      <w:marLeft w:val="0"/>
      <w:marRight w:val="0"/>
      <w:marTop w:val="0"/>
      <w:marBottom w:val="0"/>
      <w:divBdr>
        <w:top w:val="none" w:sz="0" w:space="0" w:color="auto"/>
        <w:left w:val="none" w:sz="0" w:space="0" w:color="auto"/>
        <w:bottom w:val="none" w:sz="0" w:space="0" w:color="auto"/>
        <w:right w:val="none" w:sz="0" w:space="0" w:color="auto"/>
      </w:divBdr>
    </w:div>
    <w:div w:id="1782457158">
      <w:bodyDiv w:val="1"/>
      <w:marLeft w:val="0"/>
      <w:marRight w:val="0"/>
      <w:marTop w:val="0"/>
      <w:marBottom w:val="0"/>
      <w:divBdr>
        <w:top w:val="none" w:sz="0" w:space="0" w:color="auto"/>
        <w:left w:val="none" w:sz="0" w:space="0" w:color="auto"/>
        <w:bottom w:val="none" w:sz="0" w:space="0" w:color="auto"/>
        <w:right w:val="none" w:sz="0" w:space="0" w:color="auto"/>
      </w:divBdr>
    </w:div>
    <w:div w:id="1824927056">
      <w:bodyDiv w:val="1"/>
      <w:marLeft w:val="0"/>
      <w:marRight w:val="0"/>
      <w:marTop w:val="0"/>
      <w:marBottom w:val="0"/>
      <w:divBdr>
        <w:top w:val="none" w:sz="0" w:space="0" w:color="auto"/>
        <w:left w:val="none" w:sz="0" w:space="0" w:color="auto"/>
        <w:bottom w:val="none" w:sz="0" w:space="0" w:color="auto"/>
        <w:right w:val="none" w:sz="0" w:space="0" w:color="auto"/>
      </w:divBdr>
    </w:div>
    <w:div w:id="1825315648">
      <w:bodyDiv w:val="1"/>
      <w:marLeft w:val="0"/>
      <w:marRight w:val="0"/>
      <w:marTop w:val="0"/>
      <w:marBottom w:val="0"/>
      <w:divBdr>
        <w:top w:val="none" w:sz="0" w:space="0" w:color="auto"/>
        <w:left w:val="none" w:sz="0" w:space="0" w:color="auto"/>
        <w:bottom w:val="none" w:sz="0" w:space="0" w:color="auto"/>
        <w:right w:val="none" w:sz="0" w:space="0" w:color="auto"/>
      </w:divBdr>
    </w:div>
    <w:div w:id="1877236211">
      <w:bodyDiv w:val="1"/>
      <w:marLeft w:val="0"/>
      <w:marRight w:val="0"/>
      <w:marTop w:val="0"/>
      <w:marBottom w:val="0"/>
      <w:divBdr>
        <w:top w:val="none" w:sz="0" w:space="0" w:color="auto"/>
        <w:left w:val="none" w:sz="0" w:space="0" w:color="auto"/>
        <w:bottom w:val="none" w:sz="0" w:space="0" w:color="auto"/>
        <w:right w:val="none" w:sz="0" w:space="0" w:color="auto"/>
      </w:divBdr>
    </w:div>
    <w:div w:id="1879657826">
      <w:bodyDiv w:val="1"/>
      <w:marLeft w:val="0"/>
      <w:marRight w:val="0"/>
      <w:marTop w:val="0"/>
      <w:marBottom w:val="0"/>
      <w:divBdr>
        <w:top w:val="none" w:sz="0" w:space="0" w:color="auto"/>
        <w:left w:val="none" w:sz="0" w:space="0" w:color="auto"/>
        <w:bottom w:val="none" w:sz="0" w:space="0" w:color="auto"/>
        <w:right w:val="none" w:sz="0" w:space="0" w:color="auto"/>
      </w:divBdr>
    </w:div>
    <w:div w:id="1894735891">
      <w:bodyDiv w:val="1"/>
      <w:marLeft w:val="0"/>
      <w:marRight w:val="0"/>
      <w:marTop w:val="0"/>
      <w:marBottom w:val="0"/>
      <w:divBdr>
        <w:top w:val="none" w:sz="0" w:space="0" w:color="auto"/>
        <w:left w:val="none" w:sz="0" w:space="0" w:color="auto"/>
        <w:bottom w:val="none" w:sz="0" w:space="0" w:color="auto"/>
        <w:right w:val="none" w:sz="0" w:space="0" w:color="auto"/>
      </w:divBdr>
    </w:div>
    <w:div w:id="2020307860">
      <w:bodyDiv w:val="1"/>
      <w:marLeft w:val="0"/>
      <w:marRight w:val="0"/>
      <w:marTop w:val="0"/>
      <w:marBottom w:val="0"/>
      <w:divBdr>
        <w:top w:val="none" w:sz="0" w:space="0" w:color="auto"/>
        <w:left w:val="none" w:sz="0" w:space="0" w:color="auto"/>
        <w:bottom w:val="none" w:sz="0" w:space="0" w:color="auto"/>
        <w:right w:val="none" w:sz="0" w:space="0" w:color="auto"/>
      </w:divBdr>
    </w:div>
    <w:div w:id="2032024240">
      <w:bodyDiv w:val="1"/>
      <w:marLeft w:val="0"/>
      <w:marRight w:val="0"/>
      <w:marTop w:val="0"/>
      <w:marBottom w:val="0"/>
      <w:divBdr>
        <w:top w:val="none" w:sz="0" w:space="0" w:color="auto"/>
        <w:left w:val="none" w:sz="0" w:space="0" w:color="auto"/>
        <w:bottom w:val="none" w:sz="0" w:space="0" w:color="auto"/>
        <w:right w:val="none" w:sz="0" w:space="0" w:color="auto"/>
      </w:divBdr>
    </w:div>
    <w:div w:id="2041398713">
      <w:bodyDiv w:val="1"/>
      <w:marLeft w:val="0"/>
      <w:marRight w:val="0"/>
      <w:marTop w:val="0"/>
      <w:marBottom w:val="0"/>
      <w:divBdr>
        <w:top w:val="none" w:sz="0" w:space="0" w:color="auto"/>
        <w:left w:val="none" w:sz="0" w:space="0" w:color="auto"/>
        <w:bottom w:val="none" w:sz="0" w:space="0" w:color="auto"/>
        <w:right w:val="none" w:sz="0" w:space="0" w:color="auto"/>
      </w:divBdr>
    </w:div>
    <w:div w:id="2088913264">
      <w:bodyDiv w:val="1"/>
      <w:marLeft w:val="0"/>
      <w:marRight w:val="0"/>
      <w:marTop w:val="0"/>
      <w:marBottom w:val="0"/>
      <w:divBdr>
        <w:top w:val="none" w:sz="0" w:space="0" w:color="auto"/>
        <w:left w:val="none" w:sz="0" w:space="0" w:color="auto"/>
        <w:bottom w:val="none" w:sz="0" w:space="0" w:color="auto"/>
        <w:right w:val="none" w:sz="0" w:space="0" w:color="auto"/>
      </w:divBdr>
    </w:div>
    <w:div w:id="2092772706">
      <w:bodyDiv w:val="1"/>
      <w:marLeft w:val="0"/>
      <w:marRight w:val="0"/>
      <w:marTop w:val="0"/>
      <w:marBottom w:val="0"/>
      <w:divBdr>
        <w:top w:val="none" w:sz="0" w:space="0" w:color="auto"/>
        <w:left w:val="none" w:sz="0" w:space="0" w:color="auto"/>
        <w:bottom w:val="none" w:sz="0" w:space="0" w:color="auto"/>
        <w:right w:val="none" w:sz="0" w:space="0" w:color="auto"/>
      </w:divBdr>
    </w:div>
    <w:div w:id="2131588003">
      <w:bodyDiv w:val="1"/>
      <w:marLeft w:val="0"/>
      <w:marRight w:val="0"/>
      <w:marTop w:val="0"/>
      <w:marBottom w:val="0"/>
      <w:divBdr>
        <w:top w:val="none" w:sz="0" w:space="0" w:color="auto"/>
        <w:left w:val="none" w:sz="0" w:space="0" w:color="auto"/>
        <w:bottom w:val="none" w:sz="0" w:space="0" w:color="auto"/>
        <w:right w:val="none" w:sz="0" w:space="0" w:color="auto"/>
      </w:divBdr>
    </w:div>
    <w:div w:id="2134666408">
      <w:bodyDiv w:val="1"/>
      <w:marLeft w:val="0"/>
      <w:marRight w:val="0"/>
      <w:marTop w:val="0"/>
      <w:marBottom w:val="0"/>
      <w:divBdr>
        <w:top w:val="none" w:sz="0" w:space="0" w:color="auto"/>
        <w:left w:val="none" w:sz="0" w:space="0" w:color="auto"/>
        <w:bottom w:val="none" w:sz="0" w:space="0" w:color="auto"/>
        <w:right w:val="none" w:sz="0" w:space="0" w:color="auto"/>
      </w:divBdr>
    </w:div>
    <w:div w:id="214735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245d/763b/a6882419c8c618ae3f6a0547/np-exmop-01-01-en.pdf" TargetMode="External"/><Relationship Id="rId2" Type="http://schemas.openxmlformats.org/officeDocument/2006/relationships/hyperlink" Target="https://www.cbd.int/doc/c/b1e1/b95a/3ad8c71e6d4082b90ff169b1/cp-exmop-01-01-en.pdf" TargetMode="External"/><Relationship Id="rId1" Type="http://schemas.openxmlformats.org/officeDocument/2006/relationships/hyperlink" Target="https://www.cbd.int/doc/c/0105/47c2/536a2998bc7bfe50d5e4376a/excop-02-01-en.pdf" TargetMode="External"/><Relationship Id="rId6" Type="http://schemas.openxmlformats.org/officeDocument/2006/relationships/hyperlink" Target="https://www.cbd.int/doc/c/23ed/1224/8e9918a3a9e4e5ab9608dade/np-exmop-01-01-add1-en.pdf" TargetMode="External"/><Relationship Id="rId5" Type="http://schemas.openxmlformats.org/officeDocument/2006/relationships/hyperlink" Target="https://www.cbd.int/doc/c/572d/e2be/a14d239f588364e539192102/cp-exmop-01-01-add1-en.pdf" TargetMode="External"/><Relationship Id="rId4" Type="http://schemas.openxmlformats.org/officeDocument/2006/relationships/hyperlink" Target="https://www.cbd.int/doc/c/7f4b/9ea8/c493788c5f7d6d7a0c4e1291/excop-02-01-add1-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FEA5A2EE9246D1BAE95F92BCFD8609"/>
        <w:category>
          <w:name w:val="General"/>
          <w:gallery w:val="placeholder"/>
        </w:category>
        <w:types>
          <w:type w:val="bbPlcHdr"/>
        </w:types>
        <w:behaviors>
          <w:behavior w:val="content"/>
        </w:behaviors>
        <w:guid w:val="{461DD367-AEC1-40B0-817A-657E7B5318CC}"/>
      </w:docPartPr>
      <w:docPartBody>
        <w:p w:rsidR="00CD7638" w:rsidRDefault="00821B57">
          <w:r w:rsidRPr="00FD577A">
            <w:rPr>
              <w:rStyle w:val="PlaceholderText"/>
            </w:rPr>
            <w:t>[Subject]</w:t>
          </w:r>
        </w:p>
      </w:docPartBody>
    </w:docPart>
    <w:docPart>
      <w:docPartPr>
        <w:name w:val="6CFC5E2F02354C2C8E983EEEA5016617"/>
        <w:category>
          <w:name w:val="General"/>
          <w:gallery w:val="placeholder"/>
        </w:category>
        <w:types>
          <w:type w:val="bbPlcHdr"/>
        </w:types>
        <w:behaviors>
          <w:behavior w:val="content"/>
        </w:behaviors>
        <w:guid w:val="{1CA74211-91FB-426C-9EEB-63288A0791A8}"/>
      </w:docPartPr>
      <w:docPartBody>
        <w:p w:rsidR="00CD7638" w:rsidRDefault="00821B57" w:rsidP="00821B57">
          <w:pPr>
            <w:pStyle w:val="6CFC5E2F02354C2C8E983EEEA5016617"/>
          </w:pPr>
          <w:r w:rsidRPr="00FD577A">
            <w:rPr>
              <w:rStyle w:val="PlaceholderText"/>
            </w:rPr>
            <w:t>[Subject]</w:t>
          </w:r>
        </w:p>
      </w:docPartBody>
    </w:docPart>
    <w:docPart>
      <w:docPartPr>
        <w:name w:val="6C8C711A893340E4AE612166B61EFEF3"/>
        <w:category>
          <w:name w:val="General"/>
          <w:gallery w:val="placeholder"/>
        </w:category>
        <w:types>
          <w:type w:val="bbPlcHdr"/>
        </w:types>
        <w:behaviors>
          <w:behavior w:val="content"/>
        </w:behaviors>
        <w:guid w:val="{7A848AF9-8E86-49E3-BA20-0E600927315E}"/>
      </w:docPartPr>
      <w:docPartBody>
        <w:p w:rsidR="003B49C7" w:rsidRDefault="000B5908" w:rsidP="000B5908">
          <w:pPr>
            <w:pStyle w:val="6C8C711A893340E4AE612166B61EFEF3"/>
          </w:pPr>
          <w:r w:rsidRPr="00FD577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plified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287"/>
    <w:rsid w:val="00013C19"/>
    <w:rsid w:val="0005639D"/>
    <w:rsid w:val="000675F8"/>
    <w:rsid w:val="000B5908"/>
    <w:rsid w:val="001928BE"/>
    <w:rsid w:val="001A04F8"/>
    <w:rsid w:val="001F13AC"/>
    <w:rsid w:val="00261379"/>
    <w:rsid w:val="0026180A"/>
    <w:rsid w:val="002A040C"/>
    <w:rsid w:val="002F3E5D"/>
    <w:rsid w:val="002F6C69"/>
    <w:rsid w:val="003141E3"/>
    <w:rsid w:val="00362C2A"/>
    <w:rsid w:val="00392B5E"/>
    <w:rsid w:val="003B1AB2"/>
    <w:rsid w:val="003B35E9"/>
    <w:rsid w:val="003B49C7"/>
    <w:rsid w:val="003C0FB5"/>
    <w:rsid w:val="00405D71"/>
    <w:rsid w:val="00456EC7"/>
    <w:rsid w:val="004672ED"/>
    <w:rsid w:val="00474990"/>
    <w:rsid w:val="005431BF"/>
    <w:rsid w:val="005518E5"/>
    <w:rsid w:val="005572B4"/>
    <w:rsid w:val="00577CC9"/>
    <w:rsid w:val="005A4725"/>
    <w:rsid w:val="005A5AB5"/>
    <w:rsid w:val="005A67F6"/>
    <w:rsid w:val="005C077A"/>
    <w:rsid w:val="00614AA5"/>
    <w:rsid w:val="00620EAE"/>
    <w:rsid w:val="00656B15"/>
    <w:rsid w:val="006620F6"/>
    <w:rsid w:val="00687EB5"/>
    <w:rsid w:val="00693D57"/>
    <w:rsid w:val="006D2ECB"/>
    <w:rsid w:val="006D4384"/>
    <w:rsid w:val="0071195E"/>
    <w:rsid w:val="0072782C"/>
    <w:rsid w:val="00744B07"/>
    <w:rsid w:val="007570B5"/>
    <w:rsid w:val="007615DE"/>
    <w:rsid w:val="007A5767"/>
    <w:rsid w:val="007C6D8E"/>
    <w:rsid w:val="00821B57"/>
    <w:rsid w:val="00843A25"/>
    <w:rsid w:val="0094071B"/>
    <w:rsid w:val="00961E1F"/>
    <w:rsid w:val="009730A3"/>
    <w:rsid w:val="009A0018"/>
    <w:rsid w:val="009C1B69"/>
    <w:rsid w:val="009C36BA"/>
    <w:rsid w:val="00A649F2"/>
    <w:rsid w:val="00A93287"/>
    <w:rsid w:val="00AE58B1"/>
    <w:rsid w:val="00B47579"/>
    <w:rsid w:val="00B66B28"/>
    <w:rsid w:val="00B703A1"/>
    <w:rsid w:val="00BF5047"/>
    <w:rsid w:val="00C2320C"/>
    <w:rsid w:val="00C31730"/>
    <w:rsid w:val="00CB1FEB"/>
    <w:rsid w:val="00CD7638"/>
    <w:rsid w:val="00CE0CC0"/>
    <w:rsid w:val="00DF32E1"/>
    <w:rsid w:val="00E036DC"/>
    <w:rsid w:val="00E338C9"/>
    <w:rsid w:val="00E44D43"/>
    <w:rsid w:val="00E54A1E"/>
    <w:rsid w:val="00E72777"/>
    <w:rsid w:val="00E80355"/>
    <w:rsid w:val="00E8517D"/>
    <w:rsid w:val="00EB11E6"/>
    <w:rsid w:val="00EE3C2F"/>
    <w:rsid w:val="00EF3032"/>
    <w:rsid w:val="00F05071"/>
    <w:rsid w:val="00F74365"/>
    <w:rsid w:val="00FD69C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B5908"/>
    <w:rPr>
      <w:color w:val="808080"/>
    </w:rPr>
  </w:style>
  <w:style w:type="paragraph" w:customStyle="1" w:styleId="C54DBF67319345B0AD02CDD36F29952A">
    <w:name w:val="C54DBF67319345B0AD02CDD36F29952A"/>
    <w:rsid w:val="00A93287"/>
  </w:style>
  <w:style w:type="paragraph" w:customStyle="1" w:styleId="C97CFDC4DB7545F089AB6FE4607922AF">
    <w:name w:val="C97CFDC4DB7545F089AB6FE4607922AF"/>
    <w:rsid w:val="00A93287"/>
  </w:style>
  <w:style w:type="paragraph" w:customStyle="1" w:styleId="C729B8D40E9A4C508D02942AB83B5CA5">
    <w:name w:val="C729B8D40E9A4C508D02942AB83B5CA5"/>
    <w:rsid w:val="00C2320C"/>
    <w:rPr>
      <w:lang w:val="en-GB" w:eastAsia="en-GB"/>
    </w:rPr>
  </w:style>
  <w:style w:type="paragraph" w:customStyle="1" w:styleId="E8BED33A18C30F409AD9C65EF5204EB8">
    <w:name w:val="E8BED33A18C30F409AD9C65EF5204EB8"/>
    <w:rsid w:val="00405D71"/>
    <w:pPr>
      <w:spacing w:after="0" w:line="240" w:lineRule="auto"/>
    </w:pPr>
    <w:rPr>
      <w:sz w:val="24"/>
      <w:szCs w:val="24"/>
      <w:lang w:eastAsia="en-US"/>
    </w:rPr>
  </w:style>
  <w:style w:type="paragraph" w:customStyle="1" w:styleId="8F0948CFBDB5624390031F036F58F048">
    <w:name w:val="8F0948CFBDB5624390031F036F58F048"/>
    <w:rsid w:val="00405D71"/>
    <w:pPr>
      <w:spacing w:after="0" w:line="240" w:lineRule="auto"/>
    </w:pPr>
    <w:rPr>
      <w:sz w:val="24"/>
      <w:szCs w:val="24"/>
      <w:lang w:eastAsia="en-US"/>
    </w:rPr>
  </w:style>
  <w:style w:type="paragraph" w:customStyle="1" w:styleId="6CFC5E2F02354C2C8E983EEEA5016617">
    <w:name w:val="6CFC5E2F02354C2C8E983EEEA5016617"/>
    <w:rsid w:val="00821B57"/>
  </w:style>
  <w:style w:type="paragraph" w:customStyle="1" w:styleId="DFFA6B0402CF43A1895C1EF6BD0125BA">
    <w:name w:val="DFFA6B0402CF43A1895C1EF6BD0125BA"/>
    <w:rsid w:val="00577CC9"/>
  </w:style>
  <w:style w:type="paragraph" w:customStyle="1" w:styleId="219279F62A54409C91ADFEE10CCB7F75">
    <w:name w:val="219279F62A54409C91ADFEE10CCB7F75"/>
    <w:rsid w:val="000B5908"/>
  </w:style>
  <w:style w:type="paragraph" w:customStyle="1" w:styleId="6C8C711A893340E4AE612166B61EFEF3">
    <w:name w:val="6C8C711A893340E4AE612166B61EFEF3"/>
    <w:rsid w:val="000B5908"/>
  </w:style>
  <w:style w:type="paragraph" w:customStyle="1" w:styleId="444BBA467E7E404680C41405EFEA6B54">
    <w:name w:val="444BBA467E7E404680C41405EFEA6B54"/>
    <w:rsid w:val="000B5908"/>
  </w:style>
  <w:style w:type="paragraph" w:customStyle="1" w:styleId="885EDB36C8C943AC87077D4F3CA22CC3">
    <w:name w:val="885EDB36C8C943AC87077D4F3CA22CC3"/>
    <w:rsid w:val="000B5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6C9C6-7A22-4525-96C5-ABE8AD981F9E}">
  <ds:schemaRefs>
    <ds:schemaRef ds:uri="http://schemas.openxmlformats.org/officeDocument/2006/bibliography"/>
  </ds:schemaRefs>
</ds:datastoreItem>
</file>

<file path=customXml/itemProps2.xml><?xml version="1.0" encoding="utf-8"?>
<ds:datastoreItem xmlns:ds="http://schemas.openxmlformats.org/officeDocument/2006/customXml" ds:itemID="{E9647A16-9062-4D1B-A676-204285923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10CFEE-0425-4BAB-87D0-EE56115F0C9B}">
  <ds:schemaRefs>
    <ds:schemaRef ds:uri="http://schemas.microsoft.com/sharepoint/v3/contenttype/forms"/>
  </ds:schemaRefs>
</ds:datastoreItem>
</file>

<file path=customXml/itemProps4.xml><?xml version="1.0" encoding="utf-8"?>
<ds:datastoreItem xmlns:ds="http://schemas.openxmlformats.org/officeDocument/2006/customXml" ds:itemID="{987FFC8B-7CC1-4538-BF2C-8218FD26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31</Pages>
  <Words>6967</Words>
  <Characters>39715</Characters>
  <Application>Microsoft Office Word</Application>
  <DocSecurity>0</DocSecurity>
  <Lines>330</Lines>
  <Paragraphs>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Proposed interim budget for the programme of work of the Convention on Biological Diversity, the Cartagena Protocol on Biosafety and the Nagoya Protocol on Access and Benefit-sharing for the year 2021</vt:lpstr>
      <vt:lpstr>COP 14-Budget-Draft decisions-27Nov18 (revised 10 30pm)-clean</vt:lpstr>
    </vt:vector>
  </TitlesOfParts>
  <Company>SCBD</Company>
  <LinksUpToDate>false</LinksUpToDate>
  <CharactersWithSpaces>46589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interim budget for the programme of work of the Convention on Biological Diversity, the Cartagena Protocol on Biosafety and the Nagoya Protocol on Access and Benefit-sharing for the year 2021</dc:title>
  <dc:subject>CBD/ExCOP/2/2 CBD/CP/ExMOP/1/2 CBD/NP/ExMOP/1/2</dc:subject>
  <dc:creator>COP 14</dc:creator>
  <cp:keywords>Administration of the Convention and budget for the trust funds, Convention on Biological Diversity, Cartagena Protocol on Biosafety, Nagoya Protocol on Access and Benefit-sharing</cp:keywords>
  <cp:lastModifiedBy>Admin</cp:lastModifiedBy>
  <cp:revision>8</cp:revision>
  <cp:lastPrinted>2020-09-22T18:22:00Z</cp:lastPrinted>
  <dcterms:created xsi:type="dcterms:W3CDTF">2020-09-22T16:55:00Z</dcterms:created>
  <dcterms:modified xsi:type="dcterms:W3CDTF">2020-09-22T18:25:00Z</dcterms:modified>
  <cp:contentStatus>ENERA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