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69B8" w14:paraId="42587A55" w14:textId="77777777" w:rsidTr="008A1499">
        <w:trPr>
          <w:trHeight w:val="850"/>
        </w:trPr>
        <w:tc>
          <w:tcPr>
            <w:tcW w:w="975" w:type="dxa"/>
            <w:vAlign w:val="bottom"/>
          </w:tcPr>
          <w:p w14:paraId="2CE59023" w14:textId="77777777" w:rsidR="008A1499" w:rsidRPr="001D69B8" w:rsidRDefault="008A1499" w:rsidP="008A1499">
            <w:pPr>
              <w:pStyle w:val="AASmallLogo"/>
            </w:pPr>
            <w:r w:rsidRPr="001D69B8">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D69B8">
              <w:t xml:space="preserve"> </w:t>
            </w:r>
          </w:p>
          <w:p w14:paraId="7DD75059" w14:textId="77777777" w:rsidR="008A1499" w:rsidRPr="001D69B8" w:rsidRDefault="008A1499" w:rsidP="008A1499">
            <w:pPr>
              <w:pStyle w:val="AASmallLogo"/>
            </w:pPr>
          </w:p>
        </w:tc>
        <w:tc>
          <w:tcPr>
            <w:tcW w:w="1434" w:type="dxa"/>
            <w:noWrap/>
            <w:vAlign w:val="bottom"/>
          </w:tcPr>
          <w:p w14:paraId="48326B08" w14:textId="77777777" w:rsidR="008A1499" w:rsidRPr="001D69B8" w:rsidRDefault="008A1499" w:rsidP="008A1499">
            <w:pPr>
              <w:pStyle w:val="AASmallLogo"/>
            </w:pPr>
            <w:r w:rsidRPr="001D69B8">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D69B8">
              <w:t xml:space="preserve"> </w:t>
            </w:r>
          </w:p>
          <w:p w14:paraId="5140DFC2" w14:textId="77777777" w:rsidR="008A1499" w:rsidRPr="001D69B8" w:rsidRDefault="008A1499" w:rsidP="008A1499">
            <w:pPr>
              <w:pStyle w:val="AASmallLogo"/>
            </w:pPr>
          </w:p>
        </w:tc>
        <w:tc>
          <w:tcPr>
            <w:tcW w:w="8073" w:type="dxa"/>
            <w:vAlign w:val="bottom"/>
          </w:tcPr>
          <w:p w14:paraId="40D4E4C0" w14:textId="328C94E9" w:rsidR="008A1499" w:rsidRPr="001D69B8" w:rsidRDefault="008A1499" w:rsidP="00691037">
            <w:pPr>
              <w:pStyle w:val="ABSymbol"/>
            </w:pPr>
            <w:r w:rsidRPr="001D69B8">
              <w:rPr>
                <w:sz w:val="40"/>
              </w:rPr>
              <w:t>CBD</w:t>
            </w:r>
            <w:r w:rsidRPr="001D69B8">
              <w:t>/SBI/7/</w:t>
            </w:r>
            <w:r w:rsidR="001E25AF">
              <w:t>L.6</w:t>
            </w:r>
          </w:p>
        </w:tc>
      </w:tr>
    </w:tbl>
    <w:p w14:paraId="5759EDE3" w14:textId="77777777" w:rsidR="008A1499" w:rsidRPr="001D69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69B8" w14:paraId="525AA831" w14:textId="77777777" w:rsidTr="008A1499">
        <w:trPr>
          <w:trHeight w:val="1814"/>
        </w:trPr>
        <w:tc>
          <w:tcPr>
            <w:tcW w:w="7370" w:type="dxa"/>
          </w:tcPr>
          <w:p w14:paraId="30080398" w14:textId="77777777" w:rsidR="008A1499" w:rsidRPr="001D69B8" w:rsidRDefault="008A1499" w:rsidP="008A1499">
            <w:pPr>
              <w:pStyle w:val="ACLargeLogo"/>
            </w:pPr>
            <w:r w:rsidRPr="001D69B8">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D69B8">
              <w:t xml:space="preserve"> </w:t>
            </w:r>
          </w:p>
          <w:p w14:paraId="3E7EA7CC" w14:textId="77777777" w:rsidR="008A1499" w:rsidRPr="001D69B8" w:rsidRDefault="008A1499" w:rsidP="008A1499">
            <w:pPr>
              <w:pStyle w:val="ACLargeLogo"/>
            </w:pPr>
          </w:p>
        </w:tc>
        <w:tc>
          <w:tcPr>
            <w:tcW w:w="3112" w:type="dxa"/>
          </w:tcPr>
          <w:p w14:paraId="1BF82530" w14:textId="5EF17B8B" w:rsidR="008A1499" w:rsidRPr="001D69B8" w:rsidRDefault="008A1499" w:rsidP="008A1499">
            <w:pPr>
              <w:pStyle w:val="AEDistrNormal"/>
            </w:pPr>
            <w:r w:rsidRPr="001D69B8">
              <w:t xml:space="preserve">Distr.: </w:t>
            </w:r>
            <w:r w:rsidR="00AD71AF" w:rsidRPr="001D69B8">
              <w:t>Limited</w:t>
            </w:r>
            <w:r w:rsidRPr="001D69B8">
              <w:t xml:space="preserve"> </w:t>
            </w:r>
          </w:p>
          <w:p w14:paraId="19B76161" w14:textId="56397FA4" w:rsidR="008A1499" w:rsidRPr="001D69B8" w:rsidRDefault="001E25AF" w:rsidP="008A1499">
            <w:pPr>
              <w:pStyle w:val="AEDistrNormal"/>
            </w:pPr>
            <w:r>
              <w:t>11</w:t>
            </w:r>
            <w:r w:rsidR="00052584" w:rsidRPr="001D69B8">
              <w:t xml:space="preserve"> </w:t>
            </w:r>
            <w:r w:rsidR="00AD71AF" w:rsidRPr="001D69B8">
              <w:t>August</w:t>
            </w:r>
            <w:r w:rsidR="00052584" w:rsidRPr="001D69B8">
              <w:t xml:space="preserve"> 2026</w:t>
            </w:r>
          </w:p>
          <w:p w14:paraId="2B1F8FE5" w14:textId="77777777" w:rsidR="008A1499" w:rsidRPr="001D69B8" w:rsidRDefault="008A1499" w:rsidP="008A1499">
            <w:pPr>
              <w:pStyle w:val="AEDistrNormal6pt"/>
            </w:pPr>
            <w:r w:rsidRPr="001D69B8">
              <w:t xml:space="preserve">Original: English </w:t>
            </w:r>
          </w:p>
          <w:p w14:paraId="74E00CDE" w14:textId="77777777" w:rsidR="008A1499" w:rsidRPr="001D69B8" w:rsidRDefault="008A1499" w:rsidP="008A1499">
            <w:pPr>
              <w:pStyle w:val="AEDistrNormal6pt"/>
            </w:pPr>
          </w:p>
        </w:tc>
      </w:tr>
    </w:tbl>
    <w:p w14:paraId="7AF35044" w14:textId="77777777" w:rsidR="008A1499" w:rsidRPr="001D69B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D69B8" w14:paraId="212B82A3" w14:textId="77777777" w:rsidTr="008A1499">
        <w:trPr>
          <w:trHeight w:val="57"/>
        </w:trPr>
        <w:tc>
          <w:tcPr>
            <w:tcW w:w="6094" w:type="dxa"/>
          </w:tcPr>
          <w:p w14:paraId="635B3331" w14:textId="77777777" w:rsidR="008A1499" w:rsidRPr="001D69B8" w:rsidRDefault="00C4348A" w:rsidP="008A1499">
            <w:pPr>
              <w:pStyle w:val="AFCorN12Bold"/>
            </w:pPr>
            <w:r w:rsidRPr="001D69B8">
              <w:t xml:space="preserve">Subsidiary Body on Implementation </w:t>
            </w:r>
          </w:p>
          <w:p w14:paraId="3CC7CD9F" w14:textId="77777777" w:rsidR="008A1499" w:rsidRPr="001D69B8" w:rsidRDefault="00FB6391" w:rsidP="008A1499">
            <w:pPr>
              <w:pStyle w:val="AFCorNBold"/>
            </w:pPr>
            <w:r w:rsidRPr="001D69B8">
              <w:t xml:space="preserve">Seventh meeting </w:t>
            </w:r>
          </w:p>
          <w:p w14:paraId="5828190A" w14:textId="77777777" w:rsidR="008A1499" w:rsidRPr="001D69B8" w:rsidRDefault="00FB6391" w:rsidP="008A1499">
            <w:pPr>
              <w:pStyle w:val="AFCorNNormal"/>
            </w:pPr>
            <w:r w:rsidRPr="001D69B8">
              <w:t xml:space="preserve">Nairobi, </w:t>
            </w:r>
            <w:r w:rsidRPr="001D69B8">
              <w:rPr>
                <w:snapToGrid w:val="0"/>
                <w:kern w:val="22"/>
              </w:rPr>
              <w:t>4–12 August 2026</w:t>
            </w:r>
          </w:p>
          <w:p w14:paraId="15556B07" w14:textId="2938B9F6" w:rsidR="008A1499" w:rsidRPr="001D69B8" w:rsidRDefault="00AD71AF" w:rsidP="008A1499">
            <w:pPr>
              <w:pStyle w:val="AFCorNNormal"/>
            </w:pPr>
            <w:r w:rsidRPr="001D69B8">
              <w:t>Agenda i</w:t>
            </w:r>
            <w:r w:rsidR="008A1499" w:rsidRPr="001D69B8">
              <w:t xml:space="preserve">tem 13 </w:t>
            </w:r>
          </w:p>
          <w:p w14:paraId="08F7AF95" w14:textId="41B7A670" w:rsidR="008A1499" w:rsidRPr="001D69B8" w:rsidRDefault="00941F89" w:rsidP="008A1499">
            <w:pPr>
              <w:pStyle w:val="AFCorNBold"/>
            </w:pPr>
            <w:r w:rsidRPr="001D69B8">
              <w:t>Communication, education and public awareness</w:t>
            </w:r>
          </w:p>
        </w:tc>
        <w:tc>
          <w:tcPr>
            <w:tcW w:w="4388" w:type="dxa"/>
          </w:tcPr>
          <w:p w14:paraId="211797E9" w14:textId="77777777" w:rsidR="008A1499" w:rsidRPr="00CA7ECC" w:rsidRDefault="008A1499" w:rsidP="008A1499">
            <w:pPr>
              <w:pStyle w:val="CBDNormal"/>
              <w:jc w:val="left"/>
              <w:rPr>
                <w:lang w:val="en-GB"/>
              </w:rPr>
            </w:pPr>
          </w:p>
        </w:tc>
      </w:tr>
    </w:tbl>
    <w:p w14:paraId="1D3F7B83" w14:textId="2799AB7B" w:rsidR="00C9161D" w:rsidRPr="001D69B8" w:rsidRDefault="00230CA1" w:rsidP="00D50BBB">
      <w:pPr>
        <w:pStyle w:val="CBDTitle"/>
        <w:ind w:right="571"/>
        <w:rPr>
          <w:caps/>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EndPr/>
        <w:sdtContent>
          <w:r w:rsidR="009B1EA7" w:rsidRPr="001D69B8">
            <w:t>Communication, education and public awareness</w:t>
          </w:r>
        </w:sdtContent>
      </w:sdt>
      <w:r w:rsidR="001150A9" w:rsidRPr="001D69B8">
        <w:t xml:space="preserve"> </w:t>
      </w:r>
    </w:p>
    <w:p w14:paraId="27721154" w14:textId="575A9F28" w:rsidR="00F6586C" w:rsidRPr="001D69B8" w:rsidRDefault="00AD71AF" w:rsidP="00A111D1">
      <w:pPr>
        <w:pStyle w:val="CBDSubTitle"/>
      </w:pPr>
      <w:r w:rsidRPr="001D69B8">
        <w:t>Draft recommendation submitted by the Chair</w:t>
      </w:r>
    </w:p>
    <w:p w14:paraId="2A0A8D02" w14:textId="141F825C" w:rsidR="00711904" w:rsidRPr="001D69B8" w:rsidRDefault="009C1245" w:rsidP="009C1245">
      <w:pPr>
        <w:pStyle w:val="CBDNormalNumber"/>
        <w:keepNext/>
        <w:numPr>
          <w:ilvl w:val="0"/>
          <w:numId w:val="0"/>
        </w:numPr>
        <w:ind w:left="567"/>
        <w:rPr>
          <w:rFonts w:eastAsia="Times New Roman"/>
          <w:bCs/>
        </w:rPr>
      </w:pPr>
      <w:r w:rsidRPr="001D69B8">
        <w:rPr>
          <w:rFonts w:eastAsia="Times New Roman"/>
          <w:i/>
          <w:iCs/>
        </w:rPr>
        <w:tab/>
      </w:r>
      <w:r w:rsidR="00711904" w:rsidRPr="00CA7ECC">
        <w:rPr>
          <w:rFonts w:eastAsia="Times New Roman"/>
          <w:i/>
          <w:iCs/>
        </w:rPr>
        <w:t xml:space="preserve">The Subsidiary Body on Implementation </w:t>
      </w:r>
    </w:p>
    <w:p w14:paraId="437AAE08" w14:textId="54D5D379" w:rsidR="27581326" w:rsidRPr="001D69B8" w:rsidRDefault="00711904" w:rsidP="00691037">
      <w:pPr>
        <w:pStyle w:val="CBDNormalNumber"/>
        <w:keepNext/>
        <w:numPr>
          <w:ilvl w:val="0"/>
          <w:numId w:val="0"/>
        </w:numPr>
        <w:ind w:left="567"/>
        <w:rPr>
          <w:rFonts w:eastAsia="Times New Roman"/>
          <w:b/>
        </w:rPr>
      </w:pPr>
      <w:r w:rsidRPr="00CA7ECC">
        <w:rPr>
          <w:rFonts w:eastAsia="Times New Roman"/>
        </w:rPr>
        <w:tab/>
      </w:r>
      <w:r w:rsidRPr="00CA7ECC">
        <w:rPr>
          <w:rFonts w:eastAsia="Times New Roman"/>
          <w:i/>
          <w:iCs/>
        </w:rPr>
        <w:t>Recommends</w:t>
      </w:r>
      <w:r w:rsidRPr="00CA7ECC">
        <w:rPr>
          <w:rFonts w:eastAsia="Times New Roman"/>
        </w:rPr>
        <w:t xml:space="preserve"> that, at its seventeenth meeting, the Conference of the Parties adopt a decision along the following lines: </w:t>
      </w:r>
    </w:p>
    <w:p w14:paraId="6B6D5FA9" w14:textId="498B3515" w:rsidR="11CFD39E" w:rsidRPr="00CA7ECC" w:rsidRDefault="11CFD39E" w:rsidP="00691037">
      <w:pPr>
        <w:pStyle w:val="CBDH3"/>
        <w:tabs>
          <w:tab w:val="clear" w:pos="567"/>
          <w:tab w:val="clear" w:pos="1134"/>
        </w:tabs>
        <w:ind w:left="1134" w:firstLine="567"/>
        <w:rPr>
          <w:rFonts w:eastAsia="Times New Roman"/>
          <w:b w:val="0"/>
          <w:i/>
          <w:iCs/>
          <w:lang w:val="en-GB"/>
        </w:rPr>
      </w:pPr>
      <w:r w:rsidRPr="00CA7ECC">
        <w:rPr>
          <w:rFonts w:eastAsia="Times New Roman"/>
          <w:b w:val="0"/>
          <w:i/>
          <w:iCs/>
          <w:lang w:val="en-GB"/>
        </w:rPr>
        <w:t>The Conference of the Parties</w:t>
      </w:r>
      <w:r w:rsidRPr="00CA7ECC">
        <w:rPr>
          <w:rFonts w:eastAsia="Times New Roman"/>
          <w:b w:val="0"/>
          <w:lang w:val="en-GB"/>
        </w:rPr>
        <w:t>,</w:t>
      </w:r>
    </w:p>
    <w:p w14:paraId="7137E1A1" w14:textId="7C7AC853" w:rsidR="61A717D1" w:rsidRPr="00CA7ECC" w:rsidRDefault="58DBB42E" w:rsidP="00691037">
      <w:pPr>
        <w:pStyle w:val="CBDNormalNoNumber"/>
        <w:ind w:left="1134" w:firstLine="567"/>
        <w:rPr>
          <w:rFonts w:eastAsia="Times New Roman"/>
          <w:lang w:val="en-GB"/>
        </w:rPr>
      </w:pPr>
      <w:r w:rsidRPr="00CA7ECC">
        <w:rPr>
          <w:rFonts w:eastAsia="Times New Roman"/>
          <w:i/>
          <w:iCs/>
          <w:lang w:val="en-GB"/>
        </w:rPr>
        <w:t xml:space="preserve">Recalling </w:t>
      </w:r>
      <w:r w:rsidRPr="00CA7ECC">
        <w:rPr>
          <w:rFonts w:eastAsia="Times New Roman"/>
          <w:lang w:val="en-GB"/>
        </w:rPr>
        <w:t xml:space="preserve">its decision </w:t>
      </w:r>
      <w:hyperlink r:id="rId15">
        <w:r w:rsidRPr="00CA7ECC">
          <w:rPr>
            <w:rStyle w:val="Hyperlink"/>
            <w:lang w:val="en-GB"/>
          </w:rPr>
          <w:t>16/10</w:t>
        </w:r>
      </w:hyperlink>
      <w:r w:rsidRPr="00CA7ECC">
        <w:rPr>
          <w:rFonts w:eastAsia="Times New Roman"/>
          <w:lang w:val="en-GB"/>
        </w:rPr>
        <w:t xml:space="preserve"> of 1</w:t>
      </w:r>
      <w:r w:rsidR="00601572" w:rsidRPr="00CA7ECC">
        <w:rPr>
          <w:rFonts w:eastAsia="Times New Roman"/>
          <w:lang w:val="en-GB"/>
        </w:rPr>
        <w:t> </w:t>
      </w:r>
      <w:r w:rsidRPr="00CA7ECC">
        <w:rPr>
          <w:rFonts w:eastAsia="Times New Roman"/>
          <w:lang w:val="en-GB"/>
        </w:rPr>
        <w:t>November 2024,</w:t>
      </w:r>
    </w:p>
    <w:p w14:paraId="6AB95601" w14:textId="5CA2C457" w:rsidR="00B80623" w:rsidRPr="00CA7ECC" w:rsidRDefault="0009166E" w:rsidP="00691037">
      <w:pPr>
        <w:pStyle w:val="CBDNormalNoNumber"/>
        <w:ind w:left="1134" w:firstLine="567"/>
        <w:rPr>
          <w:rFonts w:eastAsia="Times New Roman"/>
          <w:lang w:val="en-GB"/>
        </w:rPr>
      </w:pPr>
      <w:r w:rsidRPr="00CA7ECC">
        <w:rPr>
          <w:rFonts w:eastAsia="Times New Roman"/>
          <w:lang w:val="en-GB"/>
        </w:rPr>
        <w:t>1.</w:t>
      </w:r>
      <w:r w:rsidRPr="00CA7ECC">
        <w:rPr>
          <w:rFonts w:eastAsia="Times New Roman"/>
          <w:i/>
          <w:iCs/>
          <w:lang w:val="en-GB"/>
        </w:rPr>
        <w:tab/>
      </w:r>
      <w:r w:rsidR="007A2ECB" w:rsidRPr="00CA7ECC">
        <w:rPr>
          <w:rFonts w:eastAsia="Times New Roman"/>
          <w:i/>
          <w:iCs/>
          <w:lang w:val="en-GB"/>
        </w:rPr>
        <w:t>Takes note</w:t>
      </w:r>
      <w:r w:rsidR="06CC3E6E" w:rsidRPr="00CA7ECC">
        <w:rPr>
          <w:rFonts w:eastAsia="Times New Roman"/>
          <w:i/>
          <w:iCs/>
          <w:lang w:val="en-GB"/>
        </w:rPr>
        <w:t xml:space="preserve"> </w:t>
      </w:r>
      <w:r w:rsidR="007A2ECB" w:rsidRPr="00CA7ECC">
        <w:rPr>
          <w:rFonts w:eastAsia="Times New Roman"/>
          <w:lang w:val="en-GB"/>
        </w:rPr>
        <w:t>of t</w:t>
      </w:r>
      <w:r w:rsidR="06CC3E6E" w:rsidRPr="00CA7ECC">
        <w:rPr>
          <w:rFonts w:eastAsia="Times New Roman"/>
          <w:lang w:val="en-GB"/>
        </w:rPr>
        <w:t xml:space="preserve">he progress </w:t>
      </w:r>
      <w:r w:rsidR="00C96B0D" w:rsidRPr="00CA7ECC">
        <w:rPr>
          <w:rFonts w:eastAsia="Times New Roman"/>
          <w:lang w:val="en-GB"/>
        </w:rPr>
        <w:t xml:space="preserve">report </w:t>
      </w:r>
      <w:r w:rsidR="06CC3E6E" w:rsidRPr="00CA7ECC">
        <w:rPr>
          <w:rFonts w:eastAsia="Times New Roman"/>
          <w:lang w:val="en-GB"/>
        </w:rPr>
        <w:t xml:space="preserve">on the implementation of the suggested actions to align the programme of work </w:t>
      </w:r>
      <w:r w:rsidR="009472C8" w:rsidRPr="00CA7ECC">
        <w:rPr>
          <w:rFonts w:eastAsia="Times New Roman"/>
          <w:lang w:val="en-GB"/>
        </w:rPr>
        <w:t>on</w:t>
      </w:r>
      <w:r w:rsidR="06CC3E6E" w:rsidRPr="00CA7ECC">
        <w:rPr>
          <w:rFonts w:eastAsia="Times New Roman"/>
          <w:lang w:val="en-GB"/>
        </w:rPr>
        <w:t xml:space="preserve"> </w:t>
      </w:r>
      <w:r w:rsidR="06CC3E6E" w:rsidRPr="00CA7ECC">
        <w:rPr>
          <w:lang w:val="en-GB"/>
        </w:rPr>
        <w:t>communication</w:t>
      </w:r>
      <w:r w:rsidR="06CC3E6E" w:rsidRPr="00CA7ECC">
        <w:rPr>
          <w:rFonts w:eastAsia="Times New Roman"/>
          <w:lang w:val="en-GB"/>
        </w:rPr>
        <w:t>, education and public awareness for the Convention on Biological Diversity</w:t>
      </w:r>
      <w:r w:rsidR="00C514F6" w:rsidRPr="00CA7ECC">
        <w:rPr>
          <w:rStyle w:val="FootnoteReference"/>
          <w:rFonts w:eastAsia="Times New Roman"/>
          <w:lang w:val="en-GB"/>
        </w:rPr>
        <w:footnoteReference w:id="1"/>
      </w:r>
      <w:r w:rsidR="06CC3E6E" w:rsidRPr="00CA7ECC">
        <w:rPr>
          <w:rFonts w:eastAsia="Times New Roman"/>
          <w:lang w:val="en-GB"/>
        </w:rPr>
        <w:t xml:space="preserve"> with the Kunming-Montreal Global Biodiversity Framework</w:t>
      </w:r>
      <w:r w:rsidR="00761303" w:rsidRPr="00CA7ECC">
        <w:rPr>
          <w:rFonts w:eastAsia="Times New Roman"/>
          <w:lang w:val="en-GB"/>
        </w:rPr>
        <w:t>,</w:t>
      </w:r>
      <w:r w:rsidR="004B472A" w:rsidRPr="00CA7ECC">
        <w:rPr>
          <w:rStyle w:val="FootnoteReference"/>
          <w:rFonts w:eastAsia="Times New Roman"/>
          <w:lang w:val="en-GB"/>
        </w:rPr>
        <w:footnoteReference w:id="2"/>
      </w:r>
      <w:r w:rsidR="00761303" w:rsidRPr="00CA7ECC">
        <w:rPr>
          <w:rFonts w:eastAsia="Times New Roman"/>
          <w:lang w:val="en-GB"/>
        </w:rPr>
        <w:t xml:space="preserve"> as </w:t>
      </w:r>
      <w:r w:rsidR="006217AE" w:rsidRPr="00CA7ECC">
        <w:rPr>
          <w:rFonts w:eastAsia="Times New Roman"/>
          <w:lang w:val="en-GB"/>
        </w:rPr>
        <w:t xml:space="preserve">provided </w:t>
      </w:r>
      <w:r w:rsidR="00761303" w:rsidRPr="00CA7ECC">
        <w:rPr>
          <w:rFonts w:eastAsia="Times New Roman"/>
          <w:lang w:val="en-GB"/>
        </w:rPr>
        <w:t>in document</w:t>
      </w:r>
      <w:r w:rsidR="00566003" w:rsidRPr="00CA7ECC">
        <w:rPr>
          <w:rFonts w:eastAsia="Times New Roman"/>
          <w:lang w:val="en-GB"/>
        </w:rPr>
        <w:t xml:space="preserve"> </w:t>
      </w:r>
      <w:hyperlink r:id="rId16" w:history="1">
        <w:r w:rsidR="00411846" w:rsidRPr="00CA7ECC">
          <w:rPr>
            <w:rStyle w:val="Hyperlink"/>
            <w:rFonts w:eastAsia="Times New Roman"/>
            <w:lang w:val="en-GB"/>
          </w:rPr>
          <w:t>CBD/SBI/7/13</w:t>
        </w:r>
      </w:hyperlink>
      <w:r w:rsidR="00B80623" w:rsidRPr="00CA7ECC">
        <w:rPr>
          <w:rFonts w:eastAsia="Times New Roman"/>
          <w:lang w:val="en-GB"/>
        </w:rPr>
        <w:t>;</w:t>
      </w:r>
    </w:p>
    <w:p w14:paraId="7BFEF1A4" w14:textId="6BF2C69E" w:rsidR="00970558" w:rsidRPr="00CA7ECC" w:rsidRDefault="00B80623" w:rsidP="00691037">
      <w:pPr>
        <w:pStyle w:val="CBDNormalNoNumber"/>
        <w:ind w:left="1134" w:firstLine="567"/>
        <w:rPr>
          <w:rFonts w:eastAsia="Times New Roman"/>
          <w:lang w:val="en-GB"/>
        </w:rPr>
      </w:pPr>
      <w:r w:rsidRPr="00CA7ECC">
        <w:rPr>
          <w:rFonts w:eastAsia="Times New Roman"/>
          <w:lang w:val="en-GB"/>
        </w:rPr>
        <w:t>2.</w:t>
      </w:r>
      <w:r w:rsidRPr="00CA7ECC">
        <w:rPr>
          <w:rFonts w:eastAsia="Times New Roman"/>
          <w:lang w:val="en-GB"/>
        </w:rPr>
        <w:tab/>
      </w:r>
      <w:r w:rsidR="002E648F" w:rsidRPr="00CA7ECC">
        <w:rPr>
          <w:rFonts w:eastAsia="Times New Roman"/>
          <w:i/>
          <w:iCs/>
          <w:lang w:val="en-GB"/>
        </w:rPr>
        <w:t xml:space="preserve">Welcomes </w:t>
      </w:r>
      <w:r w:rsidR="002E648F" w:rsidRPr="00CA7ECC">
        <w:rPr>
          <w:rFonts w:eastAsia="Times New Roman"/>
          <w:lang w:val="en-GB"/>
        </w:rPr>
        <w:t xml:space="preserve">the successful hosting </w:t>
      </w:r>
      <w:r w:rsidR="00DB6923" w:rsidRPr="00CA7ECC">
        <w:rPr>
          <w:lang w:val="en-GB"/>
        </w:rPr>
        <w:t xml:space="preserve">by South Africa of the global celebration of the International Day for Biological Diversity </w:t>
      </w:r>
      <w:r w:rsidR="006F7F31" w:rsidRPr="00CA7ECC">
        <w:rPr>
          <w:lang w:val="en-GB"/>
        </w:rPr>
        <w:t xml:space="preserve">in </w:t>
      </w:r>
      <w:r w:rsidR="00DB6923" w:rsidRPr="00CA7ECC">
        <w:rPr>
          <w:lang w:val="en-GB"/>
        </w:rPr>
        <w:t xml:space="preserve">2026 under the theme </w:t>
      </w:r>
      <w:r w:rsidR="00B80206" w:rsidRPr="00CA7ECC">
        <w:rPr>
          <w:lang w:val="en-GB"/>
        </w:rPr>
        <w:t>“</w:t>
      </w:r>
      <w:r w:rsidR="00DB6923" w:rsidRPr="00CA7ECC">
        <w:rPr>
          <w:lang w:val="en-GB"/>
        </w:rPr>
        <w:t xml:space="preserve">Acting </w:t>
      </w:r>
      <w:r w:rsidR="004C3BFE" w:rsidRPr="00CA7ECC">
        <w:rPr>
          <w:lang w:val="en-GB"/>
        </w:rPr>
        <w:t>l</w:t>
      </w:r>
      <w:r w:rsidR="00DB6923" w:rsidRPr="00CA7ECC">
        <w:rPr>
          <w:lang w:val="en-GB"/>
        </w:rPr>
        <w:t xml:space="preserve">ocally for </w:t>
      </w:r>
      <w:r w:rsidR="004C3BFE" w:rsidRPr="00CA7ECC">
        <w:rPr>
          <w:lang w:val="en-GB"/>
        </w:rPr>
        <w:t>g</w:t>
      </w:r>
      <w:r w:rsidR="00DB6923" w:rsidRPr="00CA7ECC">
        <w:rPr>
          <w:lang w:val="en-GB"/>
        </w:rPr>
        <w:t xml:space="preserve">lobal </w:t>
      </w:r>
      <w:r w:rsidR="004C3BFE" w:rsidRPr="00CA7ECC">
        <w:rPr>
          <w:lang w:val="en-GB"/>
        </w:rPr>
        <w:t>i</w:t>
      </w:r>
      <w:r w:rsidR="00DB6923" w:rsidRPr="00CA7ECC">
        <w:rPr>
          <w:lang w:val="en-GB"/>
        </w:rPr>
        <w:t>mpact</w:t>
      </w:r>
      <w:r w:rsidR="00B80206" w:rsidRPr="00CA7ECC">
        <w:rPr>
          <w:lang w:val="en-GB"/>
        </w:rPr>
        <w:t>”</w:t>
      </w:r>
      <w:r w:rsidR="00DB6923" w:rsidRPr="00CA7ECC">
        <w:rPr>
          <w:lang w:val="en-GB"/>
        </w:rPr>
        <w:t>;</w:t>
      </w:r>
    </w:p>
    <w:p w14:paraId="6B0D6848" w14:textId="40829AFD" w:rsidR="00330726" w:rsidRPr="00CA7ECC" w:rsidRDefault="00DB6923" w:rsidP="00691037">
      <w:pPr>
        <w:pStyle w:val="CBDNormalNoNumber"/>
        <w:ind w:left="1134" w:firstLine="567"/>
        <w:rPr>
          <w:rFonts w:eastAsia="Times New Roman"/>
          <w:lang w:val="en-GB"/>
        </w:rPr>
      </w:pPr>
      <w:r w:rsidRPr="00CA7ECC">
        <w:rPr>
          <w:rFonts w:eastAsia="Times New Roman"/>
          <w:lang w:val="en-GB"/>
        </w:rPr>
        <w:t>3.</w:t>
      </w:r>
      <w:r w:rsidRPr="00CA7ECC">
        <w:rPr>
          <w:rFonts w:eastAsia="Times New Roman"/>
          <w:lang w:val="en-GB"/>
        </w:rPr>
        <w:tab/>
      </w:r>
      <w:r w:rsidR="00B80623" w:rsidRPr="00CA7ECC">
        <w:rPr>
          <w:rFonts w:eastAsia="Times New Roman"/>
          <w:i/>
          <w:iCs/>
          <w:lang w:val="en-GB"/>
        </w:rPr>
        <w:t xml:space="preserve">Reiterates </w:t>
      </w:r>
      <w:r w:rsidR="00B80623" w:rsidRPr="00CA7ECC">
        <w:rPr>
          <w:rFonts w:eastAsia="Times New Roman"/>
          <w:lang w:val="en-GB"/>
        </w:rPr>
        <w:t>its</w:t>
      </w:r>
      <w:r w:rsidR="0082280A" w:rsidRPr="00CA7ECC">
        <w:rPr>
          <w:rFonts w:eastAsia="Times New Roman"/>
          <w:lang w:val="en-GB"/>
        </w:rPr>
        <w:t xml:space="preserve"> request </w:t>
      </w:r>
      <w:r w:rsidR="00B50EE9" w:rsidRPr="00CA7ECC">
        <w:rPr>
          <w:rFonts w:eastAsia="Times New Roman"/>
          <w:lang w:val="en-GB"/>
        </w:rPr>
        <w:t xml:space="preserve">to the Executive Secretary </w:t>
      </w:r>
      <w:r w:rsidR="00976856" w:rsidRPr="00CA7ECC">
        <w:rPr>
          <w:rFonts w:eastAsia="Times New Roman"/>
          <w:lang w:val="en-GB"/>
        </w:rPr>
        <w:t xml:space="preserve">to keep the </w:t>
      </w:r>
      <w:r w:rsidRPr="00CA7ECC">
        <w:rPr>
          <w:rFonts w:eastAsia="Times New Roman"/>
          <w:lang w:val="en-GB"/>
        </w:rPr>
        <w:t>topic of communication, education and public awareness</w:t>
      </w:r>
      <w:r w:rsidR="00587B49" w:rsidRPr="00CA7ECC">
        <w:rPr>
          <w:rFonts w:eastAsia="Times New Roman"/>
          <w:lang w:val="en-GB"/>
        </w:rPr>
        <w:t xml:space="preserve"> </w:t>
      </w:r>
      <w:r w:rsidR="00976856" w:rsidRPr="00CA7ECC">
        <w:rPr>
          <w:rFonts w:eastAsia="Times New Roman"/>
          <w:lang w:val="en-GB"/>
        </w:rPr>
        <w:t xml:space="preserve">under review at </w:t>
      </w:r>
      <w:r w:rsidR="00BC74C3" w:rsidRPr="00CA7ECC">
        <w:rPr>
          <w:rFonts w:eastAsia="Times New Roman"/>
          <w:lang w:val="en-GB"/>
        </w:rPr>
        <w:t xml:space="preserve">its </w:t>
      </w:r>
      <w:r w:rsidR="00976856" w:rsidRPr="00CA7ECC">
        <w:rPr>
          <w:rFonts w:eastAsia="Times New Roman"/>
          <w:lang w:val="en-GB"/>
        </w:rPr>
        <w:t>eighteenth and nineteenth meetings</w:t>
      </w:r>
      <w:r w:rsidR="00587B49" w:rsidRPr="00CA7ECC">
        <w:rPr>
          <w:rFonts w:eastAsia="Times New Roman"/>
          <w:lang w:val="en-GB"/>
        </w:rPr>
        <w:t>, in accordance with subparagraph</w:t>
      </w:r>
      <w:r w:rsidR="00DB07C8" w:rsidRPr="00CA7ECC">
        <w:rPr>
          <w:rFonts w:eastAsia="Times New Roman"/>
          <w:lang w:val="en-GB"/>
        </w:rPr>
        <w:t> 6</w:t>
      </w:r>
      <w:r w:rsidR="00B80206" w:rsidRPr="00CA7ECC">
        <w:rPr>
          <w:rFonts w:eastAsia="Times New Roman"/>
          <w:lang w:val="en-GB"/>
        </w:rPr>
        <w:t> </w:t>
      </w:r>
      <w:r w:rsidR="00587B49" w:rsidRPr="00CA7ECC">
        <w:rPr>
          <w:rFonts w:eastAsia="Times New Roman"/>
          <w:lang w:val="en-GB"/>
        </w:rPr>
        <w:t xml:space="preserve">(c) of </w:t>
      </w:r>
      <w:r w:rsidR="00B80206" w:rsidRPr="00CA7ECC">
        <w:rPr>
          <w:rFonts w:eastAsia="Times New Roman"/>
          <w:lang w:val="en-GB"/>
        </w:rPr>
        <w:t>d</w:t>
      </w:r>
      <w:r w:rsidR="00587B49" w:rsidRPr="00CA7ECC">
        <w:rPr>
          <w:rFonts w:eastAsia="Times New Roman"/>
          <w:lang w:val="en-GB"/>
        </w:rPr>
        <w:t xml:space="preserve">ecision </w:t>
      </w:r>
      <w:hyperlink r:id="rId17" w:history="1">
        <w:r w:rsidR="00587B49" w:rsidRPr="00CA7ECC">
          <w:rPr>
            <w:rStyle w:val="Hyperlink"/>
            <w:rFonts w:eastAsia="Times New Roman"/>
            <w:lang w:val="en-GB"/>
          </w:rPr>
          <w:t>16/10</w:t>
        </w:r>
      </w:hyperlink>
      <w:r w:rsidR="00BC74C3" w:rsidRPr="00CA7ECC">
        <w:rPr>
          <w:rFonts w:eastAsia="Times New Roman"/>
          <w:lang w:val="en-GB"/>
        </w:rPr>
        <w:t>;</w:t>
      </w:r>
    </w:p>
    <w:p w14:paraId="7B1791D9" w14:textId="706C21BA" w:rsidR="006B6269" w:rsidRDefault="001150A9" w:rsidP="006B6269">
      <w:pPr>
        <w:pStyle w:val="CBDNormalNoNumber"/>
        <w:ind w:left="1134" w:firstLine="567"/>
        <w:rPr>
          <w:rFonts w:eastAsia="Times New Roman"/>
          <w:lang w:val="en-GB"/>
        </w:rPr>
      </w:pPr>
      <w:r w:rsidRPr="00CA7ECC">
        <w:rPr>
          <w:rFonts w:eastAsia="Times New Roman"/>
          <w:lang w:val="en-GB"/>
        </w:rPr>
        <w:t>4</w:t>
      </w:r>
      <w:r w:rsidR="00D654CF" w:rsidRPr="00CA7ECC">
        <w:rPr>
          <w:rFonts w:eastAsia="Times New Roman"/>
          <w:lang w:val="en-GB"/>
        </w:rPr>
        <w:t>.</w:t>
      </w:r>
      <w:r w:rsidR="00D654CF" w:rsidRPr="00CA7ECC">
        <w:rPr>
          <w:lang w:val="en-GB"/>
        </w:rPr>
        <w:tab/>
      </w:r>
      <w:r w:rsidR="006B6269" w:rsidRPr="00BD4D9A">
        <w:rPr>
          <w:i/>
          <w:iCs/>
          <w:lang w:val="en-GB"/>
        </w:rPr>
        <w:t>Welcomes</w:t>
      </w:r>
      <w:r w:rsidR="006B6269">
        <w:rPr>
          <w:lang w:val="en-GB"/>
        </w:rPr>
        <w:t xml:space="preserve"> the </w:t>
      </w:r>
      <w:r w:rsidR="003D7F79">
        <w:rPr>
          <w:lang w:val="en-GB"/>
        </w:rPr>
        <w:t>draft global plan of action for education on biodiversity</w:t>
      </w:r>
      <w:r w:rsidR="006B6269">
        <w:rPr>
          <w:lang w:val="en-GB"/>
        </w:rPr>
        <w:t xml:space="preserve"> contained in the annex to the present decision</w:t>
      </w:r>
      <w:r w:rsidR="00E843FB">
        <w:rPr>
          <w:lang w:val="en-GB"/>
        </w:rPr>
        <w:t>,</w:t>
      </w:r>
      <w:r w:rsidR="006B6269">
        <w:rPr>
          <w:lang w:val="en-GB"/>
        </w:rPr>
        <w:t xml:space="preserve"> and </w:t>
      </w:r>
      <w:r w:rsidR="003D7F79" w:rsidRPr="00BD4D9A">
        <w:rPr>
          <w:lang w:val="en-GB"/>
        </w:rPr>
        <w:t>recommends</w:t>
      </w:r>
      <w:r w:rsidR="003D7F79" w:rsidRPr="00CA7ECC">
        <w:rPr>
          <w:lang w:val="en-GB"/>
        </w:rPr>
        <w:t xml:space="preserve"> </w:t>
      </w:r>
      <w:r w:rsidR="006B6269">
        <w:rPr>
          <w:lang w:val="en-GB"/>
        </w:rPr>
        <w:t xml:space="preserve">its use, including as a basis </w:t>
      </w:r>
      <w:r w:rsidR="00666D9A" w:rsidRPr="00CA7ECC">
        <w:rPr>
          <w:rFonts w:eastAsia="Times New Roman"/>
          <w:lang w:val="en-GB"/>
        </w:rPr>
        <w:t>for further</w:t>
      </w:r>
      <w:r w:rsidR="003C2C88" w:rsidRPr="00CA7ECC">
        <w:rPr>
          <w:rFonts w:eastAsia="Times New Roman"/>
          <w:lang w:val="en-GB"/>
        </w:rPr>
        <w:t xml:space="preserve"> inputs</w:t>
      </w:r>
      <w:r w:rsidR="005E0F96" w:rsidRPr="00CA7ECC">
        <w:rPr>
          <w:rFonts w:eastAsia="Times New Roman"/>
          <w:lang w:val="en-GB"/>
        </w:rPr>
        <w:t>, noting that it is</w:t>
      </w:r>
      <w:r w:rsidR="00422B1F" w:rsidRPr="00CA7ECC">
        <w:rPr>
          <w:rFonts w:eastAsia="Times New Roman"/>
          <w:lang w:val="en-GB"/>
        </w:rPr>
        <w:t xml:space="preserve"> a living document</w:t>
      </w:r>
      <w:r w:rsidR="00FB26F5" w:rsidRPr="00CA7ECC">
        <w:rPr>
          <w:rFonts w:eastAsia="Times New Roman"/>
          <w:lang w:val="en-GB"/>
        </w:rPr>
        <w:t xml:space="preserve"> that will be further</w:t>
      </w:r>
      <w:r w:rsidR="009546F2" w:rsidRPr="00CA7ECC">
        <w:rPr>
          <w:rFonts w:eastAsia="Times New Roman"/>
          <w:lang w:val="en-GB"/>
        </w:rPr>
        <w:t xml:space="preserve"> developed</w:t>
      </w:r>
      <w:r w:rsidR="00A55A35">
        <w:rPr>
          <w:rFonts w:eastAsia="Times New Roman"/>
          <w:lang w:val="en-GB"/>
        </w:rPr>
        <w:t>;</w:t>
      </w:r>
    </w:p>
    <w:p w14:paraId="1E86E8C4" w14:textId="12FF2BAB" w:rsidR="00CD7AA7" w:rsidRPr="00CA7ECC" w:rsidRDefault="006B6269" w:rsidP="003D7F79">
      <w:pPr>
        <w:pStyle w:val="CBDNormalNoNumber"/>
        <w:ind w:left="1134" w:firstLine="567"/>
        <w:rPr>
          <w:rFonts w:eastAsia="Times New Roman"/>
          <w:lang w:val="en-GB"/>
        </w:rPr>
      </w:pPr>
      <w:r>
        <w:rPr>
          <w:rFonts w:eastAsia="Times New Roman"/>
          <w:lang w:val="en-GB"/>
        </w:rPr>
        <w:t>[</w:t>
      </w:r>
      <w:r w:rsidR="00EB152A">
        <w:rPr>
          <w:rFonts w:eastAsia="Times New Roman"/>
          <w:lang w:val="en-GB"/>
        </w:rPr>
        <w:t>5.</w:t>
      </w:r>
      <w:r w:rsidR="00EB152A">
        <w:rPr>
          <w:rFonts w:eastAsia="Times New Roman"/>
          <w:lang w:val="en-GB"/>
        </w:rPr>
        <w:tab/>
      </w:r>
      <w:r w:rsidR="003D7F79" w:rsidRPr="00BD4D9A">
        <w:rPr>
          <w:rFonts w:eastAsia="Times New Roman"/>
          <w:i/>
          <w:iCs/>
          <w:lang w:val="en-GB"/>
        </w:rPr>
        <w:t>E</w:t>
      </w:r>
      <w:r w:rsidRPr="00BD4D9A">
        <w:rPr>
          <w:rFonts w:eastAsia="Times New Roman"/>
          <w:i/>
          <w:iCs/>
          <w:lang w:val="en-GB"/>
        </w:rPr>
        <w:t>ncourages</w:t>
      </w:r>
      <w:r>
        <w:rPr>
          <w:rFonts w:eastAsia="Times New Roman"/>
          <w:lang w:val="en-GB"/>
        </w:rPr>
        <w:t xml:space="preserve"> Parties and invites other Gov</w:t>
      </w:r>
      <w:r w:rsidR="003D7F79">
        <w:rPr>
          <w:rFonts w:eastAsia="Times New Roman"/>
          <w:lang w:val="en-GB"/>
        </w:rPr>
        <w:t>ernments</w:t>
      </w:r>
      <w:r>
        <w:rPr>
          <w:rFonts w:eastAsia="Times New Roman"/>
          <w:lang w:val="en-GB"/>
        </w:rPr>
        <w:t xml:space="preserve"> to use and implement the </w:t>
      </w:r>
      <w:r w:rsidR="003D7F79">
        <w:rPr>
          <w:rFonts w:eastAsia="Times New Roman"/>
          <w:lang w:val="en-GB"/>
        </w:rPr>
        <w:t>draft global plan of action for education on biodiversity</w:t>
      </w:r>
      <w:r w:rsidR="00BB31F5">
        <w:rPr>
          <w:rFonts w:eastAsia="Times New Roman"/>
          <w:lang w:val="en-GB"/>
        </w:rPr>
        <w:t>,</w:t>
      </w:r>
      <w:r w:rsidR="003C2C88" w:rsidRPr="00CA7ECC">
        <w:rPr>
          <w:rFonts w:eastAsia="Times New Roman"/>
          <w:lang w:val="en-GB"/>
        </w:rPr>
        <w:t xml:space="preserve"> </w:t>
      </w:r>
      <w:r w:rsidR="005B7253" w:rsidRPr="00CA7ECC">
        <w:rPr>
          <w:rFonts w:eastAsia="Times New Roman"/>
          <w:lang w:val="en-GB"/>
        </w:rPr>
        <w:t xml:space="preserve">with </w:t>
      </w:r>
      <w:r w:rsidR="009F37B7" w:rsidRPr="00CA7ECC">
        <w:rPr>
          <w:rFonts w:eastAsia="Times New Roman"/>
          <w:lang w:val="en-GB"/>
        </w:rPr>
        <w:t>a</w:t>
      </w:r>
      <w:r w:rsidR="001D69B8" w:rsidRPr="00CA7ECC">
        <w:rPr>
          <w:rFonts w:eastAsia="Times New Roman"/>
          <w:lang w:val="en-GB"/>
        </w:rPr>
        <w:t xml:space="preserve"> </w:t>
      </w:r>
      <w:r w:rsidR="005B7253" w:rsidRPr="00CA7ECC">
        <w:rPr>
          <w:rFonts w:eastAsia="Times New Roman"/>
          <w:lang w:val="en-GB"/>
        </w:rPr>
        <w:t xml:space="preserve">view to supporting the transformative actions needed to </w:t>
      </w:r>
      <w:r w:rsidR="00EA5C7A" w:rsidRPr="00BD4D9A">
        <w:rPr>
          <w:rFonts w:eastAsia="Times New Roman"/>
          <w:lang w:val="en-GB"/>
        </w:rPr>
        <w:t>achieve</w:t>
      </w:r>
      <w:r w:rsidR="00EA5C7A" w:rsidRPr="00EF547E">
        <w:rPr>
          <w:rFonts w:eastAsia="Times New Roman"/>
          <w:lang w:val="en-GB"/>
        </w:rPr>
        <w:t xml:space="preserve"> </w:t>
      </w:r>
      <w:r w:rsidR="005B7253" w:rsidRPr="00EF547E">
        <w:rPr>
          <w:rFonts w:eastAsia="Times New Roman"/>
          <w:lang w:val="en-GB"/>
        </w:rPr>
        <w:t xml:space="preserve">the </w:t>
      </w:r>
      <w:r w:rsidRPr="00EF547E">
        <w:rPr>
          <w:rFonts w:eastAsia="Times New Roman"/>
          <w:lang w:val="en-GB"/>
        </w:rPr>
        <w:t xml:space="preserve">goals and targets of the </w:t>
      </w:r>
      <w:r w:rsidR="003D7F79" w:rsidRPr="00EF547E">
        <w:rPr>
          <w:rFonts w:eastAsia="Times New Roman"/>
          <w:lang w:val="en-GB"/>
        </w:rPr>
        <w:t>Framework</w:t>
      </w:r>
      <w:r w:rsidRPr="00EF547E">
        <w:rPr>
          <w:rFonts w:eastAsia="Times New Roman"/>
          <w:lang w:val="en-GB"/>
        </w:rPr>
        <w:t xml:space="preserve"> </w:t>
      </w:r>
      <w:r w:rsidR="005B7253" w:rsidRPr="00EF547E">
        <w:rPr>
          <w:rFonts w:eastAsia="Times New Roman"/>
          <w:lang w:val="en-GB"/>
        </w:rPr>
        <w:t>and its vision</w:t>
      </w:r>
      <w:r w:rsidR="005B7253" w:rsidRPr="00CA7ECC">
        <w:rPr>
          <w:rFonts w:eastAsia="Times New Roman"/>
          <w:lang w:val="en-GB"/>
        </w:rPr>
        <w:t xml:space="preserve"> of a world living in harmony with nature</w:t>
      </w:r>
      <w:r w:rsidR="00CD7AA7" w:rsidRPr="00CA7ECC">
        <w:rPr>
          <w:rFonts w:eastAsia="Times New Roman"/>
          <w:lang w:val="en-GB"/>
        </w:rPr>
        <w:t>;</w:t>
      </w:r>
      <w:r w:rsidR="00F77C68">
        <w:rPr>
          <w:rFonts w:eastAsia="Times New Roman"/>
          <w:lang w:val="en-GB"/>
        </w:rPr>
        <w:t>]</w:t>
      </w:r>
    </w:p>
    <w:p w14:paraId="10AE9C3A" w14:textId="4F358EF8" w:rsidR="004310E2" w:rsidRPr="00CA7ECC" w:rsidRDefault="00EB152A" w:rsidP="0012309B">
      <w:pPr>
        <w:pStyle w:val="CBDNormalNoNumber"/>
        <w:ind w:left="1134" w:firstLine="567"/>
        <w:rPr>
          <w:rFonts w:eastAsia="Times New Roman"/>
          <w:lang w:val="en-GB"/>
        </w:rPr>
      </w:pPr>
      <w:r>
        <w:rPr>
          <w:rFonts w:eastAsia="Times New Roman"/>
          <w:lang w:val="en-GB"/>
        </w:rPr>
        <w:t>6</w:t>
      </w:r>
      <w:r w:rsidR="00016C0B" w:rsidRPr="00CA7ECC">
        <w:rPr>
          <w:rFonts w:eastAsia="Times New Roman"/>
          <w:i/>
          <w:iCs/>
          <w:lang w:val="en-GB"/>
        </w:rPr>
        <w:t>.</w:t>
      </w:r>
      <w:r w:rsidR="00016C0B" w:rsidRPr="00CA7ECC">
        <w:rPr>
          <w:lang w:val="en-GB"/>
        </w:rPr>
        <w:tab/>
      </w:r>
      <w:r w:rsidR="005B7253" w:rsidRPr="00CA7ECC">
        <w:rPr>
          <w:i/>
          <w:iCs/>
          <w:lang w:val="en-GB"/>
        </w:rPr>
        <w:t>Invites</w:t>
      </w:r>
      <w:r w:rsidR="00016C0B" w:rsidRPr="00CA7ECC">
        <w:rPr>
          <w:rFonts w:eastAsia="Times New Roman"/>
          <w:i/>
          <w:iCs/>
          <w:lang w:val="en-GB"/>
        </w:rPr>
        <w:t xml:space="preserve"> </w:t>
      </w:r>
      <w:r w:rsidR="00016C0B" w:rsidRPr="00CA7ECC">
        <w:rPr>
          <w:rFonts w:eastAsia="Times New Roman"/>
          <w:lang w:val="en-GB"/>
        </w:rPr>
        <w:t>Parties</w:t>
      </w:r>
      <w:r w:rsidR="00D51AF6" w:rsidRPr="00CA7ECC">
        <w:rPr>
          <w:rFonts w:eastAsia="Times New Roman"/>
          <w:lang w:val="en-GB"/>
        </w:rPr>
        <w:t xml:space="preserve">, other </w:t>
      </w:r>
      <w:r w:rsidR="0049713F" w:rsidRPr="00CA7ECC">
        <w:rPr>
          <w:rFonts w:eastAsia="Times New Roman"/>
          <w:lang w:val="en-GB"/>
        </w:rPr>
        <w:t>G</w:t>
      </w:r>
      <w:r w:rsidR="00D51AF6" w:rsidRPr="00CA7ECC">
        <w:rPr>
          <w:rFonts w:eastAsia="Times New Roman"/>
          <w:lang w:val="en-GB"/>
        </w:rPr>
        <w:t>overnments, relevant organizations, indigenous peoples and local communities, women, youth and other stakeholders</w:t>
      </w:r>
      <w:r w:rsidR="00016C0B" w:rsidRPr="00CA7ECC">
        <w:rPr>
          <w:rFonts w:eastAsia="Times New Roman"/>
          <w:lang w:val="en-GB"/>
        </w:rPr>
        <w:t xml:space="preserve"> to provide inputs</w:t>
      </w:r>
      <w:r w:rsidR="00EC2E1C" w:rsidRPr="00CA7ECC">
        <w:rPr>
          <w:rFonts w:eastAsia="Times New Roman"/>
          <w:lang w:val="en-GB"/>
        </w:rPr>
        <w:t>, through a peer</w:t>
      </w:r>
      <w:r w:rsidR="0001561B" w:rsidRPr="00CA7ECC">
        <w:rPr>
          <w:rFonts w:eastAsia="Times New Roman"/>
          <w:lang w:val="en-GB"/>
        </w:rPr>
        <w:t>-</w:t>
      </w:r>
      <w:r w:rsidR="00EC2E1C" w:rsidRPr="00CA7ECC">
        <w:rPr>
          <w:rFonts w:eastAsia="Times New Roman"/>
          <w:lang w:val="en-GB"/>
        </w:rPr>
        <w:t>review process, to</w:t>
      </w:r>
      <w:r w:rsidR="00016C0B" w:rsidRPr="00CA7ECC">
        <w:rPr>
          <w:rFonts w:eastAsia="Times New Roman"/>
          <w:lang w:val="en-GB"/>
        </w:rPr>
        <w:t xml:space="preserve"> further</w:t>
      </w:r>
      <w:r w:rsidR="00EC2E1C" w:rsidRPr="00CA7ECC">
        <w:rPr>
          <w:rFonts w:eastAsia="Times New Roman"/>
          <w:lang w:val="en-GB"/>
        </w:rPr>
        <w:t xml:space="preserve"> develop</w:t>
      </w:r>
      <w:r w:rsidR="00016C0B" w:rsidRPr="00CA7ECC">
        <w:rPr>
          <w:rFonts w:eastAsia="Times New Roman"/>
          <w:lang w:val="en-GB"/>
        </w:rPr>
        <w:t xml:space="preserve"> the </w:t>
      </w:r>
      <w:r w:rsidR="00E35676" w:rsidRPr="00CA7ECC">
        <w:rPr>
          <w:rFonts w:eastAsia="Times New Roman"/>
          <w:lang w:val="en-GB"/>
        </w:rPr>
        <w:t>g</w:t>
      </w:r>
      <w:r w:rsidR="00016C0B" w:rsidRPr="00CA7ECC">
        <w:rPr>
          <w:rFonts w:eastAsia="Times New Roman"/>
          <w:lang w:val="en-GB"/>
        </w:rPr>
        <w:t xml:space="preserve">lobal </w:t>
      </w:r>
      <w:r w:rsidR="00E35676" w:rsidRPr="00CA7ECC">
        <w:rPr>
          <w:rFonts w:eastAsia="Times New Roman"/>
          <w:lang w:val="en-GB"/>
        </w:rPr>
        <w:t>p</w:t>
      </w:r>
      <w:r w:rsidR="00016C0B" w:rsidRPr="00CA7ECC">
        <w:rPr>
          <w:rFonts w:eastAsia="Times New Roman"/>
          <w:lang w:val="en-GB"/>
        </w:rPr>
        <w:t xml:space="preserve">lan of </w:t>
      </w:r>
      <w:r w:rsidR="00E35676" w:rsidRPr="00CA7ECC">
        <w:rPr>
          <w:rFonts w:eastAsia="Times New Roman"/>
          <w:lang w:val="en-GB"/>
        </w:rPr>
        <w:t>a</w:t>
      </w:r>
      <w:r w:rsidR="00016C0B" w:rsidRPr="00CA7ECC">
        <w:rPr>
          <w:rFonts w:eastAsia="Times New Roman"/>
          <w:lang w:val="en-GB"/>
        </w:rPr>
        <w:t>ction</w:t>
      </w:r>
      <w:r w:rsidR="008804E0">
        <w:rPr>
          <w:rFonts w:eastAsia="Times New Roman"/>
          <w:lang w:val="en-GB"/>
        </w:rPr>
        <w:t>;</w:t>
      </w:r>
    </w:p>
    <w:p w14:paraId="6CCBC135" w14:textId="0678B4E4" w:rsidR="00016C0B" w:rsidRPr="00CA7ECC" w:rsidRDefault="00EB152A" w:rsidP="00691037">
      <w:pPr>
        <w:pStyle w:val="CBDNormalNoNumber"/>
        <w:ind w:left="1134" w:firstLine="567"/>
        <w:rPr>
          <w:rFonts w:eastAsia="Times New Roman"/>
          <w:lang w:val="en-GB"/>
        </w:rPr>
      </w:pPr>
      <w:r w:rsidRPr="000C7A90">
        <w:rPr>
          <w:rFonts w:eastAsia="Times New Roman"/>
          <w:lang w:val="en-GB"/>
        </w:rPr>
        <w:t>7</w:t>
      </w:r>
      <w:r w:rsidR="004310E2" w:rsidRPr="000C7A90">
        <w:rPr>
          <w:rFonts w:eastAsia="Times New Roman"/>
          <w:lang w:val="en-GB"/>
        </w:rPr>
        <w:t>.</w:t>
      </w:r>
      <w:r w:rsidR="004310E2" w:rsidRPr="000C7A90">
        <w:rPr>
          <w:rFonts w:eastAsia="Times New Roman"/>
          <w:lang w:val="en-GB"/>
        </w:rPr>
        <w:tab/>
      </w:r>
      <w:r w:rsidR="000A07B6" w:rsidRPr="000C7A90">
        <w:rPr>
          <w:rFonts w:eastAsia="Times New Roman"/>
          <w:i/>
          <w:iCs/>
          <w:lang w:val="en-GB"/>
        </w:rPr>
        <w:t xml:space="preserve">Invites </w:t>
      </w:r>
      <w:r w:rsidR="000A07B6" w:rsidRPr="000C7A90">
        <w:rPr>
          <w:rFonts w:eastAsia="Times New Roman"/>
          <w:lang w:val="en-GB"/>
        </w:rPr>
        <w:t xml:space="preserve">Parties, other </w:t>
      </w:r>
      <w:r w:rsidR="0049713F" w:rsidRPr="000C7A90">
        <w:rPr>
          <w:rFonts w:eastAsia="Times New Roman"/>
          <w:lang w:val="en-GB"/>
        </w:rPr>
        <w:t>G</w:t>
      </w:r>
      <w:r w:rsidR="000A07B6" w:rsidRPr="000C7A90">
        <w:rPr>
          <w:rFonts w:eastAsia="Times New Roman"/>
          <w:lang w:val="en-GB"/>
        </w:rPr>
        <w:t xml:space="preserve">overnments and </w:t>
      </w:r>
      <w:r w:rsidR="009F4154" w:rsidRPr="000C7A90">
        <w:rPr>
          <w:rFonts w:eastAsia="Times New Roman"/>
          <w:lang w:val="en-GB"/>
        </w:rPr>
        <w:t>[</w:t>
      </w:r>
      <w:r w:rsidR="000A07B6" w:rsidRPr="000C7A90">
        <w:rPr>
          <w:rFonts w:eastAsia="Times New Roman"/>
          <w:lang w:val="en-GB"/>
        </w:rPr>
        <w:t xml:space="preserve">actors other than national </w:t>
      </w:r>
      <w:r w:rsidR="0049713F" w:rsidRPr="000C7A90">
        <w:rPr>
          <w:rFonts w:eastAsia="Times New Roman"/>
          <w:lang w:val="en-GB"/>
        </w:rPr>
        <w:t>G</w:t>
      </w:r>
      <w:r w:rsidR="000A07B6" w:rsidRPr="000C7A90">
        <w:rPr>
          <w:rFonts w:eastAsia="Times New Roman"/>
          <w:lang w:val="en-GB"/>
        </w:rPr>
        <w:t>overnments</w:t>
      </w:r>
      <w:r w:rsidR="009F4154" w:rsidRPr="000C7A90">
        <w:rPr>
          <w:rFonts w:eastAsia="Times New Roman"/>
          <w:lang w:val="en-GB"/>
        </w:rPr>
        <w:t xml:space="preserve">][other </w:t>
      </w:r>
      <w:r w:rsidR="00BB5443" w:rsidRPr="000C7A90">
        <w:rPr>
          <w:rFonts w:eastAsia="Times New Roman"/>
          <w:lang w:val="en-GB"/>
        </w:rPr>
        <w:t>relevant stakeholders</w:t>
      </w:r>
      <w:r w:rsidR="009F4154" w:rsidRPr="000C7A90">
        <w:rPr>
          <w:rFonts w:eastAsia="Times New Roman"/>
          <w:lang w:val="en-GB"/>
        </w:rPr>
        <w:t>]</w:t>
      </w:r>
      <w:r w:rsidR="000A07B6" w:rsidRPr="000C7A90">
        <w:rPr>
          <w:rFonts w:eastAsia="Times New Roman"/>
          <w:lang w:val="en-GB"/>
        </w:rPr>
        <w:t xml:space="preserve"> to consider providing adequate</w:t>
      </w:r>
      <w:r w:rsidR="004923DE" w:rsidRPr="000C7A90">
        <w:rPr>
          <w:rFonts w:eastAsia="Times New Roman"/>
          <w:lang w:val="en-GB"/>
        </w:rPr>
        <w:t xml:space="preserve">, predictable and </w:t>
      </w:r>
      <w:r w:rsidR="004923DE" w:rsidRPr="000C7A90">
        <w:rPr>
          <w:rFonts w:eastAsia="Times New Roman"/>
          <w:lang w:val="en-GB"/>
        </w:rPr>
        <w:lastRenderedPageBreak/>
        <w:t xml:space="preserve">accessible </w:t>
      </w:r>
      <w:r w:rsidR="00016C0B" w:rsidRPr="000C7A90">
        <w:rPr>
          <w:rFonts w:eastAsia="Times New Roman"/>
          <w:lang w:val="en-GB"/>
        </w:rPr>
        <w:t>technical and financial support</w:t>
      </w:r>
      <w:r w:rsidR="00B93C59" w:rsidRPr="000C7A90">
        <w:rPr>
          <w:rFonts w:eastAsia="Times New Roman"/>
          <w:lang w:val="en-GB"/>
        </w:rPr>
        <w:t xml:space="preserve"> for </w:t>
      </w:r>
      <w:r w:rsidR="004923DE" w:rsidRPr="000C7A90">
        <w:rPr>
          <w:rFonts w:eastAsia="Times New Roman"/>
          <w:lang w:val="en-GB"/>
        </w:rPr>
        <w:t xml:space="preserve">the development, </w:t>
      </w:r>
      <w:r w:rsidR="00B93C59" w:rsidRPr="000C7A90">
        <w:rPr>
          <w:rFonts w:eastAsia="Times New Roman"/>
          <w:lang w:val="en-GB"/>
        </w:rPr>
        <w:t>uptake and implementation</w:t>
      </w:r>
      <w:r w:rsidR="004923DE" w:rsidRPr="000C7A90">
        <w:rPr>
          <w:rFonts w:eastAsia="Times New Roman"/>
          <w:lang w:val="en-GB"/>
        </w:rPr>
        <w:t xml:space="preserve"> of the global plan of action</w:t>
      </w:r>
      <w:r w:rsidR="00016C0B" w:rsidRPr="000C7A90">
        <w:rPr>
          <w:rFonts w:eastAsia="Times New Roman"/>
          <w:lang w:val="en-GB"/>
        </w:rPr>
        <w:t>,</w:t>
      </w:r>
      <w:r w:rsidR="0025407E" w:rsidRPr="000C7A90">
        <w:rPr>
          <w:rFonts w:eastAsia="Times New Roman"/>
          <w:lang w:val="en-GB"/>
        </w:rPr>
        <w:t xml:space="preserve"> </w:t>
      </w:r>
      <w:r w:rsidR="009E76EC">
        <w:rPr>
          <w:rFonts w:eastAsia="Times New Roman"/>
          <w:lang w:val="en-GB"/>
        </w:rPr>
        <w:t>in order, inter alia,</w:t>
      </w:r>
      <w:r w:rsidR="009F4154" w:rsidRPr="000C7A90">
        <w:rPr>
          <w:rFonts w:eastAsia="Times New Roman"/>
          <w:lang w:val="en-GB"/>
        </w:rPr>
        <w:t xml:space="preserve"> to</w:t>
      </w:r>
      <w:r w:rsidR="00812218" w:rsidRPr="000C7A90">
        <w:rPr>
          <w:rFonts w:eastAsia="Times New Roman"/>
          <w:lang w:val="en-GB"/>
        </w:rPr>
        <w:t xml:space="preserve"> </w:t>
      </w:r>
      <w:r w:rsidR="009D7549" w:rsidRPr="000C7A90">
        <w:rPr>
          <w:rFonts w:eastAsia="Times New Roman"/>
          <w:lang w:val="en-GB"/>
        </w:rPr>
        <w:t xml:space="preserve">meet </w:t>
      </w:r>
      <w:r w:rsidR="0025407E" w:rsidRPr="000C7A90">
        <w:rPr>
          <w:rFonts w:eastAsia="Times New Roman"/>
          <w:lang w:val="en-GB"/>
        </w:rPr>
        <w:t xml:space="preserve">the needs of developing countries, in particular </w:t>
      </w:r>
      <w:r w:rsidR="00C06865" w:rsidRPr="000C7A90">
        <w:rPr>
          <w:rFonts w:eastAsia="Times New Roman"/>
          <w:lang w:val="en-GB"/>
        </w:rPr>
        <w:t xml:space="preserve">the </w:t>
      </w:r>
      <w:r w:rsidR="0025407E" w:rsidRPr="000C7A90">
        <w:rPr>
          <w:rFonts w:eastAsia="Times New Roman"/>
          <w:lang w:val="en-GB"/>
        </w:rPr>
        <w:t xml:space="preserve">least developed </w:t>
      </w:r>
      <w:r w:rsidR="009F4154" w:rsidRPr="000C7A90">
        <w:rPr>
          <w:rFonts w:eastAsia="Times New Roman"/>
          <w:lang w:val="en-GB"/>
        </w:rPr>
        <w:t xml:space="preserve">countries </w:t>
      </w:r>
      <w:r w:rsidR="0025407E" w:rsidRPr="000C7A90">
        <w:rPr>
          <w:rFonts w:eastAsia="Times New Roman"/>
          <w:lang w:val="en-GB"/>
        </w:rPr>
        <w:t>and small island developing States,</w:t>
      </w:r>
      <w:r w:rsidR="009F4154" w:rsidRPr="000C7A90">
        <w:rPr>
          <w:rFonts w:eastAsia="Times New Roman"/>
          <w:lang w:val="en-GB"/>
        </w:rPr>
        <w:t>[</w:t>
      </w:r>
      <w:r w:rsidR="0025407E" w:rsidRPr="000C7A90">
        <w:rPr>
          <w:rFonts w:eastAsia="Times New Roman"/>
          <w:lang w:val="en-GB"/>
        </w:rPr>
        <w:t xml:space="preserve">including </w:t>
      </w:r>
      <w:r w:rsidR="00CC5103" w:rsidRPr="000C7A90">
        <w:rPr>
          <w:rFonts w:eastAsia="Times New Roman"/>
          <w:lang w:val="en-GB"/>
        </w:rPr>
        <w:t>by</w:t>
      </w:r>
      <w:r w:rsidR="0025407E" w:rsidRPr="000C7A90">
        <w:rPr>
          <w:rFonts w:eastAsia="Times New Roman"/>
          <w:lang w:val="en-GB"/>
        </w:rPr>
        <w:t xml:space="preserve"> providing dedicated and easily accessible resources to indigenous peoples and local communities, women and youth for </w:t>
      </w:r>
      <w:r w:rsidR="005E1692" w:rsidRPr="000C7A90">
        <w:rPr>
          <w:rFonts w:eastAsia="Times New Roman"/>
          <w:lang w:val="en-GB"/>
        </w:rPr>
        <w:t xml:space="preserve">such </w:t>
      </w:r>
      <w:r w:rsidR="0025407E" w:rsidRPr="000C7A90">
        <w:rPr>
          <w:rFonts w:eastAsia="Times New Roman"/>
          <w:lang w:val="en-GB"/>
        </w:rPr>
        <w:t>education activities as community-led education initiatives</w:t>
      </w:r>
      <w:r w:rsidR="009F4154" w:rsidRPr="000C7A90">
        <w:rPr>
          <w:rFonts w:eastAsia="Times New Roman"/>
          <w:lang w:val="en-GB"/>
        </w:rPr>
        <w:t>] [in accordance with national legislation and through appropriate national mechanisms]</w:t>
      </w:r>
      <w:r w:rsidR="00016C0B" w:rsidRPr="000C7A90">
        <w:rPr>
          <w:rFonts w:eastAsia="Times New Roman"/>
          <w:lang w:val="en-GB"/>
        </w:rPr>
        <w:t>;</w:t>
      </w:r>
    </w:p>
    <w:p w14:paraId="36324330" w14:textId="5FC04586" w:rsidR="00BA636E" w:rsidRPr="00CA7ECC" w:rsidRDefault="00EB152A" w:rsidP="00691037">
      <w:pPr>
        <w:pStyle w:val="CBDNormalNoNumber"/>
        <w:ind w:left="1134" w:firstLine="567"/>
        <w:rPr>
          <w:rFonts w:eastAsia="Times New Roman"/>
          <w:lang w:val="en-GB"/>
        </w:rPr>
      </w:pPr>
      <w:r>
        <w:rPr>
          <w:rFonts w:eastAsia="Times New Roman"/>
          <w:lang w:val="en-GB"/>
        </w:rPr>
        <w:t>8</w:t>
      </w:r>
      <w:r w:rsidR="0010759D" w:rsidRPr="00CA7ECC">
        <w:rPr>
          <w:rFonts w:eastAsia="Times New Roman"/>
          <w:lang w:val="en-GB"/>
        </w:rPr>
        <w:t>.</w:t>
      </w:r>
      <w:r w:rsidR="0010759D" w:rsidRPr="00CA7ECC">
        <w:rPr>
          <w:lang w:val="en-GB"/>
        </w:rPr>
        <w:tab/>
      </w:r>
      <w:r w:rsidR="00CD7AA7" w:rsidRPr="00CA7ECC">
        <w:rPr>
          <w:rFonts w:eastAsia="Times New Roman"/>
          <w:i/>
          <w:iCs/>
          <w:lang w:val="en-GB"/>
        </w:rPr>
        <w:t>R</w:t>
      </w:r>
      <w:r w:rsidR="00CC3080" w:rsidRPr="00CA7ECC">
        <w:rPr>
          <w:rFonts w:eastAsia="Times New Roman"/>
          <w:i/>
          <w:iCs/>
          <w:lang w:val="en-GB"/>
        </w:rPr>
        <w:t xml:space="preserve">equests </w:t>
      </w:r>
      <w:r w:rsidR="00CC3080" w:rsidRPr="00CA7ECC">
        <w:rPr>
          <w:rFonts w:eastAsia="Times New Roman"/>
          <w:lang w:val="en-GB"/>
        </w:rPr>
        <w:t>the Executive Secretary</w:t>
      </w:r>
      <w:r w:rsidR="0076134A" w:rsidRPr="00CA7ECC">
        <w:rPr>
          <w:rFonts w:eastAsia="Times New Roman"/>
          <w:lang w:val="en-GB"/>
        </w:rPr>
        <w:t>,</w:t>
      </w:r>
      <w:r w:rsidR="0025407E" w:rsidRPr="00CA7ECC">
        <w:rPr>
          <w:rFonts w:eastAsia="Times New Roman"/>
          <w:lang w:val="en-GB"/>
        </w:rPr>
        <w:t xml:space="preserve"> subject to the availability of resources and</w:t>
      </w:r>
      <w:r w:rsidR="00CC3080" w:rsidRPr="00CA7ECC">
        <w:rPr>
          <w:rFonts w:eastAsia="Times New Roman"/>
          <w:lang w:val="en-GB"/>
        </w:rPr>
        <w:t xml:space="preserve"> </w:t>
      </w:r>
      <w:r w:rsidR="002E37DE" w:rsidRPr="00CA7ECC">
        <w:rPr>
          <w:rFonts w:eastAsia="Times New Roman"/>
          <w:lang w:val="en-GB"/>
        </w:rPr>
        <w:t>in consultation</w:t>
      </w:r>
      <w:r w:rsidR="00A272F0" w:rsidRPr="00CA7ECC">
        <w:rPr>
          <w:rFonts w:eastAsia="Times New Roman"/>
          <w:lang w:val="en-GB"/>
        </w:rPr>
        <w:t xml:space="preserve"> with the Informal Advisory Committee on Communication, Education and Public Awareness</w:t>
      </w:r>
      <w:r w:rsidR="00BA636E" w:rsidRPr="00CA7ECC">
        <w:rPr>
          <w:rFonts w:eastAsia="Times New Roman"/>
          <w:lang w:val="en-GB"/>
        </w:rPr>
        <w:t>:</w:t>
      </w:r>
    </w:p>
    <w:p w14:paraId="48226E52" w14:textId="7B3FB827" w:rsidR="009A51C5" w:rsidRPr="00CA7ECC" w:rsidRDefault="00BA636E" w:rsidP="00691037">
      <w:pPr>
        <w:pStyle w:val="CBDNormalNoNumber"/>
        <w:ind w:left="1134" w:firstLine="567"/>
        <w:rPr>
          <w:lang w:val="en-GB"/>
        </w:rPr>
      </w:pPr>
      <w:r w:rsidRPr="00CA7ECC">
        <w:rPr>
          <w:rFonts w:eastAsia="Times New Roman"/>
          <w:lang w:val="en-GB"/>
        </w:rPr>
        <w:t>(a)</w:t>
      </w:r>
      <w:r w:rsidR="00B85D83" w:rsidRPr="00CA7ECC">
        <w:rPr>
          <w:rFonts w:eastAsia="Times New Roman"/>
          <w:lang w:val="en-GB"/>
        </w:rPr>
        <w:tab/>
      </w:r>
      <w:r w:rsidR="004252D3" w:rsidRPr="00CA7ECC">
        <w:rPr>
          <w:rFonts w:eastAsia="Times New Roman"/>
          <w:lang w:val="en-GB"/>
        </w:rPr>
        <w:t xml:space="preserve">To </w:t>
      </w:r>
      <w:r w:rsidR="008A7145" w:rsidRPr="00CA7ECC">
        <w:rPr>
          <w:lang w:val="en-GB"/>
        </w:rPr>
        <w:t>c</w:t>
      </w:r>
      <w:r w:rsidR="009A51C5" w:rsidRPr="00CA7ECC">
        <w:rPr>
          <w:lang w:val="en-GB"/>
        </w:rPr>
        <w:t>onduct an inclusive</w:t>
      </w:r>
      <w:r w:rsidR="00FA1124">
        <w:rPr>
          <w:lang w:val="en-GB"/>
        </w:rPr>
        <w:t xml:space="preserve"> and transparent</w:t>
      </w:r>
      <w:r w:rsidR="009A51C5" w:rsidRPr="00CA7ECC">
        <w:rPr>
          <w:lang w:val="en-GB"/>
        </w:rPr>
        <w:t xml:space="preserve"> peer</w:t>
      </w:r>
      <w:r w:rsidR="00367F93" w:rsidRPr="00CA7ECC">
        <w:rPr>
          <w:lang w:val="en-GB"/>
        </w:rPr>
        <w:t>-</w:t>
      </w:r>
      <w:r w:rsidR="009A51C5" w:rsidRPr="00CA7ECC">
        <w:rPr>
          <w:lang w:val="en-GB"/>
        </w:rPr>
        <w:t>review process to further develop the plan of action</w:t>
      </w:r>
      <w:r w:rsidR="00EE5B32" w:rsidRPr="00CA7ECC">
        <w:rPr>
          <w:lang w:val="en-GB"/>
        </w:rPr>
        <w:t>;</w:t>
      </w:r>
    </w:p>
    <w:p w14:paraId="499C9359" w14:textId="52733A65" w:rsidR="00CB5248" w:rsidRPr="00CA7ECC" w:rsidRDefault="00923518" w:rsidP="006E0D1A">
      <w:pPr>
        <w:pStyle w:val="CBDNormalNoNumber"/>
        <w:ind w:left="1134"/>
        <w:rPr>
          <w:rFonts w:eastAsia="Times New Roman"/>
          <w:lang w:val="en-GB"/>
        </w:rPr>
      </w:pPr>
      <w:r w:rsidRPr="00CA7ECC">
        <w:rPr>
          <w:lang w:val="en-GB"/>
        </w:rPr>
        <w:tab/>
        <w:t>(b)</w:t>
      </w:r>
      <w:r w:rsidR="00B85D83" w:rsidRPr="00CA7ECC">
        <w:rPr>
          <w:lang w:val="en-GB"/>
        </w:rPr>
        <w:tab/>
      </w:r>
      <w:r w:rsidR="008A7145" w:rsidRPr="00CA7ECC">
        <w:rPr>
          <w:lang w:val="en-GB"/>
        </w:rPr>
        <w:t>To s</w:t>
      </w:r>
      <w:r w:rsidRPr="00CA7ECC">
        <w:rPr>
          <w:lang w:val="en-GB"/>
        </w:rPr>
        <w:t>ubmit, further to the peer review</w:t>
      </w:r>
      <w:r w:rsidR="00A77D4A" w:rsidRPr="00CA7ECC">
        <w:rPr>
          <w:lang w:val="en-GB"/>
        </w:rPr>
        <w:t>,</w:t>
      </w:r>
      <w:r w:rsidRPr="00CA7ECC">
        <w:rPr>
          <w:lang w:val="en-GB"/>
        </w:rPr>
        <w:t xml:space="preserve"> an updated version of the </w:t>
      </w:r>
      <w:r w:rsidR="00A77D4A" w:rsidRPr="00CA7ECC">
        <w:rPr>
          <w:lang w:val="en-GB"/>
        </w:rPr>
        <w:t xml:space="preserve">draft </w:t>
      </w:r>
      <w:r w:rsidRPr="00CA7ECC">
        <w:rPr>
          <w:lang w:val="en-GB"/>
        </w:rPr>
        <w:t>global plan of action for consideration by the Subsidiary Body on Implementation at a meeting held before the eighteenth meeting of the Conference of the Parties</w:t>
      </w:r>
      <w:r w:rsidR="00A77D4A" w:rsidRPr="00CA7ECC">
        <w:rPr>
          <w:lang w:val="en-GB"/>
        </w:rPr>
        <w:t>,</w:t>
      </w:r>
      <w:r w:rsidR="003208BA" w:rsidRPr="00CA7ECC">
        <w:rPr>
          <w:lang w:val="en-GB"/>
        </w:rPr>
        <w:t xml:space="preserve"> with a view </w:t>
      </w:r>
      <w:r w:rsidR="00750FE8" w:rsidRPr="00CA7ECC">
        <w:rPr>
          <w:lang w:val="en-GB"/>
        </w:rPr>
        <w:t xml:space="preserve">to </w:t>
      </w:r>
      <w:r w:rsidR="003208BA" w:rsidRPr="00CA7ECC">
        <w:rPr>
          <w:lang w:val="en-GB"/>
        </w:rPr>
        <w:t xml:space="preserve">its </w:t>
      </w:r>
      <w:r w:rsidR="00A77D4A" w:rsidRPr="00CA7ECC">
        <w:rPr>
          <w:lang w:val="en-GB"/>
        </w:rPr>
        <w:t xml:space="preserve">consideration </w:t>
      </w:r>
      <w:r w:rsidR="003208BA" w:rsidRPr="00CA7ECC">
        <w:rPr>
          <w:lang w:val="en-GB"/>
        </w:rPr>
        <w:t>at the eighteenth meeting of the Conference of the Parties</w:t>
      </w:r>
      <w:r w:rsidRPr="00CA7ECC">
        <w:rPr>
          <w:lang w:val="en-GB"/>
        </w:rPr>
        <w:t>;</w:t>
      </w:r>
    </w:p>
    <w:p w14:paraId="3F8AB9CA" w14:textId="299427EF" w:rsidR="00CB5248" w:rsidRPr="00CA7ECC" w:rsidRDefault="0030640B" w:rsidP="006F7595">
      <w:pPr>
        <w:pStyle w:val="CBDNormalNoNumber"/>
        <w:ind w:left="1134" w:firstLine="567"/>
        <w:rPr>
          <w:rFonts w:eastAsia="Times New Roman"/>
          <w:lang w:val="en-GB"/>
        </w:rPr>
      </w:pPr>
      <w:r w:rsidRPr="00CA7ECC">
        <w:rPr>
          <w:rFonts w:eastAsia="Times New Roman"/>
          <w:lang w:val="en-GB"/>
        </w:rPr>
        <w:t>(c)</w:t>
      </w:r>
      <w:r w:rsidR="00BC7F4E" w:rsidRPr="00CA7ECC">
        <w:rPr>
          <w:rFonts w:eastAsia="Times New Roman"/>
          <w:lang w:val="en-GB"/>
        </w:rPr>
        <w:tab/>
      </w:r>
      <w:r w:rsidR="008A7145" w:rsidRPr="00CA7ECC">
        <w:rPr>
          <w:rFonts w:eastAsia="Times New Roman"/>
          <w:lang w:val="en-GB"/>
        </w:rPr>
        <w:t>To k</w:t>
      </w:r>
      <w:r w:rsidR="00FD6566" w:rsidRPr="00CA7ECC">
        <w:rPr>
          <w:rFonts w:eastAsia="Times New Roman"/>
          <w:lang w:val="en-GB"/>
        </w:rPr>
        <w:t>eep abreast of</w:t>
      </w:r>
      <w:r w:rsidR="005E3F51" w:rsidRPr="00CA7ECC">
        <w:rPr>
          <w:rFonts w:eastAsia="Times New Roman"/>
          <w:lang w:val="en-GB"/>
        </w:rPr>
        <w:t xml:space="preserve"> </w:t>
      </w:r>
      <w:r w:rsidR="00B03FA4" w:rsidRPr="00CA7ECC">
        <w:rPr>
          <w:rFonts w:eastAsia="Times New Roman"/>
          <w:lang w:val="en-GB"/>
        </w:rPr>
        <w:t xml:space="preserve">developments in other relevant </w:t>
      </w:r>
      <w:r w:rsidRPr="00CA7ECC">
        <w:rPr>
          <w:rFonts w:eastAsia="Times New Roman"/>
          <w:lang w:val="en-GB"/>
        </w:rPr>
        <w:t xml:space="preserve">international education initiatives and </w:t>
      </w:r>
      <w:r w:rsidR="00B03FA4" w:rsidRPr="00CA7ECC">
        <w:rPr>
          <w:rFonts w:eastAsia="Times New Roman"/>
          <w:lang w:val="en-GB"/>
        </w:rPr>
        <w:t>processes</w:t>
      </w:r>
      <w:r w:rsidR="00F215FB" w:rsidRPr="00CA7ECC">
        <w:rPr>
          <w:rFonts w:eastAsia="Times New Roman"/>
          <w:lang w:val="en-GB"/>
        </w:rPr>
        <w:t xml:space="preserve">, </w:t>
      </w:r>
      <w:r w:rsidR="00E27250">
        <w:rPr>
          <w:rFonts w:eastAsia="Times New Roman"/>
          <w:lang w:val="en-GB"/>
        </w:rPr>
        <w:t>[</w:t>
      </w:r>
      <w:r w:rsidR="00012E2C" w:rsidRPr="00CA7ECC">
        <w:rPr>
          <w:rFonts w:eastAsia="Times New Roman"/>
          <w:lang w:val="en-GB"/>
        </w:rPr>
        <w:t xml:space="preserve">such as the </w:t>
      </w:r>
      <w:r w:rsidR="00634C8A" w:rsidRPr="00CA7ECC">
        <w:rPr>
          <w:rFonts w:eastAsia="Times New Roman"/>
          <w:lang w:val="en-GB"/>
        </w:rPr>
        <w:t xml:space="preserve">United Nations Educational, Scientific and Cultural Organization </w:t>
      </w:r>
      <w:r w:rsidR="00012E2C" w:rsidRPr="00CA7ECC">
        <w:rPr>
          <w:rFonts w:eastAsia="Times New Roman"/>
          <w:lang w:val="en-GB"/>
        </w:rPr>
        <w:t xml:space="preserve">Greening Education Partnership, the </w:t>
      </w:r>
      <w:r w:rsidR="00D0558D" w:rsidRPr="00CA7ECC">
        <w:rPr>
          <w:rFonts w:eastAsia="Times New Roman"/>
          <w:lang w:val="en-GB"/>
        </w:rPr>
        <w:t xml:space="preserve">United Nations </w:t>
      </w:r>
      <w:r w:rsidR="00012E2C" w:rsidRPr="00CA7ECC">
        <w:rPr>
          <w:rFonts w:eastAsia="Times New Roman"/>
          <w:lang w:val="en-GB"/>
        </w:rPr>
        <w:t xml:space="preserve">Decade on Ecosystem Restoration, </w:t>
      </w:r>
      <w:r w:rsidR="00325826" w:rsidRPr="00CA7ECC">
        <w:rPr>
          <w:rFonts w:eastAsia="Times New Roman"/>
          <w:lang w:val="en-GB"/>
        </w:rPr>
        <w:t xml:space="preserve">the United Nations Framework Convention on Climate Change </w:t>
      </w:r>
      <w:r w:rsidR="00012E2C" w:rsidRPr="00CA7ECC">
        <w:rPr>
          <w:rFonts w:eastAsia="Times New Roman"/>
          <w:lang w:val="en-GB"/>
        </w:rPr>
        <w:t xml:space="preserve">Action </w:t>
      </w:r>
      <w:r w:rsidR="003243B6">
        <w:rPr>
          <w:rFonts w:eastAsia="Times New Roman"/>
          <w:lang w:val="en-GB"/>
        </w:rPr>
        <w:t>for</w:t>
      </w:r>
      <w:r w:rsidR="00012E2C" w:rsidRPr="00CA7ECC">
        <w:rPr>
          <w:rFonts w:eastAsia="Times New Roman"/>
          <w:lang w:val="en-GB"/>
        </w:rPr>
        <w:t xml:space="preserve"> Climate </w:t>
      </w:r>
      <w:r w:rsidR="003243B6">
        <w:rPr>
          <w:rFonts w:eastAsia="Times New Roman"/>
          <w:lang w:val="en-GB"/>
        </w:rPr>
        <w:t>Empowerment</w:t>
      </w:r>
      <w:r w:rsidR="00012E2C" w:rsidRPr="00CA7ECC">
        <w:rPr>
          <w:rFonts w:eastAsia="Times New Roman"/>
          <w:lang w:val="en-GB"/>
        </w:rPr>
        <w:t xml:space="preserve"> and </w:t>
      </w:r>
      <w:r w:rsidR="008F5F4A" w:rsidRPr="00CA7ECC">
        <w:rPr>
          <w:rFonts w:eastAsia="Times New Roman"/>
          <w:lang w:val="en-GB"/>
        </w:rPr>
        <w:t xml:space="preserve">the </w:t>
      </w:r>
      <w:r w:rsidR="00CF0521" w:rsidRPr="00CA7ECC">
        <w:rPr>
          <w:rFonts w:eastAsia="Times New Roman"/>
          <w:lang w:val="en-GB"/>
        </w:rPr>
        <w:t>Programme for International Student Assessment c</w:t>
      </w:r>
      <w:r w:rsidR="00012E2C" w:rsidRPr="00CA7ECC">
        <w:rPr>
          <w:rFonts w:eastAsia="Times New Roman"/>
          <w:lang w:val="en-GB"/>
        </w:rPr>
        <w:t xml:space="preserve">limate </w:t>
      </w:r>
      <w:r w:rsidR="00CF0521" w:rsidRPr="00CA7ECC">
        <w:rPr>
          <w:rFonts w:eastAsia="Times New Roman"/>
          <w:lang w:val="en-GB"/>
        </w:rPr>
        <w:t>l</w:t>
      </w:r>
      <w:r w:rsidR="00012E2C" w:rsidRPr="00CA7ECC">
        <w:rPr>
          <w:rFonts w:eastAsia="Times New Roman"/>
          <w:lang w:val="en-GB"/>
        </w:rPr>
        <w:t xml:space="preserve">iteracy </w:t>
      </w:r>
      <w:r w:rsidR="00CF0521" w:rsidRPr="00CA7ECC">
        <w:rPr>
          <w:rFonts w:eastAsia="Times New Roman"/>
          <w:lang w:val="en-GB"/>
        </w:rPr>
        <w:t>a</w:t>
      </w:r>
      <w:r w:rsidR="00012E2C" w:rsidRPr="00CA7ECC">
        <w:rPr>
          <w:rFonts w:eastAsia="Times New Roman"/>
          <w:lang w:val="en-GB"/>
        </w:rPr>
        <w:t>ssessment,</w:t>
      </w:r>
      <w:r w:rsidR="00F77C68">
        <w:rPr>
          <w:rFonts w:eastAsia="Times New Roman"/>
          <w:lang w:val="en-GB"/>
        </w:rPr>
        <w:t>]</w:t>
      </w:r>
      <w:r w:rsidR="006E0D1A" w:rsidRPr="00CA7ECC">
        <w:rPr>
          <w:rFonts w:eastAsia="Times New Roman"/>
          <w:lang w:val="en-GB"/>
        </w:rPr>
        <w:t xml:space="preserve"> w</w:t>
      </w:r>
      <w:r w:rsidR="00F215FB" w:rsidRPr="00CA7ECC">
        <w:rPr>
          <w:rFonts w:eastAsia="Times New Roman"/>
          <w:lang w:val="en-GB"/>
        </w:rPr>
        <w:t>ith a view to encouraging</w:t>
      </w:r>
      <w:r w:rsidR="00B03FA4" w:rsidRPr="00CA7ECC">
        <w:rPr>
          <w:rFonts w:eastAsia="Times New Roman"/>
          <w:lang w:val="en-GB"/>
        </w:rPr>
        <w:t xml:space="preserve"> </w:t>
      </w:r>
      <w:r w:rsidR="00FA1124">
        <w:rPr>
          <w:rFonts w:eastAsia="Times New Roman"/>
          <w:lang w:val="en-GB"/>
        </w:rPr>
        <w:t xml:space="preserve">appropriate </w:t>
      </w:r>
      <w:r w:rsidR="00012E2C" w:rsidRPr="00CA7ECC">
        <w:rPr>
          <w:rFonts w:eastAsia="Times New Roman"/>
          <w:lang w:val="en-GB"/>
        </w:rPr>
        <w:t xml:space="preserve">cooperation in the </w:t>
      </w:r>
      <w:r w:rsidR="003D2CBC" w:rsidRPr="00CA7ECC">
        <w:rPr>
          <w:rFonts w:eastAsia="Times New Roman"/>
          <w:lang w:val="en-GB"/>
        </w:rPr>
        <w:t>development</w:t>
      </w:r>
      <w:r w:rsidR="007D3276" w:rsidRPr="00CA7ECC">
        <w:rPr>
          <w:rFonts w:eastAsia="Times New Roman"/>
          <w:lang w:val="en-GB"/>
        </w:rPr>
        <w:t>, implementation</w:t>
      </w:r>
      <w:r w:rsidR="008A6F24" w:rsidRPr="00CA7ECC">
        <w:rPr>
          <w:rFonts w:eastAsia="Times New Roman"/>
          <w:lang w:val="en-GB"/>
        </w:rPr>
        <w:t xml:space="preserve"> and promotion of</w:t>
      </w:r>
      <w:r w:rsidR="003D2CBC" w:rsidRPr="00CA7ECC">
        <w:rPr>
          <w:rFonts w:eastAsia="Times New Roman"/>
          <w:lang w:val="en-GB"/>
        </w:rPr>
        <w:t xml:space="preserve"> communication, education and public awareness </w:t>
      </w:r>
      <w:r w:rsidR="008A6F24" w:rsidRPr="00CA7ECC">
        <w:rPr>
          <w:rFonts w:eastAsia="Times New Roman"/>
          <w:lang w:val="en-GB"/>
        </w:rPr>
        <w:t>plans</w:t>
      </w:r>
      <w:r w:rsidR="00F17BCF" w:rsidRPr="00CA7ECC">
        <w:rPr>
          <w:rFonts w:eastAsia="Times New Roman"/>
          <w:lang w:val="en-GB"/>
        </w:rPr>
        <w:t xml:space="preserve"> at the national level and under relevant international processes</w:t>
      </w:r>
      <w:r w:rsidR="00EC3A3F" w:rsidRPr="00CA7ECC">
        <w:rPr>
          <w:rFonts w:eastAsia="Times New Roman"/>
          <w:lang w:val="en-GB"/>
        </w:rPr>
        <w:t>;</w:t>
      </w:r>
    </w:p>
    <w:p w14:paraId="769A7164" w14:textId="400A15D2" w:rsidR="00CD05B4" w:rsidRPr="00CA7ECC" w:rsidRDefault="00CD05B4" w:rsidP="00CA7ECC">
      <w:pPr>
        <w:pStyle w:val="CBDNormalNoNumber"/>
        <w:ind w:left="1134"/>
        <w:rPr>
          <w:rFonts w:eastAsia="Times New Roman"/>
          <w:lang w:val="en-GB"/>
        </w:rPr>
      </w:pPr>
      <w:r w:rsidRPr="00CA7ECC">
        <w:rPr>
          <w:rFonts w:eastAsia="Times New Roman"/>
          <w:lang w:val="en-GB"/>
        </w:rPr>
        <w:tab/>
        <w:t>(d)</w:t>
      </w:r>
      <w:r w:rsidR="00E20BCC" w:rsidRPr="00CA7ECC">
        <w:rPr>
          <w:rFonts w:eastAsia="Times New Roman"/>
          <w:lang w:val="en-GB"/>
        </w:rPr>
        <w:tab/>
      </w:r>
      <w:r w:rsidR="008A7145" w:rsidRPr="00CA7ECC">
        <w:rPr>
          <w:rFonts w:eastAsia="Times New Roman"/>
          <w:lang w:val="en-GB"/>
        </w:rPr>
        <w:t>To f</w:t>
      </w:r>
      <w:r w:rsidRPr="00CA7ECC">
        <w:rPr>
          <w:rFonts w:eastAsia="Times New Roman"/>
          <w:lang w:val="en-GB"/>
        </w:rPr>
        <w:t>acilitate the sharing of open-access digital biodiversity education resources, including learning materials</w:t>
      </w:r>
      <w:r w:rsidR="004C2C5E">
        <w:rPr>
          <w:rFonts w:eastAsia="Times New Roman"/>
          <w:lang w:val="en-GB"/>
        </w:rPr>
        <w:t>,</w:t>
      </w:r>
      <w:r w:rsidR="00FA1124">
        <w:rPr>
          <w:rFonts w:eastAsia="Times New Roman"/>
          <w:lang w:val="en-GB"/>
        </w:rPr>
        <w:t xml:space="preserve"> </w:t>
      </w:r>
      <w:r w:rsidRPr="00CA7ECC">
        <w:rPr>
          <w:rFonts w:eastAsia="Times New Roman"/>
          <w:lang w:val="en-GB"/>
        </w:rPr>
        <w:t xml:space="preserve">virtual learning platforms and digital knowledge products </w:t>
      </w:r>
      <w:r w:rsidR="00E27250">
        <w:rPr>
          <w:rFonts w:eastAsia="Times New Roman"/>
          <w:lang w:val="en-GB"/>
        </w:rPr>
        <w:t xml:space="preserve">in the </w:t>
      </w:r>
      <w:r w:rsidR="00F77C68">
        <w:rPr>
          <w:rFonts w:eastAsia="Times New Roman"/>
          <w:lang w:val="en-GB"/>
        </w:rPr>
        <w:t>six</w:t>
      </w:r>
      <w:r w:rsidR="00E27250">
        <w:rPr>
          <w:rFonts w:eastAsia="Times New Roman"/>
          <w:lang w:val="en-GB"/>
        </w:rPr>
        <w:t xml:space="preserve"> official languages of the</w:t>
      </w:r>
      <w:r w:rsidR="00F77C68">
        <w:rPr>
          <w:rFonts w:eastAsia="Times New Roman"/>
          <w:lang w:val="en-GB"/>
        </w:rPr>
        <w:t xml:space="preserve"> United Nations</w:t>
      </w:r>
      <w:r w:rsidR="00E77277">
        <w:rPr>
          <w:rFonts w:eastAsia="Times New Roman"/>
          <w:lang w:val="en-GB"/>
        </w:rPr>
        <w:t>,</w:t>
      </w:r>
      <w:r w:rsidR="00E27250" w:rsidRPr="00CA7ECC">
        <w:rPr>
          <w:rFonts w:eastAsia="Times New Roman"/>
          <w:lang w:val="en-GB"/>
        </w:rPr>
        <w:t xml:space="preserve"> </w:t>
      </w:r>
      <w:r w:rsidRPr="00CA7ECC">
        <w:rPr>
          <w:rFonts w:eastAsia="Times New Roman"/>
          <w:lang w:val="en-GB"/>
        </w:rPr>
        <w:t xml:space="preserve">through the </w:t>
      </w:r>
      <w:r w:rsidR="00E20BCC" w:rsidRPr="00CA7ECC">
        <w:rPr>
          <w:rFonts w:eastAsia="Times New Roman"/>
          <w:lang w:val="en-GB"/>
        </w:rPr>
        <w:t>c</w:t>
      </w:r>
      <w:r w:rsidRPr="00CA7ECC">
        <w:rPr>
          <w:rFonts w:eastAsia="Times New Roman"/>
          <w:lang w:val="en-GB"/>
        </w:rPr>
        <w:t xml:space="preserve">learing-house </w:t>
      </w:r>
      <w:r w:rsidR="00E20BCC" w:rsidRPr="00CA7ECC">
        <w:rPr>
          <w:rFonts w:eastAsia="Times New Roman"/>
          <w:lang w:val="en-GB"/>
        </w:rPr>
        <w:t>m</w:t>
      </w:r>
      <w:r w:rsidRPr="00CA7ECC">
        <w:rPr>
          <w:rFonts w:eastAsia="Times New Roman"/>
          <w:lang w:val="en-GB"/>
        </w:rPr>
        <w:t>echanism</w:t>
      </w:r>
      <w:r w:rsidR="00DD6F93">
        <w:rPr>
          <w:rFonts w:eastAsia="Times New Roman"/>
          <w:lang w:val="en-GB"/>
        </w:rPr>
        <w:t>,</w:t>
      </w:r>
      <w:r w:rsidR="00E27250" w:rsidRPr="00E27250">
        <w:rPr>
          <w:rFonts w:eastAsia="Times New Roman"/>
          <w:lang w:val="en-GB"/>
        </w:rPr>
        <w:t xml:space="preserve"> </w:t>
      </w:r>
      <w:r w:rsidR="00E27250">
        <w:rPr>
          <w:rFonts w:eastAsia="Times New Roman"/>
          <w:lang w:val="en-GB"/>
        </w:rPr>
        <w:t xml:space="preserve">while respecting the rights of </w:t>
      </w:r>
      <w:r w:rsidR="00DD6F93">
        <w:rPr>
          <w:rFonts w:eastAsia="Times New Roman"/>
          <w:lang w:val="en-GB"/>
        </w:rPr>
        <w:t xml:space="preserve">indigenous peoples and local communities, </w:t>
      </w:r>
      <w:r w:rsidR="00E27250">
        <w:rPr>
          <w:rFonts w:eastAsia="Times New Roman"/>
          <w:lang w:val="en-GB"/>
        </w:rPr>
        <w:t>as applicable</w:t>
      </w:r>
      <w:r w:rsidRPr="00CA7ECC">
        <w:rPr>
          <w:rFonts w:eastAsia="Times New Roman"/>
          <w:lang w:val="en-GB"/>
        </w:rPr>
        <w:t>;</w:t>
      </w:r>
    </w:p>
    <w:p w14:paraId="61BF3899" w14:textId="5DF3E231" w:rsidR="00DE0B06" w:rsidRPr="00CA7ECC" w:rsidRDefault="00EB152A" w:rsidP="00CA7ECC">
      <w:pPr>
        <w:pStyle w:val="CBDNormalNoNumber"/>
        <w:ind w:left="1134" w:firstLine="567"/>
        <w:rPr>
          <w:rFonts w:eastAsia="Times New Roman"/>
          <w:lang w:val="en-GB"/>
        </w:rPr>
      </w:pPr>
      <w:r>
        <w:rPr>
          <w:rFonts w:eastAsia="Times New Roman"/>
          <w:lang w:val="en-GB"/>
        </w:rPr>
        <w:t>9</w:t>
      </w:r>
      <w:r w:rsidR="00CD05B4" w:rsidRPr="00CA7ECC">
        <w:rPr>
          <w:rFonts w:eastAsia="Times New Roman"/>
          <w:lang w:val="en-GB"/>
        </w:rPr>
        <w:t>.</w:t>
      </w:r>
      <w:r w:rsidR="00CD05B4" w:rsidRPr="00CA7ECC">
        <w:rPr>
          <w:rFonts w:eastAsia="Times New Roman"/>
          <w:lang w:val="en-GB"/>
        </w:rPr>
        <w:tab/>
      </w:r>
      <w:r w:rsidR="00DE0B06" w:rsidRPr="00CA7ECC">
        <w:rPr>
          <w:rFonts w:eastAsia="Times New Roman"/>
          <w:i/>
          <w:iCs/>
          <w:lang w:val="en-GB"/>
        </w:rPr>
        <w:t>Encourages</w:t>
      </w:r>
      <w:r w:rsidR="00DE0B06" w:rsidRPr="00CA7ECC">
        <w:rPr>
          <w:rFonts w:eastAsia="Times New Roman"/>
          <w:lang w:val="en-GB"/>
        </w:rPr>
        <w:t xml:space="preserve"> Parties</w:t>
      </w:r>
      <w:r w:rsidR="00033873">
        <w:rPr>
          <w:rFonts w:eastAsia="Times New Roman"/>
          <w:lang w:val="en-GB"/>
        </w:rPr>
        <w:t xml:space="preserve">, </w:t>
      </w:r>
      <w:proofErr w:type="gramStart"/>
      <w:r w:rsidR="00033873">
        <w:rPr>
          <w:rFonts w:eastAsia="Times New Roman"/>
          <w:lang w:val="en-GB"/>
        </w:rPr>
        <w:t>taking into account</w:t>
      </w:r>
      <w:proofErr w:type="gramEnd"/>
      <w:r w:rsidR="00033873">
        <w:rPr>
          <w:rFonts w:eastAsia="Times New Roman"/>
          <w:lang w:val="en-GB"/>
        </w:rPr>
        <w:t xml:space="preserve"> national circumstance</w:t>
      </w:r>
      <w:r w:rsidR="00BB68D4">
        <w:rPr>
          <w:rFonts w:eastAsia="Times New Roman"/>
          <w:lang w:val="en-GB"/>
        </w:rPr>
        <w:t>s</w:t>
      </w:r>
      <w:r w:rsidR="00033873">
        <w:rPr>
          <w:rFonts w:eastAsia="Times New Roman"/>
          <w:lang w:val="en-GB"/>
        </w:rPr>
        <w:t xml:space="preserve"> and legislation</w:t>
      </w:r>
      <w:r w:rsidR="008A7145" w:rsidRPr="00CA7ECC">
        <w:rPr>
          <w:rFonts w:eastAsia="Times New Roman"/>
          <w:lang w:val="en-GB"/>
        </w:rPr>
        <w:t>:</w:t>
      </w:r>
    </w:p>
    <w:p w14:paraId="40EE5BAF" w14:textId="47C95768" w:rsidR="00DE0B06" w:rsidRPr="00CA7ECC" w:rsidRDefault="00DE0B06" w:rsidP="00D22E2E">
      <w:pPr>
        <w:pStyle w:val="CBDNormalNoNumber"/>
        <w:ind w:left="1134"/>
        <w:rPr>
          <w:rFonts w:eastAsia="Times New Roman"/>
          <w:lang w:val="en-GB"/>
        </w:rPr>
      </w:pPr>
      <w:r w:rsidRPr="00CA7ECC">
        <w:rPr>
          <w:rFonts w:eastAsia="Times New Roman"/>
          <w:lang w:val="en-GB"/>
        </w:rPr>
        <w:tab/>
        <w:t>(a)</w:t>
      </w:r>
      <w:r w:rsidR="00FF7EB0" w:rsidRPr="00CA7ECC">
        <w:rPr>
          <w:rFonts w:eastAsia="Times New Roman"/>
          <w:lang w:val="en-GB"/>
        </w:rPr>
        <w:tab/>
      </w:r>
      <w:r w:rsidR="008A7145" w:rsidRPr="00CA7ECC">
        <w:rPr>
          <w:rFonts w:eastAsia="Times New Roman"/>
          <w:lang w:val="en-GB"/>
        </w:rPr>
        <w:t>To i</w:t>
      </w:r>
      <w:r w:rsidRPr="00CA7ECC">
        <w:rPr>
          <w:rFonts w:eastAsia="Times New Roman"/>
          <w:lang w:val="en-GB"/>
        </w:rPr>
        <w:t>ntegrate education on biodiversity in national biodiversity strategies and action plans</w:t>
      </w:r>
      <w:r w:rsidR="00BF249A">
        <w:rPr>
          <w:rFonts w:eastAsia="Times New Roman"/>
          <w:lang w:val="en-GB"/>
        </w:rPr>
        <w:t>,</w:t>
      </w:r>
      <w:r w:rsidR="00455EBF">
        <w:rPr>
          <w:rFonts w:eastAsia="Times New Roman"/>
          <w:lang w:val="en-GB"/>
        </w:rPr>
        <w:t xml:space="preserve"> </w:t>
      </w:r>
      <w:r w:rsidR="00FE3461">
        <w:rPr>
          <w:rFonts w:eastAsia="Times New Roman"/>
          <w:lang w:val="en-GB"/>
        </w:rPr>
        <w:t>and</w:t>
      </w:r>
      <w:r w:rsidR="00F77C68">
        <w:rPr>
          <w:rFonts w:eastAsia="Times New Roman"/>
          <w:lang w:val="en-GB"/>
        </w:rPr>
        <w:t xml:space="preserve"> </w:t>
      </w:r>
      <w:r w:rsidRPr="00CA7ECC">
        <w:rPr>
          <w:rFonts w:eastAsia="Times New Roman"/>
          <w:lang w:val="en-GB"/>
        </w:rPr>
        <w:t xml:space="preserve">national </w:t>
      </w:r>
      <w:r w:rsidR="00033873">
        <w:rPr>
          <w:rFonts w:eastAsia="Times New Roman"/>
          <w:lang w:val="en-GB"/>
        </w:rPr>
        <w:t xml:space="preserve">and subnational </w:t>
      </w:r>
      <w:r w:rsidRPr="00CA7ECC">
        <w:rPr>
          <w:rFonts w:eastAsia="Times New Roman"/>
          <w:lang w:val="en-GB"/>
        </w:rPr>
        <w:t>educational plans</w:t>
      </w:r>
      <w:r w:rsidR="00BF249A">
        <w:rPr>
          <w:rFonts w:eastAsia="Times New Roman"/>
          <w:lang w:val="en-GB"/>
        </w:rPr>
        <w:t>,</w:t>
      </w:r>
      <w:r w:rsidR="00033873">
        <w:rPr>
          <w:rFonts w:eastAsia="Times New Roman"/>
          <w:lang w:val="en-GB"/>
        </w:rPr>
        <w:t xml:space="preserve"> </w:t>
      </w:r>
      <w:r w:rsidR="00416C01">
        <w:rPr>
          <w:rFonts w:eastAsia="Times New Roman"/>
          <w:lang w:val="en-GB"/>
        </w:rPr>
        <w:t xml:space="preserve">where applicable </w:t>
      </w:r>
      <w:r w:rsidR="005124DA">
        <w:rPr>
          <w:rFonts w:eastAsia="Times New Roman"/>
          <w:lang w:val="en-GB"/>
        </w:rPr>
        <w:t xml:space="preserve">and </w:t>
      </w:r>
      <w:r w:rsidR="00033873">
        <w:rPr>
          <w:rFonts w:eastAsia="Times New Roman"/>
          <w:lang w:val="en-GB"/>
        </w:rPr>
        <w:t xml:space="preserve">as appropriate, </w:t>
      </w:r>
      <w:r w:rsidRPr="00CA7ECC">
        <w:rPr>
          <w:rFonts w:eastAsia="Times New Roman"/>
          <w:lang w:val="en-GB"/>
        </w:rPr>
        <w:t>taking into consideration the outcomes of the first global review of collective progress in the implementation of the Framework and building on existing education-related monitoring frameworks</w:t>
      </w:r>
      <w:r w:rsidR="00E27250">
        <w:rPr>
          <w:rFonts w:eastAsia="Times New Roman"/>
          <w:lang w:val="en-GB"/>
        </w:rPr>
        <w:t xml:space="preserve">, </w:t>
      </w:r>
      <w:r w:rsidR="00033873" w:rsidRPr="00CA7ECC">
        <w:rPr>
          <w:rFonts w:eastAsia="Times New Roman"/>
          <w:lang w:val="en-GB"/>
        </w:rPr>
        <w:t>including by considering formal, non-formal and informal education programmes and initiatives</w:t>
      </w:r>
      <w:r w:rsidRPr="00CA7ECC">
        <w:rPr>
          <w:rFonts w:eastAsia="Times New Roman"/>
          <w:lang w:val="en-GB"/>
        </w:rPr>
        <w:t>;</w:t>
      </w:r>
    </w:p>
    <w:p w14:paraId="42FDF580" w14:textId="122B1231" w:rsidR="00AF7574" w:rsidRPr="004E6F48" w:rsidRDefault="00DE0B06" w:rsidP="00AF7574">
      <w:pPr>
        <w:pStyle w:val="CBDNormalNoNumber"/>
        <w:ind w:left="1134"/>
        <w:rPr>
          <w:rFonts w:eastAsia="Times New Roman"/>
          <w:lang w:val="en-GB"/>
        </w:rPr>
      </w:pPr>
      <w:r w:rsidRPr="00CA7ECC">
        <w:rPr>
          <w:rFonts w:eastAsia="Times New Roman"/>
          <w:lang w:val="en-GB"/>
        </w:rPr>
        <w:tab/>
        <w:t>(b)</w:t>
      </w:r>
      <w:r w:rsidR="00FF7EB0" w:rsidRPr="00CA7ECC">
        <w:rPr>
          <w:rFonts w:eastAsia="Times New Roman"/>
          <w:lang w:val="en-GB"/>
        </w:rPr>
        <w:tab/>
      </w:r>
      <w:r w:rsidR="008A7145" w:rsidRPr="00CA7ECC">
        <w:rPr>
          <w:rFonts w:eastAsia="Times New Roman"/>
          <w:lang w:val="en-GB"/>
        </w:rPr>
        <w:t>To e</w:t>
      </w:r>
      <w:r w:rsidRPr="00CA7ECC">
        <w:rPr>
          <w:rFonts w:eastAsia="Times New Roman"/>
          <w:lang w:val="en-GB"/>
        </w:rPr>
        <w:t>stablish</w:t>
      </w:r>
      <w:r w:rsidR="00E27250">
        <w:rPr>
          <w:rFonts w:eastAsia="Times New Roman"/>
          <w:lang w:val="en-GB"/>
        </w:rPr>
        <w:t xml:space="preserve"> or strengthen,</w:t>
      </w:r>
      <w:r w:rsidRPr="00CA7ECC">
        <w:rPr>
          <w:rFonts w:eastAsia="Times New Roman"/>
          <w:lang w:val="en-GB"/>
        </w:rPr>
        <w:t xml:space="preserve"> </w:t>
      </w:r>
      <w:r w:rsidR="00E27250">
        <w:rPr>
          <w:rFonts w:eastAsia="Times New Roman"/>
          <w:lang w:val="en-GB"/>
        </w:rPr>
        <w:t xml:space="preserve">as appropriate, </w:t>
      </w:r>
      <w:r w:rsidRPr="00CA7ECC">
        <w:rPr>
          <w:rFonts w:eastAsia="Times New Roman"/>
          <w:lang w:val="en-GB"/>
        </w:rPr>
        <w:t xml:space="preserve">national mechanisms </w:t>
      </w:r>
      <w:r w:rsidR="00E27250">
        <w:rPr>
          <w:rFonts w:eastAsia="Times New Roman"/>
          <w:lang w:val="en-GB"/>
        </w:rPr>
        <w:t xml:space="preserve">or platforms </w:t>
      </w:r>
      <w:r w:rsidRPr="00CA7ECC">
        <w:rPr>
          <w:rFonts w:eastAsia="Times New Roman"/>
          <w:lang w:val="en-GB"/>
        </w:rPr>
        <w:t>for coordinating biodiversity communication, education and public awareness across relevant ministries, educational institutions, scientific organizations and other stakeholders</w:t>
      </w:r>
      <w:r w:rsidR="00E27250">
        <w:rPr>
          <w:rFonts w:eastAsia="Times New Roman"/>
          <w:lang w:val="en-GB"/>
        </w:rPr>
        <w:t xml:space="preserve"> </w:t>
      </w:r>
      <w:proofErr w:type="gramStart"/>
      <w:r w:rsidRPr="00CA7ECC">
        <w:rPr>
          <w:rFonts w:eastAsia="Times New Roman"/>
          <w:lang w:val="en-GB"/>
        </w:rPr>
        <w:t>in order to</w:t>
      </w:r>
      <w:proofErr w:type="gramEnd"/>
      <w:r w:rsidRPr="00CA7ECC">
        <w:rPr>
          <w:rFonts w:eastAsia="Times New Roman"/>
          <w:lang w:val="en-GB"/>
        </w:rPr>
        <w:t xml:space="preserve"> promote </w:t>
      </w:r>
      <w:r w:rsidR="00872790" w:rsidRPr="00CA7ECC">
        <w:rPr>
          <w:rFonts w:eastAsia="Times New Roman"/>
          <w:lang w:val="en-GB"/>
        </w:rPr>
        <w:t xml:space="preserve">a </w:t>
      </w:r>
      <w:r w:rsidR="00AF7574" w:rsidRPr="004E6F48">
        <w:rPr>
          <w:rFonts w:eastAsia="Times New Roman"/>
          <w:lang w:val="en-GB"/>
        </w:rPr>
        <w:t xml:space="preserve">coherent implementation of the global plan of action; </w:t>
      </w:r>
    </w:p>
    <w:p w14:paraId="7084F0C9" w14:textId="53794D2F" w:rsidR="00033873" w:rsidRPr="004E6F48" w:rsidRDefault="00AF7574" w:rsidP="00033873">
      <w:pPr>
        <w:pStyle w:val="CBDNormalNoNumber"/>
        <w:ind w:left="1134"/>
        <w:rPr>
          <w:rFonts w:eastAsia="Times New Roman"/>
          <w:lang w:val="en-GB"/>
        </w:rPr>
      </w:pPr>
      <w:r w:rsidRPr="004E6F48">
        <w:rPr>
          <w:rFonts w:eastAsia="Times New Roman"/>
          <w:lang w:val="en-GB"/>
        </w:rPr>
        <w:tab/>
        <w:t>(c)</w:t>
      </w:r>
      <w:r w:rsidR="007272D6" w:rsidRPr="00CA7ECC">
        <w:rPr>
          <w:rFonts w:eastAsia="Times New Roman"/>
          <w:lang w:val="en-GB"/>
        </w:rPr>
        <w:tab/>
      </w:r>
      <w:r w:rsidR="008A7145" w:rsidRPr="00CA7ECC">
        <w:rPr>
          <w:rFonts w:eastAsia="Times New Roman"/>
          <w:lang w:val="en-GB"/>
        </w:rPr>
        <w:t>To e</w:t>
      </w:r>
      <w:r w:rsidR="00DE0B06" w:rsidRPr="00CA7ECC">
        <w:rPr>
          <w:rFonts w:eastAsia="Times New Roman"/>
          <w:lang w:val="en-GB"/>
        </w:rPr>
        <w:t xml:space="preserve">stablish </w:t>
      </w:r>
      <w:r w:rsidR="00E27250">
        <w:rPr>
          <w:rFonts w:eastAsia="Times New Roman"/>
          <w:lang w:val="en-GB"/>
        </w:rPr>
        <w:t>or strengthen</w:t>
      </w:r>
      <w:r w:rsidR="00F77C68">
        <w:rPr>
          <w:rFonts w:eastAsia="Times New Roman"/>
          <w:lang w:val="en-GB"/>
        </w:rPr>
        <w:t>,</w:t>
      </w:r>
      <w:r w:rsidR="00E27250">
        <w:rPr>
          <w:rFonts w:eastAsia="Times New Roman"/>
          <w:lang w:val="en-GB"/>
        </w:rPr>
        <w:t xml:space="preserve"> as appropriate</w:t>
      </w:r>
      <w:r w:rsidR="00F77C68">
        <w:rPr>
          <w:rFonts w:eastAsia="Times New Roman"/>
          <w:lang w:val="en-GB"/>
        </w:rPr>
        <w:t>,</w:t>
      </w:r>
      <w:r w:rsidR="00E27250">
        <w:rPr>
          <w:rFonts w:eastAsia="Times New Roman"/>
          <w:lang w:val="en-GB"/>
        </w:rPr>
        <w:t xml:space="preserve"> </w:t>
      </w:r>
      <w:r w:rsidR="00DE0B06" w:rsidRPr="00CA7ECC">
        <w:rPr>
          <w:rFonts w:eastAsia="Times New Roman"/>
          <w:lang w:val="en-GB"/>
        </w:rPr>
        <w:t>mechanisms for translating scientific and technical biodiversity information into policy-relevant</w:t>
      </w:r>
      <w:r w:rsidR="00AF7332">
        <w:rPr>
          <w:rFonts w:eastAsia="Times New Roman"/>
          <w:lang w:val="en-GB"/>
        </w:rPr>
        <w:t xml:space="preserve"> and</w:t>
      </w:r>
      <w:r w:rsidR="00DE0B06" w:rsidRPr="00CA7ECC">
        <w:rPr>
          <w:rFonts w:eastAsia="Times New Roman"/>
          <w:lang w:val="en-GB"/>
        </w:rPr>
        <w:t xml:space="preserve"> practical communication products that can support decision-making, education and public engagement</w:t>
      </w:r>
      <w:r w:rsidR="00033873" w:rsidRPr="004E6F48">
        <w:rPr>
          <w:rFonts w:eastAsia="Times New Roman"/>
          <w:lang w:val="en-GB"/>
        </w:rPr>
        <w:t xml:space="preserve">; </w:t>
      </w:r>
    </w:p>
    <w:p w14:paraId="6B3ED2BC" w14:textId="5F9CD83F" w:rsidR="00DE0B06" w:rsidRPr="001D69B8" w:rsidRDefault="00DE0B06" w:rsidP="006E0D1A">
      <w:pPr>
        <w:pStyle w:val="CBDNormalNoNumber"/>
        <w:ind w:left="1134"/>
        <w:rPr>
          <w:b/>
          <w:sz w:val="28"/>
          <w:lang w:val="en-GB" w:bidi="ar-SY"/>
        </w:rPr>
      </w:pPr>
      <w:r w:rsidRPr="00CA7ECC">
        <w:rPr>
          <w:rFonts w:eastAsia="Times New Roman"/>
          <w:lang w:val="en-GB"/>
        </w:rPr>
        <w:tab/>
        <w:t>(d)</w:t>
      </w:r>
      <w:r w:rsidR="007272D6" w:rsidRPr="00CA7ECC">
        <w:rPr>
          <w:rFonts w:eastAsia="Times New Roman"/>
          <w:lang w:val="en-GB"/>
        </w:rPr>
        <w:tab/>
      </w:r>
      <w:r w:rsidR="008A7145" w:rsidRPr="00CA7ECC">
        <w:rPr>
          <w:rFonts w:eastAsia="Times New Roman"/>
          <w:lang w:val="en-GB"/>
        </w:rPr>
        <w:t>To m</w:t>
      </w:r>
      <w:r w:rsidRPr="00CA7ECC">
        <w:rPr>
          <w:rFonts w:eastAsia="Times New Roman"/>
          <w:lang w:val="en-GB"/>
        </w:rPr>
        <w:t>ainstream biodiversity</w:t>
      </w:r>
      <w:r w:rsidR="004E49FE">
        <w:rPr>
          <w:rFonts w:eastAsia="Times New Roman"/>
          <w:lang w:val="en-GB"/>
        </w:rPr>
        <w:t xml:space="preserve"> </w:t>
      </w:r>
      <w:r w:rsidRPr="00CA7ECC">
        <w:rPr>
          <w:rFonts w:eastAsia="Times New Roman"/>
          <w:lang w:val="en-GB"/>
        </w:rPr>
        <w:t xml:space="preserve">across formal education curricula by integrating biodiversity </w:t>
      </w:r>
      <w:r w:rsidR="00F77C68">
        <w:rPr>
          <w:rFonts w:eastAsia="Times New Roman"/>
          <w:lang w:val="en-GB"/>
        </w:rPr>
        <w:t xml:space="preserve">and </w:t>
      </w:r>
      <w:r w:rsidR="00033873">
        <w:rPr>
          <w:rFonts w:eastAsia="Times New Roman"/>
          <w:lang w:val="en-GB"/>
        </w:rPr>
        <w:t xml:space="preserve">conservation </w:t>
      </w:r>
      <w:r w:rsidRPr="00CA7ECC">
        <w:rPr>
          <w:rFonts w:eastAsia="Times New Roman"/>
          <w:lang w:val="en-GB"/>
        </w:rPr>
        <w:t xml:space="preserve">concepts, ecosystem stewardship and </w:t>
      </w:r>
      <w:r w:rsidR="00033873">
        <w:rPr>
          <w:rFonts w:eastAsia="Times New Roman"/>
          <w:lang w:val="en-GB"/>
        </w:rPr>
        <w:t>care</w:t>
      </w:r>
      <w:r w:rsidR="00230DC0" w:rsidRPr="003D1D69" w:rsidDel="003D1D69">
        <w:rPr>
          <w:rFonts w:eastAsia="Times New Roman"/>
          <w:lang w:val="en-GB"/>
        </w:rPr>
        <w:t>,</w:t>
      </w:r>
      <w:r w:rsidR="00033873">
        <w:rPr>
          <w:rFonts w:eastAsia="Times New Roman"/>
          <w:lang w:val="en-GB"/>
        </w:rPr>
        <w:t xml:space="preserve"> </w:t>
      </w:r>
      <w:r w:rsidR="00F77C68">
        <w:rPr>
          <w:rFonts w:eastAsia="Times New Roman"/>
          <w:lang w:val="en-GB"/>
        </w:rPr>
        <w:t xml:space="preserve">and </w:t>
      </w:r>
      <w:r w:rsidRPr="00CA7ECC">
        <w:rPr>
          <w:rFonts w:eastAsia="Times New Roman"/>
          <w:lang w:val="en-GB"/>
        </w:rPr>
        <w:t>sustainable use</w:t>
      </w:r>
      <w:r w:rsidR="00033873">
        <w:rPr>
          <w:rFonts w:eastAsia="Times New Roman"/>
          <w:lang w:val="en-GB"/>
        </w:rPr>
        <w:t xml:space="preserve"> considerations</w:t>
      </w:r>
      <w:r w:rsidRPr="00CA7ECC">
        <w:rPr>
          <w:rFonts w:eastAsia="Times New Roman"/>
          <w:lang w:val="en-GB"/>
        </w:rPr>
        <w:t xml:space="preserve"> into relevant subjects and disciplines</w:t>
      </w:r>
      <w:r w:rsidR="00D46E63" w:rsidRPr="00CA7ECC">
        <w:rPr>
          <w:rFonts w:eastAsia="Times New Roman"/>
          <w:lang w:val="en-GB"/>
        </w:rPr>
        <w:t>,</w:t>
      </w:r>
      <w:r w:rsidRPr="00CA7ECC">
        <w:rPr>
          <w:rFonts w:eastAsia="Times New Roman"/>
          <w:lang w:val="en-GB"/>
        </w:rPr>
        <w:t xml:space="preserve"> </w:t>
      </w:r>
      <w:proofErr w:type="gramStart"/>
      <w:r w:rsidRPr="00CA7ECC">
        <w:rPr>
          <w:rFonts w:eastAsia="Times New Roman"/>
          <w:lang w:val="en-GB"/>
        </w:rPr>
        <w:t>taking into account</w:t>
      </w:r>
      <w:proofErr w:type="gramEnd"/>
      <w:r w:rsidRPr="00CA7ECC">
        <w:rPr>
          <w:rFonts w:eastAsia="Times New Roman"/>
          <w:lang w:val="en-GB"/>
        </w:rPr>
        <w:t xml:space="preserve"> national education systems and priorities</w:t>
      </w:r>
      <w:r w:rsidR="00F77C68">
        <w:rPr>
          <w:rFonts w:eastAsia="Times New Roman"/>
          <w:lang w:val="en-GB"/>
        </w:rPr>
        <w:t>.</w:t>
      </w:r>
      <w:r w:rsidR="00033873">
        <w:rPr>
          <w:rFonts w:eastAsia="Times New Roman"/>
          <w:lang w:val="en-GB"/>
        </w:rPr>
        <w:t xml:space="preserve"> </w:t>
      </w:r>
      <w:r w:rsidRPr="00CA7ECC">
        <w:rPr>
          <w:lang w:val="en-GB"/>
        </w:rPr>
        <w:br w:type="page"/>
      </w:r>
    </w:p>
    <w:p w14:paraId="174E49DD" w14:textId="732F3A8A" w:rsidR="00D840AA" w:rsidRPr="001D69B8" w:rsidRDefault="28869677" w:rsidP="009133D4">
      <w:pPr>
        <w:pStyle w:val="CBDAnnex"/>
        <w:tabs>
          <w:tab w:val="clear" w:pos="567"/>
        </w:tabs>
        <w:ind w:left="1134"/>
      </w:pPr>
      <w:r w:rsidRPr="001D69B8">
        <w:lastRenderedPageBreak/>
        <w:t xml:space="preserve">Annex </w:t>
      </w:r>
      <w:r w:rsidR="000E4FB6" w:rsidRPr="001D69B8">
        <w:br/>
      </w:r>
      <w:r w:rsidR="00146187" w:rsidRPr="001D69B8">
        <w:t>Draft 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w:t>
      </w:r>
      <w:r w:rsidR="0007009F" w:rsidRPr="001D69B8">
        <w:t xml:space="preserve">for </w:t>
      </w:r>
      <w:r w:rsidR="00627389" w:rsidRPr="001D69B8">
        <w:t>e</w:t>
      </w:r>
      <w:r w:rsidR="00D840AA" w:rsidRPr="001D69B8">
        <w:t xml:space="preserve">ducation </w:t>
      </w:r>
      <w:r w:rsidR="008010B7" w:rsidRPr="001D69B8">
        <w:t xml:space="preserve">on </w:t>
      </w:r>
      <w:r w:rsidR="00627389" w:rsidRPr="001D69B8">
        <w:t>b</w:t>
      </w:r>
      <w:r w:rsidR="00D840AA" w:rsidRPr="001D69B8">
        <w:t>iodiversity</w:t>
      </w:r>
    </w:p>
    <w:p w14:paraId="3174648D" w14:textId="3ACBB22B" w:rsidR="00D840AA" w:rsidRPr="00CA7ECC" w:rsidRDefault="006324CA" w:rsidP="005101D1">
      <w:pPr>
        <w:pStyle w:val="CBDH2"/>
        <w:tabs>
          <w:tab w:val="clear" w:pos="567"/>
          <w:tab w:val="clear" w:pos="1134"/>
          <w:tab w:val="clear" w:pos="1701"/>
        </w:tabs>
        <w:ind w:left="1134"/>
        <w:rPr>
          <w:lang w:val="en-GB"/>
        </w:rPr>
      </w:pPr>
      <w:r w:rsidRPr="00CA7ECC">
        <w:rPr>
          <w:lang w:val="en-GB"/>
        </w:rPr>
        <w:t>I</w:t>
      </w:r>
      <w:r w:rsidR="00D840AA" w:rsidRPr="00CA7ECC">
        <w:rPr>
          <w:lang w:val="en-GB"/>
        </w:rPr>
        <w:t>.</w:t>
      </w:r>
      <w:r w:rsidR="00D840AA" w:rsidRPr="00CA7ECC">
        <w:rPr>
          <w:lang w:val="en-GB"/>
        </w:rPr>
        <w:tab/>
        <w:t>Background and context</w:t>
      </w:r>
    </w:p>
    <w:p w14:paraId="5B53BEDC" w14:textId="75E5C341" w:rsidR="00D840AA" w:rsidRPr="001D69B8" w:rsidRDefault="005101D1" w:rsidP="005101D1">
      <w:pPr>
        <w:pStyle w:val="CBDNormalNumber"/>
        <w:numPr>
          <w:ilvl w:val="0"/>
          <w:numId w:val="0"/>
        </w:numPr>
        <w:tabs>
          <w:tab w:val="clear" w:pos="567"/>
        </w:tabs>
        <w:ind w:left="1134"/>
      </w:pPr>
      <w:r w:rsidRPr="001D69B8">
        <w:t>1.</w:t>
      </w:r>
      <w:r w:rsidRPr="001D69B8">
        <w:tab/>
      </w:r>
      <w:r w:rsidR="00D840AA" w:rsidRPr="001D69B8">
        <w:t xml:space="preserve">Pursuant to the request contained in </w:t>
      </w:r>
      <w:r w:rsidR="000048D0" w:rsidRPr="001D69B8">
        <w:t>d</w:t>
      </w:r>
      <w:r w:rsidR="00D840AA" w:rsidRPr="001D69B8">
        <w:t xml:space="preserve">ecision </w:t>
      </w:r>
      <w:hyperlink r:id="rId18" w:history="1">
        <w:r w:rsidR="00D840AA" w:rsidRPr="001D69B8">
          <w:rPr>
            <w:rStyle w:val="Hyperlink"/>
          </w:rPr>
          <w:t>16/10</w:t>
        </w:r>
      </w:hyperlink>
      <w:r w:rsidR="00605B18" w:rsidRPr="001D69B8">
        <w:t xml:space="preserve"> of the Conference of the Parties to the Convention on Biological Diversity</w:t>
      </w:r>
      <w:r w:rsidR="00D840AA" w:rsidRPr="001D69B8">
        <w:t>,</w:t>
      </w:r>
      <w:r w:rsidR="00605B18" w:rsidRPr="001D69B8">
        <w:rPr>
          <w:rStyle w:val="FootnoteReference"/>
        </w:rPr>
        <w:footnoteReference w:id="3"/>
      </w:r>
      <w:r w:rsidR="00D840AA" w:rsidRPr="001D69B8">
        <w:t xml:space="preserve"> </w:t>
      </w:r>
      <w:r w:rsidR="00D22E2E" w:rsidRPr="001D69B8">
        <w:t>and in line with the suggested actions to align the programme of work on communication, education and public awareness with the Kunming-Montreal Global Biodiversity Framework</w:t>
      </w:r>
      <w:r w:rsidR="006F25BA" w:rsidRPr="001D69B8">
        <w:rPr>
          <w:rStyle w:val="FootnoteReference"/>
          <w:rFonts w:eastAsia="Times New Roman"/>
        </w:rPr>
        <w:footnoteReference w:id="4"/>
      </w:r>
      <w:r w:rsidR="00D22E2E" w:rsidRPr="001D69B8">
        <w:t xml:space="preserve"> </w:t>
      </w:r>
      <w:r w:rsidR="007D6B24" w:rsidRPr="001D69B8">
        <w:t xml:space="preserve">contained </w:t>
      </w:r>
      <w:r w:rsidR="00D22E2E" w:rsidRPr="001D69B8">
        <w:t xml:space="preserve">in </w:t>
      </w:r>
      <w:r w:rsidR="009F528F" w:rsidRPr="001D69B8">
        <w:t xml:space="preserve">the </w:t>
      </w:r>
      <w:r w:rsidR="00D22E2E" w:rsidRPr="001D69B8">
        <w:t xml:space="preserve">annex to the decision, </w:t>
      </w:r>
      <w:r w:rsidR="00D840AA" w:rsidRPr="001D69B8">
        <w:t xml:space="preserve">the Executive Secretary prepared the </w:t>
      </w:r>
      <w:r w:rsidR="00627389" w:rsidRPr="001D69B8">
        <w:t>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for </w:t>
      </w:r>
      <w:r w:rsidR="00627389" w:rsidRPr="001D69B8">
        <w:t>e</w:t>
      </w:r>
      <w:r w:rsidR="00D840AA" w:rsidRPr="001D69B8">
        <w:t xml:space="preserve">ducation on </w:t>
      </w:r>
      <w:r w:rsidR="00627389" w:rsidRPr="001D69B8">
        <w:t>b</w:t>
      </w:r>
      <w:r w:rsidR="00D840AA" w:rsidRPr="001D69B8">
        <w:t>iodiversity through a collaborative and participatory process involving consultations with Parties, observers, relevant organizations, indigenous peoples and local communities, and women and youth</w:t>
      </w:r>
      <w:r w:rsidR="003E65CD" w:rsidRPr="001D69B8">
        <w:t xml:space="preserve"> </w:t>
      </w:r>
      <w:r w:rsidR="00B91572" w:rsidRPr="001D69B8">
        <w:t xml:space="preserve">representatives, </w:t>
      </w:r>
      <w:r w:rsidR="003E65CD" w:rsidRPr="001D69B8">
        <w:t>including the Global Youth Biodiversity Network</w:t>
      </w:r>
      <w:r w:rsidR="00D840AA" w:rsidRPr="001D69B8">
        <w:t>. The United Nations Education</w:t>
      </w:r>
      <w:r w:rsidR="000B0C16" w:rsidRPr="001D69B8">
        <w:t>al</w:t>
      </w:r>
      <w:r w:rsidR="00D840AA" w:rsidRPr="001D69B8">
        <w:t>, Scientific and Cultural Organization played a leading role in facilitating consultations and technical inputs, consistent with its mandate on education.</w:t>
      </w:r>
    </w:p>
    <w:p w14:paraId="36CDEAB8" w14:textId="3629B317" w:rsidR="00D840AA" w:rsidRPr="001D69B8" w:rsidRDefault="005101D1" w:rsidP="005101D1">
      <w:pPr>
        <w:pStyle w:val="CBDNormalNumber"/>
        <w:numPr>
          <w:ilvl w:val="0"/>
          <w:numId w:val="0"/>
        </w:numPr>
        <w:tabs>
          <w:tab w:val="clear" w:pos="567"/>
        </w:tabs>
        <w:ind w:left="1134"/>
      </w:pPr>
      <w:r w:rsidRPr="001D69B8">
        <w:t>2.</w:t>
      </w:r>
      <w:r w:rsidRPr="001D69B8">
        <w:tab/>
      </w:r>
      <w:r w:rsidR="00D840AA" w:rsidRPr="001D69B8">
        <w:t xml:space="preserve">The </w:t>
      </w:r>
      <w:r w:rsidR="00627389" w:rsidRPr="001D69B8">
        <w:t>g</w:t>
      </w:r>
      <w:r w:rsidR="000B0C16" w:rsidRPr="001D69B8">
        <w:t xml:space="preserve">lobal </w:t>
      </w:r>
      <w:r w:rsidR="00627389" w:rsidRPr="001D69B8">
        <w:t>p</w:t>
      </w:r>
      <w:r w:rsidR="00D840AA" w:rsidRPr="001D69B8">
        <w:t xml:space="preserve">lan is intended to </w:t>
      </w:r>
      <w:r w:rsidR="00C233E7" w:rsidRPr="001D69B8">
        <w:t xml:space="preserve">strengthen knowledge, values, </w:t>
      </w:r>
      <w:r w:rsidR="00B87DE4" w:rsidRPr="001D69B8">
        <w:t xml:space="preserve">competences and skills in support of </w:t>
      </w:r>
      <w:r w:rsidR="00C233E7" w:rsidRPr="001D69B8">
        <w:t>behavioural change</w:t>
      </w:r>
      <w:r w:rsidR="00C71D05" w:rsidRPr="001D69B8">
        <w:t>, and</w:t>
      </w:r>
      <w:r w:rsidR="00B87DE4" w:rsidRPr="001D69B8">
        <w:t xml:space="preserve"> individual</w:t>
      </w:r>
      <w:r w:rsidR="00C233E7" w:rsidRPr="001D69B8">
        <w:t xml:space="preserve"> and collective action </w:t>
      </w:r>
      <w:r w:rsidR="00B87DE4" w:rsidRPr="001D69B8">
        <w:t xml:space="preserve">by fostering agency, stewardship and transformative leadership </w:t>
      </w:r>
      <w:r w:rsidR="00C233E7" w:rsidRPr="001D69B8">
        <w:t>consistent with</w:t>
      </w:r>
      <w:r w:rsidR="009269F0" w:rsidRPr="001D69B8">
        <w:t xml:space="preserve"> the </w:t>
      </w:r>
      <w:r w:rsidR="009365F3" w:rsidRPr="001D69B8">
        <w:t xml:space="preserve">2030 </w:t>
      </w:r>
      <w:r w:rsidR="001B74E7" w:rsidRPr="001D69B8">
        <w:t>t</w:t>
      </w:r>
      <w:r w:rsidR="009365F3" w:rsidRPr="001D69B8">
        <w:t xml:space="preserve">argets </w:t>
      </w:r>
      <w:r w:rsidR="00D840AA" w:rsidRPr="001D69B8">
        <w:t>of the Framework</w:t>
      </w:r>
      <w:r w:rsidR="007272D6" w:rsidRPr="001D69B8">
        <w:t>,</w:t>
      </w:r>
      <w:r w:rsidR="009365F3" w:rsidRPr="001D69B8">
        <w:t xml:space="preserve"> in accordance with national priorities and circumstances</w:t>
      </w:r>
      <w:r w:rsidR="009269F0" w:rsidRPr="001D69B8">
        <w:t>.</w:t>
      </w:r>
    </w:p>
    <w:p w14:paraId="14B264CC" w14:textId="3F437536" w:rsidR="00D840AA" w:rsidRPr="001D69B8" w:rsidRDefault="005101D1" w:rsidP="005101D1">
      <w:pPr>
        <w:pStyle w:val="CBDNormalNumber"/>
        <w:numPr>
          <w:ilvl w:val="0"/>
          <w:numId w:val="0"/>
        </w:numPr>
        <w:tabs>
          <w:tab w:val="clear" w:pos="567"/>
        </w:tabs>
        <w:ind w:left="1134"/>
      </w:pPr>
      <w:r w:rsidRPr="001D69B8">
        <w:t>3.</w:t>
      </w:r>
      <w:r w:rsidRPr="001D69B8">
        <w:tab/>
      </w:r>
      <w:r w:rsidR="00D840AA" w:rsidRPr="001D69B8">
        <w:t xml:space="preserve">Inputs provided through consultations, including through the Informal Advisory Committee on Communication, Education and Public Awareness, have informed the structure, expected outcomes, priority areas and indicative actions of the </w:t>
      </w:r>
      <w:r w:rsidR="00627389" w:rsidRPr="001D69B8">
        <w:t>g</w:t>
      </w:r>
      <w:r w:rsidR="00AD7155" w:rsidRPr="001D69B8">
        <w:t xml:space="preserve">lobal </w:t>
      </w:r>
      <w:r w:rsidR="00627389" w:rsidRPr="001D69B8">
        <w:t>p</w:t>
      </w:r>
      <w:r w:rsidR="00D840AA" w:rsidRPr="001D69B8">
        <w:t>lan.</w:t>
      </w:r>
    </w:p>
    <w:p w14:paraId="1AD19252" w14:textId="71CB8DF3" w:rsidR="00D840AA" w:rsidRPr="00CA7ECC" w:rsidRDefault="006324CA" w:rsidP="00691037">
      <w:pPr>
        <w:pStyle w:val="CBDH3"/>
        <w:tabs>
          <w:tab w:val="clear" w:pos="567"/>
          <w:tab w:val="clear" w:pos="1134"/>
        </w:tabs>
        <w:ind w:left="1134"/>
        <w:jc w:val="both"/>
        <w:rPr>
          <w:sz w:val="24"/>
          <w:szCs w:val="24"/>
          <w:lang w:val="en-GB"/>
        </w:rPr>
      </w:pPr>
      <w:r w:rsidRPr="00CA7ECC">
        <w:rPr>
          <w:sz w:val="24"/>
          <w:szCs w:val="24"/>
          <w:lang w:val="en-GB"/>
        </w:rPr>
        <w:t>II</w:t>
      </w:r>
      <w:r w:rsidR="00D840AA" w:rsidRPr="00CA7ECC">
        <w:rPr>
          <w:sz w:val="24"/>
          <w:szCs w:val="24"/>
          <w:lang w:val="en-GB"/>
        </w:rPr>
        <w:t>.</w:t>
      </w:r>
      <w:r w:rsidR="00D840AA" w:rsidRPr="00CA7ECC">
        <w:rPr>
          <w:lang w:val="en-GB"/>
        </w:rPr>
        <w:tab/>
      </w:r>
      <w:r w:rsidR="00D840AA" w:rsidRPr="00CA7ECC">
        <w:rPr>
          <w:sz w:val="24"/>
          <w:szCs w:val="24"/>
          <w:lang w:val="en-GB"/>
        </w:rPr>
        <w:t>Purpose</w:t>
      </w:r>
    </w:p>
    <w:p w14:paraId="74E70DB5" w14:textId="78C83E83" w:rsidR="00D840AA" w:rsidRPr="001D69B8" w:rsidRDefault="005101D1" w:rsidP="005101D1">
      <w:pPr>
        <w:pStyle w:val="CBDNormalNumber"/>
        <w:numPr>
          <w:ilvl w:val="0"/>
          <w:numId w:val="0"/>
        </w:numPr>
        <w:tabs>
          <w:tab w:val="clear" w:pos="567"/>
        </w:tabs>
        <w:ind w:left="1134"/>
      </w:pPr>
      <w:r w:rsidRPr="001D69B8">
        <w:t>4.</w:t>
      </w:r>
      <w:r w:rsidRPr="001D69B8">
        <w:tab/>
      </w:r>
      <w:r w:rsidR="00D840AA" w:rsidRPr="001D69B8">
        <w:t xml:space="preserve">The purpose of the </w:t>
      </w:r>
      <w:r w:rsidR="00627389" w:rsidRPr="001D69B8">
        <w:t>g</w:t>
      </w:r>
      <w:r w:rsidR="00D840AA" w:rsidRPr="001D69B8">
        <w:t xml:space="preserve">lobal </w:t>
      </w:r>
      <w:r w:rsidR="00627389" w:rsidRPr="001D69B8">
        <w:t>p</w:t>
      </w:r>
      <w:r w:rsidR="00D840AA" w:rsidRPr="001D69B8">
        <w:t xml:space="preserve">lan is to support the effective implementation of the Framework, </w:t>
      </w:r>
      <w:r w:rsidR="009365F3" w:rsidRPr="001D69B8">
        <w:t xml:space="preserve">and to contribute measurably to the </w:t>
      </w:r>
      <w:r w:rsidR="001704A5" w:rsidRPr="001D69B8">
        <w:t xml:space="preserve">achievement of its goals and targets, </w:t>
      </w:r>
      <w:r w:rsidR="00D840AA" w:rsidRPr="001D69B8">
        <w:t>including the actions related to communication, education</w:t>
      </w:r>
      <w:r w:rsidR="00FE0471" w:rsidRPr="001D69B8">
        <w:t xml:space="preserve">, </w:t>
      </w:r>
      <w:r w:rsidR="00D840AA" w:rsidRPr="001D69B8">
        <w:t>awareness</w:t>
      </w:r>
      <w:r w:rsidR="00FE0471" w:rsidRPr="001D69B8">
        <w:t xml:space="preserve"> and uptake</w:t>
      </w:r>
      <w:r w:rsidR="00D840AA" w:rsidRPr="001D69B8">
        <w:t xml:space="preserve"> contained in </w:t>
      </w:r>
      <w:r w:rsidR="00AD7155" w:rsidRPr="001D69B8">
        <w:t>s</w:t>
      </w:r>
      <w:r w:rsidR="00D840AA" w:rsidRPr="001D69B8">
        <w:t>ection</w:t>
      </w:r>
      <w:r w:rsidR="00FF2B6C" w:rsidRPr="001D69B8">
        <w:t> </w:t>
      </w:r>
      <w:r w:rsidR="00D840AA" w:rsidRPr="001D69B8">
        <w:t xml:space="preserve">K of the Framework, by strengthening education </w:t>
      </w:r>
      <w:r w:rsidR="000F5C06" w:rsidRPr="001D69B8">
        <w:t xml:space="preserve">on </w:t>
      </w:r>
      <w:r w:rsidR="00D840AA" w:rsidRPr="001D69B8">
        <w:t>biodiversity as a strategic enabling condition for transformative change</w:t>
      </w:r>
      <w:r w:rsidR="00B96DF8" w:rsidRPr="001D69B8">
        <w:rPr>
          <w:rStyle w:val="FootnoteReference"/>
        </w:rPr>
        <w:footnoteReference w:id="5"/>
      </w:r>
      <w:r w:rsidR="00B96DF8" w:rsidRPr="001D69B8">
        <w:t xml:space="preserve"> and fostering long-term societal engagement</w:t>
      </w:r>
      <w:r w:rsidR="00F5368F" w:rsidRPr="001D69B8">
        <w:t xml:space="preserve"> and action</w:t>
      </w:r>
      <w:r w:rsidR="00D840AA" w:rsidRPr="001D69B8">
        <w:t>.</w:t>
      </w:r>
      <w:r w:rsidR="001242DC" w:rsidRPr="001D69B8">
        <w:t xml:space="preserve"> Education for 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5F05C240" w14:textId="5D44B2AD" w:rsidR="00D840AA" w:rsidRPr="001D69B8" w:rsidRDefault="005101D1" w:rsidP="005101D1">
      <w:pPr>
        <w:pStyle w:val="CBDNormalNumber"/>
        <w:numPr>
          <w:ilvl w:val="0"/>
          <w:numId w:val="0"/>
        </w:numPr>
        <w:tabs>
          <w:tab w:val="clear" w:pos="567"/>
        </w:tabs>
        <w:ind w:left="1134"/>
      </w:pPr>
      <w:r w:rsidRPr="001D69B8">
        <w:t>5.</w:t>
      </w:r>
      <w:r w:rsidRPr="001D69B8">
        <w:tab/>
      </w:r>
      <w:r w:rsidR="00D840AA" w:rsidRPr="001D69B8">
        <w:t xml:space="preserve">The </w:t>
      </w:r>
      <w:r w:rsidR="00627389" w:rsidRPr="001D69B8">
        <w:t>g</w:t>
      </w:r>
      <w:r w:rsidR="00AD7155" w:rsidRPr="001D69B8">
        <w:t xml:space="preserve">lobal </w:t>
      </w:r>
      <w:r w:rsidR="00627389" w:rsidRPr="001D69B8">
        <w:t>p</w:t>
      </w:r>
      <w:r w:rsidR="00D840AA" w:rsidRPr="001D69B8">
        <w:t>lan</w:t>
      </w:r>
      <w:r w:rsidR="00AD7155" w:rsidRPr="001D69B8">
        <w:t xml:space="preserve"> </w:t>
      </w:r>
      <w:r w:rsidR="00D840AA" w:rsidRPr="001D69B8">
        <w:t xml:space="preserve">provides a flexible framework with interconnected outcomes to advance education </w:t>
      </w:r>
      <w:r w:rsidR="000F5C06" w:rsidRPr="001D69B8">
        <w:t xml:space="preserve">on </w:t>
      </w:r>
      <w:r w:rsidR="00D840AA" w:rsidRPr="001D69B8">
        <w:t xml:space="preserve">biodiversity through formal, non-formal and informal learning, in support of the </w:t>
      </w:r>
      <w:r w:rsidR="001242DC" w:rsidRPr="001D69B8">
        <w:t xml:space="preserve">2030 </w:t>
      </w:r>
      <w:r w:rsidR="006A7478" w:rsidRPr="001D69B8">
        <w:t>t</w:t>
      </w:r>
      <w:r w:rsidR="001242DC" w:rsidRPr="001D69B8">
        <w:t>argets and the Framework</w:t>
      </w:r>
      <w:r w:rsidR="00D840AA" w:rsidRPr="001D69B8">
        <w:t xml:space="preserve">. It </w:t>
      </w:r>
      <w:r w:rsidR="00A42932" w:rsidRPr="001D69B8">
        <w:t xml:space="preserve">is </w:t>
      </w:r>
      <w:r w:rsidR="00D840AA" w:rsidRPr="001D69B8">
        <w:t>aim</w:t>
      </w:r>
      <w:r w:rsidR="00A42932" w:rsidRPr="001D69B8">
        <w:t>ed</w:t>
      </w:r>
      <w:r w:rsidR="00D840AA" w:rsidRPr="001D69B8">
        <w:t xml:space="preserve"> </w:t>
      </w:r>
      <w:r w:rsidR="00A42932" w:rsidRPr="001D69B8">
        <w:t>at</w:t>
      </w:r>
      <w:r w:rsidR="00D840AA" w:rsidRPr="001D69B8">
        <w:t xml:space="preserve"> enabl</w:t>
      </w:r>
      <w:r w:rsidR="00A42932" w:rsidRPr="001D69B8">
        <w:t>ing</w:t>
      </w:r>
      <w:r w:rsidR="00D840AA" w:rsidRPr="001D69B8">
        <w:t xml:space="preserve"> informed decision-making </w:t>
      </w:r>
      <w:r w:rsidR="006A7478" w:rsidRPr="001D69B8">
        <w:t xml:space="preserve">and </w:t>
      </w:r>
      <w:r w:rsidR="00F75DBE" w:rsidRPr="001D69B8">
        <w:t xml:space="preserve">individual </w:t>
      </w:r>
      <w:r w:rsidR="00D840AA" w:rsidRPr="001D69B8">
        <w:t>and collective action by strengthening knowledge, values, skills</w:t>
      </w:r>
      <w:r w:rsidR="005D2DA0" w:rsidRPr="001D69B8">
        <w:t>,</w:t>
      </w:r>
      <w:r w:rsidR="00D840AA" w:rsidRPr="001D69B8">
        <w:t xml:space="preserve"> and </w:t>
      </w:r>
      <w:r w:rsidR="00F75DBE" w:rsidRPr="001D69B8">
        <w:t>help</w:t>
      </w:r>
      <w:r w:rsidR="005D2DA0" w:rsidRPr="001D69B8">
        <w:t>ing</w:t>
      </w:r>
      <w:r w:rsidR="00F75DBE" w:rsidRPr="001D69B8">
        <w:t xml:space="preserve"> people </w:t>
      </w:r>
      <w:r w:rsidR="005D2DA0" w:rsidRPr="001D69B8">
        <w:t xml:space="preserve">to </w:t>
      </w:r>
      <w:r w:rsidR="00F75DBE" w:rsidRPr="001D69B8">
        <w:t xml:space="preserve">understand </w:t>
      </w:r>
      <w:r w:rsidR="00D840AA" w:rsidRPr="001D69B8">
        <w:t xml:space="preserve">the relevance of biodiversity to </w:t>
      </w:r>
      <w:r w:rsidR="00F75DBE" w:rsidRPr="001D69B8">
        <w:t>their</w:t>
      </w:r>
      <w:r w:rsidR="00D840AA" w:rsidRPr="001D69B8">
        <w:t xml:space="preserve"> </w:t>
      </w:r>
      <w:r w:rsidR="00571FAD" w:rsidRPr="001D69B8">
        <w:t>daily life</w:t>
      </w:r>
      <w:r w:rsidR="0025721E" w:rsidRPr="001D69B8">
        <w:t>,</w:t>
      </w:r>
      <w:r w:rsidR="00507B91" w:rsidRPr="001D69B8">
        <w:t xml:space="preserve"> while supporting action competence, systems thinking and active participation in biodiversity conservation</w:t>
      </w:r>
      <w:r w:rsidR="00D840AA" w:rsidRPr="001D69B8">
        <w:t>.</w:t>
      </w:r>
    </w:p>
    <w:p w14:paraId="34077D1F" w14:textId="1384F8CE" w:rsidR="0012271F" w:rsidRPr="001D69B8" w:rsidRDefault="005101D1" w:rsidP="005101D1">
      <w:pPr>
        <w:pStyle w:val="CBDNormalNumber"/>
        <w:numPr>
          <w:ilvl w:val="0"/>
          <w:numId w:val="0"/>
        </w:numPr>
        <w:tabs>
          <w:tab w:val="clear" w:pos="567"/>
        </w:tabs>
        <w:ind w:left="1134"/>
      </w:pPr>
      <w:r w:rsidRPr="001D69B8">
        <w:t>6.</w:t>
      </w:r>
      <w:r w:rsidRPr="001D69B8">
        <w:tab/>
      </w:r>
      <w:r w:rsidR="0012271F" w:rsidRPr="001D69B8">
        <w:t xml:space="preserve">The </w:t>
      </w:r>
      <w:r w:rsidR="00627389" w:rsidRPr="001D69B8">
        <w:t>g</w:t>
      </w:r>
      <w:r w:rsidR="005A59E9" w:rsidRPr="001D69B8">
        <w:t xml:space="preserve">lobal </w:t>
      </w:r>
      <w:r w:rsidR="00627389" w:rsidRPr="001D69B8">
        <w:t>p</w:t>
      </w:r>
      <w:r w:rsidR="0012271F" w:rsidRPr="001D69B8">
        <w:t>lan</w:t>
      </w:r>
      <w:r w:rsidR="005A59E9" w:rsidRPr="001D69B8">
        <w:t xml:space="preserve"> </w:t>
      </w:r>
      <w:r w:rsidR="0012271F" w:rsidRPr="001D69B8">
        <w:t xml:space="preserve">covers the period up to 2030, </w:t>
      </w:r>
      <w:r w:rsidR="00D52AE0" w:rsidRPr="001D69B8">
        <w:t xml:space="preserve">coinciding </w:t>
      </w:r>
      <w:r w:rsidR="0012271F" w:rsidRPr="001D69B8">
        <w:t xml:space="preserve">with the </w:t>
      </w:r>
      <w:r w:rsidR="00B91572" w:rsidRPr="001D69B8">
        <w:t>time</w:t>
      </w:r>
      <w:r w:rsidR="00EE63B6" w:rsidRPr="001D69B8">
        <w:t xml:space="preserve"> </w:t>
      </w:r>
      <w:r w:rsidR="00B91572" w:rsidRPr="001D69B8">
        <w:t>frame of</w:t>
      </w:r>
      <w:r w:rsidR="0022086F" w:rsidRPr="001D69B8">
        <w:t xml:space="preserve"> the </w:t>
      </w:r>
      <w:r w:rsidR="0012271F" w:rsidRPr="001D69B8">
        <w:t>targets of the Framework</w:t>
      </w:r>
      <w:r w:rsidR="00EA22F7" w:rsidRPr="001D69B8">
        <w:t>.</w:t>
      </w:r>
      <w:r w:rsidR="0012271F" w:rsidRPr="001D69B8">
        <w:t xml:space="preserve"> </w:t>
      </w:r>
      <w:r w:rsidR="00EA22F7" w:rsidRPr="001D69B8">
        <w:t>Its</w:t>
      </w:r>
      <w:r w:rsidR="0012271F" w:rsidRPr="001D69B8">
        <w:t xml:space="preserve"> implementation </w:t>
      </w:r>
      <w:r w:rsidR="00EA22F7" w:rsidRPr="001D69B8">
        <w:t xml:space="preserve">is </w:t>
      </w:r>
      <w:r w:rsidR="0012271F" w:rsidRPr="001D69B8">
        <w:t>to be reviewed at the eighteenth and nineteenth meetings of the Conference of the Parties.</w:t>
      </w:r>
    </w:p>
    <w:p w14:paraId="7AFA07DC" w14:textId="23B85420" w:rsidR="00D840AA" w:rsidRPr="001D69B8" w:rsidRDefault="005101D1" w:rsidP="005101D1">
      <w:pPr>
        <w:pStyle w:val="CBDNormalNumber"/>
        <w:numPr>
          <w:ilvl w:val="0"/>
          <w:numId w:val="0"/>
        </w:numPr>
        <w:tabs>
          <w:tab w:val="clear" w:pos="567"/>
        </w:tabs>
        <w:ind w:left="1134"/>
      </w:pPr>
      <w:r w:rsidRPr="001D69B8">
        <w:t>7.</w:t>
      </w:r>
      <w:r w:rsidRPr="001D69B8">
        <w:tab/>
      </w:r>
      <w:r w:rsidR="00D840AA" w:rsidRPr="001D69B8">
        <w:t xml:space="preserve">The </w:t>
      </w:r>
      <w:r w:rsidR="00627389" w:rsidRPr="001D69B8">
        <w:t>g</w:t>
      </w:r>
      <w:r w:rsidR="00605B18" w:rsidRPr="001D69B8">
        <w:t xml:space="preserve">lobal </w:t>
      </w:r>
      <w:r w:rsidR="00627389" w:rsidRPr="001D69B8">
        <w:t>p</w:t>
      </w:r>
      <w:r w:rsidR="00D840AA" w:rsidRPr="001D69B8">
        <w:t xml:space="preserve">lan is intended to support Parties, </w:t>
      </w:r>
      <w:r w:rsidR="007255EE" w:rsidRPr="001D69B8">
        <w:t xml:space="preserve">subnational governments, </w:t>
      </w:r>
      <w:r w:rsidR="00D840AA" w:rsidRPr="001D69B8">
        <w:t>indigenous peoples and local communities, women</w:t>
      </w:r>
      <w:r w:rsidR="007377E3" w:rsidRPr="001D69B8">
        <w:t>,</w:t>
      </w:r>
      <w:r w:rsidR="00D840AA" w:rsidRPr="001D69B8">
        <w:t xml:space="preserve"> youth and </w:t>
      </w:r>
      <w:r w:rsidR="00944A45" w:rsidRPr="001D69B8">
        <w:t xml:space="preserve">other </w:t>
      </w:r>
      <w:r w:rsidR="00D840AA" w:rsidRPr="001D69B8">
        <w:t>relevant stakeholders and actors</w:t>
      </w:r>
      <w:r w:rsidR="007255EE" w:rsidRPr="001D69B8">
        <w:t>, in accordance with national legislation and priorities,</w:t>
      </w:r>
      <w:r w:rsidR="00D840AA" w:rsidRPr="001D69B8">
        <w:t xml:space="preserve"> in advancing education </w:t>
      </w:r>
      <w:r w:rsidR="00707376" w:rsidRPr="001D69B8">
        <w:t xml:space="preserve">on </w:t>
      </w:r>
      <w:r w:rsidR="00D840AA" w:rsidRPr="001D69B8">
        <w:t>biodiversity</w:t>
      </w:r>
      <w:r w:rsidR="007255EE" w:rsidRPr="001D69B8">
        <w:t xml:space="preserve"> and</w:t>
      </w:r>
      <w:r w:rsidR="00D840AA" w:rsidRPr="001D69B8">
        <w:t xml:space="preserve"> </w:t>
      </w:r>
      <w:r w:rsidR="00D840AA" w:rsidRPr="001D69B8">
        <w:lastRenderedPageBreak/>
        <w:t xml:space="preserve">actions </w:t>
      </w:r>
      <w:r w:rsidR="007255EE" w:rsidRPr="001D69B8">
        <w:t xml:space="preserve">to conserve and </w:t>
      </w:r>
      <w:r w:rsidR="00304820" w:rsidRPr="001D69B8">
        <w:t xml:space="preserve">restore </w:t>
      </w:r>
      <w:r w:rsidR="007255EE" w:rsidRPr="001D69B8">
        <w:t>biodiversit</w:t>
      </w:r>
      <w:r w:rsidR="00304820" w:rsidRPr="001D69B8">
        <w:t xml:space="preserve">y sustainably, </w:t>
      </w:r>
      <w:r w:rsidR="00D840AA" w:rsidRPr="001D69B8">
        <w:t>through voluntary, nationally driven implementation</w:t>
      </w:r>
      <w:r w:rsidR="00304820" w:rsidRPr="001D69B8">
        <w:t xml:space="preserve"> supported</w:t>
      </w:r>
      <w:r w:rsidR="00741A40" w:rsidRPr="001D69B8">
        <w:t xml:space="preserve"> by partnerships and </w:t>
      </w:r>
      <w:r w:rsidR="00256A72" w:rsidRPr="001D69B8">
        <w:t xml:space="preserve">the </w:t>
      </w:r>
      <w:r w:rsidR="00741A40" w:rsidRPr="001D69B8">
        <w:t>meaningful participation of indigenous people and local communities</w:t>
      </w:r>
      <w:r w:rsidR="00E21DEF" w:rsidRPr="001D69B8">
        <w:t xml:space="preserve">, </w:t>
      </w:r>
      <w:r w:rsidR="003243B6">
        <w:t xml:space="preserve">women, </w:t>
      </w:r>
      <w:r w:rsidR="00256A72" w:rsidRPr="001D69B8">
        <w:t xml:space="preserve">youth </w:t>
      </w:r>
      <w:r w:rsidR="00E21DEF" w:rsidRPr="001D69B8">
        <w:t>and civil society</w:t>
      </w:r>
      <w:r w:rsidR="00D840AA" w:rsidRPr="001D69B8">
        <w:t>. It</w:t>
      </w:r>
      <w:r w:rsidR="00E21DEF" w:rsidRPr="001D69B8">
        <w:t xml:space="preserve"> should</w:t>
      </w:r>
      <w:r w:rsidR="00D840AA" w:rsidRPr="001D69B8">
        <w:t xml:space="preserve"> also inform related education</w:t>
      </w:r>
      <w:r w:rsidR="00944A45" w:rsidRPr="001D69B8">
        <w:t>al</w:t>
      </w:r>
      <w:r w:rsidR="00D840AA" w:rsidRPr="001D69B8">
        <w:t xml:space="preserve"> efforts, including those addressing </w:t>
      </w:r>
      <w:r w:rsidR="006E0D1A" w:rsidRPr="001D69B8">
        <w:t>t</w:t>
      </w:r>
      <w:r w:rsidR="00AE7C70" w:rsidRPr="001D69B8">
        <w:t xml:space="preserve">he links </w:t>
      </w:r>
      <w:r w:rsidR="009864A6" w:rsidRPr="001D69B8">
        <w:t>among</w:t>
      </w:r>
      <w:r w:rsidR="00A76142" w:rsidRPr="001D69B8">
        <w:t xml:space="preserve"> biodiversity </w:t>
      </w:r>
      <w:r w:rsidR="00D840AA" w:rsidRPr="001D69B8">
        <w:t>climate change</w:t>
      </w:r>
      <w:r w:rsidR="00A76142" w:rsidRPr="001D69B8">
        <w:t>, ecosystem restoration</w:t>
      </w:r>
      <w:r w:rsidR="00D840AA" w:rsidRPr="001D69B8">
        <w:t xml:space="preserve"> and sustainable development, while maintaining its primary focus under the Convention.</w:t>
      </w:r>
    </w:p>
    <w:p w14:paraId="280D3585" w14:textId="57F6C46F" w:rsidR="00FA02FA" w:rsidRPr="001D69B8" w:rsidRDefault="00FA02FA" w:rsidP="00FA02FA">
      <w:pPr>
        <w:pStyle w:val="CBDNormalNumber"/>
        <w:numPr>
          <w:ilvl w:val="0"/>
          <w:numId w:val="0"/>
        </w:numPr>
        <w:tabs>
          <w:tab w:val="clear" w:pos="567"/>
        </w:tabs>
        <w:ind w:left="1134"/>
        <w:rPr>
          <w:bCs/>
        </w:rPr>
      </w:pPr>
      <w:r w:rsidRPr="001D69B8">
        <w:t>8.</w:t>
      </w:r>
      <w:r w:rsidRPr="001D69B8">
        <w:tab/>
        <w:t>The implementation of the global plan should be adapted to diverse national contexts, circumstances and priorities and carried out through approaches that are specific to national formal and non</w:t>
      </w:r>
      <w:r w:rsidR="002853C9" w:rsidRPr="001D69B8">
        <w:t>-</w:t>
      </w:r>
      <w:r w:rsidRPr="001D69B8">
        <w:t>formal educational systems, capacities and implementation pathways.</w:t>
      </w:r>
    </w:p>
    <w:p w14:paraId="472BD8A7" w14:textId="14A83CD8" w:rsidR="00D840AA" w:rsidRPr="00CA7ECC" w:rsidRDefault="006324CA" w:rsidP="005101D1">
      <w:pPr>
        <w:pStyle w:val="CBDH3"/>
        <w:tabs>
          <w:tab w:val="clear" w:pos="567"/>
        </w:tabs>
        <w:ind w:left="1134"/>
        <w:jc w:val="both"/>
        <w:rPr>
          <w:sz w:val="24"/>
          <w:szCs w:val="24"/>
          <w:lang w:val="en-GB"/>
        </w:rPr>
      </w:pPr>
      <w:r w:rsidRPr="00CA7ECC">
        <w:rPr>
          <w:sz w:val="24"/>
          <w:szCs w:val="24"/>
          <w:lang w:val="en-GB"/>
        </w:rPr>
        <w:t>III</w:t>
      </w:r>
      <w:r w:rsidR="00D840AA" w:rsidRPr="00CA7ECC">
        <w:rPr>
          <w:sz w:val="24"/>
          <w:szCs w:val="24"/>
          <w:lang w:val="en-GB"/>
        </w:rPr>
        <w:t>.</w:t>
      </w:r>
      <w:r w:rsidR="00D840AA" w:rsidRPr="00CA7ECC">
        <w:rPr>
          <w:lang w:val="en-GB"/>
        </w:rPr>
        <w:tab/>
      </w:r>
      <w:r w:rsidR="00D840AA" w:rsidRPr="00CA7ECC">
        <w:rPr>
          <w:sz w:val="24"/>
          <w:szCs w:val="24"/>
          <w:lang w:val="en-GB"/>
        </w:rPr>
        <w:t xml:space="preserve">Guiding </w:t>
      </w:r>
      <w:r w:rsidR="00E42B0D" w:rsidRPr="00CA7ECC">
        <w:rPr>
          <w:sz w:val="24"/>
          <w:szCs w:val="24"/>
          <w:lang w:val="en-GB"/>
        </w:rPr>
        <w:t>p</w:t>
      </w:r>
      <w:r w:rsidR="00D840AA" w:rsidRPr="00CA7ECC">
        <w:rPr>
          <w:sz w:val="24"/>
          <w:szCs w:val="24"/>
          <w:lang w:val="en-GB"/>
        </w:rPr>
        <w:t xml:space="preserve">rinciples for </w:t>
      </w:r>
      <w:r w:rsidR="00E42B0D" w:rsidRPr="00CA7ECC">
        <w:rPr>
          <w:sz w:val="24"/>
          <w:szCs w:val="24"/>
          <w:lang w:val="en-GB"/>
        </w:rPr>
        <w:t>i</w:t>
      </w:r>
      <w:r w:rsidR="00D840AA" w:rsidRPr="00CA7ECC">
        <w:rPr>
          <w:sz w:val="24"/>
          <w:szCs w:val="24"/>
          <w:lang w:val="en-GB"/>
        </w:rPr>
        <w:t>mplementation</w:t>
      </w:r>
    </w:p>
    <w:p w14:paraId="78235EF3" w14:textId="2386E753" w:rsidR="00D840AA" w:rsidRPr="001D69B8" w:rsidRDefault="005101D1" w:rsidP="005101D1">
      <w:pPr>
        <w:pStyle w:val="CBDNormalNumber"/>
        <w:numPr>
          <w:ilvl w:val="0"/>
          <w:numId w:val="0"/>
        </w:numPr>
        <w:tabs>
          <w:tab w:val="clear" w:pos="567"/>
        </w:tabs>
        <w:ind w:left="1134"/>
      </w:pPr>
      <w:r w:rsidRPr="001D69B8">
        <w:t>9.</w:t>
      </w:r>
      <w:r w:rsidRPr="001D69B8">
        <w:tab/>
      </w:r>
      <w:r w:rsidR="00D840AA" w:rsidRPr="001D69B8">
        <w:t xml:space="preserve">The implementation of the </w:t>
      </w:r>
      <w:r w:rsidR="00627389" w:rsidRPr="001D69B8">
        <w:t>g</w:t>
      </w:r>
      <w:r w:rsidR="00307BF2" w:rsidRPr="001D69B8">
        <w:t xml:space="preserve">lobal </w:t>
      </w:r>
      <w:r w:rsidR="00627389" w:rsidRPr="001D69B8">
        <w:t>p</w:t>
      </w:r>
      <w:r w:rsidR="00D840AA" w:rsidRPr="001D69B8">
        <w:t>lan</w:t>
      </w:r>
      <w:r w:rsidR="00307BF2" w:rsidRPr="001D69B8">
        <w:t xml:space="preserve"> </w:t>
      </w:r>
      <w:r w:rsidR="00F86425" w:rsidRPr="001D69B8">
        <w:t xml:space="preserve">is to </w:t>
      </w:r>
      <w:r w:rsidR="00D840AA" w:rsidRPr="001D69B8">
        <w:t xml:space="preserve">be guided by the following principles, </w:t>
      </w:r>
      <w:r w:rsidR="00307BF2" w:rsidRPr="001D69B8">
        <w:t xml:space="preserve">which are </w:t>
      </w:r>
      <w:r w:rsidR="00D840AA" w:rsidRPr="001D69B8">
        <w:t>aligned with the Convention and the Framework</w:t>
      </w:r>
      <w:r w:rsidR="00307BF2" w:rsidRPr="001D69B8">
        <w:t xml:space="preserve"> and </w:t>
      </w:r>
      <w:r w:rsidR="00D840AA" w:rsidRPr="001D69B8">
        <w:t>support coherent, voluntary and nationally driven implementation across diverse contexts</w:t>
      </w:r>
      <w:r w:rsidR="00307BF2" w:rsidRPr="001D69B8">
        <w:t>:</w:t>
      </w:r>
    </w:p>
    <w:p w14:paraId="7FFE79C6" w14:textId="3C1637AB" w:rsidR="00D840AA" w:rsidRPr="001D69B8" w:rsidRDefault="005101D1" w:rsidP="005101D1">
      <w:pPr>
        <w:pStyle w:val="CBDNormalNumber"/>
        <w:numPr>
          <w:ilvl w:val="0"/>
          <w:numId w:val="0"/>
        </w:numPr>
        <w:tabs>
          <w:tab w:val="clear" w:pos="567"/>
        </w:tabs>
        <w:ind w:left="1134" w:firstLine="567"/>
      </w:pPr>
      <w:r w:rsidRPr="001D69B8">
        <w:t>(a)</w:t>
      </w:r>
      <w:r w:rsidRPr="001D69B8">
        <w:tab/>
      </w:r>
      <w:r w:rsidR="00D840AA" w:rsidRPr="001D69B8">
        <w:t xml:space="preserve">Education </w:t>
      </w:r>
      <w:r w:rsidR="002853C9" w:rsidRPr="001D69B8">
        <w:t>on</w:t>
      </w:r>
      <w:r w:rsidR="00F86425" w:rsidRPr="001D69B8">
        <w:t xml:space="preserve"> </w:t>
      </w:r>
      <w:r w:rsidR="00D840AA" w:rsidRPr="001D69B8">
        <w:t>biodiversity</w:t>
      </w:r>
      <w:r w:rsidR="00E927B3" w:rsidRPr="001D69B8">
        <w:t>,</w:t>
      </w:r>
      <w:r w:rsidR="00D840AA" w:rsidRPr="001D69B8">
        <w:t xml:space="preserve"> </w:t>
      </w:r>
      <w:r w:rsidR="00E927B3" w:rsidRPr="001D69B8">
        <w:t xml:space="preserve">including strengthening biodiversity literacy, </w:t>
      </w:r>
      <w:r w:rsidR="00C27B7E" w:rsidRPr="00CA7ECC">
        <w:t xml:space="preserve">values, competences and skills, as well as </w:t>
      </w:r>
      <w:r w:rsidR="00E927B3" w:rsidRPr="001D69B8">
        <w:t xml:space="preserve">decision-making capacity and leadership </w:t>
      </w:r>
      <w:r w:rsidR="00F83CFC" w:rsidRPr="001D69B8">
        <w:t>in</w:t>
      </w:r>
      <w:r w:rsidR="00E927B3" w:rsidRPr="001D69B8">
        <w:t xml:space="preserve"> government, business, finance and society</w:t>
      </w:r>
      <w:r w:rsidR="000A41AD" w:rsidRPr="001D69B8">
        <w:t>,</w:t>
      </w:r>
      <w:r w:rsidR="00D840AA" w:rsidRPr="001D69B8">
        <w:t xml:space="preserve"> </w:t>
      </w:r>
      <w:r w:rsidR="007D53C6" w:rsidRPr="001D69B8">
        <w:t>underpins</w:t>
      </w:r>
      <w:r w:rsidR="00D840AA" w:rsidRPr="001D69B8">
        <w:t xml:space="preserve"> the achievement of the goals and targets</w:t>
      </w:r>
      <w:r w:rsidR="000A41AD" w:rsidRPr="001D69B8">
        <w:t xml:space="preserve"> of the Framework</w:t>
      </w:r>
      <w:r w:rsidR="00F83CFC" w:rsidRPr="001D69B8">
        <w:t>;</w:t>
      </w:r>
    </w:p>
    <w:p w14:paraId="6092978A" w14:textId="47D8B211" w:rsidR="00D840AA" w:rsidRPr="001D69B8" w:rsidRDefault="005101D1" w:rsidP="005101D1">
      <w:pPr>
        <w:pStyle w:val="CBDNormalNumber"/>
        <w:numPr>
          <w:ilvl w:val="0"/>
          <w:numId w:val="0"/>
        </w:numPr>
        <w:tabs>
          <w:tab w:val="clear" w:pos="567"/>
        </w:tabs>
        <w:ind w:left="1134" w:firstLine="567"/>
      </w:pPr>
      <w:r w:rsidRPr="001D69B8">
        <w:t>(b)</w:t>
      </w:r>
      <w:r w:rsidRPr="001D69B8">
        <w:tab/>
      </w:r>
      <w:r w:rsidR="00D840AA" w:rsidRPr="001D69B8">
        <w:t xml:space="preserve">Education </w:t>
      </w:r>
      <w:r w:rsidR="000A41AD" w:rsidRPr="001D69B8">
        <w:t>on</w:t>
      </w:r>
      <w:r w:rsidR="00F86425" w:rsidRPr="001D69B8">
        <w:t xml:space="preserve"> </w:t>
      </w:r>
      <w:r w:rsidR="00D840AA" w:rsidRPr="001D69B8">
        <w:t xml:space="preserve">biodiversity </w:t>
      </w:r>
      <w:r w:rsidR="00401F18" w:rsidRPr="001D69B8">
        <w:t>is lifelong</w:t>
      </w:r>
      <w:r w:rsidR="00C92AAA" w:rsidRPr="001D69B8">
        <w:t>,</w:t>
      </w:r>
      <w:r w:rsidR="0091537C" w:rsidRPr="001D69B8">
        <w:t xml:space="preserve"> takes place in</w:t>
      </w:r>
      <w:r w:rsidR="00D840AA" w:rsidRPr="001D69B8">
        <w:t xml:space="preserve"> formal, non-formal and informal contexts</w:t>
      </w:r>
      <w:r w:rsidR="0091537C" w:rsidRPr="001D69B8">
        <w:t xml:space="preserve"> and</w:t>
      </w:r>
      <w:r w:rsidR="00D840AA" w:rsidRPr="001D69B8">
        <w:t xml:space="preserve"> involv</w:t>
      </w:r>
      <w:r w:rsidR="0091537C" w:rsidRPr="001D69B8">
        <w:t>es</w:t>
      </w:r>
      <w:r w:rsidR="00D840AA" w:rsidRPr="001D69B8">
        <w:t xml:space="preserve"> a wide range of actors</w:t>
      </w:r>
      <w:r w:rsidR="00AB0952" w:rsidRPr="001D69B8">
        <w:t>, including indigenous peoples and local communities, women and youth,</w:t>
      </w:r>
      <w:r w:rsidR="00CD70E6" w:rsidRPr="001D69B8">
        <w:t xml:space="preserve"> and locations</w:t>
      </w:r>
      <w:r w:rsidR="00D840AA" w:rsidRPr="001D69B8">
        <w:t>, including institutions, sectors, communities and social spaces, in line with a whole-of-society approach</w:t>
      </w:r>
      <w:r w:rsidR="004860FD" w:rsidRPr="001D69B8">
        <w:t>;</w:t>
      </w:r>
    </w:p>
    <w:p w14:paraId="72CC77A6" w14:textId="23D33936" w:rsidR="00D840AA" w:rsidRPr="001D69B8" w:rsidRDefault="005101D1" w:rsidP="005101D1">
      <w:pPr>
        <w:pStyle w:val="CBDNormalNumber"/>
        <w:numPr>
          <w:ilvl w:val="0"/>
          <w:numId w:val="0"/>
        </w:numPr>
        <w:tabs>
          <w:tab w:val="clear" w:pos="567"/>
        </w:tabs>
        <w:ind w:left="1134" w:firstLine="567"/>
      </w:pPr>
      <w:r w:rsidRPr="001D69B8">
        <w:t>(c)</w:t>
      </w:r>
      <w:r w:rsidRPr="001D69B8">
        <w:tab/>
      </w:r>
      <w:r w:rsidR="00393026" w:rsidRPr="001D69B8">
        <w:t>Approaches to e</w:t>
      </w:r>
      <w:r w:rsidR="00D840AA" w:rsidRPr="001D69B8">
        <w:t xml:space="preserve">ducation </w:t>
      </w:r>
      <w:r w:rsidR="003808B2" w:rsidRPr="001D69B8">
        <w:t>on</w:t>
      </w:r>
      <w:r w:rsidR="00BA4784" w:rsidRPr="001D69B8">
        <w:t xml:space="preserve"> </w:t>
      </w:r>
      <w:r w:rsidR="00D840AA" w:rsidRPr="001D69B8">
        <w:t xml:space="preserve">biodiversity should </w:t>
      </w:r>
      <w:r w:rsidR="00393026" w:rsidRPr="001D69B8">
        <w:t xml:space="preserve">be </w:t>
      </w:r>
      <w:r w:rsidR="00D840AA" w:rsidRPr="001D69B8">
        <w:t>pluralistic, holistic</w:t>
      </w:r>
      <w:r w:rsidR="006D0345" w:rsidRPr="001D69B8">
        <w:t>, gender</w:t>
      </w:r>
      <w:r w:rsidR="00FA2905" w:rsidRPr="001D69B8">
        <w:t>-</w:t>
      </w:r>
      <w:r w:rsidR="006D0345" w:rsidRPr="001D69B8">
        <w:t>responsive</w:t>
      </w:r>
      <w:r w:rsidR="00D840AA" w:rsidRPr="001D69B8">
        <w:t xml:space="preserve"> and equitable, recogniz</w:t>
      </w:r>
      <w:r w:rsidR="00393026" w:rsidRPr="001D69B8">
        <w:t>e</w:t>
      </w:r>
      <w:r w:rsidR="00D840AA" w:rsidRPr="001D69B8">
        <w:t xml:space="preserve"> and integrat</w:t>
      </w:r>
      <w:r w:rsidR="00393026" w:rsidRPr="001D69B8">
        <w:t>e</w:t>
      </w:r>
      <w:r w:rsidR="00D840AA" w:rsidRPr="001D69B8">
        <w:t xml:space="preserve"> diverse knowledge systems and world</w:t>
      </w:r>
      <w:r w:rsidR="0013634D" w:rsidRPr="001D69B8">
        <w:t xml:space="preserve"> </w:t>
      </w:r>
      <w:r w:rsidR="00D840AA" w:rsidRPr="001D69B8">
        <w:t xml:space="preserve">views, including those of indigenous peoples and local communities, </w:t>
      </w:r>
      <w:r w:rsidR="006D0345" w:rsidRPr="001D69B8">
        <w:t>women and youth</w:t>
      </w:r>
      <w:r w:rsidR="00214049" w:rsidRPr="001D69B8">
        <w:t>,</w:t>
      </w:r>
      <w:r w:rsidR="006D0345" w:rsidRPr="001D69B8">
        <w:t xml:space="preserve"> </w:t>
      </w:r>
      <w:r w:rsidR="00D840AA" w:rsidRPr="001D69B8">
        <w:t>and promot</w:t>
      </w:r>
      <w:r w:rsidR="0013634D" w:rsidRPr="001D69B8">
        <w:t>e</w:t>
      </w:r>
      <w:r w:rsidR="00D840AA" w:rsidRPr="001D69B8">
        <w:t xml:space="preserve"> co-creation, intercultural learning and intergenerational knowledge exchange</w:t>
      </w:r>
      <w:r w:rsidR="00DD7020" w:rsidRPr="001D69B8">
        <w:t>;</w:t>
      </w:r>
    </w:p>
    <w:p w14:paraId="29171870" w14:textId="52E90C1A" w:rsidR="00D840AA" w:rsidRPr="001D69B8" w:rsidRDefault="005101D1" w:rsidP="005101D1">
      <w:pPr>
        <w:pStyle w:val="CBDNormalNumber"/>
        <w:numPr>
          <w:ilvl w:val="0"/>
          <w:numId w:val="0"/>
        </w:numPr>
        <w:tabs>
          <w:tab w:val="clear" w:pos="567"/>
        </w:tabs>
        <w:ind w:left="1134" w:firstLine="567"/>
      </w:pPr>
      <w:r w:rsidRPr="001D69B8">
        <w:t>(d)</w:t>
      </w:r>
      <w:r w:rsidRPr="001D69B8">
        <w:tab/>
      </w:r>
      <w:r w:rsidR="00D840AA" w:rsidRPr="001D69B8">
        <w:t xml:space="preserve">Actions to advance education </w:t>
      </w:r>
      <w:r w:rsidR="00BA4784" w:rsidRPr="001D69B8">
        <w:t xml:space="preserve">on </w:t>
      </w:r>
      <w:r w:rsidR="00D840AA" w:rsidRPr="001D69B8">
        <w:t>biodiversity should be context-specific, inclusive and adaptive</w:t>
      </w:r>
      <w:r w:rsidR="00001D94" w:rsidRPr="001D69B8">
        <w:t xml:space="preserve"> and reflect</w:t>
      </w:r>
      <w:r w:rsidR="00D840AA" w:rsidRPr="001D69B8">
        <w:t xml:space="preserve"> national priorities, education</w:t>
      </w:r>
      <w:r w:rsidR="00DD7020" w:rsidRPr="001D69B8">
        <w:t>al</w:t>
      </w:r>
      <w:r w:rsidR="00D840AA" w:rsidRPr="001D69B8">
        <w:t xml:space="preserve"> systems, institutional arrangements and diverse cultural, social, economic and ecological </w:t>
      </w:r>
      <w:r w:rsidR="00987307" w:rsidRPr="001D69B8">
        <w:t>settings</w:t>
      </w:r>
      <w:r w:rsidR="00D840AA" w:rsidRPr="001D69B8">
        <w:t xml:space="preserve">, including </w:t>
      </w:r>
      <w:r w:rsidR="00C72D82" w:rsidRPr="001D69B8">
        <w:t xml:space="preserve">at the </w:t>
      </w:r>
      <w:r w:rsidR="00D840AA" w:rsidRPr="001D69B8">
        <w:t>local,</w:t>
      </w:r>
      <w:r w:rsidR="006D0345" w:rsidRPr="001D69B8">
        <w:t xml:space="preserve"> subnational,</w:t>
      </w:r>
      <w:r w:rsidR="00D840AA" w:rsidRPr="001D69B8">
        <w:t xml:space="preserve"> </w:t>
      </w:r>
      <w:r w:rsidR="00001D94" w:rsidRPr="001D69B8">
        <w:t xml:space="preserve">national and </w:t>
      </w:r>
      <w:r w:rsidR="00D840AA" w:rsidRPr="001D69B8">
        <w:t xml:space="preserve">regional </w:t>
      </w:r>
      <w:r w:rsidR="00C72D82" w:rsidRPr="001D69B8">
        <w:t>levels</w:t>
      </w:r>
      <w:r w:rsidR="00EB61D6" w:rsidRPr="001D69B8">
        <w:t>;</w:t>
      </w:r>
    </w:p>
    <w:p w14:paraId="164F06F5" w14:textId="55A1F9E4" w:rsidR="001C6791" w:rsidRPr="001D69B8" w:rsidRDefault="005101D1" w:rsidP="005101D1">
      <w:pPr>
        <w:pStyle w:val="CBDNormalNumber"/>
        <w:numPr>
          <w:ilvl w:val="0"/>
          <w:numId w:val="0"/>
        </w:numPr>
        <w:tabs>
          <w:tab w:val="clear" w:pos="567"/>
        </w:tabs>
        <w:ind w:left="1134" w:firstLine="567"/>
      </w:pPr>
      <w:r w:rsidRPr="001D69B8">
        <w:t>(e)</w:t>
      </w:r>
      <w:r w:rsidRPr="001D69B8">
        <w:tab/>
      </w:r>
      <w:r w:rsidR="001C6791" w:rsidRPr="001D69B8">
        <w:t xml:space="preserve">Education </w:t>
      </w:r>
      <w:r w:rsidR="00364464" w:rsidRPr="001D69B8">
        <w:t>on</w:t>
      </w:r>
      <w:r w:rsidR="000D7441" w:rsidRPr="001D69B8">
        <w:t xml:space="preserve"> </w:t>
      </w:r>
      <w:r w:rsidR="001C6791" w:rsidRPr="001D69B8">
        <w:t xml:space="preserve">biodiversity should be grounded in </w:t>
      </w:r>
      <w:r w:rsidR="00895556" w:rsidRPr="001D69B8">
        <w:t xml:space="preserve">empirical </w:t>
      </w:r>
      <w:r w:rsidR="001C6791" w:rsidRPr="001D69B8">
        <w:t>place</w:t>
      </w:r>
      <w:r w:rsidR="00331756" w:rsidRPr="001D69B8">
        <w:t>-</w:t>
      </w:r>
      <w:r w:rsidR="003848A2" w:rsidRPr="001D69B8">
        <w:t xml:space="preserve"> and project</w:t>
      </w:r>
      <w:r w:rsidR="001C6791" w:rsidRPr="001D69B8">
        <w:t>-based learning</w:t>
      </w:r>
      <w:r w:rsidR="006440B6" w:rsidRPr="001D69B8">
        <w:t xml:space="preserve"> </w:t>
      </w:r>
      <w:proofErr w:type="gramStart"/>
      <w:r w:rsidR="006440B6" w:rsidRPr="001D69B8">
        <w:t>in order to</w:t>
      </w:r>
      <w:proofErr w:type="gramEnd"/>
      <w:r w:rsidR="001C6791" w:rsidRPr="001D69B8">
        <w:t xml:space="preserve"> foster direct engagement with natural, cultural and living environments</w:t>
      </w:r>
      <w:r w:rsidR="00B2448B" w:rsidRPr="001D69B8">
        <w:t>,</w:t>
      </w:r>
      <w:r w:rsidR="004F7C09" w:rsidRPr="001D69B8">
        <w:t xml:space="preserve"> and engage learners in concrete, locally relevant, problem-solving activities, which could be complemented by virtual education</w:t>
      </w:r>
      <w:r w:rsidR="000C7AC0" w:rsidRPr="001D69B8">
        <w:t>;</w:t>
      </w:r>
    </w:p>
    <w:p w14:paraId="70CA93FB" w14:textId="2FB68C12" w:rsidR="001C6791" w:rsidRPr="001D69B8" w:rsidRDefault="005101D1" w:rsidP="005101D1">
      <w:pPr>
        <w:pStyle w:val="CBDNormalNumber"/>
        <w:numPr>
          <w:ilvl w:val="0"/>
          <w:numId w:val="0"/>
        </w:numPr>
        <w:tabs>
          <w:tab w:val="clear" w:pos="567"/>
        </w:tabs>
        <w:ind w:left="1134" w:firstLine="567"/>
      </w:pPr>
      <w:r w:rsidRPr="001D69B8">
        <w:t>(f)</w:t>
      </w:r>
      <w:r w:rsidRPr="001D69B8">
        <w:tab/>
      </w:r>
      <w:r w:rsidR="001C6791" w:rsidRPr="001D69B8">
        <w:t xml:space="preserve">Actions to advance education </w:t>
      </w:r>
      <w:r w:rsidR="00BA3C88" w:rsidRPr="001D69B8">
        <w:t>on</w:t>
      </w:r>
      <w:r w:rsidR="000D7441" w:rsidRPr="001D69B8">
        <w:t xml:space="preserve"> </w:t>
      </w:r>
      <w:r w:rsidR="001C6791" w:rsidRPr="001D69B8">
        <w:t>biodiversity should foster partnerships and collaboration among Parties,</w:t>
      </w:r>
      <w:r w:rsidR="004F7C09" w:rsidRPr="001D69B8">
        <w:t xml:space="preserve"> subnational </w:t>
      </w:r>
      <w:r w:rsidR="006E0D1A" w:rsidRPr="001D69B8">
        <w:t>governments</w:t>
      </w:r>
      <w:r w:rsidR="004F7C09" w:rsidRPr="001D69B8">
        <w:t>,</w:t>
      </w:r>
      <w:r w:rsidR="001C6791" w:rsidRPr="001D69B8">
        <w:t xml:space="preserve"> indigenous peoples and local communities, women</w:t>
      </w:r>
      <w:r w:rsidR="00121135" w:rsidRPr="001D69B8">
        <w:t>,</w:t>
      </w:r>
      <w:r w:rsidR="001C6791" w:rsidRPr="001D69B8">
        <w:t xml:space="preserve"> youth, the private sector and other relevant stakeholders and actors, in support of collective action</w:t>
      </w:r>
      <w:r w:rsidR="001B31D5" w:rsidRPr="001D69B8">
        <w:t>;</w:t>
      </w:r>
    </w:p>
    <w:p w14:paraId="269C001E" w14:textId="092868AE" w:rsidR="001C6791" w:rsidRPr="001D69B8" w:rsidRDefault="005101D1" w:rsidP="005101D1">
      <w:pPr>
        <w:pStyle w:val="CBDNormalNumber"/>
        <w:numPr>
          <w:ilvl w:val="0"/>
          <w:numId w:val="0"/>
        </w:numPr>
        <w:tabs>
          <w:tab w:val="clear" w:pos="567"/>
        </w:tabs>
        <w:ind w:left="1134" w:firstLine="567"/>
      </w:pPr>
      <w:r w:rsidRPr="001D69B8">
        <w:t>(g)</w:t>
      </w:r>
      <w:r w:rsidRPr="001D69B8">
        <w:tab/>
      </w:r>
      <w:r w:rsidR="001C6791" w:rsidRPr="001D69B8">
        <w:t xml:space="preserve">Implementation of the </w:t>
      </w:r>
      <w:r w:rsidR="00627389" w:rsidRPr="001D69B8">
        <w:t>g</w:t>
      </w:r>
      <w:r w:rsidR="009375EF" w:rsidRPr="001D69B8">
        <w:t xml:space="preserve">lobal </w:t>
      </w:r>
      <w:r w:rsidR="00627389" w:rsidRPr="001D69B8">
        <w:t>p</w:t>
      </w:r>
      <w:r w:rsidR="001C6791" w:rsidRPr="001D69B8">
        <w:t xml:space="preserve">lan should be gender-responsive, consistent with </w:t>
      </w:r>
      <w:r w:rsidR="009375EF" w:rsidRPr="001D69B8">
        <w:t>d</w:t>
      </w:r>
      <w:r w:rsidR="001C6791" w:rsidRPr="001D69B8">
        <w:t>ecision</w:t>
      </w:r>
      <w:r w:rsidR="009375EF" w:rsidRPr="001D69B8">
        <w:t> </w:t>
      </w:r>
      <w:hyperlink r:id="rId19" w:history="1">
        <w:r w:rsidR="001C6791" w:rsidRPr="001D69B8">
          <w:rPr>
            <w:rStyle w:val="Hyperlink"/>
          </w:rPr>
          <w:t>15/11</w:t>
        </w:r>
      </w:hyperlink>
      <w:r w:rsidR="001C6791" w:rsidRPr="001D69B8">
        <w:t xml:space="preserve"> </w:t>
      </w:r>
      <w:r w:rsidR="00B732D2" w:rsidRPr="001D69B8">
        <w:t>of 19</w:t>
      </w:r>
      <w:r w:rsidR="00C93EAB" w:rsidRPr="001D69B8">
        <w:t> </w:t>
      </w:r>
      <w:r w:rsidR="00B732D2" w:rsidRPr="001D69B8">
        <w:t xml:space="preserve">December 2022 </w:t>
      </w:r>
      <w:r w:rsidR="001C6791" w:rsidRPr="001D69B8">
        <w:t>and Target</w:t>
      </w:r>
      <w:r w:rsidR="001B31D5" w:rsidRPr="001D69B8">
        <w:t> </w:t>
      </w:r>
      <w:r w:rsidR="001C6791" w:rsidRPr="001D69B8">
        <w:t>23 of the Framework.</w:t>
      </w:r>
    </w:p>
    <w:p w14:paraId="505EF3D9" w14:textId="12DE5C1F" w:rsidR="00D840AA" w:rsidRPr="00CA7ECC" w:rsidRDefault="006324CA" w:rsidP="00691037">
      <w:pPr>
        <w:pStyle w:val="CBDH3"/>
        <w:tabs>
          <w:tab w:val="clear" w:pos="567"/>
        </w:tabs>
        <w:ind w:left="1134"/>
        <w:jc w:val="both"/>
        <w:rPr>
          <w:sz w:val="24"/>
          <w:szCs w:val="24"/>
          <w:lang w:val="en-GB"/>
        </w:rPr>
      </w:pPr>
      <w:r w:rsidRPr="00CA7ECC">
        <w:rPr>
          <w:sz w:val="24"/>
          <w:szCs w:val="24"/>
          <w:lang w:val="en-GB"/>
        </w:rPr>
        <w:t>IV</w:t>
      </w:r>
      <w:r w:rsidR="00D840AA" w:rsidRPr="00CA7ECC">
        <w:rPr>
          <w:sz w:val="24"/>
          <w:szCs w:val="24"/>
          <w:lang w:val="en-GB"/>
        </w:rPr>
        <w:t>.</w:t>
      </w:r>
      <w:r w:rsidR="00E42B0D" w:rsidRPr="00CA7ECC">
        <w:rPr>
          <w:sz w:val="24"/>
          <w:szCs w:val="24"/>
          <w:lang w:val="en-GB"/>
        </w:rPr>
        <w:tab/>
      </w:r>
      <w:r w:rsidR="00D840AA" w:rsidRPr="00CA7ECC">
        <w:rPr>
          <w:sz w:val="24"/>
          <w:szCs w:val="24"/>
          <w:lang w:val="en-GB"/>
        </w:rPr>
        <w:t xml:space="preserve">Results </w:t>
      </w:r>
      <w:r w:rsidR="00CD33C4" w:rsidRPr="00CA7ECC">
        <w:rPr>
          <w:sz w:val="24"/>
          <w:szCs w:val="24"/>
          <w:lang w:val="en-GB"/>
        </w:rPr>
        <w:t>f</w:t>
      </w:r>
      <w:r w:rsidR="00D840AA" w:rsidRPr="00CA7ECC">
        <w:rPr>
          <w:sz w:val="24"/>
          <w:szCs w:val="24"/>
          <w:lang w:val="en-GB"/>
        </w:rPr>
        <w:t>ramework</w:t>
      </w:r>
    </w:p>
    <w:p w14:paraId="0AD61E77" w14:textId="7868D07B" w:rsidR="00464297" w:rsidRPr="001D69B8" w:rsidRDefault="005101D1" w:rsidP="005101D1">
      <w:pPr>
        <w:pStyle w:val="CBDNormalNumber"/>
        <w:numPr>
          <w:ilvl w:val="0"/>
          <w:numId w:val="0"/>
        </w:numPr>
        <w:tabs>
          <w:tab w:val="clear" w:pos="567"/>
        </w:tabs>
        <w:ind w:left="1134"/>
        <w:rPr>
          <w:rFonts w:eastAsia="Times New Roman"/>
          <w:b/>
          <w:lang w:eastAsia="en-CA"/>
        </w:rPr>
      </w:pPr>
      <w:r w:rsidRPr="001D69B8">
        <w:rPr>
          <w:rFonts w:eastAsia="Times New Roman"/>
          <w:lang w:eastAsia="en-CA"/>
        </w:rPr>
        <w:t>10.</w:t>
      </w:r>
      <w:r w:rsidRPr="001D69B8">
        <w:rPr>
          <w:rFonts w:eastAsia="Times New Roman"/>
          <w:lang w:eastAsia="en-CA"/>
        </w:rPr>
        <w:tab/>
      </w:r>
      <w:r w:rsidR="00464297" w:rsidRPr="001D69B8">
        <w:rPr>
          <w:rFonts w:eastAsia="Times New Roman"/>
          <w:lang w:eastAsia="en-CA"/>
        </w:rPr>
        <w:t xml:space="preserve">The </w:t>
      </w:r>
      <w:r w:rsidR="003813C6" w:rsidRPr="001D69B8">
        <w:rPr>
          <w:rFonts w:eastAsia="Times New Roman"/>
          <w:lang w:eastAsia="en-CA"/>
        </w:rPr>
        <w:t xml:space="preserve">results framework for the </w:t>
      </w:r>
      <w:r w:rsidR="00627389" w:rsidRPr="001D69B8">
        <w:rPr>
          <w:rFonts w:eastAsia="Times New Roman"/>
          <w:lang w:eastAsia="en-CA"/>
        </w:rPr>
        <w:t>g</w:t>
      </w:r>
      <w:r w:rsidR="003813C6" w:rsidRPr="001D69B8">
        <w:rPr>
          <w:rFonts w:eastAsia="Times New Roman"/>
          <w:lang w:eastAsia="en-CA"/>
        </w:rPr>
        <w:t xml:space="preserve">lobal </w:t>
      </w:r>
      <w:r w:rsidR="00627389" w:rsidRPr="001D69B8">
        <w:rPr>
          <w:rFonts w:eastAsia="Times New Roman"/>
          <w:lang w:eastAsia="en-CA"/>
        </w:rPr>
        <w:t>p</w:t>
      </w:r>
      <w:r w:rsidR="00464297" w:rsidRPr="001D69B8">
        <w:rPr>
          <w:rFonts w:eastAsia="Times New Roman"/>
          <w:lang w:eastAsia="en-CA"/>
        </w:rPr>
        <w:t>lan</w:t>
      </w:r>
      <w:r w:rsidR="003813C6" w:rsidRPr="001D69B8">
        <w:rPr>
          <w:rFonts w:eastAsia="Times New Roman"/>
          <w:lang w:eastAsia="en-CA"/>
        </w:rPr>
        <w:t xml:space="preserve"> comprises</w:t>
      </w:r>
      <w:r w:rsidR="00464297" w:rsidRPr="001D69B8">
        <w:rPr>
          <w:rFonts w:eastAsia="Times New Roman"/>
          <w:lang w:eastAsia="en-CA"/>
        </w:rPr>
        <w:t xml:space="preserve"> three interrelated expected outcomes</w:t>
      </w:r>
      <w:r w:rsidR="003813C6" w:rsidRPr="001D69B8">
        <w:rPr>
          <w:rFonts w:eastAsia="Times New Roman"/>
          <w:lang w:eastAsia="en-CA"/>
        </w:rPr>
        <w:t xml:space="preserve"> that are</w:t>
      </w:r>
      <w:r w:rsidR="00464297" w:rsidRPr="001D69B8">
        <w:rPr>
          <w:rFonts w:eastAsia="Times New Roman"/>
          <w:lang w:eastAsia="en-CA"/>
        </w:rPr>
        <w:t xml:space="preserve"> supported by five </w:t>
      </w:r>
      <w:r w:rsidR="003813C6" w:rsidRPr="001D69B8">
        <w:rPr>
          <w:rFonts w:eastAsia="Times New Roman"/>
          <w:lang w:eastAsia="en-CA"/>
        </w:rPr>
        <w:t>p</w:t>
      </w:r>
      <w:r w:rsidR="00464297" w:rsidRPr="001D69B8">
        <w:rPr>
          <w:rFonts w:eastAsia="Times New Roman"/>
          <w:lang w:eastAsia="en-CA"/>
        </w:rPr>
        <w:t xml:space="preserve">riority </w:t>
      </w:r>
      <w:r w:rsidR="003813C6" w:rsidRPr="001D69B8">
        <w:rPr>
          <w:rFonts w:eastAsia="Times New Roman"/>
          <w:lang w:eastAsia="en-CA"/>
        </w:rPr>
        <w:t>a</w:t>
      </w:r>
      <w:r w:rsidR="00464297" w:rsidRPr="001D69B8">
        <w:rPr>
          <w:rFonts w:eastAsia="Times New Roman"/>
          <w:lang w:eastAsia="en-CA"/>
        </w:rPr>
        <w:t xml:space="preserve">reas for </w:t>
      </w:r>
      <w:r w:rsidR="003813C6" w:rsidRPr="001D69B8">
        <w:t>a</w:t>
      </w:r>
      <w:r w:rsidR="00464297" w:rsidRPr="001D69B8">
        <w:t>ction</w:t>
      </w:r>
      <w:r w:rsidR="00464297" w:rsidRPr="001D69B8">
        <w:rPr>
          <w:rFonts w:eastAsia="Times New Roman"/>
          <w:lang w:eastAsia="en-CA"/>
        </w:rPr>
        <w:t xml:space="preserve"> and three </w:t>
      </w:r>
      <w:proofErr w:type="gramStart"/>
      <w:r w:rsidR="00464297" w:rsidRPr="001D69B8">
        <w:rPr>
          <w:rFonts w:eastAsia="Times New Roman"/>
          <w:lang w:eastAsia="en-CA"/>
        </w:rPr>
        <w:t>cross-cutting</w:t>
      </w:r>
      <w:proofErr w:type="gramEnd"/>
      <w:r w:rsidR="00464297" w:rsidRPr="001D69B8">
        <w:rPr>
          <w:rFonts w:eastAsia="Times New Roman"/>
          <w:lang w:eastAsia="en-CA"/>
        </w:rPr>
        <w:t xml:space="preserve"> enabling conditions</w:t>
      </w:r>
      <w:r w:rsidR="005976D4" w:rsidRPr="001D69B8">
        <w:rPr>
          <w:rFonts w:eastAsia="Times New Roman"/>
          <w:lang w:eastAsia="en-CA"/>
        </w:rPr>
        <w:t xml:space="preserve"> for implementation</w:t>
      </w:r>
      <w:r w:rsidR="002F375C" w:rsidRPr="001D69B8">
        <w:rPr>
          <w:rFonts w:eastAsia="Times New Roman"/>
          <w:lang w:eastAsia="en-CA"/>
        </w:rPr>
        <w:t>, as shown in the figure below</w:t>
      </w:r>
      <w:r w:rsidR="00464297" w:rsidRPr="001D69B8">
        <w:rPr>
          <w:rFonts w:eastAsia="Times New Roman"/>
          <w:lang w:eastAsia="en-CA"/>
        </w:rPr>
        <w:t xml:space="preserve">. Together, </w:t>
      </w:r>
      <w:r w:rsidR="005976D4" w:rsidRPr="001D69B8">
        <w:rPr>
          <w:rFonts w:eastAsia="Times New Roman"/>
          <w:lang w:eastAsia="en-CA"/>
        </w:rPr>
        <w:t>those</w:t>
      </w:r>
      <w:r w:rsidR="00464297" w:rsidRPr="001D69B8">
        <w:rPr>
          <w:rFonts w:eastAsia="Times New Roman"/>
          <w:lang w:eastAsia="en-CA"/>
        </w:rPr>
        <w:t xml:space="preserve"> elements form an integrated framework </w:t>
      </w:r>
      <w:r w:rsidR="005976D4" w:rsidRPr="001D69B8">
        <w:rPr>
          <w:rFonts w:eastAsia="Times New Roman"/>
          <w:lang w:eastAsia="en-CA"/>
        </w:rPr>
        <w:t>in which</w:t>
      </w:r>
      <w:r w:rsidR="00464297" w:rsidRPr="001D69B8">
        <w:rPr>
          <w:rFonts w:eastAsia="Times New Roman"/>
          <w:lang w:eastAsia="en-CA"/>
        </w:rPr>
        <w:t xml:space="preserve"> individual learning, educator and system capacity, and the broader enabling conditions required for sustained implementation</w:t>
      </w:r>
      <w:r w:rsidR="006D5ABB" w:rsidRPr="001D69B8">
        <w:rPr>
          <w:rFonts w:eastAsia="Times New Roman"/>
          <w:lang w:eastAsia="en-CA"/>
        </w:rPr>
        <w:t xml:space="preserve"> are connected</w:t>
      </w:r>
      <w:r w:rsidR="00464297" w:rsidRPr="001D69B8">
        <w:rPr>
          <w:rFonts w:eastAsia="Times New Roman"/>
          <w:lang w:eastAsia="en-CA"/>
        </w:rPr>
        <w:t>.</w:t>
      </w:r>
    </w:p>
    <w:p w14:paraId="23B84A1F" w14:textId="27394853" w:rsidR="00F70479" w:rsidRPr="001D69B8" w:rsidRDefault="00F70479" w:rsidP="00691037">
      <w:pPr>
        <w:pStyle w:val="CBDNormalNumber"/>
        <w:keepNext/>
        <w:numPr>
          <w:ilvl w:val="0"/>
          <w:numId w:val="0"/>
        </w:numPr>
        <w:tabs>
          <w:tab w:val="clear" w:pos="567"/>
        </w:tabs>
        <w:ind w:left="1134"/>
        <w:rPr>
          <w:rFonts w:eastAsia="Times New Roman"/>
          <w:b/>
          <w:sz w:val="20"/>
          <w:szCs w:val="20"/>
          <w:lang w:eastAsia="en-CA"/>
        </w:rPr>
      </w:pPr>
      <w:r w:rsidRPr="001D69B8">
        <w:rPr>
          <w:rFonts w:eastAsia="Times New Roman"/>
          <w:b/>
          <w:bCs/>
          <w:sz w:val="20"/>
          <w:szCs w:val="20"/>
          <w:lang w:eastAsia="en-CA"/>
        </w:rPr>
        <w:lastRenderedPageBreak/>
        <w:t xml:space="preserve">Results framework for the </w:t>
      </w:r>
      <w:r w:rsidR="00627389" w:rsidRPr="001D69B8">
        <w:rPr>
          <w:rFonts w:eastAsia="Times New Roman"/>
          <w:b/>
          <w:bCs/>
          <w:sz w:val="20"/>
          <w:szCs w:val="20"/>
          <w:lang w:eastAsia="en-CA"/>
        </w:rPr>
        <w:t>g</w:t>
      </w:r>
      <w:r w:rsidRPr="001D69B8">
        <w:rPr>
          <w:rFonts w:eastAsia="Times New Roman"/>
          <w:b/>
          <w:bCs/>
          <w:sz w:val="20"/>
          <w:szCs w:val="20"/>
          <w:lang w:eastAsia="en-CA"/>
        </w:rPr>
        <w:t xml:space="preserve">lobal </w:t>
      </w:r>
      <w:r w:rsidR="00627389" w:rsidRPr="001D69B8">
        <w:rPr>
          <w:rFonts w:eastAsia="Times New Roman"/>
          <w:b/>
          <w:bCs/>
          <w:sz w:val="20"/>
          <w:szCs w:val="20"/>
          <w:lang w:eastAsia="en-CA"/>
        </w:rPr>
        <w:t>p</w:t>
      </w:r>
      <w:r w:rsidRPr="001D69B8">
        <w:rPr>
          <w:rFonts w:eastAsia="Times New Roman"/>
          <w:b/>
          <w:bCs/>
          <w:sz w:val="20"/>
          <w:szCs w:val="20"/>
          <w:lang w:eastAsia="en-CA"/>
        </w:rPr>
        <w:t xml:space="preserve">lan of </w:t>
      </w:r>
      <w:r w:rsidR="00627389" w:rsidRPr="001D69B8">
        <w:rPr>
          <w:rFonts w:eastAsia="Times New Roman"/>
          <w:b/>
          <w:bCs/>
          <w:sz w:val="20"/>
          <w:szCs w:val="20"/>
          <w:lang w:eastAsia="en-CA"/>
        </w:rPr>
        <w:t>a</w:t>
      </w:r>
      <w:r w:rsidRPr="001D69B8">
        <w:rPr>
          <w:rFonts w:eastAsia="Times New Roman"/>
          <w:b/>
          <w:bCs/>
          <w:sz w:val="20"/>
          <w:szCs w:val="20"/>
          <w:lang w:eastAsia="en-CA"/>
        </w:rPr>
        <w:t xml:space="preserve">ction </w:t>
      </w:r>
      <w:r w:rsidR="004B00E1" w:rsidRPr="001D69B8">
        <w:rPr>
          <w:rFonts w:eastAsia="Times New Roman"/>
          <w:b/>
          <w:bCs/>
          <w:sz w:val="20"/>
          <w:szCs w:val="20"/>
          <w:lang w:eastAsia="en-CA"/>
        </w:rPr>
        <w:t>for</w:t>
      </w:r>
      <w:r w:rsidRPr="001D69B8">
        <w:rPr>
          <w:rFonts w:eastAsia="Times New Roman"/>
          <w:b/>
          <w:bCs/>
          <w:sz w:val="20"/>
          <w:szCs w:val="20"/>
          <w:lang w:eastAsia="en-CA"/>
        </w:rPr>
        <w:t xml:space="preserve"> </w:t>
      </w:r>
      <w:r w:rsidR="00627389" w:rsidRPr="001D69B8">
        <w:rPr>
          <w:rFonts w:eastAsia="Times New Roman"/>
          <w:b/>
          <w:bCs/>
          <w:sz w:val="20"/>
          <w:szCs w:val="20"/>
          <w:lang w:eastAsia="en-CA"/>
        </w:rPr>
        <w:t>e</w:t>
      </w:r>
      <w:r w:rsidRPr="001D69B8">
        <w:rPr>
          <w:rFonts w:eastAsia="Times New Roman"/>
          <w:b/>
          <w:bCs/>
          <w:sz w:val="20"/>
          <w:szCs w:val="20"/>
          <w:lang w:eastAsia="en-CA"/>
        </w:rPr>
        <w:t xml:space="preserve">ducation </w:t>
      </w:r>
      <w:r w:rsidR="004B00E1" w:rsidRPr="001D69B8">
        <w:rPr>
          <w:rFonts w:eastAsia="Times New Roman"/>
          <w:b/>
          <w:bCs/>
          <w:sz w:val="20"/>
          <w:szCs w:val="20"/>
          <w:lang w:eastAsia="en-CA"/>
        </w:rPr>
        <w:t xml:space="preserve">on </w:t>
      </w:r>
      <w:r w:rsidR="00627389" w:rsidRPr="001D69B8">
        <w:rPr>
          <w:rFonts w:eastAsia="Times New Roman"/>
          <w:b/>
          <w:bCs/>
          <w:sz w:val="20"/>
          <w:szCs w:val="20"/>
          <w:lang w:eastAsia="en-CA"/>
        </w:rPr>
        <w:t>b</w:t>
      </w:r>
      <w:r w:rsidRPr="001D69B8">
        <w:rPr>
          <w:rFonts w:eastAsia="Times New Roman"/>
          <w:b/>
          <w:bCs/>
          <w:sz w:val="20"/>
          <w:szCs w:val="20"/>
          <w:lang w:eastAsia="en-CA"/>
        </w:rPr>
        <w:t>iodiversity</w:t>
      </w:r>
    </w:p>
    <w:tbl>
      <w:tblPr>
        <w:tblW w:w="8363" w:type="dxa"/>
        <w:tblInd w:w="1124"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A3757F" w:rsidRPr="001D69B8" w:rsidDel="004F301D" w14:paraId="23D5CAB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6E8ED010"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Expected outcomes</w:t>
            </w:r>
          </w:p>
        </w:tc>
      </w:tr>
      <w:tr w:rsidR="00A3757F" w:rsidRPr="001D69B8" w:rsidDel="004F301D" w14:paraId="35712B45" w14:textId="77777777" w:rsidTr="00CA7EC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5B985A8A" w:rsidR="00A3757F" w:rsidRPr="00CA7ECC" w:rsidDel="004F301D" w:rsidRDefault="006C5412"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 xml:space="preserve">1.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understanding of </w:t>
            </w:r>
            <w:r w:rsidR="00DC05BD" w:rsidRPr="00CA7ECC">
              <w:rPr>
                <w:rFonts w:eastAsia="Times New Roman"/>
                <w:sz w:val="20"/>
                <w:szCs w:val="20"/>
                <w:lang w:val="en-GB" w:eastAsia="en-CA"/>
              </w:rPr>
              <w:t xml:space="preserve">the </w:t>
            </w:r>
            <w:r w:rsidR="00A3757F" w:rsidRPr="00CA7ECC">
              <w:rPr>
                <w:rFonts w:eastAsia="Times New Roman"/>
                <w:sz w:val="20"/>
                <w:szCs w:val="20"/>
                <w:lang w:val="en-GB" w:eastAsia="en-CA"/>
              </w:rPr>
              <w:t>connection with</w:t>
            </w:r>
            <w:r w:rsidR="004F7C09" w:rsidRPr="00CA7ECC">
              <w:rPr>
                <w:rFonts w:eastAsia="Times New Roman"/>
                <w:sz w:val="20"/>
                <w:szCs w:val="20"/>
                <w:lang w:val="en-GB" w:eastAsia="en-CA"/>
              </w:rPr>
              <w:t xml:space="preserve"> and stewardship of</w:t>
            </w:r>
            <w:r w:rsidR="00A3757F" w:rsidRPr="00CA7ECC">
              <w:rPr>
                <w:rFonts w:eastAsia="Times New Roman"/>
                <w:sz w:val="20"/>
                <w:szCs w:val="20"/>
                <w:lang w:val="en-GB" w:eastAsia="en-CA"/>
              </w:rPr>
              <w:t xml:space="preserve">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1ED8F86F" w:rsidR="00A3757F" w:rsidRPr="00CA7ECC" w:rsidDel="004F301D" w:rsidRDefault="006C5412"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 xml:space="preserve">2.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educator and system capacity</w:t>
            </w:r>
            <w:r w:rsidR="007D32C8" w:rsidRPr="00CA7ECC">
              <w:rPr>
                <w:rFonts w:eastAsia="Times New Roman"/>
                <w:sz w:val="20"/>
                <w:szCs w:val="20"/>
                <w:lang w:val="en-GB" w:eastAsia="en-CA"/>
              </w:rPr>
              <w:t xml:space="preserve">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6B34E456" w:rsidR="00A3757F" w:rsidRPr="00CA7ECC" w:rsidDel="004F301D" w:rsidRDefault="006C5412"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 xml:space="preserve">3.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enabling conditions for </w:t>
            </w:r>
            <w:r w:rsidR="007D32C8" w:rsidRPr="00CA7ECC">
              <w:rPr>
                <w:rFonts w:eastAsia="Times New Roman"/>
                <w:sz w:val="20"/>
                <w:szCs w:val="20"/>
                <w:lang w:val="en-GB" w:eastAsia="en-CA"/>
              </w:rPr>
              <w:t xml:space="preserve">the </w:t>
            </w:r>
            <w:r w:rsidR="00A3757F" w:rsidRPr="00CA7ECC">
              <w:rPr>
                <w:rFonts w:eastAsia="Times New Roman"/>
                <w:sz w:val="20"/>
                <w:szCs w:val="20"/>
                <w:lang w:val="en-GB" w:eastAsia="en-CA"/>
              </w:rPr>
              <w:t>implementation</w:t>
            </w:r>
            <w:r w:rsidR="007D32C8" w:rsidRPr="00CA7ECC">
              <w:rPr>
                <w:rFonts w:eastAsia="Times New Roman"/>
                <w:sz w:val="20"/>
                <w:szCs w:val="20"/>
                <w:lang w:val="en-GB" w:eastAsia="en-CA"/>
              </w:rPr>
              <w:t xml:space="preserve"> </w:t>
            </w:r>
            <w:r w:rsidR="00B24A5E" w:rsidRPr="00CA7ECC">
              <w:rPr>
                <w:rFonts w:eastAsia="Times New Roman"/>
                <w:sz w:val="20"/>
                <w:szCs w:val="20"/>
                <w:lang w:val="en-GB" w:eastAsia="en-CA"/>
              </w:rPr>
              <w:t>of policies</w:t>
            </w:r>
            <w:r w:rsidR="006F079A" w:rsidRPr="00CA7ECC">
              <w:rPr>
                <w:rFonts w:eastAsia="Times New Roman"/>
                <w:sz w:val="20"/>
                <w:szCs w:val="20"/>
                <w:lang w:val="en-GB" w:eastAsia="en-CA"/>
              </w:rPr>
              <w:t xml:space="preserve"> supporting the plan of action</w:t>
            </w:r>
          </w:p>
        </w:tc>
      </w:tr>
      <w:tr w:rsidR="00A3757F" w:rsidRPr="001D69B8" w:rsidDel="004F301D" w14:paraId="7830ED2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53E62F1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Priority areas for action</w:t>
            </w:r>
          </w:p>
        </w:tc>
      </w:tr>
      <w:tr w:rsidR="007C1A6B" w:rsidRPr="001D69B8" w:rsidDel="004F301D" w14:paraId="5FD90ADF" w14:textId="77777777" w:rsidTr="00CA7EC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74C72F79" w:rsidR="007C1A6B" w:rsidRPr="00CA7ECC" w:rsidDel="004F301D" w:rsidRDefault="007C1A6B"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Fostering human</w:t>
            </w:r>
            <w:r w:rsidR="0010231F" w:rsidRPr="00CA7ECC">
              <w:rPr>
                <w:rFonts w:eastAsia="Times New Roman"/>
                <w:sz w:val="20"/>
                <w:szCs w:val="20"/>
                <w:lang w:val="en-GB" w:eastAsia="en-CA"/>
              </w:rPr>
              <w:t>-</w:t>
            </w:r>
            <w:r w:rsidRPr="00CA7ECC">
              <w:rPr>
                <w:rFonts w:eastAsia="Times New Roman"/>
                <w:sz w:val="20"/>
                <w:szCs w:val="20"/>
                <w:lang w:val="en-GB" w:eastAsia="en-CA"/>
              </w:rPr>
              <w:t>nature connectedness</w:t>
            </w:r>
            <w:r w:rsidR="00B24A5E" w:rsidRPr="00CA7ECC">
              <w:rPr>
                <w:rFonts w:eastAsia="Times New Roman"/>
                <w:sz w:val="20"/>
                <w:szCs w:val="20"/>
                <w:lang w:val="en-GB" w:eastAsia="en-CA"/>
              </w:rPr>
              <w:t xml:space="preserve"> 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77777777" w:rsidR="007C1A6B" w:rsidRPr="00CA7ECC" w:rsidDel="004F301D" w:rsidRDefault="007C1A6B" w:rsidP="00CA7ECC">
            <w:pPr>
              <w:tabs>
                <w:tab w:val="clear" w:pos="567"/>
                <w:tab w:val="clear" w:pos="1134"/>
                <w:tab w:val="clear" w:pos="1701"/>
                <w:tab w:val="clear" w:pos="2268"/>
              </w:tabs>
              <w:spacing w:after="80"/>
              <w:ind w:right="17"/>
              <w:jc w:val="left"/>
              <w:rPr>
                <w:rFonts w:eastAsia="Times New Roman"/>
                <w:sz w:val="20"/>
                <w:szCs w:val="20"/>
                <w:lang w:val="en-GB" w:eastAsia="en-CA"/>
              </w:rPr>
            </w:pPr>
            <w:r w:rsidRPr="00CA7ECC">
              <w:rPr>
                <w:rFonts w:eastAsia="Times New Roman"/>
                <w:sz w:val="20"/>
                <w:szCs w:val="20"/>
                <w:lang w:val="en-GB"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663BB496" w:rsidR="007C1A6B" w:rsidRPr="00CA7ECC" w:rsidDel="004F301D" w:rsidRDefault="007C1A6B" w:rsidP="00CA7ECC">
            <w:pPr>
              <w:tabs>
                <w:tab w:val="clear" w:pos="567"/>
                <w:tab w:val="clear" w:pos="1134"/>
                <w:tab w:val="clear" w:pos="1701"/>
                <w:tab w:val="clear" w:pos="2268"/>
              </w:tabs>
              <w:spacing w:after="80"/>
              <w:ind w:right="7"/>
              <w:jc w:val="left"/>
              <w:rPr>
                <w:rFonts w:eastAsia="Times New Roman"/>
                <w:sz w:val="20"/>
                <w:szCs w:val="20"/>
                <w:lang w:val="en-GB" w:eastAsia="en-CA"/>
              </w:rPr>
            </w:pPr>
            <w:r w:rsidRPr="00CA7ECC">
              <w:rPr>
                <w:rFonts w:eastAsia="Times New Roman"/>
                <w:sz w:val="20"/>
                <w:szCs w:val="20"/>
                <w:lang w:val="en-GB" w:eastAsia="en-CA"/>
              </w:rPr>
              <w:t>Capacity</w:t>
            </w:r>
            <w:r w:rsidR="00C64FFE" w:rsidRPr="00CA7ECC">
              <w:rPr>
                <w:rFonts w:eastAsia="Times New Roman"/>
                <w:sz w:val="20"/>
                <w:szCs w:val="20"/>
                <w:lang w:val="en-GB" w:eastAsia="en-CA"/>
              </w:rPr>
              <w:t>-</w:t>
            </w:r>
            <w:r w:rsidRPr="00CA7ECC">
              <w:rPr>
                <w:rFonts w:eastAsia="Times New Roman"/>
                <w:sz w:val="20"/>
                <w:szCs w:val="20"/>
                <w:lang w:val="en-GB" w:eastAsia="en-CA"/>
              </w:rPr>
              <w:t>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1CEA1FCD" w:rsidR="007C1A6B" w:rsidRPr="00CA7ECC" w:rsidDel="004F301D" w:rsidRDefault="007C1A6B"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Enhancing</w:t>
            </w:r>
            <w:r w:rsidR="006F079A" w:rsidRPr="00CA7ECC">
              <w:rPr>
                <w:rFonts w:eastAsia="Times New Roman"/>
                <w:sz w:val="20"/>
                <w:szCs w:val="20"/>
                <w:lang w:val="en-GB" w:eastAsia="en-CA"/>
              </w:rPr>
              <w:t xml:space="preserve"> and stewardship of</w:t>
            </w:r>
            <w:r w:rsidRPr="00CA7ECC">
              <w:rPr>
                <w:rFonts w:eastAsia="Times New Roman"/>
                <w:sz w:val="20"/>
                <w:szCs w:val="20"/>
                <w:lang w:val="en-GB" w:eastAsia="en-CA"/>
              </w:rPr>
              <w:t xml:space="preserve">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77BB8811" w:rsidR="007C1A6B" w:rsidRPr="00CA7ECC" w:rsidDel="004F301D" w:rsidRDefault="007C1A6B" w:rsidP="00CA7ECC">
            <w:pPr>
              <w:tabs>
                <w:tab w:val="clear" w:pos="567"/>
                <w:tab w:val="clear" w:pos="1134"/>
                <w:tab w:val="clear" w:pos="1701"/>
                <w:tab w:val="clear" w:pos="2268"/>
              </w:tabs>
              <w:spacing w:after="80"/>
              <w:ind w:right="49"/>
              <w:jc w:val="left"/>
              <w:rPr>
                <w:rFonts w:eastAsia="Times New Roman"/>
                <w:sz w:val="20"/>
                <w:szCs w:val="20"/>
                <w:lang w:val="en-GB" w:eastAsia="en-CA"/>
              </w:rPr>
            </w:pPr>
            <w:r w:rsidRPr="00CA7ECC">
              <w:rPr>
                <w:rFonts w:eastAsia="Times New Roman"/>
                <w:sz w:val="20"/>
                <w:szCs w:val="20"/>
                <w:lang w:val="en-GB" w:eastAsia="en-CA"/>
              </w:rPr>
              <w:t>Embedding education</w:t>
            </w:r>
            <w:r w:rsidR="006F079A" w:rsidRPr="00CA7ECC">
              <w:rPr>
                <w:rFonts w:eastAsia="Times New Roman"/>
                <w:sz w:val="20"/>
                <w:szCs w:val="20"/>
                <w:lang w:val="en-GB" w:eastAsia="en-CA"/>
              </w:rPr>
              <w:t xml:space="preserve"> on biodiversity</w:t>
            </w:r>
            <w:r w:rsidRPr="00CA7ECC">
              <w:rPr>
                <w:rFonts w:eastAsia="Times New Roman"/>
                <w:sz w:val="20"/>
                <w:szCs w:val="20"/>
                <w:lang w:val="en-GB" w:eastAsia="en-CA"/>
              </w:rPr>
              <w:t xml:space="preserve"> in policy</w:t>
            </w:r>
            <w:r w:rsidR="0010231F" w:rsidRPr="00CA7ECC">
              <w:rPr>
                <w:rFonts w:eastAsia="Times New Roman"/>
                <w:sz w:val="20"/>
                <w:szCs w:val="20"/>
                <w:lang w:val="en-GB" w:eastAsia="en-CA"/>
              </w:rPr>
              <w:t xml:space="preserve"> </w:t>
            </w:r>
            <w:r w:rsidRPr="00CA7ECC">
              <w:rPr>
                <w:rFonts w:eastAsia="Times New Roman"/>
                <w:sz w:val="20"/>
                <w:szCs w:val="20"/>
                <w:lang w:val="en-GB" w:eastAsia="en-CA"/>
              </w:rPr>
              <w:t>and curriculum frameworks</w:t>
            </w:r>
            <w:r w:rsidR="006F079A" w:rsidRPr="00CA7ECC">
              <w:rPr>
                <w:rFonts w:eastAsia="Times New Roman"/>
                <w:sz w:val="20"/>
                <w:szCs w:val="20"/>
                <w:lang w:val="en-GB" w:eastAsia="en-CA"/>
              </w:rPr>
              <w:t xml:space="preserve"> and infrastructure</w:t>
            </w:r>
          </w:p>
        </w:tc>
      </w:tr>
      <w:tr w:rsidR="00A3757F" w:rsidRPr="001D69B8" w:rsidDel="004F301D" w14:paraId="42B5F391"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1533533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proofErr w:type="gramStart"/>
            <w:r w:rsidRPr="00CA7ECC">
              <w:rPr>
                <w:rFonts w:eastAsia="Times New Roman"/>
                <w:b/>
                <w:bCs/>
                <w:sz w:val="20"/>
                <w:szCs w:val="20"/>
                <w:lang w:val="en-GB" w:eastAsia="en-CA"/>
              </w:rPr>
              <w:t>Cross-cutting</w:t>
            </w:r>
            <w:proofErr w:type="gramEnd"/>
            <w:r w:rsidRPr="00CA7ECC">
              <w:rPr>
                <w:rFonts w:eastAsia="Times New Roman"/>
                <w:b/>
                <w:bCs/>
                <w:sz w:val="20"/>
                <w:szCs w:val="20"/>
                <w:lang w:val="en-GB" w:eastAsia="en-CA"/>
              </w:rPr>
              <w:t xml:space="preserve"> enabling conditions for implementation</w:t>
            </w:r>
          </w:p>
        </w:tc>
      </w:tr>
      <w:tr w:rsidR="00A3757F" w:rsidRPr="001D69B8" w:rsidDel="004F301D" w14:paraId="00307559" w14:textId="77777777" w:rsidTr="00CA7EC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77777777" w:rsidR="00A3757F" w:rsidRPr="00CA7ECC" w:rsidDel="004F301D" w:rsidRDefault="00A3757F"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77777777" w:rsidR="00A3757F" w:rsidRPr="00CA7ECC" w:rsidDel="004F301D" w:rsidRDefault="00A3757F" w:rsidP="00CA7ECC">
            <w:pPr>
              <w:tabs>
                <w:tab w:val="clear" w:pos="567"/>
                <w:tab w:val="clear" w:pos="1134"/>
                <w:tab w:val="clear" w:pos="1701"/>
                <w:tab w:val="clear" w:pos="2268"/>
              </w:tabs>
              <w:spacing w:after="80"/>
              <w:ind w:right="66"/>
              <w:jc w:val="left"/>
              <w:rPr>
                <w:rFonts w:eastAsia="Times New Roman"/>
                <w:b/>
                <w:bCs/>
                <w:sz w:val="20"/>
                <w:szCs w:val="20"/>
                <w:lang w:val="en-GB" w:eastAsia="en-CA"/>
              </w:rPr>
            </w:pPr>
            <w:r w:rsidRPr="00CA7ECC">
              <w:rPr>
                <w:rFonts w:eastAsia="Times New Roman"/>
                <w:sz w:val="20"/>
                <w:szCs w:val="20"/>
                <w:lang w:val="en-GB"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77777777" w:rsidR="00A3757F" w:rsidRPr="00CA7ECC" w:rsidDel="004F301D" w:rsidRDefault="00A3757F"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Sustainable financing and incentives</w:t>
            </w:r>
          </w:p>
        </w:tc>
      </w:tr>
    </w:tbl>
    <w:p w14:paraId="28AD3720" w14:textId="7319ADEE" w:rsidR="008457FE"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t>11.</w:t>
      </w:r>
      <w:r w:rsidRPr="001D69B8" w:rsidDel="004F301D">
        <w:tab/>
      </w:r>
      <w:r w:rsidR="00E9409E" w:rsidRPr="001D69B8">
        <w:rPr>
          <w:rFonts w:eastAsia="Times New Roman"/>
          <w:lang w:eastAsia="en-CA"/>
        </w:rPr>
        <w:t>The t</w:t>
      </w:r>
      <w:r w:rsidR="008457FE" w:rsidRPr="001D69B8">
        <w:rPr>
          <w:rFonts w:eastAsia="Times New Roman"/>
          <w:lang w:eastAsia="en-CA"/>
        </w:rPr>
        <w:t xml:space="preserve">hree </w:t>
      </w:r>
      <w:proofErr w:type="gramStart"/>
      <w:r w:rsidR="008457FE" w:rsidRPr="001D69B8">
        <w:rPr>
          <w:rFonts w:eastAsia="Times New Roman"/>
          <w:lang w:eastAsia="en-CA"/>
        </w:rPr>
        <w:t>cross-cutting</w:t>
      </w:r>
      <w:proofErr w:type="gramEnd"/>
      <w:r w:rsidR="008457FE" w:rsidRPr="001D69B8">
        <w:rPr>
          <w:rFonts w:eastAsia="Times New Roman"/>
          <w:lang w:eastAsia="en-CA"/>
        </w:rPr>
        <w:t xml:space="preserve"> enabling conditions support the implementation of actions under the </w:t>
      </w:r>
      <w:r w:rsidR="00E9409E" w:rsidRPr="001D69B8">
        <w:rPr>
          <w:rFonts w:eastAsia="Times New Roman"/>
          <w:lang w:eastAsia="en-CA"/>
        </w:rPr>
        <w:t>p</w:t>
      </w:r>
      <w:r w:rsidR="008457FE" w:rsidRPr="001D69B8">
        <w:rPr>
          <w:rFonts w:eastAsia="Times New Roman"/>
          <w:lang w:eastAsia="en-CA"/>
        </w:rPr>
        <w:t xml:space="preserve">riority </w:t>
      </w:r>
      <w:r w:rsidR="00E9409E" w:rsidRPr="001D69B8">
        <w:rPr>
          <w:rFonts w:eastAsia="Times New Roman"/>
          <w:lang w:eastAsia="en-CA"/>
        </w:rPr>
        <w:t>a</w:t>
      </w:r>
      <w:r w:rsidR="008457FE" w:rsidRPr="001D69B8">
        <w:rPr>
          <w:rFonts w:eastAsia="Times New Roman"/>
          <w:lang w:eastAsia="en-CA"/>
        </w:rPr>
        <w:t xml:space="preserve">reas and the achievement of the expected outcomes by strengthening the institutional, social and learning </w:t>
      </w:r>
      <w:r w:rsidR="008457FE" w:rsidRPr="001D69B8">
        <w:t>environments</w:t>
      </w:r>
      <w:r w:rsidR="008457FE" w:rsidRPr="001D69B8">
        <w:rPr>
          <w:rFonts w:eastAsia="Times New Roman"/>
          <w:lang w:eastAsia="en-CA"/>
        </w:rPr>
        <w:t xml:space="preserve"> necessary for sustained progress. The enabling conditions </w:t>
      </w:r>
      <w:r w:rsidR="00E9409E" w:rsidRPr="001D69B8">
        <w:rPr>
          <w:rFonts w:eastAsia="Times New Roman"/>
          <w:lang w:eastAsia="en-CA"/>
        </w:rPr>
        <w:t xml:space="preserve">relate to </w:t>
      </w:r>
      <w:r w:rsidR="008457FE" w:rsidRPr="001D69B8">
        <w:rPr>
          <w:rFonts w:eastAsia="Times New Roman"/>
          <w:lang w:eastAsia="en-CA"/>
        </w:rPr>
        <w:t>the broader systemic and societal foundations required to support implementation at scale and over time. They address</w:t>
      </w:r>
      <w:r w:rsidR="00611842" w:rsidRPr="001D69B8">
        <w:rPr>
          <w:rFonts w:eastAsia="Times New Roman"/>
          <w:lang w:eastAsia="en-CA"/>
        </w:rPr>
        <w:t xml:space="preserve"> </w:t>
      </w:r>
      <w:r w:rsidR="008457FE" w:rsidRPr="001D69B8">
        <w:t>lifelong, life-wide and life-deep learning;</w:t>
      </w:r>
      <w:r w:rsidR="00951632" w:rsidRPr="001D69B8">
        <w:t xml:space="preserve"> </w:t>
      </w:r>
      <w:r w:rsidR="008457FE" w:rsidRPr="001D69B8">
        <w:t xml:space="preserve">whole-of-society </w:t>
      </w:r>
      <w:r w:rsidR="008457FE" w:rsidRPr="001D69B8">
        <w:rPr>
          <w:rFonts w:eastAsia="Times New Roman"/>
          <w:lang w:eastAsia="en-CA"/>
        </w:rPr>
        <w:t>engagement</w:t>
      </w:r>
      <w:r w:rsidR="009B0B27" w:rsidRPr="001D69B8">
        <w:rPr>
          <w:rFonts w:eastAsia="Times New Roman"/>
          <w:lang w:eastAsia="en-CA"/>
        </w:rPr>
        <w:t>,</w:t>
      </w:r>
      <w:r w:rsidR="008457FE" w:rsidRPr="001D69B8">
        <w:rPr>
          <w:rFonts w:eastAsia="Times New Roman"/>
          <w:lang w:eastAsia="en-CA"/>
        </w:rPr>
        <w:t xml:space="preserve"> </w:t>
      </w:r>
      <w:r w:rsidR="00AF60FF" w:rsidRPr="001D69B8">
        <w:rPr>
          <w:rFonts w:eastAsia="Times New Roman"/>
          <w:lang w:eastAsia="en-CA"/>
        </w:rPr>
        <w:t>ensuring the meaningful participation of indigenous peoples and local communities, women and youth</w:t>
      </w:r>
      <w:r w:rsidR="00806E33" w:rsidRPr="001D69B8">
        <w:rPr>
          <w:rFonts w:eastAsia="Times New Roman"/>
          <w:lang w:eastAsia="en-CA"/>
        </w:rPr>
        <w:t>,</w:t>
      </w:r>
      <w:r w:rsidR="00AF60FF" w:rsidRPr="001D69B8">
        <w:rPr>
          <w:rFonts w:eastAsia="Times New Roman"/>
          <w:lang w:eastAsia="en-CA"/>
        </w:rPr>
        <w:t xml:space="preserve"> </w:t>
      </w:r>
      <w:r w:rsidR="008457FE" w:rsidRPr="001D69B8">
        <w:rPr>
          <w:rFonts w:eastAsia="Times New Roman"/>
          <w:lang w:eastAsia="en-CA"/>
        </w:rPr>
        <w:t>and</w:t>
      </w:r>
      <w:r w:rsidR="00951632" w:rsidRPr="001D69B8">
        <w:rPr>
          <w:rFonts w:eastAsia="Times New Roman"/>
          <w:lang w:eastAsia="en-CA"/>
        </w:rPr>
        <w:t xml:space="preserve"> </w:t>
      </w:r>
      <w:r w:rsidR="008457FE" w:rsidRPr="001D69B8">
        <w:rPr>
          <w:rFonts w:eastAsia="Times New Roman"/>
          <w:lang w:eastAsia="en-CA"/>
        </w:rPr>
        <w:t>sustainable financing and incentives.</w:t>
      </w:r>
    </w:p>
    <w:p w14:paraId="47D39069" w14:textId="4972A5D1" w:rsidR="00CB3A37"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00CB3A37" w:rsidRPr="001D69B8">
        <w:rPr>
          <w:rFonts w:eastAsia="Times New Roman"/>
          <w:lang w:eastAsia="en-CA"/>
        </w:rPr>
        <w:t>The expected outcomes reflect the understanding that transformative change requires action across multiple dimensions, including relationships between people and biodiversity,</w:t>
      </w:r>
      <w:r w:rsidR="00AF60FF" w:rsidRPr="001D69B8">
        <w:rPr>
          <w:rFonts w:eastAsia="Times New Roman"/>
          <w:lang w:eastAsia="en-CA"/>
        </w:rPr>
        <w:t xml:space="preserve"> </w:t>
      </w:r>
      <w:r w:rsidR="00A41BCA" w:rsidRPr="001D69B8">
        <w:rPr>
          <w:rFonts w:eastAsia="Times New Roman"/>
          <w:lang w:eastAsia="en-CA"/>
        </w:rPr>
        <w:t xml:space="preserve">the </w:t>
      </w:r>
      <w:r w:rsidR="00AF60FF" w:rsidRPr="001D69B8">
        <w:rPr>
          <w:rFonts w:eastAsia="Times New Roman"/>
          <w:lang w:eastAsia="en-CA"/>
        </w:rPr>
        <w:t>develop</w:t>
      </w:r>
      <w:r w:rsidR="00A41BCA" w:rsidRPr="001D69B8">
        <w:rPr>
          <w:rFonts w:eastAsia="Times New Roman"/>
          <w:lang w:eastAsia="en-CA"/>
        </w:rPr>
        <w:t>ment</w:t>
      </w:r>
      <w:r w:rsidR="00AF60FF" w:rsidRPr="001D69B8">
        <w:rPr>
          <w:rFonts w:eastAsia="Times New Roman"/>
          <w:lang w:eastAsia="en-CA"/>
        </w:rPr>
        <w:t xml:space="preserve"> </w:t>
      </w:r>
      <w:r w:rsidR="00A41BCA" w:rsidRPr="001D69B8">
        <w:rPr>
          <w:rFonts w:eastAsia="Times New Roman"/>
          <w:lang w:eastAsia="en-CA"/>
        </w:rPr>
        <w:t xml:space="preserve">of </w:t>
      </w:r>
      <w:r w:rsidR="00AF60FF" w:rsidRPr="001D69B8">
        <w:rPr>
          <w:rFonts w:eastAsia="Times New Roman"/>
          <w:lang w:eastAsia="en-CA"/>
        </w:rPr>
        <w:t>active global citizenship competences,</w:t>
      </w:r>
      <w:r w:rsidR="00CB3A37" w:rsidRPr="001D69B8">
        <w:rPr>
          <w:rFonts w:eastAsia="Times New Roman"/>
          <w:lang w:eastAsia="en-CA"/>
        </w:rPr>
        <w:t xml:space="preserve"> the capacity of educators and learning </w:t>
      </w:r>
      <w:r w:rsidR="00CB3A37" w:rsidRPr="001D69B8">
        <w:t>systems</w:t>
      </w:r>
      <w:r w:rsidR="00CB3A37" w:rsidRPr="001D69B8">
        <w:rPr>
          <w:rFonts w:eastAsia="Times New Roman"/>
          <w:lang w:eastAsia="en-CA"/>
        </w:rPr>
        <w:t xml:space="preserve"> to support learners across diverse contexts and the broader institutional, policy and </w:t>
      </w:r>
      <w:r w:rsidR="00CB3A37" w:rsidRPr="001D69B8">
        <w:t>financing</w:t>
      </w:r>
      <w:r w:rsidR="00CB3A37" w:rsidRPr="001D69B8">
        <w:rPr>
          <w:rFonts w:eastAsia="Times New Roman"/>
          <w:lang w:eastAsia="en-CA"/>
        </w:rPr>
        <w:t xml:space="preserve"> conditions necessary to ensur</w:t>
      </w:r>
      <w:r w:rsidR="00EC3246" w:rsidRPr="001D69B8">
        <w:rPr>
          <w:rFonts w:eastAsia="Times New Roman"/>
          <w:lang w:eastAsia="en-CA"/>
        </w:rPr>
        <w:t>ing</w:t>
      </w:r>
      <w:r w:rsidR="00CB3A37" w:rsidRPr="001D69B8">
        <w:rPr>
          <w:rFonts w:eastAsia="Times New Roman"/>
          <w:lang w:eastAsia="en-CA"/>
        </w:rPr>
        <w:t xml:space="preserve"> coherence, scale and long-term impact. The outcomes are mutually reinforcing and are not intended to be pursued in isolation.</w:t>
      </w:r>
    </w:p>
    <w:p w14:paraId="511850FB" w14:textId="16C34FA5" w:rsidR="00E6771C"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00E6771C" w:rsidRPr="001D69B8">
        <w:rPr>
          <w:rFonts w:eastAsia="Times New Roman"/>
          <w:lang w:eastAsia="en-CA"/>
        </w:rPr>
        <w:t xml:space="preserve">Expected </w:t>
      </w:r>
      <w:r w:rsidR="00806E06" w:rsidRPr="001D69B8">
        <w:rPr>
          <w:rFonts w:eastAsia="Times New Roman"/>
          <w:lang w:eastAsia="en-CA"/>
        </w:rPr>
        <w:t>o</w:t>
      </w:r>
      <w:r w:rsidR="00E6771C" w:rsidRPr="001D69B8">
        <w:rPr>
          <w:rFonts w:eastAsia="Times New Roman"/>
          <w:lang w:eastAsia="en-CA"/>
        </w:rPr>
        <w:t>utcome</w:t>
      </w:r>
      <w:r w:rsidR="00DC05BD" w:rsidRPr="001D69B8">
        <w:rPr>
          <w:rFonts w:eastAsia="Times New Roman"/>
          <w:lang w:eastAsia="en-CA"/>
        </w:rPr>
        <w:t> </w:t>
      </w:r>
      <w:r w:rsidR="00E6771C" w:rsidRPr="001D69B8">
        <w:rPr>
          <w:rFonts w:eastAsia="Times New Roman"/>
          <w:lang w:eastAsia="en-CA"/>
        </w:rPr>
        <w:t>1</w:t>
      </w:r>
      <w:r w:rsidR="00806E06" w:rsidRPr="001D69B8">
        <w:rPr>
          <w:rFonts w:eastAsia="Times New Roman"/>
          <w:lang w:eastAsia="en-CA"/>
        </w:rPr>
        <w:t>, on</w:t>
      </w:r>
      <w:r w:rsidR="00E6771C" w:rsidRPr="001D69B8">
        <w:rPr>
          <w:rFonts w:eastAsia="Times New Roman"/>
          <w:lang w:eastAsia="en-CA"/>
        </w:rPr>
        <w:t xml:space="preserve"> </w:t>
      </w:r>
      <w:r w:rsidR="00806E06" w:rsidRPr="001D69B8">
        <w:rPr>
          <w:rFonts w:eastAsia="Times New Roman"/>
          <w:lang w:eastAsia="en-CA"/>
        </w:rPr>
        <w:t>s</w:t>
      </w:r>
      <w:r w:rsidR="00E6771C" w:rsidRPr="001D69B8">
        <w:rPr>
          <w:rFonts w:eastAsia="Times New Roman"/>
          <w:lang w:eastAsia="en-CA"/>
        </w:rPr>
        <w:t>trengthen</w:t>
      </w:r>
      <w:r w:rsidR="00BA59FE" w:rsidRPr="001D69B8">
        <w:rPr>
          <w:rFonts w:eastAsia="Times New Roman"/>
          <w:lang w:eastAsia="en-CA"/>
        </w:rPr>
        <w:t>ed</w:t>
      </w:r>
      <w:r w:rsidR="00E6771C" w:rsidRPr="001D69B8">
        <w:rPr>
          <w:rFonts w:eastAsia="Times New Roman"/>
          <w:lang w:eastAsia="en-CA"/>
        </w:rPr>
        <w:t xml:space="preserve"> understanding of </w:t>
      </w:r>
      <w:r w:rsidR="00DC05BD" w:rsidRPr="001D69B8">
        <w:rPr>
          <w:rFonts w:eastAsia="Times New Roman"/>
          <w:lang w:eastAsia="en-CA"/>
        </w:rPr>
        <w:t xml:space="preserve">the </w:t>
      </w:r>
      <w:r w:rsidR="00E6771C" w:rsidRPr="001D69B8">
        <w:rPr>
          <w:rFonts w:eastAsia="Times New Roman"/>
          <w:lang w:eastAsia="en-CA"/>
        </w:rPr>
        <w:t>connection with</w:t>
      </w:r>
      <w:r w:rsidR="00AF60FF" w:rsidRPr="001D69B8">
        <w:rPr>
          <w:rFonts w:eastAsia="Times New Roman"/>
          <w:lang w:eastAsia="en-CA"/>
        </w:rPr>
        <w:t xml:space="preserve"> and stewardship of</w:t>
      </w:r>
      <w:r w:rsidR="00E6771C" w:rsidRPr="001D69B8">
        <w:rPr>
          <w:rFonts w:eastAsia="Times New Roman"/>
          <w:lang w:eastAsia="en-CA"/>
        </w:rPr>
        <w:t xml:space="preserve"> biodiversity</w:t>
      </w:r>
      <w:r w:rsidR="006C64B9" w:rsidRPr="001D69B8">
        <w:rPr>
          <w:rFonts w:eastAsia="Times New Roman"/>
          <w:lang w:eastAsia="en-CA"/>
        </w:rPr>
        <w:t>,</w:t>
      </w:r>
      <w:r w:rsidR="00806E06" w:rsidRPr="001D69B8">
        <w:rPr>
          <w:rFonts w:eastAsia="Times New Roman"/>
          <w:lang w:eastAsia="en-CA"/>
        </w:rPr>
        <w:t xml:space="preserve"> follows from the recognition of the ability of </w:t>
      </w:r>
      <w:r w:rsidR="00E6771C" w:rsidRPr="001D69B8">
        <w:t>education</w:t>
      </w:r>
      <w:r w:rsidR="00E6771C" w:rsidRPr="001D69B8">
        <w:rPr>
          <w:rFonts w:eastAsia="Times New Roman"/>
          <w:lang w:eastAsia="en-CA"/>
        </w:rPr>
        <w:t xml:space="preserve"> </w:t>
      </w:r>
      <w:r w:rsidR="00FC450A" w:rsidRPr="001D69B8">
        <w:rPr>
          <w:rFonts w:eastAsia="Times New Roman"/>
          <w:lang w:eastAsia="en-CA"/>
        </w:rPr>
        <w:t xml:space="preserve">on </w:t>
      </w:r>
      <w:r w:rsidR="00E6771C" w:rsidRPr="001D69B8">
        <w:rPr>
          <w:rFonts w:eastAsia="Times New Roman"/>
          <w:lang w:eastAsia="en-CA"/>
        </w:rPr>
        <w:t xml:space="preserve">biodiversity </w:t>
      </w:r>
      <w:r w:rsidR="00806E06" w:rsidRPr="001D69B8">
        <w:rPr>
          <w:rFonts w:eastAsia="Times New Roman"/>
          <w:lang w:eastAsia="en-CA"/>
        </w:rPr>
        <w:t xml:space="preserve">to </w:t>
      </w:r>
      <w:r w:rsidR="00E6771C" w:rsidRPr="001D69B8">
        <w:rPr>
          <w:rFonts w:eastAsia="Times New Roman"/>
          <w:lang w:eastAsia="en-CA"/>
        </w:rPr>
        <w:t xml:space="preserve">strengthen knowledge, values and skills. </w:t>
      </w:r>
      <w:r w:rsidR="00DF10DD" w:rsidRPr="001D69B8">
        <w:rPr>
          <w:rFonts w:eastAsia="Times New Roman"/>
          <w:lang w:eastAsia="en-CA"/>
        </w:rPr>
        <w:t>The aim is to</w:t>
      </w:r>
      <w:r w:rsidR="00551678" w:rsidRPr="001D69B8">
        <w:rPr>
          <w:rFonts w:eastAsia="Times New Roman"/>
          <w:lang w:eastAsia="en-CA"/>
        </w:rPr>
        <w:t xml:space="preserve"> </w:t>
      </w:r>
      <w:r w:rsidR="00AF60FF" w:rsidRPr="001D69B8">
        <w:rPr>
          <w:rFonts w:eastAsia="Times New Roman"/>
          <w:lang w:eastAsia="en-CA"/>
        </w:rPr>
        <w:t>enable</w:t>
      </w:r>
      <w:r w:rsidR="00551678" w:rsidRPr="001D69B8">
        <w:rPr>
          <w:rFonts w:eastAsia="Times New Roman"/>
          <w:lang w:eastAsia="en-CA"/>
        </w:rPr>
        <w:t xml:space="preserve"> </w:t>
      </w:r>
      <w:r w:rsidR="00E6771C" w:rsidRPr="001D69B8">
        <w:rPr>
          <w:rFonts w:eastAsia="Times New Roman"/>
          <w:lang w:eastAsia="en-CA"/>
        </w:rPr>
        <w:t>learners and communities to understand the relevance of biodiversity to their lives</w:t>
      </w:r>
      <w:r w:rsidR="00AF60FF" w:rsidRPr="001D69B8">
        <w:rPr>
          <w:rFonts w:eastAsia="Times New Roman"/>
          <w:lang w:eastAsia="en-CA"/>
        </w:rPr>
        <w:t>, adopt supporting behaviours, become active global citizens</w:t>
      </w:r>
      <w:r w:rsidR="00E6771C" w:rsidRPr="001D69B8">
        <w:rPr>
          <w:rFonts w:eastAsia="Times New Roman"/>
          <w:lang w:eastAsia="en-CA"/>
        </w:rPr>
        <w:t xml:space="preserve"> and act in ways that contribute to sustaining biodiversity.</w:t>
      </w:r>
    </w:p>
    <w:p w14:paraId="1EEDCDD1" w14:textId="74BFF868" w:rsidR="00895BAB"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00895BAB" w:rsidRPr="001D69B8">
        <w:rPr>
          <w:rFonts w:eastAsia="Times New Roman"/>
          <w:lang w:eastAsia="en-CA"/>
        </w:rPr>
        <w:t>Expected outcome</w:t>
      </w:r>
      <w:r w:rsidR="00E2072F">
        <w:rPr>
          <w:rFonts w:eastAsia="Times New Roman"/>
          <w:lang w:eastAsia="en-CA"/>
        </w:rPr>
        <w:t> </w:t>
      </w:r>
      <w:r w:rsidR="00895BAB" w:rsidRPr="001D69B8">
        <w:rPr>
          <w:rFonts w:eastAsia="Times New Roman"/>
          <w:lang w:eastAsia="en-CA"/>
        </w:rPr>
        <w:t>2,</w:t>
      </w:r>
      <w:r w:rsidR="00917210" w:rsidRPr="001D69B8">
        <w:rPr>
          <w:rFonts w:eastAsia="Times New Roman"/>
          <w:lang w:eastAsia="en-CA"/>
        </w:rPr>
        <w:t xml:space="preserve"> on </w:t>
      </w:r>
      <w:r w:rsidR="00917210" w:rsidRPr="001D69B8">
        <w:t>s</w:t>
      </w:r>
      <w:r w:rsidR="00895BAB" w:rsidRPr="001D69B8">
        <w:t>trengthen</w:t>
      </w:r>
      <w:r w:rsidR="00096D95" w:rsidRPr="001D69B8">
        <w:t>ed</w:t>
      </w:r>
      <w:r w:rsidR="00895BAB" w:rsidRPr="001D69B8">
        <w:rPr>
          <w:rFonts w:eastAsia="Times New Roman"/>
          <w:lang w:eastAsia="en-CA"/>
        </w:rPr>
        <w:t xml:space="preserve"> educator and system capacity</w:t>
      </w:r>
      <w:r w:rsidR="00EC6B5B" w:rsidRPr="001D69B8">
        <w:rPr>
          <w:rFonts w:eastAsia="Times New Roman"/>
          <w:lang w:eastAsia="en-CA"/>
        </w:rPr>
        <w:t>, follows from the recognition</w:t>
      </w:r>
      <w:r w:rsidR="00895BAB" w:rsidRPr="001D69B8">
        <w:rPr>
          <w:rFonts w:eastAsia="Times New Roman"/>
          <w:lang w:eastAsia="en-CA"/>
        </w:rPr>
        <w:t xml:space="preserve"> that education </w:t>
      </w:r>
      <w:r w:rsidR="00C43628" w:rsidRPr="001D69B8">
        <w:rPr>
          <w:rFonts w:eastAsia="Times New Roman"/>
          <w:lang w:eastAsia="en-CA"/>
        </w:rPr>
        <w:t>on</w:t>
      </w:r>
      <w:r w:rsidR="0090361B" w:rsidRPr="001D69B8">
        <w:rPr>
          <w:rFonts w:eastAsia="Times New Roman"/>
          <w:lang w:eastAsia="en-CA"/>
        </w:rPr>
        <w:t xml:space="preserve"> </w:t>
      </w:r>
      <w:r w:rsidR="00895BAB" w:rsidRPr="001D69B8">
        <w:rPr>
          <w:rFonts w:eastAsia="Times New Roman"/>
          <w:lang w:eastAsia="en-CA"/>
        </w:rPr>
        <w:t xml:space="preserve">biodiversity requires both strengthened educator capacity and more </w:t>
      </w:r>
      <w:r w:rsidR="00895BAB" w:rsidRPr="00A43BA6">
        <w:rPr>
          <w:rFonts w:eastAsia="Times New Roman"/>
          <w:lang w:eastAsia="en-CA"/>
        </w:rPr>
        <w:t>coherent</w:t>
      </w:r>
      <w:r w:rsidR="00845DEE" w:rsidRPr="00A43BA6">
        <w:rPr>
          <w:rFonts w:eastAsia="Times New Roman"/>
          <w:lang w:eastAsia="en-CA"/>
        </w:rPr>
        <w:t xml:space="preserve"> system-wide approaches</w:t>
      </w:r>
      <w:r w:rsidR="00895BAB" w:rsidRPr="00A43BA6">
        <w:rPr>
          <w:rFonts w:eastAsia="Times New Roman"/>
          <w:lang w:eastAsia="en-CA"/>
        </w:rPr>
        <w:t xml:space="preserve">. </w:t>
      </w:r>
      <w:r w:rsidR="00FC3230" w:rsidRPr="00A43BA6">
        <w:rPr>
          <w:rFonts w:eastAsia="Times New Roman"/>
          <w:lang w:eastAsia="en-CA"/>
        </w:rPr>
        <w:t>The</w:t>
      </w:r>
      <w:r w:rsidR="00FC3230" w:rsidRPr="001D69B8">
        <w:rPr>
          <w:rFonts w:eastAsia="Times New Roman"/>
          <w:lang w:eastAsia="en-CA"/>
        </w:rPr>
        <w:t xml:space="preserve"> aim is to support</w:t>
      </w:r>
      <w:r w:rsidR="00895BAB" w:rsidRPr="001D69B8">
        <w:rPr>
          <w:rFonts w:eastAsia="Times New Roman"/>
          <w:lang w:eastAsia="en-CA"/>
        </w:rPr>
        <w:t xml:space="preserve"> the development of </w:t>
      </w:r>
      <w:r w:rsidR="00D577CB" w:rsidRPr="001D69B8">
        <w:rPr>
          <w:rFonts w:eastAsia="Times New Roman"/>
          <w:lang w:eastAsia="en-CA"/>
        </w:rPr>
        <w:t xml:space="preserve">professional </w:t>
      </w:r>
      <w:r w:rsidR="00895BAB" w:rsidRPr="001D69B8">
        <w:rPr>
          <w:rFonts w:eastAsia="Times New Roman"/>
          <w:lang w:eastAsia="en-CA"/>
        </w:rPr>
        <w:t xml:space="preserve">educators, including teachers, trainers, civil society educators, community knowledge holders and other learning facilitators, while strengthening the institutions, platforms and learning systems </w:t>
      </w:r>
      <w:r w:rsidR="008C1D3D" w:rsidRPr="001D69B8">
        <w:rPr>
          <w:rFonts w:eastAsia="Times New Roman"/>
          <w:lang w:eastAsia="en-CA"/>
        </w:rPr>
        <w:t>for</w:t>
      </w:r>
      <w:r w:rsidR="00895BAB" w:rsidRPr="001D69B8">
        <w:rPr>
          <w:rFonts w:eastAsia="Times New Roman"/>
          <w:lang w:eastAsia="en-CA"/>
        </w:rPr>
        <w:t xml:space="preserve"> </w:t>
      </w:r>
      <w:r w:rsidR="008C1D3D" w:rsidRPr="001D69B8">
        <w:rPr>
          <w:rFonts w:eastAsia="Times New Roman"/>
          <w:lang w:eastAsia="en-CA"/>
        </w:rPr>
        <w:t xml:space="preserve">biodiversity </w:t>
      </w:r>
      <w:r w:rsidR="00895BAB" w:rsidRPr="001D69B8">
        <w:rPr>
          <w:rFonts w:eastAsia="Times New Roman"/>
          <w:lang w:eastAsia="en-CA"/>
        </w:rPr>
        <w:t xml:space="preserve">education </w:t>
      </w:r>
      <w:proofErr w:type="gramStart"/>
      <w:r w:rsidR="008C1D3D" w:rsidRPr="001D69B8">
        <w:rPr>
          <w:rFonts w:eastAsia="Times New Roman"/>
          <w:lang w:eastAsia="en-CA"/>
        </w:rPr>
        <w:t xml:space="preserve">in order </w:t>
      </w:r>
      <w:r w:rsidR="00895BAB" w:rsidRPr="001D69B8">
        <w:rPr>
          <w:rFonts w:eastAsia="Times New Roman"/>
          <w:lang w:eastAsia="en-CA"/>
        </w:rPr>
        <w:t>to</w:t>
      </w:r>
      <w:proofErr w:type="gramEnd"/>
      <w:r w:rsidR="00895BAB" w:rsidRPr="001D69B8">
        <w:rPr>
          <w:rFonts w:eastAsia="Times New Roman"/>
          <w:lang w:eastAsia="en-CA"/>
        </w:rPr>
        <w:t xml:space="preserve"> reach learners in diverse settings</w:t>
      </w:r>
      <w:r w:rsidR="008C1D3D" w:rsidRPr="001D69B8">
        <w:rPr>
          <w:rFonts w:eastAsia="Times New Roman"/>
          <w:lang w:eastAsia="en-CA"/>
        </w:rPr>
        <w:t>.</w:t>
      </w:r>
    </w:p>
    <w:p w14:paraId="07AB78AF" w14:textId="7E309A47" w:rsidR="00D840AA" w:rsidRPr="001D69B8"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00BC1DC3" w:rsidRPr="001D69B8">
        <w:rPr>
          <w:rFonts w:eastAsia="Times New Roman"/>
          <w:lang w:eastAsia="en-CA"/>
        </w:rPr>
        <w:t xml:space="preserve">Expected </w:t>
      </w:r>
      <w:r w:rsidR="00886703" w:rsidRPr="001D69B8">
        <w:rPr>
          <w:rFonts w:eastAsia="Times New Roman"/>
          <w:lang w:eastAsia="en-CA"/>
        </w:rPr>
        <w:t>o</w:t>
      </w:r>
      <w:r w:rsidR="00BC1DC3" w:rsidRPr="001D69B8">
        <w:rPr>
          <w:rFonts w:eastAsia="Times New Roman"/>
          <w:lang w:eastAsia="en-CA"/>
        </w:rPr>
        <w:t>utcome</w:t>
      </w:r>
      <w:r w:rsidR="00E2072F">
        <w:rPr>
          <w:rFonts w:eastAsia="Times New Roman"/>
          <w:lang w:eastAsia="en-CA"/>
        </w:rPr>
        <w:t> </w:t>
      </w:r>
      <w:r w:rsidR="00BC1DC3" w:rsidRPr="001D69B8">
        <w:rPr>
          <w:rFonts w:eastAsia="Times New Roman"/>
          <w:lang w:eastAsia="en-CA"/>
        </w:rPr>
        <w:t>3</w:t>
      </w:r>
      <w:r w:rsidR="00886703" w:rsidRPr="001D69B8">
        <w:rPr>
          <w:rFonts w:eastAsia="Times New Roman"/>
          <w:lang w:eastAsia="en-CA"/>
        </w:rPr>
        <w:t>, on</w:t>
      </w:r>
      <w:r w:rsidR="00BC1DC3" w:rsidRPr="001D69B8">
        <w:rPr>
          <w:rFonts w:eastAsia="Times New Roman"/>
          <w:lang w:eastAsia="en-CA"/>
        </w:rPr>
        <w:t xml:space="preserve"> </w:t>
      </w:r>
      <w:r w:rsidR="00886703" w:rsidRPr="001D69B8">
        <w:t>s</w:t>
      </w:r>
      <w:r w:rsidR="00BC1DC3" w:rsidRPr="001D69B8">
        <w:t>trengthen</w:t>
      </w:r>
      <w:r w:rsidR="00096D95" w:rsidRPr="001D69B8">
        <w:t>ed</w:t>
      </w:r>
      <w:r w:rsidR="00BC1DC3" w:rsidRPr="001D69B8">
        <w:rPr>
          <w:rFonts w:eastAsia="Times New Roman"/>
          <w:lang w:eastAsia="en-CA"/>
        </w:rPr>
        <w:t xml:space="preserve"> enabling conditions for implementation</w:t>
      </w:r>
      <w:r w:rsidR="00886703" w:rsidRPr="001D69B8">
        <w:rPr>
          <w:rFonts w:eastAsia="Times New Roman"/>
          <w:lang w:eastAsia="en-CA"/>
        </w:rPr>
        <w:t>, follows from the recognition</w:t>
      </w:r>
      <w:r w:rsidR="00BC1DC3" w:rsidRPr="001D69B8">
        <w:rPr>
          <w:rFonts w:eastAsia="Times New Roman"/>
          <w:lang w:eastAsia="en-CA"/>
        </w:rPr>
        <w:t xml:space="preserve"> that </w:t>
      </w:r>
      <w:r w:rsidR="00816674" w:rsidRPr="001D69B8">
        <w:rPr>
          <w:rFonts w:eastAsia="Times New Roman"/>
          <w:lang w:eastAsia="en-CA"/>
        </w:rPr>
        <w:t>lasting</w:t>
      </w:r>
      <w:r w:rsidR="00BC1DC3" w:rsidRPr="001D69B8">
        <w:rPr>
          <w:rFonts w:eastAsia="Times New Roman"/>
          <w:lang w:eastAsia="en-CA"/>
        </w:rPr>
        <w:t xml:space="preserve"> impact depends on institutional arrangements, policy coherence and sustained resourcing that extend beyond </w:t>
      </w:r>
      <w:r w:rsidR="00BC1DC3" w:rsidRPr="001D69B8">
        <w:t>individual</w:t>
      </w:r>
      <w:r w:rsidR="00BC1DC3" w:rsidRPr="001D69B8">
        <w:rPr>
          <w:rFonts w:eastAsia="Times New Roman"/>
          <w:lang w:eastAsia="en-CA"/>
        </w:rPr>
        <w:t xml:space="preserve"> programmes and political cycles. </w:t>
      </w:r>
      <w:r w:rsidR="00103D70" w:rsidRPr="001D69B8">
        <w:rPr>
          <w:rFonts w:eastAsia="Times New Roman"/>
          <w:lang w:eastAsia="en-CA"/>
        </w:rPr>
        <w:t xml:space="preserve">Achieving the outcome and the consistent and effective contribution </w:t>
      </w:r>
      <w:r w:rsidR="00537D46" w:rsidRPr="001D69B8">
        <w:rPr>
          <w:rFonts w:eastAsia="Times New Roman"/>
          <w:lang w:eastAsia="en-CA"/>
        </w:rPr>
        <w:t xml:space="preserve">of </w:t>
      </w:r>
      <w:r w:rsidR="00103D70" w:rsidRPr="001D69B8">
        <w:rPr>
          <w:rFonts w:eastAsia="Times New Roman"/>
          <w:lang w:eastAsia="en-CA"/>
        </w:rPr>
        <w:t xml:space="preserve">biodiversity education to biodiversity-related goals will require </w:t>
      </w:r>
      <w:r w:rsidR="00BC1DC3" w:rsidRPr="001D69B8">
        <w:rPr>
          <w:rFonts w:eastAsia="Times New Roman"/>
          <w:lang w:eastAsia="en-CA"/>
        </w:rPr>
        <w:t xml:space="preserve">the enabling conditions </w:t>
      </w:r>
      <w:r w:rsidR="00103D70" w:rsidRPr="001D69B8">
        <w:rPr>
          <w:rFonts w:eastAsia="Times New Roman"/>
          <w:lang w:eastAsia="en-CA"/>
        </w:rPr>
        <w:t xml:space="preserve">to be strengthened </w:t>
      </w:r>
      <w:r w:rsidR="00BC1DC3" w:rsidRPr="001D69B8">
        <w:rPr>
          <w:rFonts w:eastAsia="Times New Roman"/>
          <w:lang w:eastAsia="en-CA"/>
        </w:rPr>
        <w:t>across national contexts</w:t>
      </w:r>
      <w:r w:rsidR="00D840AA" w:rsidRPr="001D69B8">
        <w:rPr>
          <w:rFonts w:eastAsia="Times New Roman"/>
          <w:lang w:eastAsia="en-CA"/>
        </w:rPr>
        <w:t>.</w:t>
      </w:r>
    </w:p>
    <w:p w14:paraId="6D029924" w14:textId="3CEE1CED" w:rsidR="0046034F" w:rsidRPr="001D69B8" w:rsidDel="004F301D" w:rsidRDefault="0046034F" w:rsidP="0046034F">
      <w:pPr>
        <w:pStyle w:val="CBDNormalNumber"/>
        <w:numPr>
          <w:ilvl w:val="0"/>
          <w:numId w:val="0"/>
        </w:numPr>
        <w:tabs>
          <w:tab w:val="clear" w:pos="567"/>
        </w:tabs>
        <w:ind w:left="1134"/>
        <w:rPr>
          <w:rFonts w:eastAsia="Times New Roman"/>
          <w:szCs w:val="24"/>
          <w:lang w:eastAsia="en-CA"/>
        </w:rPr>
      </w:pPr>
      <w:r w:rsidRPr="001D69B8">
        <w:rPr>
          <w:rFonts w:eastAsia="Times New Roman"/>
          <w:szCs w:val="24"/>
          <w:lang w:eastAsia="en-CA"/>
        </w:rPr>
        <w:lastRenderedPageBreak/>
        <w:t>1</w:t>
      </w:r>
      <w:r w:rsidR="008A510D" w:rsidRPr="001D69B8">
        <w:rPr>
          <w:rFonts w:eastAsia="Times New Roman"/>
          <w:szCs w:val="24"/>
          <w:lang w:eastAsia="en-CA"/>
        </w:rPr>
        <w:t>6</w:t>
      </w:r>
      <w:r w:rsidRPr="001D69B8">
        <w:rPr>
          <w:rFonts w:eastAsia="Times New Roman"/>
          <w:szCs w:val="24"/>
          <w:lang w:eastAsia="en-CA"/>
        </w:rPr>
        <w:t>.</w:t>
      </w:r>
      <w:r w:rsidR="008A510D" w:rsidRPr="001D69B8">
        <w:rPr>
          <w:rFonts w:eastAsia="Times New Roman"/>
          <w:szCs w:val="24"/>
          <w:lang w:eastAsia="en-CA"/>
        </w:rPr>
        <w:tab/>
      </w:r>
      <w:r w:rsidRPr="001D69B8">
        <w:rPr>
          <w:rFonts w:eastAsia="Times New Roman"/>
          <w:szCs w:val="24"/>
          <w:lang w:eastAsia="en-CA"/>
        </w:rPr>
        <w:t xml:space="preserve">The results framework is accompanied by indicators and monitoring mechanisms that enable </w:t>
      </w:r>
      <w:r w:rsidR="00313BED" w:rsidRPr="001D69B8">
        <w:rPr>
          <w:rFonts w:eastAsia="Times New Roman"/>
          <w:szCs w:val="24"/>
          <w:lang w:eastAsia="en-CA"/>
        </w:rPr>
        <w:t xml:space="preserve">the </w:t>
      </w:r>
      <w:r w:rsidRPr="001D69B8">
        <w:rPr>
          <w:rFonts w:eastAsia="Times New Roman"/>
          <w:szCs w:val="24"/>
          <w:lang w:eastAsia="en-CA"/>
        </w:rPr>
        <w:t>assessment of progress, outcomes and contributions to the goals and targets of the Framework.</w:t>
      </w:r>
    </w:p>
    <w:p w14:paraId="1A5613CE" w14:textId="2022CDEF" w:rsidR="00F31E64" w:rsidRPr="00CA7ECC" w:rsidDel="004F301D" w:rsidRDefault="006324CA" w:rsidP="00691037">
      <w:pPr>
        <w:pStyle w:val="CBDH3"/>
        <w:tabs>
          <w:tab w:val="clear" w:pos="567"/>
        </w:tabs>
        <w:ind w:left="1134"/>
        <w:jc w:val="both"/>
        <w:rPr>
          <w:sz w:val="24"/>
          <w:szCs w:val="24"/>
          <w:lang w:val="en-GB"/>
        </w:rPr>
      </w:pPr>
      <w:r w:rsidRPr="00CA7ECC">
        <w:rPr>
          <w:sz w:val="24"/>
          <w:szCs w:val="24"/>
          <w:lang w:val="en-GB"/>
        </w:rPr>
        <w:t>V</w:t>
      </w:r>
      <w:r w:rsidR="00D840AA" w:rsidRPr="00CA7ECC">
        <w:rPr>
          <w:sz w:val="24"/>
          <w:szCs w:val="24"/>
          <w:lang w:val="en-GB"/>
        </w:rPr>
        <w:t>.</w:t>
      </w:r>
      <w:r w:rsidR="00834916" w:rsidRPr="00CA7ECC">
        <w:rPr>
          <w:sz w:val="24"/>
          <w:szCs w:val="24"/>
          <w:lang w:val="en-GB"/>
        </w:rPr>
        <w:tab/>
      </w:r>
      <w:r w:rsidR="00F31E64" w:rsidRPr="00CA7ECC">
        <w:rPr>
          <w:sz w:val="24"/>
          <w:szCs w:val="24"/>
          <w:lang w:val="en-GB"/>
        </w:rPr>
        <w:t xml:space="preserve">Priority </w:t>
      </w:r>
      <w:r w:rsidR="00E916AF" w:rsidRPr="00CA7ECC">
        <w:rPr>
          <w:sz w:val="24"/>
          <w:szCs w:val="24"/>
          <w:lang w:val="en-GB"/>
        </w:rPr>
        <w:t>a</w:t>
      </w:r>
      <w:r w:rsidR="00F31E64" w:rsidRPr="00CA7ECC">
        <w:rPr>
          <w:sz w:val="24"/>
          <w:szCs w:val="24"/>
          <w:lang w:val="en-GB"/>
        </w:rPr>
        <w:t xml:space="preserve">reas for </w:t>
      </w:r>
      <w:r w:rsidR="00E916AF" w:rsidRPr="00CA7ECC">
        <w:rPr>
          <w:sz w:val="24"/>
          <w:szCs w:val="24"/>
          <w:lang w:val="en-GB"/>
        </w:rPr>
        <w:t>a</w:t>
      </w:r>
      <w:r w:rsidR="00F31E64" w:rsidRPr="00CA7ECC">
        <w:rPr>
          <w:sz w:val="24"/>
          <w:szCs w:val="24"/>
          <w:lang w:val="en-GB"/>
        </w:rPr>
        <w:t xml:space="preserve">ction: </w:t>
      </w:r>
      <w:r w:rsidR="00E916AF" w:rsidRPr="00CA7ECC">
        <w:rPr>
          <w:sz w:val="24"/>
          <w:szCs w:val="24"/>
          <w:lang w:val="en-GB"/>
        </w:rPr>
        <w:t>o</w:t>
      </w:r>
      <w:r w:rsidR="00F31E64" w:rsidRPr="00CA7ECC">
        <w:rPr>
          <w:sz w:val="24"/>
          <w:szCs w:val="24"/>
          <w:lang w:val="en-GB"/>
        </w:rPr>
        <w:t xml:space="preserve">bjectives and </w:t>
      </w:r>
      <w:r w:rsidR="00E916AF" w:rsidRPr="00CA7ECC">
        <w:rPr>
          <w:sz w:val="24"/>
          <w:szCs w:val="24"/>
          <w:lang w:val="en-GB"/>
        </w:rPr>
        <w:t>i</w:t>
      </w:r>
      <w:r w:rsidR="00F31E64" w:rsidRPr="00CA7ECC">
        <w:rPr>
          <w:sz w:val="24"/>
          <w:szCs w:val="24"/>
          <w:lang w:val="en-GB"/>
        </w:rPr>
        <w:t xml:space="preserve">ndicative </w:t>
      </w:r>
      <w:r w:rsidR="00E916AF" w:rsidRPr="00CA7ECC">
        <w:rPr>
          <w:sz w:val="24"/>
          <w:szCs w:val="24"/>
          <w:lang w:val="en-GB"/>
        </w:rPr>
        <w:t>a</w:t>
      </w:r>
      <w:r w:rsidR="00F31E64" w:rsidRPr="00CA7ECC">
        <w:rPr>
          <w:sz w:val="24"/>
          <w:szCs w:val="24"/>
          <w:lang w:val="en-GB"/>
        </w:rPr>
        <w:t>ctions</w:t>
      </w:r>
    </w:p>
    <w:p w14:paraId="64B1145C" w14:textId="15D88332" w:rsidR="00D840AA" w:rsidRPr="001D69B8" w:rsidDel="004F301D" w:rsidRDefault="005101D1" w:rsidP="005101D1">
      <w:pPr>
        <w:pStyle w:val="CBDNormalNumber"/>
        <w:numPr>
          <w:ilvl w:val="0"/>
          <w:numId w:val="0"/>
        </w:numPr>
        <w:tabs>
          <w:tab w:val="clear" w:pos="567"/>
        </w:tabs>
        <w:ind w:left="1134"/>
      </w:pPr>
      <w:r w:rsidRPr="001D69B8" w:rsidDel="004F301D">
        <w:t>1</w:t>
      </w:r>
      <w:r w:rsidR="008A510D" w:rsidRPr="001D69B8">
        <w:t>7</w:t>
      </w:r>
      <w:r w:rsidRPr="001D69B8" w:rsidDel="004F301D">
        <w:t>.</w:t>
      </w:r>
      <w:r w:rsidRPr="001D69B8" w:rsidDel="004F301D">
        <w:tab/>
      </w:r>
      <w:r w:rsidR="00B13BA1" w:rsidRPr="001D69B8">
        <w:t>Objectives and i</w:t>
      </w:r>
      <w:r w:rsidR="00FC6334" w:rsidRPr="001D69B8">
        <w:t>ndicative actions</w:t>
      </w:r>
      <w:r w:rsidR="00BB5102" w:rsidRPr="001D69B8">
        <w:t xml:space="preserve"> for each of </w:t>
      </w:r>
      <w:r w:rsidR="00221BAF" w:rsidRPr="001D69B8">
        <w:t>t</w:t>
      </w:r>
      <w:r w:rsidR="00D840AA" w:rsidRPr="001D69B8">
        <w:t xml:space="preserve">he priority areas and </w:t>
      </w:r>
      <w:proofErr w:type="gramStart"/>
      <w:r w:rsidR="00EB672E" w:rsidRPr="001D69B8">
        <w:t>cross-cutting</w:t>
      </w:r>
      <w:proofErr w:type="gramEnd"/>
      <w:r w:rsidR="00EB672E" w:rsidRPr="001D69B8">
        <w:t xml:space="preserve"> enabling conditions </w:t>
      </w:r>
      <w:r w:rsidR="0060785E" w:rsidRPr="001D69B8">
        <w:t xml:space="preserve">provide </w:t>
      </w:r>
      <w:r w:rsidR="00D840AA" w:rsidRPr="001D69B8">
        <w:t xml:space="preserve">pathways for implementing the </w:t>
      </w:r>
      <w:r w:rsidR="00627389" w:rsidRPr="001D69B8">
        <w:t>g</w:t>
      </w:r>
      <w:r w:rsidR="0016752A" w:rsidRPr="001D69B8">
        <w:t xml:space="preserve">lobal </w:t>
      </w:r>
      <w:r w:rsidR="00627389" w:rsidRPr="001D69B8">
        <w:t>p</w:t>
      </w:r>
      <w:r w:rsidR="0016752A" w:rsidRPr="001D69B8">
        <w:t xml:space="preserve">lan </w:t>
      </w:r>
      <w:r w:rsidR="00D840AA" w:rsidRPr="001D69B8">
        <w:t>in support of the Framework</w:t>
      </w:r>
      <w:r w:rsidR="00EB672E" w:rsidRPr="001D69B8">
        <w:t>.</w:t>
      </w:r>
    </w:p>
    <w:p w14:paraId="530EA537" w14:textId="2FFDD027" w:rsidR="009B301A" w:rsidRPr="001D69B8" w:rsidRDefault="005101D1" w:rsidP="005101D1">
      <w:pPr>
        <w:pStyle w:val="CBDNormalNumber"/>
        <w:numPr>
          <w:ilvl w:val="0"/>
          <w:numId w:val="0"/>
        </w:numPr>
        <w:tabs>
          <w:tab w:val="clear" w:pos="567"/>
        </w:tabs>
        <w:ind w:left="1134"/>
      </w:pPr>
      <w:r w:rsidRPr="001D69B8">
        <w:t>1</w:t>
      </w:r>
      <w:r w:rsidR="008A510D" w:rsidRPr="001D69B8">
        <w:t>8</w:t>
      </w:r>
      <w:r w:rsidRPr="001D69B8">
        <w:t>.</w:t>
      </w:r>
      <w:r w:rsidRPr="001D69B8">
        <w:tab/>
      </w:r>
      <w:r w:rsidR="00BF7B63" w:rsidRPr="001D69B8">
        <w:t>T</w:t>
      </w:r>
      <w:r w:rsidR="00D840AA" w:rsidRPr="001D69B8">
        <w:t>ables</w:t>
      </w:r>
      <w:r w:rsidR="00313BED" w:rsidRPr="001D69B8">
        <w:t> </w:t>
      </w:r>
      <w:r w:rsidR="00BF7B63" w:rsidRPr="001D69B8">
        <w:t>1</w:t>
      </w:r>
      <w:r w:rsidR="00E434FC" w:rsidRPr="001D69B8">
        <w:t xml:space="preserve"> to 4 </w:t>
      </w:r>
      <w:r w:rsidR="00D840AA" w:rsidRPr="001D69B8">
        <w:t xml:space="preserve">below </w:t>
      </w:r>
      <w:r w:rsidR="00CA6568" w:rsidRPr="001D69B8">
        <w:t xml:space="preserve">contain </w:t>
      </w:r>
      <w:r w:rsidR="00D840AA" w:rsidRPr="001D69B8">
        <w:t xml:space="preserve">the objectives, indicative actions, possible deliverables and indicative actors associated with each </w:t>
      </w:r>
      <w:r w:rsidR="00542F27" w:rsidRPr="001D69B8">
        <w:t>p</w:t>
      </w:r>
      <w:r w:rsidR="00D840AA" w:rsidRPr="001D69B8">
        <w:t xml:space="preserve">riority </w:t>
      </w:r>
      <w:r w:rsidR="00542F27" w:rsidRPr="001D69B8">
        <w:t>a</w:t>
      </w:r>
      <w:r w:rsidR="00D840AA" w:rsidRPr="001D69B8">
        <w:t xml:space="preserve">rea and </w:t>
      </w:r>
      <w:proofErr w:type="gramStart"/>
      <w:r w:rsidR="00D840AA" w:rsidRPr="001D69B8">
        <w:t>cross-cutting</w:t>
      </w:r>
      <w:proofErr w:type="gramEnd"/>
      <w:r w:rsidR="00D840AA" w:rsidRPr="001D69B8">
        <w:t xml:space="preserve"> enabling condition. </w:t>
      </w:r>
      <w:r w:rsidR="00CA6568" w:rsidRPr="001D69B8">
        <w:t xml:space="preserve">The priority areas are organized under the three expected outcomes described above. </w:t>
      </w:r>
      <w:r w:rsidR="00D840AA" w:rsidRPr="001D69B8">
        <w:t xml:space="preserve">The </w:t>
      </w:r>
      <w:r w:rsidR="00CA6568" w:rsidRPr="001D69B8">
        <w:t xml:space="preserve">indicative </w:t>
      </w:r>
      <w:r w:rsidR="00D840AA" w:rsidRPr="001D69B8">
        <w:t xml:space="preserve">actions are intended to support voluntary and nationally driven implementation consistent with national priorities and capacities. </w:t>
      </w:r>
      <w:r w:rsidR="00F024F3" w:rsidRPr="001D69B8">
        <w:t>Their i</w:t>
      </w:r>
      <w:r w:rsidR="00D840AA" w:rsidRPr="001D69B8">
        <w:t>mplementation may also contribute to adaptive learning, monitoring and knowledge exchange over time.</w:t>
      </w:r>
    </w:p>
    <w:p w14:paraId="37E28392" w14:textId="7710C46C" w:rsidR="00907FB9" w:rsidRPr="001D69B8" w:rsidRDefault="00907FB9" w:rsidP="00907FB9">
      <w:pPr>
        <w:pStyle w:val="CBDNormalNumber"/>
        <w:numPr>
          <w:ilvl w:val="0"/>
          <w:numId w:val="0"/>
        </w:numPr>
        <w:tabs>
          <w:tab w:val="clear" w:pos="567"/>
        </w:tabs>
        <w:ind w:left="1134"/>
      </w:pPr>
      <w:r w:rsidRPr="001D69B8">
        <w:t>1</w:t>
      </w:r>
      <w:r w:rsidR="008A510D" w:rsidRPr="001D69B8">
        <w:t>9</w:t>
      </w:r>
      <w:r w:rsidRPr="001D69B8">
        <w:t>.</w:t>
      </w:r>
      <w:r w:rsidRPr="001D69B8">
        <w:tab/>
        <w:t xml:space="preserve">The Secretariat </w:t>
      </w:r>
      <w:r w:rsidR="00313BED" w:rsidRPr="001D69B8">
        <w:rPr>
          <w:sz w:val="20"/>
          <w:szCs w:val="20"/>
        </w:rPr>
        <w:t>of the Convention</w:t>
      </w:r>
      <w:r w:rsidR="00313BED" w:rsidRPr="001D69B8">
        <w:t xml:space="preserve"> </w:t>
      </w:r>
      <w:r w:rsidRPr="001D69B8">
        <w:t xml:space="preserve">is requested to work with Parties and relevant partners to develop voluntary, non-prescriptive guidance and indicators to help Parties </w:t>
      </w:r>
      <w:r w:rsidR="00A55115" w:rsidRPr="001D69B8">
        <w:t xml:space="preserve">to </w:t>
      </w:r>
      <w:r w:rsidRPr="001D69B8">
        <w:t>monitor and report on public access to, and use of, biodiversity education and information, building on national experience, including under Target</w:t>
      </w:r>
      <w:r w:rsidR="00A55115" w:rsidRPr="001D69B8">
        <w:t> </w:t>
      </w:r>
      <w:r w:rsidRPr="001D69B8">
        <w:t>21 of the Framework.</w:t>
      </w:r>
    </w:p>
    <w:p w14:paraId="1D99016F" w14:textId="07DE3D47" w:rsidR="00907FB9" w:rsidRPr="001D69B8" w:rsidRDefault="00907FB9" w:rsidP="005101D1">
      <w:pPr>
        <w:pStyle w:val="CBDNormalNumber"/>
        <w:numPr>
          <w:ilvl w:val="0"/>
          <w:numId w:val="0"/>
        </w:numPr>
        <w:tabs>
          <w:tab w:val="clear" w:pos="567"/>
        </w:tabs>
        <w:ind w:left="1134"/>
        <w:sectPr w:rsidR="00907FB9" w:rsidRPr="001D69B8"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53BAB94" w14:textId="135C0BDC" w:rsidR="00C25245" w:rsidRPr="001D69B8" w:rsidRDefault="00C25245" w:rsidP="00691037">
      <w:pPr>
        <w:pStyle w:val="CBDNormalNumber"/>
        <w:keepNext/>
        <w:numPr>
          <w:ilvl w:val="0"/>
          <w:numId w:val="0"/>
        </w:numPr>
        <w:tabs>
          <w:tab w:val="clear" w:pos="567"/>
          <w:tab w:val="clear" w:pos="1134"/>
        </w:tabs>
        <w:jc w:val="left"/>
        <w:rPr>
          <w:b/>
          <w:bCs/>
        </w:rPr>
      </w:pPr>
      <w:r w:rsidRPr="001D69B8">
        <w:lastRenderedPageBreak/>
        <w:t xml:space="preserve">Table </w:t>
      </w:r>
      <w:r w:rsidR="00BF7B63" w:rsidRPr="001D69B8">
        <w:t>1</w:t>
      </w:r>
      <w:r w:rsidRPr="001D69B8">
        <w:br/>
      </w:r>
      <w:r w:rsidR="002D2B89" w:rsidRPr="001D69B8">
        <w:rPr>
          <w:b/>
          <w:bCs/>
        </w:rPr>
        <w:t>Expected outcome 1: p</w:t>
      </w:r>
      <w:r w:rsidR="00630A6F" w:rsidRPr="001D69B8">
        <w:rPr>
          <w:b/>
          <w:bCs/>
        </w:rPr>
        <w:t>riority areas for action, objectives, indicative actions, possible deliverables and relevant stakeholders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EF6782" w:rsidRPr="001D69B8" w:rsidDel="004F301D" w14:paraId="324967D4" w14:textId="6CD4AC9E" w:rsidTr="00CA7ECC">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4AF0980B"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0B05CA1F"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7827BEDB"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42015209" w:rsidR="00EF6782" w:rsidRPr="00CA7ECC" w:rsidDel="004F301D" w:rsidRDefault="00EF6782" w:rsidP="00CA7ECC">
            <w:pPr>
              <w:pStyle w:val="CBDH3"/>
              <w:keepNext w:val="0"/>
              <w:keepLines w:val="0"/>
              <w:spacing w:before="80" w:after="80"/>
              <w:rPr>
                <w:b w:val="0"/>
                <w:bCs/>
                <w:i/>
                <w:iCs/>
                <w:sz w:val="20"/>
                <w:szCs w:val="20"/>
                <w:lang w:val="en-GB"/>
              </w:rPr>
            </w:pPr>
            <w:r w:rsidRPr="00CA7ECC">
              <w:rPr>
                <w:b w:val="0"/>
                <w:bCs/>
                <w:i/>
                <w:iCs/>
                <w:sz w:val="20"/>
                <w:szCs w:val="20"/>
                <w:lang w:val="en-GB"/>
              </w:rPr>
              <w:t xml:space="preserve">Possible deliverables </w:t>
            </w:r>
          </w:p>
        </w:tc>
        <w:tc>
          <w:tcPr>
            <w:tcW w:w="2607" w:type="dxa"/>
            <w:tcBorders>
              <w:top w:val="single" w:sz="6" w:space="0" w:color="000000" w:themeColor="text1"/>
              <w:bottom w:val="single" w:sz="6" w:space="0" w:color="000000" w:themeColor="text1"/>
            </w:tcBorders>
            <w:vAlign w:val="bottom"/>
          </w:tcPr>
          <w:p w14:paraId="35EF0EED" w14:textId="272AFD89" w:rsidR="00EF6782" w:rsidRPr="00CA7ECC" w:rsidRDefault="00D104F5" w:rsidP="00CA7ECC">
            <w:pPr>
              <w:pStyle w:val="CBDH3"/>
              <w:keepNext w:val="0"/>
              <w:keepLines w:val="0"/>
              <w:spacing w:before="80" w:after="80"/>
              <w:rPr>
                <w:b w:val="0"/>
                <w:bCs/>
                <w:i/>
                <w:iCs/>
                <w:sz w:val="20"/>
                <w:szCs w:val="20"/>
                <w:lang w:val="en-GB"/>
              </w:rPr>
            </w:pPr>
            <w:r w:rsidRPr="00CA7ECC">
              <w:rPr>
                <w:b w:val="0"/>
                <w:bCs/>
                <w:i/>
                <w:iCs/>
                <w:sz w:val="20"/>
                <w:szCs w:val="20"/>
                <w:lang w:val="en-GB"/>
              </w:rPr>
              <w:t>Indicative actors</w:t>
            </w:r>
          </w:p>
        </w:tc>
      </w:tr>
      <w:tr w:rsidR="00EF6782" w:rsidRPr="001D69B8" w:rsidDel="004F301D" w14:paraId="55CB5A55" w14:textId="1E330C58" w:rsidTr="00CA7ECC">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484A8239"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Fostering human</w:t>
            </w:r>
            <w:r w:rsidR="005F0537"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stewardship actions</w:t>
            </w:r>
          </w:p>
        </w:tc>
        <w:tc>
          <w:tcPr>
            <w:tcW w:w="2085" w:type="dxa"/>
            <w:tcBorders>
              <w:top w:val="single" w:sz="6" w:space="0" w:color="000000" w:themeColor="text1"/>
            </w:tcBorders>
            <w:tcMar>
              <w:top w:w="0" w:type="dxa"/>
              <w:left w:w="100" w:type="dxa"/>
              <w:bottom w:w="0" w:type="dxa"/>
              <w:right w:w="100" w:type="dxa"/>
            </w:tcMar>
            <w:hideMark/>
          </w:tcPr>
          <w:p w14:paraId="1D78BFC5" w14:textId="594C629C"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To strengthen lifelong human</w:t>
            </w:r>
            <w:r w:rsidR="000C129A"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33282CEE" w14:textId="109E363B" w:rsidR="00A342B7"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Expand experiential, outdoor and place</w:t>
            </w:r>
            <w:r w:rsidR="00B457E0" w:rsidRPr="00CA7ECC">
              <w:rPr>
                <w:b w:val="0"/>
                <w:sz w:val="20"/>
                <w:szCs w:val="20"/>
                <w:lang w:val="en-GB"/>
              </w:rPr>
              <w:t>-</w:t>
            </w:r>
            <w:r w:rsidR="00907FB9" w:rsidRPr="00CA7ECC">
              <w:rPr>
                <w:b w:val="0"/>
                <w:sz w:val="20"/>
                <w:szCs w:val="20"/>
                <w:lang w:val="en-GB"/>
              </w:rPr>
              <w:t xml:space="preserve"> and project</w:t>
            </w:r>
            <w:r w:rsidRPr="00CA7ECC">
              <w:rPr>
                <w:b w:val="0"/>
                <w:sz w:val="20"/>
                <w:szCs w:val="20"/>
                <w:lang w:val="en-GB"/>
              </w:rPr>
              <w:t>-based learning across formal, non-formal and informal contexts</w:t>
            </w:r>
            <w:r w:rsidR="00907FB9" w:rsidRPr="00CA7ECC">
              <w:rPr>
                <w:b w:val="0"/>
                <w:sz w:val="20"/>
                <w:szCs w:val="20"/>
                <w:lang w:val="en-GB"/>
              </w:rPr>
              <w:t xml:space="preserve"> enhancing access to and sustainable interaction with nature</w:t>
            </w:r>
          </w:p>
          <w:p w14:paraId="6F423ABC" w14:textId="3CA03A15" w:rsidR="00A342B7"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early childhood, family-based and intergenerational learning</w:t>
            </w:r>
          </w:p>
          <w:p w14:paraId="28E407B5" w14:textId="77777777" w:rsidR="00EF6782"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cultural, artistic and storytelling approaches that foster emotional connections with biodiversity and nature</w:t>
            </w:r>
          </w:p>
          <w:p w14:paraId="1151AC5A" w14:textId="77777777" w:rsidR="00907FB9" w:rsidRPr="00CA7ECC" w:rsidRDefault="00907FB9"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sustainable </w:t>
            </w:r>
            <w:r w:rsidR="00684106" w:rsidRPr="00CA7ECC">
              <w:rPr>
                <w:b w:val="0"/>
                <w:sz w:val="20"/>
                <w:szCs w:val="20"/>
                <w:lang w:val="en-GB"/>
              </w:rPr>
              <w:t>consumption, production and lifestyle competencies that reduce pressures on biodiversity</w:t>
            </w:r>
          </w:p>
          <w:p w14:paraId="3C61B0B9" w14:textId="53633A8E" w:rsidR="00FB7271" w:rsidRPr="00CA7ECC" w:rsidDel="004F301D"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the use of languages </w:t>
            </w:r>
            <w:r w:rsidR="00086860" w:rsidRPr="00CA7ECC">
              <w:rPr>
                <w:b w:val="0"/>
                <w:sz w:val="20"/>
                <w:szCs w:val="20"/>
                <w:lang w:val="en-GB"/>
              </w:rPr>
              <w:t xml:space="preserve">of indigenous peoples and local communities </w:t>
            </w:r>
            <w:r w:rsidRPr="00CA7ECC">
              <w:rPr>
                <w:b w:val="0"/>
                <w:sz w:val="20"/>
                <w:szCs w:val="20"/>
                <w:lang w:val="en-GB"/>
              </w:rPr>
              <w:t>and rural</w:t>
            </w:r>
            <w:r w:rsidR="00607FA5" w:rsidRPr="00CA7ECC">
              <w:rPr>
                <w:b w:val="0"/>
                <w:sz w:val="20"/>
                <w:szCs w:val="20"/>
                <w:lang w:val="en-GB"/>
              </w:rPr>
              <w:t xml:space="preserve"> and </w:t>
            </w:r>
            <w:r w:rsidRPr="00CA7ECC">
              <w:rPr>
                <w:b w:val="0"/>
                <w:sz w:val="20"/>
                <w:szCs w:val="20"/>
                <w:lang w:val="en-GB"/>
              </w:rPr>
              <w:t>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0AC57FFA" w14:textId="13AE4148"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Non-prescriptive guidance</w:t>
            </w:r>
            <w:r w:rsidR="00A342B7" w:rsidRPr="00CA7ECC">
              <w:rPr>
                <w:b w:val="0"/>
                <w:sz w:val="20"/>
                <w:szCs w:val="20"/>
                <w:lang w:val="en-GB"/>
              </w:rPr>
              <w:t>,</w:t>
            </w:r>
            <w:r w:rsidRPr="00CA7ECC">
              <w:rPr>
                <w:b w:val="0"/>
                <w:sz w:val="20"/>
                <w:szCs w:val="20"/>
                <w:lang w:val="en-GB"/>
              </w:rPr>
              <w:t xml:space="preserve"> illustrative case studies</w:t>
            </w:r>
            <w:r w:rsidR="00A342B7" w:rsidRPr="00CA7ECC">
              <w:rPr>
                <w:b w:val="0"/>
                <w:sz w:val="20"/>
                <w:szCs w:val="20"/>
                <w:lang w:val="en-GB"/>
              </w:rPr>
              <w:t>,</w:t>
            </w:r>
            <w:r w:rsidRPr="00CA7ECC">
              <w:rPr>
                <w:b w:val="0"/>
                <w:sz w:val="20"/>
                <w:szCs w:val="20"/>
                <w:lang w:val="en-GB"/>
              </w:rPr>
              <w:t xml:space="preserve"> community-based initiatives and learning resources</w:t>
            </w:r>
            <w:r w:rsidR="004B74F7" w:rsidRPr="00CA7ECC">
              <w:rPr>
                <w:b w:val="0"/>
                <w:sz w:val="20"/>
                <w:szCs w:val="20"/>
                <w:lang w:val="en-GB"/>
              </w:rPr>
              <w:t>, and</w:t>
            </w:r>
            <w:r w:rsidRPr="00CA7ECC">
              <w:rPr>
                <w:b w:val="0"/>
                <w:sz w:val="20"/>
                <w:szCs w:val="20"/>
                <w:lang w:val="en-GB"/>
              </w:rPr>
              <w:t xml:space="preserve"> examples of approaches that support behavioural change</w:t>
            </w:r>
            <w:r w:rsidR="00684106" w:rsidRPr="00CA7ECC">
              <w:rPr>
                <w:b w:val="0"/>
                <w:sz w:val="20"/>
                <w:szCs w:val="20"/>
                <w:lang w:val="en-GB"/>
              </w:rPr>
              <w:t>, including access to and sustainable interaction with nature</w:t>
            </w:r>
          </w:p>
        </w:tc>
        <w:tc>
          <w:tcPr>
            <w:tcW w:w="2607" w:type="dxa"/>
            <w:tcBorders>
              <w:top w:val="single" w:sz="6" w:space="0" w:color="000000" w:themeColor="text1"/>
            </w:tcBorders>
          </w:tcPr>
          <w:p w14:paraId="276D3D20" w14:textId="20CA4C27" w:rsidR="00EF6782" w:rsidRPr="00CA7ECC"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Parties, indigenous peoples and local communities, women</w:t>
            </w:r>
            <w:r w:rsidR="00121135" w:rsidRPr="00CA7ECC">
              <w:rPr>
                <w:b w:val="0"/>
                <w:sz w:val="20"/>
                <w:szCs w:val="20"/>
                <w:lang w:val="en-GB"/>
              </w:rPr>
              <w:t>’s</w:t>
            </w:r>
            <w:r w:rsidRPr="00CA7ECC">
              <w:rPr>
                <w:b w:val="0"/>
                <w:sz w:val="20"/>
                <w:szCs w:val="20"/>
                <w:lang w:val="en-GB"/>
              </w:rPr>
              <w:t xml:space="preserve"> and youth </w:t>
            </w:r>
            <w:r w:rsidR="00684106" w:rsidRPr="00CA7ECC">
              <w:rPr>
                <w:b w:val="0"/>
                <w:sz w:val="20"/>
                <w:szCs w:val="20"/>
                <w:lang w:val="en-GB"/>
              </w:rPr>
              <w:t>organizations</w:t>
            </w:r>
            <w:r w:rsidR="003A19C7" w:rsidRPr="00CA7ECC">
              <w:rPr>
                <w:b w:val="0"/>
                <w:sz w:val="20"/>
                <w:szCs w:val="20"/>
                <w:lang w:val="en-GB"/>
              </w:rPr>
              <w:t xml:space="preserve">, </w:t>
            </w:r>
            <w:r w:rsidRPr="00CA7ECC">
              <w:rPr>
                <w:b w:val="0"/>
                <w:sz w:val="20"/>
                <w:szCs w:val="20"/>
                <w:lang w:val="en-GB"/>
              </w:rPr>
              <w:t>education authorities</w:t>
            </w:r>
            <w:r w:rsidR="003A19C7" w:rsidRPr="00CA7ECC">
              <w:rPr>
                <w:b w:val="0"/>
                <w:sz w:val="20"/>
                <w:szCs w:val="20"/>
                <w:lang w:val="en-GB"/>
              </w:rPr>
              <w:t xml:space="preserve"> and institutions</w:t>
            </w:r>
            <w:r w:rsidRPr="00CA7ECC">
              <w:rPr>
                <w:b w:val="0"/>
                <w:sz w:val="20"/>
                <w:szCs w:val="20"/>
                <w:lang w:val="en-GB"/>
              </w:rPr>
              <w:t xml:space="preserve">, civil society, </w:t>
            </w:r>
            <w:r w:rsidR="004B74F7" w:rsidRPr="00CA7ECC">
              <w:rPr>
                <w:b w:val="0"/>
                <w:sz w:val="20"/>
                <w:szCs w:val="20"/>
                <w:lang w:val="en-GB"/>
              </w:rPr>
              <w:t xml:space="preserve">the </w:t>
            </w:r>
            <w:r w:rsidRPr="00CA7ECC">
              <w:rPr>
                <w:b w:val="0"/>
                <w:sz w:val="20"/>
                <w:szCs w:val="20"/>
                <w:lang w:val="en-GB"/>
              </w:rPr>
              <w:t>private sector, scientists and relevant organizations</w:t>
            </w:r>
          </w:p>
        </w:tc>
      </w:tr>
      <w:tr w:rsidR="00EF6782" w:rsidRPr="001D69B8" w:rsidDel="004F301D" w14:paraId="10C637FB" w14:textId="4ED1E454" w:rsidTr="00CA7ECC">
        <w:trPr>
          <w:trHeight w:val="559"/>
        </w:trPr>
        <w:tc>
          <w:tcPr>
            <w:tcW w:w="2034" w:type="dxa"/>
            <w:tcMar>
              <w:top w:w="0" w:type="dxa"/>
              <w:left w:w="100" w:type="dxa"/>
              <w:bottom w:w="0" w:type="dxa"/>
              <w:right w:w="100" w:type="dxa"/>
            </w:tcMar>
            <w:hideMark/>
          </w:tcPr>
          <w:p w14:paraId="755557C7" w14:textId="704AF203"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Pluralistic, holistic and equitable education</w:t>
            </w:r>
          </w:p>
        </w:tc>
        <w:tc>
          <w:tcPr>
            <w:tcW w:w="2085" w:type="dxa"/>
            <w:tcMar>
              <w:top w:w="0" w:type="dxa"/>
              <w:left w:w="100" w:type="dxa"/>
              <w:bottom w:w="0" w:type="dxa"/>
              <w:right w:w="100" w:type="dxa"/>
            </w:tcMar>
            <w:hideMark/>
          </w:tcPr>
          <w:p w14:paraId="66155285" w14:textId="06335880"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 xml:space="preserve">To promote pluralistic, holistic and equitable approaches to education </w:t>
            </w:r>
            <w:r w:rsidR="000C129A" w:rsidRPr="00CA7ECC">
              <w:rPr>
                <w:b w:val="0"/>
                <w:sz w:val="20"/>
                <w:szCs w:val="20"/>
                <w:lang w:val="en-GB"/>
              </w:rPr>
              <w:t xml:space="preserve">on </w:t>
            </w:r>
            <w:r w:rsidRPr="00CA7ECC">
              <w:rPr>
                <w:b w:val="0"/>
                <w:sz w:val="20"/>
                <w:szCs w:val="20"/>
                <w:lang w:val="en-GB"/>
              </w:rPr>
              <w:t>biodiversity, including through gender-responsive implementation</w:t>
            </w:r>
          </w:p>
        </w:tc>
        <w:tc>
          <w:tcPr>
            <w:tcW w:w="3544" w:type="dxa"/>
            <w:tcMar>
              <w:top w:w="0" w:type="dxa"/>
              <w:left w:w="100" w:type="dxa"/>
              <w:bottom w:w="0" w:type="dxa"/>
              <w:right w:w="100" w:type="dxa"/>
            </w:tcMar>
            <w:hideMark/>
          </w:tcPr>
          <w:p w14:paraId="75ADD6FE" w14:textId="3183C7A5" w:rsidR="00D7490E" w:rsidRPr="00CA7ECC"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Draw from </w:t>
            </w:r>
            <w:r w:rsidR="00EF6782" w:rsidRPr="00CA7ECC">
              <w:rPr>
                <w:b w:val="0"/>
                <w:sz w:val="20"/>
                <w:szCs w:val="20"/>
                <w:lang w:val="en-GB"/>
              </w:rPr>
              <w:t xml:space="preserve">scientific knowledge </w:t>
            </w:r>
            <w:r w:rsidRPr="00CA7ECC">
              <w:rPr>
                <w:b w:val="0"/>
                <w:sz w:val="20"/>
                <w:szCs w:val="20"/>
                <w:lang w:val="en-GB"/>
              </w:rPr>
              <w:t xml:space="preserve">alongside </w:t>
            </w:r>
            <w:r w:rsidR="00EF6782" w:rsidRPr="00CA7ECC">
              <w:rPr>
                <w:b w:val="0"/>
                <w:sz w:val="20"/>
                <w:szCs w:val="20"/>
                <w:lang w:val="en-GB"/>
              </w:rPr>
              <w:t>diverse knowledge systems, including those of indigenous peoples and local communities</w:t>
            </w:r>
          </w:p>
          <w:p w14:paraId="7E8EB726" w14:textId="5D5FE143" w:rsidR="00D7490E"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w:t>
            </w:r>
            <w:r w:rsidR="00FB7271" w:rsidRPr="00CA7ECC">
              <w:rPr>
                <w:b w:val="0"/>
                <w:sz w:val="20"/>
                <w:szCs w:val="20"/>
                <w:lang w:val="en-GB"/>
              </w:rPr>
              <w:t xml:space="preserve">critical </w:t>
            </w:r>
            <w:r w:rsidR="002A4501" w:rsidRPr="00CA7ECC">
              <w:rPr>
                <w:b w:val="0"/>
                <w:sz w:val="20"/>
                <w:szCs w:val="20"/>
                <w:lang w:val="en-GB"/>
              </w:rPr>
              <w:t xml:space="preserve">and </w:t>
            </w:r>
            <w:r w:rsidRPr="00CA7ECC">
              <w:rPr>
                <w:b w:val="0"/>
                <w:sz w:val="20"/>
                <w:szCs w:val="20"/>
                <w:lang w:val="en-GB"/>
              </w:rPr>
              <w:t xml:space="preserve">systems thinking that addresses links </w:t>
            </w:r>
            <w:r w:rsidR="00983D12" w:rsidRPr="00CA7ECC">
              <w:rPr>
                <w:b w:val="0"/>
                <w:sz w:val="20"/>
                <w:szCs w:val="20"/>
                <w:lang w:val="en-GB"/>
              </w:rPr>
              <w:t xml:space="preserve">among </w:t>
            </w:r>
            <w:r w:rsidRPr="00CA7ECC">
              <w:rPr>
                <w:b w:val="0"/>
                <w:sz w:val="20"/>
                <w:szCs w:val="20"/>
                <w:lang w:val="en-GB"/>
              </w:rPr>
              <w:lastRenderedPageBreak/>
              <w:t>biodiversity, climate, health</w:t>
            </w:r>
            <w:r w:rsidR="002A4501" w:rsidRPr="00CA7ECC">
              <w:rPr>
                <w:b w:val="0"/>
                <w:sz w:val="20"/>
                <w:szCs w:val="20"/>
                <w:lang w:val="en-GB"/>
              </w:rPr>
              <w:t>, human-rights</w:t>
            </w:r>
            <w:r w:rsidRPr="00CA7ECC">
              <w:rPr>
                <w:b w:val="0"/>
                <w:sz w:val="20"/>
                <w:szCs w:val="20"/>
                <w:lang w:val="en-GB"/>
              </w:rPr>
              <w:t xml:space="preserve"> and sustainable development</w:t>
            </w:r>
          </w:p>
          <w:p w14:paraId="071A9F35" w14:textId="77777777" w:rsidR="0027602A" w:rsidRPr="00CA7ECC" w:rsidRDefault="0027602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bCs/>
                <w:sz w:val="20"/>
                <w:szCs w:val="20"/>
                <w:lang w:val="en-GB"/>
              </w:rPr>
              <w:t>Support the development of competences that strengthen agency and responsible action</w:t>
            </w:r>
          </w:p>
          <w:p w14:paraId="7E3E7B93" w14:textId="2F4A714B" w:rsidR="00EF6782" w:rsidRPr="00CA7ECC"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culturally relevant and context-specific learning approaches</w:t>
            </w:r>
            <w:r w:rsidR="0027602A" w:rsidRPr="00CA7ECC">
              <w:rPr>
                <w:b w:val="0"/>
                <w:sz w:val="20"/>
                <w:szCs w:val="20"/>
                <w:lang w:val="en-GB"/>
              </w:rPr>
              <w:t xml:space="preserve"> and integrate cultural diversity in education, including </w:t>
            </w:r>
            <w:r w:rsidR="0046186A" w:rsidRPr="00CA7ECC">
              <w:rPr>
                <w:b w:val="0"/>
                <w:sz w:val="20"/>
                <w:szCs w:val="20"/>
                <w:lang w:val="en-GB"/>
              </w:rPr>
              <w:t xml:space="preserve">in </w:t>
            </w:r>
            <w:r w:rsidR="0027602A" w:rsidRPr="00CA7ECC">
              <w:rPr>
                <w:b w:val="0"/>
                <w:sz w:val="20"/>
                <w:szCs w:val="20"/>
                <w:lang w:val="en-GB"/>
              </w:rPr>
              <w:t>traditional and local management practices</w:t>
            </w:r>
          </w:p>
          <w:p w14:paraId="5B0BA171" w14:textId="278EC575" w:rsidR="00886CE7" w:rsidRPr="00CA7ECC" w:rsidDel="004F301D" w:rsidRDefault="00886CE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critical and transformative pedagog</w:t>
            </w:r>
            <w:r w:rsidR="002F7916" w:rsidRPr="00CA7ECC">
              <w:rPr>
                <w:b w:val="0"/>
                <w:sz w:val="20"/>
                <w:szCs w:val="20"/>
                <w:lang w:val="en-GB"/>
              </w:rPr>
              <w:t>y</w:t>
            </w:r>
            <w:r w:rsidRPr="00CA7ECC">
              <w:rPr>
                <w:b w:val="0"/>
                <w:sz w:val="20"/>
                <w:szCs w:val="20"/>
                <w:lang w:val="en-GB"/>
              </w:rPr>
              <w:t xml:space="preserve"> that enable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683D3FD2" w14:textId="2B39F30B" w:rsidR="00EF6782" w:rsidRPr="00CA7ECC" w:rsidDel="004F301D"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lastRenderedPageBreak/>
              <w:t>Co-created learning resources</w:t>
            </w:r>
            <w:r w:rsidR="00983D12" w:rsidRPr="00CA7ECC">
              <w:rPr>
                <w:b w:val="0"/>
                <w:sz w:val="20"/>
                <w:szCs w:val="20"/>
                <w:lang w:val="en-GB"/>
              </w:rPr>
              <w:t>,</w:t>
            </w:r>
            <w:r w:rsidRPr="00CA7ECC">
              <w:rPr>
                <w:b w:val="0"/>
                <w:sz w:val="20"/>
                <w:szCs w:val="20"/>
                <w:lang w:val="en-GB"/>
              </w:rPr>
              <w:t xml:space="preserve"> interdisciplinary and cross-sectoral learning modules</w:t>
            </w:r>
            <w:r w:rsidR="00983D12" w:rsidRPr="00CA7ECC">
              <w:rPr>
                <w:b w:val="0"/>
                <w:sz w:val="20"/>
                <w:szCs w:val="20"/>
                <w:lang w:val="en-GB"/>
              </w:rPr>
              <w:t>,</w:t>
            </w:r>
            <w:r w:rsidRPr="00CA7ECC">
              <w:rPr>
                <w:b w:val="0"/>
                <w:sz w:val="20"/>
                <w:szCs w:val="20"/>
                <w:lang w:val="en-GB"/>
              </w:rPr>
              <w:t xml:space="preserve"> learning materials in languages</w:t>
            </w:r>
            <w:r w:rsidR="00C2754C" w:rsidRPr="00CA7ECC">
              <w:rPr>
                <w:b w:val="0"/>
                <w:sz w:val="20"/>
                <w:szCs w:val="20"/>
                <w:lang w:val="en-GB"/>
              </w:rPr>
              <w:t xml:space="preserve"> of indigenous and local </w:t>
            </w:r>
            <w:r w:rsidR="007F17D9" w:rsidRPr="00CA7ECC">
              <w:rPr>
                <w:b w:val="0"/>
                <w:sz w:val="20"/>
                <w:szCs w:val="20"/>
                <w:lang w:val="en-GB"/>
              </w:rPr>
              <w:t>communities</w:t>
            </w:r>
            <w:r w:rsidR="000C129A" w:rsidRPr="00CA7ECC">
              <w:rPr>
                <w:b w:val="0"/>
                <w:sz w:val="20"/>
                <w:szCs w:val="20"/>
                <w:lang w:val="en-GB"/>
              </w:rPr>
              <w:t>,</w:t>
            </w:r>
            <w:r w:rsidRPr="00CA7ECC">
              <w:rPr>
                <w:b w:val="0"/>
                <w:sz w:val="20"/>
                <w:szCs w:val="20"/>
                <w:lang w:val="en-GB"/>
              </w:rPr>
              <w:t xml:space="preserve"> localized learning materials</w:t>
            </w:r>
            <w:r w:rsidR="00983D12" w:rsidRPr="00CA7ECC">
              <w:rPr>
                <w:b w:val="0"/>
                <w:sz w:val="20"/>
                <w:szCs w:val="20"/>
                <w:lang w:val="en-GB"/>
              </w:rPr>
              <w:t xml:space="preserve"> and</w:t>
            </w:r>
            <w:r w:rsidRPr="00CA7ECC">
              <w:rPr>
                <w:b w:val="0"/>
                <w:sz w:val="20"/>
                <w:szCs w:val="20"/>
                <w:lang w:val="en-GB"/>
              </w:rPr>
              <w:t xml:space="preserve"> examples of good practice </w:t>
            </w:r>
          </w:p>
        </w:tc>
        <w:tc>
          <w:tcPr>
            <w:tcW w:w="2607" w:type="dxa"/>
          </w:tcPr>
          <w:p w14:paraId="65314F71" w14:textId="18FE3505" w:rsidR="00EF6782" w:rsidRPr="00CA7ECC" w:rsidRDefault="00EF6782" w:rsidP="00CA7ECC">
            <w:pPr>
              <w:pStyle w:val="CBDH3"/>
              <w:keepNext w:val="0"/>
              <w:keepLines w:val="0"/>
              <w:spacing w:before="80" w:after="80"/>
              <w:ind w:left="0" w:firstLine="0"/>
              <w:rPr>
                <w:b w:val="0"/>
                <w:sz w:val="20"/>
                <w:szCs w:val="20"/>
                <w:lang w:val="en-GB"/>
              </w:rPr>
            </w:pPr>
            <w:r w:rsidRPr="00CA7ECC">
              <w:rPr>
                <w:b w:val="0"/>
                <w:sz w:val="20"/>
                <w:szCs w:val="20"/>
                <w:lang w:val="en-GB"/>
              </w:rPr>
              <w:t>Parties, education</w:t>
            </w:r>
            <w:r w:rsidR="00B50A2E" w:rsidRPr="00CA7ECC">
              <w:rPr>
                <w:b w:val="0"/>
                <w:sz w:val="20"/>
                <w:szCs w:val="20"/>
                <w:lang w:val="en-GB"/>
              </w:rPr>
              <w:t>al</w:t>
            </w:r>
            <w:r w:rsidR="00FB7271" w:rsidRPr="00CA7ECC">
              <w:rPr>
                <w:b w:val="0"/>
                <w:sz w:val="20"/>
                <w:szCs w:val="20"/>
                <w:lang w:val="en-GB"/>
              </w:rPr>
              <w:t xml:space="preserve"> authorities and</w:t>
            </w:r>
            <w:r w:rsidRPr="00CA7ECC">
              <w:rPr>
                <w:b w:val="0"/>
                <w:sz w:val="20"/>
                <w:szCs w:val="20"/>
                <w:lang w:val="en-GB"/>
              </w:rPr>
              <w:t xml:space="preserve"> institutions, indigenous peoples and local communities, </w:t>
            </w:r>
            <w:r w:rsidR="00657AD6"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FB7271" w:rsidRPr="00CA7ECC">
              <w:rPr>
                <w:b w:val="0"/>
                <w:sz w:val="20"/>
                <w:szCs w:val="20"/>
                <w:lang w:val="en-GB"/>
              </w:rPr>
              <w:t xml:space="preserve"> organizations</w:t>
            </w:r>
          </w:p>
        </w:tc>
      </w:tr>
    </w:tbl>
    <w:p w14:paraId="7456335C" w14:textId="77777777" w:rsidR="007628C9" w:rsidRPr="00CA7ECC" w:rsidRDefault="007628C9">
      <w:pPr>
        <w:rPr>
          <w:lang w:val="en-GB"/>
        </w:rPr>
      </w:pPr>
    </w:p>
    <w:p w14:paraId="2CB4E95D" w14:textId="64142D14" w:rsidR="007628C9" w:rsidRPr="00CA7ECC" w:rsidRDefault="007628C9" w:rsidP="00CA7ECC">
      <w:pPr>
        <w:keepNext/>
        <w:spacing w:after="120"/>
        <w:jc w:val="left"/>
        <w:rPr>
          <w:lang w:val="en-GB"/>
        </w:rPr>
      </w:pPr>
      <w:r w:rsidRPr="00CA7ECC">
        <w:rPr>
          <w:lang w:val="en-GB"/>
        </w:rPr>
        <w:lastRenderedPageBreak/>
        <w:t xml:space="preserve">Table </w:t>
      </w:r>
      <w:r w:rsidR="00BF7B63" w:rsidRPr="00CA7ECC">
        <w:rPr>
          <w:lang w:val="en-GB"/>
        </w:rPr>
        <w:t>2</w:t>
      </w:r>
      <w:r w:rsidRPr="00CA7ECC">
        <w:rPr>
          <w:lang w:val="en-GB"/>
        </w:rPr>
        <w:br/>
      </w:r>
      <w:r w:rsidRPr="00CA7ECC">
        <w:rPr>
          <w:b/>
          <w:bCs/>
          <w:lang w:val="en-GB"/>
        </w:rPr>
        <w:t>Expected outcome 2: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4257D7" w:rsidRPr="001D69B8" w:rsidDel="004F301D" w14:paraId="5A0AD13B" w14:textId="1CD3BBB9" w:rsidTr="00CA7ECC">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524A185"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6FD805B9"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795555A3"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6E3619DE" w:rsidR="004257D7" w:rsidRPr="00CA7ECC" w:rsidDel="004F301D" w:rsidRDefault="004257D7" w:rsidP="00CA7ECC">
            <w:pPr>
              <w:pStyle w:val="CBDH3"/>
              <w:spacing w:before="80" w:after="80"/>
              <w:rPr>
                <w:b w:val="0"/>
                <w:bCs/>
                <w:i/>
                <w:iCs/>
                <w:sz w:val="20"/>
                <w:szCs w:val="20"/>
                <w:lang w:val="en-GB"/>
              </w:rPr>
            </w:pPr>
            <w:r w:rsidRPr="00CA7ECC">
              <w:rPr>
                <w:b w:val="0"/>
                <w:bCs/>
                <w:i/>
                <w:iCs/>
                <w:sz w:val="20"/>
                <w:szCs w:val="20"/>
                <w:lang w:val="en-GB"/>
              </w:rPr>
              <w:t>Possible deliverables</w:t>
            </w:r>
          </w:p>
        </w:tc>
        <w:tc>
          <w:tcPr>
            <w:tcW w:w="3391" w:type="dxa"/>
            <w:tcBorders>
              <w:top w:val="single" w:sz="6" w:space="0" w:color="000000" w:themeColor="text1"/>
              <w:bottom w:val="single" w:sz="6" w:space="0" w:color="000000" w:themeColor="text1"/>
            </w:tcBorders>
            <w:vAlign w:val="bottom"/>
          </w:tcPr>
          <w:p w14:paraId="01D56E7E" w14:textId="60880B09" w:rsidR="004257D7" w:rsidRPr="00CA7ECC" w:rsidRDefault="00D104F5" w:rsidP="00CA7ECC">
            <w:pPr>
              <w:pStyle w:val="CBDH3"/>
              <w:spacing w:before="80" w:after="80"/>
              <w:rPr>
                <w:b w:val="0"/>
                <w:bCs/>
                <w:i/>
                <w:iCs/>
                <w:sz w:val="20"/>
                <w:szCs w:val="20"/>
                <w:lang w:val="en-GB"/>
              </w:rPr>
            </w:pPr>
            <w:r w:rsidRPr="00CA7ECC">
              <w:rPr>
                <w:b w:val="0"/>
                <w:bCs/>
                <w:i/>
                <w:iCs/>
                <w:sz w:val="20"/>
                <w:szCs w:val="20"/>
                <w:lang w:val="en-GB"/>
              </w:rPr>
              <w:t>Indicative actors</w:t>
            </w:r>
          </w:p>
        </w:tc>
      </w:tr>
      <w:tr w:rsidR="00BA3328" w:rsidRPr="001D69B8" w:rsidDel="004F301D" w14:paraId="76239958" w14:textId="100877FE" w:rsidTr="0069103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1A99A434" w:rsidR="00BA3328" w:rsidRPr="00CA7ECC" w:rsidDel="004F301D" w:rsidRDefault="00BA3328" w:rsidP="00691037">
            <w:pPr>
              <w:pStyle w:val="CBDH3"/>
              <w:ind w:left="0" w:firstLine="0"/>
              <w:rPr>
                <w:b w:val="0"/>
                <w:sz w:val="20"/>
                <w:szCs w:val="20"/>
                <w:lang w:val="en-GB"/>
              </w:rPr>
            </w:pPr>
            <w:r w:rsidRPr="00CA7ECC">
              <w:rPr>
                <w:b w:val="0"/>
                <w:bCs/>
                <w:sz w:val="20"/>
                <w:szCs w:val="20"/>
                <w:lang w:val="en-GB"/>
              </w:rPr>
              <w:t>Capacity</w:t>
            </w:r>
            <w:r w:rsidR="00C64FFE" w:rsidRPr="00CA7ECC">
              <w:rPr>
                <w:b w:val="0"/>
                <w:bCs/>
                <w:sz w:val="20"/>
                <w:szCs w:val="20"/>
                <w:lang w:val="en-GB"/>
              </w:rPr>
              <w:t>-</w:t>
            </w:r>
            <w:r w:rsidR="00C86B38" w:rsidRPr="00CA7ECC">
              <w:rPr>
                <w:b w:val="0"/>
                <w:bCs/>
                <w:sz w:val="20"/>
                <w:szCs w:val="20"/>
                <w:lang w:val="en-GB"/>
              </w:rPr>
              <w:t>b</w:t>
            </w:r>
            <w:r w:rsidRPr="00CA7ECC">
              <w:rPr>
                <w:b w:val="0"/>
                <w:bCs/>
                <w:sz w:val="20"/>
                <w:szCs w:val="20"/>
                <w:lang w:val="en-GB"/>
              </w:rPr>
              <w:t xml:space="preserve">uilding for </w:t>
            </w:r>
            <w:r w:rsidR="00C86B38" w:rsidRPr="00CA7ECC">
              <w:rPr>
                <w:b w:val="0"/>
                <w:bCs/>
                <w:sz w:val="20"/>
                <w:szCs w:val="20"/>
                <w:lang w:val="en-GB"/>
              </w:rPr>
              <w:t>e</w:t>
            </w:r>
            <w:r w:rsidRPr="00CA7ECC">
              <w:rPr>
                <w:b w:val="0"/>
                <w:bCs/>
                <w:sz w:val="20"/>
                <w:szCs w:val="20"/>
                <w:lang w:val="en-GB"/>
              </w:rPr>
              <w:t xml:space="preserve">ducators and </w:t>
            </w:r>
            <w:r w:rsidR="00C86B38" w:rsidRPr="00CA7ECC">
              <w:rPr>
                <w:b w:val="0"/>
                <w:bCs/>
                <w:sz w:val="20"/>
                <w:szCs w:val="20"/>
                <w:lang w:val="en-GB"/>
              </w:rPr>
              <w:t>l</w:t>
            </w:r>
            <w:r w:rsidRPr="00CA7ECC">
              <w:rPr>
                <w:b w:val="0"/>
                <w:bCs/>
                <w:sz w:val="20"/>
                <w:szCs w:val="20"/>
                <w:lang w:val="en-GB"/>
              </w:rPr>
              <w:t xml:space="preserve">earning </w:t>
            </w:r>
            <w:r w:rsidR="00C86B38" w:rsidRPr="00CA7ECC">
              <w:rPr>
                <w:b w:val="0"/>
                <w:bCs/>
                <w:sz w:val="20"/>
                <w:szCs w:val="20"/>
                <w:lang w:val="en-GB"/>
              </w:rPr>
              <w:t>s</w:t>
            </w:r>
            <w:r w:rsidRPr="00CA7ECC">
              <w:rPr>
                <w:b w:val="0"/>
                <w:bCs/>
                <w:sz w:val="20"/>
                <w:szCs w:val="20"/>
                <w:lang w:val="en-GB"/>
              </w:rPr>
              <w:t>ystems</w:t>
            </w:r>
            <w:r w:rsidRPr="00CA7ECC">
              <w:rPr>
                <w:b w:val="0"/>
                <w:sz w:val="20"/>
                <w:szCs w:val="20"/>
                <w:lang w:val="en-GB"/>
              </w:rPr>
              <w:t> </w:t>
            </w:r>
          </w:p>
        </w:tc>
        <w:tc>
          <w:tcPr>
            <w:tcW w:w="2704" w:type="dxa"/>
            <w:tcBorders>
              <w:top w:val="single" w:sz="6" w:space="0" w:color="000000" w:themeColor="text1"/>
            </w:tcBorders>
            <w:tcMar>
              <w:top w:w="0" w:type="dxa"/>
              <w:left w:w="100" w:type="dxa"/>
              <w:bottom w:w="0" w:type="dxa"/>
              <w:right w:w="100" w:type="dxa"/>
            </w:tcMar>
            <w:hideMark/>
          </w:tcPr>
          <w:p w14:paraId="4CBE1EEA" w14:textId="133D24A7" w:rsidR="00BA3328" w:rsidRPr="00CA7ECC" w:rsidDel="004F301D" w:rsidRDefault="00BA3328" w:rsidP="00C517AA">
            <w:pPr>
              <w:pStyle w:val="CBDH3"/>
              <w:ind w:left="0" w:firstLine="0"/>
              <w:rPr>
                <w:b w:val="0"/>
                <w:sz w:val="20"/>
                <w:szCs w:val="20"/>
                <w:lang w:val="en-GB"/>
              </w:rPr>
            </w:pPr>
            <w:r w:rsidRPr="00CA7ECC">
              <w:rPr>
                <w:b w:val="0"/>
                <w:sz w:val="20"/>
                <w:szCs w:val="20"/>
                <w:lang w:val="en-GB"/>
              </w:rPr>
              <w:t xml:space="preserve">To strengthen the capacity of educators and learning systems to support education </w:t>
            </w:r>
            <w:r w:rsidR="0090361B" w:rsidRPr="00CA7ECC">
              <w:rPr>
                <w:b w:val="0"/>
                <w:sz w:val="20"/>
                <w:szCs w:val="20"/>
                <w:lang w:val="en-GB"/>
              </w:rPr>
              <w:t xml:space="preserve">on </w:t>
            </w:r>
            <w:r w:rsidRPr="00CA7ECC">
              <w:rPr>
                <w:b w:val="0"/>
                <w:sz w:val="20"/>
                <w:szCs w:val="20"/>
                <w:lang w:val="en-GB"/>
              </w:rPr>
              <w:t>biodiversity</w:t>
            </w:r>
          </w:p>
        </w:tc>
        <w:tc>
          <w:tcPr>
            <w:tcW w:w="3655" w:type="dxa"/>
            <w:tcBorders>
              <w:top w:val="single" w:sz="6" w:space="0" w:color="000000" w:themeColor="text1"/>
            </w:tcBorders>
            <w:tcMar>
              <w:top w:w="0" w:type="dxa"/>
              <w:left w:w="100" w:type="dxa"/>
              <w:bottom w:w="0" w:type="dxa"/>
              <w:right w:w="100" w:type="dxa"/>
            </w:tcMar>
            <w:hideMark/>
          </w:tcPr>
          <w:p w14:paraId="65275EA7" w14:textId="2BB3D244" w:rsidR="00143403"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Support pre-service and in-service professional development</w:t>
            </w:r>
          </w:p>
          <w:p w14:paraId="06F73492" w14:textId="5ED49279" w:rsidR="00886CE7" w:rsidRPr="00CA7ECC" w:rsidRDefault="00886CE7"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Support</w:t>
            </w:r>
            <w:r w:rsidR="00454915" w:rsidRPr="00CA7ECC">
              <w:rPr>
                <w:b w:val="0"/>
                <w:sz w:val="20"/>
                <w:szCs w:val="20"/>
                <w:lang w:val="en-GB"/>
              </w:rPr>
              <w:t xml:space="preserve"> the</w:t>
            </w:r>
            <w:r w:rsidRPr="00CA7ECC">
              <w:rPr>
                <w:b w:val="0"/>
                <w:sz w:val="20"/>
                <w:szCs w:val="20"/>
                <w:lang w:val="en-GB"/>
              </w:rPr>
              <w:t xml:space="preserve"> integration of biodiversity competencies into national teacher qualification standards and teacher licensing systems</w:t>
            </w:r>
          </w:p>
          <w:p w14:paraId="122F31C5" w14:textId="61BEC333" w:rsidR="00143403"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Facilitate the creation and strengthening of communities of practice and peer</w:t>
            </w:r>
            <w:r w:rsidR="007C6DA9" w:rsidRPr="00CA7ECC">
              <w:rPr>
                <w:b w:val="0"/>
                <w:sz w:val="20"/>
                <w:szCs w:val="20"/>
                <w:lang w:val="en-GB"/>
              </w:rPr>
              <w:t>-</w:t>
            </w:r>
            <w:r w:rsidRPr="00CA7ECC">
              <w:rPr>
                <w:b w:val="0"/>
                <w:sz w:val="20"/>
                <w:szCs w:val="20"/>
                <w:lang w:val="en-GB"/>
              </w:rPr>
              <w:t>learning networks</w:t>
            </w:r>
          </w:p>
          <w:p w14:paraId="34B4D019" w14:textId="0C2BA837" w:rsidR="00BA3328" w:rsidRPr="00CA7ECC" w:rsidDel="004F301D"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17A027CD" w14:textId="07A06E93" w:rsidR="00BA3328" w:rsidRPr="00CA7ECC" w:rsidDel="004F301D" w:rsidRDefault="00BA3328" w:rsidP="00C517AA">
            <w:pPr>
              <w:pStyle w:val="CBDH3"/>
              <w:ind w:left="0" w:firstLine="0"/>
              <w:rPr>
                <w:b w:val="0"/>
                <w:sz w:val="20"/>
                <w:szCs w:val="20"/>
                <w:lang w:val="en-GB"/>
              </w:rPr>
            </w:pPr>
            <w:r w:rsidRPr="00CA7ECC">
              <w:rPr>
                <w:b w:val="0"/>
                <w:sz w:val="20"/>
                <w:szCs w:val="20"/>
                <w:lang w:val="en-GB"/>
              </w:rPr>
              <w:t>Voluntary training opportunities</w:t>
            </w:r>
            <w:r w:rsidR="009404BA" w:rsidRPr="00CA7ECC">
              <w:rPr>
                <w:b w:val="0"/>
                <w:sz w:val="20"/>
                <w:szCs w:val="20"/>
                <w:lang w:val="en-GB"/>
              </w:rPr>
              <w:t>,</w:t>
            </w:r>
            <w:r w:rsidRPr="00CA7ECC">
              <w:rPr>
                <w:b w:val="0"/>
                <w:sz w:val="20"/>
                <w:szCs w:val="20"/>
                <w:lang w:val="en-GB"/>
              </w:rPr>
              <w:t xml:space="preserve"> educator toolkits</w:t>
            </w:r>
            <w:r w:rsidR="009404BA" w:rsidRPr="00CA7ECC">
              <w:rPr>
                <w:b w:val="0"/>
                <w:sz w:val="20"/>
                <w:szCs w:val="20"/>
                <w:lang w:val="en-GB"/>
              </w:rPr>
              <w:t>,</w:t>
            </w:r>
            <w:r w:rsidRPr="00CA7ECC">
              <w:rPr>
                <w:b w:val="0"/>
                <w:sz w:val="20"/>
                <w:szCs w:val="20"/>
                <w:lang w:val="en-GB"/>
              </w:rPr>
              <w:t xml:space="preserve"> </w:t>
            </w:r>
            <w:r w:rsidR="009404BA" w:rsidRPr="00CA7ECC">
              <w:rPr>
                <w:b w:val="0"/>
                <w:sz w:val="20"/>
                <w:szCs w:val="20"/>
                <w:lang w:val="en-GB"/>
              </w:rPr>
              <w:t xml:space="preserve">and </w:t>
            </w:r>
            <w:r w:rsidRPr="00CA7ECC">
              <w:rPr>
                <w:b w:val="0"/>
                <w:sz w:val="20"/>
                <w:szCs w:val="20"/>
                <w:lang w:val="en-GB"/>
              </w:rPr>
              <w:t>peer-learning networks and exchanges</w:t>
            </w:r>
          </w:p>
        </w:tc>
        <w:tc>
          <w:tcPr>
            <w:tcW w:w="3391" w:type="dxa"/>
            <w:tcBorders>
              <w:top w:val="single" w:sz="6" w:space="0" w:color="000000" w:themeColor="text1"/>
            </w:tcBorders>
          </w:tcPr>
          <w:p w14:paraId="2FF0135B" w14:textId="1C8AED68" w:rsidR="00BA3328" w:rsidRPr="00CA7ECC" w:rsidRDefault="00BA3328" w:rsidP="00C517AA">
            <w:pPr>
              <w:pStyle w:val="CBDH3"/>
              <w:ind w:left="0" w:firstLine="0"/>
              <w:rPr>
                <w:b w:val="0"/>
                <w:sz w:val="20"/>
                <w:szCs w:val="20"/>
                <w:lang w:val="en-GB"/>
              </w:rPr>
            </w:pPr>
            <w:r w:rsidRPr="00CA7ECC">
              <w:rPr>
                <w:b w:val="0"/>
                <w:sz w:val="20"/>
                <w:szCs w:val="20"/>
                <w:lang w:val="en-GB"/>
              </w:rPr>
              <w:t>Parties, teacher education institutions, civil society, including indigenous peoples and local communities, women</w:t>
            </w:r>
            <w:r w:rsidR="00492E3D" w:rsidRPr="00CA7ECC">
              <w:rPr>
                <w:b w:val="0"/>
                <w:sz w:val="20"/>
                <w:szCs w:val="20"/>
                <w:lang w:val="en-GB"/>
              </w:rPr>
              <w:t>’s</w:t>
            </w:r>
            <w:r w:rsidRPr="00CA7ECC">
              <w:rPr>
                <w:b w:val="0"/>
                <w:sz w:val="20"/>
                <w:szCs w:val="20"/>
                <w:lang w:val="en-GB"/>
              </w:rPr>
              <w:t xml:space="preserve"> and youth</w:t>
            </w:r>
            <w:r w:rsidR="00440EE6" w:rsidRPr="00CA7ECC">
              <w:rPr>
                <w:b w:val="0"/>
                <w:sz w:val="20"/>
                <w:szCs w:val="20"/>
                <w:lang w:val="en-GB"/>
              </w:rPr>
              <w:t xml:space="preserve"> organizations</w:t>
            </w:r>
            <w:r w:rsidRPr="00CA7ECC">
              <w:rPr>
                <w:b w:val="0"/>
                <w:sz w:val="20"/>
                <w:szCs w:val="20"/>
                <w:lang w:val="en-GB"/>
              </w:rPr>
              <w:t xml:space="preserve"> and </w:t>
            </w:r>
            <w:r w:rsidR="00492E3D" w:rsidRPr="00CA7ECC">
              <w:rPr>
                <w:b w:val="0"/>
                <w:sz w:val="20"/>
                <w:szCs w:val="20"/>
                <w:lang w:val="en-GB"/>
              </w:rPr>
              <w:t xml:space="preserve">other </w:t>
            </w:r>
            <w:r w:rsidRPr="00CA7ECC">
              <w:rPr>
                <w:b w:val="0"/>
                <w:sz w:val="20"/>
                <w:szCs w:val="20"/>
                <w:lang w:val="en-GB"/>
              </w:rPr>
              <w:t>relevant organizations</w:t>
            </w:r>
          </w:p>
        </w:tc>
      </w:tr>
      <w:tr w:rsidR="00BA3328" w:rsidRPr="001D69B8" w:rsidDel="004F301D" w14:paraId="3EB42562" w14:textId="481D5D1C" w:rsidTr="00691037">
        <w:trPr>
          <w:trHeight w:val="2820"/>
        </w:trPr>
        <w:tc>
          <w:tcPr>
            <w:tcW w:w="2005" w:type="dxa"/>
            <w:vMerge/>
            <w:tcMar>
              <w:top w:w="0" w:type="dxa"/>
              <w:left w:w="100" w:type="dxa"/>
              <w:bottom w:w="0" w:type="dxa"/>
              <w:right w:w="100" w:type="dxa"/>
            </w:tcMar>
            <w:hideMark/>
          </w:tcPr>
          <w:p w14:paraId="4EBEB5CF" w14:textId="01ACD6EE" w:rsidR="00BA3328" w:rsidRPr="00CA7ECC" w:rsidDel="004F301D" w:rsidRDefault="00BA3328" w:rsidP="00C517AA">
            <w:pPr>
              <w:pStyle w:val="CBDH3"/>
              <w:rPr>
                <w:b w:val="0"/>
                <w:sz w:val="20"/>
                <w:szCs w:val="20"/>
                <w:lang w:val="en-GB"/>
              </w:rPr>
            </w:pPr>
          </w:p>
        </w:tc>
        <w:tc>
          <w:tcPr>
            <w:tcW w:w="2704" w:type="dxa"/>
            <w:tcMar>
              <w:top w:w="0" w:type="dxa"/>
              <w:left w:w="100" w:type="dxa"/>
              <w:bottom w:w="0" w:type="dxa"/>
              <w:right w:w="100" w:type="dxa"/>
            </w:tcMar>
            <w:hideMark/>
          </w:tcPr>
          <w:p w14:paraId="0551B552" w14:textId="30BEA2F1" w:rsidR="00BA3328" w:rsidRPr="00CA7ECC" w:rsidDel="004F301D" w:rsidRDefault="00BA3328" w:rsidP="00C517AA">
            <w:pPr>
              <w:pStyle w:val="CBDH3"/>
              <w:ind w:left="0" w:firstLine="0"/>
              <w:rPr>
                <w:b w:val="0"/>
                <w:sz w:val="20"/>
                <w:szCs w:val="20"/>
                <w:lang w:val="en-GB"/>
              </w:rPr>
            </w:pPr>
            <w:r w:rsidRPr="00CA7ECC">
              <w:rPr>
                <w:b w:val="0"/>
                <w:sz w:val="20"/>
                <w:szCs w:val="20"/>
                <w:lang w:val="en-GB"/>
              </w:rPr>
              <w:t xml:space="preserve">To strengthen </w:t>
            </w:r>
            <w:r w:rsidR="00C64FFE" w:rsidRPr="00CA7ECC">
              <w:rPr>
                <w:b w:val="0"/>
                <w:sz w:val="20"/>
                <w:szCs w:val="20"/>
                <w:lang w:val="en-GB"/>
              </w:rPr>
              <w:t xml:space="preserve">the </w:t>
            </w:r>
            <w:r w:rsidRPr="00CA7ECC">
              <w:rPr>
                <w:b w:val="0"/>
                <w:sz w:val="20"/>
                <w:szCs w:val="20"/>
                <w:lang w:val="en-GB"/>
              </w:rPr>
              <w:t xml:space="preserve">institutional integration of education </w:t>
            </w:r>
            <w:r w:rsidR="00C64FFE" w:rsidRPr="00CA7ECC">
              <w:rPr>
                <w:b w:val="0"/>
                <w:sz w:val="20"/>
                <w:szCs w:val="20"/>
                <w:lang w:val="en-GB"/>
              </w:rPr>
              <w:t xml:space="preserve">on </w:t>
            </w:r>
            <w:r w:rsidRPr="00CA7ECC">
              <w:rPr>
                <w:b w:val="0"/>
                <w:sz w:val="20"/>
                <w:szCs w:val="20"/>
                <w:lang w:val="en-GB"/>
              </w:rPr>
              <w:t>biodiversity within governance, standards and quality assurance frameworks</w:t>
            </w:r>
          </w:p>
        </w:tc>
        <w:tc>
          <w:tcPr>
            <w:tcW w:w="3655" w:type="dxa"/>
            <w:tcMar>
              <w:top w:w="0" w:type="dxa"/>
              <w:left w:w="100" w:type="dxa"/>
              <w:bottom w:w="0" w:type="dxa"/>
              <w:right w:w="100" w:type="dxa"/>
            </w:tcMar>
            <w:hideMark/>
          </w:tcPr>
          <w:p w14:paraId="1B85B50B" w14:textId="78F0C2C1" w:rsidR="009404BA"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Integrate biodiversity into teacher competency standards and accreditation processes</w:t>
            </w:r>
          </w:p>
          <w:p w14:paraId="3F703390" w14:textId="1A984B60" w:rsidR="009404BA"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Align </w:t>
            </w:r>
            <w:r w:rsidR="009404BA" w:rsidRPr="00CA7ECC">
              <w:rPr>
                <w:b w:val="0"/>
                <w:sz w:val="20"/>
                <w:szCs w:val="20"/>
                <w:lang w:val="en-GB"/>
              </w:rPr>
              <w:t xml:space="preserve">the objectives of </w:t>
            </w:r>
            <w:r w:rsidRPr="00CA7ECC">
              <w:rPr>
                <w:b w:val="0"/>
                <w:sz w:val="20"/>
                <w:szCs w:val="20"/>
                <w:lang w:val="en-GB"/>
              </w:rPr>
              <w:t>education</w:t>
            </w:r>
            <w:r w:rsidR="009404BA" w:rsidRPr="00CA7ECC">
              <w:rPr>
                <w:b w:val="0"/>
                <w:sz w:val="20"/>
                <w:szCs w:val="20"/>
                <w:lang w:val="en-GB"/>
              </w:rPr>
              <w:t xml:space="preserve"> </w:t>
            </w:r>
            <w:r w:rsidR="00C64FFE" w:rsidRPr="00CA7ECC">
              <w:rPr>
                <w:b w:val="0"/>
                <w:sz w:val="20"/>
                <w:szCs w:val="20"/>
                <w:lang w:val="en-GB"/>
              </w:rPr>
              <w:t>on</w:t>
            </w:r>
            <w:r w:rsidR="009404BA" w:rsidRPr="00CA7ECC">
              <w:rPr>
                <w:b w:val="0"/>
                <w:sz w:val="20"/>
                <w:szCs w:val="20"/>
                <w:lang w:val="en-GB"/>
              </w:rPr>
              <w:t xml:space="preserve"> </w:t>
            </w:r>
            <w:r w:rsidRPr="00CA7ECC">
              <w:rPr>
                <w:b w:val="0"/>
                <w:sz w:val="20"/>
                <w:szCs w:val="20"/>
                <w:lang w:val="en-GB"/>
              </w:rPr>
              <w:t>biodiversity with curriculum review cycles and assessment frameworks</w:t>
            </w:r>
            <w:r w:rsidR="00440EE6" w:rsidRPr="00CA7ECC">
              <w:rPr>
                <w:b w:val="0"/>
                <w:sz w:val="20"/>
                <w:szCs w:val="20"/>
                <w:lang w:val="en-GB"/>
              </w:rPr>
              <w:t xml:space="preserve">, including the </w:t>
            </w:r>
            <w:r w:rsidR="00A1441C" w:rsidRPr="00CA7ECC">
              <w:rPr>
                <w:b w:val="0"/>
                <w:sz w:val="20"/>
                <w:szCs w:val="20"/>
                <w:lang w:val="en-GB"/>
              </w:rPr>
              <w:t xml:space="preserve">Programme for International Student Assessment </w:t>
            </w:r>
            <w:r w:rsidR="00454915" w:rsidRPr="00CA7ECC">
              <w:rPr>
                <w:b w:val="0"/>
                <w:sz w:val="20"/>
                <w:szCs w:val="20"/>
                <w:lang w:val="en-GB"/>
              </w:rPr>
              <w:t>c</w:t>
            </w:r>
            <w:r w:rsidR="00440EE6" w:rsidRPr="00CA7ECC">
              <w:rPr>
                <w:b w:val="0"/>
                <w:sz w:val="20"/>
                <w:szCs w:val="20"/>
                <w:lang w:val="en-GB"/>
              </w:rPr>
              <w:t xml:space="preserve">limate </w:t>
            </w:r>
            <w:r w:rsidR="00454915" w:rsidRPr="00CA7ECC">
              <w:rPr>
                <w:b w:val="0"/>
                <w:sz w:val="20"/>
                <w:szCs w:val="20"/>
                <w:lang w:val="en-GB"/>
              </w:rPr>
              <w:t>l</w:t>
            </w:r>
            <w:r w:rsidR="00440EE6" w:rsidRPr="00CA7ECC">
              <w:rPr>
                <w:b w:val="0"/>
                <w:sz w:val="20"/>
                <w:szCs w:val="20"/>
                <w:lang w:val="en-GB"/>
              </w:rPr>
              <w:t xml:space="preserve">iteracy </w:t>
            </w:r>
            <w:r w:rsidR="00454915" w:rsidRPr="00CA7ECC">
              <w:rPr>
                <w:b w:val="0"/>
                <w:sz w:val="20"/>
                <w:szCs w:val="20"/>
                <w:lang w:val="en-GB"/>
              </w:rPr>
              <w:t>a</w:t>
            </w:r>
            <w:r w:rsidR="00440EE6" w:rsidRPr="00CA7ECC">
              <w:rPr>
                <w:b w:val="0"/>
                <w:sz w:val="20"/>
                <w:szCs w:val="20"/>
                <w:lang w:val="en-GB"/>
              </w:rPr>
              <w:t>ssessment</w:t>
            </w:r>
          </w:p>
          <w:p w14:paraId="56736213" w14:textId="77777777" w:rsidR="00BA3328" w:rsidRPr="00CA7ECC" w:rsidRDefault="00BA3328"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Incorporate education </w:t>
            </w:r>
            <w:r w:rsidR="00C64FFE" w:rsidRPr="00CA7ECC">
              <w:rPr>
                <w:b w:val="0"/>
                <w:sz w:val="20"/>
                <w:szCs w:val="20"/>
                <w:lang w:val="en-GB"/>
              </w:rPr>
              <w:t xml:space="preserve">on </w:t>
            </w:r>
            <w:r w:rsidRPr="00CA7ECC">
              <w:rPr>
                <w:b w:val="0"/>
                <w:sz w:val="20"/>
                <w:szCs w:val="20"/>
                <w:lang w:val="en-GB"/>
              </w:rPr>
              <w:t xml:space="preserve">biodiversity </w:t>
            </w:r>
            <w:r w:rsidR="004369F9" w:rsidRPr="00CA7ECC">
              <w:rPr>
                <w:b w:val="0"/>
                <w:sz w:val="20"/>
                <w:szCs w:val="20"/>
                <w:lang w:val="en-GB"/>
              </w:rPr>
              <w:t xml:space="preserve">into </w:t>
            </w:r>
            <w:r w:rsidRPr="00CA7ECC">
              <w:rPr>
                <w:b w:val="0"/>
                <w:sz w:val="20"/>
                <w:szCs w:val="20"/>
                <w:lang w:val="en-GB"/>
              </w:rPr>
              <w:t>institutional development plans</w:t>
            </w:r>
          </w:p>
          <w:p w14:paraId="2AA5CC94" w14:textId="24DBDD26" w:rsidR="00614F9F" w:rsidRPr="00CA7ECC" w:rsidDel="004F301D" w:rsidRDefault="00614F9F" w:rsidP="00691037">
            <w:pPr>
              <w:pStyle w:val="CBDH3"/>
              <w:keepNext w:val="0"/>
              <w:keepLines w:val="0"/>
              <w:numPr>
                <w:ilvl w:val="0"/>
                <w:numId w:val="186"/>
              </w:numPr>
              <w:tabs>
                <w:tab w:val="clear" w:pos="567"/>
                <w:tab w:val="left" w:pos="323"/>
              </w:tabs>
              <w:ind w:left="323" w:hanging="284"/>
              <w:rPr>
                <w:b w:val="0"/>
                <w:sz w:val="20"/>
                <w:szCs w:val="20"/>
                <w:lang w:val="en-GB"/>
              </w:rPr>
            </w:pPr>
            <w:r w:rsidRPr="00CA7ECC">
              <w:rPr>
                <w:b w:val="0"/>
                <w:sz w:val="20"/>
                <w:szCs w:val="20"/>
                <w:lang w:val="en-GB"/>
              </w:rPr>
              <w:t xml:space="preserve">Strengthen professional training on </w:t>
            </w:r>
            <w:r w:rsidR="007727D5" w:rsidRPr="00CA7ECC">
              <w:rPr>
                <w:b w:val="0"/>
                <w:sz w:val="20"/>
                <w:szCs w:val="20"/>
                <w:lang w:val="en-GB"/>
              </w:rPr>
              <w:t xml:space="preserve">the </w:t>
            </w:r>
            <w:r w:rsidRPr="00CA7ECC">
              <w:rPr>
                <w:b w:val="0"/>
                <w:sz w:val="20"/>
                <w:szCs w:val="20"/>
                <w:lang w:val="en-GB"/>
              </w:rPr>
              <w:t>conservation and sustainable use of biodiversity</w:t>
            </w:r>
          </w:p>
        </w:tc>
        <w:tc>
          <w:tcPr>
            <w:tcW w:w="2368" w:type="dxa"/>
            <w:tcMar>
              <w:top w:w="0" w:type="dxa"/>
              <w:left w:w="100" w:type="dxa"/>
              <w:bottom w:w="0" w:type="dxa"/>
              <w:right w:w="100" w:type="dxa"/>
            </w:tcMar>
            <w:hideMark/>
          </w:tcPr>
          <w:p w14:paraId="35A60FAD" w14:textId="7C6112C5" w:rsidR="00BA3328" w:rsidRPr="00CA7ECC" w:rsidDel="004F301D" w:rsidRDefault="00BA3328" w:rsidP="00C517AA">
            <w:pPr>
              <w:pStyle w:val="CBDH3"/>
              <w:ind w:left="0" w:firstLine="0"/>
              <w:rPr>
                <w:b w:val="0"/>
                <w:sz w:val="20"/>
                <w:szCs w:val="20"/>
                <w:lang w:val="en-GB"/>
              </w:rPr>
            </w:pPr>
            <w:r w:rsidRPr="00CA7ECC">
              <w:rPr>
                <w:b w:val="0"/>
                <w:sz w:val="20"/>
                <w:szCs w:val="20"/>
                <w:lang w:val="en-GB"/>
              </w:rPr>
              <w:t>Illustrative competency frameworks</w:t>
            </w:r>
            <w:r w:rsidR="004369F9" w:rsidRPr="00CA7ECC">
              <w:rPr>
                <w:b w:val="0"/>
                <w:sz w:val="20"/>
                <w:szCs w:val="20"/>
                <w:lang w:val="en-GB"/>
              </w:rPr>
              <w:t>,</w:t>
            </w:r>
            <w:r w:rsidRPr="00CA7ECC">
              <w:rPr>
                <w:b w:val="0"/>
                <w:sz w:val="20"/>
                <w:szCs w:val="20"/>
                <w:lang w:val="en-GB"/>
              </w:rPr>
              <w:t xml:space="preserve"> curriculum review references</w:t>
            </w:r>
            <w:r w:rsidR="004369F9" w:rsidRPr="00CA7ECC">
              <w:rPr>
                <w:b w:val="0"/>
                <w:sz w:val="20"/>
                <w:szCs w:val="20"/>
                <w:lang w:val="en-GB"/>
              </w:rPr>
              <w:t>, and</w:t>
            </w:r>
            <w:r w:rsidRPr="00CA7ECC">
              <w:rPr>
                <w:b w:val="0"/>
                <w:sz w:val="20"/>
                <w:szCs w:val="20"/>
                <w:lang w:val="en-GB"/>
              </w:rPr>
              <w:t xml:space="preserve"> institutional self-assessment tools and guidance</w:t>
            </w:r>
          </w:p>
        </w:tc>
        <w:tc>
          <w:tcPr>
            <w:tcW w:w="3391" w:type="dxa"/>
          </w:tcPr>
          <w:p w14:paraId="2989E400" w14:textId="7A6E5DE0" w:rsidR="00BA3328" w:rsidRPr="00CA7ECC" w:rsidRDefault="00BA3328" w:rsidP="00C517AA">
            <w:pPr>
              <w:pStyle w:val="CBDH3"/>
              <w:ind w:left="0" w:firstLine="0"/>
              <w:rPr>
                <w:b w:val="0"/>
                <w:sz w:val="20"/>
                <w:szCs w:val="20"/>
                <w:lang w:val="en-GB"/>
              </w:rPr>
            </w:pPr>
            <w:r w:rsidRPr="00CA7ECC">
              <w:rPr>
                <w:b w:val="0"/>
                <w:sz w:val="20"/>
                <w:szCs w:val="20"/>
                <w:lang w:val="en-GB"/>
              </w:rPr>
              <w:t>Parties, education</w:t>
            </w:r>
            <w:r w:rsidR="004369F9" w:rsidRPr="00CA7ECC">
              <w:rPr>
                <w:b w:val="0"/>
                <w:sz w:val="20"/>
                <w:szCs w:val="20"/>
                <w:lang w:val="en-GB"/>
              </w:rPr>
              <w:t>al</w:t>
            </w:r>
            <w:r w:rsidRPr="00CA7ECC">
              <w:rPr>
                <w:b w:val="0"/>
                <w:sz w:val="20"/>
                <w:szCs w:val="20"/>
                <w:lang w:val="en-GB"/>
              </w:rPr>
              <w:t xml:space="preserve"> authorities, accreditation bodies, indigenous peoples and local communities, </w:t>
            </w:r>
            <w:r w:rsidR="004369F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p>
        </w:tc>
      </w:tr>
    </w:tbl>
    <w:p w14:paraId="6FE42189" w14:textId="77777777" w:rsidR="007370D5" w:rsidRPr="00CA7ECC" w:rsidRDefault="007370D5">
      <w:pPr>
        <w:rPr>
          <w:lang w:val="en-GB"/>
        </w:rPr>
      </w:pPr>
    </w:p>
    <w:p w14:paraId="1D629158" w14:textId="278CCE7F" w:rsidR="007370D5" w:rsidRPr="00CA7ECC" w:rsidRDefault="007370D5" w:rsidP="00691037">
      <w:pPr>
        <w:keepNext/>
        <w:jc w:val="left"/>
        <w:rPr>
          <w:lang w:val="en-GB"/>
        </w:rPr>
      </w:pPr>
      <w:r w:rsidRPr="00CA7ECC">
        <w:rPr>
          <w:lang w:val="en-GB"/>
        </w:rPr>
        <w:lastRenderedPageBreak/>
        <w:t xml:space="preserve">Table </w:t>
      </w:r>
      <w:r w:rsidR="00BF7B63" w:rsidRPr="00CA7ECC">
        <w:rPr>
          <w:lang w:val="en-GB"/>
        </w:rPr>
        <w:t>3</w:t>
      </w:r>
      <w:r w:rsidRPr="00CA7ECC">
        <w:rPr>
          <w:lang w:val="en-GB"/>
        </w:rPr>
        <w:br/>
      </w:r>
      <w:r w:rsidRPr="00CA7ECC">
        <w:rPr>
          <w:b/>
          <w:bCs/>
          <w:lang w:val="en-GB"/>
        </w:rPr>
        <w:t>Expected outcome 3: priority areas for action,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7B37DA" w:rsidRPr="001D69B8" w:rsidDel="004F301D" w14:paraId="3BF43732" w14:textId="78C4ABEF" w:rsidTr="00CA7ECC">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173D088A"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Priority </w:t>
            </w:r>
            <w:r w:rsidR="00040509" w:rsidRPr="00CA7ECC">
              <w:rPr>
                <w:b w:val="0"/>
                <w:i/>
                <w:iCs/>
                <w:sz w:val="20"/>
                <w:szCs w:val="20"/>
                <w:lang w:val="en-GB"/>
              </w:rPr>
              <w:t>a</w:t>
            </w:r>
            <w:r w:rsidRPr="00CA7ECC">
              <w:rPr>
                <w:b w:val="0"/>
                <w:i/>
                <w:iCs/>
                <w:sz w:val="20"/>
                <w:szCs w:val="20"/>
                <w:lang w:val="en-GB"/>
              </w:rPr>
              <w:t>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1B7D4604"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2FF3BD8D"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Indicative </w:t>
            </w:r>
            <w:r w:rsidR="00040509" w:rsidRPr="00CA7ECC">
              <w:rPr>
                <w:b w:val="0"/>
                <w:i/>
                <w:iCs/>
                <w:sz w:val="20"/>
                <w:szCs w:val="20"/>
                <w:lang w:val="en-GB"/>
              </w:rPr>
              <w:t>a</w:t>
            </w:r>
            <w:r w:rsidRPr="00CA7ECC">
              <w:rPr>
                <w:b w:val="0"/>
                <w:i/>
                <w:iCs/>
                <w:sz w:val="20"/>
                <w:szCs w:val="20"/>
                <w:lang w:val="en-GB"/>
              </w:rPr>
              <w:t>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5D92C958" w:rsidR="007B37DA" w:rsidRPr="00CA7ECC" w:rsidDel="004F301D" w:rsidRDefault="007B37DA" w:rsidP="00CA7ECC">
            <w:pPr>
              <w:pStyle w:val="CBDH3"/>
              <w:spacing w:before="80" w:after="80"/>
              <w:rPr>
                <w:b w:val="0"/>
                <w:i/>
                <w:iCs/>
                <w:sz w:val="20"/>
                <w:szCs w:val="20"/>
                <w:lang w:val="en-GB"/>
              </w:rPr>
            </w:pPr>
            <w:r w:rsidRPr="00CA7ECC">
              <w:rPr>
                <w:b w:val="0"/>
                <w:i/>
                <w:iCs/>
                <w:sz w:val="20"/>
                <w:szCs w:val="20"/>
                <w:lang w:val="en-GB"/>
              </w:rPr>
              <w:t xml:space="preserve">Possible </w:t>
            </w:r>
            <w:r w:rsidR="00040509" w:rsidRPr="00CA7ECC">
              <w:rPr>
                <w:b w:val="0"/>
                <w:i/>
                <w:iCs/>
                <w:sz w:val="20"/>
                <w:szCs w:val="20"/>
                <w:lang w:val="en-GB"/>
              </w:rPr>
              <w:t>d</w:t>
            </w:r>
            <w:r w:rsidRPr="00CA7ECC">
              <w:rPr>
                <w:b w:val="0"/>
                <w:i/>
                <w:iCs/>
                <w:sz w:val="20"/>
                <w:szCs w:val="20"/>
                <w:lang w:val="en-GB"/>
              </w:rPr>
              <w:t>eliverables</w:t>
            </w:r>
          </w:p>
        </w:tc>
        <w:tc>
          <w:tcPr>
            <w:tcW w:w="2799" w:type="dxa"/>
            <w:tcBorders>
              <w:top w:val="single" w:sz="6" w:space="0" w:color="000000" w:themeColor="text1"/>
              <w:bottom w:val="single" w:sz="6" w:space="0" w:color="000000" w:themeColor="text1"/>
            </w:tcBorders>
            <w:vAlign w:val="bottom"/>
          </w:tcPr>
          <w:p w14:paraId="2C04E563" w14:textId="063148B1" w:rsidR="007B37DA" w:rsidRPr="00CA7ECC" w:rsidRDefault="00D104F5" w:rsidP="00CA7ECC">
            <w:pPr>
              <w:pStyle w:val="CBDH3"/>
              <w:spacing w:before="80" w:after="80"/>
              <w:rPr>
                <w:b w:val="0"/>
                <w:i/>
                <w:iCs/>
                <w:sz w:val="20"/>
                <w:szCs w:val="20"/>
                <w:lang w:val="en-GB"/>
              </w:rPr>
            </w:pPr>
            <w:r w:rsidRPr="00CA7ECC">
              <w:rPr>
                <w:b w:val="0"/>
                <w:i/>
                <w:iCs/>
                <w:sz w:val="20"/>
                <w:szCs w:val="20"/>
                <w:lang w:val="en-GB"/>
              </w:rPr>
              <w:t>Indicative actors</w:t>
            </w:r>
          </w:p>
        </w:tc>
      </w:tr>
      <w:tr w:rsidR="007B37DA" w:rsidRPr="001D69B8" w:rsidDel="004F301D" w14:paraId="5048BA6B" w14:textId="518250D5" w:rsidTr="00CA7ECC">
        <w:trPr>
          <w:trHeight w:val="510"/>
        </w:trPr>
        <w:tc>
          <w:tcPr>
            <w:tcW w:w="1985" w:type="dxa"/>
            <w:tcBorders>
              <w:top w:val="single" w:sz="6" w:space="0" w:color="000000" w:themeColor="text1"/>
            </w:tcBorders>
            <w:tcMar>
              <w:top w:w="0" w:type="dxa"/>
              <w:left w:w="100" w:type="dxa"/>
              <w:bottom w:w="0" w:type="dxa"/>
              <w:right w:w="100" w:type="dxa"/>
            </w:tcMar>
          </w:tcPr>
          <w:p w14:paraId="162AABFB" w14:textId="5F7D8F1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7E148490" w14:textId="4AAA275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6622F7B7" w14:textId="2011DEC3"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Strengthen national and regional platforms for education </w:t>
            </w:r>
            <w:r w:rsidR="0090361B" w:rsidRPr="00CA7ECC">
              <w:rPr>
                <w:b w:val="0"/>
                <w:sz w:val="20"/>
                <w:szCs w:val="20"/>
                <w:lang w:val="en-GB"/>
              </w:rPr>
              <w:t xml:space="preserve">on </w:t>
            </w:r>
            <w:r w:rsidRPr="00CA7ECC">
              <w:rPr>
                <w:b w:val="0"/>
                <w:sz w:val="20"/>
                <w:szCs w:val="20"/>
                <w:lang w:val="en-GB"/>
              </w:rPr>
              <w:t>biodiversity</w:t>
            </w:r>
          </w:p>
          <w:p w14:paraId="4D4130AB" w14:textId="6093CCD8"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Facilitate the exchange of resources, knowledge and experiences</w:t>
            </w:r>
          </w:p>
          <w:p w14:paraId="742E73FB" w14:textId="6AC344B7" w:rsidR="007B37DA" w:rsidRPr="00CA7ECC" w:rsidDel="004F301D" w:rsidRDefault="007B37DA" w:rsidP="00CA7ECC">
            <w:pPr>
              <w:pStyle w:val="CBDH3"/>
              <w:keepNext w:val="0"/>
              <w:keepLines w:val="0"/>
              <w:numPr>
                <w:ilvl w:val="0"/>
                <w:numId w:val="186"/>
              </w:numPr>
              <w:tabs>
                <w:tab w:val="clear" w:pos="567"/>
                <w:tab w:val="left" w:pos="323"/>
              </w:tabs>
              <w:spacing w:before="80" w:after="80"/>
              <w:ind w:left="323" w:hanging="284"/>
              <w:rPr>
                <w:sz w:val="20"/>
                <w:szCs w:val="20"/>
                <w:lang w:val="en-GB"/>
              </w:rPr>
            </w:pPr>
            <w:r w:rsidRPr="00CA7ECC">
              <w:rPr>
                <w:b w:val="0"/>
                <w:sz w:val="20"/>
                <w:szCs w:val="20"/>
                <w:lang w:val="en-GB"/>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35246523" w14:textId="4BDD764A" w:rsidR="007B37DA" w:rsidRPr="00CA7ECC" w:rsidDel="004F301D" w:rsidRDefault="007B37DA" w:rsidP="00CA7ECC">
            <w:pPr>
              <w:pStyle w:val="CBDH3"/>
              <w:spacing w:before="80" w:after="80"/>
              <w:ind w:left="0" w:firstLine="0"/>
              <w:rPr>
                <w:sz w:val="20"/>
                <w:szCs w:val="20"/>
                <w:lang w:val="en-GB"/>
              </w:rPr>
            </w:pPr>
            <w:r w:rsidRPr="00CA7ECC">
              <w:rPr>
                <w:b w:val="0"/>
                <w:sz w:val="20"/>
                <w:szCs w:val="20"/>
                <w:lang w:val="en-GB"/>
              </w:rPr>
              <w:t>Voluntary platforms or coordination mechanisms</w:t>
            </w:r>
            <w:r w:rsidR="00C61172" w:rsidRPr="00CA7ECC">
              <w:rPr>
                <w:b w:val="0"/>
                <w:sz w:val="20"/>
                <w:szCs w:val="20"/>
                <w:lang w:val="en-GB"/>
              </w:rPr>
              <w:t>,</w:t>
            </w:r>
            <w:r w:rsidRPr="00CA7ECC">
              <w:rPr>
                <w:b w:val="0"/>
                <w:sz w:val="20"/>
                <w:szCs w:val="20"/>
                <w:lang w:val="en-GB"/>
              </w:rPr>
              <w:t xml:space="preserve"> shared repositories and knowledge exchange events</w:t>
            </w:r>
          </w:p>
        </w:tc>
        <w:tc>
          <w:tcPr>
            <w:tcW w:w="2799" w:type="dxa"/>
            <w:tcBorders>
              <w:top w:val="single" w:sz="6" w:space="0" w:color="000000" w:themeColor="text1"/>
            </w:tcBorders>
          </w:tcPr>
          <w:p w14:paraId="0F63EF39" w14:textId="5F9057AC" w:rsidR="007B37DA" w:rsidRPr="00CA7ECC" w:rsidRDefault="007B37DA" w:rsidP="00CA7ECC">
            <w:pPr>
              <w:pStyle w:val="CBDH3"/>
              <w:spacing w:before="80" w:after="80"/>
              <w:ind w:left="0" w:firstLine="0"/>
              <w:rPr>
                <w:b w:val="0"/>
                <w:sz w:val="20"/>
                <w:szCs w:val="20"/>
                <w:lang w:val="en-GB"/>
              </w:rPr>
            </w:pPr>
            <w:r w:rsidRPr="00CA7ECC">
              <w:rPr>
                <w:b w:val="0"/>
                <w:sz w:val="20"/>
                <w:szCs w:val="20"/>
                <w:lang w:val="en-GB"/>
              </w:rPr>
              <w:t>Parties, the Secretariat of the Convention,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r w:rsidRPr="00CA7ECC">
              <w:rPr>
                <w:b w:val="0"/>
                <w:sz w:val="20"/>
                <w:szCs w:val="20"/>
                <w:lang w:val="en-GB"/>
              </w:rPr>
              <w:t xml:space="preserve"> and </w:t>
            </w:r>
            <w:r w:rsidR="00614F9F" w:rsidRPr="00CA7ECC">
              <w:rPr>
                <w:b w:val="0"/>
                <w:sz w:val="20"/>
                <w:szCs w:val="20"/>
                <w:lang w:val="en-GB"/>
              </w:rPr>
              <w:t xml:space="preserve">other </w:t>
            </w:r>
            <w:r w:rsidRPr="00CA7ECC">
              <w:rPr>
                <w:b w:val="0"/>
                <w:sz w:val="20"/>
                <w:szCs w:val="20"/>
                <w:lang w:val="en-GB"/>
              </w:rPr>
              <w:t>relevant organizations</w:t>
            </w:r>
          </w:p>
        </w:tc>
      </w:tr>
      <w:tr w:rsidR="007B37DA" w:rsidRPr="001D69B8" w:rsidDel="004F301D" w14:paraId="1C3F40AF" w14:textId="774CDC0D" w:rsidTr="00CA7ECC">
        <w:trPr>
          <w:trHeight w:val="2580"/>
        </w:trPr>
        <w:tc>
          <w:tcPr>
            <w:tcW w:w="1985" w:type="dxa"/>
            <w:tcMar>
              <w:top w:w="0" w:type="dxa"/>
              <w:left w:w="100" w:type="dxa"/>
              <w:bottom w:w="0" w:type="dxa"/>
              <w:right w:w="100" w:type="dxa"/>
            </w:tcMar>
            <w:hideMark/>
          </w:tcPr>
          <w:p w14:paraId="22F6540E" w14:textId="53CC9FA5"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Embedding education in policy and curriculum frameworks</w:t>
            </w:r>
          </w:p>
        </w:tc>
        <w:tc>
          <w:tcPr>
            <w:tcW w:w="2551" w:type="dxa"/>
            <w:tcMar>
              <w:top w:w="0" w:type="dxa"/>
              <w:left w:w="100" w:type="dxa"/>
              <w:bottom w:w="0" w:type="dxa"/>
              <w:right w:w="100" w:type="dxa"/>
            </w:tcMar>
            <w:hideMark/>
          </w:tcPr>
          <w:p w14:paraId="5F035D39" w14:textId="37D7D526"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 xml:space="preserve">To embed education </w:t>
            </w:r>
            <w:r w:rsidR="00C61172" w:rsidRPr="00CA7ECC">
              <w:rPr>
                <w:b w:val="0"/>
                <w:sz w:val="20"/>
                <w:szCs w:val="20"/>
                <w:lang w:val="en-GB"/>
              </w:rPr>
              <w:t xml:space="preserve">on </w:t>
            </w:r>
            <w:r w:rsidRPr="00CA7ECC">
              <w:rPr>
                <w:b w:val="0"/>
                <w:sz w:val="20"/>
                <w:szCs w:val="20"/>
                <w:lang w:val="en-GB"/>
              </w:rPr>
              <w:t>biodiversity</w:t>
            </w:r>
            <w:r w:rsidR="008F122C" w:rsidRPr="00CA7ECC">
              <w:rPr>
                <w:b w:val="0"/>
                <w:sz w:val="20"/>
                <w:szCs w:val="20"/>
                <w:lang w:val="en-GB"/>
              </w:rPr>
              <w:t>,</w:t>
            </w:r>
            <w:r w:rsidRPr="00CA7ECC">
              <w:rPr>
                <w:b w:val="0"/>
                <w:sz w:val="20"/>
                <w:szCs w:val="20"/>
                <w:lang w:val="en-GB"/>
              </w:rPr>
              <w:t xml:space="preserve"> </w:t>
            </w:r>
            <w:r w:rsidR="00592ABE" w:rsidRPr="00CA7ECC">
              <w:rPr>
                <w:b w:val="0"/>
                <w:bCs/>
                <w:sz w:val="20"/>
                <w:szCs w:val="20"/>
                <w:lang w:val="en-GB"/>
              </w:rPr>
              <w:t xml:space="preserve">including on the state and trends of biodiversity </w:t>
            </w:r>
            <w:r w:rsidR="0079123C" w:rsidRPr="00CA7ECC">
              <w:rPr>
                <w:b w:val="0"/>
                <w:bCs/>
                <w:sz w:val="20"/>
                <w:szCs w:val="20"/>
                <w:lang w:val="en-GB"/>
              </w:rPr>
              <w:t xml:space="preserve">and </w:t>
            </w:r>
            <w:r w:rsidR="00CF0E54" w:rsidRPr="00CA7ECC">
              <w:rPr>
                <w:b w:val="0"/>
                <w:bCs/>
                <w:sz w:val="20"/>
                <w:szCs w:val="20"/>
                <w:lang w:val="en-GB"/>
              </w:rPr>
              <w:t xml:space="preserve">the </w:t>
            </w:r>
            <w:r w:rsidR="00592ABE" w:rsidRPr="00CA7ECC">
              <w:rPr>
                <w:b w:val="0"/>
                <w:bCs/>
                <w:sz w:val="20"/>
                <w:szCs w:val="20"/>
                <w:lang w:val="en-GB"/>
              </w:rPr>
              <w:t>impacts and dependenc</w:t>
            </w:r>
            <w:r w:rsidR="008F122C" w:rsidRPr="00CA7ECC">
              <w:rPr>
                <w:b w:val="0"/>
                <w:bCs/>
                <w:sz w:val="20"/>
                <w:szCs w:val="20"/>
                <w:lang w:val="en-GB"/>
              </w:rPr>
              <w:t>e</w:t>
            </w:r>
            <w:r w:rsidR="00592ABE" w:rsidRPr="00CA7ECC">
              <w:rPr>
                <w:b w:val="0"/>
                <w:bCs/>
                <w:sz w:val="20"/>
                <w:szCs w:val="20"/>
                <w:lang w:val="en-GB"/>
              </w:rPr>
              <w:t xml:space="preserve"> of economic activities and societies on biodiversity</w:t>
            </w:r>
            <w:r w:rsidR="0079123C" w:rsidRPr="00CA7ECC">
              <w:rPr>
                <w:b w:val="0"/>
                <w:bCs/>
                <w:sz w:val="20"/>
                <w:szCs w:val="20"/>
                <w:lang w:val="en-GB"/>
              </w:rPr>
              <w:t>,</w:t>
            </w:r>
            <w:r w:rsidR="00592ABE" w:rsidRPr="00CA7ECC">
              <w:rPr>
                <w:b w:val="0"/>
                <w:bCs/>
                <w:sz w:val="20"/>
                <w:szCs w:val="20"/>
                <w:u w:val="single"/>
                <w:lang w:val="en-GB"/>
              </w:rPr>
              <w:t xml:space="preserve"> </w:t>
            </w:r>
            <w:r w:rsidRPr="00CA7ECC">
              <w:rPr>
                <w:b w:val="0"/>
                <w:sz w:val="20"/>
                <w:szCs w:val="20"/>
                <w:lang w:val="en-GB"/>
              </w:rPr>
              <w:t>within policy, planning and curriculum frameworks</w:t>
            </w:r>
          </w:p>
        </w:tc>
        <w:tc>
          <w:tcPr>
            <w:tcW w:w="3544" w:type="dxa"/>
            <w:tcMar>
              <w:top w:w="0" w:type="dxa"/>
              <w:left w:w="100" w:type="dxa"/>
              <w:bottom w:w="0" w:type="dxa"/>
              <w:right w:w="100" w:type="dxa"/>
            </w:tcMar>
            <w:hideMark/>
          </w:tcPr>
          <w:p w14:paraId="0584EA9C" w14:textId="081C9A70"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Integrate biodiversity into education policies, curricula and standards</w:t>
            </w:r>
          </w:p>
          <w:p w14:paraId="59D41AF1" w14:textId="3DB1F864" w:rsidR="007B37DA" w:rsidRPr="00CA7ECC"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coherence between education and biodiversity-related policies and strategies</w:t>
            </w:r>
          </w:p>
          <w:p w14:paraId="1F1C4021" w14:textId="6F92ECD1" w:rsidR="007B37DA" w:rsidRPr="00CA7ECC" w:rsidDel="004F301D"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Align education with national biodiversity priorities and whole-of-government approaches</w:t>
            </w:r>
          </w:p>
        </w:tc>
        <w:tc>
          <w:tcPr>
            <w:tcW w:w="3260" w:type="dxa"/>
            <w:tcMar>
              <w:top w:w="0" w:type="dxa"/>
              <w:left w:w="100" w:type="dxa"/>
              <w:bottom w:w="0" w:type="dxa"/>
              <w:right w:w="100" w:type="dxa"/>
            </w:tcMar>
            <w:hideMark/>
          </w:tcPr>
          <w:p w14:paraId="19D50576" w14:textId="3299BC64" w:rsidR="007B37DA" w:rsidRPr="00CA7ECC" w:rsidDel="004F301D" w:rsidRDefault="007B37DA" w:rsidP="00CA7ECC">
            <w:pPr>
              <w:pStyle w:val="CBDH3"/>
              <w:spacing w:before="80" w:after="80"/>
              <w:ind w:left="0" w:firstLine="0"/>
              <w:rPr>
                <w:b w:val="0"/>
                <w:sz w:val="20"/>
                <w:szCs w:val="20"/>
                <w:lang w:val="en-GB"/>
              </w:rPr>
            </w:pPr>
            <w:r w:rsidRPr="00CA7ECC">
              <w:rPr>
                <w:b w:val="0"/>
                <w:sz w:val="20"/>
                <w:szCs w:val="20"/>
                <w:lang w:val="en-GB"/>
              </w:rPr>
              <w:t>Illustrative policy guidance, curriculum references</w:t>
            </w:r>
            <w:r w:rsidR="00040509" w:rsidRPr="00CA7ECC">
              <w:rPr>
                <w:b w:val="0"/>
                <w:sz w:val="20"/>
                <w:szCs w:val="20"/>
                <w:lang w:val="en-GB"/>
              </w:rPr>
              <w:t xml:space="preserve"> and</w:t>
            </w:r>
            <w:r w:rsidRPr="00CA7ECC">
              <w:rPr>
                <w:b w:val="0"/>
                <w:sz w:val="20"/>
                <w:szCs w:val="20"/>
                <w:lang w:val="en-GB"/>
              </w:rPr>
              <w:t xml:space="preserve"> examples of alignment with global initiatives</w:t>
            </w:r>
          </w:p>
        </w:tc>
        <w:tc>
          <w:tcPr>
            <w:tcW w:w="2799" w:type="dxa"/>
          </w:tcPr>
          <w:p w14:paraId="5AA2D675" w14:textId="7340FE54" w:rsidR="007B37DA" w:rsidRPr="00CA7ECC" w:rsidRDefault="007B37DA" w:rsidP="00CA7ECC">
            <w:pPr>
              <w:pStyle w:val="CBDH3"/>
              <w:spacing w:before="80" w:after="80"/>
              <w:ind w:left="0" w:firstLine="0"/>
              <w:rPr>
                <w:b w:val="0"/>
                <w:sz w:val="20"/>
                <w:szCs w:val="20"/>
                <w:lang w:val="en-GB"/>
              </w:rPr>
            </w:pPr>
            <w:r w:rsidRPr="00CA7ECC">
              <w:rPr>
                <w:b w:val="0"/>
                <w:sz w:val="20"/>
                <w:szCs w:val="20"/>
                <w:lang w:val="en-GB"/>
              </w:rPr>
              <w:t>Parties, education</w:t>
            </w:r>
            <w:r w:rsidR="00040509" w:rsidRPr="00CA7ECC">
              <w:rPr>
                <w:b w:val="0"/>
                <w:sz w:val="20"/>
                <w:szCs w:val="20"/>
                <w:lang w:val="en-GB"/>
              </w:rPr>
              <w:t>al</w:t>
            </w:r>
            <w:r w:rsidRPr="00CA7ECC">
              <w:rPr>
                <w:b w:val="0"/>
                <w:sz w:val="20"/>
                <w:szCs w:val="20"/>
                <w:lang w:val="en-GB"/>
              </w:rPr>
              <w:t xml:space="preserve"> authorities, indigenous peoples and local communities, </w:t>
            </w:r>
            <w:r w:rsidR="0004050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p>
        </w:tc>
      </w:tr>
    </w:tbl>
    <w:p w14:paraId="31BCBEE2" w14:textId="77777777" w:rsidR="00B37DA7" w:rsidRPr="00CA7ECC" w:rsidRDefault="00B37DA7" w:rsidP="00691037">
      <w:pPr>
        <w:pStyle w:val="CBDH3"/>
        <w:keepNext w:val="0"/>
        <w:keepLines w:val="0"/>
        <w:tabs>
          <w:tab w:val="clear" w:pos="567"/>
          <w:tab w:val="left" w:pos="0"/>
        </w:tabs>
        <w:ind w:left="0" w:firstLine="0"/>
        <w:rPr>
          <w:b w:val="0"/>
          <w:sz w:val="20"/>
          <w:szCs w:val="20"/>
          <w:lang w:val="en-GB"/>
        </w:rPr>
      </w:pPr>
    </w:p>
    <w:p w14:paraId="2490F0E7" w14:textId="5307756F" w:rsidR="00040509" w:rsidRPr="00CA7ECC" w:rsidDel="004F301D" w:rsidRDefault="00040509" w:rsidP="00CA7ECC">
      <w:pPr>
        <w:pStyle w:val="CBDH3"/>
        <w:tabs>
          <w:tab w:val="clear" w:pos="567"/>
          <w:tab w:val="left" w:pos="0"/>
        </w:tabs>
        <w:ind w:left="0" w:firstLine="0"/>
        <w:rPr>
          <w:b w:val="0"/>
          <w:lang w:val="en-GB"/>
        </w:rPr>
      </w:pPr>
      <w:r w:rsidRPr="00CA7ECC">
        <w:rPr>
          <w:b w:val="0"/>
          <w:lang w:val="en-GB"/>
        </w:rPr>
        <w:lastRenderedPageBreak/>
        <w:t xml:space="preserve">Table </w:t>
      </w:r>
      <w:r w:rsidR="00BF7B63" w:rsidRPr="00CA7ECC">
        <w:rPr>
          <w:b w:val="0"/>
          <w:lang w:val="en-GB"/>
        </w:rPr>
        <w:t>4</w:t>
      </w:r>
      <w:r w:rsidRPr="00CA7ECC">
        <w:rPr>
          <w:b w:val="0"/>
          <w:lang w:val="en-GB"/>
        </w:rPr>
        <w:br/>
      </w:r>
      <w:proofErr w:type="gramStart"/>
      <w:r w:rsidRPr="00CA7ECC">
        <w:rPr>
          <w:bCs/>
          <w:lang w:val="en-GB"/>
        </w:rPr>
        <w:t>Cross-cutting</w:t>
      </w:r>
      <w:proofErr w:type="gramEnd"/>
      <w:r w:rsidRPr="00CA7ECC">
        <w:rPr>
          <w:bCs/>
          <w:lang w:val="en-GB"/>
        </w:rPr>
        <w:t xml:space="preserve"> enabling conditions: objectives, indicative actions, possible deliverables and relevant stakeholders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B37DA7" w:rsidRPr="001D69B8" w:rsidDel="004F301D" w14:paraId="1089FE4E" w14:textId="1CB7B517" w:rsidTr="00CA7ECC">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7D1D30CD" w:rsidR="00B37DA7" w:rsidRPr="00CA7ECC" w:rsidDel="004F301D" w:rsidRDefault="00DE63C9" w:rsidP="00CA7ECC">
            <w:pPr>
              <w:pStyle w:val="CBDH3"/>
              <w:tabs>
                <w:tab w:val="clear" w:pos="567"/>
              </w:tabs>
              <w:spacing w:before="80" w:after="80"/>
              <w:ind w:left="0" w:firstLine="0"/>
              <w:rPr>
                <w:b w:val="0"/>
                <w:bCs/>
                <w:i/>
                <w:iCs/>
                <w:sz w:val="20"/>
                <w:szCs w:val="20"/>
                <w:lang w:val="en-GB"/>
              </w:rPr>
            </w:pPr>
            <w:proofErr w:type="gramStart"/>
            <w:r w:rsidRPr="00CA7ECC">
              <w:rPr>
                <w:b w:val="0"/>
                <w:bCs/>
                <w:i/>
                <w:iCs/>
                <w:sz w:val="20"/>
                <w:szCs w:val="20"/>
                <w:lang w:val="en-GB"/>
              </w:rPr>
              <w:t>Cross-cutting</w:t>
            </w:r>
            <w:proofErr w:type="gramEnd"/>
            <w:r w:rsidRPr="00CA7ECC">
              <w:rPr>
                <w:b w:val="0"/>
                <w:bCs/>
                <w:i/>
                <w:iCs/>
                <w:sz w:val="20"/>
                <w:szCs w:val="20"/>
                <w:lang w:val="en-GB"/>
              </w:rPr>
              <w:t xml:space="preserve"> e</w:t>
            </w:r>
            <w:r w:rsidR="00B37DA7" w:rsidRPr="00CA7ECC">
              <w:rPr>
                <w:b w:val="0"/>
                <w:bCs/>
                <w:i/>
                <w:iCs/>
                <w:sz w:val="20"/>
                <w:szCs w:val="20"/>
                <w:lang w:val="en-GB"/>
              </w:rPr>
              <w:t>nabling</w:t>
            </w:r>
            <w:r w:rsidR="00C61172" w:rsidRPr="00CA7ECC">
              <w:rPr>
                <w:b w:val="0"/>
                <w:bCs/>
                <w:i/>
                <w:iCs/>
                <w:sz w:val="20"/>
                <w:szCs w:val="20"/>
                <w:lang w:val="en-GB"/>
              </w:rPr>
              <w:t xml:space="preserve"> </w:t>
            </w:r>
            <w:r w:rsidR="00ED2534" w:rsidRPr="00CA7ECC">
              <w:rPr>
                <w:b w:val="0"/>
                <w:bCs/>
                <w:i/>
                <w:iCs/>
                <w:sz w:val="20"/>
                <w:szCs w:val="20"/>
                <w:lang w:val="en-GB"/>
              </w:rPr>
              <w:t>c</w:t>
            </w:r>
            <w:r w:rsidR="00B37DA7" w:rsidRPr="00CA7ECC">
              <w:rPr>
                <w:b w:val="0"/>
                <w:bCs/>
                <w:i/>
                <w:iCs/>
                <w:sz w:val="20"/>
                <w:szCs w:val="20"/>
                <w:lang w:val="en-GB"/>
              </w:rPr>
              <w:t>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63E61651"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62479E3C"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 xml:space="preserve">Indicative </w:t>
            </w:r>
            <w:r w:rsidR="00DE63C9" w:rsidRPr="00CA7ECC">
              <w:rPr>
                <w:b w:val="0"/>
                <w:bCs/>
                <w:i/>
                <w:iCs/>
                <w:sz w:val="20"/>
                <w:szCs w:val="20"/>
                <w:lang w:val="en-GB"/>
              </w:rPr>
              <w:t>a</w:t>
            </w:r>
            <w:r w:rsidRPr="00CA7ECC">
              <w:rPr>
                <w:b w:val="0"/>
                <w:bCs/>
                <w:i/>
                <w:iCs/>
                <w:sz w:val="20"/>
                <w:szCs w:val="20"/>
                <w:lang w:val="en-GB"/>
              </w:rPr>
              <w:t>ction</w:t>
            </w:r>
            <w:r w:rsidR="00DE63C9" w:rsidRPr="00CA7ECC">
              <w:rPr>
                <w:b w:val="0"/>
                <w:bCs/>
                <w:i/>
                <w:iCs/>
                <w:sz w:val="20"/>
                <w:szCs w:val="20"/>
                <w:lang w:val="en-GB"/>
              </w:rPr>
              <w:t>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35484FD3" w:rsidR="00B37DA7" w:rsidRPr="00CA7ECC" w:rsidDel="004F301D" w:rsidRDefault="00B37DA7" w:rsidP="00CA7ECC">
            <w:pPr>
              <w:pStyle w:val="CBDH3"/>
              <w:spacing w:before="80" w:after="80"/>
              <w:rPr>
                <w:b w:val="0"/>
                <w:bCs/>
                <w:i/>
                <w:iCs/>
                <w:sz w:val="20"/>
                <w:szCs w:val="20"/>
                <w:lang w:val="en-GB"/>
              </w:rPr>
            </w:pPr>
            <w:r w:rsidRPr="00CA7ECC">
              <w:rPr>
                <w:b w:val="0"/>
                <w:bCs/>
                <w:i/>
                <w:iCs/>
                <w:sz w:val="20"/>
                <w:szCs w:val="20"/>
                <w:lang w:val="en-GB"/>
              </w:rPr>
              <w:t xml:space="preserve">Possible </w:t>
            </w:r>
            <w:r w:rsidR="00DE63C9" w:rsidRPr="00CA7ECC">
              <w:rPr>
                <w:b w:val="0"/>
                <w:bCs/>
                <w:i/>
                <w:iCs/>
                <w:sz w:val="20"/>
                <w:szCs w:val="20"/>
                <w:lang w:val="en-GB"/>
              </w:rPr>
              <w:t>d</w:t>
            </w:r>
            <w:r w:rsidRPr="00CA7ECC">
              <w:rPr>
                <w:b w:val="0"/>
                <w:bCs/>
                <w:i/>
                <w:iCs/>
                <w:sz w:val="20"/>
                <w:szCs w:val="20"/>
                <w:lang w:val="en-GB"/>
              </w:rPr>
              <w:t>eliverables</w:t>
            </w:r>
          </w:p>
        </w:tc>
        <w:tc>
          <w:tcPr>
            <w:tcW w:w="2453" w:type="dxa"/>
            <w:tcBorders>
              <w:top w:val="single" w:sz="6" w:space="0" w:color="000000" w:themeColor="text1"/>
              <w:bottom w:val="single" w:sz="6" w:space="0" w:color="000000" w:themeColor="text1"/>
            </w:tcBorders>
            <w:vAlign w:val="bottom"/>
          </w:tcPr>
          <w:p w14:paraId="4EAAE8EE" w14:textId="07CF94A4" w:rsidR="00B37DA7" w:rsidRPr="00CA7ECC" w:rsidRDefault="000B7625" w:rsidP="00CA7ECC">
            <w:pPr>
              <w:pStyle w:val="CBDH3"/>
              <w:spacing w:before="80" w:after="80"/>
              <w:rPr>
                <w:b w:val="0"/>
                <w:bCs/>
                <w:i/>
                <w:iCs/>
                <w:sz w:val="20"/>
                <w:szCs w:val="20"/>
                <w:lang w:val="en-GB"/>
              </w:rPr>
            </w:pPr>
            <w:r w:rsidRPr="00CA7ECC">
              <w:rPr>
                <w:b w:val="0"/>
                <w:bCs/>
                <w:i/>
                <w:iCs/>
                <w:sz w:val="20"/>
                <w:szCs w:val="20"/>
                <w:lang w:val="en-GB"/>
              </w:rPr>
              <w:t>Indicative actors</w:t>
            </w:r>
          </w:p>
        </w:tc>
      </w:tr>
      <w:tr w:rsidR="00B37DA7" w:rsidRPr="001D69B8" w:rsidDel="004F301D" w14:paraId="14BD8179" w14:textId="7DC1EB6F" w:rsidTr="00CA7ECC">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61E0A38F"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701877FD" w14:textId="322B311D"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 xml:space="preserve">To promote continuous </w:t>
            </w:r>
            <w:r w:rsidR="00987F32" w:rsidRPr="00CA7ECC">
              <w:rPr>
                <w:b w:val="0"/>
                <w:sz w:val="20"/>
                <w:szCs w:val="20"/>
                <w:lang w:val="en-GB"/>
              </w:rPr>
              <w:t xml:space="preserve">lifelong </w:t>
            </w:r>
            <w:r w:rsidRPr="00CA7ECC">
              <w:rPr>
                <w:b w:val="0"/>
                <w:sz w:val="20"/>
                <w:szCs w:val="20"/>
                <w:lang w:val="en-GB"/>
              </w:rPr>
              <w:t>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52F1C123" w14:textId="63F19B3D" w:rsidR="00090C82"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learning across early childhood, youth, adult and professional education</w:t>
            </w:r>
          </w:p>
          <w:p w14:paraId="7FF7685E" w14:textId="46DD5AA3" w:rsidR="00090C82"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Promote intergenerational and community-based learning</w:t>
            </w:r>
          </w:p>
          <w:p w14:paraId="69109DCC" w14:textId="77777777" w:rsidR="00B37DA7"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Strengthen continuity across learning pathways</w:t>
            </w:r>
          </w:p>
          <w:p w14:paraId="010C04A9" w14:textId="4D3B479D" w:rsidR="00623873" w:rsidRPr="00CA7ECC" w:rsidRDefault="00623873"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youth leadership platforms, intergenerational partnerships and mechanisms for youth participation in biodiversity-related decision-making and implementation processes</w:t>
            </w:r>
          </w:p>
          <w:p w14:paraId="451B6A76" w14:textId="77777777" w:rsidR="00623873" w:rsidRPr="00CA7ECC" w:rsidRDefault="00623873"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bCs/>
                <w:sz w:val="20"/>
                <w:szCs w:val="20"/>
                <w:lang w:val="en-GB"/>
              </w:rPr>
              <w:t>Enhance access to and sustainable interaction with nature</w:t>
            </w:r>
          </w:p>
          <w:p w14:paraId="75C0090D" w14:textId="4590B856" w:rsidR="00623873" w:rsidRPr="00CA7ECC" w:rsidDel="004F301D" w:rsidRDefault="00623873" w:rsidP="00CA7ECC">
            <w:pPr>
              <w:pStyle w:val="CBDH3"/>
              <w:keepNext w:val="0"/>
              <w:keepLines w:val="0"/>
              <w:tabs>
                <w:tab w:val="clear" w:pos="567"/>
                <w:tab w:val="left" w:pos="323"/>
              </w:tabs>
              <w:spacing w:before="80" w:after="80"/>
              <w:ind w:left="323" w:firstLine="0"/>
              <w:rPr>
                <w:b w:val="0"/>
                <w:sz w:val="20"/>
                <w:szCs w:val="20"/>
                <w:lang w:val="en-GB"/>
              </w:rPr>
            </w:pPr>
          </w:p>
        </w:tc>
        <w:tc>
          <w:tcPr>
            <w:tcW w:w="2551" w:type="dxa"/>
            <w:tcBorders>
              <w:top w:val="single" w:sz="6" w:space="0" w:color="000000" w:themeColor="text1"/>
            </w:tcBorders>
            <w:tcMar>
              <w:top w:w="0" w:type="dxa"/>
              <w:left w:w="100" w:type="dxa"/>
              <w:bottom w:w="0" w:type="dxa"/>
              <w:right w:w="100" w:type="dxa"/>
            </w:tcMar>
            <w:hideMark/>
          </w:tcPr>
          <w:p w14:paraId="63281BC0" w14:textId="5287E0D5" w:rsidR="00B37DA7" w:rsidRPr="00CA7ECC" w:rsidDel="004F301D" w:rsidRDefault="00B37DA7" w:rsidP="00CA7ECC">
            <w:pPr>
              <w:pStyle w:val="CBDH3"/>
              <w:keepNext w:val="0"/>
              <w:keepLines w:val="0"/>
              <w:spacing w:before="80" w:after="80"/>
              <w:ind w:left="0" w:firstLine="0"/>
              <w:rPr>
                <w:b w:val="0"/>
                <w:sz w:val="20"/>
                <w:szCs w:val="20"/>
                <w:lang w:val="en-GB"/>
              </w:rPr>
            </w:pPr>
            <w:r w:rsidRPr="00CA7ECC">
              <w:rPr>
                <w:b w:val="0"/>
                <w:sz w:val="20"/>
                <w:szCs w:val="20"/>
                <w:lang w:val="en-GB"/>
              </w:rPr>
              <w:t>Age-appropriate learning outcomes</w:t>
            </w:r>
            <w:r w:rsidR="006B1C72" w:rsidRPr="00CA7ECC">
              <w:rPr>
                <w:b w:val="0"/>
                <w:sz w:val="20"/>
                <w:szCs w:val="20"/>
                <w:lang w:val="en-GB"/>
              </w:rPr>
              <w:t>,</w:t>
            </w:r>
            <w:r w:rsidRPr="00CA7ECC">
              <w:rPr>
                <w:b w:val="0"/>
                <w:sz w:val="20"/>
                <w:szCs w:val="20"/>
                <w:lang w:val="en-GB"/>
              </w:rPr>
              <w:t xml:space="preserve"> awareness initiatives</w:t>
            </w:r>
            <w:r w:rsidR="006B1C72" w:rsidRPr="00CA7ECC">
              <w:rPr>
                <w:b w:val="0"/>
                <w:sz w:val="20"/>
                <w:szCs w:val="20"/>
                <w:lang w:val="en-GB"/>
              </w:rPr>
              <w:t xml:space="preserve"> and</w:t>
            </w:r>
            <w:r w:rsidRPr="00CA7ECC">
              <w:rPr>
                <w:b w:val="0"/>
                <w:sz w:val="20"/>
                <w:szCs w:val="20"/>
                <w:lang w:val="en-GB"/>
              </w:rPr>
              <w:t xml:space="preserve"> voluntary learning pathways</w:t>
            </w:r>
          </w:p>
        </w:tc>
        <w:tc>
          <w:tcPr>
            <w:tcW w:w="2453" w:type="dxa"/>
            <w:tcBorders>
              <w:top w:val="single" w:sz="6" w:space="0" w:color="000000" w:themeColor="text1"/>
            </w:tcBorders>
          </w:tcPr>
          <w:p w14:paraId="137203ED" w14:textId="02E3F1AC" w:rsidR="00B37DA7" w:rsidRPr="00CA7ECC" w:rsidRDefault="00DE63C9" w:rsidP="00CA7ECC">
            <w:pPr>
              <w:pStyle w:val="CBDH3"/>
              <w:keepNext w:val="0"/>
              <w:keepLines w:val="0"/>
              <w:spacing w:before="80" w:after="8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r w:rsidRPr="00CA7ECC">
              <w:rPr>
                <w:b w:val="0"/>
                <w:sz w:val="20"/>
                <w:szCs w:val="20"/>
                <w:lang w:val="en-GB"/>
              </w:rPr>
              <w:t>, civil society</w:t>
            </w:r>
            <w:r w:rsidR="00085D20" w:rsidRPr="00CA7ECC">
              <w:rPr>
                <w:b w:val="0"/>
                <w:sz w:val="20"/>
                <w:szCs w:val="20"/>
                <w:lang w:val="en-GB"/>
              </w:rPr>
              <w:t xml:space="preserve"> and</w:t>
            </w:r>
            <w:r w:rsidRPr="00CA7ECC">
              <w:rPr>
                <w:b w:val="0"/>
                <w:sz w:val="20"/>
                <w:szCs w:val="20"/>
                <w:lang w:val="en-GB"/>
              </w:rPr>
              <w:t xml:space="preserve"> education providers</w:t>
            </w:r>
            <w:r w:rsidR="00592ABE" w:rsidRPr="00CA7ECC">
              <w:rPr>
                <w:b w:val="0"/>
                <w:sz w:val="20"/>
                <w:szCs w:val="20"/>
                <w:lang w:val="en-GB"/>
              </w:rPr>
              <w:t>, public institutions and private companies</w:t>
            </w:r>
          </w:p>
        </w:tc>
      </w:tr>
      <w:tr w:rsidR="00B37DA7" w:rsidRPr="001D69B8" w:rsidDel="004F301D" w14:paraId="743E1738" w14:textId="36AE2B9E" w:rsidTr="00CA7ECC">
        <w:trPr>
          <w:trHeight w:val="2130"/>
        </w:trPr>
        <w:tc>
          <w:tcPr>
            <w:tcW w:w="2977" w:type="dxa"/>
            <w:tcMar>
              <w:top w:w="0" w:type="dxa"/>
              <w:left w:w="100" w:type="dxa"/>
              <w:bottom w:w="0" w:type="dxa"/>
              <w:right w:w="100" w:type="dxa"/>
            </w:tcMar>
            <w:hideMark/>
          </w:tcPr>
          <w:p w14:paraId="451CC7F0" w14:textId="431CECBC" w:rsidR="00B37DA7" w:rsidRPr="00CA7ECC" w:rsidDel="004F301D" w:rsidRDefault="00B37DA7" w:rsidP="00CA7ECC">
            <w:pPr>
              <w:pStyle w:val="CBDH3"/>
              <w:spacing w:before="80" w:after="80"/>
              <w:rPr>
                <w:b w:val="0"/>
                <w:sz w:val="20"/>
                <w:szCs w:val="20"/>
                <w:lang w:val="en-GB"/>
              </w:rPr>
            </w:pPr>
            <w:r w:rsidRPr="00CA7ECC">
              <w:rPr>
                <w:b w:val="0"/>
                <w:sz w:val="20"/>
                <w:szCs w:val="20"/>
                <w:lang w:val="en-GB"/>
              </w:rPr>
              <w:lastRenderedPageBreak/>
              <w:t>Whole-of-society engagement</w:t>
            </w:r>
          </w:p>
        </w:tc>
        <w:tc>
          <w:tcPr>
            <w:tcW w:w="1985" w:type="dxa"/>
            <w:tcMar>
              <w:top w:w="0" w:type="dxa"/>
              <w:left w:w="100" w:type="dxa"/>
              <w:bottom w:w="0" w:type="dxa"/>
              <w:right w:w="100" w:type="dxa"/>
            </w:tcMar>
            <w:hideMark/>
          </w:tcPr>
          <w:p w14:paraId="7C2F18E0" w14:textId="31B45488"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To foster inclusive engagement across sectors and stakeholders</w:t>
            </w:r>
          </w:p>
        </w:tc>
        <w:tc>
          <w:tcPr>
            <w:tcW w:w="3260" w:type="dxa"/>
            <w:tcMar>
              <w:top w:w="0" w:type="dxa"/>
              <w:left w:w="100" w:type="dxa"/>
              <w:bottom w:w="0" w:type="dxa"/>
              <w:right w:w="100" w:type="dxa"/>
            </w:tcMar>
            <w:hideMark/>
          </w:tcPr>
          <w:p w14:paraId="5FC47F10" w14:textId="5BFC95E7" w:rsidR="00085D20"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Engage indigenous peoples and local communities, women</w:t>
            </w:r>
            <w:r w:rsidR="00C61172" w:rsidRPr="00CA7ECC">
              <w:rPr>
                <w:b w:val="0"/>
                <w:sz w:val="20"/>
                <w:szCs w:val="20"/>
                <w:lang w:val="en-GB"/>
              </w:rPr>
              <w:t>,</w:t>
            </w:r>
            <w:r w:rsidRPr="00CA7ECC">
              <w:rPr>
                <w:b w:val="0"/>
                <w:sz w:val="20"/>
                <w:szCs w:val="20"/>
                <w:lang w:val="en-GB"/>
              </w:rPr>
              <w:t xml:space="preserve"> you</w:t>
            </w:r>
            <w:r w:rsidR="00623873" w:rsidRPr="00CA7ECC">
              <w:rPr>
                <w:b w:val="0"/>
                <w:sz w:val="20"/>
                <w:szCs w:val="20"/>
                <w:lang w:val="en-GB"/>
              </w:rPr>
              <w:t>th</w:t>
            </w:r>
            <w:r w:rsidRPr="00CA7ECC">
              <w:rPr>
                <w:b w:val="0"/>
                <w:sz w:val="20"/>
                <w:szCs w:val="20"/>
                <w:lang w:val="en-GB"/>
              </w:rPr>
              <w:t>, families, media and private sector</w:t>
            </w:r>
          </w:p>
          <w:p w14:paraId="02F75E83" w14:textId="472EC9E8" w:rsidR="00085D20"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Strengthen partnerships and collaboration</w:t>
            </w:r>
          </w:p>
          <w:p w14:paraId="35DA4FA6" w14:textId="256EAD18" w:rsidR="00B37DA7" w:rsidRPr="00CA7ECC" w:rsidDel="004F301D"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Support public engagement and cross-sector participation</w:t>
            </w:r>
          </w:p>
        </w:tc>
        <w:tc>
          <w:tcPr>
            <w:tcW w:w="2551" w:type="dxa"/>
            <w:tcMar>
              <w:top w:w="0" w:type="dxa"/>
              <w:left w:w="100" w:type="dxa"/>
              <w:bottom w:w="0" w:type="dxa"/>
              <w:right w:w="100" w:type="dxa"/>
            </w:tcMar>
            <w:hideMark/>
          </w:tcPr>
          <w:p w14:paraId="132E59F7" w14:textId="14C17F21"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Partnership initiatives</w:t>
            </w:r>
            <w:r w:rsidR="00085D20" w:rsidRPr="00CA7ECC">
              <w:rPr>
                <w:b w:val="0"/>
                <w:sz w:val="20"/>
                <w:szCs w:val="20"/>
                <w:lang w:val="en-GB"/>
              </w:rPr>
              <w:t>,</w:t>
            </w:r>
            <w:r w:rsidR="00F22A7E" w:rsidRPr="00CA7ECC">
              <w:rPr>
                <w:b w:val="0"/>
                <w:sz w:val="20"/>
                <w:szCs w:val="20"/>
                <w:lang w:val="en-GB"/>
              </w:rPr>
              <w:t xml:space="preserve"> and</w:t>
            </w:r>
            <w:r w:rsidRPr="00CA7ECC">
              <w:rPr>
                <w:b w:val="0"/>
                <w:sz w:val="20"/>
                <w:szCs w:val="20"/>
                <w:lang w:val="en-GB"/>
              </w:rPr>
              <w:t xml:space="preserve"> outreach and awareness programmes</w:t>
            </w:r>
          </w:p>
        </w:tc>
        <w:tc>
          <w:tcPr>
            <w:tcW w:w="2453" w:type="dxa"/>
          </w:tcPr>
          <w:p w14:paraId="52CC1AEC" w14:textId="772AFF3D" w:rsidR="00B37DA7" w:rsidRPr="00CA7ECC" w:rsidRDefault="00DE63C9" w:rsidP="00CA7ECC">
            <w:pPr>
              <w:pStyle w:val="CBDH3"/>
              <w:spacing w:before="80" w:after="8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23873" w:rsidRPr="00CA7ECC">
              <w:rPr>
                <w:b w:val="0"/>
                <w:sz w:val="20"/>
                <w:szCs w:val="20"/>
                <w:lang w:val="en-GB"/>
              </w:rPr>
              <w:t xml:space="preserve"> organizations</w:t>
            </w:r>
            <w:r w:rsidRPr="00CA7ECC">
              <w:rPr>
                <w:b w:val="0"/>
                <w:sz w:val="20"/>
                <w:szCs w:val="20"/>
                <w:lang w:val="en-GB"/>
              </w:rPr>
              <w:t xml:space="preserve">, </w:t>
            </w:r>
            <w:r w:rsidR="00F22A7E" w:rsidRPr="00CA7ECC">
              <w:rPr>
                <w:b w:val="0"/>
                <w:sz w:val="20"/>
                <w:szCs w:val="20"/>
                <w:lang w:val="en-GB"/>
              </w:rPr>
              <w:t xml:space="preserve">the </w:t>
            </w:r>
            <w:r w:rsidRPr="00CA7ECC">
              <w:rPr>
                <w:b w:val="0"/>
                <w:sz w:val="20"/>
                <w:szCs w:val="20"/>
                <w:lang w:val="en-GB"/>
              </w:rPr>
              <w:t>private sector</w:t>
            </w:r>
            <w:r w:rsidR="0083570A" w:rsidRPr="00CA7ECC">
              <w:rPr>
                <w:b w:val="0"/>
                <w:sz w:val="20"/>
                <w:szCs w:val="20"/>
                <w:lang w:val="en-GB"/>
              </w:rPr>
              <w:t>,</w:t>
            </w:r>
            <w:r w:rsidRPr="00CA7ECC">
              <w:rPr>
                <w:b w:val="0"/>
                <w:sz w:val="20"/>
                <w:szCs w:val="20"/>
                <w:lang w:val="en-GB"/>
              </w:rPr>
              <w:t xml:space="preserve"> civil society</w:t>
            </w:r>
            <w:r w:rsidR="0083570A" w:rsidRPr="00CA7ECC">
              <w:rPr>
                <w:b w:val="0"/>
                <w:sz w:val="20"/>
                <w:szCs w:val="20"/>
                <w:lang w:val="en-GB"/>
              </w:rPr>
              <w:t xml:space="preserve"> and</w:t>
            </w:r>
            <w:r w:rsidR="00623873" w:rsidRPr="00CA7ECC">
              <w:rPr>
                <w:b w:val="0"/>
                <w:sz w:val="20"/>
                <w:szCs w:val="20"/>
                <w:lang w:val="en-GB"/>
              </w:rPr>
              <w:t xml:space="preserve"> public institutions </w:t>
            </w:r>
          </w:p>
        </w:tc>
      </w:tr>
      <w:tr w:rsidR="00B37DA7" w:rsidRPr="001D69B8" w:rsidDel="004F301D" w14:paraId="62CEE985" w14:textId="604D5452" w:rsidTr="00CA7ECC">
        <w:trPr>
          <w:trHeight w:val="2820"/>
        </w:trPr>
        <w:tc>
          <w:tcPr>
            <w:tcW w:w="2977" w:type="dxa"/>
            <w:tcMar>
              <w:top w:w="0" w:type="dxa"/>
              <w:left w:w="100" w:type="dxa"/>
              <w:bottom w:w="0" w:type="dxa"/>
              <w:right w:w="100" w:type="dxa"/>
            </w:tcMar>
            <w:hideMark/>
          </w:tcPr>
          <w:p w14:paraId="0D0DABEB" w14:textId="3CA172A7"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Sustainable financing and incentives</w:t>
            </w:r>
          </w:p>
        </w:tc>
        <w:tc>
          <w:tcPr>
            <w:tcW w:w="1985" w:type="dxa"/>
            <w:tcMar>
              <w:top w:w="0" w:type="dxa"/>
              <w:left w:w="100" w:type="dxa"/>
              <w:bottom w:w="0" w:type="dxa"/>
              <w:right w:w="100" w:type="dxa"/>
            </w:tcMar>
            <w:hideMark/>
          </w:tcPr>
          <w:p w14:paraId="6089117D" w14:textId="5E36CB03"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 xml:space="preserve">To support sustainable, accessible and predictable financing for education </w:t>
            </w:r>
            <w:r w:rsidR="00C61172" w:rsidRPr="00CA7ECC">
              <w:rPr>
                <w:b w:val="0"/>
                <w:sz w:val="20"/>
                <w:szCs w:val="20"/>
                <w:lang w:val="en-GB"/>
              </w:rPr>
              <w:t xml:space="preserve">on </w:t>
            </w:r>
            <w:r w:rsidRPr="00CA7ECC">
              <w:rPr>
                <w:b w:val="0"/>
                <w:sz w:val="20"/>
                <w:szCs w:val="20"/>
                <w:lang w:val="en-GB"/>
              </w:rPr>
              <w:t>biodiversity</w:t>
            </w:r>
          </w:p>
        </w:tc>
        <w:tc>
          <w:tcPr>
            <w:tcW w:w="3260" w:type="dxa"/>
            <w:tcMar>
              <w:top w:w="0" w:type="dxa"/>
              <w:left w:w="100" w:type="dxa"/>
              <w:bottom w:w="0" w:type="dxa"/>
              <w:right w:w="100" w:type="dxa"/>
            </w:tcMar>
            <w:hideMark/>
          </w:tcPr>
          <w:p w14:paraId="4C015990" w14:textId="49584591" w:rsidR="00880C66"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Promote integration of education </w:t>
            </w:r>
            <w:r w:rsidR="00C61172" w:rsidRPr="00CA7ECC">
              <w:rPr>
                <w:b w:val="0"/>
                <w:sz w:val="20"/>
                <w:szCs w:val="20"/>
                <w:lang w:val="en-GB"/>
              </w:rPr>
              <w:t xml:space="preserve">on </w:t>
            </w:r>
            <w:r w:rsidRPr="00CA7ECC">
              <w:rPr>
                <w:b w:val="0"/>
                <w:sz w:val="20"/>
                <w:szCs w:val="20"/>
                <w:lang w:val="en-GB"/>
              </w:rPr>
              <w:t>biodiversity</w:t>
            </w:r>
            <w:r w:rsidR="00CF0E54" w:rsidRPr="00CA7ECC">
              <w:rPr>
                <w:b w:val="0"/>
                <w:sz w:val="20"/>
                <w:szCs w:val="20"/>
                <w:lang w:val="en-GB"/>
              </w:rPr>
              <w:t>,</w:t>
            </w:r>
            <w:r w:rsidRPr="00CA7ECC">
              <w:rPr>
                <w:b w:val="0"/>
                <w:sz w:val="20"/>
                <w:szCs w:val="20"/>
                <w:lang w:val="en-GB"/>
              </w:rPr>
              <w:t xml:space="preserve"> </w:t>
            </w:r>
            <w:r w:rsidR="00623873" w:rsidRPr="00CA7ECC">
              <w:rPr>
                <w:b w:val="0"/>
                <w:sz w:val="20"/>
                <w:szCs w:val="20"/>
                <w:lang w:val="en-GB"/>
              </w:rPr>
              <w:t>including on the state and trends of biodiversity</w:t>
            </w:r>
            <w:r w:rsidR="0079123C" w:rsidRPr="00CA7ECC">
              <w:rPr>
                <w:b w:val="0"/>
                <w:sz w:val="20"/>
                <w:szCs w:val="20"/>
                <w:lang w:val="en-GB"/>
              </w:rPr>
              <w:t xml:space="preserve"> and the </w:t>
            </w:r>
            <w:r w:rsidR="00623873" w:rsidRPr="00CA7ECC">
              <w:rPr>
                <w:b w:val="0"/>
                <w:sz w:val="20"/>
                <w:szCs w:val="20"/>
                <w:lang w:val="en-GB"/>
              </w:rPr>
              <w:t>impacts and depen</w:t>
            </w:r>
            <w:r w:rsidR="00D0462D" w:rsidRPr="00CA7ECC">
              <w:rPr>
                <w:b w:val="0"/>
                <w:sz w:val="20"/>
                <w:szCs w:val="20"/>
                <w:lang w:val="en-GB"/>
              </w:rPr>
              <w:t>denc</w:t>
            </w:r>
            <w:r w:rsidR="00CF0E54" w:rsidRPr="00CA7ECC">
              <w:rPr>
                <w:b w:val="0"/>
                <w:sz w:val="20"/>
                <w:szCs w:val="20"/>
                <w:lang w:val="en-GB"/>
              </w:rPr>
              <w:t>e</w:t>
            </w:r>
            <w:r w:rsidR="00D0462D" w:rsidRPr="00CA7ECC">
              <w:rPr>
                <w:b w:val="0"/>
                <w:sz w:val="20"/>
                <w:szCs w:val="20"/>
                <w:lang w:val="en-GB"/>
              </w:rPr>
              <w:t xml:space="preserve"> of economic activities and societies on biodiversity</w:t>
            </w:r>
            <w:r w:rsidR="0079123C" w:rsidRPr="00CA7ECC">
              <w:rPr>
                <w:b w:val="0"/>
                <w:sz w:val="20"/>
                <w:szCs w:val="20"/>
                <w:lang w:val="en-GB"/>
              </w:rPr>
              <w:t>,</w:t>
            </w:r>
            <w:r w:rsidR="00D0462D" w:rsidRPr="00CA7ECC">
              <w:rPr>
                <w:b w:val="0"/>
                <w:sz w:val="20"/>
                <w:szCs w:val="20"/>
                <w:lang w:val="en-GB"/>
              </w:rPr>
              <w:t xml:space="preserve"> </w:t>
            </w:r>
            <w:r w:rsidRPr="00CA7ECC">
              <w:rPr>
                <w:b w:val="0"/>
                <w:sz w:val="20"/>
                <w:szCs w:val="20"/>
                <w:lang w:val="en-GB"/>
              </w:rPr>
              <w:t>into national financing and budgeting processes</w:t>
            </w:r>
          </w:p>
          <w:p w14:paraId="5BDFD7FA" w14:textId="47211882" w:rsidR="00880C66" w:rsidRPr="00CA7ECC" w:rsidRDefault="00B37DA7"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 xml:space="preserve">Support equitable </w:t>
            </w:r>
            <w:r w:rsidR="00D0462D" w:rsidRPr="00CA7ECC">
              <w:rPr>
                <w:b w:val="0"/>
                <w:sz w:val="20"/>
                <w:szCs w:val="20"/>
                <w:lang w:val="en-GB"/>
              </w:rPr>
              <w:t xml:space="preserve">and direct </w:t>
            </w:r>
            <w:r w:rsidRPr="00CA7ECC">
              <w:rPr>
                <w:b w:val="0"/>
                <w:sz w:val="20"/>
                <w:szCs w:val="20"/>
                <w:lang w:val="en-GB"/>
              </w:rPr>
              <w:t>access to</w:t>
            </w:r>
            <w:r w:rsidR="00D0462D" w:rsidRPr="00CA7ECC">
              <w:rPr>
                <w:b w:val="0"/>
                <w:sz w:val="20"/>
                <w:szCs w:val="20"/>
                <w:lang w:val="en-GB"/>
              </w:rPr>
              <w:t xml:space="preserve"> grant and research</w:t>
            </w:r>
            <w:r w:rsidRPr="00CA7ECC">
              <w:rPr>
                <w:b w:val="0"/>
                <w:sz w:val="20"/>
                <w:szCs w:val="20"/>
                <w:lang w:val="en-GB"/>
              </w:rPr>
              <w:t xml:space="preserve"> funding for indigenous peoples and local communities, women and youth</w:t>
            </w:r>
          </w:p>
          <w:p w14:paraId="77E1762E" w14:textId="5791BED0" w:rsidR="00575264" w:rsidRPr="00CA7ECC" w:rsidRDefault="00575264" w:rsidP="00CA7ECC">
            <w:pPr>
              <w:pStyle w:val="CBDH3"/>
              <w:keepNext w:val="0"/>
              <w:keepLines w:val="0"/>
              <w:numPr>
                <w:ilvl w:val="0"/>
                <w:numId w:val="186"/>
              </w:numPr>
              <w:tabs>
                <w:tab w:val="clear" w:pos="567"/>
                <w:tab w:val="left" w:pos="323"/>
              </w:tabs>
              <w:spacing w:before="80" w:after="80"/>
              <w:ind w:left="323" w:hanging="284"/>
              <w:rPr>
                <w:sz w:val="20"/>
                <w:szCs w:val="20"/>
                <w:lang w:val="en-GB"/>
              </w:rPr>
            </w:pPr>
            <w:r w:rsidRPr="00CA7ECC">
              <w:rPr>
                <w:b w:val="0"/>
                <w:sz w:val="20"/>
                <w:szCs w:val="20"/>
                <w:lang w:val="en-GB"/>
              </w:rPr>
              <w:t>Align public funding toward</w:t>
            </w:r>
            <w:r w:rsidR="004264EE" w:rsidRPr="00CA7ECC">
              <w:rPr>
                <w:b w:val="0"/>
                <w:sz w:val="20"/>
                <w:szCs w:val="20"/>
                <w:lang w:val="en-GB"/>
              </w:rPr>
              <w:t>s</w:t>
            </w:r>
            <w:r w:rsidRPr="00CA7ECC">
              <w:rPr>
                <w:b w:val="0"/>
                <w:sz w:val="20"/>
                <w:szCs w:val="20"/>
                <w:lang w:val="en-GB"/>
              </w:rPr>
              <w:t xml:space="preserve"> public academic establishments for biodiversity-related education program</w:t>
            </w:r>
            <w:r w:rsidR="002628F0" w:rsidRPr="00CA7ECC">
              <w:rPr>
                <w:b w:val="0"/>
                <w:sz w:val="20"/>
                <w:szCs w:val="20"/>
                <w:lang w:val="en-GB"/>
              </w:rPr>
              <w:t>me</w:t>
            </w:r>
            <w:r w:rsidRPr="00CA7ECC">
              <w:rPr>
                <w:b w:val="0"/>
                <w:sz w:val="20"/>
                <w:szCs w:val="20"/>
                <w:lang w:val="en-GB"/>
              </w:rPr>
              <w:t>s, curricul</w:t>
            </w:r>
            <w:r w:rsidR="009C44EC" w:rsidRPr="00CA7ECC">
              <w:rPr>
                <w:b w:val="0"/>
                <w:sz w:val="20"/>
                <w:szCs w:val="20"/>
                <w:lang w:val="en-GB"/>
              </w:rPr>
              <w:t>a</w:t>
            </w:r>
            <w:r w:rsidRPr="00CA7ECC">
              <w:rPr>
                <w:b w:val="0"/>
                <w:sz w:val="20"/>
                <w:szCs w:val="20"/>
                <w:lang w:val="en-GB"/>
              </w:rPr>
              <w:t xml:space="preserve"> and awareness campaigns</w:t>
            </w:r>
          </w:p>
          <w:p w14:paraId="0570CE51" w14:textId="0D520FE7" w:rsidR="00575264" w:rsidRPr="00CA7ECC" w:rsidDel="004F301D" w:rsidRDefault="00575264" w:rsidP="00CA7ECC">
            <w:pPr>
              <w:pStyle w:val="CBDH3"/>
              <w:keepNext w:val="0"/>
              <w:keepLines w:val="0"/>
              <w:numPr>
                <w:ilvl w:val="0"/>
                <w:numId w:val="186"/>
              </w:numPr>
              <w:tabs>
                <w:tab w:val="clear" w:pos="567"/>
                <w:tab w:val="left" w:pos="323"/>
              </w:tabs>
              <w:spacing w:before="80" w:after="80"/>
              <w:ind w:left="323" w:hanging="284"/>
              <w:rPr>
                <w:b w:val="0"/>
                <w:sz w:val="20"/>
                <w:szCs w:val="20"/>
                <w:lang w:val="en-GB"/>
              </w:rPr>
            </w:pPr>
            <w:r w:rsidRPr="00CA7ECC">
              <w:rPr>
                <w:b w:val="0"/>
                <w:sz w:val="20"/>
                <w:szCs w:val="20"/>
                <w:lang w:val="en-GB"/>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53A7AE19" w14:textId="3ACF9F65" w:rsidR="00B37DA7" w:rsidRPr="00CA7ECC" w:rsidDel="004F301D" w:rsidRDefault="00B37DA7" w:rsidP="00CA7ECC">
            <w:pPr>
              <w:pStyle w:val="CBDH3"/>
              <w:spacing w:before="80" w:after="80"/>
              <w:ind w:left="0" w:firstLine="0"/>
              <w:rPr>
                <w:b w:val="0"/>
                <w:sz w:val="20"/>
                <w:szCs w:val="20"/>
                <w:lang w:val="en-GB"/>
              </w:rPr>
            </w:pPr>
            <w:r w:rsidRPr="00CA7ECC">
              <w:rPr>
                <w:b w:val="0"/>
                <w:sz w:val="20"/>
                <w:szCs w:val="20"/>
                <w:lang w:val="en-GB"/>
              </w:rPr>
              <w:t>Illustrative financing approaches</w:t>
            </w:r>
            <w:r w:rsidR="00880C66" w:rsidRPr="00CA7ECC">
              <w:rPr>
                <w:b w:val="0"/>
                <w:sz w:val="20"/>
                <w:szCs w:val="20"/>
                <w:lang w:val="en-GB"/>
              </w:rPr>
              <w:t>,</w:t>
            </w:r>
            <w:r w:rsidRPr="00CA7ECC">
              <w:rPr>
                <w:b w:val="0"/>
                <w:sz w:val="20"/>
                <w:szCs w:val="20"/>
                <w:lang w:val="en-GB"/>
              </w:rPr>
              <w:t xml:space="preserve"> resource mobilization examples</w:t>
            </w:r>
            <w:r w:rsidR="00880C66" w:rsidRPr="00CA7ECC">
              <w:rPr>
                <w:b w:val="0"/>
                <w:sz w:val="20"/>
                <w:szCs w:val="20"/>
                <w:lang w:val="en-GB"/>
              </w:rPr>
              <w:t xml:space="preserve"> and</w:t>
            </w:r>
            <w:r w:rsidRPr="00CA7ECC">
              <w:rPr>
                <w:b w:val="0"/>
                <w:sz w:val="20"/>
                <w:szCs w:val="20"/>
                <w:lang w:val="en-GB"/>
              </w:rPr>
              <w:t xml:space="preserve"> public-private partnerships</w:t>
            </w:r>
          </w:p>
        </w:tc>
        <w:tc>
          <w:tcPr>
            <w:tcW w:w="2453" w:type="dxa"/>
          </w:tcPr>
          <w:p w14:paraId="11A8C886" w14:textId="4E3BFFF2" w:rsidR="00B37DA7" w:rsidRPr="00CA7ECC" w:rsidRDefault="00DE63C9" w:rsidP="00CA7ECC">
            <w:pPr>
              <w:pStyle w:val="CBDH3"/>
              <w:spacing w:before="80" w:after="80"/>
              <w:ind w:left="0" w:firstLine="0"/>
              <w:rPr>
                <w:b w:val="0"/>
                <w:sz w:val="20"/>
                <w:szCs w:val="20"/>
                <w:lang w:val="en-GB"/>
              </w:rPr>
            </w:pPr>
            <w:r w:rsidRPr="00CA7ECC">
              <w:rPr>
                <w:b w:val="0"/>
                <w:sz w:val="20"/>
                <w:szCs w:val="20"/>
                <w:lang w:val="en-GB"/>
              </w:rPr>
              <w:t xml:space="preserve">Parties, donors, indigenous peoples and local communities, </w:t>
            </w:r>
            <w:r w:rsidR="00880C66" w:rsidRPr="00CA7ECC">
              <w:rPr>
                <w:b w:val="0"/>
                <w:sz w:val="20"/>
                <w:szCs w:val="20"/>
                <w:lang w:val="en-GB"/>
              </w:rPr>
              <w:t xml:space="preserve">and </w:t>
            </w:r>
            <w:r w:rsidRPr="00CA7ECC">
              <w:rPr>
                <w:b w:val="0"/>
                <w:sz w:val="20"/>
                <w:szCs w:val="20"/>
                <w:lang w:val="en-GB"/>
              </w:rPr>
              <w:t>women</w:t>
            </w:r>
            <w:r w:rsidR="001C19E5" w:rsidRPr="00CA7ECC">
              <w:rPr>
                <w:b w:val="0"/>
                <w:sz w:val="20"/>
                <w:szCs w:val="20"/>
                <w:lang w:val="en-GB"/>
              </w:rPr>
              <w:t>’s</w:t>
            </w:r>
            <w:r w:rsidRPr="00CA7ECC">
              <w:rPr>
                <w:b w:val="0"/>
                <w:sz w:val="20"/>
                <w:szCs w:val="20"/>
                <w:lang w:val="en-GB"/>
              </w:rPr>
              <w:t xml:space="preserve"> and youth</w:t>
            </w:r>
            <w:r w:rsidR="00D0462D" w:rsidRPr="00CA7ECC">
              <w:rPr>
                <w:b w:val="0"/>
                <w:sz w:val="20"/>
                <w:szCs w:val="20"/>
                <w:lang w:val="en-GB"/>
              </w:rPr>
              <w:t xml:space="preserve"> organizations</w:t>
            </w:r>
          </w:p>
        </w:tc>
      </w:tr>
    </w:tbl>
    <w:p w14:paraId="656BC8AF" w14:textId="77777777" w:rsidR="009B301A" w:rsidRPr="00CA7ECC" w:rsidRDefault="009B301A" w:rsidP="7ED6E3E5">
      <w:pPr>
        <w:pStyle w:val="CBDH3"/>
        <w:jc w:val="both"/>
        <w:rPr>
          <w:b w:val="0"/>
          <w:lang w:val="en-GB"/>
        </w:rPr>
        <w:sectPr w:rsidR="009B301A" w:rsidRPr="00CA7ECC" w:rsidSect="00691037">
          <w:pgSz w:w="15840" w:h="12240" w:orient="landscape"/>
          <w:pgMar w:top="1440" w:right="567" w:bottom="1440" w:left="1134" w:header="709" w:footer="709" w:gutter="0"/>
          <w:cols w:space="708"/>
          <w:docGrid w:linePitch="360"/>
        </w:sectPr>
      </w:pPr>
    </w:p>
    <w:p w14:paraId="40AC5E9B" w14:textId="29B49189" w:rsidR="00485322" w:rsidRPr="00CA7ECC" w:rsidDel="004F301D" w:rsidRDefault="006324CA" w:rsidP="00691037">
      <w:pPr>
        <w:pStyle w:val="CBDH3"/>
        <w:ind w:left="1134"/>
        <w:jc w:val="both"/>
        <w:rPr>
          <w:b w:val="0"/>
          <w:sz w:val="24"/>
          <w:szCs w:val="24"/>
          <w:lang w:val="en-GB"/>
        </w:rPr>
      </w:pPr>
      <w:r w:rsidRPr="00CA7ECC">
        <w:rPr>
          <w:sz w:val="24"/>
          <w:szCs w:val="24"/>
          <w:lang w:val="en-GB"/>
        </w:rPr>
        <w:lastRenderedPageBreak/>
        <w:t>VI</w:t>
      </w:r>
      <w:r w:rsidR="00C46EC3" w:rsidRPr="00CA7ECC">
        <w:rPr>
          <w:sz w:val="24"/>
          <w:szCs w:val="24"/>
          <w:lang w:val="en-GB"/>
        </w:rPr>
        <w:t>.</w:t>
      </w:r>
      <w:r w:rsidR="00C46EC3" w:rsidRPr="00CA7ECC">
        <w:rPr>
          <w:sz w:val="24"/>
          <w:szCs w:val="24"/>
          <w:lang w:val="en-GB"/>
        </w:rPr>
        <w:tab/>
      </w:r>
      <w:r w:rsidR="00485322" w:rsidRPr="00CA7ECC">
        <w:rPr>
          <w:sz w:val="24"/>
          <w:szCs w:val="24"/>
          <w:lang w:val="en-GB"/>
        </w:rPr>
        <w:t>Monitoring, evaluation and reporting</w:t>
      </w:r>
    </w:p>
    <w:p w14:paraId="15149DA2" w14:textId="5A64034A" w:rsidR="00485322" w:rsidRPr="001D69B8" w:rsidDel="004F301D" w:rsidRDefault="0057330E" w:rsidP="009310DB">
      <w:pPr>
        <w:pStyle w:val="CBDNormalNumber"/>
        <w:numPr>
          <w:ilvl w:val="0"/>
          <w:numId w:val="0"/>
        </w:numPr>
        <w:tabs>
          <w:tab w:val="clear" w:pos="567"/>
        </w:tabs>
        <w:ind w:left="1134"/>
      </w:pPr>
      <w:r w:rsidRPr="001D69B8">
        <w:t>20</w:t>
      </w:r>
      <w:r w:rsidR="009310DB" w:rsidRPr="001D69B8">
        <w:t>.</w:t>
      </w:r>
      <w:r w:rsidR="009310DB" w:rsidRPr="001D69B8">
        <w:tab/>
      </w:r>
      <w:r w:rsidR="00485322" w:rsidRPr="001D69B8">
        <w:t xml:space="preserve">Monitoring, evaluation and reporting can be strengthened </w:t>
      </w:r>
      <w:r w:rsidR="00053C3B" w:rsidRPr="001D69B8">
        <w:t xml:space="preserve">at the international level </w:t>
      </w:r>
      <w:r w:rsidR="00485322" w:rsidRPr="001D69B8">
        <w:t xml:space="preserve">by </w:t>
      </w:r>
      <w:r w:rsidR="001E3BCC" w:rsidRPr="001D69B8">
        <w:t>i</w:t>
      </w:r>
      <w:r w:rsidR="00485322" w:rsidRPr="001D69B8">
        <w:t xml:space="preserve">nviting Parties to provide information </w:t>
      </w:r>
      <w:r w:rsidR="007D629F" w:rsidRPr="001D69B8">
        <w:t xml:space="preserve">on activities and policies involving the implementation of the global plan </w:t>
      </w:r>
      <w:r w:rsidR="00485322" w:rsidRPr="001D69B8">
        <w:t>in their national communications, where possible, and</w:t>
      </w:r>
      <w:r w:rsidR="009E2025" w:rsidRPr="001D69B8">
        <w:t xml:space="preserve"> </w:t>
      </w:r>
      <w:r w:rsidR="00485322" w:rsidRPr="001D69B8">
        <w:t>in reports</w:t>
      </w:r>
      <w:r w:rsidR="004233DB" w:rsidRPr="001D69B8">
        <w:t>, including national reports</w:t>
      </w:r>
      <w:r w:rsidR="00044FEC" w:rsidRPr="001D69B8">
        <w:t>,</w:t>
      </w:r>
      <w:r w:rsidR="00485322" w:rsidRPr="001D69B8">
        <w:t xml:space="preserve"> </w:t>
      </w:r>
      <w:r w:rsidR="00B90015" w:rsidRPr="001D69B8">
        <w:t>a</w:t>
      </w:r>
      <w:r w:rsidR="00B90015" w:rsidRPr="00CA7ECC">
        <w:t xml:space="preserve">nd by inviting indigenous peoples and local communities to submit information through their own reporting processes, including the </w:t>
      </w:r>
      <w:r w:rsidR="00AB6438" w:rsidRPr="00CA7ECC">
        <w:rPr>
          <w:i/>
          <w:iCs/>
        </w:rPr>
        <w:t>L</w:t>
      </w:r>
      <w:r w:rsidR="00B90015" w:rsidRPr="00CA7ECC">
        <w:rPr>
          <w:i/>
          <w:iCs/>
        </w:rPr>
        <w:t xml:space="preserve">ocal </w:t>
      </w:r>
      <w:r w:rsidR="00AB6438" w:rsidRPr="00CA7ECC">
        <w:rPr>
          <w:i/>
          <w:iCs/>
        </w:rPr>
        <w:t>B</w:t>
      </w:r>
      <w:r w:rsidR="00B90015" w:rsidRPr="00CA7ECC">
        <w:rPr>
          <w:i/>
          <w:iCs/>
        </w:rPr>
        <w:t xml:space="preserve">iodiversity </w:t>
      </w:r>
      <w:r w:rsidR="00AB6438" w:rsidRPr="00CA7ECC">
        <w:rPr>
          <w:i/>
          <w:iCs/>
        </w:rPr>
        <w:t>O</w:t>
      </w:r>
      <w:r w:rsidR="00B90015" w:rsidRPr="00CA7ECC">
        <w:rPr>
          <w:i/>
          <w:iCs/>
        </w:rPr>
        <w:t>utlook</w:t>
      </w:r>
      <w:r w:rsidR="00B90015" w:rsidRPr="00CA7ECC">
        <w:t xml:space="preserve"> and community-based monitoring and information systems</w:t>
      </w:r>
      <w:r w:rsidR="00467C00" w:rsidRPr="001D69B8">
        <w:t>. Such information could cover</w:t>
      </w:r>
      <w:r w:rsidR="00485322" w:rsidRPr="001D69B8">
        <w:t xml:space="preserve"> accomplishments, lessons learned, experience</w:t>
      </w:r>
      <w:r w:rsidR="007D629F">
        <w:t>,</w:t>
      </w:r>
      <w:r w:rsidR="00485322" w:rsidRPr="001D69B8">
        <w:t xml:space="preserve"> challenges and opportunities</w:t>
      </w:r>
      <w:r w:rsidR="007D629F">
        <w:t xml:space="preserve"> and</w:t>
      </w:r>
      <w:r w:rsidR="007D629F" w:rsidRPr="007D629F">
        <w:t xml:space="preserve"> </w:t>
      </w:r>
      <w:r w:rsidR="007D629F">
        <w:t>be used to develop</w:t>
      </w:r>
      <w:r w:rsidR="007D629F" w:rsidRPr="001D69B8">
        <w:t xml:space="preserve"> indicators and monitoring mechanisms</w:t>
      </w:r>
      <w:r w:rsidR="007D629F">
        <w:t>.</w:t>
      </w:r>
      <w:r w:rsidR="003E6E91" w:rsidRPr="001D69B8">
        <w:t xml:space="preserve"> </w:t>
      </w:r>
      <w:r w:rsidR="007D629F">
        <w:t>W</w:t>
      </w:r>
      <w:r w:rsidR="003E6E91" w:rsidRPr="00CA7ECC">
        <w:t xml:space="preserve">herever </w:t>
      </w:r>
      <w:r w:rsidR="003E6E91" w:rsidRPr="001D69B8">
        <w:t xml:space="preserve">possible, </w:t>
      </w:r>
      <w:r w:rsidR="007D629F">
        <w:t xml:space="preserve">the </w:t>
      </w:r>
      <w:r w:rsidR="003E6E91" w:rsidRPr="001D69B8">
        <w:t xml:space="preserve">information </w:t>
      </w:r>
      <w:r w:rsidR="007D629F">
        <w:t xml:space="preserve">should </w:t>
      </w:r>
      <w:r w:rsidR="001C2431" w:rsidRPr="001D69B8">
        <w:t xml:space="preserve">be </w:t>
      </w:r>
      <w:r w:rsidR="003E6E91" w:rsidRPr="001D69B8">
        <w:t>disaggregated by age</w:t>
      </w:r>
      <w:r w:rsidR="001D75E4" w:rsidRPr="001D69B8">
        <w:t xml:space="preserve"> and</w:t>
      </w:r>
      <w:r w:rsidR="003E6E91" w:rsidRPr="001D69B8">
        <w:t xml:space="preserve"> gender</w:t>
      </w:r>
      <w:r w:rsidR="00FE4F16" w:rsidRPr="001D69B8">
        <w:t>.</w:t>
      </w:r>
      <w:r w:rsidR="003E6E91" w:rsidRPr="001D69B8">
        <w:t xml:space="preserve"> </w:t>
      </w:r>
      <w:r w:rsidR="00FE4F16" w:rsidRPr="001D69B8">
        <w:t>F</w:t>
      </w:r>
      <w:r w:rsidR="003E6E91" w:rsidRPr="001D69B8">
        <w:t xml:space="preserve">or indigenous peoples and local communities, where appropriate, sex-disaggregated data and information on the participation, leadership and reach of </w:t>
      </w:r>
      <w:r w:rsidR="00CD7FF5" w:rsidRPr="001D69B8">
        <w:t>i</w:t>
      </w:r>
      <w:r w:rsidR="003E6E91" w:rsidRPr="001D69B8">
        <w:t xml:space="preserve">ndigenous </w:t>
      </w:r>
      <w:r w:rsidR="00CD7FF5" w:rsidRPr="001D69B8">
        <w:t>p</w:t>
      </w:r>
      <w:r w:rsidR="003E6E91" w:rsidRPr="001D69B8">
        <w:t xml:space="preserve">eoples and local communities, </w:t>
      </w:r>
      <w:r w:rsidR="00134A27" w:rsidRPr="001D69B8">
        <w:t xml:space="preserve">including </w:t>
      </w:r>
      <w:r w:rsidR="003E6E91" w:rsidRPr="001D69B8">
        <w:t>women and youth</w:t>
      </w:r>
      <w:r w:rsidR="003207F8" w:rsidRPr="001D69B8">
        <w:t xml:space="preserve"> </w:t>
      </w:r>
      <w:r w:rsidR="00134A27" w:rsidRPr="001D69B8">
        <w:t xml:space="preserve">among them, </w:t>
      </w:r>
      <w:r w:rsidR="003207F8" w:rsidRPr="001D69B8">
        <w:t>could be systematically collected and used</w:t>
      </w:r>
      <w:r w:rsidR="003E6E91" w:rsidRPr="001D69B8">
        <w:t>.</w:t>
      </w:r>
      <w:r w:rsidR="00485322" w:rsidRPr="001D69B8">
        <w:t xml:space="preserve"> </w:t>
      </w:r>
      <w:r w:rsidR="00E229D3" w:rsidRPr="001D69B8">
        <w:t>T</w:t>
      </w:r>
      <w:r w:rsidR="00485322" w:rsidRPr="001D69B8">
        <w:t xml:space="preserve">he </w:t>
      </w:r>
      <w:r w:rsidR="00E229D3" w:rsidRPr="001D69B8">
        <w:t>p</w:t>
      </w:r>
      <w:r w:rsidR="00485322" w:rsidRPr="001D69B8">
        <w:t xml:space="preserve">riority </w:t>
      </w:r>
      <w:r w:rsidR="00E229D3" w:rsidRPr="001D69B8">
        <w:t>a</w:t>
      </w:r>
      <w:r w:rsidR="00485322" w:rsidRPr="001D69B8">
        <w:t xml:space="preserve">reas </w:t>
      </w:r>
      <w:r w:rsidR="00E229D3" w:rsidRPr="001D69B8">
        <w:t>for action, objectives and indicative actions</w:t>
      </w:r>
      <w:r w:rsidR="00485322" w:rsidRPr="001D69B8">
        <w:t xml:space="preserve"> provide a useful guide for </w:t>
      </w:r>
      <w:r w:rsidR="00E229D3" w:rsidRPr="001D69B8">
        <w:t>that purpose.</w:t>
      </w:r>
    </w:p>
    <w:p w14:paraId="157A3FD6" w14:textId="49DF10A3" w:rsidR="004C1FC6" w:rsidRPr="001D69B8" w:rsidDel="004F301D" w:rsidRDefault="0057330E" w:rsidP="009310DB">
      <w:pPr>
        <w:pStyle w:val="CBDNormalNumber"/>
        <w:numPr>
          <w:ilvl w:val="0"/>
          <w:numId w:val="0"/>
        </w:numPr>
        <w:tabs>
          <w:tab w:val="clear" w:pos="567"/>
        </w:tabs>
        <w:ind w:left="1134"/>
      </w:pPr>
      <w:r w:rsidRPr="001D69B8">
        <w:t>21</w:t>
      </w:r>
      <w:r w:rsidR="009310DB" w:rsidRPr="001D69B8">
        <w:t>.</w:t>
      </w:r>
      <w:r w:rsidR="009310DB" w:rsidRPr="001D69B8">
        <w:tab/>
      </w:r>
      <w:r w:rsidR="00E229D3" w:rsidRPr="001D69B8">
        <w:t xml:space="preserve">In addition, entities of the </w:t>
      </w:r>
      <w:r w:rsidR="00485322" w:rsidRPr="001D69B8">
        <w:t xml:space="preserve">United Nations </w:t>
      </w:r>
      <w:r w:rsidR="00E229D3" w:rsidRPr="001D69B8">
        <w:t>system</w:t>
      </w:r>
      <w:r w:rsidR="00485322" w:rsidRPr="001D69B8">
        <w:t xml:space="preserve">, </w:t>
      </w:r>
      <w:r w:rsidR="00026AB0" w:rsidRPr="001D69B8">
        <w:t xml:space="preserve">other </w:t>
      </w:r>
      <w:r w:rsidR="00485322" w:rsidRPr="001D69B8">
        <w:t>intergovernmental organizations and other non-Party</w:t>
      </w:r>
      <w:r w:rsidR="009E2025" w:rsidRPr="001D69B8">
        <w:t xml:space="preserve"> </w:t>
      </w:r>
      <w:r w:rsidR="00485322" w:rsidRPr="001D69B8">
        <w:t xml:space="preserve">stakeholders </w:t>
      </w:r>
      <w:r w:rsidR="00E229D3" w:rsidRPr="001D69B8">
        <w:t xml:space="preserve">could be invited </w:t>
      </w:r>
      <w:r w:rsidR="00485322" w:rsidRPr="001D69B8">
        <w:t xml:space="preserve">to submit information to the </w:t>
      </w:r>
      <w:r w:rsidR="00E229D3" w:rsidRPr="001D69B8">
        <w:t>S</w:t>
      </w:r>
      <w:r w:rsidR="00485322" w:rsidRPr="001D69B8">
        <w:t xml:space="preserve">ecretariat on </w:t>
      </w:r>
      <w:r w:rsidR="004C1FC6" w:rsidRPr="001D69B8">
        <w:t xml:space="preserve">the </w:t>
      </w:r>
      <w:r w:rsidR="00485322" w:rsidRPr="001D69B8">
        <w:t xml:space="preserve">implementation </w:t>
      </w:r>
      <w:r w:rsidR="00E229D3" w:rsidRPr="001D69B8">
        <w:t xml:space="preserve">of the </w:t>
      </w:r>
      <w:r w:rsidR="00627389" w:rsidRPr="001D69B8">
        <w:t>g</w:t>
      </w:r>
      <w:r w:rsidR="00E229D3" w:rsidRPr="001D69B8">
        <w:t xml:space="preserve">lobal </w:t>
      </w:r>
      <w:r w:rsidR="00627389" w:rsidRPr="001D69B8">
        <w:t>p</w:t>
      </w:r>
      <w:r w:rsidR="00E229D3" w:rsidRPr="001D69B8">
        <w:t xml:space="preserve">lan </w:t>
      </w:r>
      <w:r w:rsidR="00485322" w:rsidRPr="001D69B8">
        <w:t>at all levels</w:t>
      </w:r>
      <w:r w:rsidR="004C1FC6" w:rsidRPr="001D69B8">
        <w:t>.</w:t>
      </w:r>
    </w:p>
    <w:p w14:paraId="7CD1CCAD" w14:textId="3EA36BC5" w:rsidR="0012271F" w:rsidRPr="001D69B8"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rPr>
      </w:pPr>
      <w:r w:rsidRPr="001D69B8">
        <w:t>2</w:t>
      </w:r>
      <w:r w:rsidR="0057330E" w:rsidRPr="001D69B8">
        <w:t>2</w:t>
      </w:r>
      <w:r w:rsidRPr="001D69B8">
        <w:t>.</w:t>
      </w:r>
      <w:r w:rsidRPr="001D69B8">
        <w:tab/>
      </w:r>
      <w:r w:rsidR="00485322" w:rsidRPr="001D69B8">
        <w:t>At the national level, Parties are encouraged to share with the public and all stakeholders the</w:t>
      </w:r>
      <w:r w:rsidR="009E2025" w:rsidRPr="001D69B8">
        <w:t xml:space="preserve"> </w:t>
      </w:r>
      <w:r w:rsidR="00485322" w:rsidRPr="001D69B8">
        <w:t xml:space="preserve">findings contained in their national communications and </w:t>
      </w:r>
      <w:r w:rsidR="00E229D3" w:rsidRPr="001D69B8">
        <w:t xml:space="preserve">national biodiversity strategies and action plans </w:t>
      </w:r>
      <w:r w:rsidR="00485322" w:rsidRPr="001D69B8">
        <w:t>or domestic programmes on</w:t>
      </w:r>
      <w:r w:rsidR="009E2025" w:rsidRPr="001D69B8">
        <w:t xml:space="preserve"> </w:t>
      </w:r>
      <w:r w:rsidR="004C1FC6" w:rsidRPr="001D69B8">
        <w:t>biodiversity</w:t>
      </w:r>
      <w:r w:rsidR="00485322" w:rsidRPr="001D69B8">
        <w:t xml:space="preserve"> regarding </w:t>
      </w:r>
      <w:r w:rsidR="004C1FC6" w:rsidRPr="001D69B8">
        <w:t xml:space="preserve">the </w:t>
      </w:r>
      <w:r w:rsidR="00485322" w:rsidRPr="001D69B8">
        <w:t>implementation</w:t>
      </w:r>
      <w:r w:rsidR="00E229D3" w:rsidRPr="001D69B8">
        <w:t xml:space="preserve"> of the </w:t>
      </w:r>
      <w:r w:rsidR="00627389" w:rsidRPr="001D69B8">
        <w:t>g</w:t>
      </w:r>
      <w:r w:rsidR="00E229D3" w:rsidRPr="001D69B8">
        <w:t xml:space="preserve">lobal </w:t>
      </w:r>
      <w:r w:rsidR="00627389" w:rsidRPr="001D69B8">
        <w:t>p</w:t>
      </w:r>
      <w:r w:rsidR="00E229D3" w:rsidRPr="001D69B8">
        <w:t>lan</w:t>
      </w:r>
      <w:r w:rsidR="00485322" w:rsidRPr="001D69B8">
        <w:t xml:space="preserve">, using </w:t>
      </w:r>
      <w:r w:rsidR="00E229D3" w:rsidRPr="001D69B8">
        <w:t xml:space="preserve">such </w:t>
      </w:r>
      <w:r w:rsidR="00485322" w:rsidRPr="001D69B8">
        <w:t>tools as social media to reach and engage</w:t>
      </w:r>
      <w:r w:rsidR="009E2025" w:rsidRPr="001D69B8">
        <w:t xml:space="preserve"> </w:t>
      </w:r>
      <w:r w:rsidR="00485322" w:rsidRPr="001D69B8">
        <w:t xml:space="preserve">multiple stakeholders, as appropriate. Parties are also encouraged to involve </w:t>
      </w:r>
      <w:r w:rsidR="003E6E91" w:rsidRPr="001D69B8">
        <w:t>indigenous peoples and local communities, women</w:t>
      </w:r>
      <w:r w:rsidR="009700D4" w:rsidRPr="001D69B8">
        <w:t>,</w:t>
      </w:r>
      <w:r w:rsidR="003E6E91" w:rsidRPr="001D69B8">
        <w:t xml:space="preserve"> youth</w:t>
      </w:r>
      <w:r w:rsidR="00D61609" w:rsidRPr="001D69B8">
        <w:t xml:space="preserve"> and other </w:t>
      </w:r>
      <w:r w:rsidR="00485322" w:rsidRPr="001D69B8">
        <w:t xml:space="preserve">stakeholders </w:t>
      </w:r>
      <w:r w:rsidR="009B0FC6" w:rsidRPr="001D69B8">
        <w:t xml:space="preserve">more closely </w:t>
      </w:r>
      <w:r w:rsidR="00485322" w:rsidRPr="001D69B8">
        <w:t xml:space="preserve">in monitoring, evaluating and reporting </w:t>
      </w:r>
      <w:r w:rsidR="00EB11E8" w:rsidRPr="001D69B8">
        <w:t xml:space="preserve">on </w:t>
      </w:r>
      <w:r w:rsidR="00485322" w:rsidRPr="001D69B8">
        <w:t>activities</w:t>
      </w:r>
      <w:r w:rsidR="00EB11E8" w:rsidRPr="001D69B8">
        <w:t xml:space="preserve"> carried out under the </w:t>
      </w:r>
      <w:r w:rsidR="00627389" w:rsidRPr="001D69B8">
        <w:t>g</w:t>
      </w:r>
      <w:r w:rsidR="00EB11E8" w:rsidRPr="001D69B8">
        <w:t xml:space="preserve">lobal </w:t>
      </w:r>
      <w:r w:rsidR="00627389" w:rsidRPr="001D69B8">
        <w:t>p</w:t>
      </w:r>
      <w:r w:rsidR="00EB11E8" w:rsidRPr="001D69B8">
        <w:t>lan</w:t>
      </w:r>
      <w:r w:rsidR="00485322" w:rsidRPr="001D69B8">
        <w:t>.</w:t>
      </w:r>
      <w:r w:rsidR="00A46C0A" w:rsidRPr="00CA7ECC">
        <w:t xml:space="preserve"> Parties are further encouraged to report on the extent to which their </w:t>
      </w:r>
      <w:r w:rsidR="00ED35EC" w:rsidRPr="00CA7ECC">
        <w:t xml:space="preserve">activities </w:t>
      </w:r>
      <w:proofErr w:type="gramStart"/>
      <w:r w:rsidR="00ED35EC" w:rsidRPr="00CA7ECC">
        <w:t>with regard to</w:t>
      </w:r>
      <w:proofErr w:type="gramEnd"/>
      <w:r w:rsidR="00ED35EC" w:rsidRPr="00CA7ECC">
        <w:t xml:space="preserve"> </w:t>
      </w:r>
      <w:r w:rsidR="00A46C0A" w:rsidRPr="00CA7ECC">
        <w:t xml:space="preserve">education </w:t>
      </w:r>
      <w:r w:rsidR="008D6FAD" w:rsidRPr="00CA7ECC">
        <w:t>on</w:t>
      </w:r>
      <w:r w:rsidR="00A46C0A" w:rsidRPr="00CA7ECC">
        <w:t xml:space="preserve"> biodiversity reflect transformative approaches and the meaningful participation of indigenous peoples and local communities, women and youth in the design and delivery of such activities.</w:t>
      </w:r>
    </w:p>
    <w:p w14:paraId="05605B3A" w14:textId="0091C367" w:rsidR="00A111D1" w:rsidRPr="001D69B8" w:rsidRDefault="00313D69" w:rsidP="00313D69">
      <w:pPr>
        <w:pStyle w:val="CBDAnnex"/>
        <w:jc w:val="center"/>
        <w:rPr>
          <w:b w:val="0"/>
          <w:bCs/>
        </w:rPr>
      </w:pPr>
      <w:r w:rsidRPr="001D69B8">
        <w:rPr>
          <w:b w:val="0"/>
          <w:bCs/>
        </w:rPr>
        <w:t>__________</w:t>
      </w:r>
    </w:p>
    <w:sectPr w:rsidR="00A111D1" w:rsidRPr="001D69B8"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58FDC" w14:textId="77777777" w:rsidR="00230CA1" w:rsidRPr="00D654CF" w:rsidRDefault="00230CA1" w:rsidP="00CF1848">
      <w:r w:rsidRPr="00D654CF">
        <w:separator/>
      </w:r>
    </w:p>
  </w:endnote>
  <w:endnote w:type="continuationSeparator" w:id="0">
    <w:p w14:paraId="76F2D6C4" w14:textId="77777777" w:rsidR="00230CA1" w:rsidRPr="00D654CF" w:rsidRDefault="00230CA1"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63B4" w14:textId="77777777" w:rsidR="00230CA1" w:rsidRPr="00D654CF" w:rsidRDefault="00230CA1" w:rsidP="00CF1848">
      <w:r w:rsidRPr="00D654CF">
        <w:separator/>
      </w:r>
    </w:p>
  </w:footnote>
  <w:footnote w:type="continuationSeparator" w:id="0">
    <w:p w14:paraId="30641134" w14:textId="77777777" w:rsidR="00230CA1" w:rsidRPr="00D654CF" w:rsidRDefault="00230CA1" w:rsidP="00CF1848">
      <w:r w:rsidRPr="00D654CF">
        <w:continuationSeparator/>
      </w:r>
    </w:p>
  </w:footnote>
  <w:footnote w:id="1">
    <w:p w14:paraId="26E8B0D7" w14:textId="72137C8E" w:rsidR="00C514F6" w:rsidRPr="00691037" w:rsidRDefault="00C514F6">
      <w:pPr>
        <w:pStyle w:val="FootnoteText"/>
        <w:rPr>
          <w:lang w:val="en-GB"/>
        </w:rPr>
      </w:pPr>
      <w:r>
        <w:rPr>
          <w:rStyle w:val="FootnoteReference"/>
        </w:rPr>
        <w:footnoteRef/>
      </w:r>
      <w:r>
        <w:t xml:space="preserve"> </w:t>
      </w:r>
      <w:r w:rsidR="00243D75" w:rsidRPr="00243D75">
        <w:t xml:space="preserve">United Nations, </w:t>
      </w:r>
      <w:r w:rsidR="00243D75" w:rsidRPr="00691037">
        <w:rPr>
          <w:i/>
          <w:iCs/>
        </w:rPr>
        <w:t>Treaty Series</w:t>
      </w:r>
      <w:r w:rsidR="00243D75" w:rsidRPr="00243D75">
        <w:t>, vol. 1760, No. 30619.</w:t>
      </w:r>
    </w:p>
  </w:footnote>
  <w:footnote w:id="2">
    <w:p w14:paraId="46D99252" w14:textId="1C1295D7" w:rsidR="004B472A" w:rsidRDefault="004B472A">
      <w:pPr>
        <w:pStyle w:val="FootnoteText"/>
      </w:pPr>
      <w:r>
        <w:rPr>
          <w:rStyle w:val="FootnoteReference"/>
        </w:rPr>
        <w:footnoteRef/>
      </w:r>
      <w:r>
        <w:t xml:space="preserve"> Decision </w:t>
      </w:r>
      <w:hyperlink r:id="rId1" w:history="1">
        <w:r w:rsidRPr="00243D75">
          <w:rPr>
            <w:rStyle w:val="Hyperlink"/>
          </w:rPr>
          <w:t>15/4</w:t>
        </w:r>
      </w:hyperlink>
      <w:r>
        <w:t>, annex.</w:t>
      </w:r>
    </w:p>
  </w:footnote>
  <w:footnote w:id="3">
    <w:p w14:paraId="6F23132F" w14:textId="77777777" w:rsidR="00605B18" w:rsidRPr="00246FBA" w:rsidRDefault="00605B18" w:rsidP="00605B18">
      <w:pPr>
        <w:pStyle w:val="FootnoteText"/>
        <w:rPr>
          <w:lang w:val="en-GB"/>
        </w:rPr>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4">
    <w:p w14:paraId="19900504" w14:textId="77777777" w:rsidR="006F25BA" w:rsidRDefault="006F25BA" w:rsidP="006F25BA">
      <w:pPr>
        <w:pStyle w:val="FootnoteText"/>
      </w:pPr>
      <w:r>
        <w:rPr>
          <w:rStyle w:val="FootnoteReference"/>
        </w:rPr>
        <w:footnoteRef/>
      </w:r>
      <w:r>
        <w:t xml:space="preserve"> Decision </w:t>
      </w:r>
      <w:hyperlink r:id="rId2" w:history="1">
        <w:r w:rsidRPr="00243D75">
          <w:rPr>
            <w:rStyle w:val="Hyperlink"/>
          </w:rPr>
          <w:t>15/4</w:t>
        </w:r>
      </w:hyperlink>
      <w:r>
        <w:t>, annex.</w:t>
      </w:r>
    </w:p>
  </w:footnote>
  <w:footnote w:id="5">
    <w:p w14:paraId="79C200C4" w14:textId="62CDCA97" w:rsidR="00B96DF8" w:rsidRPr="00B96DF8" w:rsidRDefault="00B96DF8">
      <w:pPr>
        <w:pStyle w:val="FootnoteText"/>
        <w:rPr>
          <w:lang w:val="en-CA"/>
        </w:rPr>
      </w:pPr>
      <w:r>
        <w:rPr>
          <w:rStyle w:val="FootnoteReference"/>
        </w:rPr>
        <w:footnoteRef/>
      </w:r>
      <w:r>
        <w:t xml:space="preserve"> </w:t>
      </w:r>
      <w:r w:rsidR="000429D1">
        <w:t xml:space="preserve">See </w:t>
      </w:r>
      <w:r w:rsidR="000429D1" w:rsidRPr="00CA7ECC">
        <w:rPr>
          <w:i/>
          <w:iCs/>
        </w:rPr>
        <w:t xml:space="preserve">The </w:t>
      </w:r>
      <w:r w:rsidRPr="00CA7ECC">
        <w:rPr>
          <w:i/>
          <w:iCs/>
        </w:rPr>
        <w:t>Thematic Assessment Report on the Underlying Causes of Biodiversity Loss and the Determinants of Transformative Change and Options for Achieving the 2050 Vision for Biodiversity</w:t>
      </w:r>
      <w:r w:rsidRPr="00277DE4">
        <w:t xml:space="preserve"> of the Intergovernmental Science-Policy</w:t>
      </w:r>
      <w:r w:rsidR="000429D1" w:rsidRPr="000429D1">
        <w:t xml:space="preserve"> Platform on Biodiversity and Ecosystem Services</w:t>
      </w:r>
      <w:r w:rsidR="000429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57C9B" w14:textId="6EE480A5" w:rsidR="00534681" w:rsidRPr="00D654CF" w:rsidRDefault="008E06F1" w:rsidP="007C4951">
        <w:pPr>
          <w:pStyle w:val="Header"/>
          <w:spacing w:after="240"/>
          <w:rPr>
            <w:szCs w:val="20"/>
          </w:rPr>
        </w:pPr>
        <w:r>
          <w:rPr>
            <w:szCs w:val="20"/>
          </w:rPr>
          <w:t>CBD/SBI/7/L.6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9F67467" w14:textId="4F283B7E" w:rsidR="009505C9" w:rsidRPr="00D654CF" w:rsidRDefault="008E06F1" w:rsidP="007C4951">
        <w:pPr>
          <w:pStyle w:val="Header"/>
          <w:spacing w:after="240"/>
          <w:jc w:val="right"/>
        </w:pPr>
        <w:r>
          <w:t>CBD/SBI/7/L.6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7"/>
  </w:num>
  <w:num w:numId="2" w16cid:durableId="379136524">
    <w:abstractNumId w:val="85"/>
  </w:num>
  <w:num w:numId="3" w16cid:durableId="1755393664">
    <w:abstractNumId w:val="33"/>
  </w:num>
  <w:num w:numId="4" w16cid:durableId="1082069986">
    <w:abstractNumId w:val="41"/>
  </w:num>
  <w:num w:numId="5" w16cid:durableId="830828777">
    <w:abstractNumId w:val="59"/>
  </w:num>
  <w:num w:numId="6" w16cid:durableId="1858829">
    <w:abstractNumId w:val="53"/>
  </w:num>
  <w:num w:numId="7" w16cid:durableId="1333221471">
    <w:abstractNumId w:val="80"/>
  </w:num>
  <w:num w:numId="8" w16cid:durableId="1072390599">
    <w:abstractNumId w:val="81"/>
  </w:num>
  <w:num w:numId="9" w16cid:durableId="960385107">
    <w:abstractNumId w:val="54"/>
  </w:num>
  <w:num w:numId="10" w16cid:durableId="893932166">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3"/>
  </w:num>
  <w:num w:numId="12" w16cid:durableId="2007320049">
    <w:abstractNumId w:val="67"/>
  </w:num>
  <w:num w:numId="13" w16cid:durableId="2074038762">
    <w:abstractNumId w:val="43"/>
    <w:lvlOverride w:ilvl="0">
      <w:startOverride w:val="1"/>
    </w:lvlOverride>
  </w:num>
  <w:num w:numId="14" w16cid:durableId="630864086">
    <w:abstractNumId w:val="45"/>
  </w:num>
  <w:num w:numId="15" w16cid:durableId="1496604972">
    <w:abstractNumId w:val="22"/>
  </w:num>
  <w:num w:numId="16" w16cid:durableId="1126510678">
    <w:abstractNumId w:val="30"/>
  </w:num>
  <w:num w:numId="17" w16cid:durableId="930890719">
    <w:abstractNumId w:val="21"/>
  </w:num>
  <w:num w:numId="18" w16cid:durableId="303438487">
    <w:abstractNumId w:val="49"/>
  </w:num>
  <w:num w:numId="19" w16cid:durableId="1983383911">
    <w:abstractNumId w:val="79"/>
  </w:num>
  <w:num w:numId="20" w16cid:durableId="1497914369">
    <w:abstractNumId w:val="55"/>
  </w:num>
  <w:num w:numId="21" w16cid:durableId="143668475">
    <w:abstractNumId w:val="61"/>
  </w:num>
  <w:num w:numId="22" w16cid:durableId="1792898527">
    <w:abstractNumId w:val="47"/>
  </w:num>
  <w:num w:numId="23" w16cid:durableId="1926528650">
    <w:abstractNumId w:val="44"/>
  </w:num>
  <w:num w:numId="24" w16cid:durableId="984704249">
    <w:abstractNumId w:val="69"/>
  </w:num>
  <w:num w:numId="25" w16cid:durableId="632055081">
    <w:abstractNumId w:val="36"/>
  </w:num>
  <w:num w:numId="26" w16cid:durableId="1021513948">
    <w:abstractNumId w:val="17"/>
  </w:num>
  <w:num w:numId="27" w16cid:durableId="2084906584">
    <w:abstractNumId w:val="48"/>
  </w:num>
  <w:num w:numId="28" w16cid:durableId="1118841876">
    <w:abstractNumId w:val="35"/>
  </w:num>
  <w:num w:numId="29" w16cid:durableId="131243">
    <w:abstractNumId w:val="52"/>
  </w:num>
  <w:num w:numId="30" w16cid:durableId="1341129510">
    <w:abstractNumId w:val="75"/>
  </w:num>
  <w:num w:numId="31" w16cid:durableId="181364972">
    <w:abstractNumId w:val="70"/>
  </w:num>
  <w:num w:numId="32" w16cid:durableId="1963265297">
    <w:abstractNumId w:val="16"/>
  </w:num>
  <w:num w:numId="33" w16cid:durableId="524751649">
    <w:abstractNumId w:val="86"/>
  </w:num>
  <w:num w:numId="34" w16cid:durableId="2002157186">
    <w:abstractNumId w:val="15"/>
  </w:num>
  <w:num w:numId="35" w16cid:durableId="773786134">
    <w:abstractNumId w:val="20"/>
  </w:num>
  <w:num w:numId="36" w16cid:durableId="1778719168">
    <w:abstractNumId w:val="26"/>
  </w:num>
  <w:num w:numId="37" w16cid:durableId="422649917">
    <w:abstractNumId w:val="77"/>
  </w:num>
  <w:num w:numId="38" w16cid:durableId="997465726">
    <w:abstractNumId w:val="83"/>
  </w:num>
  <w:num w:numId="39" w16cid:durableId="1762069849">
    <w:abstractNumId w:val="56"/>
  </w:num>
  <w:num w:numId="40" w16cid:durableId="75593764">
    <w:abstractNumId w:val="66"/>
  </w:num>
  <w:num w:numId="41" w16cid:durableId="975525159">
    <w:abstractNumId w:val="78"/>
  </w:num>
  <w:num w:numId="42" w16cid:durableId="1365523554">
    <w:abstractNumId w:val="38"/>
  </w:num>
  <w:num w:numId="43" w16cid:durableId="1154640537">
    <w:abstractNumId w:val="57"/>
  </w:num>
  <w:num w:numId="44" w16cid:durableId="1135638000">
    <w:abstractNumId w:val="74"/>
  </w:num>
  <w:num w:numId="45" w16cid:durableId="1589996203">
    <w:abstractNumId w:val="72"/>
  </w:num>
  <w:num w:numId="46" w16cid:durableId="560672902">
    <w:abstractNumId w:val="14"/>
  </w:num>
  <w:num w:numId="47" w16cid:durableId="1933662228">
    <w:abstractNumId w:val="42"/>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3"/>
  </w:num>
  <w:num w:numId="61" w16cid:durableId="158270868">
    <w:abstractNumId w:val="82"/>
  </w:num>
  <w:num w:numId="62" w16cid:durableId="159275565">
    <w:abstractNumId w:val="29"/>
  </w:num>
  <w:num w:numId="63" w16cid:durableId="271714945">
    <w:abstractNumId w:val="31"/>
  </w:num>
  <w:num w:numId="64" w16cid:durableId="1638680439">
    <w:abstractNumId w:val="73"/>
    <w:lvlOverride w:ilvl="0">
      <w:startOverride w:val="1"/>
    </w:lvlOverride>
  </w:num>
  <w:num w:numId="65" w16cid:durableId="1865050652">
    <w:abstractNumId w:val="62"/>
  </w:num>
  <w:num w:numId="66" w16cid:durableId="152986975">
    <w:abstractNumId w:val="51"/>
  </w:num>
  <w:num w:numId="67" w16cid:durableId="1295136099">
    <w:abstractNumId w:val="65"/>
  </w:num>
  <w:num w:numId="68" w16cid:durableId="80179172">
    <w:abstractNumId w:val="64"/>
  </w:num>
  <w:num w:numId="69" w16cid:durableId="20679887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8"/>
  </w:num>
  <w:num w:numId="71" w16cid:durableId="939752621">
    <w:abstractNumId w:val="60"/>
  </w:num>
  <w:num w:numId="72" w16cid:durableId="915044361">
    <w:abstractNumId w:val="46"/>
  </w:num>
  <w:num w:numId="73" w16cid:durableId="855196379">
    <w:abstractNumId w:val="23"/>
  </w:num>
  <w:num w:numId="74" w16cid:durableId="14668533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7"/>
  </w:num>
  <w:num w:numId="81" w16cid:durableId="643118139">
    <w:abstractNumId w:val="37"/>
    <w:lvlOverride w:ilvl="0">
      <w:startOverride w:val="1"/>
    </w:lvlOverride>
  </w:num>
  <w:num w:numId="82" w16cid:durableId="820851909">
    <w:abstractNumId w:val="37"/>
    <w:lvlOverride w:ilvl="0">
      <w:startOverride w:val="1"/>
    </w:lvlOverride>
  </w:num>
  <w:num w:numId="83" w16cid:durableId="709648587">
    <w:abstractNumId w:val="37"/>
    <w:lvlOverride w:ilvl="0">
      <w:startOverride w:val="1"/>
    </w:lvlOverride>
  </w:num>
  <w:num w:numId="84" w16cid:durableId="1353799543">
    <w:abstractNumId w:val="40"/>
  </w:num>
  <w:num w:numId="85" w16cid:durableId="1570270110">
    <w:abstractNumId w:val="63"/>
  </w:num>
  <w:num w:numId="86" w16cid:durableId="2125995167">
    <w:abstractNumId w:val="50"/>
  </w:num>
  <w:num w:numId="87" w16cid:durableId="1627851340">
    <w:abstractNumId w:val="39"/>
  </w:num>
  <w:num w:numId="88" w16cid:durableId="1945532808">
    <w:abstractNumId w:val="19"/>
  </w:num>
  <w:num w:numId="89" w16cid:durableId="6844785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3"/>
  </w:num>
  <w:num w:numId="9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68"/>
  </w:num>
  <w:num w:numId="96" w16cid:durableId="1884899085">
    <w:abstractNumId w:val="84"/>
  </w:num>
  <w:num w:numId="97" w16cid:durableId="622658750">
    <w:abstractNumId w:val="43"/>
  </w:num>
  <w:num w:numId="98" w16cid:durableId="521089756">
    <w:abstractNumId w:val="43"/>
  </w:num>
  <w:num w:numId="99" w16cid:durableId="1467236509">
    <w:abstractNumId w:val="43"/>
  </w:num>
  <w:num w:numId="100" w16cid:durableId="2068213394">
    <w:abstractNumId w:val="43"/>
  </w:num>
  <w:num w:numId="101" w16cid:durableId="2047678826">
    <w:abstractNumId w:val="43"/>
  </w:num>
  <w:num w:numId="102" w16cid:durableId="1438137254">
    <w:abstractNumId w:val="43"/>
  </w:num>
  <w:num w:numId="103" w16cid:durableId="1342971562">
    <w:abstractNumId w:val="43"/>
  </w:num>
  <w:num w:numId="104" w16cid:durableId="1399596603">
    <w:abstractNumId w:val="43"/>
  </w:num>
  <w:num w:numId="105" w16cid:durableId="757601387">
    <w:abstractNumId w:val="43"/>
  </w:num>
  <w:num w:numId="106" w16cid:durableId="1281569896">
    <w:abstractNumId w:val="43"/>
  </w:num>
  <w:num w:numId="107" w16cid:durableId="1195769975">
    <w:abstractNumId w:val="43"/>
  </w:num>
  <w:num w:numId="108" w16cid:durableId="371659227">
    <w:abstractNumId w:val="43"/>
  </w:num>
  <w:num w:numId="109" w16cid:durableId="792291065">
    <w:abstractNumId w:val="43"/>
  </w:num>
  <w:num w:numId="110" w16cid:durableId="484007607">
    <w:abstractNumId w:val="43"/>
  </w:num>
  <w:num w:numId="111" w16cid:durableId="2103448930">
    <w:abstractNumId w:val="43"/>
  </w:num>
  <w:num w:numId="112" w16cid:durableId="1788430777">
    <w:abstractNumId w:val="43"/>
  </w:num>
  <w:num w:numId="113" w16cid:durableId="1273317705">
    <w:abstractNumId w:val="43"/>
  </w:num>
  <w:num w:numId="114" w16cid:durableId="1950700582">
    <w:abstractNumId w:val="43"/>
  </w:num>
  <w:num w:numId="115" w16cid:durableId="1688019639">
    <w:abstractNumId w:val="43"/>
  </w:num>
  <w:num w:numId="116" w16cid:durableId="1416436451">
    <w:abstractNumId w:val="43"/>
  </w:num>
  <w:num w:numId="117" w16cid:durableId="263880192">
    <w:abstractNumId w:val="43"/>
  </w:num>
  <w:num w:numId="118" w16cid:durableId="1015425946">
    <w:abstractNumId w:val="43"/>
  </w:num>
  <w:num w:numId="119" w16cid:durableId="132066704">
    <w:abstractNumId w:val="43"/>
  </w:num>
  <w:num w:numId="120" w16cid:durableId="2144493262">
    <w:abstractNumId w:val="43"/>
  </w:num>
  <w:num w:numId="121" w16cid:durableId="960260243">
    <w:abstractNumId w:val="43"/>
  </w:num>
  <w:num w:numId="122" w16cid:durableId="594091860">
    <w:abstractNumId w:val="43"/>
  </w:num>
  <w:num w:numId="123" w16cid:durableId="829564375">
    <w:abstractNumId w:val="43"/>
  </w:num>
  <w:num w:numId="124" w16cid:durableId="590964565">
    <w:abstractNumId w:val="43"/>
  </w:num>
  <w:num w:numId="125" w16cid:durableId="1910114210">
    <w:abstractNumId w:val="43"/>
  </w:num>
  <w:num w:numId="126" w16cid:durableId="586887711">
    <w:abstractNumId w:val="43"/>
  </w:num>
  <w:num w:numId="127" w16cid:durableId="587541321">
    <w:abstractNumId w:val="43"/>
  </w:num>
  <w:num w:numId="128" w16cid:durableId="391276927">
    <w:abstractNumId w:val="43"/>
  </w:num>
  <w:num w:numId="129" w16cid:durableId="1902792834">
    <w:abstractNumId w:val="43"/>
  </w:num>
  <w:num w:numId="130" w16cid:durableId="1810899927">
    <w:abstractNumId w:val="43"/>
  </w:num>
  <w:num w:numId="131" w16cid:durableId="739517418">
    <w:abstractNumId w:val="43"/>
  </w:num>
  <w:num w:numId="132" w16cid:durableId="1080709508">
    <w:abstractNumId w:val="43"/>
  </w:num>
  <w:num w:numId="133" w16cid:durableId="1001159935">
    <w:abstractNumId w:val="43"/>
  </w:num>
  <w:num w:numId="134" w16cid:durableId="759252774">
    <w:abstractNumId w:val="43"/>
  </w:num>
  <w:num w:numId="135" w16cid:durableId="986588460">
    <w:abstractNumId w:val="43"/>
  </w:num>
  <w:num w:numId="136" w16cid:durableId="1151018673">
    <w:abstractNumId w:val="43"/>
  </w:num>
  <w:num w:numId="137" w16cid:durableId="619649945">
    <w:abstractNumId w:val="43"/>
  </w:num>
  <w:num w:numId="138" w16cid:durableId="1765566360">
    <w:abstractNumId w:val="43"/>
  </w:num>
  <w:num w:numId="139" w16cid:durableId="1741520570">
    <w:abstractNumId w:val="43"/>
  </w:num>
  <w:num w:numId="140" w16cid:durableId="383062357">
    <w:abstractNumId w:val="43"/>
    <w:lvlOverride w:ilvl="0">
      <w:startOverride w:val="1"/>
    </w:lvlOverride>
  </w:num>
  <w:num w:numId="141" w16cid:durableId="736783572">
    <w:abstractNumId w:val="43"/>
    <w:lvlOverride w:ilvl="0">
      <w:startOverride w:val="1"/>
    </w:lvlOverride>
  </w:num>
  <w:num w:numId="142" w16cid:durableId="2081754706">
    <w:abstractNumId w:val="68"/>
  </w:num>
  <w:num w:numId="143" w16cid:durableId="158161031">
    <w:abstractNumId w:val="68"/>
  </w:num>
  <w:num w:numId="144" w16cid:durableId="1312949688">
    <w:abstractNumId w:val="68"/>
  </w:num>
  <w:num w:numId="145" w16cid:durableId="3589003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68"/>
  </w:num>
  <w:num w:numId="147" w16cid:durableId="2100982733">
    <w:abstractNumId w:val="68"/>
  </w:num>
  <w:num w:numId="148" w16cid:durableId="1616593671">
    <w:abstractNumId w:val="68"/>
  </w:num>
  <w:num w:numId="149" w16cid:durableId="555047572">
    <w:abstractNumId w:val="68"/>
  </w:num>
  <w:num w:numId="150" w16cid:durableId="2014912441">
    <w:abstractNumId w:val="68"/>
  </w:num>
  <w:num w:numId="151" w16cid:durableId="277445525">
    <w:abstractNumId w:val="68"/>
  </w:num>
  <w:num w:numId="152" w16cid:durableId="38821733">
    <w:abstractNumId w:val="68"/>
  </w:num>
  <w:num w:numId="153" w16cid:durableId="15230541">
    <w:abstractNumId w:val="68"/>
  </w:num>
  <w:num w:numId="154" w16cid:durableId="492725884">
    <w:abstractNumId w:val="68"/>
  </w:num>
  <w:num w:numId="155" w16cid:durableId="1002707307">
    <w:abstractNumId w:val="68"/>
  </w:num>
  <w:num w:numId="156" w16cid:durableId="1909415127">
    <w:abstractNumId w:val="68"/>
  </w:num>
  <w:num w:numId="157" w16cid:durableId="410809396">
    <w:abstractNumId w:val="68"/>
  </w:num>
  <w:num w:numId="158" w16cid:durableId="1245262458">
    <w:abstractNumId w:val="68"/>
  </w:num>
  <w:num w:numId="159" w16cid:durableId="243687859">
    <w:abstractNumId w:val="68"/>
  </w:num>
  <w:num w:numId="160" w16cid:durableId="557980541">
    <w:abstractNumId w:val="68"/>
  </w:num>
  <w:num w:numId="161" w16cid:durableId="685712455">
    <w:abstractNumId w:val="68"/>
  </w:num>
  <w:num w:numId="162" w16cid:durableId="1147668940">
    <w:abstractNumId w:val="68"/>
  </w:num>
  <w:num w:numId="163" w16cid:durableId="1588423196">
    <w:abstractNumId w:val="68"/>
  </w:num>
  <w:num w:numId="164" w16cid:durableId="952981307">
    <w:abstractNumId w:val="68"/>
  </w:num>
  <w:num w:numId="165" w16cid:durableId="320775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4"/>
  </w:num>
  <w:num w:numId="167" w16cid:durableId="1113132732">
    <w:abstractNumId w:val="71"/>
  </w:num>
  <w:num w:numId="168" w16cid:durableId="8518458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6"/>
  </w:num>
  <w:num w:numId="170" w16cid:durableId="340743819">
    <w:abstractNumId w:val="27"/>
  </w:num>
  <w:num w:numId="171" w16cid:durableId="103501014">
    <w:abstractNumId w:val="54"/>
  </w:num>
  <w:num w:numId="172" w16cid:durableId="1643542443">
    <w:abstractNumId w:val="76"/>
  </w:num>
  <w:num w:numId="173" w16cid:durableId="668093610">
    <w:abstractNumId w:val="68"/>
  </w:num>
  <w:num w:numId="174" w16cid:durableId="1828010851">
    <w:abstractNumId w:val="68"/>
  </w:num>
  <w:num w:numId="175" w16cid:durableId="2140101798">
    <w:abstractNumId w:val="76"/>
  </w:num>
  <w:num w:numId="176" w16cid:durableId="76900367">
    <w:abstractNumId w:val="76"/>
  </w:num>
  <w:num w:numId="177" w16cid:durableId="1219977085">
    <w:abstractNumId w:val="76"/>
  </w:num>
  <w:num w:numId="178" w16cid:durableId="185557408">
    <w:abstractNumId w:val="76"/>
  </w:num>
  <w:num w:numId="179" w16cid:durableId="57948326">
    <w:abstractNumId w:val="76"/>
  </w:num>
  <w:num w:numId="180" w16cid:durableId="82259628">
    <w:abstractNumId w:val="81"/>
  </w:num>
  <w:num w:numId="181" w16cid:durableId="724069185">
    <w:abstractNumId w:val="81"/>
  </w:num>
  <w:num w:numId="182" w16cid:durableId="1518543063">
    <w:abstractNumId w:val="81"/>
  </w:num>
  <w:num w:numId="183" w16cid:durableId="267398552">
    <w:abstractNumId w:val="81"/>
  </w:num>
  <w:num w:numId="184" w16cid:durableId="787116220">
    <w:abstractNumId w:val="68"/>
  </w:num>
  <w:num w:numId="185" w16cid:durableId="1231380547">
    <w:abstractNumId w:val="32"/>
  </w:num>
  <w:num w:numId="186" w16cid:durableId="1998877867">
    <w:abstractNumId w:val="28"/>
  </w:num>
  <w:num w:numId="187" w16cid:durableId="1283195772">
    <w:abstractNumId w:val="58"/>
  </w:num>
  <w:num w:numId="188" w16cid:durableId="1840266201">
    <w:abstractNumId w:val="68"/>
  </w:num>
  <w:num w:numId="189" w16cid:durableId="1883320134">
    <w:abstractNumId w:val="68"/>
  </w:num>
  <w:num w:numId="190" w16cid:durableId="1433818171">
    <w:abstractNumId w:val="68"/>
  </w:num>
  <w:num w:numId="191" w16cid:durableId="1087266892">
    <w:abstractNumId w:val="68"/>
  </w:num>
  <w:num w:numId="192" w16cid:durableId="40896739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68"/>
  </w:num>
  <w:num w:numId="194" w16cid:durableId="1551382998">
    <w:abstractNumId w:val="68"/>
  </w:num>
  <w:num w:numId="195" w16cid:durableId="1382631229">
    <w:abstractNumId w:val="68"/>
  </w:num>
  <w:num w:numId="196" w16cid:durableId="2100712807">
    <w:abstractNumId w:val="68"/>
  </w:num>
  <w:num w:numId="197" w16cid:durableId="1052658920">
    <w:abstractNumId w:val="68"/>
  </w:num>
  <w:num w:numId="198" w16cid:durableId="1470396765">
    <w:abstractNumId w:val="68"/>
  </w:num>
  <w:num w:numId="199" w16cid:durableId="521821620">
    <w:abstractNumId w:val="68"/>
  </w:num>
  <w:num w:numId="200" w16cid:durableId="160040761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86D"/>
    <w:rsid w:val="00017D16"/>
    <w:rsid w:val="00021232"/>
    <w:rsid w:val="00021623"/>
    <w:rsid w:val="0002469E"/>
    <w:rsid w:val="00025C1F"/>
    <w:rsid w:val="00026641"/>
    <w:rsid w:val="0002682A"/>
    <w:rsid w:val="00026AB0"/>
    <w:rsid w:val="00026B94"/>
    <w:rsid w:val="00027718"/>
    <w:rsid w:val="0002787D"/>
    <w:rsid w:val="0003046A"/>
    <w:rsid w:val="000312BB"/>
    <w:rsid w:val="00033873"/>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48E"/>
    <w:rsid w:val="00047657"/>
    <w:rsid w:val="00047937"/>
    <w:rsid w:val="00050F01"/>
    <w:rsid w:val="00052532"/>
    <w:rsid w:val="00052584"/>
    <w:rsid w:val="00053C3B"/>
    <w:rsid w:val="00054B68"/>
    <w:rsid w:val="00054D4C"/>
    <w:rsid w:val="00055CEA"/>
    <w:rsid w:val="00055EAD"/>
    <w:rsid w:val="00056A40"/>
    <w:rsid w:val="000623C9"/>
    <w:rsid w:val="0006240A"/>
    <w:rsid w:val="000642AC"/>
    <w:rsid w:val="00064EB4"/>
    <w:rsid w:val="00065903"/>
    <w:rsid w:val="000660A4"/>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ABD"/>
    <w:rsid w:val="000C4B46"/>
    <w:rsid w:val="000C5BB9"/>
    <w:rsid w:val="000C5C28"/>
    <w:rsid w:val="000C628A"/>
    <w:rsid w:val="000C76BC"/>
    <w:rsid w:val="000C7A90"/>
    <w:rsid w:val="000C7AC0"/>
    <w:rsid w:val="000D0537"/>
    <w:rsid w:val="000D0F68"/>
    <w:rsid w:val="000D13BD"/>
    <w:rsid w:val="000D4036"/>
    <w:rsid w:val="000D442C"/>
    <w:rsid w:val="000D4591"/>
    <w:rsid w:val="000D4653"/>
    <w:rsid w:val="000D4967"/>
    <w:rsid w:val="000D4F4A"/>
    <w:rsid w:val="000D5046"/>
    <w:rsid w:val="000D5785"/>
    <w:rsid w:val="000D57C4"/>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4301"/>
    <w:rsid w:val="00105372"/>
    <w:rsid w:val="001054A6"/>
    <w:rsid w:val="0010759D"/>
    <w:rsid w:val="001078A1"/>
    <w:rsid w:val="0011031A"/>
    <w:rsid w:val="001111C4"/>
    <w:rsid w:val="00112304"/>
    <w:rsid w:val="00113642"/>
    <w:rsid w:val="00113B6E"/>
    <w:rsid w:val="00114999"/>
    <w:rsid w:val="001150A9"/>
    <w:rsid w:val="0011512A"/>
    <w:rsid w:val="0011590D"/>
    <w:rsid w:val="001174B2"/>
    <w:rsid w:val="00117B5C"/>
    <w:rsid w:val="00121135"/>
    <w:rsid w:val="001211B4"/>
    <w:rsid w:val="0012271F"/>
    <w:rsid w:val="0012309B"/>
    <w:rsid w:val="0012318F"/>
    <w:rsid w:val="00123C6D"/>
    <w:rsid w:val="00123EE5"/>
    <w:rsid w:val="001242DC"/>
    <w:rsid w:val="001243D2"/>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6F6E"/>
    <w:rsid w:val="00137750"/>
    <w:rsid w:val="00140F3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74E7"/>
    <w:rsid w:val="001B76DD"/>
    <w:rsid w:val="001B7D12"/>
    <w:rsid w:val="001C19E5"/>
    <w:rsid w:val="001C1C1E"/>
    <w:rsid w:val="001C2431"/>
    <w:rsid w:val="001C5361"/>
    <w:rsid w:val="001C5F20"/>
    <w:rsid w:val="001C6270"/>
    <w:rsid w:val="001C6791"/>
    <w:rsid w:val="001D20F9"/>
    <w:rsid w:val="001D3583"/>
    <w:rsid w:val="001D4A69"/>
    <w:rsid w:val="001D5965"/>
    <w:rsid w:val="001D5F4F"/>
    <w:rsid w:val="001D6750"/>
    <w:rsid w:val="001D69B8"/>
    <w:rsid w:val="001D6D20"/>
    <w:rsid w:val="001D6FFB"/>
    <w:rsid w:val="001D71F1"/>
    <w:rsid w:val="001D75E4"/>
    <w:rsid w:val="001E0652"/>
    <w:rsid w:val="001E11A2"/>
    <w:rsid w:val="001E131B"/>
    <w:rsid w:val="001E1A20"/>
    <w:rsid w:val="001E25AF"/>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D62"/>
    <w:rsid w:val="0021732B"/>
    <w:rsid w:val="0022086F"/>
    <w:rsid w:val="0022122B"/>
    <w:rsid w:val="00221BAF"/>
    <w:rsid w:val="00221CCE"/>
    <w:rsid w:val="00222011"/>
    <w:rsid w:val="00222BE5"/>
    <w:rsid w:val="00223E1C"/>
    <w:rsid w:val="002248ED"/>
    <w:rsid w:val="00224FA7"/>
    <w:rsid w:val="00225032"/>
    <w:rsid w:val="00225216"/>
    <w:rsid w:val="002256F9"/>
    <w:rsid w:val="00225EC8"/>
    <w:rsid w:val="002263DB"/>
    <w:rsid w:val="0022710D"/>
    <w:rsid w:val="00227A8E"/>
    <w:rsid w:val="00227B8F"/>
    <w:rsid w:val="00230CA1"/>
    <w:rsid w:val="00230D01"/>
    <w:rsid w:val="00230DC0"/>
    <w:rsid w:val="00230DC4"/>
    <w:rsid w:val="00231AAC"/>
    <w:rsid w:val="00231FB3"/>
    <w:rsid w:val="002330EA"/>
    <w:rsid w:val="00233F7B"/>
    <w:rsid w:val="00237880"/>
    <w:rsid w:val="00240049"/>
    <w:rsid w:val="002410DC"/>
    <w:rsid w:val="00241B6D"/>
    <w:rsid w:val="0024240A"/>
    <w:rsid w:val="00243D75"/>
    <w:rsid w:val="002441D3"/>
    <w:rsid w:val="00246C6A"/>
    <w:rsid w:val="002475A9"/>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A61"/>
    <w:rsid w:val="002820F1"/>
    <w:rsid w:val="0028260C"/>
    <w:rsid w:val="0028360B"/>
    <w:rsid w:val="00284584"/>
    <w:rsid w:val="00284DB2"/>
    <w:rsid w:val="002850A7"/>
    <w:rsid w:val="002853C9"/>
    <w:rsid w:val="002857CE"/>
    <w:rsid w:val="00286FD3"/>
    <w:rsid w:val="00290F8D"/>
    <w:rsid w:val="002915B7"/>
    <w:rsid w:val="0029342F"/>
    <w:rsid w:val="0029599E"/>
    <w:rsid w:val="002974F0"/>
    <w:rsid w:val="00297770"/>
    <w:rsid w:val="002A3586"/>
    <w:rsid w:val="002A3D34"/>
    <w:rsid w:val="002A4501"/>
    <w:rsid w:val="002A5F12"/>
    <w:rsid w:val="002A650F"/>
    <w:rsid w:val="002A7CAA"/>
    <w:rsid w:val="002A7D8B"/>
    <w:rsid w:val="002B0659"/>
    <w:rsid w:val="002B181D"/>
    <w:rsid w:val="002B21B0"/>
    <w:rsid w:val="002B396D"/>
    <w:rsid w:val="002B562F"/>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53EB"/>
    <w:rsid w:val="0031648A"/>
    <w:rsid w:val="003166DA"/>
    <w:rsid w:val="003207F8"/>
    <w:rsid w:val="003208BA"/>
    <w:rsid w:val="00321985"/>
    <w:rsid w:val="00322317"/>
    <w:rsid w:val="00323726"/>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1"/>
    <w:rsid w:val="0033472B"/>
    <w:rsid w:val="00334AAD"/>
    <w:rsid w:val="00336483"/>
    <w:rsid w:val="003366F3"/>
    <w:rsid w:val="00337E12"/>
    <w:rsid w:val="003401B2"/>
    <w:rsid w:val="00340218"/>
    <w:rsid w:val="00341571"/>
    <w:rsid w:val="00342C60"/>
    <w:rsid w:val="00343152"/>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07A2"/>
    <w:rsid w:val="0037157C"/>
    <w:rsid w:val="00371A11"/>
    <w:rsid w:val="003722A4"/>
    <w:rsid w:val="0037292E"/>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2127"/>
    <w:rsid w:val="00393026"/>
    <w:rsid w:val="00393150"/>
    <w:rsid w:val="003932EA"/>
    <w:rsid w:val="00393BBB"/>
    <w:rsid w:val="00396783"/>
    <w:rsid w:val="003A120D"/>
    <w:rsid w:val="003A177C"/>
    <w:rsid w:val="003A19C7"/>
    <w:rsid w:val="003A28AE"/>
    <w:rsid w:val="003A2AA1"/>
    <w:rsid w:val="003A3E63"/>
    <w:rsid w:val="003A4ACC"/>
    <w:rsid w:val="003A69DA"/>
    <w:rsid w:val="003B0D03"/>
    <w:rsid w:val="003B1C8E"/>
    <w:rsid w:val="003B1F98"/>
    <w:rsid w:val="003B2800"/>
    <w:rsid w:val="003B43DA"/>
    <w:rsid w:val="003B73CE"/>
    <w:rsid w:val="003B797F"/>
    <w:rsid w:val="003C1550"/>
    <w:rsid w:val="003C2877"/>
    <w:rsid w:val="003C2C88"/>
    <w:rsid w:val="003C3405"/>
    <w:rsid w:val="003C44A5"/>
    <w:rsid w:val="003C5A94"/>
    <w:rsid w:val="003D042D"/>
    <w:rsid w:val="003D0BB1"/>
    <w:rsid w:val="003D1D69"/>
    <w:rsid w:val="003D2CBC"/>
    <w:rsid w:val="003D32B4"/>
    <w:rsid w:val="003D5DFF"/>
    <w:rsid w:val="003D61B3"/>
    <w:rsid w:val="003D6F95"/>
    <w:rsid w:val="003D753F"/>
    <w:rsid w:val="003D7F79"/>
    <w:rsid w:val="003E0739"/>
    <w:rsid w:val="003E0781"/>
    <w:rsid w:val="003E192E"/>
    <w:rsid w:val="003E2F5D"/>
    <w:rsid w:val="003E45B9"/>
    <w:rsid w:val="003E515A"/>
    <w:rsid w:val="003E5827"/>
    <w:rsid w:val="003E5F5C"/>
    <w:rsid w:val="003E65CD"/>
    <w:rsid w:val="003E6E91"/>
    <w:rsid w:val="003E7D6A"/>
    <w:rsid w:val="003F0460"/>
    <w:rsid w:val="003F07D0"/>
    <w:rsid w:val="003F33A2"/>
    <w:rsid w:val="003F3B1D"/>
    <w:rsid w:val="003F611E"/>
    <w:rsid w:val="003F6AF9"/>
    <w:rsid w:val="003F6FBD"/>
    <w:rsid w:val="003F7224"/>
    <w:rsid w:val="00400C4D"/>
    <w:rsid w:val="00401330"/>
    <w:rsid w:val="0040198B"/>
    <w:rsid w:val="00401F18"/>
    <w:rsid w:val="00401F96"/>
    <w:rsid w:val="00404217"/>
    <w:rsid w:val="00404C6F"/>
    <w:rsid w:val="004052F1"/>
    <w:rsid w:val="0040652A"/>
    <w:rsid w:val="00407F77"/>
    <w:rsid w:val="00411130"/>
    <w:rsid w:val="00411846"/>
    <w:rsid w:val="00411C16"/>
    <w:rsid w:val="00412309"/>
    <w:rsid w:val="00412535"/>
    <w:rsid w:val="00413293"/>
    <w:rsid w:val="004142CA"/>
    <w:rsid w:val="00414B33"/>
    <w:rsid w:val="00416C01"/>
    <w:rsid w:val="00416DA0"/>
    <w:rsid w:val="0041736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0F32"/>
    <w:rsid w:val="004310E2"/>
    <w:rsid w:val="0043202D"/>
    <w:rsid w:val="004322B0"/>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96F"/>
    <w:rsid w:val="00455AF2"/>
    <w:rsid w:val="00455EBF"/>
    <w:rsid w:val="00456AFA"/>
    <w:rsid w:val="00456F67"/>
    <w:rsid w:val="0046034F"/>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1F25"/>
    <w:rsid w:val="004923DE"/>
    <w:rsid w:val="00492E3D"/>
    <w:rsid w:val="004946ED"/>
    <w:rsid w:val="00494F6E"/>
    <w:rsid w:val="00495106"/>
    <w:rsid w:val="0049713F"/>
    <w:rsid w:val="004A0E73"/>
    <w:rsid w:val="004A15AD"/>
    <w:rsid w:val="004A1D82"/>
    <w:rsid w:val="004A20C6"/>
    <w:rsid w:val="004A2865"/>
    <w:rsid w:val="004A2F51"/>
    <w:rsid w:val="004A36E4"/>
    <w:rsid w:val="004A4136"/>
    <w:rsid w:val="004A421C"/>
    <w:rsid w:val="004A4BE1"/>
    <w:rsid w:val="004A4FDD"/>
    <w:rsid w:val="004A5455"/>
    <w:rsid w:val="004A59DD"/>
    <w:rsid w:val="004A6F9C"/>
    <w:rsid w:val="004B00E1"/>
    <w:rsid w:val="004B1042"/>
    <w:rsid w:val="004B1458"/>
    <w:rsid w:val="004B3BDF"/>
    <w:rsid w:val="004B4596"/>
    <w:rsid w:val="004B472A"/>
    <w:rsid w:val="004B664C"/>
    <w:rsid w:val="004B67E3"/>
    <w:rsid w:val="004B7052"/>
    <w:rsid w:val="004B74F7"/>
    <w:rsid w:val="004C02F3"/>
    <w:rsid w:val="004C0FCB"/>
    <w:rsid w:val="004C1C14"/>
    <w:rsid w:val="004C1FC6"/>
    <w:rsid w:val="004C270F"/>
    <w:rsid w:val="004C2C5E"/>
    <w:rsid w:val="004C3BFE"/>
    <w:rsid w:val="004C3D50"/>
    <w:rsid w:val="004C502B"/>
    <w:rsid w:val="004C58CE"/>
    <w:rsid w:val="004C6075"/>
    <w:rsid w:val="004C78C0"/>
    <w:rsid w:val="004D093E"/>
    <w:rsid w:val="004D2D75"/>
    <w:rsid w:val="004D2FB2"/>
    <w:rsid w:val="004D36C9"/>
    <w:rsid w:val="004D37ED"/>
    <w:rsid w:val="004D3A23"/>
    <w:rsid w:val="004D5CC0"/>
    <w:rsid w:val="004D6EAD"/>
    <w:rsid w:val="004D72F3"/>
    <w:rsid w:val="004E02C7"/>
    <w:rsid w:val="004E04F7"/>
    <w:rsid w:val="004E19FF"/>
    <w:rsid w:val="004E489C"/>
    <w:rsid w:val="004E49FE"/>
    <w:rsid w:val="004E5DC3"/>
    <w:rsid w:val="004F0339"/>
    <w:rsid w:val="004F0E1F"/>
    <w:rsid w:val="004F2D87"/>
    <w:rsid w:val="004F2F95"/>
    <w:rsid w:val="004F301D"/>
    <w:rsid w:val="004F3F96"/>
    <w:rsid w:val="004F46DA"/>
    <w:rsid w:val="004F7C09"/>
    <w:rsid w:val="004F7FA2"/>
    <w:rsid w:val="00505982"/>
    <w:rsid w:val="0050652A"/>
    <w:rsid w:val="00506C48"/>
    <w:rsid w:val="005070E8"/>
    <w:rsid w:val="005075CD"/>
    <w:rsid w:val="0050762B"/>
    <w:rsid w:val="00507B91"/>
    <w:rsid w:val="00510034"/>
    <w:rsid w:val="0051006C"/>
    <w:rsid w:val="005101D1"/>
    <w:rsid w:val="00512020"/>
    <w:rsid w:val="005124DA"/>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C63"/>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593"/>
    <w:rsid w:val="0057681C"/>
    <w:rsid w:val="0057789E"/>
    <w:rsid w:val="00577E52"/>
    <w:rsid w:val="005826A1"/>
    <w:rsid w:val="005843EB"/>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00A"/>
    <w:rsid w:val="00595D5B"/>
    <w:rsid w:val="005976D4"/>
    <w:rsid w:val="0059770C"/>
    <w:rsid w:val="005A03A9"/>
    <w:rsid w:val="005A3608"/>
    <w:rsid w:val="005A540B"/>
    <w:rsid w:val="005A59E9"/>
    <w:rsid w:val="005A6B08"/>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6E35"/>
    <w:rsid w:val="005C70D2"/>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3C8B"/>
    <w:rsid w:val="005F3FDD"/>
    <w:rsid w:val="005F43F3"/>
    <w:rsid w:val="005F4BA4"/>
    <w:rsid w:val="005F5D73"/>
    <w:rsid w:val="00600707"/>
    <w:rsid w:val="00601009"/>
    <w:rsid w:val="00601572"/>
    <w:rsid w:val="0060212E"/>
    <w:rsid w:val="006024D9"/>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57AD6"/>
    <w:rsid w:val="00660265"/>
    <w:rsid w:val="00660278"/>
    <w:rsid w:val="00660B19"/>
    <w:rsid w:val="00660E1F"/>
    <w:rsid w:val="006639A3"/>
    <w:rsid w:val="00665112"/>
    <w:rsid w:val="00666D9A"/>
    <w:rsid w:val="006706AB"/>
    <w:rsid w:val="00670C4B"/>
    <w:rsid w:val="00670ED8"/>
    <w:rsid w:val="00671B32"/>
    <w:rsid w:val="00672D9D"/>
    <w:rsid w:val="00673000"/>
    <w:rsid w:val="00674EEA"/>
    <w:rsid w:val="006750B1"/>
    <w:rsid w:val="0067543B"/>
    <w:rsid w:val="006773B5"/>
    <w:rsid w:val="0068222F"/>
    <w:rsid w:val="00682869"/>
    <w:rsid w:val="00682E4D"/>
    <w:rsid w:val="00683B48"/>
    <w:rsid w:val="00684106"/>
    <w:rsid w:val="0068520F"/>
    <w:rsid w:val="00685F1C"/>
    <w:rsid w:val="006878AD"/>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9DF"/>
    <w:rsid w:val="006A1A08"/>
    <w:rsid w:val="006A2027"/>
    <w:rsid w:val="006A290F"/>
    <w:rsid w:val="006A37F6"/>
    <w:rsid w:val="006A3BD1"/>
    <w:rsid w:val="006A4213"/>
    <w:rsid w:val="006A63B6"/>
    <w:rsid w:val="006A65B1"/>
    <w:rsid w:val="006A73C1"/>
    <w:rsid w:val="006A7478"/>
    <w:rsid w:val="006B0300"/>
    <w:rsid w:val="006B0B0B"/>
    <w:rsid w:val="006B152F"/>
    <w:rsid w:val="006B1C72"/>
    <w:rsid w:val="006B2290"/>
    <w:rsid w:val="006B272D"/>
    <w:rsid w:val="006B46A5"/>
    <w:rsid w:val="006B4CD9"/>
    <w:rsid w:val="006B5DAE"/>
    <w:rsid w:val="006B607A"/>
    <w:rsid w:val="006B6269"/>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3062"/>
    <w:rsid w:val="006D30C0"/>
    <w:rsid w:val="006D3AFA"/>
    <w:rsid w:val="006D4AEF"/>
    <w:rsid w:val="006D5461"/>
    <w:rsid w:val="006D5ABB"/>
    <w:rsid w:val="006D5B55"/>
    <w:rsid w:val="006D748F"/>
    <w:rsid w:val="006E005F"/>
    <w:rsid w:val="006E0440"/>
    <w:rsid w:val="006E0D1A"/>
    <w:rsid w:val="006E1519"/>
    <w:rsid w:val="006E17F4"/>
    <w:rsid w:val="006E4B11"/>
    <w:rsid w:val="006E4F70"/>
    <w:rsid w:val="006E503B"/>
    <w:rsid w:val="006E563C"/>
    <w:rsid w:val="006E7652"/>
    <w:rsid w:val="006F079A"/>
    <w:rsid w:val="006F24FA"/>
    <w:rsid w:val="006F25BA"/>
    <w:rsid w:val="006F2C3A"/>
    <w:rsid w:val="006F2DBD"/>
    <w:rsid w:val="006F5343"/>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3F45"/>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4357A"/>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1676"/>
    <w:rsid w:val="007A2ECB"/>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4951"/>
    <w:rsid w:val="007C5202"/>
    <w:rsid w:val="007C6DA9"/>
    <w:rsid w:val="007D1851"/>
    <w:rsid w:val="007D25D5"/>
    <w:rsid w:val="007D278B"/>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208"/>
    <w:rsid w:val="007E2C00"/>
    <w:rsid w:val="007E2F38"/>
    <w:rsid w:val="007E404C"/>
    <w:rsid w:val="007E4546"/>
    <w:rsid w:val="007E492F"/>
    <w:rsid w:val="007E5B6A"/>
    <w:rsid w:val="007E630F"/>
    <w:rsid w:val="007E739C"/>
    <w:rsid w:val="007E7643"/>
    <w:rsid w:val="007F0279"/>
    <w:rsid w:val="007F142E"/>
    <w:rsid w:val="007F17D9"/>
    <w:rsid w:val="007F1EBF"/>
    <w:rsid w:val="007F3222"/>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2218"/>
    <w:rsid w:val="00813764"/>
    <w:rsid w:val="00814F4C"/>
    <w:rsid w:val="0081587F"/>
    <w:rsid w:val="00815C2D"/>
    <w:rsid w:val="00816674"/>
    <w:rsid w:val="008168A2"/>
    <w:rsid w:val="00816BEF"/>
    <w:rsid w:val="008178B6"/>
    <w:rsid w:val="00817F1D"/>
    <w:rsid w:val="00820BF0"/>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14A2"/>
    <w:rsid w:val="0084312A"/>
    <w:rsid w:val="00843705"/>
    <w:rsid w:val="008457FE"/>
    <w:rsid w:val="00845DEE"/>
    <w:rsid w:val="00845EE6"/>
    <w:rsid w:val="008506AE"/>
    <w:rsid w:val="00850878"/>
    <w:rsid w:val="00850902"/>
    <w:rsid w:val="00852A7A"/>
    <w:rsid w:val="00853D14"/>
    <w:rsid w:val="00855409"/>
    <w:rsid w:val="00856639"/>
    <w:rsid w:val="0085750D"/>
    <w:rsid w:val="0086117F"/>
    <w:rsid w:val="00862234"/>
    <w:rsid w:val="00862899"/>
    <w:rsid w:val="00862BA3"/>
    <w:rsid w:val="008656B2"/>
    <w:rsid w:val="008656D9"/>
    <w:rsid w:val="00865B74"/>
    <w:rsid w:val="00865D84"/>
    <w:rsid w:val="00866063"/>
    <w:rsid w:val="00870537"/>
    <w:rsid w:val="00872790"/>
    <w:rsid w:val="00872D01"/>
    <w:rsid w:val="0087378E"/>
    <w:rsid w:val="00874044"/>
    <w:rsid w:val="00875A7E"/>
    <w:rsid w:val="00876885"/>
    <w:rsid w:val="00877694"/>
    <w:rsid w:val="008804E0"/>
    <w:rsid w:val="00880C4B"/>
    <w:rsid w:val="00880C66"/>
    <w:rsid w:val="0088250A"/>
    <w:rsid w:val="00882A47"/>
    <w:rsid w:val="0088410C"/>
    <w:rsid w:val="008854F9"/>
    <w:rsid w:val="0088592B"/>
    <w:rsid w:val="00885EDC"/>
    <w:rsid w:val="00886703"/>
    <w:rsid w:val="00886CE7"/>
    <w:rsid w:val="0088755A"/>
    <w:rsid w:val="008878E9"/>
    <w:rsid w:val="0088ED7C"/>
    <w:rsid w:val="00890DAE"/>
    <w:rsid w:val="00893428"/>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181"/>
    <w:rsid w:val="008D751F"/>
    <w:rsid w:val="008E06F1"/>
    <w:rsid w:val="008E2FDF"/>
    <w:rsid w:val="008E321C"/>
    <w:rsid w:val="008E327C"/>
    <w:rsid w:val="008E3CFD"/>
    <w:rsid w:val="008E4BB4"/>
    <w:rsid w:val="008E53E8"/>
    <w:rsid w:val="008E7200"/>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41EC"/>
    <w:rsid w:val="00914958"/>
    <w:rsid w:val="00915297"/>
    <w:rsid w:val="0091537C"/>
    <w:rsid w:val="00915C58"/>
    <w:rsid w:val="00917210"/>
    <w:rsid w:val="0091772D"/>
    <w:rsid w:val="00917E71"/>
    <w:rsid w:val="00917ED8"/>
    <w:rsid w:val="009218E5"/>
    <w:rsid w:val="009222B5"/>
    <w:rsid w:val="00922DB9"/>
    <w:rsid w:val="00923518"/>
    <w:rsid w:val="00923E7D"/>
    <w:rsid w:val="00925592"/>
    <w:rsid w:val="009269F0"/>
    <w:rsid w:val="00926CB6"/>
    <w:rsid w:val="0092749A"/>
    <w:rsid w:val="0092778C"/>
    <w:rsid w:val="00930BA1"/>
    <w:rsid w:val="009310DB"/>
    <w:rsid w:val="0093169E"/>
    <w:rsid w:val="0093284E"/>
    <w:rsid w:val="00933A4D"/>
    <w:rsid w:val="00935F9E"/>
    <w:rsid w:val="009365F3"/>
    <w:rsid w:val="009375EF"/>
    <w:rsid w:val="0093BA25"/>
    <w:rsid w:val="009404BA"/>
    <w:rsid w:val="009409A3"/>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A39"/>
    <w:rsid w:val="00967E5A"/>
    <w:rsid w:val="009700D4"/>
    <w:rsid w:val="00970558"/>
    <w:rsid w:val="00972BC1"/>
    <w:rsid w:val="00973643"/>
    <w:rsid w:val="00975680"/>
    <w:rsid w:val="009764A2"/>
    <w:rsid w:val="00976856"/>
    <w:rsid w:val="00977A0C"/>
    <w:rsid w:val="00977F54"/>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87A"/>
    <w:rsid w:val="009A2BC1"/>
    <w:rsid w:val="009A33C8"/>
    <w:rsid w:val="009A4F3C"/>
    <w:rsid w:val="009A51C5"/>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51EE"/>
    <w:rsid w:val="009C5438"/>
    <w:rsid w:val="009C6A95"/>
    <w:rsid w:val="009C7C8C"/>
    <w:rsid w:val="009D05EA"/>
    <w:rsid w:val="009D0F5C"/>
    <w:rsid w:val="009D1399"/>
    <w:rsid w:val="009D37B7"/>
    <w:rsid w:val="009D3DA4"/>
    <w:rsid w:val="009D49DB"/>
    <w:rsid w:val="009D649B"/>
    <w:rsid w:val="009D7549"/>
    <w:rsid w:val="009E2025"/>
    <w:rsid w:val="009E2E92"/>
    <w:rsid w:val="009E2F75"/>
    <w:rsid w:val="009E337D"/>
    <w:rsid w:val="009E45E0"/>
    <w:rsid w:val="009E4AB0"/>
    <w:rsid w:val="009E4CCE"/>
    <w:rsid w:val="009E71C6"/>
    <w:rsid w:val="009E76EC"/>
    <w:rsid w:val="009E79D4"/>
    <w:rsid w:val="009E7C30"/>
    <w:rsid w:val="009F0C7F"/>
    <w:rsid w:val="009F2B09"/>
    <w:rsid w:val="009F32A8"/>
    <w:rsid w:val="009F341D"/>
    <w:rsid w:val="009F37B7"/>
    <w:rsid w:val="009F38FF"/>
    <w:rsid w:val="009F4154"/>
    <w:rsid w:val="009F528F"/>
    <w:rsid w:val="009F5423"/>
    <w:rsid w:val="009F7081"/>
    <w:rsid w:val="009F7EF5"/>
    <w:rsid w:val="00A00D5E"/>
    <w:rsid w:val="00A01368"/>
    <w:rsid w:val="00A02588"/>
    <w:rsid w:val="00A02720"/>
    <w:rsid w:val="00A04D46"/>
    <w:rsid w:val="00A05F39"/>
    <w:rsid w:val="00A100D4"/>
    <w:rsid w:val="00A109A1"/>
    <w:rsid w:val="00A111D1"/>
    <w:rsid w:val="00A12110"/>
    <w:rsid w:val="00A1215D"/>
    <w:rsid w:val="00A1248D"/>
    <w:rsid w:val="00A13A74"/>
    <w:rsid w:val="00A1441C"/>
    <w:rsid w:val="00A15CC8"/>
    <w:rsid w:val="00A15F96"/>
    <w:rsid w:val="00A210B0"/>
    <w:rsid w:val="00A22C4D"/>
    <w:rsid w:val="00A23372"/>
    <w:rsid w:val="00A236FB"/>
    <w:rsid w:val="00A23DAC"/>
    <w:rsid w:val="00A24111"/>
    <w:rsid w:val="00A272F0"/>
    <w:rsid w:val="00A27670"/>
    <w:rsid w:val="00A31240"/>
    <w:rsid w:val="00A31916"/>
    <w:rsid w:val="00A32F6E"/>
    <w:rsid w:val="00A342B7"/>
    <w:rsid w:val="00A35F89"/>
    <w:rsid w:val="00A3757F"/>
    <w:rsid w:val="00A37DCD"/>
    <w:rsid w:val="00A41076"/>
    <w:rsid w:val="00A41BCA"/>
    <w:rsid w:val="00A42932"/>
    <w:rsid w:val="00A43BA6"/>
    <w:rsid w:val="00A44069"/>
    <w:rsid w:val="00A440CD"/>
    <w:rsid w:val="00A4693A"/>
    <w:rsid w:val="00A46C0A"/>
    <w:rsid w:val="00A4712C"/>
    <w:rsid w:val="00A51426"/>
    <w:rsid w:val="00A54507"/>
    <w:rsid w:val="00A5476A"/>
    <w:rsid w:val="00A54C89"/>
    <w:rsid w:val="00A55115"/>
    <w:rsid w:val="00A554EE"/>
    <w:rsid w:val="00A55A35"/>
    <w:rsid w:val="00A55CB7"/>
    <w:rsid w:val="00A56025"/>
    <w:rsid w:val="00A566A1"/>
    <w:rsid w:val="00A569E0"/>
    <w:rsid w:val="00A56EEC"/>
    <w:rsid w:val="00A570DD"/>
    <w:rsid w:val="00A576DC"/>
    <w:rsid w:val="00A608D3"/>
    <w:rsid w:val="00A6195B"/>
    <w:rsid w:val="00A6515B"/>
    <w:rsid w:val="00A65B11"/>
    <w:rsid w:val="00A66BFC"/>
    <w:rsid w:val="00A66C45"/>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56A2"/>
    <w:rsid w:val="00AA5871"/>
    <w:rsid w:val="00AA6F92"/>
    <w:rsid w:val="00AA7262"/>
    <w:rsid w:val="00AA77A2"/>
    <w:rsid w:val="00AB064E"/>
    <w:rsid w:val="00AB0952"/>
    <w:rsid w:val="00AB1188"/>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5DD9"/>
    <w:rsid w:val="00AE7C70"/>
    <w:rsid w:val="00AF1639"/>
    <w:rsid w:val="00AF2B87"/>
    <w:rsid w:val="00AF3145"/>
    <w:rsid w:val="00AF42DE"/>
    <w:rsid w:val="00AF60AE"/>
    <w:rsid w:val="00AF60FF"/>
    <w:rsid w:val="00AF7332"/>
    <w:rsid w:val="00AF7574"/>
    <w:rsid w:val="00B013DF"/>
    <w:rsid w:val="00B01B32"/>
    <w:rsid w:val="00B020A7"/>
    <w:rsid w:val="00B036FF"/>
    <w:rsid w:val="00B03FA4"/>
    <w:rsid w:val="00B042A5"/>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4B2"/>
    <w:rsid w:val="00B2562E"/>
    <w:rsid w:val="00B25FF8"/>
    <w:rsid w:val="00B2679F"/>
    <w:rsid w:val="00B26B24"/>
    <w:rsid w:val="00B274AE"/>
    <w:rsid w:val="00B27AC5"/>
    <w:rsid w:val="00B27DFD"/>
    <w:rsid w:val="00B33362"/>
    <w:rsid w:val="00B3369F"/>
    <w:rsid w:val="00B33C05"/>
    <w:rsid w:val="00B3477F"/>
    <w:rsid w:val="00B3572D"/>
    <w:rsid w:val="00B35C70"/>
    <w:rsid w:val="00B36A1B"/>
    <w:rsid w:val="00B37DA7"/>
    <w:rsid w:val="00B41259"/>
    <w:rsid w:val="00B428E2"/>
    <w:rsid w:val="00B42E44"/>
    <w:rsid w:val="00B42F23"/>
    <w:rsid w:val="00B44E05"/>
    <w:rsid w:val="00B457E0"/>
    <w:rsid w:val="00B45B43"/>
    <w:rsid w:val="00B45DF0"/>
    <w:rsid w:val="00B45E3F"/>
    <w:rsid w:val="00B4667A"/>
    <w:rsid w:val="00B46B4E"/>
    <w:rsid w:val="00B46FDB"/>
    <w:rsid w:val="00B477E9"/>
    <w:rsid w:val="00B50A2E"/>
    <w:rsid w:val="00B50B40"/>
    <w:rsid w:val="00B50EE9"/>
    <w:rsid w:val="00B52787"/>
    <w:rsid w:val="00B52F7C"/>
    <w:rsid w:val="00B53D67"/>
    <w:rsid w:val="00B542D4"/>
    <w:rsid w:val="00B56DD0"/>
    <w:rsid w:val="00B576F5"/>
    <w:rsid w:val="00B57DD8"/>
    <w:rsid w:val="00B6502E"/>
    <w:rsid w:val="00B6508E"/>
    <w:rsid w:val="00B660E2"/>
    <w:rsid w:val="00B66A12"/>
    <w:rsid w:val="00B66C9D"/>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6399"/>
    <w:rsid w:val="00BA7E52"/>
    <w:rsid w:val="00BB0C07"/>
    <w:rsid w:val="00BB12F1"/>
    <w:rsid w:val="00BB1A7C"/>
    <w:rsid w:val="00BB1BAB"/>
    <w:rsid w:val="00BB1CFF"/>
    <w:rsid w:val="00BB31F5"/>
    <w:rsid w:val="00BB370D"/>
    <w:rsid w:val="00BB3796"/>
    <w:rsid w:val="00BB4606"/>
    <w:rsid w:val="00BB4B16"/>
    <w:rsid w:val="00BB4DAC"/>
    <w:rsid w:val="00BB5102"/>
    <w:rsid w:val="00BB530E"/>
    <w:rsid w:val="00BB5443"/>
    <w:rsid w:val="00BB5AAA"/>
    <w:rsid w:val="00BB68D4"/>
    <w:rsid w:val="00BB6F1A"/>
    <w:rsid w:val="00BB73FD"/>
    <w:rsid w:val="00BC02F7"/>
    <w:rsid w:val="00BC0C02"/>
    <w:rsid w:val="00BC1DC3"/>
    <w:rsid w:val="00BC3672"/>
    <w:rsid w:val="00BC3AE1"/>
    <w:rsid w:val="00BC3F97"/>
    <w:rsid w:val="00BC5333"/>
    <w:rsid w:val="00BC5DD0"/>
    <w:rsid w:val="00BC6523"/>
    <w:rsid w:val="00BC74C3"/>
    <w:rsid w:val="00BC7593"/>
    <w:rsid w:val="00BC7D06"/>
    <w:rsid w:val="00BC7F4E"/>
    <w:rsid w:val="00BD02F4"/>
    <w:rsid w:val="00BD1419"/>
    <w:rsid w:val="00BD3FBA"/>
    <w:rsid w:val="00BD4D9A"/>
    <w:rsid w:val="00BD5E72"/>
    <w:rsid w:val="00BD6137"/>
    <w:rsid w:val="00BD6AE6"/>
    <w:rsid w:val="00BD71F9"/>
    <w:rsid w:val="00BE18F1"/>
    <w:rsid w:val="00BE2661"/>
    <w:rsid w:val="00BE3922"/>
    <w:rsid w:val="00BE4D1E"/>
    <w:rsid w:val="00BE58A6"/>
    <w:rsid w:val="00BE7150"/>
    <w:rsid w:val="00BE7213"/>
    <w:rsid w:val="00BF1261"/>
    <w:rsid w:val="00BF1FCE"/>
    <w:rsid w:val="00BF249A"/>
    <w:rsid w:val="00BF2717"/>
    <w:rsid w:val="00BF2ABD"/>
    <w:rsid w:val="00BF2B9F"/>
    <w:rsid w:val="00BF363C"/>
    <w:rsid w:val="00BF3AED"/>
    <w:rsid w:val="00BF4398"/>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AD7"/>
    <w:rsid w:val="00C233E7"/>
    <w:rsid w:val="00C23B6C"/>
    <w:rsid w:val="00C23D2F"/>
    <w:rsid w:val="00C25245"/>
    <w:rsid w:val="00C255B4"/>
    <w:rsid w:val="00C267CE"/>
    <w:rsid w:val="00C26848"/>
    <w:rsid w:val="00C2754C"/>
    <w:rsid w:val="00C27B7E"/>
    <w:rsid w:val="00C27F88"/>
    <w:rsid w:val="00C31902"/>
    <w:rsid w:val="00C3335B"/>
    <w:rsid w:val="00C34258"/>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4D7F"/>
    <w:rsid w:val="00C575EE"/>
    <w:rsid w:val="00C60281"/>
    <w:rsid w:val="00C608BE"/>
    <w:rsid w:val="00C61172"/>
    <w:rsid w:val="00C6134B"/>
    <w:rsid w:val="00C63E45"/>
    <w:rsid w:val="00C6470F"/>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1BF6"/>
    <w:rsid w:val="00CA518D"/>
    <w:rsid w:val="00CA5643"/>
    <w:rsid w:val="00CA6387"/>
    <w:rsid w:val="00CA6568"/>
    <w:rsid w:val="00CA6CC9"/>
    <w:rsid w:val="00CA6F12"/>
    <w:rsid w:val="00CA7ECC"/>
    <w:rsid w:val="00CA7FFD"/>
    <w:rsid w:val="00CB2AF2"/>
    <w:rsid w:val="00CB3A37"/>
    <w:rsid w:val="00CB46F0"/>
    <w:rsid w:val="00CB5248"/>
    <w:rsid w:val="00CB544A"/>
    <w:rsid w:val="00CB653F"/>
    <w:rsid w:val="00CB6F48"/>
    <w:rsid w:val="00CB77A7"/>
    <w:rsid w:val="00CC3080"/>
    <w:rsid w:val="00CC4FDC"/>
    <w:rsid w:val="00CC5103"/>
    <w:rsid w:val="00CC7696"/>
    <w:rsid w:val="00CD05B4"/>
    <w:rsid w:val="00CD0F17"/>
    <w:rsid w:val="00CD21EC"/>
    <w:rsid w:val="00CD33C4"/>
    <w:rsid w:val="00CD3B66"/>
    <w:rsid w:val="00CD4EAE"/>
    <w:rsid w:val="00CD6077"/>
    <w:rsid w:val="00CD658F"/>
    <w:rsid w:val="00CD6B57"/>
    <w:rsid w:val="00CD6E28"/>
    <w:rsid w:val="00CD70E6"/>
    <w:rsid w:val="00CD783D"/>
    <w:rsid w:val="00CD7AA7"/>
    <w:rsid w:val="00CD7E7E"/>
    <w:rsid w:val="00CD7FF5"/>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22D8"/>
    <w:rsid w:val="00D0462D"/>
    <w:rsid w:val="00D04F27"/>
    <w:rsid w:val="00D04F75"/>
    <w:rsid w:val="00D0558D"/>
    <w:rsid w:val="00D0655F"/>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149E"/>
    <w:rsid w:val="00D223AD"/>
    <w:rsid w:val="00D22E2E"/>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A1A"/>
    <w:rsid w:val="00DC0D92"/>
    <w:rsid w:val="00DC1182"/>
    <w:rsid w:val="00DC1253"/>
    <w:rsid w:val="00DC1BB5"/>
    <w:rsid w:val="00DC1F34"/>
    <w:rsid w:val="00DC32C0"/>
    <w:rsid w:val="00DC4FBB"/>
    <w:rsid w:val="00DC55F1"/>
    <w:rsid w:val="00DC7669"/>
    <w:rsid w:val="00DC7EB9"/>
    <w:rsid w:val="00DD0DE1"/>
    <w:rsid w:val="00DD118C"/>
    <w:rsid w:val="00DD1B91"/>
    <w:rsid w:val="00DD29DD"/>
    <w:rsid w:val="00DD3148"/>
    <w:rsid w:val="00DD333F"/>
    <w:rsid w:val="00DD36C6"/>
    <w:rsid w:val="00DD4EBA"/>
    <w:rsid w:val="00DD6F93"/>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07DD2"/>
    <w:rsid w:val="00E10B06"/>
    <w:rsid w:val="00E10EC3"/>
    <w:rsid w:val="00E121B2"/>
    <w:rsid w:val="00E12276"/>
    <w:rsid w:val="00E1321D"/>
    <w:rsid w:val="00E13BD9"/>
    <w:rsid w:val="00E1462A"/>
    <w:rsid w:val="00E1526E"/>
    <w:rsid w:val="00E15E46"/>
    <w:rsid w:val="00E15F04"/>
    <w:rsid w:val="00E16FF6"/>
    <w:rsid w:val="00E2072F"/>
    <w:rsid w:val="00E20BCC"/>
    <w:rsid w:val="00E21413"/>
    <w:rsid w:val="00E21AF6"/>
    <w:rsid w:val="00E21DEF"/>
    <w:rsid w:val="00E2200A"/>
    <w:rsid w:val="00E229D3"/>
    <w:rsid w:val="00E22D25"/>
    <w:rsid w:val="00E231B8"/>
    <w:rsid w:val="00E233D5"/>
    <w:rsid w:val="00E24CF0"/>
    <w:rsid w:val="00E26110"/>
    <w:rsid w:val="00E27250"/>
    <w:rsid w:val="00E31527"/>
    <w:rsid w:val="00E351FF"/>
    <w:rsid w:val="00E35676"/>
    <w:rsid w:val="00E35E4C"/>
    <w:rsid w:val="00E378DE"/>
    <w:rsid w:val="00E406B2"/>
    <w:rsid w:val="00E416BF"/>
    <w:rsid w:val="00E41CBD"/>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F7C"/>
    <w:rsid w:val="00E73E17"/>
    <w:rsid w:val="00E73FBC"/>
    <w:rsid w:val="00E74AFD"/>
    <w:rsid w:val="00E75CE8"/>
    <w:rsid w:val="00E77229"/>
    <w:rsid w:val="00E77277"/>
    <w:rsid w:val="00E8149A"/>
    <w:rsid w:val="00E81592"/>
    <w:rsid w:val="00E81FEE"/>
    <w:rsid w:val="00E836B2"/>
    <w:rsid w:val="00E8373C"/>
    <w:rsid w:val="00E83C24"/>
    <w:rsid w:val="00E83DFA"/>
    <w:rsid w:val="00E84124"/>
    <w:rsid w:val="00E843FB"/>
    <w:rsid w:val="00E85C1F"/>
    <w:rsid w:val="00E86544"/>
    <w:rsid w:val="00E865C8"/>
    <w:rsid w:val="00E87742"/>
    <w:rsid w:val="00E90978"/>
    <w:rsid w:val="00E90C19"/>
    <w:rsid w:val="00E916AF"/>
    <w:rsid w:val="00E919E0"/>
    <w:rsid w:val="00E927B3"/>
    <w:rsid w:val="00E9318D"/>
    <w:rsid w:val="00E93CF4"/>
    <w:rsid w:val="00E93F3E"/>
    <w:rsid w:val="00E93FA1"/>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493E"/>
    <w:rsid w:val="00EA5C7A"/>
    <w:rsid w:val="00EA636C"/>
    <w:rsid w:val="00EA7178"/>
    <w:rsid w:val="00EB0217"/>
    <w:rsid w:val="00EB0CBE"/>
    <w:rsid w:val="00EB11E8"/>
    <w:rsid w:val="00EB152A"/>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6B5B"/>
    <w:rsid w:val="00EC6E3C"/>
    <w:rsid w:val="00EC745E"/>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547E"/>
    <w:rsid w:val="00EF6782"/>
    <w:rsid w:val="00EF7D15"/>
    <w:rsid w:val="00F00534"/>
    <w:rsid w:val="00F018B8"/>
    <w:rsid w:val="00F0246E"/>
    <w:rsid w:val="00F024F3"/>
    <w:rsid w:val="00F0319E"/>
    <w:rsid w:val="00F03327"/>
    <w:rsid w:val="00F0413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67D5"/>
    <w:rsid w:val="00F276C0"/>
    <w:rsid w:val="00F308BA"/>
    <w:rsid w:val="00F31E64"/>
    <w:rsid w:val="00F327BF"/>
    <w:rsid w:val="00F32A24"/>
    <w:rsid w:val="00F32CA1"/>
    <w:rsid w:val="00F341FC"/>
    <w:rsid w:val="00F35A3B"/>
    <w:rsid w:val="00F35F9D"/>
    <w:rsid w:val="00F361A3"/>
    <w:rsid w:val="00F370D0"/>
    <w:rsid w:val="00F40AA2"/>
    <w:rsid w:val="00F41010"/>
    <w:rsid w:val="00F41032"/>
    <w:rsid w:val="00F422A3"/>
    <w:rsid w:val="00F42461"/>
    <w:rsid w:val="00F42990"/>
    <w:rsid w:val="00F43A37"/>
    <w:rsid w:val="00F44186"/>
    <w:rsid w:val="00F457D7"/>
    <w:rsid w:val="00F4594E"/>
    <w:rsid w:val="00F5004C"/>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C68"/>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78F0"/>
    <w:rsid w:val="00FA02FA"/>
    <w:rsid w:val="00FA1124"/>
    <w:rsid w:val="00FA114B"/>
    <w:rsid w:val="00FA2905"/>
    <w:rsid w:val="00FA34C6"/>
    <w:rsid w:val="00FA5185"/>
    <w:rsid w:val="00FA663B"/>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1B53"/>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0CF2"/>
    <w:rsid w:val="00FD195D"/>
    <w:rsid w:val="00FD4558"/>
    <w:rsid w:val="00FD4AC4"/>
    <w:rsid w:val="00FD4D37"/>
    <w:rsid w:val="00FD4FEA"/>
    <w:rsid w:val="00FD53BB"/>
    <w:rsid w:val="00FD6566"/>
    <w:rsid w:val="00FD7F60"/>
    <w:rsid w:val="00FE0471"/>
    <w:rsid w:val="00FE0A75"/>
    <w:rsid w:val="00FE3461"/>
    <w:rsid w:val="00FE3602"/>
    <w:rsid w:val="00FE3EDA"/>
    <w:rsid w:val="00FE3F6B"/>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63F5"/>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D3670572-C6B3-46C2-92FD-F574C872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99"/>
    <w:rsid w:val="00015285"/>
    <w:rsid w:val="000353BB"/>
    <w:rsid w:val="00096EAA"/>
    <w:rsid w:val="000B468E"/>
    <w:rsid w:val="000D0CD7"/>
    <w:rsid w:val="001111C4"/>
    <w:rsid w:val="00136977"/>
    <w:rsid w:val="00146949"/>
    <w:rsid w:val="00151E01"/>
    <w:rsid w:val="00153EDB"/>
    <w:rsid w:val="001924FA"/>
    <w:rsid w:val="001D541A"/>
    <w:rsid w:val="001D5965"/>
    <w:rsid w:val="001E11A2"/>
    <w:rsid w:val="00245739"/>
    <w:rsid w:val="00251135"/>
    <w:rsid w:val="00261EB2"/>
    <w:rsid w:val="00264961"/>
    <w:rsid w:val="00294295"/>
    <w:rsid w:val="002A5F5B"/>
    <w:rsid w:val="002C5047"/>
    <w:rsid w:val="002D7DF9"/>
    <w:rsid w:val="00316E0A"/>
    <w:rsid w:val="003317EC"/>
    <w:rsid w:val="00341B6C"/>
    <w:rsid w:val="003561DF"/>
    <w:rsid w:val="00360984"/>
    <w:rsid w:val="0037292E"/>
    <w:rsid w:val="003735A4"/>
    <w:rsid w:val="003A0808"/>
    <w:rsid w:val="003A69DA"/>
    <w:rsid w:val="003C3405"/>
    <w:rsid w:val="003C4B84"/>
    <w:rsid w:val="003C6FB0"/>
    <w:rsid w:val="004329D5"/>
    <w:rsid w:val="0044009F"/>
    <w:rsid w:val="00446929"/>
    <w:rsid w:val="0045596F"/>
    <w:rsid w:val="004569B7"/>
    <w:rsid w:val="004608E5"/>
    <w:rsid w:val="0046578C"/>
    <w:rsid w:val="004B373D"/>
    <w:rsid w:val="004B67E3"/>
    <w:rsid w:val="004C502B"/>
    <w:rsid w:val="00523F4B"/>
    <w:rsid w:val="00544D19"/>
    <w:rsid w:val="00561BFB"/>
    <w:rsid w:val="005635DD"/>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358AC"/>
    <w:rsid w:val="00752304"/>
    <w:rsid w:val="00766FC5"/>
    <w:rsid w:val="00783392"/>
    <w:rsid w:val="007910A0"/>
    <w:rsid w:val="00793F21"/>
    <w:rsid w:val="00794909"/>
    <w:rsid w:val="00795B4A"/>
    <w:rsid w:val="007A034A"/>
    <w:rsid w:val="007B25E3"/>
    <w:rsid w:val="007D7556"/>
    <w:rsid w:val="007E2F38"/>
    <w:rsid w:val="007E780B"/>
    <w:rsid w:val="0080054A"/>
    <w:rsid w:val="00817F1D"/>
    <w:rsid w:val="0088250A"/>
    <w:rsid w:val="008D4B6E"/>
    <w:rsid w:val="008D52C8"/>
    <w:rsid w:val="008D668F"/>
    <w:rsid w:val="008F1183"/>
    <w:rsid w:val="008F4D14"/>
    <w:rsid w:val="00931FD3"/>
    <w:rsid w:val="00990E95"/>
    <w:rsid w:val="009A3BE8"/>
    <w:rsid w:val="009D4529"/>
    <w:rsid w:val="009D7A65"/>
    <w:rsid w:val="009F5C0F"/>
    <w:rsid w:val="00A26A52"/>
    <w:rsid w:val="00A33AA6"/>
    <w:rsid w:val="00A554EE"/>
    <w:rsid w:val="00A57312"/>
    <w:rsid w:val="00A576DC"/>
    <w:rsid w:val="00A74A28"/>
    <w:rsid w:val="00A76919"/>
    <w:rsid w:val="00AC4099"/>
    <w:rsid w:val="00AC7547"/>
    <w:rsid w:val="00AE17A3"/>
    <w:rsid w:val="00AF3145"/>
    <w:rsid w:val="00B3572D"/>
    <w:rsid w:val="00B37D18"/>
    <w:rsid w:val="00B428E2"/>
    <w:rsid w:val="00B812B5"/>
    <w:rsid w:val="00B847E7"/>
    <w:rsid w:val="00B93C13"/>
    <w:rsid w:val="00C146AA"/>
    <w:rsid w:val="00C30F29"/>
    <w:rsid w:val="00C36C5D"/>
    <w:rsid w:val="00C6470F"/>
    <w:rsid w:val="00CD4EAE"/>
    <w:rsid w:val="00CE0174"/>
    <w:rsid w:val="00D04F75"/>
    <w:rsid w:val="00D128CC"/>
    <w:rsid w:val="00D2133C"/>
    <w:rsid w:val="00D3472D"/>
    <w:rsid w:val="00D52A5F"/>
    <w:rsid w:val="00D64625"/>
    <w:rsid w:val="00D71A70"/>
    <w:rsid w:val="00D9749D"/>
    <w:rsid w:val="00DD0DE1"/>
    <w:rsid w:val="00DE2CF2"/>
    <w:rsid w:val="00DF0114"/>
    <w:rsid w:val="00E07DD2"/>
    <w:rsid w:val="00E22D25"/>
    <w:rsid w:val="00E24CF0"/>
    <w:rsid w:val="00EA0901"/>
    <w:rsid w:val="00EA6169"/>
    <w:rsid w:val="00ED2C0E"/>
    <w:rsid w:val="00ED3D9B"/>
    <w:rsid w:val="00EE48D8"/>
    <w:rsid w:val="00EF2F5F"/>
    <w:rsid w:val="00EF61DC"/>
    <w:rsid w:val="00F10FC0"/>
    <w:rsid w:val="00F1547A"/>
    <w:rsid w:val="00F678E2"/>
    <w:rsid w:val="00F90D99"/>
    <w:rsid w:val="00FB67C6"/>
    <w:rsid w:val="00FC1B53"/>
    <w:rsid w:val="00FE3AFA"/>
    <w:rsid w:val="00FE3EDA"/>
    <w:rsid w:val="00FF0BD1"/>
    <w:rsid w:val="00FF0F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89EBF72D242B3A3D4D855088AA9F7">
    <w:name w:val="5A589EBF72D242B3A3D4D855088AA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0F4889E-1159-404D-B7CF-BB4DE4B07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4217</Words>
  <Characters>24674</Characters>
  <Application>Microsoft Office Word</Application>
  <DocSecurity>0</DocSecurity>
  <Lines>503</Lines>
  <Paragraphs>249</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28642</CharactersWithSpaces>
  <SharedDoc>false</SharedDoc>
  <HLinks>
    <vt:vector size="42" baseType="variant">
      <vt:variant>
        <vt:i4>8061038</vt:i4>
      </vt:variant>
      <vt:variant>
        <vt:i4>12</vt:i4>
      </vt:variant>
      <vt:variant>
        <vt:i4>0</vt:i4>
      </vt:variant>
      <vt:variant>
        <vt:i4>5</vt:i4>
      </vt:variant>
      <vt:variant>
        <vt:lpwstr>https://www.cbd.int/decisions/cop?m=cop-15</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8192054</vt:i4>
      </vt:variant>
      <vt:variant>
        <vt:i4>3</vt:i4>
      </vt:variant>
      <vt:variant>
        <vt:i4>0</vt:i4>
      </vt:variant>
      <vt:variant>
        <vt:i4>5</vt:i4>
      </vt:variant>
      <vt:variant>
        <vt:lpwstr>https://www.cbd.int/documents/CBD/SBI/7/13</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CBD/SBI/7/L.6</dc:subject>
  <dc:creator>Secretariat of the Convention on Biological Diversity</dc:creator>
  <cp:keywords>Convention on Biological Diversity</cp:keywords>
  <cp:lastModifiedBy>Veronique Lefebvre</cp:lastModifiedBy>
  <cp:revision>5</cp:revision>
  <cp:lastPrinted>2026-08-11T20:47:00Z</cp:lastPrinted>
  <dcterms:created xsi:type="dcterms:W3CDTF">2026-08-11T14:34:00Z</dcterms:created>
  <dcterms:modified xsi:type="dcterms:W3CDTF">2026-08-11T14:38:00Z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0x01010069BFACF6D92CD24AA50050CE23F68F74</vt:lpwstr>
  </property>
  <property fmtid="{D5CDD505-2E9C-101B-9397-08002B2CF9AE}" pid="14" name="GrammarlyDocumentId">
    <vt:lpwstr>e3c03551-7f79-4a61-addf-70d22dcfba0c</vt:lpwstr>
  </property>
</Properties>
</file>