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3113CE" w14:paraId="07C7DC1C" w14:textId="77777777" w:rsidTr="009C040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D18A5FB" w14:textId="77777777" w:rsidR="00207A6E" w:rsidRPr="003113CE" w:rsidRDefault="00207A6E" w:rsidP="009C0402">
            <w:pPr>
              <w:rPr>
                <w:kern w:val="22"/>
              </w:rPr>
            </w:pPr>
            <w:r w:rsidRPr="00AB7D34">
              <w:rPr>
                <w:noProof/>
                <w:kern w:val="22"/>
                <w:lang w:val="en-US"/>
              </w:rPr>
              <w:drawing>
                <wp:inline distT="0" distB="0" distL="0" distR="0" wp14:anchorId="10220CD3" wp14:editId="0552B2A1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05A437B3" w14:textId="77777777" w:rsidR="00207A6E" w:rsidRPr="003113CE" w:rsidRDefault="00207A6E" w:rsidP="009C0402">
            <w:pPr>
              <w:rPr>
                <w:kern w:val="22"/>
              </w:rPr>
            </w:pPr>
            <w:r w:rsidRPr="00AB7D34">
              <w:rPr>
                <w:noProof/>
                <w:kern w:val="22"/>
                <w:lang w:val="en-US"/>
              </w:rPr>
              <w:drawing>
                <wp:inline distT="0" distB="0" distL="0" distR="0" wp14:anchorId="509B71E6" wp14:editId="766D7339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7F97345" w14:textId="77777777" w:rsidR="00207A6E" w:rsidRPr="003113CE" w:rsidRDefault="00207A6E" w:rsidP="009C0402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3113CE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3113CE" w14:paraId="184F33B8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1953E0F0" w14:textId="77777777" w:rsidR="00F16F02" w:rsidRPr="003113CE" w:rsidRDefault="00F16F02" w:rsidP="00970C50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AB7D34">
              <w:rPr>
                <w:noProof/>
                <w:kern w:val="22"/>
                <w:lang w:val="en-US"/>
              </w:rPr>
              <w:drawing>
                <wp:inline distT="0" distB="0" distL="0" distR="0" wp14:anchorId="5FEA3669" wp14:editId="373638C8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1E90498" w14:textId="77777777" w:rsidR="00F16F02" w:rsidRPr="003113CE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236217E8" w14:textId="77777777" w:rsidR="00F16F02" w:rsidRPr="00FD614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 w:rsidRPr="00FD6144">
              <w:rPr>
                <w:snapToGrid w:val="0"/>
                <w:kern w:val="22"/>
                <w:szCs w:val="22"/>
              </w:rPr>
              <w:t>Distr.</w:t>
            </w:r>
          </w:p>
          <w:p w14:paraId="053BED36" w14:textId="77777777" w:rsidR="00F16F02" w:rsidRPr="00FD6144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GENERAL</w:t>
            </w:r>
          </w:p>
          <w:p w14:paraId="6707E07F" w14:textId="77777777" w:rsidR="00F16F02" w:rsidRPr="00FD614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43C4499" w14:textId="77777777" w:rsidR="00F16F02" w:rsidRPr="00FD6144" w:rsidRDefault="00970C50" w:rsidP="003261AF">
                <w:pPr>
                  <w:ind w:left="62"/>
                  <w:jc w:val="left"/>
                  <w:rPr>
                    <w:snapToGrid w:val="0"/>
                    <w:kern w:val="22"/>
                    <w:szCs w:val="22"/>
                  </w:rPr>
                </w:pPr>
                <w:r>
                  <w:rPr>
                    <w:kern w:val="22"/>
                    <w:szCs w:val="22"/>
                  </w:rPr>
                  <w:t>CBD/WG2020/2/1</w:t>
                </w:r>
              </w:p>
            </w:sdtContent>
          </w:sdt>
          <w:p w14:paraId="072080F8" w14:textId="77777777" w:rsidR="00F16F02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4 November 2019</w:t>
            </w:r>
          </w:p>
          <w:p w14:paraId="05006657" w14:textId="77777777" w:rsidR="00970C50" w:rsidRPr="00FD6144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p w14:paraId="7B62CC94" w14:textId="77777777" w:rsidR="00F16F02" w:rsidRPr="00AB7D3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FD6144"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0" w:name="Meeting"/>
    <w:p w14:paraId="317FC754" w14:textId="10AEC94B" w:rsidR="00C83368" w:rsidRDefault="00FE777E" w:rsidP="00071D2D">
      <w:pPr>
        <w:pStyle w:val="meetingname"/>
        <w:ind w:right="5816"/>
        <w:rPr>
          <w:kern w:val="22"/>
        </w:rPr>
      </w:pPr>
      <w:sdt>
        <w:sdtPr>
          <w:rPr>
            <w:kern w:val="22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970C50">
            <w:rPr>
              <w:kern w:val="22"/>
            </w:rPr>
            <w:t xml:space="preserve">Open Ended Working Group </w:t>
          </w:r>
          <w:r w:rsidR="00071D2D">
            <w:rPr>
              <w:kern w:val="22"/>
            </w:rPr>
            <w:t>ON THE POST-2020 Global biodiversity framework</w:t>
          </w:r>
        </w:sdtContent>
      </w:sdt>
      <w:bookmarkStart w:id="1" w:name="_Hlk6917986"/>
      <w:bookmarkEnd w:id="0"/>
    </w:p>
    <w:p w14:paraId="39434ECA" w14:textId="1BE6B100" w:rsidR="00FE5027" w:rsidRDefault="00FE5027" w:rsidP="00071D2D">
      <w:pPr>
        <w:pStyle w:val="meetingname"/>
        <w:ind w:right="5816"/>
        <w:rPr>
          <w:kern w:val="22"/>
        </w:rPr>
      </w:pPr>
      <w:r>
        <w:rPr>
          <w:kern w:val="22"/>
        </w:rPr>
        <w:t>S</w:t>
      </w:r>
      <w:r>
        <w:rPr>
          <w:caps w:val="0"/>
          <w:kern w:val="22"/>
        </w:rPr>
        <w:t>econd meeting</w:t>
      </w:r>
    </w:p>
    <w:p w14:paraId="0E0E9ECF" w14:textId="60F557C4" w:rsidR="00CA6B87" w:rsidRPr="003113CE" w:rsidRDefault="00E0146B" w:rsidP="00C83368">
      <w:pPr>
        <w:pStyle w:val="meetingname"/>
        <w:ind w:right="5816"/>
        <w:rPr>
          <w:kern w:val="22"/>
          <w:szCs w:val="22"/>
        </w:rPr>
      </w:pPr>
      <w:r>
        <w:rPr>
          <w:kern w:val="22"/>
        </w:rPr>
        <w:t>R</w:t>
      </w:r>
      <w:r>
        <w:rPr>
          <w:caps w:val="0"/>
          <w:kern w:val="22"/>
        </w:rPr>
        <w:t>ome</w:t>
      </w:r>
      <w:r w:rsidR="00CA6B87" w:rsidRPr="003113CE">
        <w:rPr>
          <w:kern w:val="22"/>
          <w:szCs w:val="22"/>
          <w:lang w:eastAsia="nb-NO"/>
        </w:rPr>
        <w:t>,</w:t>
      </w:r>
      <w:r w:rsidR="00D51069" w:rsidRPr="003113CE">
        <w:rPr>
          <w:kern w:val="22"/>
          <w:szCs w:val="22"/>
          <w:lang w:eastAsia="nb-NO"/>
        </w:rPr>
        <w:t xml:space="preserve"> </w:t>
      </w:r>
      <w:r w:rsidR="00C83368">
        <w:rPr>
          <w:kern w:val="22"/>
          <w:szCs w:val="22"/>
          <w:lang w:eastAsia="nb-NO"/>
        </w:rPr>
        <w:t>24</w:t>
      </w:r>
      <w:r w:rsidR="000B619A">
        <w:rPr>
          <w:kern w:val="22"/>
          <w:szCs w:val="22"/>
          <w:lang w:eastAsia="nb-NO"/>
        </w:rPr>
        <w:t>-29 F</w:t>
      </w:r>
      <w:r w:rsidR="00071D2D">
        <w:rPr>
          <w:caps w:val="0"/>
          <w:kern w:val="22"/>
          <w:szCs w:val="22"/>
          <w:lang w:eastAsia="nb-NO"/>
        </w:rPr>
        <w:t xml:space="preserve">ebruary </w:t>
      </w:r>
      <w:r w:rsidR="00B6487F" w:rsidRPr="003113CE">
        <w:rPr>
          <w:kern w:val="22"/>
          <w:szCs w:val="22"/>
          <w:lang w:eastAsia="nb-NO"/>
        </w:rPr>
        <w:t>20</w:t>
      </w:r>
      <w:r w:rsidR="000B619A">
        <w:rPr>
          <w:kern w:val="22"/>
          <w:szCs w:val="22"/>
          <w:lang w:eastAsia="nb-NO"/>
        </w:rPr>
        <w:t>20</w:t>
      </w:r>
    </w:p>
    <w:bookmarkEnd w:id="1"/>
    <w:p w14:paraId="61EF3500" w14:textId="4BBD49DC" w:rsidR="00406BC6" w:rsidRPr="003261AF" w:rsidRDefault="00FE777E" w:rsidP="00AB7D34">
      <w:pPr>
        <w:pStyle w:val="Heading1"/>
        <w:tabs>
          <w:tab w:val="clear" w:pos="720"/>
        </w:tabs>
        <w:rPr>
          <w:rFonts w:ascii="Times New Roman Bold" w:hAnsi="Times New Roman Bold"/>
          <w:caps w:val="0"/>
          <w:snapToGrid w:val="0"/>
          <w:kern w:val="22"/>
        </w:rPr>
      </w:pPr>
      <w:sdt>
        <w:sdtPr>
          <w:rPr>
            <w:rFonts w:ascii="Times New Roman Bold" w:hAnsi="Times New Roman Bold"/>
            <w:caps w:val="0"/>
            <w:snapToGrid w:val="0"/>
            <w:kern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0657" w:rsidRPr="003261AF">
            <w:rPr>
              <w:rFonts w:ascii="Times New Roman Bold" w:hAnsi="Times New Roman Bold"/>
              <w:caps w:val="0"/>
              <w:snapToGrid w:val="0"/>
              <w:kern w:val="22"/>
            </w:rPr>
            <w:t>PROVISIONAL AGENDA</w:t>
          </w:r>
        </w:sdtContent>
      </w:sdt>
    </w:p>
    <w:p w14:paraId="30D13DFB" w14:textId="77777777" w:rsidR="00172158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>
        <w:t>Opening</w:t>
      </w:r>
      <w:r w:rsidR="00071D2D">
        <w:t xml:space="preserve"> of the meeting.</w:t>
      </w:r>
    </w:p>
    <w:p w14:paraId="66439F1F" w14:textId="77777777" w:rsidR="00172158" w:rsidRDefault="00172158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>Organization of work</w:t>
      </w:r>
      <w:r w:rsidR="00071D2D">
        <w:t>.</w:t>
      </w:r>
    </w:p>
    <w:p w14:paraId="4B3C5967" w14:textId="60F81973" w:rsidR="00172158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 xml:space="preserve">Progress since </w:t>
      </w:r>
      <w:r w:rsidR="00071D2D">
        <w:t>the first meeting.</w:t>
      </w:r>
    </w:p>
    <w:p w14:paraId="653EA8E5" w14:textId="48468543" w:rsidR="00172158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 xml:space="preserve">Post-2020 </w:t>
      </w:r>
      <w:r w:rsidR="00071D2D">
        <w:t>g</w:t>
      </w:r>
      <w:r w:rsidRPr="004F0888">
        <w:t xml:space="preserve">lobal </w:t>
      </w:r>
      <w:r w:rsidR="00071D2D">
        <w:t>b</w:t>
      </w:r>
      <w:r w:rsidRPr="004F0888">
        <w:t xml:space="preserve">iodiversity </w:t>
      </w:r>
      <w:r w:rsidR="00071D2D">
        <w:t>f</w:t>
      </w:r>
      <w:r w:rsidRPr="004F0888">
        <w:t>ramework</w:t>
      </w:r>
      <w:r w:rsidR="00071D2D">
        <w:t>.</w:t>
      </w:r>
    </w:p>
    <w:p w14:paraId="2FE24949" w14:textId="77777777" w:rsidR="00172158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>Other matters</w:t>
      </w:r>
      <w:r w:rsidR="00071D2D">
        <w:t>.</w:t>
      </w:r>
    </w:p>
    <w:p w14:paraId="1722452C" w14:textId="54733AB9" w:rsidR="00172158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 xml:space="preserve">Adoption of </w:t>
      </w:r>
      <w:r w:rsidR="00997894">
        <w:t xml:space="preserve">the </w:t>
      </w:r>
      <w:r w:rsidR="00071D2D">
        <w:t>r</w:t>
      </w:r>
      <w:r w:rsidRPr="004F0888">
        <w:t>eport</w:t>
      </w:r>
      <w:r w:rsidR="00071D2D">
        <w:t>.</w:t>
      </w:r>
    </w:p>
    <w:p w14:paraId="18C45FAF" w14:textId="63A0ADD0" w:rsidR="00BF57CF" w:rsidRPr="004F59CF" w:rsidRDefault="001152DE" w:rsidP="003261AF">
      <w:pPr>
        <w:pStyle w:val="Para1"/>
        <w:tabs>
          <w:tab w:val="clear" w:pos="360"/>
          <w:tab w:val="num" w:pos="709"/>
        </w:tabs>
        <w:ind w:left="709" w:hanging="709"/>
      </w:pPr>
      <w:r w:rsidRPr="004F0888">
        <w:t xml:space="preserve">Closing </w:t>
      </w:r>
      <w:r w:rsidR="00071D2D">
        <w:t>s</w:t>
      </w:r>
      <w:r w:rsidRPr="004F0888">
        <w:t>tatements</w:t>
      </w:r>
      <w:r w:rsidR="00071D2D">
        <w:t>.</w:t>
      </w:r>
    </w:p>
    <w:p w14:paraId="409786FA" w14:textId="422FD3E9" w:rsidR="00C83368" w:rsidRPr="003113CE" w:rsidRDefault="00CA6B87" w:rsidP="00BF57CF">
      <w:pPr>
        <w:spacing w:before="120" w:after="120"/>
        <w:jc w:val="center"/>
        <w:rPr>
          <w:snapToGrid w:val="0"/>
          <w:kern w:val="22"/>
          <w:szCs w:val="22"/>
        </w:rPr>
      </w:pPr>
      <w:r w:rsidRPr="003113CE">
        <w:rPr>
          <w:snapToGrid w:val="0"/>
          <w:kern w:val="22"/>
          <w:szCs w:val="22"/>
        </w:rPr>
        <w:t>__________</w:t>
      </w:r>
      <w:bookmarkStart w:id="2" w:name="_GoBack"/>
      <w:bookmarkEnd w:id="2"/>
    </w:p>
    <w:sectPr w:rsidR="00C83368" w:rsidRPr="003113CE" w:rsidSect="00CA1572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1A09" w14:textId="77777777" w:rsidR="00FE777E" w:rsidRDefault="00FE777E">
      <w:r>
        <w:separator/>
      </w:r>
    </w:p>
  </w:endnote>
  <w:endnote w:type="continuationSeparator" w:id="0">
    <w:p w14:paraId="2AA714FA" w14:textId="77777777" w:rsidR="00FE777E" w:rsidRDefault="00FE777E">
      <w:r>
        <w:continuationSeparator/>
      </w:r>
    </w:p>
  </w:endnote>
  <w:endnote w:type="continuationNotice" w:id="1">
    <w:p w14:paraId="320D04F2" w14:textId="77777777" w:rsidR="00FE777E" w:rsidRDefault="00FE7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580A" w14:textId="77777777" w:rsidR="00FE777E" w:rsidRDefault="00FE777E">
      <w:r>
        <w:separator/>
      </w:r>
    </w:p>
  </w:footnote>
  <w:footnote w:type="continuationSeparator" w:id="0">
    <w:p w14:paraId="02E44AFB" w14:textId="77777777" w:rsidR="00FE777E" w:rsidRDefault="00FE777E">
      <w:r>
        <w:continuationSeparator/>
      </w:r>
    </w:p>
  </w:footnote>
  <w:footnote w:type="continuationNotice" w:id="1">
    <w:p w14:paraId="7AE266EB" w14:textId="77777777" w:rsidR="00FE777E" w:rsidRDefault="00FE7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B259A80" w14:textId="77777777" w:rsidR="00BA3233" w:rsidRDefault="00970C50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14:paraId="6CA525CC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BF57CF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16A7E259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9DE16AB" w14:textId="77777777" w:rsidR="00BA3233" w:rsidRPr="005440A6" w:rsidRDefault="00970C50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14:paraId="48185CD6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D15589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69AE58DA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9B71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1pt;height:408.2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F13E9"/>
    <w:multiLevelType w:val="hybridMultilevel"/>
    <w:tmpl w:val="555E825A"/>
    <w:lvl w:ilvl="0" w:tplc="27AC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CED41A8"/>
    <w:multiLevelType w:val="hybridMultilevel"/>
    <w:tmpl w:val="E3D2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2192B"/>
    <w:multiLevelType w:val="hybridMultilevel"/>
    <w:tmpl w:val="5B1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20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30"/>
  </w:num>
  <w:num w:numId="16">
    <w:abstractNumId w:val="22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3"/>
  </w:num>
  <w:num w:numId="22">
    <w:abstractNumId w:val="21"/>
  </w:num>
  <w:num w:numId="23">
    <w:abstractNumId w:val="9"/>
  </w:num>
  <w:num w:numId="24">
    <w:abstractNumId w:val="26"/>
  </w:num>
  <w:num w:numId="25">
    <w:abstractNumId w:val="27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"/>
  </w:num>
  <w:num w:numId="32">
    <w:abstractNumId w:val="4"/>
  </w:num>
  <w:num w:numId="33">
    <w:abstractNumId w:val="5"/>
  </w:num>
  <w:num w:numId="34">
    <w:abstractNumId w:val="0"/>
  </w:num>
  <w:num w:numId="35">
    <w:abstractNumId w:val="25"/>
  </w:num>
  <w:num w:numId="36">
    <w:abstractNumId w:val="3"/>
  </w:num>
  <w:num w:numId="37">
    <w:abstractNumId w:val="20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17415"/>
    <w:rsid w:val="000219AC"/>
    <w:rsid w:val="00031D24"/>
    <w:rsid w:val="00037873"/>
    <w:rsid w:val="0004103B"/>
    <w:rsid w:val="00053E23"/>
    <w:rsid w:val="00054381"/>
    <w:rsid w:val="0005494C"/>
    <w:rsid w:val="00060B3E"/>
    <w:rsid w:val="000711E1"/>
    <w:rsid w:val="00071D2D"/>
    <w:rsid w:val="00073708"/>
    <w:rsid w:val="000B619A"/>
    <w:rsid w:val="000E637D"/>
    <w:rsid w:val="000E7E6A"/>
    <w:rsid w:val="000F63AB"/>
    <w:rsid w:val="00104F93"/>
    <w:rsid w:val="001152DE"/>
    <w:rsid w:val="0012214B"/>
    <w:rsid w:val="00131938"/>
    <w:rsid w:val="00166367"/>
    <w:rsid w:val="00172158"/>
    <w:rsid w:val="00192E06"/>
    <w:rsid w:val="001A5072"/>
    <w:rsid w:val="001A69E1"/>
    <w:rsid w:val="001B5C40"/>
    <w:rsid w:val="001F6379"/>
    <w:rsid w:val="00204415"/>
    <w:rsid w:val="00207A6E"/>
    <w:rsid w:val="00224B92"/>
    <w:rsid w:val="002357E1"/>
    <w:rsid w:val="00252897"/>
    <w:rsid w:val="00276A41"/>
    <w:rsid w:val="002A1F51"/>
    <w:rsid w:val="002A6650"/>
    <w:rsid w:val="002B0942"/>
    <w:rsid w:val="002C4BDB"/>
    <w:rsid w:val="002C7159"/>
    <w:rsid w:val="002D6B9C"/>
    <w:rsid w:val="002E0627"/>
    <w:rsid w:val="003113CE"/>
    <w:rsid w:val="003210FF"/>
    <w:rsid w:val="003249B8"/>
    <w:rsid w:val="00325DE3"/>
    <w:rsid w:val="003261AF"/>
    <w:rsid w:val="00336766"/>
    <w:rsid w:val="0038735F"/>
    <w:rsid w:val="00391437"/>
    <w:rsid w:val="003A41E8"/>
    <w:rsid w:val="003B10B9"/>
    <w:rsid w:val="003C0BC0"/>
    <w:rsid w:val="003C113F"/>
    <w:rsid w:val="003E2DAE"/>
    <w:rsid w:val="003F6E44"/>
    <w:rsid w:val="00400657"/>
    <w:rsid w:val="00406BC6"/>
    <w:rsid w:val="0044424E"/>
    <w:rsid w:val="00455B22"/>
    <w:rsid w:val="00457F32"/>
    <w:rsid w:val="004638F8"/>
    <w:rsid w:val="004961A9"/>
    <w:rsid w:val="004B597A"/>
    <w:rsid w:val="004B7F2D"/>
    <w:rsid w:val="004C6D32"/>
    <w:rsid w:val="004E42CC"/>
    <w:rsid w:val="004F59CF"/>
    <w:rsid w:val="00500530"/>
    <w:rsid w:val="00502D03"/>
    <w:rsid w:val="005032C9"/>
    <w:rsid w:val="00516C26"/>
    <w:rsid w:val="005440A6"/>
    <w:rsid w:val="0057193B"/>
    <w:rsid w:val="005815EA"/>
    <w:rsid w:val="00587933"/>
    <w:rsid w:val="005955D2"/>
    <w:rsid w:val="005A4284"/>
    <w:rsid w:val="005B560A"/>
    <w:rsid w:val="005D139C"/>
    <w:rsid w:val="005F4C74"/>
    <w:rsid w:val="0060198F"/>
    <w:rsid w:val="00606026"/>
    <w:rsid w:val="006144BE"/>
    <w:rsid w:val="006260D5"/>
    <w:rsid w:val="00633E20"/>
    <w:rsid w:val="006507F2"/>
    <w:rsid w:val="0068032A"/>
    <w:rsid w:val="00690847"/>
    <w:rsid w:val="006B074E"/>
    <w:rsid w:val="006B2BD5"/>
    <w:rsid w:val="006D0E3D"/>
    <w:rsid w:val="006E0745"/>
    <w:rsid w:val="006F284C"/>
    <w:rsid w:val="006F7227"/>
    <w:rsid w:val="00702366"/>
    <w:rsid w:val="0071149E"/>
    <w:rsid w:val="007163BC"/>
    <w:rsid w:val="0072035D"/>
    <w:rsid w:val="00730AE3"/>
    <w:rsid w:val="00736BC2"/>
    <w:rsid w:val="00755DB7"/>
    <w:rsid w:val="0079325E"/>
    <w:rsid w:val="007B1587"/>
    <w:rsid w:val="007C5285"/>
    <w:rsid w:val="007C633B"/>
    <w:rsid w:val="007D3182"/>
    <w:rsid w:val="007D41DC"/>
    <w:rsid w:val="007D532D"/>
    <w:rsid w:val="007F0463"/>
    <w:rsid w:val="007F0722"/>
    <w:rsid w:val="00825524"/>
    <w:rsid w:val="0083211E"/>
    <w:rsid w:val="00843FF1"/>
    <w:rsid w:val="00870D40"/>
    <w:rsid w:val="008975AB"/>
    <w:rsid w:val="008C013C"/>
    <w:rsid w:val="008C1E35"/>
    <w:rsid w:val="008C3B42"/>
    <w:rsid w:val="008D5AA2"/>
    <w:rsid w:val="008E5F84"/>
    <w:rsid w:val="008E7500"/>
    <w:rsid w:val="009067F8"/>
    <w:rsid w:val="009179B6"/>
    <w:rsid w:val="00922EAD"/>
    <w:rsid w:val="0092794B"/>
    <w:rsid w:val="00940FA0"/>
    <w:rsid w:val="00953856"/>
    <w:rsid w:val="009554D5"/>
    <w:rsid w:val="009661CA"/>
    <w:rsid w:val="00970C50"/>
    <w:rsid w:val="00997894"/>
    <w:rsid w:val="009B5E1D"/>
    <w:rsid w:val="009C0402"/>
    <w:rsid w:val="009D0FEC"/>
    <w:rsid w:val="009D2F92"/>
    <w:rsid w:val="009E2B79"/>
    <w:rsid w:val="00A03614"/>
    <w:rsid w:val="00A10051"/>
    <w:rsid w:val="00A20F36"/>
    <w:rsid w:val="00A30DAD"/>
    <w:rsid w:val="00A7358A"/>
    <w:rsid w:val="00AA014E"/>
    <w:rsid w:val="00AB2552"/>
    <w:rsid w:val="00AB7D34"/>
    <w:rsid w:val="00AC0E3B"/>
    <w:rsid w:val="00AC1E69"/>
    <w:rsid w:val="00AF03B9"/>
    <w:rsid w:val="00B271A0"/>
    <w:rsid w:val="00B3299A"/>
    <w:rsid w:val="00B33093"/>
    <w:rsid w:val="00B56B11"/>
    <w:rsid w:val="00B6487F"/>
    <w:rsid w:val="00B85F9B"/>
    <w:rsid w:val="00BA1498"/>
    <w:rsid w:val="00BA3233"/>
    <w:rsid w:val="00BB44C3"/>
    <w:rsid w:val="00BE37A4"/>
    <w:rsid w:val="00BE45DE"/>
    <w:rsid w:val="00BF0F99"/>
    <w:rsid w:val="00BF57CF"/>
    <w:rsid w:val="00C007DB"/>
    <w:rsid w:val="00C05456"/>
    <w:rsid w:val="00C076A9"/>
    <w:rsid w:val="00C143DC"/>
    <w:rsid w:val="00C15BBB"/>
    <w:rsid w:val="00C26D82"/>
    <w:rsid w:val="00C31FC0"/>
    <w:rsid w:val="00C37FF1"/>
    <w:rsid w:val="00C4013E"/>
    <w:rsid w:val="00C507CD"/>
    <w:rsid w:val="00C83368"/>
    <w:rsid w:val="00C85EA4"/>
    <w:rsid w:val="00C912FE"/>
    <w:rsid w:val="00CA1572"/>
    <w:rsid w:val="00CA6B87"/>
    <w:rsid w:val="00CC2031"/>
    <w:rsid w:val="00CE51C3"/>
    <w:rsid w:val="00CF4F69"/>
    <w:rsid w:val="00D15589"/>
    <w:rsid w:val="00D22AE8"/>
    <w:rsid w:val="00D432AD"/>
    <w:rsid w:val="00D51069"/>
    <w:rsid w:val="00D9537D"/>
    <w:rsid w:val="00DC22D7"/>
    <w:rsid w:val="00DD52CC"/>
    <w:rsid w:val="00DE308B"/>
    <w:rsid w:val="00E0146B"/>
    <w:rsid w:val="00E37A7A"/>
    <w:rsid w:val="00E47630"/>
    <w:rsid w:val="00E5587C"/>
    <w:rsid w:val="00E55B3B"/>
    <w:rsid w:val="00E55E91"/>
    <w:rsid w:val="00E64D8C"/>
    <w:rsid w:val="00EA7525"/>
    <w:rsid w:val="00EC0891"/>
    <w:rsid w:val="00EC4B57"/>
    <w:rsid w:val="00ED653B"/>
    <w:rsid w:val="00EE51DB"/>
    <w:rsid w:val="00F13DC0"/>
    <w:rsid w:val="00F14485"/>
    <w:rsid w:val="00F15DDA"/>
    <w:rsid w:val="00F16F02"/>
    <w:rsid w:val="00F203F6"/>
    <w:rsid w:val="00F2552C"/>
    <w:rsid w:val="00F26A60"/>
    <w:rsid w:val="00F465B6"/>
    <w:rsid w:val="00F64CB9"/>
    <w:rsid w:val="00F67181"/>
    <w:rsid w:val="00F77628"/>
    <w:rsid w:val="00F838DD"/>
    <w:rsid w:val="00FB3B70"/>
    <w:rsid w:val="00FC6159"/>
    <w:rsid w:val="00FD061C"/>
    <w:rsid w:val="00FD6144"/>
    <w:rsid w:val="00FE5027"/>
    <w:rsid w:val="00FE777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50F9E"/>
  <w15:docId w15:val="{97C8F2DE-300E-4ED6-93C8-09C8FD7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051B12"/>
    <w:rsid w:val="000A3012"/>
    <w:rsid w:val="00131EA9"/>
    <w:rsid w:val="00147F1B"/>
    <w:rsid w:val="00177B7C"/>
    <w:rsid w:val="00185D54"/>
    <w:rsid w:val="001B29AF"/>
    <w:rsid w:val="002749EA"/>
    <w:rsid w:val="0037757D"/>
    <w:rsid w:val="003B4A02"/>
    <w:rsid w:val="004A69EC"/>
    <w:rsid w:val="00766623"/>
    <w:rsid w:val="007826C1"/>
    <w:rsid w:val="007C472E"/>
    <w:rsid w:val="007E501A"/>
    <w:rsid w:val="0083264A"/>
    <w:rsid w:val="008328E5"/>
    <w:rsid w:val="009D4D9C"/>
    <w:rsid w:val="00A27574"/>
    <w:rsid w:val="00B36C7B"/>
    <w:rsid w:val="00BB2CFE"/>
    <w:rsid w:val="00C26DA4"/>
    <w:rsid w:val="00CD761E"/>
    <w:rsid w:val="00D5481D"/>
    <w:rsid w:val="00D74349"/>
    <w:rsid w:val="00E86F9E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AEEAC-E54E-4780-B90B-7D89D82E4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C379B-2F3E-418A-9CAF-70437656F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1D6EA-F7A5-4965-8B27-FF7D97090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5997C-9900-46B6-A245-8E27BA0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CBD/WG2020/2/1</dc:subject>
  <dc:creator>SCBD</dc:creator>
  <cp:keywords>Open-ended Working Group on the Post-2020 Global Biodiversity Framework, second meeting, Kunming China, 24-29 February 2020, Convention on Biological Diversity</cp:keywords>
  <cp:lastModifiedBy>Veronique Lefebvre</cp:lastModifiedBy>
  <cp:revision>3</cp:revision>
  <cp:lastPrinted>2019-04-11T23:59:00Z</cp:lastPrinted>
  <dcterms:created xsi:type="dcterms:W3CDTF">2020-01-31T15:42:00Z</dcterms:created>
  <dcterms:modified xsi:type="dcterms:W3CDTF">2020-01-31T15:42:00Z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Open Ended Working Group ON THE POST-2020 Global biodiversity framework</vt:lpwstr>
  </property>
  <property fmtid="{D5CDD505-2E9C-101B-9397-08002B2CF9AE}" pid="4" name="ContentTypeId">
    <vt:lpwstr>0x01010069BFACF6D92CD24AA50050CE23F68F74</vt:lpwstr>
  </property>
</Properties>
</file>