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A97126" w:rsidRPr="00974A0B" w14:paraId="7B815790" w14:textId="77777777" w:rsidTr="00CD5F6F">
        <w:trPr>
          <w:trHeight w:val="900"/>
        </w:trPr>
        <w:tc>
          <w:tcPr>
            <w:tcW w:w="993" w:type="dxa"/>
            <w:tcBorders>
              <w:top w:val="nil"/>
              <w:bottom w:val="single" w:sz="12" w:space="0" w:color="000000"/>
              <w:right w:val="nil"/>
            </w:tcBorders>
          </w:tcPr>
          <w:p w14:paraId="1690E8DB" w14:textId="77777777" w:rsidR="00A97126" w:rsidRPr="00974A0B" w:rsidRDefault="00A97126" w:rsidP="007843F6">
            <w:pPr>
              <w:spacing w:line="240" w:lineRule="atLeast"/>
              <w:rPr>
                <w:rFonts w:eastAsia="SimHei"/>
                <w:b/>
                <w:bCs/>
                <w:snapToGrid w:val="0"/>
                <w:kern w:val="22"/>
                <w:lang w:eastAsia="en-US"/>
              </w:rPr>
            </w:pPr>
            <w:bookmarkStart w:id="0" w:name="_Hlk34341079"/>
            <w:bookmarkStart w:id="1" w:name="_Hlk34341122"/>
            <w:bookmarkStart w:id="2" w:name="Meeting"/>
            <w:r w:rsidRPr="00974A0B">
              <w:rPr>
                <w:rFonts w:eastAsia="MS Mincho"/>
                <w:b/>
                <w:bCs/>
                <w:noProof/>
                <w:kern w:val="22"/>
              </w:rPr>
              <w:drawing>
                <wp:anchor distT="0" distB="0" distL="114300" distR="114300" simplePos="0" relativeHeight="251658240" behindDoc="0" locked="0" layoutInCell="1" allowOverlap="1" wp14:anchorId="679BB275" wp14:editId="63F0C1F4">
                  <wp:simplePos x="0" y="0"/>
                  <wp:positionH relativeFrom="column">
                    <wp:posOffset>49530</wp:posOffset>
                  </wp:positionH>
                  <wp:positionV relativeFrom="page">
                    <wp:posOffset>23132</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3A2D7870" w14:textId="314F1EE4" w:rsidR="00A97126" w:rsidRPr="00FF208E" w:rsidRDefault="00A97126" w:rsidP="007843F6">
            <w:pPr>
              <w:spacing w:before="60" w:after="0" w:line="240" w:lineRule="auto"/>
              <w:rPr>
                <w:rFonts w:eastAsia="SimHei"/>
                <w:bCs/>
                <w:sz w:val="20"/>
                <w:szCs w:val="20"/>
              </w:rPr>
            </w:pPr>
            <w:r w:rsidRPr="00974A0B">
              <w:rPr>
                <w:b/>
                <w:bCs/>
                <w:noProof/>
                <w:sz w:val="20"/>
                <w:szCs w:val="20"/>
              </w:rPr>
              <w:drawing>
                <wp:anchor distT="0" distB="0" distL="114300" distR="114300" simplePos="0" relativeHeight="251658241" behindDoc="0" locked="0" layoutInCell="1" allowOverlap="1" wp14:anchorId="164C049C" wp14:editId="0E3DD245">
                  <wp:simplePos x="0" y="0"/>
                  <wp:positionH relativeFrom="column">
                    <wp:posOffset>407279</wp:posOffset>
                  </wp:positionH>
                  <wp:positionV relativeFrom="paragraph">
                    <wp:posOffset>22588</wp:posOffset>
                  </wp:positionV>
                  <wp:extent cx="181069" cy="191492"/>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FF208E">
              <w:rPr>
                <w:rFonts w:eastAsia="SimHei"/>
                <w:bCs/>
                <w:sz w:val="20"/>
                <w:szCs w:val="20"/>
              </w:rPr>
              <w:t>联合国</w:t>
            </w:r>
            <w:proofErr w:type="spellEnd"/>
          </w:p>
          <w:p w14:paraId="20DA8EA0" w14:textId="599DE260" w:rsidR="00A97126" w:rsidRPr="00974A0B" w:rsidRDefault="00A97126" w:rsidP="007843F6">
            <w:pPr>
              <w:spacing w:after="0" w:line="240" w:lineRule="auto"/>
              <w:rPr>
                <w:rFonts w:eastAsia="SimHei"/>
                <w:b/>
                <w:bCs/>
                <w:sz w:val="20"/>
                <w:szCs w:val="20"/>
              </w:rPr>
            </w:pPr>
            <w:proofErr w:type="spellStart"/>
            <w:r w:rsidRPr="00FF208E">
              <w:rPr>
                <w:rFonts w:eastAsia="SimHei"/>
                <w:bCs/>
                <w:sz w:val="20"/>
                <w:szCs w:val="20"/>
              </w:rPr>
              <w:t>环境规划署</w:t>
            </w:r>
            <w:proofErr w:type="spellEnd"/>
          </w:p>
        </w:tc>
        <w:tc>
          <w:tcPr>
            <w:tcW w:w="6741" w:type="dxa"/>
            <w:gridSpan w:val="3"/>
            <w:tcBorders>
              <w:top w:val="nil"/>
              <w:left w:val="nil"/>
              <w:bottom w:val="single" w:sz="12" w:space="0" w:color="000000"/>
            </w:tcBorders>
          </w:tcPr>
          <w:p w14:paraId="02BF2F2C" w14:textId="338450E7" w:rsidR="00A97126" w:rsidRPr="001D528C" w:rsidRDefault="00A97126" w:rsidP="007843F6">
            <w:pPr>
              <w:spacing w:before="360" w:after="0" w:line="240" w:lineRule="auto"/>
              <w:ind w:left="490"/>
              <w:jc w:val="right"/>
              <w:rPr>
                <w:rFonts w:ascii="Arial" w:eastAsia="SimHei" w:hAnsi="Arial" w:cs="Arial"/>
                <w:b/>
                <w:bCs/>
                <w:snapToGrid w:val="0"/>
                <w:kern w:val="22"/>
                <w:sz w:val="32"/>
                <w:lang w:eastAsia="zh-CN"/>
              </w:rPr>
            </w:pPr>
            <w:r w:rsidRPr="00FF208E">
              <w:rPr>
                <w:rFonts w:eastAsia="SimHei"/>
                <w:snapToGrid w:val="0"/>
                <w:kern w:val="22"/>
                <w:sz w:val="32"/>
              </w:rPr>
              <w:t xml:space="preserve">  </w:t>
            </w:r>
            <w:r w:rsidR="00352861" w:rsidRPr="00182234">
              <w:rPr>
                <w:sz w:val="40"/>
                <w:szCs w:val="40"/>
              </w:rPr>
              <w:t>CBD</w:t>
            </w:r>
            <w:r w:rsidR="00352861" w:rsidRPr="00182234">
              <w:t>/</w:t>
            </w:r>
            <w:r w:rsidR="00352861" w:rsidRPr="00E55165">
              <w:t>SBSTTA/28/</w:t>
            </w:r>
            <w:r w:rsidR="00E55165">
              <w:rPr>
                <w:rFonts w:hint="eastAsia"/>
                <w:lang w:eastAsia="zh-CN"/>
              </w:rPr>
              <w:t>L.</w:t>
            </w:r>
            <w:r w:rsidR="00C60457">
              <w:rPr>
                <w:rFonts w:hint="eastAsia"/>
                <w:lang w:eastAsia="zh-CN"/>
              </w:rPr>
              <w:t>1</w:t>
            </w:r>
          </w:p>
        </w:tc>
      </w:tr>
      <w:bookmarkEnd w:id="0"/>
      <w:tr w:rsidR="00A97126" w:rsidRPr="00974A0B" w14:paraId="3EAF56A4" w14:textId="77777777" w:rsidTr="00C85867">
        <w:trPr>
          <w:trHeight w:val="1693"/>
        </w:trPr>
        <w:tc>
          <w:tcPr>
            <w:tcW w:w="6227" w:type="dxa"/>
            <w:gridSpan w:val="3"/>
            <w:tcBorders>
              <w:top w:val="nil"/>
              <w:bottom w:val="single" w:sz="36" w:space="0" w:color="000000"/>
            </w:tcBorders>
          </w:tcPr>
          <w:p w14:paraId="2C093271" w14:textId="77777777" w:rsidR="00A97126" w:rsidRPr="00974A0B" w:rsidRDefault="00A97126" w:rsidP="007843F6">
            <w:pPr>
              <w:spacing w:after="0" w:line="240" w:lineRule="auto"/>
              <w:rPr>
                <w:snapToGrid w:val="0"/>
                <w:kern w:val="22"/>
              </w:rPr>
            </w:pPr>
          </w:p>
          <w:p w14:paraId="77E0DEA8" w14:textId="77777777" w:rsidR="00A97126" w:rsidRPr="00974A0B" w:rsidRDefault="00A97126" w:rsidP="007843F6">
            <w:pPr>
              <w:spacing w:after="0" w:line="240" w:lineRule="auto"/>
              <w:rPr>
                <w:snapToGrid w:val="0"/>
                <w:kern w:val="22"/>
                <w:sz w:val="32"/>
              </w:rPr>
            </w:pPr>
            <w:r w:rsidRPr="00FF208E">
              <w:rPr>
                <w:rFonts w:eastAsia="SimHei"/>
                <w:noProof/>
              </w:rPr>
              <w:drawing>
                <wp:inline distT="0" distB="0" distL="0" distR="0" wp14:anchorId="725262BC" wp14:editId="5DA2CC58">
                  <wp:extent cx="3000375" cy="1077595"/>
                  <wp:effectExtent l="0" t="0" r="0" b="0"/>
                  <wp:docPr id="7"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p w14:paraId="08CAC96C" w14:textId="77777777" w:rsidR="00A97126" w:rsidRPr="00974A0B" w:rsidRDefault="00A97126" w:rsidP="007843F6">
            <w:pPr>
              <w:spacing w:after="0" w:line="240" w:lineRule="auto"/>
              <w:ind w:firstLine="720"/>
              <w:rPr>
                <w:sz w:val="32"/>
              </w:rPr>
            </w:pPr>
            <w:r w:rsidRPr="00974A0B">
              <w:rPr>
                <w:sz w:val="32"/>
              </w:rPr>
              <w:t xml:space="preserve">   </w:t>
            </w:r>
          </w:p>
        </w:tc>
        <w:tc>
          <w:tcPr>
            <w:tcW w:w="1144" w:type="dxa"/>
            <w:tcBorders>
              <w:top w:val="nil"/>
              <w:bottom w:val="single" w:sz="36" w:space="0" w:color="000000"/>
            </w:tcBorders>
          </w:tcPr>
          <w:p w14:paraId="669DE769" w14:textId="77777777" w:rsidR="00A97126" w:rsidRPr="00974A0B" w:rsidRDefault="00A97126" w:rsidP="007843F6">
            <w:pPr>
              <w:widowControl w:val="0"/>
              <w:overflowPunct w:val="0"/>
              <w:autoSpaceDE w:val="0"/>
              <w:autoSpaceDN w:val="0"/>
              <w:adjustRightInd w:val="0"/>
              <w:spacing w:after="0" w:line="240" w:lineRule="atLeast"/>
              <w:jc w:val="left"/>
              <w:textAlignment w:val="baseline"/>
              <w:rPr>
                <w:bCs/>
                <w:snapToGrid w:val="0"/>
                <w:kern w:val="22"/>
                <w:sz w:val="32"/>
                <w:szCs w:val="32"/>
              </w:rPr>
            </w:pPr>
          </w:p>
        </w:tc>
        <w:tc>
          <w:tcPr>
            <w:tcW w:w="2977" w:type="dxa"/>
            <w:tcBorders>
              <w:top w:val="nil"/>
              <w:bottom w:val="single" w:sz="36" w:space="0" w:color="000000"/>
            </w:tcBorders>
          </w:tcPr>
          <w:p w14:paraId="31913136" w14:textId="3511520F" w:rsidR="00A97126" w:rsidRPr="00FC599C" w:rsidRDefault="00A97126" w:rsidP="007843F6">
            <w:pPr>
              <w:spacing w:after="0" w:line="240" w:lineRule="auto"/>
              <w:ind w:left="58"/>
              <w:rPr>
                <w:snapToGrid w:val="0"/>
                <w:kern w:val="22"/>
                <w:szCs w:val="22"/>
                <w:lang w:val="en-US"/>
              </w:rPr>
            </w:pPr>
            <w:r w:rsidRPr="00FC599C">
              <w:rPr>
                <w:snapToGrid w:val="0"/>
                <w:kern w:val="22"/>
                <w:szCs w:val="22"/>
                <w:lang w:val="en-US"/>
              </w:rPr>
              <w:t>Distr.</w:t>
            </w:r>
            <w:r w:rsidR="00E66D7B">
              <w:rPr>
                <w:snapToGrid w:val="0"/>
                <w:kern w:val="22"/>
                <w:szCs w:val="22"/>
                <w:lang w:val="en-US"/>
              </w:rPr>
              <w:t xml:space="preserve">: </w:t>
            </w:r>
            <w:r w:rsidR="00044D69">
              <w:rPr>
                <w:snapToGrid w:val="0"/>
                <w:kern w:val="22"/>
                <w:szCs w:val="22"/>
                <w:lang w:val="en-US"/>
              </w:rPr>
              <w:t>L</w:t>
            </w:r>
            <w:r w:rsidR="00E66D7B">
              <w:rPr>
                <w:snapToGrid w:val="0"/>
                <w:kern w:val="22"/>
                <w:szCs w:val="22"/>
                <w:lang w:val="en-US"/>
              </w:rPr>
              <w:t>imited</w:t>
            </w:r>
          </w:p>
          <w:p w14:paraId="65D014DE" w14:textId="582D24F5" w:rsidR="00A97126" w:rsidRPr="00E66D7B" w:rsidRDefault="002D2579" w:rsidP="007843F6">
            <w:pPr>
              <w:spacing w:after="0" w:line="240" w:lineRule="auto"/>
              <w:ind w:left="58"/>
              <w:rPr>
                <w:kern w:val="22"/>
                <w:lang w:eastAsia="zh-CN"/>
              </w:rPr>
            </w:pPr>
            <w:r>
              <w:rPr>
                <w:rFonts w:hint="eastAsia"/>
                <w:kern w:val="22"/>
                <w:lang w:eastAsia="zh-CN"/>
              </w:rPr>
              <w:t>31</w:t>
            </w:r>
            <w:r w:rsidR="00FC599C">
              <w:rPr>
                <w:kern w:val="22"/>
              </w:rPr>
              <w:t xml:space="preserve"> </w:t>
            </w:r>
            <w:r>
              <w:rPr>
                <w:rFonts w:hint="eastAsia"/>
                <w:kern w:val="22"/>
                <w:lang w:eastAsia="zh-CN"/>
              </w:rPr>
              <w:t>July</w:t>
            </w:r>
            <w:r w:rsidR="005B13AD" w:rsidRPr="00974A0B">
              <w:rPr>
                <w:kern w:val="22"/>
              </w:rPr>
              <w:t xml:space="preserve"> 202</w:t>
            </w:r>
            <w:r w:rsidR="00E66D7B">
              <w:rPr>
                <w:kern w:val="22"/>
              </w:rPr>
              <w:t>6</w:t>
            </w:r>
          </w:p>
          <w:p w14:paraId="5426A5A4" w14:textId="6AFEC9C0" w:rsidR="00A97126" w:rsidRPr="00974A0B" w:rsidRDefault="00A97126" w:rsidP="007843F6">
            <w:pPr>
              <w:spacing w:after="0" w:line="240" w:lineRule="auto"/>
              <w:ind w:left="58"/>
              <w:rPr>
                <w:snapToGrid w:val="0"/>
                <w:kern w:val="22"/>
                <w:szCs w:val="22"/>
              </w:rPr>
            </w:pPr>
            <w:r w:rsidRPr="00974A0B">
              <w:rPr>
                <w:snapToGrid w:val="0"/>
                <w:kern w:val="22"/>
                <w:szCs w:val="22"/>
              </w:rPr>
              <w:t>C</w:t>
            </w:r>
            <w:r w:rsidR="00E66D7B">
              <w:rPr>
                <w:snapToGrid w:val="0"/>
                <w:kern w:val="22"/>
                <w:szCs w:val="22"/>
              </w:rPr>
              <w:t>hinese</w:t>
            </w:r>
          </w:p>
          <w:p w14:paraId="69AD76B1" w14:textId="40695E61" w:rsidR="00A97126" w:rsidRPr="00974A0B" w:rsidRDefault="00A97126" w:rsidP="007843F6">
            <w:pPr>
              <w:spacing w:after="0" w:line="240" w:lineRule="auto"/>
              <w:ind w:left="58"/>
              <w:rPr>
                <w:snapToGrid w:val="0"/>
                <w:kern w:val="22"/>
                <w:szCs w:val="22"/>
                <w:u w:val="single"/>
              </w:rPr>
            </w:pPr>
            <w:r w:rsidRPr="00974A0B">
              <w:rPr>
                <w:snapToGrid w:val="0"/>
                <w:kern w:val="22"/>
                <w:szCs w:val="22"/>
              </w:rPr>
              <w:t>O</w:t>
            </w:r>
            <w:r w:rsidR="00E66D7B">
              <w:rPr>
                <w:snapToGrid w:val="0"/>
                <w:kern w:val="22"/>
                <w:szCs w:val="22"/>
              </w:rPr>
              <w:t>riginal</w:t>
            </w:r>
            <w:r w:rsidRPr="00974A0B">
              <w:rPr>
                <w:snapToGrid w:val="0"/>
                <w:kern w:val="22"/>
                <w:szCs w:val="22"/>
              </w:rPr>
              <w:t>:  E</w:t>
            </w:r>
            <w:r w:rsidR="00E66D7B">
              <w:rPr>
                <w:snapToGrid w:val="0"/>
                <w:kern w:val="22"/>
                <w:szCs w:val="22"/>
              </w:rPr>
              <w:t>nglish</w:t>
            </w:r>
          </w:p>
        </w:tc>
      </w:tr>
    </w:tbl>
    <w:bookmarkEnd w:id="1"/>
    <w:p w14:paraId="560ADB0A" w14:textId="4D8CB30D" w:rsidR="00CA6B87" w:rsidRPr="00F562E1" w:rsidRDefault="00D51069" w:rsidP="007843F6">
      <w:pPr>
        <w:pStyle w:val="meetingname"/>
        <w:spacing w:after="0" w:line="240" w:lineRule="auto"/>
        <w:ind w:right="4542"/>
        <w:rPr>
          <w:rFonts w:eastAsia="SimSun"/>
          <w:b/>
          <w:bCs/>
          <w:kern w:val="22"/>
          <w:lang w:eastAsia="zh-CN"/>
        </w:rPr>
      </w:pPr>
      <w:r w:rsidRPr="00F562E1">
        <w:rPr>
          <w:rFonts w:eastAsia="SimSun"/>
          <w:b/>
          <w:bCs/>
          <w:lang w:val="zh-CN" w:eastAsia="zh-CN"/>
        </w:rPr>
        <w:t>科学、技术和工艺咨询附属机构</w:t>
      </w:r>
      <w:bookmarkEnd w:id="2"/>
    </w:p>
    <w:p w14:paraId="7981F608" w14:textId="7192FFD1" w:rsidR="00D51069" w:rsidRPr="00974A0B" w:rsidRDefault="00BC5BDC" w:rsidP="007843F6">
      <w:pPr>
        <w:spacing w:after="0" w:line="240" w:lineRule="auto"/>
        <w:ind w:right="4542"/>
        <w:rPr>
          <w:snapToGrid w:val="0"/>
          <w:kern w:val="22"/>
          <w:lang w:eastAsia="zh-CN"/>
        </w:rPr>
      </w:pPr>
      <w:r w:rsidRPr="00F562E1">
        <w:rPr>
          <w:b/>
          <w:bCs/>
          <w:lang w:val="zh-CN" w:eastAsia="zh-CN"/>
        </w:rPr>
        <w:t>第二十</w:t>
      </w:r>
      <w:r w:rsidR="00E66D7B" w:rsidRPr="00F562E1">
        <w:rPr>
          <w:rFonts w:hint="eastAsia"/>
          <w:b/>
          <w:bCs/>
          <w:lang w:val="en-US" w:eastAsia="zh-CN"/>
        </w:rPr>
        <w:t>八</w:t>
      </w:r>
      <w:r w:rsidRPr="00F562E1">
        <w:rPr>
          <w:b/>
          <w:bCs/>
          <w:lang w:val="zh-CN" w:eastAsia="zh-CN"/>
        </w:rPr>
        <w:t>次会议</w:t>
      </w:r>
    </w:p>
    <w:p w14:paraId="09C88439" w14:textId="1134B1FD" w:rsidR="00CA6B87" w:rsidRDefault="00F263CD" w:rsidP="007843F6">
      <w:pPr>
        <w:spacing w:after="0" w:line="240" w:lineRule="auto"/>
        <w:ind w:right="4542"/>
        <w:rPr>
          <w:snapToGrid w:val="0"/>
          <w:kern w:val="22"/>
          <w:lang w:eastAsia="zh-CN"/>
        </w:rPr>
      </w:pPr>
      <w:r>
        <w:rPr>
          <w:snapToGrid w:val="0"/>
          <w:kern w:val="22"/>
          <w:lang w:eastAsia="zh-CN"/>
        </w:rPr>
        <w:t>202</w:t>
      </w:r>
      <w:r w:rsidR="00E66D7B">
        <w:rPr>
          <w:rFonts w:hint="eastAsia"/>
          <w:snapToGrid w:val="0"/>
          <w:kern w:val="22"/>
          <w:lang w:eastAsia="zh-CN"/>
        </w:rPr>
        <w:t>6</w:t>
      </w:r>
      <w:r>
        <w:rPr>
          <w:rFonts w:hint="eastAsia"/>
          <w:snapToGrid w:val="0"/>
          <w:kern w:val="22"/>
          <w:lang w:eastAsia="zh-CN"/>
        </w:rPr>
        <w:t>年</w:t>
      </w:r>
      <w:r w:rsidR="00E66D7B">
        <w:rPr>
          <w:rFonts w:hint="eastAsia"/>
          <w:snapToGrid w:val="0"/>
          <w:kern w:val="22"/>
          <w:lang w:eastAsia="zh-CN"/>
        </w:rPr>
        <w:t>7</w:t>
      </w:r>
      <w:r w:rsidR="00D22474">
        <w:rPr>
          <w:rFonts w:hint="eastAsia"/>
          <w:snapToGrid w:val="0"/>
          <w:kern w:val="22"/>
          <w:lang w:eastAsia="zh-CN"/>
        </w:rPr>
        <w:t>月</w:t>
      </w:r>
      <w:r w:rsidR="00E66D7B">
        <w:rPr>
          <w:rFonts w:hint="eastAsia"/>
          <w:snapToGrid w:val="0"/>
          <w:kern w:val="22"/>
          <w:lang w:eastAsia="zh-CN"/>
        </w:rPr>
        <w:t>27</w:t>
      </w:r>
      <w:r w:rsidR="00D22474">
        <w:rPr>
          <w:rFonts w:hint="eastAsia"/>
          <w:snapToGrid w:val="0"/>
          <w:kern w:val="22"/>
          <w:lang w:eastAsia="zh-CN"/>
        </w:rPr>
        <w:t>日至</w:t>
      </w:r>
      <w:r w:rsidR="00E66D7B">
        <w:rPr>
          <w:rFonts w:hint="eastAsia"/>
          <w:snapToGrid w:val="0"/>
          <w:kern w:val="22"/>
          <w:lang w:eastAsia="zh-CN"/>
        </w:rPr>
        <w:t>8</w:t>
      </w:r>
      <w:r w:rsidR="00D22474">
        <w:rPr>
          <w:rFonts w:hint="eastAsia"/>
          <w:snapToGrid w:val="0"/>
          <w:kern w:val="22"/>
          <w:lang w:eastAsia="zh-CN"/>
        </w:rPr>
        <w:t>月</w:t>
      </w:r>
      <w:r w:rsidR="00E66D7B">
        <w:rPr>
          <w:rFonts w:hint="eastAsia"/>
          <w:snapToGrid w:val="0"/>
          <w:kern w:val="22"/>
          <w:lang w:eastAsia="zh-CN"/>
        </w:rPr>
        <w:t>1</w:t>
      </w:r>
      <w:r w:rsidR="00D22474">
        <w:rPr>
          <w:rFonts w:hint="eastAsia"/>
          <w:snapToGrid w:val="0"/>
          <w:kern w:val="22"/>
          <w:lang w:eastAsia="zh-CN"/>
        </w:rPr>
        <w:t>日</w:t>
      </w:r>
      <w:r w:rsidR="004632F0">
        <w:rPr>
          <w:rFonts w:hint="eastAsia"/>
          <w:snapToGrid w:val="0"/>
          <w:kern w:val="22"/>
          <w:lang w:eastAsia="zh-CN"/>
        </w:rPr>
        <w:t>，</w:t>
      </w:r>
      <w:r w:rsidR="00E66D7B">
        <w:rPr>
          <w:rFonts w:hint="eastAsia"/>
          <w:snapToGrid w:val="0"/>
          <w:kern w:val="22"/>
          <w:lang w:eastAsia="zh-CN"/>
        </w:rPr>
        <w:t>内罗毕</w:t>
      </w:r>
    </w:p>
    <w:p w14:paraId="3D5E875E" w14:textId="787AF00D" w:rsidR="00044D69" w:rsidRDefault="00044D69" w:rsidP="007843F6">
      <w:pPr>
        <w:spacing w:after="0" w:line="240" w:lineRule="auto"/>
        <w:ind w:right="4542"/>
        <w:rPr>
          <w:snapToGrid w:val="0"/>
          <w:kern w:val="22"/>
          <w:lang w:eastAsia="zh-CN"/>
        </w:rPr>
      </w:pPr>
      <w:r>
        <w:rPr>
          <w:rFonts w:hint="eastAsia"/>
          <w:snapToGrid w:val="0"/>
          <w:kern w:val="22"/>
          <w:lang w:eastAsia="zh-CN"/>
        </w:rPr>
        <w:t>议程项目</w:t>
      </w:r>
      <w:r w:rsidR="00F562E1">
        <w:rPr>
          <w:rFonts w:hint="eastAsia"/>
          <w:snapToGrid w:val="0"/>
          <w:kern w:val="22"/>
          <w:lang w:eastAsia="zh-CN"/>
        </w:rPr>
        <w:t>10</w:t>
      </w:r>
    </w:p>
    <w:p w14:paraId="14B721D5" w14:textId="240A4BCB" w:rsidR="00BA12BD" w:rsidRDefault="00F562E1" w:rsidP="007843F6">
      <w:pPr>
        <w:spacing w:after="0" w:line="240" w:lineRule="auto"/>
        <w:ind w:right="4542"/>
        <w:rPr>
          <w:b/>
          <w:bCs/>
          <w:snapToGrid w:val="0"/>
          <w:kern w:val="22"/>
          <w:lang w:eastAsia="zh-CN"/>
        </w:rPr>
      </w:pPr>
      <w:r w:rsidRPr="00F562E1">
        <w:rPr>
          <w:rFonts w:hint="eastAsia"/>
          <w:b/>
          <w:bCs/>
          <w:snapToGrid w:val="0"/>
          <w:kern w:val="22"/>
          <w:lang w:eastAsia="zh-CN"/>
        </w:rPr>
        <w:t>通过报告</w:t>
      </w:r>
    </w:p>
    <w:p w14:paraId="7A5C2F96" w14:textId="77777777" w:rsidR="00C27709" w:rsidRDefault="00C27709" w:rsidP="007843F6">
      <w:pPr>
        <w:spacing w:after="0" w:line="240" w:lineRule="auto"/>
        <w:ind w:right="4542"/>
        <w:rPr>
          <w:b/>
          <w:bCs/>
          <w:snapToGrid w:val="0"/>
          <w:kern w:val="22"/>
          <w:lang w:eastAsia="zh-CN"/>
        </w:rPr>
      </w:pPr>
    </w:p>
    <w:p w14:paraId="48CF38D8" w14:textId="0CAF49BD" w:rsidR="003F58C3" w:rsidRPr="005D6A3F" w:rsidRDefault="005D6A3F" w:rsidP="007843F6">
      <w:pPr>
        <w:pStyle w:val="CBDTitle"/>
        <w:tabs>
          <w:tab w:val="clear" w:pos="567"/>
          <w:tab w:val="clear" w:pos="1134"/>
          <w:tab w:val="clear" w:pos="1701"/>
          <w:tab w:val="clear" w:pos="2268"/>
          <w:tab w:val="clear" w:pos="2835"/>
          <w:tab w:val="clear" w:pos="3402"/>
        </w:tabs>
        <w:rPr>
          <w:rFonts w:eastAsia="SimHei"/>
          <w:lang w:eastAsia="zh-CN"/>
        </w:rPr>
      </w:pPr>
      <w:r w:rsidRPr="005D6A3F">
        <w:rPr>
          <w:rFonts w:eastAsia="SimHei" w:hint="eastAsia"/>
          <w:lang w:eastAsia="zh-CN"/>
        </w:rPr>
        <w:t>会议报告草案</w:t>
      </w:r>
    </w:p>
    <w:p w14:paraId="50C47F39" w14:textId="77777777" w:rsidR="003F58C3" w:rsidRPr="00182234" w:rsidRDefault="003F58C3" w:rsidP="007843F6">
      <w:pPr>
        <w:pStyle w:val="CBDH1"/>
        <w:tabs>
          <w:tab w:val="clear" w:pos="567"/>
          <w:tab w:val="clear" w:pos="1134"/>
          <w:tab w:val="clear" w:pos="1701"/>
          <w:tab w:val="clear" w:pos="2268"/>
          <w:tab w:val="clear" w:pos="2835"/>
          <w:tab w:val="clear" w:pos="3402"/>
        </w:tabs>
      </w:pPr>
      <w:r>
        <w:rPr>
          <w:rFonts w:hint="eastAsia"/>
          <w:lang w:eastAsia="zh-CN"/>
        </w:rPr>
        <w:t>导言</w:t>
      </w:r>
    </w:p>
    <w:p w14:paraId="1D5195DC" w14:textId="3117CADE" w:rsidR="003F58C3" w:rsidRPr="00512A0B" w:rsidRDefault="003F58C3"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512A0B">
        <w:rPr>
          <w:sz w:val="24"/>
          <w:szCs w:val="24"/>
          <w:lang w:val="en-US" w:eastAsia="zh-CN"/>
        </w:rPr>
        <w:t>科学、技术和工艺咨询附属机构</w:t>
      </w:r>
      <w:r w:rsidR="00A90397">
        <w:rPr>
          <w:rFonts w:hint="eastAsia"/>
          <w:sz w:val="24"/>
          <w:szCs w:val="24"/>
          <w:lang w:val="en-US" w:eastAsia="zh-CN"/>
        </w:rPr>
        <w:t>（</w:t>
      </w:r>
      <w:r w:rsidR="00A91DAE" w:rsidRPr="00512A0B">
        <w:rPr>
          <w:rFonts w:hint="eastAsia"/>
          <w:sz w:val="24"/>
          <w:szCs w:val="24"/>
          <w:lang w:val="en-US" w:eastAsia="zh-CN"/>
        </w:rPr>
        <w:t>科咨机构</w:t>
      </w:r>
      <w:r w:rsidR="00A90397">
        <w:rPr>
          <w:rFonts w:hint="eastAsia"/>
          <w:sz w:val="24"/>
          <w:szCs w:val="24"/>
          <w:lang w:val="en-US" w:eastAsia="zh-CN"/>
        </w:rPr>
        <w:t>）</w:t>
      </w:r>
      <w:r w:rsidRPr="00512A0B">
        <w:rPr>
          <w:sz w:val="24"/>
          <w:szCs w:val="24"/>
          <w:lang w:val="en-US" w:eastAsia="zh-CN"/>
        </w:rPr>
        <w:t>第二十</w:t>
      </w:r>
      <w:r w:rsidRPr="00512A0B">
        <w:rPr>
          <w:rFonts w:hint="eastAsia"/>
          <w:sz w:val="24"/>
          <w:szCs w:val="24"/>
          <w:lang w:val="en-US" w:eastAsia="zh-CN"/>
        </w:rPr>
        <w:t>八</w:t>
      </w:r>
      <w:r w:rsidRPr="00512A0B">
        <w:rPr>
          <w:sz w:val="24"/>
          <w:szCs w:val="24"/>
          <w:lang w:val="en-US" w:eastAsia="zh-CN"/>
        </w:rPr>
        <w:t>次会议于</w:t>
      </w:r>
      <w:r w:rsidRPr="00512A0B">
        <w:rPr>
          <w:sz w:val="24"/>
          <w:szCs w:val="24"/>
          <w:lang w:val="en-US" w:eastAsia="zh-CN"/>
        </w:rPr>
        <w:t>202</w:t>
      </w:r>
      <w:r w:rsidRPr="00512A0B">
        <w:rPr>
          <w:rFonts w:hint="eastAsia"/>
          <w:sz w:val="24"/>
          <w:szCs w:val="24"/>
          <w:lang w:val="en-US" w:eastAsia="zh-CN"/>
        </w:rPr>
        <w:t>6</w:t>
      </w:r>
      <w:r w:rsidRPr="00512A0B">
        <w:rPr>
          <w:sz w:val="24"/>
          <w:szCs w:val="24"/>
          <w:lang w:val="en-US" w:eastAsia="zh-CN"/>
        </w:rPr>
        <w:t>年</w:t>
      </w:r>
      <w:r w:rsidRPr="00512A0B">
        <w:rPr>
          <w:rFonts w:hint="eastAsia"/>
          <w:sz w:val="24"/>
          <w:szCs w:val="24"/>
          <w:lang w:val="en-US" w:eastAsia="zh-CN"/>
        </w:rPr>
        <w:t>7</w:t>
      </w:r>
      <w:r w:rsidRPr="00512A0B">
        <w:rPr>
          <w:sz w:val="24"/>
          <w:szCs w:val="24"/>
          <w:lang w:val="en-US" w:eastAsia="zh-CN"/>
        </w:rPr>
        <w:t>月</w:t>
      </w:r>
      <w:r w:rsidRPr="00512A0B">
        <w:rPr>
          <w:rFonts w:hint="eastAsia"/>
          <w:sz w:val="24"/>
          <w:szCs w:val="24"/>
          <w:lang w:val="en-US" w:eastAsia="zh-CN"/>
        </w:rPr>
        <w:t>27</w:t>
      </w:r>
      <w:r w:rsidRPr="00512A0B">
        <w:rPr>
          <w:sz w:val="24"/>
          <w:szCs w:val="24"/>
          <w:lang w:val="en-US" w:eastAsia="zh-CN"/>
        </w:rPr>
        <w:t>日至</w:t>
      </w:r>
      <w:r w:rsidRPr="00512A0B">
        <w:rPr>
          <w:rFonts w:hint="eastAsia"/>
          <w:sz w:val="24"/>
          <w:szCs w:val="24"/>
          <w:lang w:val="en-US" w:eastAsia="zh-CN"/>
        </w:rPr>
        <w:t>8</w:t>
      </w:r>
      <w:r w:rsidRPr="00512A0B">
        <w:rPr>
          <w:sz w:val="24"/>
          <w:szCs w:val="24"/>
          <w:lang w:val="en-US" w:eastAsia="zh-CN"/>
        </w:rPr>
        <w:t>月</w:t>
      </w:r>
      <w:r w:rsidRPr="00512A0B">
        <w:rPr>
          <w:rFonts w:hint="eastAsia"/>
          <w:sz w:val="24"/>
          <w:szCs w:val="24"/>
          <w:lang w:val="en-US" w:eastAsia="zh-CN"/>
        </w:rPr>
        <w:t>1</w:t>
      </w:r>
      <w:r w:rsidRPr="00512A0B">
        <w:rPr>
          <w:sz w:val="24"/>
          <w:szCs w:val="24"/>
          <w:lang w:val="en-US" w:eastAsia="zh-CN"/>
        </w:rPr>
        <w:t>日在</w:t>
      </w:r>
      <w:r w:rsidRPr="00512A0B">
        <w:rPr>
          <w:rFonts w:hint="eastAsia"/>
          <w:sz w:val="24"/>
          <w:szCs w:val="24"/>
          <w:lang w:val="en-US" w:eastAsia="zh-CN"/>
        </w:rPr>
        <w:t>内罗毕</w:t>
      </w:r>
      <w:r w:rsidRPr="00512A0B">
        <w:rPr>
          <w:sz w:val="24"/>
          <w:szCs w:val="24"/>
          <w:lang w:val="en-US" w:eastAsia="zh-CN"/>
        </w:rPr>
        <w:t>举行。出席会议的有</w:t>
      </w:r>
      <w:r w:rsidRPr="00512A0B">
        <w:rPr>
          <w:sz w:val="24"/>
          <w:szCs w:val="24"/>
          <w:lang w:val="en-US" w:eastAsia="zh-CN"/>
        </w:rPr>
        <w:t>[</w:t>
      </w:r>
      <w:r w:rsidRPr="00512A0B">
        <w:rPr>
          <w:sz w:val="24"/>
          <w:szCs w:val="24"/>
          <w:lang w:val="en-US" w:eastAsia="zh-CN"/>
        </w:rPr>
        <w:t>待补</w:t>
      </w:r>
      <w:r w:rsidRPr="00512A0B">
        <w:rPr>
          <w:sz w:val="24"/>
          <w:szCs w:val="24"/>
          <w:lang w:val="en-US" w:eastAsia="zh-CN"/>
        </w:rPr>
        <w:t>]</w:t>
      </w:r>
      <w:r w:rsidRPr="00512A0B">
        <w:rPr>
          <w:sz w:val="24"/>
          <w:szCs w:val="24"/>
          <w:lang w:val="en-US" w:eastAsia="zh-CN"/>
        </w:rPr>
        <w:t>。</w:t>
      </w:r>
    </w:p>
    <w:p w14:paraId="5DEEDED4" w14:textId="77777777" w:rsidR="003F58C3" w:rsidRPr="00182234" w:rsidRDefault="003F58C3" w:rsidP="007843F6">
      <w:pPr>
        <w:pStyle w:val="CBDAgendaItem"/>
        <w:tabs>
          <w:tab w:val="clear" w:pos="567"/>
          <w:tab w:val="clear" w:pos="1134"/>
          <w:tab w:val="clear" w:pos="1701"/>
          <w:tab w:val="clear" w:pos="2268"/>
        </w:tabs>
        <w:rPr>
          <w:caps/>
        </w:rPr>
      </w:pPr>
      <w:r>
        <w:rPr>
          <w:rFonts w:hint="eastAsia"/>
          <w:lang w:eastAsia="zh-CN"/>
        </w:rPr>
        <w:t>项目</w:t>
      </w:r>
      <w:r w:rsidRPr="00182234">
        <w:t>1</w:t>
      </w:r>
      <w:r>
        <w:t xml:space="preserve"> </w:t>
      </w:r>
      <w:r>
        <w:br/>
      </w:r>
      <w:proofErr w:type="spellStart"/>
      <w:r w:rsidRPr="00B04F7D">
        <w:rPr>
          <w:lang w:val="en-US"/>
        </w:rPr>
        <w:t>会议开幕</w:t>
      </w:r>
      <w:proofErr w:type="spellEnd"/>
    </w:p>
    <w:p w14:paraId="2FE756EA" w14:textId="11C70979" w:rsidR="003F58C3" w:rsidRPr="00512A0B" w:rsidRDefault="003F58C3"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512A0B">
        <w:rPr>
          <w:sz w:val="24"/>
          <w:szCs w:val="24"/>
          <w:lang w:val="en-US" w:eastAsia="zh-CN"/>
        </w:rPr>
        <w:t>202</w:t>
      </w:r>
      <w:r w:rsidRPr="00512A0B">
        <w:rPr>
          <w:rFonts w:hint="eastAsia"/>
          <w:sz w:val="24"/>
          <w:szCs w:val="24"/>
          <w:lang w:val="en-US" w:eastAsia="zh-CN"/>
        </w:rPr>
        <w:t>6</w:t>
      </w:r>
      <w:r w:rsidRPr="00512A0B">
        <w:rPr>
          <w:sz w:val="24"/>
          <w:szCs w:val="24"/>
          <w:lang w:val="en-US" w:eastAsia="zh-CN"/>
        </w:rPr>
        <w:t>年</w:t>
      </w:r>
      <w:r w:rsidRPr="00512A0B">
        <w:rPr>
          <w:rFonts w:hint="eastAsia"/>
          <w:sz w:val="24"/>
          <w:szCs w:val="24"/>
          <w:lang w:val="en-US" w:eastAsia="zh-CN"/>
        </w:rPr>
        <w:t>7</w:t>
      </w:r>
      <w:r w:rsidRPr="00512A0B">
        <w:rPr>
          <w:sz w:val="24"/>
          <w:szCs w:val="24"/>
          <w:lang w:val="en-US" w:eastAsia="zh-CN"/>
        </w:rPr>
        <w:t>月</w:t>
      </w:r>
      <w:r w:rsidRPr="00512A0B">
        <w:rPr>
          <w:sz w:val="24"/>
          <w:szCs w:val="24"/>
          <w:lang w:val="en-US" w:eastAsia="zh-CN"/>
        </w:rPr>
        <w:t>2</w:t>
      </w:r>
      <w:r w:rsidRPr="00512A0B">
        <w:rPr>
          <w:rFonts w:hint="eastAsia"/>
          <w:sz w:val="24"/>
          <w:szCs w:val="24"/>
          <w:lang w:val="en-US" w:eastAsia="zh-CN"/>
        </w:rPr>
        <w:t>7</w:t>
      </w:r>
      <w:r w:rsidRPr="00512A0B">
        <w:rPr>
          <w:sz w:val="24"/>
          <w:szCs w:val="24"/>
          <w:lang w:val="en-US" w:eastAsia="zh-CN"/>
        </w:rPr>
        <w:t>日上午</w:t>
      </w:r>
      <w:r w:rsidRPr="00512A0B">
        <w:rPr>
          <w:rFonts w:hint="eastAsia"/>
          <w:sz w:val="24"/>
          <w:szCs w:val="24"/>
          <w:lang w:val="en-US" w:eastAsia="zh-CN"/>
        </w:rPr>
        <w:t>10</w:t>
      </w:r>
      <w:r w:rsidRPr="00512A0B">
        <w:rPr>
          <w:sz w:val="24"/>
          <w:szCs w:val="24"/>
          <w:lang w:val="en-US" w:eastAsia="zh-CN"/>
        </w:rPr>
        <w:t>时</w:t>
      </w:r>
      <w:r w:rsidRPr="00512A0B">
        <w:rPr>
          <w:sz w:val="24"/>
          <w:szCs w:val="24"/>
          <w:lang w:val="en-US" w:eastAsia="zh-CN"/>
        </w:rPr>
        <w:t>0</w:t>
      </w:r>
      <w:r w:rsidRPr="00512A0B">
        <w:rPr>
          <w:rFonts w:hint="eastAsia"/>
          <w:sz w:val="24"/>
          <w:szCs w:val="24"/>
          <w:lang w:val="en-US" w:eastAsia="zh-CN"/>
        </w:rPr>
        <w:t>5</w:t>
      </w:r>
      <w:r w:rsidRPr="00512A0B">
        <w:rPr>
          <w:sz w:val="24"/>
          <w:szCs w:val="24"/>
          <w:lang w:val="en-US" w:eastAsia="zh-CN"/>
        </w:rPr>
        <w:t>分，主席</w:t>
      </w:r>
      <w:r w:rsidRPr="00512A0B">
        <w:rPr>
          <w:sz w:val="24"/>
          <w:szCs w:val="24"/>
          <w:lang w:val="en-US" w:eastAsia="zh-CN"/>
        </w:rPr>
        <w:t xml:space="preserve"> Jean Bruno Mikissa</w:t>
      </w:r>
      <w:r w:rsidR="00A90397">
        <w:rPr>
          <w:sz w:val="24"/>
          <w:szCs w:val="24"/>
          <w:lang w:val="en-US" w:eastAsia="zh-CN"/>
        </w:rPr>
        <w:t>（</w:t>
      </w:r>
      <w:r w:rsidRPr="00512A0B">
        <w:rPr>
          <w:sz w:val="24"/>
          <w:szCs w:val="24"/>
          <w:lang w:val="en-US" w:eastAsia="zh-CN"/>
        </w:rPr>
        <w:t>加蓬</w:t>
      </w:r>
      <w:r w:rsidR="00A90397">
        <w:rPr>
          <w:sz w:val="24"/>
          <w:szCs w:val="24"/>
          <w:lang w:val="en-US" w:eastAsia="zh-CN"/>
        </w:rPr>
        <w:t>）</w:t>
      </w:r>
      <w:r w:rsidRPr="00512A0B">
        <w:rPr>
          <w:sz w:val="24"/>
          <w:szCs w:val="24"/>
          <w:lang w:val="en-US" w:eastAsia="zh-CN"/>
        </w:rPr>
        <w:t>宣布会议开幕。</w:t>
      </w:r>
      <w:r w:rsidR="00CB010A">
        <w:rPr>
          <w:rFonts w:hint="eastAsia"/>
          <w:sz w:val="24"/>
          <w:szCs w:val="24"/>
          <w:lang w:val="en-US" w:eastAsia="zh-CN"/>
        </w:rPr>
        <w:t xml:space="preserve"> </w:t>
      </w:r>
    </w:p>
    <w:p w14:paraId="622A9D89" w14:textId="2D14A89F" w:rsidR="00C27709" w:rsidRPr="00CD2401" w:rsidRDefault="003F58C3" w:rsidP="007843F6">
      <w:pPr>
        <w:pStyle w:val="CBDNormalNumber"/>
        <w:tabs>
          <w:tab w:val="clear" w:pos="567"/>
          <w:tab w:val="clear" w:pos="1134"/>
          <w:tab w:val="clear" w:pos="1701"/>
          <w:tab w:val="clear" w:pos="2268"/>
          <w:tab w:val="clear" w:pos="2835"/>
          <w:tab w:val="clear" w:pos="3402"/>
          <w:tab w:val="clear" w:pos="3969"/>
        </w:tabs>
        <w:ind w:left="490"/>
        <w:rPr>
          <w:b/>
          <w:bCs/>
          <w:snapToGrid w:val="0"/>
          <w:kern w:val="22"/>
          <w:lang w:eastAsia="zh-CN"/>
        </w:rPr>
      </w:pPr>
      <w:r w:rsidRPr="00512A0B">
        <w:rPr>
          <w:sz w:val="24"/>
          <w:szCs w:val="24"/>
          <w:lang w:val="en-US" w:eastAsia="zh-CN"/>
        </w:rPr>
        <w:t>主席对与会者表示欢迎，此次会议</w:t>
      </w:r>
      <w:r w:rsidRPr="00512A0B">
        <w:rPr>
          <w:rFonts w:hint="eastAsia"/>
          <w:sz w:val="24"/>
          <w:szCs w:val="24"/>
          <w:lang w:val="en-US" w:eastAsia="zh-CN"/>
        </w:rPr>
        <w:t>是在</w:t>
      </w:r>
      <w:r w:rsidRPr="00512A0B">
        <w:rPr>
          <w:sz w:val="24"/>
          <w:szCs w:val="24"/>
          <w:lang w:val="en-US" w:eastAsia="zh-CN"/>
        </w:rPr>
        <w:t>《昆明</w:t>
      </w:r>
      <w:r w:rsidRPr="00512A0B">
        <w:rPr>
          <w:sz w:val="24"/>
          <w:szCs w:val="24"/>
          <w:lang w:val="en-US" w:eastAsia="zh-CN"/>
        </w:rPr>
        <w:t>-</w:t>
      </w:r>
      <w:r w:rsidRPr="00512A0B">
        <w:rPr>
          <w:sz w:val="24"/>
          <w:szCs w:val="24"/>
          <w:lang w:val="en-US" w:eastAsia="zh-CN"/>
        </w:rPr>
        <w:t>蒙特利尔全球生物多样性框架》</w:t>
      </w:r>
      <w:r w:rsidRPr="00512A0B">
        <w:rPr>
          <w:rFonts w:hint="eastAsia"/>
          <w:sz w:val="24"/>
          <w:szCs w:val="24"/>
          <w:lang w:val="en-US" w:eastAsia="zh-CN"/>
        </w:rPr>
        <w:t>执行工作</w:t>
      </w:r>
      <w:r w:rsidRPr="00512A0B">
        <w:rPr>
          <w:sz w:val="24"/>
          <w:szCs w:val="24"/>
          <w:lang w:val="en-US" w:eastAsia="zh-CN"/>
        </w:rPr>
        <w:t>的关键阶段</w:t>
      </w:r>
      <w:r w:rsidRPr="00512A0B">
        <w:rPr>
          <w:rFonts w:hint="eastAsia"/>
          <w:sz w:val="24"/>
          <w:szCs w:val="24"/>
          <w:lang w:val="en-US" w:eastAsia="zh-CN"/>
        </w:rPr>
        <w:t>举行</w:t>
      </w:r>
      <w:r w:rsidRPr="00512A0B">
        <w:rPr>
          <w:sz w:val="24"/>
          <w:szCs w:val="24"/>
          <w:lang w:val="en-US" w:eastAsia="zh-CN"/>
        </w:rPr>
        <w:t>。他感谢编写昆明</w:t>
      </w:r>
      <w:r w:rsidRPr="00512A0B">
        <w:rPr>
          <w:sz w:val="24"/>
          <w:szCs w:val="24"/>
          <w:lang w:val="en-US" w:eastAsia="zh-CN"/>
        </w:rPr>
        <w:t>-</w:t>
      </w:r>
      <w:r w:rsidRPr="00512A0B">
        <w:rPr>
          <w:sz w:val="24"/>
          <w:szCs w:val="24"/>
          <w:lang w:val="en-US" w:eastAsia="zh-CN"/>
        </w:rPr>
        <w:t>蒙特利尔全球生物多样性框架集体执行进度全球报告特设科学和技术咨询小组以及所有参与起草的专家和审阅</w:t>
      </w:r>
      <w:r w:rsidRPr="00512A0B">
        <w:rPr>
          <w:rFonts w:hint="eastAsia"/>
          <w:sz w:val="24"/>
          <w:szCs w:val="24"/>
          <w:lang w:val="en-US" w:eastAsia="zh-CN"/>
        </w:rPr>
        <w:t>者</w:t>
      </w:r>
      <w:r w:rsidRPr="00512A0B">
        <w:rPr>
          <w:sz w:val="24"/>
          <w:szCs w:val="24"/>
          <w:lang w:val="en-US" w:eastAsia="zh-CN"/>
        </w:rPr>
        <w:t>，感谢他们编</w:t>
      </w:r>
      <w:r w:rsidRPr="00512A0B">
        <w:rPr>
          <w:rFonts w:hint="eastAsia"/>
          <w:sz w:val="24"/>
          <w:szCs w:val="24"/>
          <w:lang w:val="en-US" w:eastAsia="zh-CN"/>
        </w:rPr>
        <w:t>写</w:t>
      </w:r>
      <w:r w:rsidR="00972565">
        <w:rPr>
          <w:rFonts w:hint="eastAsia"/>
          <w:sz w:val="24"/>
          <w:szCs w:val="24"/>
          <w:lang w:val="en-US" w:eastAsia="zh-CN"/>
        </w:rPr>
        <w:t>《昆蒙</w:t>
      </w:r>
      <w:r w:rsidRPr="00512A0B">
        <w:rPr>
          <w:sz w:val="24"/>
          <w:szCs w:val="24"/>
          <w:lang w:val="en-US" w:eastAsia="zh-CN"/>
        </w:rPr>
        <w:t>框架</w:t>
      </w:r>
      <w:r w:rsidR="00972565">
        <w:rPr>
          <w:rFonts w:hint="eastAsia"/>
          <w:sz w:val="24"/>
          <w:szCs w:val="24"/>
          <w:lang w:val="en-US" w:eastAsia="zh-CN"/>
        </w:rPr>
        <w:t>》</w:t>
      </w:r>
      <w:r w:rsidRPr="00512A0B">
        <w:rPr>
          <w:sz w:val="24"/>
          <w:szCs w:val="24"/>
          <w:lang w:val="en-US" w:eastAsia="zh-CN"/>
        </w:rPr>
        <w:t>集体执行进度全球报告草案。根据第</w:t>
      </w:r>
      <w:r>
        <w:fldChar w:fldCharType="begin"/>
      </w:r>
      <w:r>
        <w:instrText>HYPERLINK "https://www.cbd.int/decisions/cop?m=cop-16"</w:instrText>
      </w:r>
      <w:r>
        <w:fldChar w:fldCharType="separate"/>
      </w:r>
      <w:r w:rsidRPr="00512A0B">
        <w:rPr>
          <w:rStyle w:val="Hyperlink"/>
          <w:sz w:val="24"/>
          <w:szCs w:val="24"/>
          <w:lang w:val="en-US" w:eastAsia="zh-CN"/>
        </w:rPr>
        <w:t>16/32</w:t>
      </w:r>
      <w:r>
        <w:fldChar w:fldCharType="end"/>
      </w:r>
      <w:r w:rsidRPr="00512A0B">
        <w:rPr>
          <w:sz w:val="24"/>
          <w:szCs w:val="24"/>
          <w:lang w:val="en-US" w:eastAsia="zh-CN"/>
        </w:rPr>
        <w:t>号决定，科咨机构负责为审查进程提供科学</w:t>
      </w:r>
      <w:r w:rsidRPr="00512A0B">
        <w:rPr>
          <w:rFonts w:ascii="SimSun" w:hAnsi="SimSun"/>
          <w:sz w:val="24"/>
          <w:szCs w:val="24"/>
          <w:lang w:eastAsia="zh-CN"/>
        </w:rPr>
        <w:t>和技术意见，</w:t>
      </w:r>
      <w:r w:rsidRPr="00512A0B">
        <w:rPr>
          <w:rFonts w:ascii="SimSun" w:hAnsi="SimSun" w:hint="eastAsia"/>
          <w:sz w:val="24"/>
          <w:szCs w:val="24"/>
          <w:lang w:eastAsia="zh-CN"/>
        </w:rPr>
        <w:t>并</w:t>
      </w:r>
      <w:r w:rsidRPr="00512A0B">
        <w:rPr>
          <w:rFonts w:ascii="SimSun" w:hAnsi="SimSun"/>
          <w:sz w:val="24"/>
          <w:szCs w:val="24"/>
          <w:lang w:eastAsia="zh-CN"/>
        </w:rPr>
        <w:t>因此审议报告中的主要结论、已查明的数据和知识</w:t>
      </w:r>
      <w:r w:rsidRPr="00512A0B">
        <w:rPr>
          <w:rFonts w:ascii="SimSun" w:hAnsi="SimSun" w:hint="eastAsia"/>
          <w:sz w:val="24"/>
          <w:szCs w:val="24"/>
          <w:lang w:eastAsia="zh-CN"/>
        </w:rPr>
        <w:t>空白、</w:t>
      </w:r>
      <w:r w:rsidRPr="00512A0B">
        <w:rPr>
          <w:rFonts w:ascii="SimSun" w:hAnsi="SimSun"/>
          <w:sz w:val="24"/>
          <w:szCs w:val="24"/>
          <w:lang w:eastAsia="zh-CN"/>
        </w:rPr>
        <w:t>加强《昆蒙框架》监测框架和支撑</w:t>
      </w:r>
      <w:r w:rsidRPr="00512A0B">
        <w:rPr>
          <w:rFonts w:ascii="SimSun" w:hAnsi="SimSun" w:hint="eastAsia"/>
          <w:sz w:val="24"/>
          <w:szCs w:val="24"/>
          <w:lang w:eastAsia="zh-CN"/>
        </w:rPr>
        <w:t>执行</w:t>
      </w:r>
      <w:r w:rsidRPr="00512A0B">
        <w:rPr>
          <w:rFonts w:ascii="SimSun" w:hAnsi="SimSun"/>
          <w:sz w:val="24"/>
          <w:szCs w:val="24"/>
          <w:lang w:eastAsia="zh-CN"/>
        </w:rPr>
        <w:t>工作证据基础的机遇，以期制定可操作的建议，供缔约方大会第十七</w:t>
      </w:r>
      <w:r w:rsidRPr="00512A0B">
        <w:rPr>
          <w:rFonts w:ascii="SimSun" w:hAnsi="SimSun" w:hint="eastAsia"/>
          <w:sz w:val="24"/>
          <w:szCs w:val="24"/>
          <w:lang w:eastAsia="zh-CN"/>
        </w:rPr>
        <w:t>届</w:t>
      </w:r>
      <w:r w:rsidRPr="00512A0B">
        <w:rPr>
          <w:rFonts w:ascii="SimSun" w:hAnsi="SimSun"/>
          <w:sz w:val="24"/>
          <w:szCs w:val="24"/>
          <w:lang w:eastAsia="zh-CN"/>
        </w:rPr>
        <w:t>会议审议。除全球审查外，议程上其他与</w:t>
      </w:r>
      <w:r w:rsidR="00A24584">
        <w:rPr>
          <w:rFonts w:ascii="SimSun" w:hAnsi="SimSun"/>
          <w:sz w:val="24"/>
          <w:szCs w:val="24"/>
          <w:lang w:eastAsia="zh-CN"/>
        </w:rPr>
        <w:t>《昆蒙框架》</w:t>
      </w:r>
      <w:r w:rsidRPr="00512A0B">
        <w:rPr>
          <w:rFonts w:ascii="SimSun" w:hAnsi="SimSun" w:hint="eastAsia"/>
          <w:sz w:val="24"/>
          <w:szCs w:val="24"/>
          <w:lang w:eastAsia="zh-CN"/>
        </w:rPr>
        <w:t>执行工作</w:t>
      </w:r>
      <w:r w:rsidRPr="00512A0B">
        <w:rPr>
          <w:rFonts w:ascii="SimSun" w:hAnsi="SimSun"/>
          <w:sz w:val="24"/>
          <w:szCs w:val="24"/>
          <w:lang w:eastAsia="zh-CN"/>
        </w:rPr>
        <w:t>密切相关的重大科</w:t>
      </w:r>
      <w:r w:rsidRPr="00512A0B">
        <w:rPr>
          <w:rFonts w:ascii="SimSun" w:hAnsi="SimSun" w:hint="eastAsia"/>
          <w:sz w:val="24"/>
          <w:szCs w:val="24"/>
          <w:lang w:eastAsia="zh-CN"/>
        </w:rPr>
        <w:t>学和技术</w:t>
      </w:r>
      <w:r w:rsidRPr="00512A0B">
        <w:rPr>
          <w:rFonts w:ascii="SimSun" w:hAnsi="SimSun"/>
          <w:sz w:val="24"/>
          <w:szCs w:val="24"/>
          <w:lang w:eastAsia="zh-CN"/>
        </w:rPr>
        <w:t>议题还包括：监测框架；与</w:t>
      </w:r>
      <w:r w:rsidRPr="00512A0B">
        <w:rPr>
          <w:rFonts w:ascii="SimSun" w:hAnsi="SimSun"/>
          <w:color w:val="000000"/>
          <w:sz w:val="24"/>
          <w:szCs w:val="24"/>
          <w:lang w:eastAsia="zh-CN"/>
        </w:rPr>
        <w:t>生物多样性和生态系统服务政府间科学</w:t>
      </w:r>
      <w:r w:rsidRPr="00512A0B">
        <w:rPr>
          <w:rFonts w:ascii="SimSun" w:hAnsi="SimSun"/>
          <w:sz w:val="24"/>
          <w:szCs w:val="24"/>
          <w:lang w:eastAsia="zh-CN"/>
        </w:rPr>
        <w:t>与</w:t>
      </w:r>
      <w:r w:rsidRPr="00512A0B">
        <w:rPr>
          <w:rFonts w:ascii="SimSun" w:hAnsi="SimSun"/>
          <w:color w:val="000000" w:themeColor="text1"/>
          <w:sz w:val="24"/>
          <w:szCs w:val="24"/>
          <w:lang w:eastAsia="zh-CN"/>
        </w:rPr>
        <w:t>政</w:t>
      </w:r>
      <w:r w:rsidRPr="00512A0B">
        <w:rPr>
          <w:rFonts w:ascii="SimSun" w:hAnsi="SimSun"/>
          <w:color w:val="000000"/>
          <w:sz w:val="24"/>
          <w:szCs w:val="24"/>
          <w:lang w:eastAsia="zh-CN"/>
        </w:rPr>
        <w:t>策平台</w:t>
      </w:r>
      <w:r w:rsidRPr="00512A0B">
        <w:rPr>
          <w:rFonts w:ascii="SimSun" w:hAnsi="SimSun"/>
          <w:sz w:val="24"/>
          <w:szCs w:val="24"/>
          <w:lang w:eastAsia="zh-CN"/>
        </w:rPr>
        <w:t>工作方案相关的事项；关于合成生物学的闭会期间工作</w:t>
      </w:r>
      <w:r w:rsidR="00233A3B">
        <w:rPr>
          <w:rFonts w:ascii="SimSun" w:hAnsi="SimSun" w:hint="eastAsia"/>
          <w:sz w:val="24"/>
          <w:szCs w:val="24"/>
          <w:lang w:eastAsia="zh-CN"/>
        </w:rPr>
        <w:t>的</w:t>
      </w:r>
      <w:r w:rsidRPr="00512A0B">
        <w:rPr>
          <w:rFonts w:ascii="SimSun" w:hAnsi="SimSun"/>
          <w:sz w:val="24"/>
          <w:szCs w:val="24"/>
          <w:lang w:eastAsia="zh-CN"/>
        </w:rPr>
        <w:t>成果；关于可持续野生生物管理的指导</w:t>
      </w:r>
      <w:r w:rsidRPr="00512A0B">
        <w:rPr>
          <w:rFonts w:ascii="SimSun" w:hAnsi="SimSun" w:hint="eastAsia"/>
          <w:sz w:val="24"/>
          <w:szCs w:val="24"/>
          <w:lang w:eastAsia="zh-CN"/>
        </w:rPr>
        <w:t>意见</w:t>
      </w:r>
      <w:r w:rsidRPr="00512A0B">
        <w:rPr>
          <w:rFonts w:ascii="SimSun" w:hAnsi="SimSun"/>
          <w:sz w:val="24"/>
          <w:szCs w:val="24"/>
          <w:lang w:eastAsia="zh-CN"/>
        </w:rPr>
        <w:t>和最佳实践草案；保护区工作方案的战略审查与更新；</w:t>
      </w:r>
      <w:r w:rsidRPr="00512A0B">
        <w:rPr>
          <w:rFonts w:ascii="SimSun" w:hAnsi="SimSun"/>
          <w:color w:val="000000"/>
          <w:sz w:val="24"/>
          <w:szCs w:val="24"/>
          <w:lang w:eastAsia="zh-CN"/>
        </w:rPr>
        <w:t>具有重要生态或生物意义的海洋区域</w:t>
      </w:r>
      <w:r w:rsidRPr="00512A0B">
        <w:rPr>
          <w:rFonts w:ascii="SimSun" w:hAnsi="SimSun" w:hint="eastAsia"/>
          <w:color w:val="000000"/>
          <w:sz w:val="24"/>
          <w:szCs w:val="24"/>
          <w:lang w:eastAsia="zh-CN"/>
        </w:rPr>
        <w:t>的</w:t>
      </w:r>
      <w:r w:rsidRPr="00512A0B">
        <w:rPr>
          <w:rFonts w:ascii="SimSun" w:hAnsi="SimSun"/>
          <w:sz w:val="24"/>
          <w:szCs w:val="24"/>
          <w:lang w:eastAsia="zh-CN"/>
        </w:rPr>
        <w:t>相关模式实施</w:t>
      </w:r>
      <w:r w:rsidRPr="00512A0B">
        <w:rPr>
          <w:rFonts w:ascii="SimSun" w:hAnsi="SimSun" w:hint="eastAsia"/>
          <w:sz w:val="24"/>
          <w:szCs w:val="24"/>
          <w:lang w:eastAsia="zh-CN"/>
        </w:rPr>
        <w:t>情况</w:t>
      </w:r>
      <w:r w:rsidRPr="00512A0B">
        <w:rPr>
          <w:rFonts w:ascii="SimSun" w:hAnsi="SimSun"/>
          <w:sz w:val="24"/>
          <w:szCs w:val="24"/>
          <w:lang w:eastAsia="zh-CN"/>
        </w:rPr>
        <w:t>。主席鼓励各代表团在发言中切中要点，积极寻求解决方案并做出妥协。他祝愿所有与会者此次会议富有成效且圆满成功</w:t>
      </w:r>
      <w:r w:rsidRPr="00512A0B">
        <w:rPr>
          <w:sz w:val="24"/>
          <w:szCs w:val="24"/>
          <w:lang w:eastAsia="zh-CN"/>
        </w:rPr>
        <w:t>。</w:t>
      </w:r>
    </w:p>
    <w:p w14:paraId="36CAD8CC" w14:textId="5076188E" w:rsidR="00C27709" w:rsidRPr="00CD11C6" w:rsidRDefault="00C27709"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bookmarkStart w:id="3" w:name="_Hlk236134489"/>
      <w:r w:rsidRPr="00CD11C6">
        <w:rPr>
          <w:sz w:val="24"/>
          <w:szCs w:val="24"/>
          <w:lang w:eastAsia="zh-CN"/>
        </w:rPr>
        <w:t>联合国环境规划署</w:t>
      </w:r>
      <w:r w:rsidR="00A90397">
        <w:rPr>
          <w:rFonts w:hint="eastAsia"/>
          <w:sz w:val="24"/>
          <w:szCs w:val="24"/>
          <w:lang w:eastAsia="zh-CN"/>
        </w:rPr>
        <w:t>（</w:t>
      </w:r>
      <w:r w:rsidRPr="00CD11C6">
        <w:rPr>
          <w:sz w:val="24"/>
          <w:szCs w:val="24"/>
          <w:lang w:eastAsia="zh-CN"/>
        </w:rPr>
        <w:t>环境署</w:t>
      </w:r>
      <w:r w:rsidR="00A90397">
        <w:rPr>
          <w:rFonts w:hint="eastAsia"/>
          <w:sz w:val="24"/>
          <w:szCs w:val="24"/>
          <w:lang w:eastAsia="zh-CN"/>
        </w:rPr>
        <w:t>）</w:t>
      </w:r>
      <w:r w:rsidRPr="00CD11C6">
        <w:rPr>
          <w:sz w:val="24"/>
          <w:szCs w:val="24"/>
          <w:lang w:eastAsia="zh-CN"/>
        </w:rPr>
        <w:t>生态系统司司长</w:t>
      </w:r>
      <w:r w:rsidRPr="00CD11C6">
        <w:rPr>
          <w:sz w:val="24"/>
          <w:szCs w:val="24"/>
          <w:lang w:eastAsia="zh-CN"/>
        </w:rPr>
        <w:t>Susan Gardner</w:t>
      </w:r>
      <w:r w:rsidRPr="00CD11C6">
        <w:rPr>
          <w:sz w:val="24"/>
          <w:szCs w:val="24"/>
          <w:lang w:eastAsia="zh-CN"/>
        </w:rPr>
        <w:t>代表环境署执行主任英格</w:t>
      </w:r>
      <w:r w:rsidRPr="00CD11C6">
        <w:rPr>
          <w:sz w:val="24"/>
          <w:szCs w:val="24"/>
          <w:lang w:eastAsia="zh-CN"/>
        </w:rPr>
        <w:t>·</w:t>
      </w:r>
      <w:r w:rsidRPr="00CD11C6">
        <w:rPr>
          <w:sz w:val="24"/>
          <w:szCs w:val="24"/>
          <w:lang w:eastAsia="zh-CN"/>
        </w:rPr>
        <w:t>安德森和</w:t>
      </w:r>
      <w:r w:rsidR="000A0C75">
        <w:rPr>
          <w:rFonts w:hint="eastAsia"/>
          <w:sz w:val="24"/>
          <w:szCs w:val="24"/>
          <w:lang w:eastAsia="zh-CN"/>
        </w:rPr>
        <w:t>《</w:t>
      </w:r>
      <w:r w:rsidRPr="00CD11C6">
        <w:rPr>
          <w:sz w:val="24"/>
          <w:szCs w:val="24"/>
          <w:lang w:eastAsia="zh-CN"/>
        </w:rPr>
        <w:t>生物多样性公约</w:t>
      </w:r>
      <w:r w:rsidR="000A0C75">
        <w:rPr>
          <w:rFonts w:hint="eastAsia"/>
          <w:sz w:val="24"/>
          <w:szCs w:val="24"/>
          <w:lang w:eastAsia="zh-CN"/>
        </w:rPr>
        <w:t>》</w:t>
      </w:r>
      <w:r w:rsidRPr="00CD11C6">
        <w:rPr>
          <w:sz w:val="24"/>
          <w:szCs w:val="24"/>
          <w:lang w:eastAsia="zh-CN"/>
        </w:rPr>
        <w:t>秘书处执行秘书</w:t>
      </w:r>
      <w:r w:rsidRPr="00CD11C6">
        <w:rPr>
          <w:sz w:val="24"/>
          <w:szCs w:val="24"/>
          <w:lang w:val="en-US" w:eastAsia="zh-CN"/>
        </w:rPr>
        <w:t>阿斯特丽德</w:t>
      </w:r>
      <w:r w:rsidRPr="00CD11C6">
        <w:rPr>
          <w:sz w:val="24"/>
          <w:szCs w:val="24"/>
          <w:lang w:val="en-US" w:eastAsia="zh-CN"/>
        </w:rPr>
        <w:t>·</w:t>
      </w:r>
      <w:r w:rsidRPr="00CD11C6">
        <w:rPr>
          <w:sz w:val="24"/>
          <w:szCs w:val="24"/>
          <w:lang w:val="en-US" w:eastAsia="zh-CN"/>
        </w:rPr>
        <w:t>肖梅克</w:t>
      </w:r>
      <w:r w:rsidRPr="00CD11C6">
        <w:rPr>
          <w:sz w:val="24"/>
          <w:szCs w:val="24"/>
          <w:lang w:eastAsia="zh-CN"/>
        </w:rPr>
        <w:t>致开幕词。</w:t>
      </w:r>
    </w:p>
    <w:p w14:paraId="23313D21" w14:textId="6B1FC8D9" w:rsidR="00651BC8" w:rsidRPr="00531902" w:rsidRDefault="00C27709" w:rsidP="007843F6">
      <w:pPr>
        <w:pStyle w:val="CBDNormalNumber"/>
        <w:tabs>
          <w:tab w:val="clear" w:pos="567"/>
          <w:tab w:val="clear" w:pos="1134"/>
          <w:tab w:val="clear" w:pos="1701"/>
          <w:tab w:val="clear" w:pos="2268"/>
          <w:tab w:val="clear" w:pos="2835"/>
          <w:tab w:val="clear" w:pos="3402"/>
          <w:tab w:val="clear" w:pos="3969"/>
        </w:tabs>
        <w:ind w:left="490"/>
        <w:rPr>
          <w:rFonts w:eastAsia="SimHei"/>
          <w:kern w:val="22"/>
          <w:sz w:val="28"/>
          <w:szCs w:val="28"/>
          <w:lang w:eastAsia="zh-CN"/>
        </w:rPr>
      </w:pPr>
      <w:r w:rsidRPr="00CD11C6">
        <w:rPr>
          <w:sz w:val="24"/>
          <w:szCs w:val="24"/>
          <w:lang w:eastAsia="zh-CN"/>
        </w:rPr>
        <w:lastRenderedPageBreak/>
        <w:t>环境署生态系统司司长欢迎与会代表来到环境署总部，并感谢主席团和秘书处为本次会议所做的精心准备。她强调了将科学作为决策依据的重要性，并表示科咨机构会议是一个将科学证据转化为各国政府可以放心采纳的建议的平台。具体而言，本次会议是一个契机，有助于确保《昆蒙框架》</w:t>
      </w:r>
      <w:r w:rsidRPr="00531902">
        <w:rPr>
          <w:sz w:val="24"/>
          <w:szCs w:val="24"/>
          <w:lang w:val="en-US" w:eastAsia="zh-CN"/>
        </w:rPr>
        <w:t>的执行工作以现有最佳证据为指导</w:t>
      </w:r>
      <w:r w:rsidRPr="00CD11C6">
        <w:rPr>
          <w:sz w:val="24"/>
          <w:szCs w:val="24"/>
          <w:lang w:eastAsia="zh-CN"/>
        </w:rPr>
        <w:t>。对《昆蒙框架》的首次全球审查清楚表明，各国正在取得实质性进展，但执行工作仍需要加快步伐。以科学为依据的政策能够带来切实成果，中非山地大猩猩种群的恢复、巴西株撒拉棕榈的保护和哈萨克斯坦塞加羚羊种群的回升便是例证。环境署</w:t>
      </w:r>
      <w:r w:rsidR="00780FFC">
        <w:rPr>
          <w:rFonts w:hint="eastAsia"/>
          <w:sz w:val="24"/>
          <w:szCs w:val="24"/>
          <w:lang w:eastAsia="zh-CN"/>
        </w:rPr>
        <w:t>自豪地</w:t>
      </w:r>
      <w:r w:rsidRPr="00CD11C6">
        <w:rPr>
          <w:sz w:val="24"/>
          <w:szCs w:val="24"/>
          <w:lang w:eastAsia="zh-CN"/>
        </w:rPr>
        <w:t>支持科咨机构加强科学与政策之间联系的工作，</w:t>
      </w:r>
      <w:r w:rsidR="004718AC">
        <w:rPr>
          <w:rFonts w:hint="eastAsia"/>
          <w:sz w:val="24"/>
          <w:szCs w:val="24"/>
          <w:lang w:eastAsia="zh-CN"/>
        </w:rPr>
        <w:t>以期利用</w:t>
      </w:r>
      <w:r w:rsidRPr="00CD11C6">
        <w:rPr>
          <w:sz w:val="24"/>
          <w:szCs w:val="24"/>
          <w:lang w:eastAsia="zh-CN"/>
        </w:rPr>
        <w:t>最佳科学成果</w:t>
      </w:r>
      <w:r w:rsidR="004718AC">
        <w:rPr>
          <w:rFonts w:hint="eastAsia"/>
          <w:sz w:val="24"/>
          <w:szCs w:val="24"/>
          <w:lang w:eastAsia="zh-CN"/>
        </w:rPr>
        <w:t>指导</w:t>
      </w:r>
      <w:r w:rsidRPr="00CD11C6">
        <w:rPr>
          <w:sz w:val="24"/>
          <w:szCs w:val="24"/>
          <w:lang w:eastAsia="zh-CN"/>
        </w:rPr>
        <w:t>生物多样性</w:t>
      </w:r>
      <w:r w:rsidR="004718AC">
        <w:rPr>
          <w:rFonts w:hint="eastAsia"/>
          <w:sz w:val="24"/>
          <w:szCs w:val="24"/>
          <w:lang w:eastAsia="zh-CN"/>
        </w:rPr>
        <w:t>决策</w:t>
      </w:r>
      <w:r w:rsidRPr="00CD11C6">
        <w:rPr>
          <w:sz w:val="24"/>
          <w:szCs w:val="24"/>
          <w:lang w:eastAsia="zh-CN"/>
        </w:rPr>
        <w:t>。她感谢科咨机构迄今所做的工作以及将在未来几天做出的进一步贡献，并祝愿代表们讨论富有成效，会议圆满成功</w:t>
      </w:r>
      <w:bookmarkEnd w:id="3"/>
      <w:r w:rsidRPr="00CD11C6">
        <w:rPr>
          <w:sz w:val="24"/>
          <w:szCs w:val="24"/>
          <w:lang w:eastAsia="zh-CN"/>
        </w:rPr>
        <w:t>。</w:t>
      </w:r>
    </w:p>
    <w:p w14:paraId="555EDA30" w14:textId="6AAD0A7B" w:rsidR="00177E4B" w:rsidRPr="00177E4B" w:rsidRDefault="00177E4B"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177E4B">
        <w:rPr>
          <w:rFonts w:hint="eastAsia"/>
          <w:sz w:val="24"/>
          <w:szCs w:val="24"/>
          <w:lang w:eastAsia="zh-CN"/>
        </w:rPr>
        <w:t>执行秘书首先感谢肯尼亚政府的热情接待，并感谢各国政府、欧洲联盟和</w:t>
      </w:r>
      <w:r w:rsidR="003C37B7" w:rsidRPr="003C37B7">
        <w:rPr>
          <w:sz w:val="24"/>
          <w:szCs w:val="24"/>
          <w:lang w:eastAsia="zh-CN"/>
        </w:rPr>
        <w:t>Fridtjof Nansen Institute</w:t>
      </w:r>
      <w:r w:rsidRPr="00177E4B">
        <w:rPr>
          <w:rFonts w:hint="eastAsia"/>
          <w:sz w:val="24"/>
          <w:szCs w:val="24"/>
          <w:lang w:eastAsia="zh-CN"/>
        </w:rPr>
        <w:t>为</w:t>
      </w:r>
      <w:r w:rsidRPr="00177E4B">
        <w:rPr>
          <w:rFonts w:hint="eastAsia"/>
          <w:sz w:val="24"/>
          <w:szCs w:val="24"/>
          <w:lang w:eastAsia="zh-CN"/>
        </w:rPr>
        <w:t>118</w:t>
      </w:r>
      <w:r w:rsidRPr="00177E4B">
        <w:rPr>
          <w:rFonts w:hint="eastAsia"/>
          <w:sz w:val="24"/>
          <w:szCs w:val="24"/>
          <w:lang w:eastAsia="zh-CN"/>
        </w:rPr>
        <w:t>个缔约方</w:t>
      </w:r>
      <w:r w:rsidR="00D02A4A">
        <w:rPr>
          <w:rFonts w:hint="eastAsia"/>
          <w:sz w:val="24"/>
          <w:szCs w:val="24"/>
          <w:lang w:eastAsia="zh-CN"/>
        </w:rPr>
        <w:t>的</w:t>
      </w:r>
      <w:r w:rsidRPr="00177E4B">
        <w:rPr>
          <w:rFonts w:hint="eastAsia"/>
          <w:sz w:val="24"/>
          <w:szCs w:val="24"/>
          <w:lang w:eastAsia="zh-CN"/>
        </w:rPr>
        <w:t>代表与会提供资助。由于执行《</w:t>
      </w:r>
      <w:r w:rsidR="00A24584">
        <w:rPr>
          <w:rFonts w:hint="eastAsia"/>
          <w:sz w:val="24"/>
          <w:szCs w:val="24"/>
          <w:lang w:eastAsia="zh-CN"/>
        </w:rPr>
        <w:t>昆蒙</w:t>
      </w:r>
      <w:r w:rsidRPr="00177E4B">
        <w:rPr>
          <w:rFonts w:hint="eastAsia"/>
          <w:sz w:val="24"/>
          <w:szCs w:val="24"/>
          <w:lang w:eastAsia="zh-CN"/>
        </w:rPr>
        <w:t>框架》和实现可衡量的结果所剩时间不多，她强调必须转向加快执行工作</w:t>
      </w:r>
      <w:r w:rsidR="00515B87">
        <w:rPr>
          <w:rFonts w:hint="eastAsia"/>
          <w:sz w:val="24"/>
          <w:szCs w:val="24"/>
          <w:lang w:eastAsia="zh-CN"/>
        </w:rPr>
        <w:t>和</w:t>
      </w:r>
      <w:r w:rsidRPr="00177E4B">
        <w:rPr>
          <w:rFonts w:hint="eastAsia"/>
          <w:sz w:val="24"/>
          <w:szCs w:val="24"/>
          <w:lang w:eastAsia="zh-CN"/>
        </w:rPr>
        <w:t>可衡量的结果，在实现《</w:t>
      </w:r>
      <w:r w:rsidR="00A24584">
        <w:rPr>
          <w:rFonts w:hint="eastAsia"/>
          <w:sz w:val="24"/>
          <w:szCs w:val="24"/>
          <w:lang w:eastAsia="zh-CN"/>
        </w:rPr>
        <w:t>昆蒙</w:t>
      </w:r>
      <w:r w:rsidRPr="00177E4B">
        <w:rPr>
          <w:rFonts w:hint="eastAsia"/>
          <w:sz w:val="24"/>
          <w:szCs w:val="24"/>
          <w:lang w:eastAsia="zh-CN"/>
        </w:rPr>
        <w:t>框架》长期目标和行动目标方面取得真正进展。这意味着将要面临展示集体进度、加强执行工作和确保问责等复杂挑战。《</w:t>
      </w:r>
      <w:r w:rsidR="00A24584">
        <w:rPr>
          <w:rFonts w:hint="eastAsia"/>
          <w:sz w:val="24"/>
          <w:szCs w:val="24"/>
          <w:lang w:eastAsia="zh-CN"/>
        </w:rPr>
        <w:t>昆蒙</w:t>
      </w:r>
      <w:r w:rsidRPr="00177E4B">
        <w:rPr>
          <w:rFonts w:hint="eastAsia"/>
          <w:sz w:val="24"/>
          <w:szCs w:val="24"/>
          <w:lang w:eastAsia="zh-CN"/>
        </w:rPr>
        <w:t>框架》集体执行进度全球报告草案是一个有力的证据基础，为评估进展情况、确定持续存在的差距和加强集体行动的科技基础提供了机会。在监测</w:t>
      </w:r>
      <w:r w:rsidR="00893BE9">
        <w:rPr>
          <w:rFonts w:hint="eastAsia"/>
          <w:sz w:val="24"/>
          <w:szCs w:val="24"/>
          <w:lang w:eastAsia="zh-CN"/>
        </w:rPr>
        <w:t>框架</w:t>
      </w:r>
      <w:r w:rsidRPr="00177E4B">
        <w:rPr>
          <w:rFonts w:hint="eastAsia"/>
          <w:sz w:val="24"/>
          <w:szCs w:val="24"/>
          <w:lang w:eastAsia="zh-CN"/>
        </w:rPr>
        <w:t>方面开展的密切关联的工作也十分重要，这是因为，可靠、科学上稳健和</w:t>
      </w:r>
      <w:r w:rsidR="009E2ABF">
        <w:rPr>
          <w:rFonts w:hint="eastAsia"/>
          <w:sz w:val="24"/>
          <w:szCs w:val="24"/>
          <w:lang w:eastAsia="zh-CN"/>
        </w:rPr>
        <w:t>合宜</w:t>
      </w:r>
      <w:r w:rsidRPr="00177E4B">
        <w:rPr>
          <w:rFonts w:hint="eastAsia"/>
          <w:sz w:val="24"/>
          <w:szCs w:val="24"/>
          <w:lang w:eastAsia="zh-CN"/>
        </w:rPr>
        <w:t>的指标，对于衡量进展情况</w:t>
      </w:r>
      <w:r w:rsidR="00AF31ED">
        <w:rPr>
          <w:rFonts w:hint="eastAsia"/>
          <w:sz w:val="24"/>
          <w:szCs w:val="24"/>
          <w:lang w:eastAsia="zh-CN"/>
        </w:rPr>
        <w:t>和</w:t>
      </w:r>
      <w:r w:rsidRPr="00177E4B">
        <w:rPr>
          <w:rFonts w:hint="eastAsia"/>
          <w:sz w:val="24"/>
          <w:szCs w:val="24"/>
          <w:lang w:eastAsia="zh-CN"/>
        </w:rPr>
        <w:t>支持</w:t>
      </w:r>
      <w:r w:rsidRPr="00177E4B">
        <w:rPr>
          <w:sz w:val="24"/>
          <w:szCs w:val="24"/>
          <w:lang w:eastAsia="zh-CN"/>
        </w:rPr>
        <w:t>循证决策</w:t>
      </w:r>
      <w:r w:rsidRPr="00177E4B">
        <w:rPr>
          <w:rFonts w:hint="eastAsia"/>
          <w:sz w:val="24"/>
          <w:szCs w:val="24"/>
          <w:lang w:eastAsia="zh-CN"/>
        </w:rPr>
        <w:t>仍然至关重要。她还强调了会议期间将要审议的其他尤为重要的事项，包括根据</w:t>
      </w:r>
      <w:r w:rsidRPr="00177E4B">
        <w:rPr>
          <w:sz w:val="24"/>
          <w:szCs w:val="24"/>
          <w:lang w:eastAsia="zh-CN"/>
        </w:rPr>
        <w:t>生物多样性和生态系统服务政府间科学与政策平台</w:t>
      </w:r>
      <w:r w:rsidRPr="00177E4B">
        <w:rPr>
          <w:rFonts w:hint="eastAsia"/>
          <w:sz w:val="24"/>
          <w:szCs w:val="24"/>
          <w:lang w:eastAsia="zh-CN"/>
        </w:rPr>
        <w:t>编制的企业和生物多样性评估、合成生物学、可持续野生生物管理以及落实</w:t>
      </w:r>
      <w:r w:rsidRPr="00177E4B">
        <w:rPr>
          <w:sz w:val="24"/>
          <w:szCs w:val="24"/>
          <w:lang w:eastAsia="zh-CN"/>
        </w:rPr>
        <w:t>具有重要生态或生物意义的海洋区域</w:t>
      </w:r>
      <w:r w:rsidRPr="00177E4B">
        <w:rPr>
          <w:rFonts w:hint="eastAsia"/>
          <w:sz w:val="24"/>
          <w:szCs w:val="24"/>
          <w:lang w:eastAsia="zh-CN"/>
        </w:rPr>
        <w:t>的方式。总之，议程的广度和复杂性反映了生物多样性危机本身的规模和生物多样性管理的复杂性，以及各缔约方、土著人民和地方社区、妇女、青年、科学组织和伙伴努力支持执行《</w:t>
      </w:r>
      <w:r w:rsidR="00A24584">
        <w:rPr>
          <w:rFonts w:hint="eastAsia"/>
          <w:sz w:val="24"/>
          <w:szCs w:val="24"/>
          <w:lang w:eastAsia="zh-CN"/>
        </w:rPr>
        <w:t>昆蒙</w:t>
      </w:r>
      <w:r w:rsidRPr="00177E4B">
        <w:rPr>
          <w:rFonts w:hint="eastAsia"/>
          <w:sz w:val="24"/>
          <w:szCs w:val="24"/>
          <w:lang w:eastAsia="zh-CN"/>
        </w:rPr>
        <w:t>框架》方面的更大势头和更多的参与；同时也显示，</w:t>
      </w:r>
      <w:r w:rsidR="008C14BC">
        <w:rPr>
          <w:rFonts w:hint="eastAsia"/>
          <w:sz w:val="24"/>
          <w:szCs w:val="24"/>
          <w:lang w:eastAsia="zh-CN"/>
        </w:rPr>
        <w:t>科咨机构</w:t>
      </w:r>
      <w:r w:rsidRPr="00177E4B">
        <w:rPr>
          <w:rFonts w:hint="eastAsia"/>
          <w:sz w:val="24"/>
          <w:szCs w:val="24"/>
          <w:lang w:eastAsia="zh-CN"/>
        </w:rPr>
        <w:t>的工作比以往任何时候都更加重要。</w:t>
      </w:r>
    </w:p>
    <w:p w14:paraId="7B20DE6A" w14:textId="77777777" w:rsidR="00814450" w:rsidRPr="00611A11" w:rsidRDefault="00814450" w:rsidP="007843F6">
      <w:pPr>
        <w:pStyle w:val="CBDAgendaItem"/>
        <w:tabs>
          <w:tab w:val="clear" w:pos="567"/>
          <w:tab w:val="clear" w:pos="1134"/>
          <w:tab w:val="clear" w:pos="1701"/>
          <w:tab w:val="clear" w:pos="2268"/>
        </w:tabs>
        <w:rPr>
          <w:lang w:eastAsia="zh-CN"/>
        </w:rPr>
      </w:pPr>
      <w:r w:rsidRPr="002B16F3">
        <w:rPr>
          <w:lang w:eastAsia="zh-CN"/>
        </w:rPr>
        <w:t>项目</w:t>
      </w:r>
      <w:r w:rsidRPr="002B16F3">
        <w:rPr>
          <w:lang w:eastAsia="zh-CN"/>
        </w:rPr>
        <w:t xml:space="preserve">2.  </w:t>
      </w:r>
      <w:r>
        <w:rPr>
          <w:lang w:eastAsia="zh-CN"/>
        </w:rPr>
        <w:br/>
      </w:r>
      <w:r w:rsidRPr="002B16F3">
        <w:rPr>
          <w:lang w:eastAsia="zh-CN"/>
        </w:rPr>
        <w:t>组织事项</w:t>
      </w:r>
      <w:r>
        <w:rPr>
          <w:rFonts w:hint="eastAsia"/>
          <w:lang w:eastAsia="zh-CN"/>
        </w:rPr>
        <w:t>：</w:t>
      </w:r>
      <w:r w:rsidRPr="002B16F3">
        <w:rPr>
          <w:lang w:eastAsia="zh-CN"/>
        </w:rPr>
        <w:t>选举主席团成员，</w:t>
      </w:r>
      <w:r w:rsidRPr="002B16F3">
        <w:rPr>
          <w:lang w:eastAsia="zh-CN"/>
        </w:rPr>
        <w:t xml:space="preserve"> </w:t>
      </w:r>
      <w:r w:rsidRPr="002B16F3">
        <w:rPr>
          <w:lang w:eastAsia="zh-CN"/>
        </w:rPr>
        <w:t>通过议程和工作安排</w:t>
      </w:r>
    </w:p>
    <w:p w14:paraId="370179CD" w14:textId="0C6AF321" w:rsidR="00814450" w:rsidRPr="00EE2DB0" w:rsidRDefault="00814450" w:rsidP="007843F6">
      <w:pPr>
        <w:pStyle w:val="CBDH5"/>
        <w:tabs>
          <w:tab w:val="clear" w:pos="567"/>
          <w:tab w:val="clear" w:pos="1134"/>
          <w:tab w:val="clear" w:pos="1701"/>
          <w:tab w:val="clear" w:pos="2268"/>
          <w:tab w:val="clear" w:pos="2835"/>
          <w:tab w:val="clear" w:pos="3402"/>
        </w:tabs>
        <w:ind w:left="490" w:firstLine="0"/>
        <w:rPr>
          <w:snapToGrid w:val="0"/>
          <w:sz w:val="24"/>
          <w:szCs w:val="24"/>
        </w:rPr>
      </w:pPr>
      <w:proofErr w:type="spellStart"/>
      <w:r w:rsidRPr="00EE2DB0">
        <w:rPr>
          <w:rFonts w:ascii="KaiTi" w:eastAsia="KaiTi" w:hAnsi="KaiTi"/>
          <w:i w:val="0"/>
          <w:iCs/>
          <w:snapToGrid w:val="0"/>
          <w:sz w:val="24"/>
          <w:szCs w:val="24"/>
        </w:rPr>
        <w:t>选举主席团成员</w:t>
      </w:r>
      <w:proofErr w:type="spellEnd"/>
    </w:p>
    <w:p w14:paraId="4EAA7986" w14:textId="7B8385D1" w:rsidR="00814450" w:rsidRPr="00EE2DB0" w:rsidRDefault="00814450" w:rsidP="007843F6">
      <w:pPr>
        <w:pStyle w:val="CBDNormalNumber"/>
        <w:tabs>
          <w:tab w:val="clear" w:pos="567"/>
          <w:tab w:val="clear" w:pos="1134"/>
          <w:tab w:val="clear" w:pos="1701"/>
          <w:tab w:val="clear" w:pos="2268"/>
          <w:tab w:val="clear" w:pos="2835"/>
          <w:tab w:val="clear" w:pos="3402"/>
          <w:tab w:val="clear" w:pos="3969"/>
        </w:tabs>
        <w:ind w:left="490"/>
        <w:rPr>
          <w:kern w:val="22"/>
          <w:sz w:val="24"/>
          <w:szCs w:val="24"/>
          <w:lang w:eastAsia="zh-CN"/>
        </w:rPr>
      </w:pPr>
      <w:r w:rsidRPr="00EE2DB0">
        <w:rPr>
          <w:sz w:val="24"/>
          <w:szCs w:val="24"/>
          <w:lang w:eastAsia="zh-CN"/>
        </w:rPr>
        <w:t>根据</w:t>
      </w:r>
      <w:r w:rsidR="00C31A67" w:rsidRPr="00C31A67">
        <w:rPr>
          <w:sz w:val="24"/>
          <w:szCs w:val="24"/>
          <w:lang w:eastAsia="zh-CN"/>
        </w:rPr>
        <w:t>科咨机构</w:t>
      </w:r>
      <w:r w:rsidRPr="00EE2DB0">
        <w:rPr>
          <w:sz w:val="24"/>
          <w:szCs w:val="24"/>
          <w:lang w:eastAsia="zh-CN"/>
        </w:rPr>
        <w:t>第二十六次和第二十七次会议以及缔约方大会第十六</w:t>
      </w:r>
      <w:r w:rsidR="006C0868">
        <w:rPr>
          <w:rFonts w:hint="eastAsia"/>
          <w:sz w:val="24"/>
          <w:szCs w:val="24"/>
          <w:lang w:eastAsia="zh-CN"/>
        </w:rPr>
        <w:t>届</w:t>
      </w:r>
      <w:r w:rsidRPr="00EE2DB0">
        <w:rPr>
          <w:sz w:val="24"/>
          <w:szCs w:val="24"/>
          <w:lang w:eastAsia="zh-CN"/>
        </w:rPr>
        <w:t>会议举行的选举，</w:t>
      </w:r>
      <w:r w:rsidR="00C31A67">
        <w:rPr>
          <w:sz w:val="24"/>
          <w:szCs w:val="24"/>
          <w:lang w:eastAsia="zh-CN"/>
        </w:rPr>
        <w:t>科咨机构</w:t>
      </w:r>
      <w:r w:rsidRPr="00EE2DB0">
        <w:rPr>
          <w:sz w:val="24"/>
          <w:szCs w:val="24"/>
          <w:lang w:eastAsia="zh-CN"/>
        </w:rPr>
        <w:t>第二十八次会议主席团由以下成员组成</w:t>
      </w:r>
      <w:r w:rsidRPr="00EE2DB0">
        <w:rPr>
          <w:rFonts w:hint="eastAsia"/>
          <w:sz w:val="24"/>
          <w:szCs w:val="24"/>
          <w:lang w:eastAsia="zh-CN"/>
        </w:rPr>
        <w:t>：</w:t>
      </w:r>
    </w:p>
    <w:p w14:paraId="7D04F187" w14:textId="6BA0EA39"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sz w:val="24"/>
          <w:szCs w:val="24"/>
          <w:lang w:val="it-IT"/>
        </w:rPr>
        <w:t>Jean Bruno Mikissa</w:t>
      </w:r>
      <w:r w:rsidR="00A90397" w:rsidRPr="002524CC">
        <w:rPr>
          <w:rFonts w:hint="eastAsia"/>
          <w:sz w:val="24"/>
          <w:szCs w:val="24"/>
          <w:lang w:val="it-IT" w:eastAsia="zh-CN"/>
        </w:rPr>
        <w:t>（</w:t>
      </w:r>
      <w:proofErr w:type="spellStart"/>
      <w:r w:rsidRPr="00EE2DB0">
        <w:rPr>
          <w:sz w:val="24"/>
          <w:szCs w:val="24"/>
        </w:rPr>
        <w:t>加蓬</w:t>
      </w:r>
      <w:proofErr w:type="spellEnd"/>
      <w:r w:rsidR="00A90397" w:rsidRPr="002524CC">
        <w:rPr>
          <w:rFonts w:hint="eastAsia"/>
          <w:sz w:val="24"/>
          <w:szCs w:val="24"/>
          <w:lang w:val="it-IT" w:eastAsia="zh-CN"/>
        </w:rPr>
        <w:t>）</w:t>
      </w:r>
      <w:r w:rsidRPr="002524CC">
        <w:rPr>
          <w:rFonts w:hint="eastAsia"/>
          <w:sz w:val="24"/>
          <w:szCs w:val="24"/>
          <w:lang w:val="it-IT" w:eastAsia="zh-CN"/>
        </w:rPr>
        <w:t>，</w:t>
      </w:r>
      <w:r w:rsidRPr="00EE2DB0">
        <w:rPr>
          <w:rFonts w:hint="eastAsia"/>
          <w:sz w:val="24"/>
          <w:szCs w:val="24"/>
          <w:lang w:val="en-CA" w:eastAsia="zh-CN"/>
        </w:rPr>
        <w:t>主席</w:t>
      </w:r>
    </w:p>
    <w:p w14:paraId="41B2BECE" w14:textId="06D82C92"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sz w:val="24"/>
          <w:szCs w:val="24"/>
          <w:lang w:val="it-IT"/>
        </w:rPr>
        <w:t>Mostafa Madbouhi</w:t>
      </w:r>
      <w:r w:rsidR="00A90397" w:rsidRPr="002524CC">
        <w:rPr>
          <w:rFonts w:hint="eastAsia"/>
          <w:sz w:val="24"/>
          <w:szCs w:val="24"/>
          <w:lang w:val="it-IT" w:eastAsia="zh-CN"/>
        </w:rPr>
        <w:t>（</w:t>
      </w:r>
      <w:r w:rsidRPr="00EE2DB0">
        <w:rPr>
          <w:rFonts w:hint="eastAsia"/>
          <w:sz w:val="24"/>
          <w:szCs w:val="24"/>
          <w:lang w:val="en-CA" w:eastAsia="zh-CN"/>
        </w:rPr>
        <w:t>摩洛哥</w:t>
      </w:r>
      <w:r w:rsidR="00A90397" w:rsidRPr="002524CC">
        <w:rPr>
          <w:rFonts w:hint="eastAsia"/>
          <w:sz w:val="24"/>
          <w:szCs w:val="24"/>
          <w:lang w:val="it-IT" w:eastAsia="zh-CN"/>
        </w:rPr>
        <w:t>）</w:t>
      </w:r>
      <w:r w:rsidRPr="002524CC">
        <w:rPr>
          <w:sz w:val="24"/>
          <w:szCs w:val="24"/>
          <w:lang w:val="it-IT"/>
        </w:rPr>
        <w:t xml:space="preserve"> </w:t>
      </w:r>
    </w:p>
    <w:p w14:paraId="014EBAEF" w14:textId="64748E68"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sz w:val="24"/>
          <w:szCs w:val="24"/>
          <w:lang w:val="it-IT"/>
        </w:rPr>
        <w:t>Dickson Chitupa</w:t>
      </w:r>
      <w:r w:rsidR="00A90397" w:rsidRPr="002524CC">
        <w:rPr>
          <w:rFonts w:hint="eastAsia"/>
          <w:sz w:val="24"/>
          <w:szCs w:val="24"/>
          <w:lang w:val="it-IT" w:eastAsia="zh-CN"/>
        </w:rPr>
        <w:t>（</w:t>
      </w:r>
      <w:r w:rsidRPr="00EE2DB0">
        <w:rPr>
          <w:rFonts w:hint="eastAsia"/>
          <w:sz w:val="24"/>
          <w:szCs w:val="24"/>
          <w:lang w:eastAsia="zh-CN"/>
        </w:rPr>
        <w:t>津巴布韦</w:t>
      </w:r>
      <w:r w:rsidR="00A90397" w:rsidRPr="002524CC">
        <w:rPr>
          <w:rFonts w:hint="eastAsia"/>
          <w:sz w:val="24"/>
          <w:szCs w:val="24"/>
          <w:lang w:val="it-IT" w:eastAsia="zh-CN"/>
        </w:rPr>
        <w:t>）</w:t>
      </w:r>
    </w:p>
    <w:p w14:paraId="44660AFC" w14:textId="0B3D03AC"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bCs/>
          <w:sz w:val="24"/>
          <w:szCs w:val="24"/>
          <w:lang w:val="it-IT"/>
        </w:rPr>
        <w:t>Rosalinda Yatilman</w:t>
      </w:r>
      <w:r w:rsidR="00A90397" w:rsidRPr="002524CC">
        <w:rPr>
          <w:rFonts w:hint="eastAsia"/>
          <w:bCs/>
          <w:sz w:val="24"/>
          <w:szCs w:val="24"/>
          <w:lang w:val="it-IT" w:eastAsia="zh-CN"/>
        </w:rPr>
        <w:t>（</w:t>
      </w:r>
      <w:proofErr w:type="spellStart"/>
      <w:r w:rsidRPr="00EE2DB0">
        <w:rPr>
          <w:bCs/>
          <w:sz w:val="24"/>
          <w:szCs w:val="24"/>
        </w:rPr>
        <w:t>密克罗尼西亚联邦</w:t>
      </w:r>
      <w:proofErr w:type="spellEnd"/>
      <w:r w:rsidR="00A90397" w:rsidRPr="002524CC">
        <w:rPr>
          <w:rFonts w:hint="eastAsia"/>
          <w:bCs/>
          <w:sz w:val="24"/>
          <w:szCs w:val="24"/>
          <w:lang w:val="it-IT" w:eastAsia="zh-CN"/>
        </w:rPr>
        <w:t>）</w:t>
      </w:r>
      <w:r w:rsidRPr="00EE2DB0">
        <w:rPr>
          <w:rStyle w:val="FootnoteReference"/>
          <w:szCs w:val="24"/>
        </w:rPr>
        <w:footnoteReference w:id="2"/>
      </w:r>
      <w:r w:rsidRPr="002524CC">
        <w:rPr>
          <w:sz w:val="24"/>
          <w:szCs w:val="24"/>
          <w:lang w:val="it-IT"/>
        </w:rPr>
        <w:t xml:space="preserve"> </w:t>
      </w:r>
      <w:r w:rsidR="009706DF" w:rsidRPr="002524CC">
        <w:rPr>
          <w:rFonts w:hint="eastAsia"/>
          <w:sz w:val="24"/>
          <w:szCs w:val="24"/>
          <w:lang w:val="it-IT" w:eastAsia="zh-CN"/>
        </w:rPr>
        <w:t>，</w:t>
      </w:r>
      <w:r w:rsidRPr="00EE2DB0">
        <w:rPr>
          <w:rFonts w:hint="eastAsia"/>
          <w:sz w:val="24"/>
          <w:szCs w:val="24"/>
          <w:lang w:eastAsia="zh-CN"/>
        </w:rPr>
        <w:t>由</w:t>
      </w:r>
      <w:r w:rsidRPr="002524CC">
        <w:rPr>
          <w:sz w:val="24"/>
          <w:szCs w:val="24"/>
          <w:lang w:val="it-IT"/>
        </w:rPr>
        <w:t>Karl Fellenius</w:t>
      </w:r>
      <w:r w:rsidR="00A90397" w:rsidRPr="002524CC">
        <w:rPr>
          <w:rFonts w:hint="eastAsia"/>
          <w:sz w:val="24"/>
          <w:szCs w:val="24"/>
          <w:lang w:val="it-IT" w:eastAsia="zh-CN"/>
        </w:rPr>
        <w:t>（</w:t>
      </w:r>
      <w:proofErr w:type="spellStart"/>
      <w:r w:rsidRPr="00EE2DB0">
        <w:rPr>
          <w:sz w:val="24"/>
          <w:szCs w:val="24"/>
        </w:rPr>
        <w:t>马绍尔群岛</w:t>
      </w:r>
      <w:proofErr w:type="spellEnd"/>
      <w:r w:rsidR="00A90397" w:rsidRPr="002524CC">
        <w:rPr>
          <w:rFonts w:hint="eastAsia"/>
          <w:sz w:val="24"/>
          <w:szCs w:val="24"/>
          <w:lang w:val="it-IT" w:eastAsia="zh-CN"/>
        </w:rPr>
        <w:t>）</w:t>
      </w:r>
      <w:r w:rsidRPr="00EE2DB0">
        <w:rPr>
          <w:rFonts w:hint="eastAsia"/>
          <w:sz w:val="24"/>
          <w:szCs w:val="24"/>
          <w:lang w:eastAsia="zh-CN"/>
        </w:rPr>
        <w:t>担任《</w:t>
      </w:r>
      <w:proofErr w:type="spellStart"/>
      <w:r w:rsidRPr="00EE2DB0">
        <w:rPr>
          <w:sz w:val="24"/>
          <w:szCs w:val="24"/>
        </w:rPr>
        <w:t>卡塔赫纳议定书》有关事项的替补成员</w:t>
      </w:r>
      <w:proofErr w:type="spellEnd"/>
    </w:p>
    <w:p w14:paraId="19C04D2D" w14:textId="4B6DA5F3"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sz w:val="24"/>
          <w:szCs w:val="24"/>
          <w:lang w:val="it-IT"/>
        </w:rPr>
        <w:t>Ruliyana Susanti</w:t>
      </w:r>
      <w:r w:rsidR="00A90397" w:rsidRPr="002524CC">
        <w:rPr>
          <w:rFonts w:hint="eastAsia"/>
          <w:sz w:val="24"/>
          <w:szCs w:val="24"/>
          <w:lang w:val="it-IT" w:eastAsia="zh-CN"/>
        </w:rPr>
        <w:t>（</w:t>
      </w:r>
      <w:r w:rsidRPr="00EE2DB0">
        <w:rPr>
          <w:rFonts w:hint="eastAsia"/>
          <w:sz w:val="24"/>
          <w:szCs w:val="24"/>
          <w:lang w:eastAsia="zh-CN"/>
        </w:rPr>
        <w:t>印度尼西亚</w:t>
      </w:r>
      <w:r w:rsidR="00A90397" w:rsidRPr="002524CC">
        <w:rPr>
          <w:rFonts w:hint="eastAsia"/>
          <w:sz w:val="24"/>
          <w:szCs w:val="24"/>
          <w:lang w:val="it-IT" w:eastAsia="zh-CN"/>
        </w:rPr>
        <w:t>）</w:t>
      </w:r>
    </w:p>
    <w:p w14:paraId="015D7E4F" w14:textId="13D107BF"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sz w:val="24"/>
          <w:szCs w:val="24"/>
          <w:lang w:val="it-IT"/>
        </w:rPr>
        <w:t>Karen Khachatrian</w:t>
      </w:r>
      <w:r w:rsidR="00A90397" w:rsidRPr="002524CC">
        <w:rPr>
          <w:rFonts w:hint="eastAsia"/>
          <w:sz w:val="24"/>
          <w:szCs w:val="24"/>
          <w:lang w:val="it-IT" w:eastAsia="zh-CN"/>
        </w:rPr>
        <w:t>（</w:t>
      </w:r>
      <w:r w:rsidRPr="00EE2DB0">
        <w:rPr>
          <w:rFonts w:hint="eastAsia"/>
          <w:sz w:val="24"/>
          <w:szCs w:val="24"/>
          <w:lang w:eastAsia="zh-CN"/>
        </w:rPr>
        <w:t>亚美尼亚</w:t>
      </w:r>
      <w:r w:rsidR="00A90397" w:rsidRPr="002524CC">
        <w:rPr>
          <w:rFonts w:hint="eastAsia"/>
          <w:sz w:val="24"/>
          <w:szCs w:val="24"/>
          <w:lang w:val="it-IT" w:eastAsia="zh-CN"/>
        </w:rPr>
        <w:t>）</w:t>
      </w:r>
    </w:p>
    <w:p w14:paraId="7AC350B2" w14:textId="34A38499"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sz w:val="24"/>
          <w:szCs w:val="24"/>
          <w:lang w:val="it-IT"/>
        </w:rPr>
        <w:lastRenderedPageBreak/>
        <w:t>Jan Plesnik</w:t>
      </w:r>
      <w:r w:rsidR="00A90397" w:rsidRPr="002524CC">
        <w:rPr>
          <w:rFonts w:hint="eastAsia"/>
          <w:sz w:val="24"/>
          <w:szCs w:val="24"/>
          <w:lang w:val="it-IT" w:eastAsia="zh-CN"/>
        </w:rPr>
        <w:t>（</w:t>
      </w:r>
      <w:proofErr w:type="spellStart"/>
      <w:r w:rsidRPr="00EE2DB0">
        <w:rPr>
          <w:sz w:val="24"/>
          <w:szCs w:val="24"/>
        </w:rPr>
        <w:t>捷克</w:t>
      </w:r>
      <w:proofErr w:type="spellEnd"/>
      <w:r w:rsidR="00A90397" w:rsidRPr="002524CC">
        <w:rPr>
          <w:rFonts w:hint="eastAsia"/>
          <w:sz w:val="24"/>
          <w:szCs w:val="24"/>
          <w:lang w:val="it-IT" w:eastAsia="zh-CN"/>
        </w:rPr>
        <w:t>）</w:t>
      </w:r>
    </w:p>
    <w:p w14:paraId="31FBBF1E" w14:textId="4D8306AB"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sz w:val="24"/>
          <w:szCs w:val="24"/>
          <w:lang w:val="it-IT"/>
        </w:rPr>
        <w:t>Kishma Primus-Ormond</w:t>
      </w:r>
      <w:r w:rsidR="00A90397" w:rsidRPr="002524CC">
        <w:rPr>
          <w:rFonts w:hint="eastAsia"/>
          <w:sz w:val="24"/>
          <w:szCs w:val="24"/>
          <w:lang w:val="it-IT" w:eastAsia="zh-CN"/>
        </w:rPr>
        <w:t>（</w:t>
      </w:r>
      <w:proofErr w:type="spellStart"/>
      <w:r w:rsidRPr="00EE2DB0">
        <w:rPr>
          <w:sz w:val="24"/>
          <w:szCs w:val="24"/>
        </w:rPr>
        <w:t>安提瓜和巴布达</w:t>
      </w:r>
      <w:proofErr w:type="spellEnd"/>
      <w:r w:rsidR="00A90397" w:rsidRPr="002524CC">
        <w:rPr>
          <w:rFonts w:hint="eastAsia"/>
          <w:sz w:val="24"/>
          <w:szCs w:val="24"/>
          <w:lang w:val="it-IT" w:eastAsia="zh-CN"/>
        </w:rPr>
        <w:t>）</w:t>
      </w:r>
    </w:p>
    <w:p w14:paraId="21DFAA0E" w14:textId="3D103377" w:rsidR="00814450" w:rsidRPr="002524CC"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val="it-IT"/>
        </w:rPr>
      </w:pPr>
      <w:r w:rsidRPr="002524CC">
        <w:rPr>
          <w:sz w:val="24"/>
          <w:szCs w:val="24"/>
          <w:lang w:val="it-IT"/>
        </w:rPr>
        <w:t>Paulina Stowhas Salinas</w:t>
      </w:r>
      <w:r w:rsidR="00A90397" w:rsidRPr="002524CC">
        <w:rPr>
          <w:rFonts w:hint="eastAsia"/>
          <w:sz w:val="24"/>
          <w:szCs w:val="24"/>
          <w:lang w:val="it-IT" w:eastAsia="zh-CN"/>
        </w:rPr>
        <w:t>（</w:t>
      </w:r>
      <w:r w:rsidRPr="00EE2DB0">
        <w:rPr>
          <w:rFonts w:hint="eastAsia"/>
          <w:sz w:val="24"/>
          <w:szCs w:val="24"/>
          <w:lang w:eastAsia="zh-CN"/>
        </w:rPr>
        <w:t>智利</w:t>
      </w:r>
      <w:r w:rsidR="00A90397" w:rsidRPr="002524CC">
        <w:rPr>
          <w:rFonts w:hint="eastAsia"/>
          <w:sz w:val="24"/>
          <w:szCs w:val="24"/>
          <w:lang w:val="it-IT" w:eastAsia="zh-CN"/>
        </w:rPr>
        <w:t>）</w:t>
      </w:r>
      <w:r w:rsidRPr="002524CC">
        <w:rPr>
          <w:rFonts w:hint="eastAsia"/>
          <w:sz w:val="24"/>
          <w:szCs w:val="24"/>
          <w:lang w:val="it-IT" w:eastAsia="zh-CN"/>
        </w:rPr>
        <w:t>，</w:t>
      </w:r>
      <w:r w:rsidRPr="00EE2DB0">
        <w:rPr>
          <w:rFonts w:hint="eastAsia"/>
          <w:sz w:val="24"/>
          <w:szCs w:val="24"/>
          <w:lang w:eastAsia="zh-CN"/>
        </w:rPr>
        <w:t>由</w:t>
      </w:r>
      <w:r w:rsidRPr="002524CC">
        <w:rPr>
          <w:sz w:val="24"/>
          <w:szCs w:val="24"/>
          <w:lang w:val="it-IT"/>
        </w:rPr>
        <w:t xml:space="preserve"> Ana Laura Mello Villamarín</w:t>
      </w:r>
      <w:r w:rsidR="00A90397" w:rsidRPr="002524CC">
        <w:rPr>
          <w:rFonts w:hint="eastAsia"/>
          <w:sz w:val="24"/>
          <w:szCs w:val="24"/>
          <w:lang w:val="it-IT" w:eastAsia="zh-CN"/>
        </w:rPr>
        <w:t>（</w:t>
      </w:r>
      <w:r w:rsidRPr="00EE2DB0">
        <w:rPr>
          <w:rFonts w:hint="eastAsia"/>
          <w:sz w:val="24"/>
          <w:szCs w:val="24"/>
          <w:lang w:eastAsia="zh-CN"/>
        </w:rPr>
        <w:t>乌拉圭</w:t>
      </w:r>
      <w:r w:rsidR="00A90397" w:rsidRPr="002524CC">
        <w:rPr>
          <w:rFonts w:hint="eastAsia"/>
          <w:sz w:val="24"/>
          <w:szCs w:val="24"/>
          <w:lang w:val="it-IT" w:eastAsia="zh-CN"/>
        </w:rPr>
        <w:t>）</w:t>
      </w:r>
      <w:r w:rsidRPr="00EE2DB0">
        <w:rPr>
          <w:rFonts w:hint="eastAsia"/>
          <w:sz w:val="24"/>
          <w:szCs w:val="24"/>
          <w:lang w:eastAsia="zh-CN"/>
        </w:rPr>
        <w:t>担任</w:t>
      </w:r>
      <w:r w:rsidRPr="00EE2DB0">
        <w:rPr>
          <w:sz w:val="24"/>
          <w:szCs w:val="24"/>
        </w:rPr>
        <w:t>《</w:t>
      </w:r>
      <w:proofErr w:type="spellStart"/>
      <w:r w:rsidRPr="00EE2DB0">
        <w:rPr>
          <w:sz w:val="24"/>
          <w:szCs w:val="24"/>
        </w:rPr>
        <w:t>卡塔赫纳议定书》和《名古屋议定书》有关事项的替补成员</w:t>
      </w:r>
      <w:proofErr w:type="spellEnd"/>
    </w:p>
    <w:p w14:paraId="1C8BB1DB" w14:textId="74804562" w:rsidR="00814450" w:rsidRPr="00EE2DB0"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sz w:val="24"/>
          <w:szCs w:val="24"/>
          <w:lang w:eastAsia="zh-CN"/>
        </w:rPr>
      </w:pPr>
      <w:r w:rsidRPr="00EE2DB0">
        <w:rPr>
          <w:sz w:val="24"/>
          <w:szCs w:val="24"/>
        </w:rPr>
        <w:t>Niklaus Wagner</w:t>
      </w:r>
      <w:r w:rsidR="00A90397">
        <w:rPr>
          <w:rFonts w:hint="eastAsia"/>
          <w:sz w:val="24"/>
          <w:szCs w:val="24"/>
          <w:lang w:eastAsia="zh-CN"/>
        </w:rPr>
        <w:t>（</w:t>
      </w:r>
      <w:r w:rsidRPr="00EE2DB0">
        <w:rPr>
          <w:rFonts w:hint="eastAsia"/>
          <w:sz w:val="24"/>
          <w:szCs w:val="24"/>
          <w:lang w:eastAsia="zh-CN"/>
        </w:rPr>
        <w:t>瑞士</w:t>
      </w:r>
      <w:r w:rsidR="00A90397">
        <w:rPr>
          <w:rFonts w:hint="eastAsia"/>
          <w:sz w:val="24"/>
          <w:szCs w:val="24"/>
          <w:lang w:eastAsia="zh-CN"/>
        </w:rPr>
        <w:t>）</w:t>
      </w:r>
    </w:p>
    <w:p w14:paraId="3632DF13" w14:textId="380C22E0" w:rsidR="00814450" w:rsidRPr="00EE2DB0" w:rsidRDefault="00814450" w:rsidP="007843F6">
      <w:pPr>
        <w:pStyle w:val="CBDNormalNoNumber"/>
        <w:tabs>
          <w:tab w:val="clear" w:pos="567"/>
          <w:tab w:val="clear" w:pos="1134"/>
          <w:tab w:val="clear" w:pos="1701"/>
          <w:tab w:val="clear" w:pos="2268"/>
          <w:tab w:val="clear" w:pos="2835"/>
          <w:tab w:val="clear" w:pos="3402"/>
        </w:tabs>
        <w:spacing w:after="60"/>
        <w:ind w:left="1701" w:hanging="567"/>
        <w:jc w:val="left"/>
        <w:rPr>
          <w:kern w:val="22"/>
          <w:sz w:val="24"/>
          <w:szCs w:val="24"/>
        </w:rPr>
      </w:pPr>
      <w:r w:rsidRPr="00EE2DB0">
        <w:rPr>
          <w:sz w:val="24"/>
          <w:szCs w:val="24"/>
        </w:rPr>
        <w:t>Sanne Kruid</w:t>
      </w:r>
      <w:r w:rsidR="00A90397">
        <w:rPr>
          <w:rFonts w:hint="eastAsia"/>
          <w:sz w:val="24"/>
          <w:szCs w:val="24"/>
          <w:lang w:eastAsia="zh-CN"/>
        </w:rPr>
        <w:t>（</w:t>
      </w:r>
      <w:r w:rsidRPr="00EE2DB0">
        <w:rPr>
          <w:rFonts w:hint="eastAsia"/>
          <w:sz w:val="24"/>
          <w:szCs w:val="24"/>
          <w:lang w:eastAsia="zh-CN"/>
        </w:rPr>
        <w:t>荷兰王国</w:t>
      </w:r>
      <w:r w:rsidR="00A90397">
        <w:rPr>
          <w:rFonts w:hint="eastAsia"/>
          <w:sz w:val="24"/>
          <w:szCs w:val="24"/>
          <w:lang w:eastAsia="zh-CN"/>
        </w:rPr>
        <w:t>）</w:t>
      </w:r>
    </w:p>
    <w:p w14:paraId="58A49E70" w14:textId="3AA9ED12" w:rsidR="00814450" w:rsidRPr="00EE2DB0" w:rsidRDefault="00814450"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EE2DB0">
        <w:rPr>
          <w:sz w:val="24"/>
          <w:szCs w:val="24"/>
          <w:lang w:eastAsia="zh-CN"/>
        </w:rPr>
        <w:t>7</w:t>
      </w:r>
      <w:r w:rsidRPr="00EE2DB0">
        <w:rPr>
          <w:sz w:val="24"/>
          <w:szCs w:val="24"/>
          <w:lang w:eastAsia="zh-CN"/>
        </w:rPr>
        <w:t>月</w:t>
      </w:r>
      <w:r w:rsidRPr="00EE2DB0">
        <w:rPr>
          <w:sz w:val="24"/>
          <w:szCs w:val="24"/>
          <w:lang w:eastAsia="zh-CN"/>
        </w:rPr>
        <w:t>27</w:t>
      </w:r>
      <w:r w:rsidRPr="00EE2DB0">
        <w:rPr>
          <w:sz w:val="24"/>
          <w:szCs w:val="24"/>
          <w:lang w:eastAsia="zh-CN"/>
        </w:rPr>
        <w:t>日第</w:t>
      </w:r>
      <w:r w:rsidRPr="00EE2DB0">
        <w:rPr>
          <w:rFonts w:hint="eastAsia"/>
          <w:sz w:val="24"/>
          <w:szCs w:val="24"/>
          <w:lang w:eastAsia="zh-CN"/>
        </w:rPr>
        <w:t>1</w:t>
      </w:r>
      <w:r w:rsidR="00D231A7">
        <w:rPr>
          <w:rFonts w:hint="eastAsia"/>
          <w:sz w:val="24"/>
          <w:szCs w:val="24"/>
          <w:lang w:eastAsia="zh-CN"/>
        </w:rPr>
        <w:t>场</w:t>
      </w:r>
      <w:r w:rsidRPr="00EE2DB0">
        <w:rPr>
          <w:sz w:val="24"/>
          <w:szCs w:val="24"/>
          <w:lang w:eastAsia="zh-CN"/>
        </w:rPr>
        <w:t>全体会议</w:t>
      </w:r>
      <w:r w:rsidR="00500A31">
        <w:rPr>
          <w:rFonts w:hint="eastAsia"/>
          <w:sz w:val="24"/>
          <w:szCs w:val="24"/>
          <w:lang w:eastAsia="zh-CN"/>
        </w:rPr>
        <w:t>商定</w:t>
      </w:r>
      <w:r w:rsidRPr="00EE2DB0">
        <w:rPr>
          <w:sz w:val="24"/>
          <w:szCs w:val="24"/>
          <w:lang w:eastAsia="zh-CN"/>
        </w:rPr>
        <w:t>由</w:t>
      </w:r>
      <w:r w:rsidRPr="00EE2DB0">
        <w:rPr>
          <w:sz w:val="24"/>
          <w:szCs w:val="24"/>
          <w:lang w:eastAsia="zh-CN"/>
        </w:rPr>
        <w:t>Wagner</w:t>
      </w:r>
      <w:r w:rsidRPr="00EE2DB0">
        <w:rPr>
          <w:sz w:val="24"/>
          <w:szCs w:val="24"/>
          <w:lang w:eastAsia="zh-CN"/>
        </w:rPr>
        <w:t>先生担任报告员。</w:t>
      </w:r>
    </w:p>
    <w:p w14:paraId="3E5F13EB" w14:textId="77777777" w:rsidR="00814450" w:rsidRPr="00EE2DB0" w:rsidRDefault="00814450"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EE2DB0">
        <w:rPr>
          <w:sz w:val="24"/>
          <w:szCs w:val="24"/>
          <w:lang w:eastAsia="zh-CN"/>
        </w:rPr>
        <w:t>报告员代表所有与会者表示感谢。</w:t>
      </w:r>
    </w:p>
    <w:p w14:paraId="608BE10E" w14:textId="7CA548AF" w:rsidR="00814450" w:rsidRPr="00EE2DB0" w:rsidRDefault="008A0E66"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科咨</w:t>
      </w:r>
      <w:r w:rsidRPr="00EE2DB0">
        <w:rPr>
          <w:sz w:val="24"/>
          <w:szCs w:val="24"/>
          <w:lang w:eastAsia="zh-CN"/>
        </w:rPr>
        <w:t>机构</w:t>
      </w:r>
      <w:r w:rsidR="00814450" w:rsidRPr="00EE2DB0">
        <w:rPr>
          <w:sz w:val="24"/>
          <w:szCs w:val="24"/>
          <w:lang w:eastAsia="zh-CN"/>
        </w:rPr>
        <w:t>[</w:t>
      </w:r>
      <w:r w:rsidR="00814450" w:rsidRPr="00EE2DB0">
        <w:rPr>
          <w:sz w:val="24"/>
          <w:szCs w:val="24"/>
          <w:lang w:eastAsia="zh-CN"/>
        </w:rPr>
        <w:t>待补</w:t>
      </w:r>
      <w:r w:rsidR="00814450" w:rsidRPr="00EE2DB0">
        <w:rPr>
          <w:sz w:val="24"/>
          <w:szCs w:val="24"/>
          <w:lang w:eastAsia="zh-CN"/>
        </w:rPr>
        <w:t>]</w:t>
      </w:r>
      <w:r w:rsidR="00814450" w:rsidRPr="00EE2DB0">
        <w:rPr>
          <w:sz w:val="24"/>
          <w:szCs w:val="24"/>
          <w:lang w:eastAsia="zh-CN"/>
        </w:rPr>
        <w:t>全体会议选举</w:t>
      </w:r>
      <w:r w:rsidR="00E2680E">
        <w:rPr>
          <w:rFonts w:hint="eastAsia"/>
          <w:sz w:val="24"/>
          <w:szCs w:val="24"/>
          <w:lang w:eastAsia="zh-CN"/>
        </w:rPr>
        <w:t>以下</w:t>
      </w:r>
      <w:r w:rsidR="00814450" w:rsidRPr="00EE2DB0">
        <w:rPr>
          <w:sz w:val="24"/>
          <w:szCs w:val="24"/>
          <w:lang w:eastAsia="zh-CN"/>
        </w:rPr>
        <w:t>成员担任主席团成员，任期</w:t>
      </w:r>
      <w:r w:rsidR="00814450" w:rsidRPr="00EE2DB0">
        <w:rPr>
          <w:rFonts w:hint="eastAsia"/>
          <w:sz w:val="24"/>
          <w:szCs w:val="24"/>
          <w:lang w:eastAsia="zh-CN"/>
        </w:rPr>
        <w:t>自</w:t>
      </w:r>
      <w:r w:rsidR="00814450" w:rsidRPr="00EE2DB0">
        <w:rPr>
          <w:sz w:val="24"/>
          <w:szCs w:val="24"/>
          <w:lang w:eastAsia="zh-CN"/>
        </w:rPr>
        <w:t>本次会议结束</w:t>
      </w:r>
      <w:r w:rsidR="00814450" w:rsidRPr="00EE2DB0">
        <w:rPr>
          <w:rFonts w:hint="eastAsia"/>
          <w:sz w:val="24"/>
          <w:szCs w:val="24"/>
          <w:lang w:eastAsia="zh-CN"/>
        </w:rPr>
        <w:t>时起</w:t>
      </w:r>
      <w:r w:rsidR="00814450" w:rsidRPr="00EE2DB0">
        <w:rPr>
          <w:sz w:val="24"/>
          <w:szCs w:val="24"/>
          <w:lang w:eastAsia="zh-CN"/>
        </w:rPr>
        <w:t>，至第三十次会议结束时</w:t>
      </w:r>
      <w:r w:rsidR="00814450" w:rsidRPr="00EE2DB0">
        <w:rPr>
          <w:rFonts w:hint="eastAsia"/>
          <w:sz w:val="24"/>
          <w:szCs w:val="24"/>
          <w:lang w:val="en-US" w:eastAsia="zh-CN"/>
        </w:rPr>
        <w:t>止</w:t>
      </w:r>
      <w:r w:rsidR="00814450" w:rsidRPr="00EE2DB0">
        <w:rPr>
          <w:sz w:val="24"/>
          <w:szCs w:val="24"/>
          <w:lang w:eastAsia="zh-CN"/>
        </w:rPr>
        <w:t>，以替代来自智利、捷克、印度尼西亚、摩洛哥</w:t>
      </w:r>
      <w:r w:rsidR="00380388">
        <w:rPr>
          <w:rFonts w:hint="eastAsia"/>
          <w:sz w:val="24"/>
          <w:szCs w:val="24"/>
          <w:lang w:eastAsia="zh-CN"/>
        </w:rPr>
        <w:t>、</w:t>
      </w:r>
      <w:r w:rsidR="00814450" w:rsidRPr="00EE2DB0">
        <w:rPr>
          <w:sz w:val="24"/>
          <w:szCs w:val="24"/>
          <w:lang w:eastAsia="zh-CN"/>
        </w:rPr>
        <w:t>荷兰王国的成员，并</w:t>
      </w:r>
      <w:r w:rsidR="00814450" w:rsidRPr="00EE2DB0">
        <w:rPr>
          <w:rFonts w:hint="eastAsia"/>
          <w:sz w:val="24"/>
          <w:szCs w:val="24"/>
          <w:lang w:eastAsia="zh-CN"/>
        </w:rPr>
        <w:t>酌情担任</w:t>
      </w:r>
      <w:r w:rsidR="00814450" w:rsidRPr="00EE2DB0">
        <w:rPr>
          <w:sz w:val="24"/>
          <w:szCs w:val="24"/>
          <w:lang w:eastAsia="zh-CN"/>
        </w:rPr>
        <w:t>与议定书有关事项的替补成员</w:t>
      </w:r>
      <w:r w:rsidR="00814450" w:rsidRPr="00EE2DB0">
        <w:rPr>
          <w:rFonts w:hint="eastAsia"/>
          <w:sz w:val="24"/>
          <w:szCs w:val="24"/>
          <w:lang w:eastAsia="zh-CN"/>
        </w:rPr>
        <w:t>：</w:t>
      </w:r>
      <w:r w:rsidR="00814450" w:rsidRPr="00EE2DB0">
        <w:rPr>
          <w:sz w:val="24"/>
          <w:szCs w:val="24"/>
          <w:lang w:eastAsia="zh-CN"/>
        </w:rPr>
        <w:t>Joseph Sapunka Turay</w:t>
      </w:r>
      <w:r w:rsidR="00A90397">
        <w:rPr>
          <w:rFonts w:hint="eastAsia"/>
          <w:sz w:val="24"/>
          <w:szCs w:val="24"/>
          <w:lang w:eastAsia="zh-CN"/>
        </w:rPr>
        <w:t>（</w:t>
      </w:r>
      <w:r w:rsidR="00814450" w:rsidRPr="00EE2DB0">
        <w:rPr>
          <w:sz w:val="24"/>
          <w:szCs w:val="24"/>
          <w:lang w:eastAsia="zh-CN"/>
        </w:rPr>
        <w:t>塞拉利昂</w:t>
      </w:r>
      <w:r w:rsidR="00A90397">
        <w:rPr>
          <w:rFonts w:hint="eastAsia"/>
          <w:sz w:val="24"/>
          <w:szCs w:val="24"/>
          <w:lang w:eastAsia="zh-CN"/>
        </w:rPr>
        <w:t>）</w:t>
      </w:r>
      <w:r w:rsidR="006F699A">
        <w:rPr>
          <w:rFonts w:hint="eastAsia"/>
          <w:sz w:val="24"/>
          <w:szCs w:val="24"/>
          <w:lang w:eastAsia="zh-CN"/>
        </w:rPr>
        <w:t>[</w:t>
      </w:r>
      <w:r w:rsidR="00CB1C45">
        <w:rPr>
          <w:rFonts w:hint="eastAsia"/>
          <w:sz w:val="24"/>
          <w:szCs w:val="24"/>
          <w:lang w:eastAsia="zh-CN"/>
        </w:rPr>
        <w:t>待定</w:t>
      </w:r>
      <w:r w:rsidR="006F699A">
        <w:rPr>
          <w:rFonts w:hint="eastAsia"/>
          <w:sz w:val="24"/>
          <w:szCs w:val="24"/>
          <w:lang w:eastAsia="zh-CN"/>
        </w:rPr>
        <w:t>]</w:t>
      </w:r>
      <w:r w:rsidR="009663EA">
        <w:rPr>
          <w:rFonts w:hint="eastAsia"/>
          <w:sz w:val="24"/>
          <w:szCs w:val="24"/>
          <w:lang w:eastAsia="zh-CN"/>
        </w:rPr>
        <w:t>、</w:t>
      </w:r>
      <w:r w:rsidR="009663EA">
        <w:rPr>
          <w:rFonts w:hint="eastAsia"/>
          <w:sz w:val="24"/>
          <w:szCs w:val="24"/>
          <w:lang w:eastAsia="zh-CN"/>
        </w:rPr>
        <w:t>[</w:t>
      </w:r>
      <w:r w:rsidR="00CB1C45">
        <w:rPr>
          <w:rFonts w:hint="eastAsia"/>
          <w:sz w:val="24"/>
          <w:szCs w:val="24"/>
          <w:lang w:eastAsia="zh-CN"/>
        </w:rPr>
        <w:t>待定</w:t>
      </w:r>
      <w:r w:rsidR="009663EA">
        <w:rPr>
          <w:rFonts w:hint="eastAsia"/>
          <w:sz w:val="24"/>
          <w:szCs w:val="24"/>
          <w:lang w:eastAsia="zh-CN"/>
        </w:rPr>
        <w:t>]</w:t>
      </w:r>
      <w:r w:rsidR="00814450" w:rsidRPr="00EE2DB0">
        <w:rPr>
          <w:sz w:val="24"/>
          <w:szCs w:val="24"/>
          <w:lang w:eastAsia="zh-CN"/>
        </w:rPr>
        <w:t>、</w:t>
      </w:r>
      <w:r w:rsidR="00814450" w:rsidRPr="00EE2DB0">
        <w:rPr>
          <w:sz w:val="24"/>
          <w:szCs w:val="24"/>
          <w:lang w:eastAsia="zh-CN"/>
        </w:rPr>
        <w:t>Hesiquio Ben</w:t>
      </w:r>
      <w:r w:rsidR="00814450" w:rsidRPr="00EE2DB0">
        <w:rPr>
          <w:sz w:val="24"/>
          <w:szCs w:val="24"/>
          <w:lang w:val="en-CA" w:eastAsia="zh-CN"/>
        </w:rPr>
        <w:t>í</w:t>
      </w:r>
      <w:proofErr w:type="spellStart"/>
      <w:r w:rsidR="00814450" w:rsidRPr="00EE2DB0">
        <w:rPr>
          <w:sz w:val="24"/>
          <w:szCs w:val="24"/>
          <w:lang w:eastAsia="zh-CN"/>
        </w:rPr>
        <w:t>tez</w:t>
      </w:r>
      <w:proofErr w:type="spellEnd"/>
      <w:r w:rsidR="00814450" w:rsidRPr="00EE2DB0">
        <w:rPr>
          <w:sz w:val="24"/>
          <w:szCs w:val="24"/>
          <w:lang w:eastAsia="zh-CN"/>
        </w:rPr>
        <w:t xml:space="preserve"> Díaz</w:t>
      </w:r>
      <w:r w:rsidR="00A90397">
        <w:rPr>
          <w:rFonts w:hint="eastAsia"/>
          <w:sz w:val="24"/>
          <w:szCs w:val="24"/>
          <w:lang w:eastAsia="zh-CN"/>
        </w:rPr>
        <w:t>（</w:t>
      </w:r>
      <w:r w:rsidR="00814450" w:rsidRPr="00EE2DB0">
        <w:rPr>
          <w:sz w:val="24"/>
          <w:szCs w:val="24"/>
          <w:lang w:eastAsia="zh-CN"/>
        </w:rPr>
        <w:t>墨西哥</w:t>
      </w:r>
      <w:r w:rsidR="00A90397">
        <w:rPr>
          <w:rFonts w:hint="eastAsia"/>
          <w:sz w:val="24"/>
          <w:szCs w:val="24"/>
          <w:lang w:eastAsia="zh-CN"/>
        </w:rPr>
        <w:t>）</w:t>
      </w:r>
      <w:r w:rsidR="00814450" w:rsidRPr="00EE2DB0">
        <w:rPr>
          <w:sz w:val="24"/>
          <w:szCs w:val="24"/>
          <w:lang w:eastAsia="zh-CN"/>
        </w:rPr>
        <w:t>和</w:t>
      </w:r>
      <w:r w:rsidR="00814450" w:rsidRPr="00EE2DB0">
        <w:rPr>
          <w:sz w:val="24"/>
          <w:szCs w:val="24"/>
          <w:lang w:eastAsia="zh-CN"/>
        </w:rPr>
        <w:t>Julie Hammer-</w:t>
      </w:r>
      <w:proofErr w:type="spellStart"/>
      <w:r w:rsidR="00814450" w:rsidRPr="00EE2DB0">
        <w:rPr>
          <w:sz w:val="24"/>
          <w:szCs w:val="24"/>
          <w:lang w:eastAsia="zh-CN"/>
        </w:rPr>
        <w:t>Monart</w:t>
      </w:r>
      <w:proofErr w:type="spellEnd"/>
      <w:r w:rsidR="00A90397">
        <w:rPr>
          <w:rFonts w:hint="eastAsia"/>
          <w:sz w:val="24"/>
          <w:szCs w:val="24"/>
          <w:lang w:eastAsia="zh-CN"/>
        </w:rPr>
        <w:t>（</w:t>
      </w:r>
      <w:r w:rsidR="00814450" w:rsidRPr="00EE2DB0">
        <w:rPr>
          <w:sz w:val="24"/>
          <w:szCs w:val="24"/>
          <w:lang w:eastAsia="zh-CN"/>
        </w:rPr>
        <w:t>法国</w:t>
      </w:r>
      <w:r w:rsidR="00A90397">
        <w:rPr>
          <w:rFonts w:hint="eastAsia"/>
          <w:sz w:val="24"/>
          <w:szCs w:val="24"/>
          <w:lang w:val="en-US" w:eastAsia="zh-CN"/>
        </w:rPr>
        <w:t>）</w:t>
      </w:r>
      <w:r w:rsidR="00814450" w:rsidRPr="00EE2DB0">
        <w:rPr>
          <w:sz w:val="24"/>
          <w:szCs w:val="24"/>
          <w:lang w:eastAsia="zh-CN"/>
        </w:rPr>
        <w:t>。</w:t>
      </w:r>
    </w:p>
    <w:p w14:paraId="7145C93F" w14:textId="51220607" w:rsidR="00814450" w:rsidRPr="00EE2DB0" w:rsidRDefault="00814450"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EE2DB0">
        <w:rPr>
          <w:sz w:val="24"/>
          <w:szCs w:val="24"/>
          <w:lang w:eastAsia="zh-CN"/>
        </w:rPr>
        <w:t>[</w:t>
      </w:r>
      <w:r w:rsidRPr="00EE2DB0">
        <w:rPr>
          <w:sz w:val="24"/>
          <w:szCs w:val="24"/>
          <w:lang w:eastAsia="zh-CN"/>
        </w:rPr>
        <w:t>待补</w:t>
      </w:r>
      <w:r w:rsidRPr="00EE2DB0">
        <w:rPr>
          <w:sz w:val="24"/>
          <w:szCs w:val="24"/>
          <w:lang w:eastAsia="zh-CN"/>
        </w:rPr>
        <w:t>]</w:t>
      </w:r>
      <w:r w:rsidRPr="00EE2DB0">
        <w:rPr>
          <w:sz w:val="24"/>
          <w:szCs w:val="24"/>
          <w:lang w:eastAsia="zh-CN"/>
        </w:rPr>
        <w:t>。</w:t>
      </w:r>
    </w:p>
    <w:p w14:paraId="1D467D0F" w14:textId="77777777" w:rsidR="00814450" w:rsidRPr="00A726CB" w:rsidRDefault="00814450" w:rsidP="007843F6">
      <w:pPr>
        <w:pStyle w:val="CBDH5"/>
        <w:tabs>
          <w:tab w:val="clear" w:pos="567"/>
          <w:tab w:val="clear" w:pos="1134"/>
          <w:tab w:val="clear" w:pos="1701"/>
          <w:tab w:val="clear" w:pos="2268"/>
          <w:tab w:val="clear" w:pos="2835"/>
          <w:tab w:val="clear" w:pos="3402"/>
        </w:tabs>
        <w:ind w:left="0" w:firstLine="0"/>
        <w:rPr>
          <w:b/>
          <w:i w:val="0"/>
          <w:snapToGrid w:val="0"/>
          <w:sz w:val="24"/>
          <w:szCs w:val="24"/>
        </w:rPr>
      </w:pPr>
      <w:r w:rsidRPr="00A726CB">
        <w:rPr>
          <w:snapToGrid w:val="0"/>
          <w:sz w:val="24"/>
          <w:szCs w:val="24"/>
          <w:lang w:eastAsia="zh-CN"/>
        </w:rPr>
        <w:tab/>
      </w:r>
      <w:proofErr w:type="spellStart"/>
      <w:r w:rsidRPr="00A726CB">
        <w:rPr>
          <w:rFonts w:ascii="KaiTi" w:eastAsia="KaiTi" w:hAnsi="KaiTi"/>
          <w:i w:val="0"/>
          <w:iCs/>
          <w:snapToGrid w:val="0"/>
          <w:sz w:val="24"/>
          <w:szCs w:val="24"/>
        </w:rPr>
        <w:t>通过议程和工作安排</w:t>
      </w:r>
      <w:proofErr w:type="spellEnd"/>
    </w:p>
    <w:p w14:paraId="34387600" w14:textId="5C1BA982" w:rsidR="00814450" w:rsidRDefault="00E7588A" w:rsidP="007843F6">
      <w:pPr>
        <w:pStyle w:val="CBDNormalNumber"/>
        <w:tabs>
          <w:tab w:val="clear" w:pos="567"/>
          <w:tab w:val="clear" w:pos="1134"/>
          <w:tab w:val="clear" w:pos="1701"/>
          <w:tab w:val="clear" w:pos="2268"/>
          <w:tab w:val="clear" w:pos="2835"/>
          <w:tab w:val="clear" w:pos="3402"/>
          <w:tab w:val="clear" w:pos="3969"/>
        </w:tabs>
        <w:ind w:left="490"/>
        <w:rPr>
          <w:lang w:eastAsia="zh-CN"/>
        </w:rPr>
      </w:pPr>
      <w:r w:rsidRPr="00843644">
        <w:rPr>
          <w:rFonts w:hint="eastAsia"/>
          <w:sz w:val="24"/>
          <w:szCs w:val="24"/>
          <w:lang w:eastAsia="zh-CN"/>
        </w:rPr>
        <w:t>科咨</w:t>
      </w:r>
      <w:r w:rsidRPr="00843644">
        <w:rPr>
          <w:sz w:val="24"/>
          <w:szCs w:val="24"/>
          <w:lang w:eastAsia="zh-CN"/>
        </w:rPr>
        <w:t>机构</w:t>
      </w:r>
      <w:r w:rsidR="00814450" w:rsidRPr="00843644">
        <w:rPr>
          <w:sz w:val="24"/>
          <w:szCs w:val="24"/>
          <w:lang w:eastAsia="zh-CN"/>
        </w:rPr>
        <w:t>第</w:t>
      </w:r>
      <w:r w:rsidR="00814450" w:rsidRPr="00843644">
        <w:rPr>
          <w:sz w:val="24"/>
          <w:szCs w:val="24"/>
          <w:lang w:eastAsia="zh-CN"/>
        </w:rPr>
        <w:t>1</w:t>
      </w:r>
      <w:r w:rsidR="00D7420B" w:rsidRPr="00A648F4">
        <w:rPr>
          <w:rFonts w:hint="eastAsia"/>
          <w:sz w:val="24"/>
          <w:szCs w:val="24"/>
          <w:lang w:eastAsia="zh-CN"/>
        </w:rPr>
        <w:t>场</w:t>
      </w:r>
      <w:r w:rsidR="00814450" w:rsidRPr="00843644">
        <w:rPr>
          <w:sz w:val="24"/>
          <w:szCs w:val="24"/>
          <w:lang w:eastAsia="zh-CN"/>
        </w:rPr>
        <w:t>全体会议</w:t>
      </w:r>
      <w:r w:rsidR="0059296B">
        <w:rPr>
          <w:rFonts w:hint="eastAsia"/>
          <w:sz w:val="24"/>
          <w:szCs w:val="24"/>
          <w:lang w:eastAsia="zh-CN"/>
        </w:rPr>
        <w:t>在</w:t>
      </w:r>
      <w:r w:rsidR="00814450" w:rsidRPr="00843644">
        <w:rPr>
          <w:sz w:val="24"/>
          <w:szCs w:val="24"/>
          <w:lang w:eastAsia="zh-CN"/>
        </w:rPr>
        <w:t>秘书处编写的临时议程</w:t>
      </w:r>
      <w:r w:rsidR="004B49AB">
        <w:rPr>
          <w:rFonts w:hint="eastAsia"/>
          <w:sz w:val="24"/>
          <w:szCs w:val="24"/>
          <w:lang w:eastAsia="zh-CN"/>
        </w:rPr>
        <w:t>基础</w:t>
      </w:r>
      <w:r w:rsidR="0059296B">
        <w:rPr>
          <w:rFonts w:hint="eastAsia"/>
          <w:sz w:val="24"/>
          <w:szCs w:val="24"/>
          <w:lang w:eastAsia="zh-CN"/>
        </w:rPr>
        <w:t>上</w:t>
      </w:r>
      <w:r w:rsidR="00814450" w:rsidRPr="00843644">
        <w:rPr>
          <w:sz w:val="24"/>
          <w:szCs w:val="24"/>
          <w:lang w:eastAsia="zh-CN"/>
        </w:rPr>
        <w:t>通过了以下议程</w:t>
      </w:r>
      <w:r w:rsidR="00814450" w:rsidRPr="004B49AB">
        <w:rPr>
          <w:sz w:val="24"/>
          <w:szCs w:val="24"/>
          <w:vertAlign w:val="superscript"/>
          <w:lang w:eastAsia="zh-CN"/>
        </w:rPr>
        <w:footnoteReference w:id="3"/>
      </w:r>
      <w:r w:rsidR="00814450" w:rsidRPr="00843644">
        <w:rPr>
          <w:sz w:val="24"/>
          <w:szCs w:val="24"/>
          <w:lang w:eastAsia="zh-CN"/>
        </w:rPr>
        <w:t xml:space="preserve"> </w:t>
      </w:r>
      <w:r w:rsidR="00D7420B" w:rsidRPr="00843644">
        <w:rPr>
          <w:rFonts w:hint="eastAsia"/>
          <w:sz w:val="24"/>
          <w:szCs w:val="24"/>
          <w:lang w:eastAsia="zh-CN"/>
        </w:rPr>
        <w:t>。</w:t>
      </w:r>
    </w:p>
    <w:p w14:paraId="5AEC7BCB" w14:textId="77777777" w:rsidR="00C417AA" w:rsidRPr="00C417AA" w:rsidRDefault="00C417AA" w:rsidP="007843F6">
      <w:pPr>
        <w:numPr>
          <w:ilvl w:val="0"/>
          <w:numId w:val="8"/>
        </w:numPr>
        <w:spacing w:before="120" w:line="240" w:lineRule="auto"/>
        <w:ind w:left="1469" w:hanging="490"/>
        <w:jc w:val="left"/>
        <w:rPr>
          <w:caps/>
          <w:snapToGrid w:val="0"/>
          <w:lang w:eastAsia="zh-CN"/>
        </w:rPr>
      </w:pPr>
      <w:r w:rsidRPr="00C417AA">
        <w:rPr>
          <w:caps/>
          <w:snapToGrid w:val="0"/>
          <w:lang w:eastAsia="zh-CN"/>
        </w:rPr>
        <w:t>会议开幕。</w:t>
      </w:r>
      <w:r w:rsidRPr="00C417AA">
        <w:rPr>
          <w:caps/>
          <w:snapToGrid w:val="0"/>
          <w:lang w:eastAsia="zh-CN"/>
        </w:rPr>
        <w:t xml:space="preserve"> </w:t>
      </w:r>
    </w:p>
    <w:p w14:paraId="3D55FCFA" w14:textId="77777777" w:rsidR="00C417AA" w:rsidRPr="00C417AA" w:rsidRDefault="00C417AA" w:rsidP="007843F6">
      <w:pPr>
        <w:numPr>
          <w:ilvl w:val="0"/>
          <w:numId w:val="8"/>
        </w:numPr>
        <w:spacing w:before="120" w:line="240" w:lineRule="auto"/>
        <w:ind w:left="1469" w:hanging="490"/>
        <w:jc w:val="left"/>
        <w:rPr>
          <w:caps/>
          <w:snapToGrid w:val="0"/>
          <w:lang w:eastAsia="zh-CN"/>
        </w:rPr>
      </w:pPr>
      <w:r w:rsidRPr="00C417AA">
        <w:rPr>
          <w:caps/>
          <w:snapToGrid w:val="0"/>
          <w:lang w:eastAsia="zh-CN"/>
        </w:rPr>
        <w:t>组织事项：选举主席团成员，通过议程和工作安排。</w:t>
      </w:r>
    </w:p>
    <w:p w14:paraId="26D6E1AE" w14:textId="77777777" w:rsidR="00C417AA" w:rsidRPr="00C417AA" w:rsidRDefault="00C417AA" w:rsidP="007843F6">
      <w:pPr>
        <w:numPr>
          <w:ilvl w:val="0"/>
          <w:numId w:val="8"/>
        </w:numPr>
        <w:spacing w:before="120" w:line="240" w:lineRule="auto"/>
        <w:ind w:left="1469" w:hanging="490"/>
        <w:jc w:val="left"/>
        <w:rPr>
          <w:caps/>
          <w:snapToGrid w:val="0"/>
          <w:lang w:eastAsia="zh-CN"/>
        </w:rPr>
      </w:pPr>
      <w:r w:rsidRPr="00C417AA">
        <w:rPr>
          <w:caps/>
          <w:snapToGrid w:val="0"/>
          <w:lang w:eastAsia="zh-CN"/>
        </w:rPr>
        <w:t>规划、监测、报告和审查：</w:t>
      </w:r>
    </w:p>
    <w:p w14:paraId="1C9CA867" w14:textId="77777777" w:rsidR="00C417AA" w:rsidRPr="00C417AA" w:rsidRDefault="00C417AA" w:rsidP="007843F6">
      <w:pPr>
        <w:numPr>
          <w:ilvl w:val="0"/>
          <w:numId w:val="9"/>
        </w:numPr>
        <w:spacing w:before="120" w:line="240" w:lineRule="auto"/>
        <w:ind w:left="1584" w:hanging="288"/>
        <w:jc w:val="left"/>
        <w:rPr>
          <w:caps/>
          <w:snapToGrid w:val="0"/>
          <w:lang w:eastAsia="zh-CN"/>
        </w:rPr>
      </w:pPr>
      <w:r w:rsidRPr="00C417AA">
        <w:rPr>
          <w:caps/>
          <w:snapToGrid w:val="0"/>
          <w:lang w:eastAsia="zh-CN"/>
        </w:rPr>
        <w:t>《昆明</w:t>
      </w:r>
      <w:r w:rsidRPr="00C417AA">
        <w:rPr>
          <w:caps/>
          <w:snapToGrid w:val="0"/>
          <w:lang w:eastAsia="zh-CN"/>
        </w:rPr>
        <w:t>-</w:t>
      </w:r>
      <w:r w:rsidRPr="00C417AA">
        <w:rPr>
          <w:caps/>
          <w:snapToGrid w:val="0"/>
          <w:lang w:eastAsia="zh-CN"/>
        </w:rPr>
        <w:t>蒙特利尔全球生物多样性框架》集体执行进度全球审查；</w:t>
      </w:r>
    </w:p>
    <w:p w14:paraId="40F5493D" w14:textId="77777777" w:rsidR="00C417AA" w:rsidRPr="00C417AA" w:rsidRDefault="00C417AA" w:rsidP="007843F6">
      <w:pPr>
        <w:numPr>
          <w:ilvl w:val="0"/>
          <w:numId w:val="9"/>
        </w:numPr>
        <w:spacing w:before="120" w:line="240" w:lineRule="auto"/>
        <w:ind w:left="1584" w:hanging="288"/>
        <w:jc w:val="left"/>
        <w:rPr>
          <w:caps/>
          <w:snapToGrid w:val="0"/>
          <w:lang w:eastAsia="zh-CN"/>
        </w:rPr>
      </w:pPr>
      <w:r w:rsidRPr="00C417AA">
        <w:rPr>
          <w:lang w:val="en-CA" w:eastAsia="zh-CN"/>
        </w:rPr>
        <w:t>《昆明</w:t>
      </w:r>
      <w:r w:rsidRPr="00C417AA">
        <w:rPr>
          <w:lang w:val="en-CA" w:eastAsia="zh-CN"/>
        </w:rPr>
        <w:t>-</w:t>
      </w:r>
      <w:r w:rsidRPr="00C417AA">
        <w:rPr>
          <w:lang w:val="en-CA" w:eastAsia="zh-CN"/>
        </w:rPr>
        <w:t>蒙特利尔全球生物多样性框架》的监测框架。</w:t>
      </w:r>
    </w:p>
    <w:p w14:paraId="1D07907D" w14:textId="77777777" w:rsidR="00C417AA" w:rsidRPr="00C417AA" w:rsidRDefault="00C417AA" w:rsidP="007843F6">
      <w:pPr>
        <w:numPr>
          <w:ilvl w:val="0"/>
          <w:numId w:val="8"/>
        </w:numPr>
        <w:spacing w:before="120" w:line="240" w:lineRule="auto"/>
        <w:ind w:left="1469" w:hanging="490"/>
        <w:jc w:val="left"/>
        <w:rPr>
          <w:caps/>
          <w:snapToGrid w:val="0"/>
          <w:lang w:eastAsia="zh-CN"/>
        </w:rPr>
      </w:pPr>
      <w:r w:rsidRPr="00CF40D2">
        <w:rPr>
          <w:caps/>
          <w:snapToGrid w:val="0"/>
          <w:spacing w:val="-10"/>
          <w:lang w:eastAsia="zh-CN"/>
        </w:rPr>
        <w:t>与生物多样性和生态系统服务政府间科学与政策平台工作方案有关的事项</w:t>
      </w:r>
      <w:r w:rsidRPr="00C417AA">
        <w:rPr>
          <w:caps/>
          <w:snapToGrid w:val="0"/>
          <w:lang w:eastAsia="zh-CN"/>
        </w:rPr>
        <w:t>。</w:t>
      </w:r>
    </w:p>
    <w:p w14:paraId="463ED165" w14:textId="77777777" w:rsidR="00C417AA" w:rsidRPr="00C417AA" w:rsidRDefault="00C417AA" w:rsidP="007843F6">
      <w:pPr>
        <w:numPr>
          <w:ilvl w:val="0"/>
          <w:numId w:val="8"/>
        </w:numPr>
        <w:spacing w:before="120" w:line="240" w:lineRule="auto"/>
        <w:ind w:left="1469" w:hanging="490"/>
        <w:jc w:val="left"/>
        <w:rPr>
          <w:caps/>
          <w:snapToGrid w:val="0"/>
          <w:lang w:eastAsia="zh-CN"/>
        </w:rPr>
      </w:pPr>
      <w:r w:rsidRPr="00C417AA">
        <w:rPr>
          <w:caps/>
          <w:snapToGrid w:val="0"/>
          <w:lang w:eastAsia="zh-CN"/>
        </w:rPr>
        <w:t>合成生物学。</w:t>
      </w:r>
    </w:p>
    <w:p w14:paraId="72F3DC31" w14:textId="77777777" w:rsidR="00C417AA" w:rsidRPr="00C417AA" w:rsidRDefault="00C417AA" w:rsidP="007843F6">
      <w:pPr>
        <w:numPr>
          <w:ilvl w:val="0"/>
          <w:numId w:val="8"/>
        </w:numPr>
        <w:spacing w:before="120" w:line="240" w:lineRule="auto"/>
        <w:ind w:left="1469" w:hanging="490"/>
        <w:jc w:val="left"/>
        <w:rPr>
          <w:caps/>
          <w:snapToGrid w:val="0"/>
          <w:lang w:eastAsia="zh-CN"/>
        </w:rPr>
      </w:pPr>
      <w:r w:rsidRPr="00C417AA">
        <w:rPr>
          <w:caps/>
          <w:snapToGrid w:val="0"/>
          <w:lang w:eastAsia="zh-CN"/>
        </w:rPr>
        <w:t>可持续野生生物管理。</w:t>
      </w:r>
    </w:p>
    <w:p w14:paraId="10532F1A" w14:textId="77777777" w:rsidR="00C417AA" w:rsidRPr="00C417AA" w:rsidRDefault="00C417AA" w:rsidP="007843F6">
      <w:pPr>
        <w:numPr>
          <w:ilvl w:val="0"/>
          <w:numId w:val="8"/>
        </w:numPr>
        <w:spacing w:before="120" w:line="240" w:lineRule="auto"/>
        <w:ind w:left="1469" w:hanging="490"/>
        <w:jc w:val="left"/>
        <w:rPr>
          <w:caps/>
          <w:snapToGrid w:val="0"/>
          <w:lang w:eastAsia="zh-CN"/>
        </w:rPr>
      </w:pPr>
      <w:r w:rsidRPr="00C417AA">
        <w:rPr>
          <w:caps/>
          <w:snapToGrid w:val="0"/>
          <w:color w:val="000000" w:themeColor="text1"/>
          <w:lang w:eastAsia="zh-CN"/>
        </w:rPr>
        <w:t>促进</w:t>
      </w:r>
      <w:r w:rsidRPr="00C417AA">
        <w:rPr>
          <w:caps/>
          <w:snapToGrid w:val="0"/>
          <w:lang w:eastAsia="zh-CN"/>
        </w:rPr>
        <w:t>执行《昆明</w:t>
      </w:r>
      <w:r w:rsidRPr="00C417AA">
        <w:rPr>
          <w:caps/>
          <w:snapToGrid w:val="0"/>
          <w:lang w:eastAsia="zh-CN"/>
        </w:rPr>
        <w:t>-</w:t>
      </w:r>
      <w:r w:rsidRPr="00C417AA">
        <w:rPr>
          <w:caps/>
          <w:snapToGrid w:val="0"/>
          <w:lang w:eastAsia="zh-CN"/>
        </w:rPr>
        <w:t>蒙特利尔全球生物多样性框架》的科技需求：对保护区工作方案的战略审查和更新。</w:t>
      </w:r>
    </w:p>
    <w:p w14:paraId="6242B01E" w14:textId="77777777" w:rsidR="00C417AA" w:rsidRPr="00C417AA" w:rsidRDefault="00C417AA" w:rsidP="007843F6">
      <w:pPr>
        <w:numPr>
          <w:ilvl w:val="0"/>
          <w:numId w:val="8"/>
        </w:numPr>
        <w:spacing w:before="120" w:line="240" w:lineRule="auto"/>
        <w:ind w:left="1469" w:hanging="490"/>
        <w:jc w:val="left"/>
        <w:rPr>
          <w:caps/>
          <w:snapToGrid w:val="0"/>
          <w:lang w:eastAsia="zh-CN"/>
        </w:rPr>
      </w:pPr>
      <w:r w:rsidRPr="00C417AA">
        <w:rPr>
          <w:rFonts w:ascii="Microsoft YaHei" w:hAnsi="Microsoft YaHei" w:cs="Microsoft YaHei"/>
          <w:lang w:val="en-CA" w:eastAsia="zh-CN"/>
        </w:rPr>
        <w:t>海洋和沿海生物多样性</w:t>
      </w:r>
      <w:r w:rsidRPr="00C417AA">
        <w:rPr>
          <w:caps/>
          <w:snapToGrid w:val="0"/>
          <w:lang w:eastAsia="zh-CN"/>
        </w:rPr>
        <w:t>。</w:t>
      </w:r>
    </w:p>
    <w:p w14:paraId="336B472A" w14:textId="77777777" w:rsidR="00C417AA" w:rsidRPr="00C417AA" w:rsidRDefault="00C417AA" w:rsidP="007843F6">
      <w:pPr>
        <w:numPr>
          <w:ilvl w:val="0"/>
          <w:numId w:val="8"/>
        </w:numPr>
        <w:spacing w:before="120" w:line="240" w:lineRule="auto"/>
        <w:ind w:left="1469" w:hanging="490"/>
        <w:jc w:val="left"/>
        <w:rPr>
          <w:caps/>
          <w:snapToGrid w:val="0"/>
          <w:lang w:eastAsia="zh-CN"/>
        </w:rPr>
      </w:pPr>
      <w:r w:rsidRPr="00C417AA">
        <w:rPr>
          <w:caps/>
          <w:snapToGrid w:val="0"/>
          <w:lang w:eastAsia="zh-CN"/>
        </w:rPr>
        <w:t>其他事项。</w:t>
      </w:r>
    </w:p>
    <w:p w14:paraId="3595EF0C" w14:textId="77777777" w:rsidR="00C417AA" w:rsidRPr="00C417AA" w:rsidRDefault="00C417AA" w:rsidP="007843F6">
      <w:pPr>
        <w:numPr>
          <w:ilvl w:val="0"/>
          <w:numId w:val="8"/>
        </w:numPr>
        <w:spacing w:before="120" w:line="240" w:lineRule="auto"/>
        <w:ind w:left="1469" w:hanging="490"/>
        <w:jc w:val="left"/>
        <w:rPr>
          <w:caps/>
          <w:snapToGrid w:val="0"/>
          <w:lang w:eastAsia="zh-CN"/>
        </w:rPr>
      </w:pPr>
      <w:r w:rsidRPr="00C417AA">
        <w:rPr>
          <w:caps/>
          <w:snapToGrid w:val="0"/>
          <w:lang w:eastAsia="zh-CN"/>
        </w:rPr>
        <w:t>通过报告。</w:t>
      </w:r>
    </w:p>
    <w:p w14:paraId="23E90A8A" w14:textId="77777777" w:rsidR="00876692" w:rsidRPr="00876692" w:rsidRDefault="00C417AA" w:rsidP="007843F6">
      <w:pPr>
        <w:numPr>
          <w:ilvl w:val="0"/>
          <w:numId w:val="8"/>
        </w:numPr>
        <w:spacing w:before="120" w:line="240" w:lineRule="auto"/>
        <w:ind w:left="1469" w:hanging="490"/>
        <w:jc w:val="left"/>
        <w:rPr>
          <w:lang w:eastAsia="zh-CN"/>
        </w:rPr>
      </w:pPr>
      <w:r w:rsidRPr="003B22AF">
        <w:rPr>
          <w:caps/>
          <w:snapToGrid w:val="0"/>
          <w:lang w:eastAsia="zh-CN"/>
        </w:rPr>
        <w:t>会议闭幕。</w:t>
      </w:r>
    </w:p>
    <w:p w14:paraId="6B3CBF72" w14:textId="7F2FCC0C" w:rsidR="00876692" w:rsidRPr="000E3C15" w:rsidRDefault="00E16A9C" w:rsidP="007843F6">
      <w:pPr>
        <w:pStyle w:val="CBDNormalNumber"/>
        <w:tabs>
          <w:tab w:val="clear" w:pos="567"/>
          <w:tab w:val="clear" w:pos="1134"/>
          <w:tab w:val="clear" w:pos="1701"/>
          <w:tab w:val="clear" w:pos="2268"/>
          <w:tab w:val="clear" w:pos="2835"/>
          <w:tab w:val="clear" w:pos="3402"/>
          <w:tab w:val="clear" w:pos="3969"/>
        </w:tabs>
        <w:ind w:left="490"/>
        <w:rPr>
          <w:caps/>
          <w:snapToGrid w:val="0"/>
          <w:sz w:val="24"/>
          <w:szCs w:val="24"/>
          <w:lang w:eastAsia="zh-CN"/>
        </w:rPr>
      </w:pPr>
      <w:r w:rsidRPr="000E3C15">
        <w:rPr>
          <w:sz w:val="24"/>
          <w:szCs w:val="24"/>
          <w:lang w:eastAsia="zh-CN"/>
        </w:rPr>
        <w:lastRenderedPageBreak/>
        <w:t>科咨机构</w:t>
      </w:r>
      <w:r w:rsidR="00E61B53" w:rsidRPr="000E3C15">
        <w:rPr>
          <w:sz w:val="24"/>
          <w:szCs w:val="24"/>
          <w:lang w:eastAsia="zh-CN"/>
        </w:rPr>
        <w:t>同场</w:t>
      </w:r>
      <w:r w:rsidRPr="000E3C15">
        <w:rPr>
          <w:sz w:val="24"/>
          <w:szCs w:val="24"/>
          <w:lang w:eastAsia="zh-CN"/>
        </w:rPr>
        <w:t>会议</w:t>
      </w:r>
      <w:r w:rsidR="00B256F1" w:rsidRPr="000E3C15">
        <w:rPr>
          <w:sz w:val="24"/>
          <w:szCs w:val="24"/>
          <w:lang w:eastAsia="zh-CN"/>
        </w:rPr>
        <w:t>同意</w:t>
      </w:r>
      <w:r w:rsidRPr="000E3C15">
        <w:rPr>
          <w:sz w:val="24"/>
          <w:szCs w:val="24"/>
          <w:lang w:eastAsia="zh-CN"/>
        </w:rPr>
        <w:t>主席对秘书处</w:t>
      </w:r>
      <w:r w:rsidR="0038432E">
        <w:rPr>
          <w:rFonts w:hint="eastAsia"/>
          <w:sz w:val="24"/>
          <w:szCs w:val="24"/>
          <w:lang w:eastAsia="zh-CN"/>
        </w:rPr>
        <w:t>在</w:t>
      </w:r>
      <w:r w:rsidR="00E61B53" w:rsidRPr="000E3C15">
        <w:rPr>
          <w:sz w:val="24"/>
          <w:szCs w:val="24"/>
          <w:lang w:eastAsia="zh-CN"/>
        </w:rPr>
        <w:t>情景</w:t>
      </w:r>
      <w:r w:rsidRPr="000E3C15">
        <w:rPr>
          <w:sz w:val="24"/>
          <w:szCs w:val="24"/>
          <w:lang w:eastAsia="zh-CN"/>
        </w:rPr>
        <w:t>设想说明中</w:t>
      </w:r>
      <w:r w:rsidR="006662ED">
        <w:rPr>
          <w:rFonts w:hint="eastAsia"/>
          <w:sz w:val="24"/>
          <w:szCs w:val="24"/>
          <w:lang w:eastAsia="zh-CN"/>
        </w:rPr>
        <w:t>所拟</w:t>
      </w:r>
      <w:r w:rsidRPr="000E3C15">
        <w:rPr>
          <w:sz w:val="24"/>
          <w:szCs w:val="24"/>
          <w:lang w:eastAsia="zh-CN"/>
        </w:rPr>
        <w:t>工作安排的口头修正</w:t>
      </w:r>
      <w:r w:rsidR="00B256F1" w:rsidRPr="000E3C15">
        <w:rPr>
          <w:rStyle w:val="FootnoteReference"/>
          <w:rFonts w:ascii="Times New Roman" w:hAnsi="Times New Roman"/>
          <w:caps/>
          <w:snapToGrid w:val="0"/>
          <w:szCs w:val="24"/>
          <w:lang w:eastAsia="zh-CN"/>
        </w:rPr>
        <w:footnoteReference w:id="4"/>
      </w:r>
      <w:r w:rsidRPr="000E3C15">
        <w:rPr>
          <w:caps/>
          <w:snapToGrid w:val="0"/>
          <w:sz w:val="24"/>
          <w:szCs w:val="24"/>
          <w:lang w:eastAsia="zh-CN"/>
        </w:rPr>
        <w:t>。</w:t>
      </w:r>
    </w:p>
    <w:p w14:paraId="1B6A4F4D" w14:textId="61CA308B" w:rsidR="00967CA4" w:rsidRPr="00876692" w:rsidRDefault="00967CA4" w:rsidP="007843F6">
      <w:pPr>
        <w:spacing w:before="120" w:line="240" w:lineRule="auto"/>
        <w:jc w:val="left"/>
        <w:rPr>
          <w:b/>
          <w:bCs/>
          <w:lang w:eastAsia="zh-CN"/>
        </w:rPr>
      </w:pPr>
      <w:r w:rsidRPr="00876692">
        <w:rPr>
          <w:rFonts w:hint="eastAsia"/>
          <w:b/>
          <w:bCs/>
          <w:lang w:eastAsia="zh-CN"/>
        </w:rPr>
        <w:t>项目</w:t>
      </w:r>
      <w:r w:rsidRPr="00876692">
        <w:rPr>
          <w:b/>
          <w:bCs/>
          <w:lang w:eastAsia="zh-CN"/>
        </w:rPr>
        <w:t xml:space="preserve">3 </w:t>
      </w:r>
      <w:r w:rsidRPr="00876692">
        <w:rPr>
          <w:b/>
          <w:bCs/>
          <w:lang w:eastAsia="zh-CN"/>
        </w:rPr>
        <w:br/>
      </w:r>
      <w:r w:rsidRPr="00876692">
        <w:rPr>
          <w:rFonts w:hint="eastAsia"/>
          <w:b/>
          <w:bCs/>
          <w:lang w:eastAsia="zh-CN"/>
        </w:rPr>
        <w:t>规划、监测、报告和审查</w:t>
      </w:r>
    </w:p>
    <w:p w14:paraId="053228FD" w14:textId="09B38C27" w:rsidR="00706E55" w:rsidRPr="00706E55" w:rsidRDefault="009A740B" w:rsidP="007843F6">
      <w:pPr>
        <w:pStyle w:val="CBDNormalNumber"/>
        <w:numPr>
          <w:ilvl w:val="0"/>
          <w:numId w:val="10"/>
        </w:numPr>
        <w:tabs>
          <w:tab w:val="clear" w:pos="567"/>
          <w:tab w:val="clear" w:pos="1134"/>
          <w:tab w:val="clear" w:pos="1701"/>
          <w:tab w:val="clear" w:pos="2268"/>
          <w:tab w:val="clear" w:pos="2835"/>
          <w:tab w:val="clear" w:pos="3402"/>
          <w:tab w:val="clear" w:pos="3969"/>
        </w:tabs>
        <w:ind w:left="490"/>
        <w:rPr>
          <w:sz w:val="24"/>
          <w:szCs w:val="24"/>
          <w:lang w:eastAsia="zh-CN"/>
        </w:rPr>
      </w:pPr>
      <w:r>
        <w:rPr>
          <w:sz w:val="24"/>
          <w:szCs w:val="24"/>
          <w:lang w:eastAsia="zh-CN"/>
        </w:rPr>
        <w:t>科咨机构</w:t>
      </w:r>
      <w:r w:rsidR="00706E55" w:rsidRPr="00706E55">
        <w:rPr>
          <w:sz w:val="24"/>
          <w:szCs w:val="24"/>
          <w:lang w:eastAsia="zh-CN"/>
        </w:rPr>
        <w:t>第</w:t>
      </w:r>
      <w:r w:rsidR="00706E55" w:rsidRPr="00706E55">
        <w:rPr>
          <w:sz w:val="24"/>
          <w:szCs w:val="24"/>
          <w:lang w:eastAsia="zh-CN"/>
        </w:rPr>
        <w:t>1</w:t>
      </w:r>
      <w:r w:rsidR="001C72F2">
        <w:rPr>
          <w:sz w:val="24"/>
          <w:szCs w:val="24"/>
          <w:lang w:eastAsia="zh-CN"/>
        </w:rPr>
        <w:t>场全体会议</w:t>
      </w:r>
      <w:r w:rsidR="00706E55" w:rsidRPr="00706E55">
        <w:rPr>
          <w:sz w:val="24"/>
          <w:szCs w:val="24"/>
          <w:lang w:eastAsia="zh-CN"/>
        </w:rPr>
        <w:t>开始审议议程项目</w:t>
      </w:r>
      <w:r w:rsidR="00706E55" w:rsidRPr="00706E55">
        <w:rPr>
          <w:sz w:val="24"/>
          <w:szCs w:val="24"/>
          <w:lang w:eastAsia="zh-CN"/>
        </w:rPr>
        <w:t>3</w:t>
      </w:r>
      <w:r w:rsidR="00706E55" w:rsidRPr="00706E55">
        <w:rPr>
          <w:sz w:val="24"/>
          <w:szCs w:val="24"/>
          <w:lang w:eastAsia="zh-CN"/>
        </w:rPr>
        <w:t>。</w:t>
      </w:r>
      <w:r w:rsidR="00706E55" w:rsidRPr="00706E55">
        <w:rPr>
          <w:sz w:val="24"/>
          <w:szCs w:val="24"/>
          <w:lang w:eastAsia="zh-CN"/>
        </w:rPr>
        <w:t xml:space="preserve"> </w:t>
      </w:r>
    </w:p>
    <w:p w14:paraId="705B3485" w14:textId="1091DFD0" w:rsidR="00706E55" w:rsidRPr="00706E55" w:rsidRDefault="00706E55"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06E55">
        <w:rPr>
          <w:sz w:val="24"/>
          <w:szCs w:val="24"/>
          <w:lang w:eastAsia="zh-CN"/>
        </w:rPr>
        <w:t>经主席建议，</w:t>
      </w:r>
      <w:r w:rsidR="009A740B">
        <w:rPr>
          <w:sz w:val="24"/>
          <w:szCs w:val="24"/>
          <w:lang w:eastAsia="zh-CN"/>
        </w:rPr>
        <w:t>科咨机构</w:t>
      </w:r>
      <w:r w:rsidRPr="00706E55">
        <w:rPr>
          <w:sz w:val="24"/>
          <w:szCs w:val="24"/>
          <w:lang w:eastAsia="zh-CN"/>
        </w:rPr>
        <w:t>同意一</w:t>
      </w:r>
      <w:r w:rsidR="00BB6C84">
        <w:rPr>
          <w:rFonts w:hint="eastAsia"/>
          <w:sz w:val="24"/>
          <w:szCs w:val="24"/>
          <w:lang w:eastAsia="zh-CN"/>
        </w:rPr>
        <w:t>并</w:t>
      </w:r>
      <w:r w:rsidRPr="00706E55">
        <w:rPr>
          <w:sz w:val="24"/>
          <w:szCs w:val="24"/>
          <w:lang w:eastAsia="zh-CN"/>
        </w:rPr>
        <w:t>审议分项目</w:t>
      </w:r>
      <w:r w:rsidRPr="00706E55">
        <w:rPr>
          <w:sz w:val="24"/>
          <w:szCs w:val="24"/>
          <w:lang w:eastAsia="zh-CN"/>
        </w:rPr>
        <w:t>3 </w:t>
      </w:r>
      <w:r w:rsidR="00A90397">
        <w:rPr>
          <w:sz w:val="24"/>
          <w:szCs w:val="24"/>
          <w:lang w:eastAsia="zh-CN"/>
        </w:rPr>
        <w:t>（</w:t>
      </w:r>
      <w:r w:rsidRPr="00706E55">
        <w:rPr>
          <w:sz w:val="24"/>
          <w:szCs w:val="24"/>
          <w:lang w:eastAsia="zh-CN"/>
        </w:rPr>
        <w:t>a</w:t>
      </w:r>
      <w:r w:rsidR="00A90397">
        <w:rPr>
          <w:sz w:val="24"/>
          <w:szCs w:val="24"/>
          <w:lang w:eastAsia="zh-CN"/>
        </w:rPr>
        <w:t>）</w:t>
      </w:r>
      <w:r w:rsidRPr="00706E55">
        <w:rPr>
          <w:sz w:val="24"/>
          <w:szCs w:val="24"/>
          <w:lang w:eastAsia="zh-CN"/>
        </w:rPr>
        <w:t xml:space="preserve"> </w:t>
      </w:r>
      <w:r w:rsidR="00A90397">
        <w:rPr>
          <w:sz w:val="24"/>
          <w:szCs w:val="24"/>
          <w:lang w:eastAsia="zh-CN"/>
        </w:rPr>
        <w:t>（</w:t>
      </w:r>
      <w:r w:rsidRPr="00706E55">
        <w:rPr>
          <w:sz w:val="24"/>
          <w:szCs w:val="24"/>
          <w:lang w:eastAsia="zh-CN"/>
        </w:rPr>
        <w:t>《昆明</w:t>
      </w:r>
      <w:r w:rsidRPr="00706E55">
        <w:rPr>
          <w:sz w:val="24"/>
          <w:szCs w:val="24"/>
          <w:lang w:eastAsia="zh-CN"/>
        </w:rPr>
        <w:t>-</w:t>
      </w:r>
      <w:r w:rsidRPr="00706E55">
        <w:rPr>
          <w:sz w:val="24"/>
          <w:szCs w:val="24"/>
          <w:lang w:eastAsia="zh-CN"/>
        </w:rPr>
        <w:t>蒙特利尔全球生物多样性框架》集体执行进度全球审查</w:t>
      </w:r>
      <w:r w:rsidR="00A90397">
        <w:rPr>
          <w:sz w:val="24"/>
          <w:szCs w:val="24"/>
          <w:lang w:eastAsia="zh-CN"/>
        </w:rPr>
        <w:t>）</w:t>
      </w:r>
      <w:r w:rsidRPr="00706E55">
        <w:rPr>
          <w:sz w:val="24"/>
          <w:szCs w:val="24"/>
          <w:lang w:eastAsia="zh-CN"/>
        </w:rPr>
        <w:t>和</w:t>
      </w:r>
      <w:r w:rsidRPr="00706E55">
        <w:rPr>
          <w:sz w:val="24"/>
          <w:szCs w:val="24"/>
          <w:lang w:eastAsia="zh-CN"/>
        </w:rPr>
        <w:t xml:space="preserve"> </w:t>
      </w:r>
      <w:r w:rsidR="00D15E8D">
        <w:rPr>
          <w:rFonts w:hint="eastAsia"/>
          <w:sz w:val="24"/>
          <w:szCs w:val="24"/>
          <w:lang w:eastAsia="zh-CN"/>
        </w:rPr>
        <w:t>3</w:t>
      </w:r>
      <w:r w:rsidR="00A90397">
        <w:rPr>
          <w:sz w:val="24"/>
          <w:szCs w:val="24"/>
          <w:lang w:eastAsia="zh-CN"/>
        </w:rPr>
        <w:t>（</w:t>
      </w:r>
      <w:r w:rsidRPr="00706E55">
        <w:rPr>
          <w:sz w:val="24"/>
          <w:szCs w:val="24"/>
          <w:lang w:eastAsia="zh-CN"/>
        </w:rPr>
        <w:t>b</w:t>
      </w:r>
      <w:r w:rsidR="00A90397">
        <w:rPr>
          <w:sz w:val="24"/>
          <w:szCs w:val="24"/>
          <w:lang w:eastAsia="zh-CN"/>
        </w:rPr>
        <w:t>）（</w:t>
      </w:r>
      <w:r w:rsidRPr="00706E55">
        <w:rPr>
          <w:sz w:val="24"/>
          <w:szCs w:val="24"/>
          <w:lang w:eastAsia="zh-CN"/>
        </w:rPr>
        <w:t>《昆明</w:t>
      </w:r>
      <w:r w:rsidRPr="00706E55">
        <w:rPr>
          <w:sz w:val="24"/>
          <w:szCs w:val="24"/>
          <w:lang w:eastAsia="zh-CN"/>
        </w:rPr>
        <w:t>-</w:t>
      </w:r>
      <w:r w:rsidRPr="00706E55">
        <w:rPr>
          <w:sz w:val="24"/>
          <w:szCs w:val="24"/>
          <w:lang w:eastAsia="zh-CN"/>
        </w:rPr>
        <w:t>蒙特利尔全球生物多样性框架》的监测框架</w:t>
      </w:r>
      <w:r w:rsidR="00A90397">
        <w:rPr>
          <w:sz w:val="24"/>
          <w:szCs w:val="24"/>
          <w:lang w:eastAsia="zh-CN"/>
        </w:rPr>
        <w:t>）</w:t>
      </w:r>
      <w:r w:rsidRPr="00706E55">
        <w:rPr>
          <w:sz w:val="24"/>
          <w:szCs w:val="24"/>
          <w:lang w:eastAsia="zh-CN"/>
        </w:rPr>
        <w:t>。</w:t>
      </w:r>
    </w:p>
    <w:p w14:paraId="75FABE83" w14:textId="1BE7F0A0" w:rsidR="00706E55" w:rsidRPr="00845164" w:rsidRDefault="00706E55"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06E55">
        <w:rPr>
          <w:sz w:val="24"/>
          <w:szCs w:val="24"/>
          <w:lang w:eastAsia="zh-CN"/>
        </w:rPr>
        <w:t>在审议项目</w:t>
      </w:r>
      <w:r w:rsidRPr="00706E55">
        <w:rPr>
          <w:sz w:val="24"/>
          <w:szCs w:val="24"/>
          <w:lang w:eastAsia="zh-CN"/>
        </w:rPr>
        <w:t>3</w:t>
      </w:r>
      <w:r w:rsidRPr="00706E55">
        <w:rPr>
          <w:sz w:val="24"/>
          <w:szCs w:val="24"/>
          <w:lang w:eastAsia="zh-CN"/>
        </w:rPr>
        <w:t>时，</w:t>
      </w:r>
      <w:r w:rsidR="009A740B">
        <w:rPr>
          <w:sz w:val="24"/>
          <w:szCs w:val="24"/>
          <w:lang w:eastAsia="zh-CN"/>
        </w:rPr>
        <w:t>科咨机构</w:t>
      </w:r>
      <w:r w:rsidRPr="00706E55">
        <w:rPr>
          <w:sz w:val="24"/>
          <w:szCs w:val="24"/>
          <w:lang w:eastAsia="zh-CN"/>
        </w:rPr>
        <w:t>收到了秘书处编</w:t>
      </w:r>
      <w:r w:rsidR="00D97FDD">
        <w:rPr>
          <w:rFonts w:hint="eastAsia"/>
          <w:sz w:val="24"/>
          <w:szCs w:val="24"/>
          <w:lang w:eastAsia="zh-CN"/>
        </w:rPr>
        <w:t>写</w:t>
      </w:r>
      <w:r w:rsidRPr="00706E55">
        <w:rPr>
          <w:sz w:val="24"/>
          <w:szCs w:val="24"/>
          <w:lang w:eastAsia="zh-CN"/>
        </w:rPr>
        <w:t>的关于</w:t>
      </w:r>
      <w:r w:rsidR="00D511DA">
        <w:rPr>
          <w:sz w:val="24"/>
          <w:szCs w:val="24"/>
          <w:lang w:eastAsia="zh-CN"/>
        </w:rPr>
        <w:t>《昆蒙框架》</w:t>
      </w:r>
      <w:r w:rsidRPr="00706E55">
        <w:rPr>
          <w:sz w:val="24"/>
          <w:szCs w:val="24"/>
          <w:lang w:eastAsia="zh-CN"/>
        </w:rPr>
        <w:t>集体执行进度全球审查的说明</w:t>
      </w:r>
      <w:r w:rsidRPr="00706E55">
        <w:rPr>
          <w:rStyle w:val="FootnoteReference"/>
          <w:rFonts w:ascii="Times New Roman" w:hAnsi="Times New Roman"/>
          <w:szCs w:val="24"/>
        </w:rPr>
        <w:footnoteReference w:id="5"/>
      </w:r>
      <w:r w:rsidR="00DB7A27" w:rsidRPr="00706E55">
        <w:rPr>
          <w:sz w:val="24"/>
          <w:szCs w:val="24"/>
          <w:lang w:eastAsia="zh-CN"/>
        </w:rPr>
        <w:t>，</w:t>
      </w:r>
      <w:r w:rsidRPr="00706E55">
        <w:rPr>
          <w:sz w:val="24"/>
          <w:szCs w:val="24"/>
          <w:lang w:eastAsia="zh-CN"/>
        </w:rPr>
        <w:t xml:space="preserve"> </w:t>
      </w:r>
      <w:r w:rsidRPr="00706E55">
        <w:rPr>
          <w:sz w:val="24"/>
          <w:szCs w:val="24"/>
          <w:lang w:eastAsia="zh-CN"/>
        </w:rPr>
        <w:t>其中载有供</w:t>
      </w:r>
      <w:r w:rsidR="009A740B">
        <w:rPr>
          <w:sz w:val="24"/>
          <w:szCs w:val="24"/>
          <w:lang w:eastAsia="zh-CN"/>
        </w:rPr>
        <w:t>科咨机构</w:t>
      </w:r>
      <w:r w:rsidRPr="00706E55">
        <w:rPr>
          <w:sz w:val="24"/>
          <w:szCs w:val="24"/>
          <w:lang w:eastAsia="zh-CN"/>
        </w:rPr>
        <w:t>审议的一项建议草案</w:t>
      </w:r>
      <w:r w:rsidR="00965EEC">
        <w:rPr>
          <w:rFonts w:hint="eastAsia"/>
          <w:sz w:val="24"/>
          <w:szCs w:val="24"/>
          <w:lang w:eastAsia="zh-CN"/>
        </w:rPr>
        <w:t>以及</w:t>
      </w:r>
      <w:r w:rsidR="00F035BB" w:rsidRPr="00706E55">
        <w:rPr>
          <w:sz w:val="24"/>
          <w:szCs w:val="24"/>
          <w:lang w:eastAsia="zh-CN"/>
        </w:rPr>
        <w:t>三</w:t>
      </w:r>
      <w:r w:rsidR="005D1F24">
        <w:rPr>
          <w:rFonts w:hint="eastAsia"/>
          <w:sz w:val="24"/>
          <w:szCs w:val="24"/>
          <w:lang w:eastAsia="zh-CN"/>
        </w:rPr>
        <w:t>项</w:t>
      </w:r>
      <w:r w:rsidR="00F035BB">
        <w:rPr>
          <w:rFonts w:hint="eastAsia"/>
          <w:sz w:val="24"/>
          <w:szCs w:val="24"/>
          <w:lang w:eastAsia="zh-CN"/>
        </w:rPr>
        <w:t>增编</w:t>
      </w:r>
      <w:r w:rsidR="0065679A">
        <w:rPr>
          <w:rFonts w:hint="eastAsia"/>
          <w:sz w:val="24"/>
          <w:szCs w:val="24"/>
          <w:lang w:eastAsia="zh-CN"/>
        </w:rPr>
        <w:t>，</w:t>
      </w:r>
      <w:r w:rsidR="009D6F3C">
        <w:rPr>
          <w:rFonts w:hint="eastAsia"/>
          <w:sz w:val="24"/>
          <w:szCs w:val="24"/>
          <w:lang w:eastAsia="zh-CN"/>
        </w:rPr>
        <w:t>三项</w:t>
      </w:r>
      <w:r w:rsidR="009F0E1E">
        <w:rPr>
          <w:rFonts w:hint="eastAsia"/>
          <w:sz w:val="24"/>
          <w:szCs w:val="24"/>
          <w:lang w:eastAsia="zh-CN"/>
        </w:rPr>
        <w:t>增编分别载有</w:t>
      </w:r>
      <w:r w:rsidR="00D511DA">
        <w:rPr>
          <w:sz w:val="24"/>
          <w:szCs w:val="24"/>
          <w:lang w:eastAsia="zh-CN"/>
        </w:rPr>
        <w:t>《昆蒙框架》</w:t>
      </w:r>
      <w:r w:rsidRPr="00706E55">
        <w:rPr>
          <w:sz w:val="24"/>
          <w:szCs w:val="24"/>
          <w:lang w:eastAsia="zh-CN"/>
        </w:rPr>
        <w:t>集体执行进度全球报告草案</w:t>
      </w:r>
      <w:r w:rsidRPr="00706E55">
        <w:rPr>
          <w:rStyle w:val="FootnoteReference"/>
          <w:rFonts w:ascii="Times New Roman" w:hAnsi="Times New Roman"/>
          <w:szCs w:val="24"/>
        </w:rPr>
        <w:footnoteReference w:id="6"/>
      </w:r>
      <w:r w:rsidR="002274CC">
        <w:rPr>
          <w:rFonts w:hint="eastAsia"/>
          <w:sz w:val="24"/>
          <w:szCs w:val="24"/>
          <w:lang w:eastAsia="zh-CN"/>
        </w:rPr>
        <w:t>、</w:t>
      </w:r>
      <w:r w:rsidRPr="00706E55">
        <w:rPr>
          <w:sz w:val="24"/>
          <w:szCs w:val="24"/>
          <w:lang w:eastAsia="zh-CN"/>
        </w:rPr>
        <w:t>秘书处关于</w:t>
      </w:r>
      <w:r w:rsidRPr="00706E55">
        <w:rPr>
          <w:sz w:val="24"/>
          <w:szCs w:val="24"/>
          <w:lang w:val="en-US" w:eastAsia="zh-CN"/>
        </w:rPr>
        <w:t>《</w:t>
      </w:r>
      <w:r w:rsidR="009F0E1E">
        <w:rPr>
          <w:rFonts w:hint="eastAsia"/>
          <w:sz w:val="24"/>
          <w:szCs w:val="24"/>
          <w:lang w:val="en-US" w:eastAsia="zh-CN"/>
        </w:rPr>
        <w:t>昆蒙</w:t>
      </w:r>
      <w:r w:rsidRPr="00706E55">
        <w:rPr>
          <w:sz w:val="24"/>
          <w:szCs w:val="24"/>
          <w:lang w:val="en-US" w:eastAsia="zh-CN"/>
        </w:rPr>
        <w:t>框架》的监测框架的说明</w:t>
      </w:r>
      <w:r w:rsidRPr="00706E55">
        <w:rPr>
          <w:rStyle w:val="FootnoteReference"/>
          <w:rFonts w:ascii="Times New Roman" w:hAnsi="Times New Roman"/>
          <w:szCs w:val="24"/>
        </w:rPr>
        <w:footnoteReference w:id="7"/>
      </w:r>
      <w:r w:rsidRPr="00706E55">
        <w:rPr>
          <w:sz w:val="24"/>
          <w:szCs w:val="24"/>
          <w:lang w:eastAsia="zh-CN"/>
        </w:rPr>
        <w:t xml:space="preserve"> </w:t>
      </w:r>
      <w:r w:rsidR="002274CC">
        <w:rPr>
          <w:rFonts w:hint="eastAsia"/>
          <w:sz w:val="24"/>
          <w:szCs w:val="24"/>
          <w:lang w:eastAsia="zh-CN"/>
        </w:rPr>
        <w:t>、</w:t>
      </w:r>
      <w:r w:rsidRPr="00706E55">
        <w:rPr>
          <w:sz w:val="24"/>
          <w:szCs w:val="24"/>
          <w:lang w:eastAsia="zh-CN"/>
        </w:rPr>
        <w:t>全球报告的摘要、结论和</w:t>
      </w:r>
      <w:r w:rsidR="00023D5C">
        <w:rPr>
          <w:sz w:val="24"/>
          <w:szCs w:val="24"/>
          <w:lang w:eastAsia="zh-CN"/>
        </w:rPr>
        <w:t>重点讯息</w:t>
      </w:r>
      <w:r w:rsidRPr="00706E55">
        <w:rPr>
          <w:rStyle w:val="FootnoteReference"/>
          <w:rFonts w:ascii="Times New Roman" w:hAnsi="Times New Roman"/>
          <w:szCs w:val="24"/>
        </w:rPr>
        <w:footnoteReference w:id="8"/>
      </w:r>
      <w:r w:rsidR="00DB7A27" w:rsidRPr="00706E55">
        <w:rPr>
          <w:sz w:val="24"/>
          <w:szCs w:val="24"/>
          <w:lang w:eastAsia="zh-CN"/>
        </w:rPr>
        <w:t>。</w:t>
      </w:r>
      <w:r w:rsidRPr="00706E55">
        <w:rPr>
          <w:sz w:val="24"/>
          <w:szCs w:val="24"/>
          <w:lang w:eastAsia="zh-CN"/>
        </w:rPr>
        <w:t xml:space="preserve"> </w:t>
      </w:r>
      <w:r w:rsidRPr="00706E55">
        <w:rPr>
          <w:sz w:val="24"/>
          <w:szCs w:val="24"/>
          <w:lang w:eastAsia="zh-CN"/>
        </w:rPr>
        <w:t>还印发了有关项目</w:t>
      </w:r>
      <w:r w:rsidRPr="00706E55">
        <w:rPr>
          <w:sz w:val="24"/>
          <w:szCs w:val="24"/>
          <w:lang w:eastAsia="zh-CN"/>
        </w:rPr>
        <w:t>3</w:t>
      </w:r>
      <w:r w:rsidRPr="00706E55">
        <w:rPr>
          <w:sz w:val="24"/>
          <w:szCs w:val="24"/>
          <w:lang w:eastAsia="zh-CN"/>
        </w:rPr>
        <w:t>的以下信息文件：秘书处关于</w:t>
      </w:r>
      <w:r w:rsidR="00D511DA">
        <w:rPr>
          <w:sz w:val="24"/>
          <w:szCs w:val="24"/>
          <w:lang w:eastAsia="zh-CN"/>
        </w:rPr>
        <w:t>《昆蒙框架》</w:t>
      </w:r>
      <w:r w:rsidRPr="00706E55">
        <w:rPr>
          <w:sz w:val="24"/>
          <w:szCs w:val="24"/>
          <w:lang w:eastAsia="zh-CN"/>
        </w:rPr>
        <w:t>标题指标的最新元数据的说明</w:t>
      </w:r>
      <w:r w:rsidRPr="00706E55">
        <w:rPr>
          <w:rStyle w:val="FootnoteReference"/>
          <w:rFonts w:ascii="Times New Roman" w:hAnsi="Times New Roman"/>
          <w:szCs w:val="24"/>
        </w:rPr>
        <w:footnoteReference w:id="9"/>
      </w:r>
      <w:r w:rsidR="00DB7A27" w:rsidRPr="00706E55">
        <w:rPr>
          <w:sz w:val="24"/>
          <w:szCs w:val="24"/>
          <w:lang w:eastAsia="zh-CN"/>
        </w:rPr>
        <w:t>；</w:t>
      </w:r>
      <w:r w:rsidRPr="00706E55">
        <w:rPr>
          <w:sz w:val="24"/>
          <w:szCs w:val="24"/>
          <w:lang w:eastAsia="zh-CN"/>
        </w:rPr>
        <w:t xml:space="preserve"> </w:t>
      </w:r>
      <w:r w:rsidRPr="00706E55">
        <w:rPr>
          <w:sz w:val="24"/>
          <w:szCs w:val="24"/>
          <w:lang w:eastAsia="zh-CN"/>
        </w:rPr>
        <w:t>关于联合国粮食及农业组织</w:t>
      </w:r>
      <w:r w:rsidR="00A90397">
        <w:rPr>
          <w:sz w:val="24"/>
          <w:szCs w:val="24"/>
          <w:lang w:eastAsia="zh-CN"/>
        </w:rPr>
        <w:t>（</w:t>
      </w:r>
      <w:r w:rsidRPr="00706E55">
        <w:rPr>
          <w:sz w:val="24"/>
          <w:szCs w:val="24"/>
          <w:lang w:eastAsia="zh-CN"/>
        </w:rPr>
        <w:t>粮农组织</w:t>
      </w:r>
      <w:r w:rsidR="00A90397">
        <w:rPr>
          <w:sz w:val="24"/>
          <w:szCs w:val="24"/>
          <w:lang w:eastAsia="zh-CN"/>
        </w:rPr>
        <w:t>）</w:t>
      </w:r>
      <w:r w:rsidRPr="00706E55">
        <w:rPr>
          <w:sz w:val="24"/>
          <w:szCs w:val="24"/>
          <w:lang w:eastAsia="zh-CN"/>
        </w:rPr>
        <w:t>及其伙伴为进一步</w:t>
      </w:r>
      <w:r w:rsidR="006636D7">
        <w:rPr>
          <w:rFonts w:hint="eastAsia"/>
          <w:sz w:val="24"/>
          <w:szCs w:val="24"/>
          <w:lang w:eastAsia="zh-CN"/>
        </w:rPr>
        <w:t>制定和落实</w:t>
      </w:r>
      <w:r w:rsidRPr="00706E55">
        <w:rPr>
          <w:sz w:val="24"/>
          <w:szCs w:val="24"/>
          <w:lang w:eastAsia="zh-CN"/>
        </w:rPr>
        <w:t>标题指标</w:t>
      </w:r>
      <w:r w:rsidRPr="00706E55">
        <w:rPr>
          <w:sz w:val="24"/>
          <w:szCs w:val="24"/>
          <w:lang w:eastAsia="zh-CN"/>
        </w:rPr>
        <w:t>2.1</w:t>
      </w:r>
      <w:r w:rsidRPr="00706E55">
        <w:rPr>
          <w:sz w:val="24"/>
          <w:szCs w:val="24"/>
          <w:lang w:eastAsia="zh-CN"/>
        </w:rPr>
        <w:t>、</w:t>
      </w:r>
      <w:r w:rsidRPr="00706E55">
        <w:rPr>
          <w:sz w:val="24"/>
          <w:szCs w:val="24"/>
          <w:lang w:eastAsia="zh-CN"/>
        </w:rPr>
        <w:t>5.1</w:t>
      </w:r>
      <w:r w:rsidRPr="00706E55">
        <w:rPr>
          <w:sz w:val="24"/>
          <w:szCs w:val="24"/>
          <w:lang w:eastAsia="zh-CN"/>
        </w:rPr>
        <w:t>、</w:t>
      </w:r>
      <w:r w:rsidRPr="00706E55">
        <w:rPr>
          <w:sz w:val="24"/>
          <w:szCs w:val="24"/>
          <w:lang w:eastAsia="zh-CN"/>
        </w:rPr>
        <w:t>7.2</w:t>
      </w:r>
      <w:r w:rsidRPr="00706E55">
        <w:rPr>
          <w:sz w:val="24"/>
          <w:szCs w:val="24"/>
          <w:lang w:eastAsia="zh-CN"/>
        </w:rPr>
        <w:t>、</w:t>
      </w:r>
      <w:r w:rsidRPr="00706E55">
        <w:rPr>
          <w:sz w:val="24"/>
          <w:szCs w:val="24"/>
          <w:lang w:eastAsia="zh-CN"/>
        </w:rPr>
        <w:t>10.1</w:t>
      </w:r>
      <w:r w:rsidRPr="00706E55">
        <w:rPr>
          <w:sz w:val="24"/>
          <w:szCs w:val="24"/>
          <w:lang w:eastAsia="zh-CN"/>
        </w:rPr>
        <w:t>、</w:t>
      </w:r>
      <w:r w:rsidRPr="00706E55">
        <w:rPr>
          <w:sz w:val="24"/>
          <w:szCs w:val="24"/>
          <w:lang w:eastAsia="zh-CN"/>
        </w:rPr>
        <w:t>10.2</w:t>
      </w:r>
      <w:r w:rsidRPr="00706E55">
        <w:rPr>
          <w:sz w:val="24"/>
          <w:szCs w:val="24"/>
          <w:lang w:eastAsia="zh-CN"/>
        </w:rPr>
        <w:t>和</w:t>
      </w:r>
      <w:r w:rsidRPr="00706E55">
        <w:rPr>
          <w:sz w:val="24"/>
          <w:szCs w:val="24"/>
          <w:lang w:eastAsia="zh-CN"/>
        </w:rPr>
        <w:t>22.1</w:t>
      </w:r>
      <w:r w:rsidRPr="00706E55">
        <w:rPr>
          <w:sz w:val="24"/>
          <w:szCs w:val="24"/>
          <w:lang w:eastAsia="zh-CN"/>
        </w:rPr>
        <w:t>提供支助的最新情况</w:t>
      </w:r>
      <w:r w:rsidRPr="00706E55">
        <w:rPr>
          <w:rStyle w:val="FootnoteReference"/>
          <w:rFonts w:ascii="Times New Roman" w:hAnsi="Times New Roman"/>
          <w:szCs w:val="24"/>
        </w:rPr>
        <w:footnoteReference w:id="10"/>
      </w:r>
      <w:r w:rsidR="00B33039" w:rsidRPr="00706E55">
        <w:rPr>
          <w:sz w:val="24"/>
          <w:szCs w:val="24"/>
          <w:lang w:eastAsia="zh-CN"/>
        </w:rPr>
        <w:t>；</w:t>
      </w:r>
      <w:r w:rsidRPr="00706E55">
        <w:rPr>
          <w:sz w:val="24"/>
          <w:szCs w:val="24"/>
          <w:lang w:eastAsia="zh-CN"/>
        </w:rPr>
        <w:t xml:space="preserve"> </w:t>
      </w:r>
      <w:r w:rsidRPr="00706E55">
        <w:rPr>
          <w:sz w:val="24"/>
          <w:szCs w:val="24"/>
          <w:lang w:eastAsia="zh-CN"/>
        </w:rPr>
        <w:t>秘书处关于</w:t>
      </w:r>
      <w:r w:rsidR="007C6B4A">
        <w:rPr>
          <w:rFonts w:hint="eastAsia"/>
          <w:sz w:val="24"/>
          <w:szCs w:val="24"/>
          <w:lang w:eastAsia="zh-CN"/>
        </w:rPr>
        <w:t>编写</w:t>
      </w:r>
      <w:r w:rsidRPr="00706E55">
        <w:rPr>
          <w:sz w:val="24"/>
          <w:szCs w:val="24"/>
          <w:lang w:eastAsia="zh-CN"/>
        </w:rPr>
        <w:t>全球报告所使用方法的说明</w:t>
      </w:r>
      <w:r w:rsidRPr="00706E55">
        <w:rPr>
          <w:rStyle w:val="FootnoteReference"/>
          <w:rFonts w:ascii="Times New Roman" w:hAnsi="Times New Roman"/>
          <w:szCs w:val="24"/>
        </w:rPr>
        <w:footnoteReference w:id="11"/>
      </w:r>
      <w:r w:rsidR="00391D5D" w:rsidRPr="00706E55">
        <w:rPr>
          <w:sz w:val="24"/>
          <w:szCs w:val="24"/>
          <w:lang w:eastAsia="zh-CN"/>
        </w:rPr>
        <w:t>；</w:t>
      </w:r>
      <w:r w:rsidRPr="00706E55">
        <w:rPr>
          <w:sz w:val="24"/>
          <w:szCs w:val="24"/>
          <w:lang w:eastAsia="zh-CN"/>
        </w:rPr>
        <w:t>关于第七次国家报告中使用指标的审查</w:t>
      </w:r>
      <w:r w:rsidRPr="00706E55">
        <w:rPr>
          <w:rStyle w:val="FootnoteReference"/>
          <w:rFonts w:ascii="Times New Roman" w:hAnsi="Times New Roman"/>
          <w:szCs w:val="24"/>
        </w:rPr>
        <w:footnoteReference w:id="12"/>
      </w:r>
      <w:r w:rsidR="00DB7A27" w:rsidRPr="00706E55">
        <w:rPr>
          <w:sz w:val="24"/>
          <w:szCs w:val="24"/>
          <w:lang w:eastAsia="zh-CN"/>
        </w:rPr>
        <w:t>；</w:t>
      </w:r>
      <w:r w:rsidRPr="00706E55">
        <w:rPr>
          <w:sz w:val="24"/>
          <w:szCs w:val="24"/>
          <w:lang w:eastAsia="zh-CN"/>
        </w:rPr>
        <w:t>秘书处关于全球报告同行评议进程的说明</w:t>
      </w:r>
      <w:r w:rsidRPr="00706E55">
        <w:rPr>
          <w:rStyle w:val="FootnoteReference"/>
          <w:rFonts w:ascii="Times New Roman" w:hAnsi="Times New Roman"/>
          <w:szCs w:val="24"/>
        </w:rPr>
        <w:footnoteReference w:id="13"/>
      </w:r>
      <w:r w:rsidR="006026CB" w:rsidRPr="00706E55">
        <w:rPr>
          <w:sz w:val="24"/>
          <w:szCs w:val="24"/>
          <w:lang w:eastAsia="zh-CN"/>
        </w:rPr>
        <w:t>。</w:t>
      </w:r>
      <w:r w:rsidRPr="00706E55">
        <w:rPr>
          <w:sz w:val="24"/>
          <w:szCs w:val="24"/>
          <w:lang w:eastAsia="zh-CN"/>
        </w:rPr>
        <w:t>为执行问题</w:t>
      </w:r>
      <w:r w:rsidR="00AD339F">
        <w:rPr>
          <w:rFonts w:hint="eastAsia"/>
          <w:sz w:val="24"/>
          <w:szCs w:val="24"/>
          <w:lang w:eastAsia="zh-CN"/>
        </w:rPr>
        <w:t>附属</w:t>
      </w:r>
      <w:r w:rsidR="009A740B">
        <w:rPr>
          <w:sz w:val="24"/>
          <w:szCs w:val="24"/>
          <w:lang w:eastAsia="zh-CN"/>
        </w:rPr>
        <w:t>机构</w:t>
      </w:r>
      <w:r w:rsidRPr="00706E55">
        <w:rPr>
          <w:sz w:val="24"/>
          <w:szCs w:val="24"/>
          <w:lang w:eastAsia="zh-CN"/>
        </w:rPr>
        <w:t>编</w:t>
      </w:r>
      <w:r w:rsidR="00667842">
        <w:rPr>
          <w:rFonts w:hint="eastAsia"/>
          <w:sz w:val="24"/>
          <w:szCs w:val="24"/>
          <w:lang w:eastAsia="zh-CN"/>
        </w:rPr>
        <w:t>写</w:t>
      </w:r>
      <w:r w:rsidRPr="00706E55">
        <w:rPr>
          <w:sz w:val="24"/>
          <w:szCs w:val="24"/>
          <w:lang w:eastAsia="zh-CN"/>
        </w:rPr>
        <w:t>的以下三份</w:t>
      </w:r>
      <w:r w:rsidR="00E56C00">
        <w:rPr>
          <w:rFonts w:hint="eastAsia"/>
          <w:sz w:val="24"/>
          <w:szCs w:val="24"/>
          <w:lang w:eastAsia="zh-CN"/>
        </w:rPr>
        <w:t>相关</w:t>
      </w:r>
      <w:r w:rsidR="00701A55">
        <w:rPr>
          <w:rFonts w:hint="eastAsia"/>
          <w:sz w:val="24"/>
          <w:szCs w:val="24"/>
          <w:lang w:eastAsia="zh-CN"/>
        </w:rPr>
        <w:t>资料</w:t>
      </w:r>
      <w:r w:rsidRPr="00706E55">
        <w:rPr>
          <w:sz w:val="24"/>
          <w:szCs w:val="24"/>
          <w:lang w:eastAsia="zh-CN"/>
        </w:rPr>
        <w:t>文件：秘书处关于全球环境基金核准用于执行</w:t>
      </w:r>
      <w:r w:rsidR="00D511DA">
        <w:rPr>
          <w:sz w:val="24"/>
          <w:szCs w:val="24"/>
          <w:lang w:eastAsia="zh-CN"/>
        </w:rPr>
        <w:t>《昆蒙框架》</w:t>
      </w:r>
      <w:r w:rsidRPr="00706E55">
        <w:rPr>
          <w:sz w:val="24"/>
          <w:szCs w:val="24"/>
          <w:lang w:eastAsia="zh-CN"/>
        </w:rPr>
        <w:t>和</w:t>
      </w:r>
      <w:r w:rsidR="00702337">
        <w:rPr>
          <w:rFonts w:hint="eastAsia"/>
          <w:sz w:val="24"/>
          <w:szCs w:val="24"/>
          <w:lang w:eastAsia="zh-CN"/>
        </w:rPr>
        <w:t>制定</w:t>
      </w:r>
      <w:r w:rsidRPr="00706E55">
        <w:rPr>
          <w:sz w:val="24"/>
          <w:szCs w:val="24"/>
          <w:lang w:eastAsia="zh-CN"/>
        </w:rPr>
        <w:t>国家生物多样性战略和行动计划及国家报告的资源现状的说明</w:t>
      </w:r>
      <w:r w:rsidRPr="00706E55">
        <w:rPr>
          <w:rStyle w:val="FootnoteReference"/>
          <w:rFonts w:ascii="Times New Roman" w:hAnsi="Times New Roman"/>
          <w:szCs w:val="24"/>
        </w:rPr>
        <w:footnoteReference w:id="14"/>
      </w:r>
      <w:r w:rsidR="00B33039" w:rsidRPr="00706E55">
        <w:rPr>
          <w:sz w:val="24"/>
          <w:szCs w:val="24"/>
          <w:lang w:eastAsia="zh-CN"/>
        </w:rPr>
        <w:t>；</w:t>
      </w:r>
      <w:r w:rsidRPr="00706E55">
        <w:rPr>
          <w:sz w:val="24"/>
          <w:szCs w:val="24"/>
          <w:lang w:eastAsia="zh-CN"/>
        </w:rPr>
        <w:t xml:space="preserve"> </w:t>
      </w:r>
      <w:r w:rsidRPr="00706E55">
        <w:rPr>
          <w:sz w:val="24"/>
          <w:szCs w:val="24"/>
          <w:lang w:eastAsia="zh-CN"/>
        </w:rPr>
        <w:t>秘书处关于加强跟踪各种生物多样性融资来源机会的说明</w:t>
      </w:r>
      <w:r w:rsidRPr="00706E55">
        <w:rPr>
          <w:rStyle w:val="FootnoteReference"/>
          <w:rFonts w:ascii="Times New Roman" w:hAnsi="Times New Roman"/>
          <w:szCs w:val="24"/>
        </w:rPr>
        <w:footnoteReference w:id="15"/>
      </w:r>
      <w:r w:rsidR="00B33039" w:rsidRPr="00706E55">
        <w:rPr>
          <w:sz w:val="24"/>
          <w:szCs w:val="24"/>
          <w:lang w:eastAsia="zh-CN"/>
        </w:rPr>
        <w:t>；</w:t>
      </w:r>
      <w:r w:rsidRPr="00706E55">
        <w:rPr>
          <w:sz w:val="24"/>
          <w:szCs w:val="24"/>
          <w:lang w:eastAsia="zh-CN"/>
        </w:rPr>
        <w:t>对各缔约方</w:t>
      </w:r>
      <w:r w:rsidR="00C60E87" w:rsidRPr="00706E55">
        <w:rPr>
          <w:sz w:val="24"/>
          <w:szCs w:val="24"/>
          <w:lang w:eastAsia="zh-CN"/>
        </w:rPr>
        <w:t>确定的国家生物多样性战略和行动计划</w:t>
      </w:r>
      <w:r w:rsidR="00AA1C94">
        <w:rPr>
          <w:rFonts w:hint="eastAsia"/>
          <w:sz w:val="24"/>
          <w:szCs w:val="24"/>
          <w:lang w:eastAsia="zh-CN"/>
        </w:rPr>
        <w:t>及国家目标</w:t>
      </w:r>
      <w:r w:rsidR="00986104">
        <w:rPr>
          <w:rFonts w:hint="eastAsia"/>
          <w:sz w:val="24"/>
          <w:szCs w:val="24"/>
          <w:lang w:eastAsia="zh-CN"/>
        </w:rPr>
        <w:t>与</w:t>
      </w:r>
      <w:r w:rsidR="00D511DA">
        <w:rPr>
          <w:sz w:val="24"/>
          <w:szCs w:val="24"/>
          <w:lang w:eastAsia="zh-CN"/>
        </w:rPr>
        <w:t>《昆蒙框架》</w:t>
      </w:r>
      <w:r w:rsidR="00986104">
        <w:rPr>
          <w:rFonts w:hint="eastAsia"/>
          <w:sz w:val="24"/>
          <w:szCs w:val="24"/>
          <w:lang w:eastAsia="zh-CN"/>
        </w:rPr>
        <w:t>的一致性的</w:t>
      </w:r>
      <w:r w:rsidRPr="00706E55">
        <w:rPr>
          <w:sz w:val="24"/>
          <w:szCs w:val="24"/>
          <w:lang w:eastAsia="zh-CN"/>
        </w:rPr>
        <w:t>分析</w:t>
      </w:r>
      <w:r w:rsidRPr="00706E55">
        <w:rPr>
          <w:rStyle w:val="FootnoteReference"/>
          <w:rFonts w:ascii="Times New Roman" w:hAnsi="Times New Roman"/>
          <w:szCs w:val="24"/>
        </w:rPr>
        <w:footnoteReference w:id="16"/>
      </w:r>
      <w:r w:rsidR="00B33039" w:rsidRPr="00706E55">
        <w:rPr>
          <w:sz w:val="24"/>
          <w:szCs w:val="24"/>
          <w:lang w:eastAsia="zh-CN"/>
        </w:rPr>
        <w:t>。</w:t>
      </w:r>
      <w:r w:rsidRPr="00706E55">
        <w:rPr>
          <w:sz w:val="24"/>
          <w:szCs w:val="24"/>
          <w:lang w:eastAsia="zh-CN"/>
        </w:rPr>
        <w:t>同样相关的还有《</w:t>
      </w:r>
      <w:r w:rsidR="00FC3AF9">
        <w:rPr>
          <w:rFonts w:hint="eastAsia"/>
          <w:sz w:val="24"/>
          <w:szCs w:val="24"/>
          <w:lang w:eastAsia="zh-CN"/>
        </w:rPr>
        <w:t>昆蒙</w:t>
      </w:r>
      <w:r w:rsidRPr="00706E55">
        <w:rPr>
          <w:sz w:val="24"/>
          <w:szCs w:val="24"/>
          <w:lang w:eastAsia="zh-CN"/>
        </w:rPr>
        <w:t>框架》集体执行进度全球报告特设</w:t>
      </w:r>
      <w:r w:rsidR="00FC3AF9">
        <w:rPr>
          <w:rFonts w:hint="eastAsia"/>
          <w:sz w:val="24"/>
          <w:szCs w:val="24"/>
          <w:lang w:eastAsia="zh-CN"/>
        </w:rPr>
        <w:t>科技</w:t>
      </w:r>
      <w:r w:rsidRPr="00706E55">
        <w:rPr>
          <w:sz w:val="24"/>
          <w:szCs w:val="24"/>
          <w:lang w:eastAsia="zh-CN"/>
        </w:rPr>
        <w:t>咨询小组会议的报告，为</w:t>
      </w:r>
      <w:r w:rsidR="009A740B">
        <w:rPr>
          <w:sz w:val="24"/>
          <w:szCs w:val="24"/>
          <w:lang w:eastAsia="zh-CN"/>
        </w:rPr>
        <w:t>科咨机构</w:t>
      </w:r>
      <w:r w:rsidRPr="00706E55">
        <w:rPr>
          <w:sz w:val="24"/>
          <w:szCs w:val="24"/>
          <w:lang w:eastAsia="zh-CN"/>
        </w:rPr>
        <w:t>第二十七</w:t>
      </w:r>
      <w:r w:rsidR="0014656E">
        <w:rPr>
          <w:rFonts w:hint="eastAsia"/>
          <w:sz w:val="24"/>
          <w:szCs w:val="24"/>
          <w:lang w:eastAsia="zh-CN"/>
        </w:rPr>
        <w:t>次会议</w:t>
      </w:r>
      <w:r w:rsidRPr="00706E55">
        <w:rPr>
          <w:sz w:val="24"/>
          <w:szCs w:val="24"/>
          <w:lang w:eastAsia="zh-CN"/>
        </w:rPr>
        <w:t>、执行问题</w:t>
      </w:r>
      <w:r w:rsidR="009A740B">
        <w:rPr>
          <w:sz w:val="24"/>
          <w:szCs w:val="24"/>
          <w:lang w:eastAsia="zh-CN"/>
        </w:rPr>
        <w:t>科咨机构</w:t>
      </w:r>
      <w:r w:rsidRPr="00706E55">
        <w:rPr>
          <w:sz w:val="24"/>
          <w:szCs w:val="24"/>
          <w:lang w:eastAsia="zh-CN"/>
        </w:rPr>
        <w:t>第六次会议和生物多样性公约关于土著人民和地方社区的第</w:t>
      </w:r>
      <w:r w:rsidRPr="00706E55">
        <w:rPr>
          <w:sz w:val="24"/>
          <w:szCs w:val="24"/>
          <w:lang w:eastAsia="zh-CN"/>
        </w:rPr>
        <w:t>8</w:t>
      </w:r>
      <w:r w:rsidR="00A90397">
        <w:rPr>
          <w:sz w:val="24"/>
          <w:szCs w:val="24"/>
          <w:lang w:eastAsia="zh-CN"/>
        </w:rPr>
        <w:t>（</w:t>
      </w:r>
      <w:r w:rsidRPr="00706E55">
        <w:rPr>
          <w:sz w:val="24"/>
          <w:szCs w:val="24"/>
          <w:lang w:eastAsia="zh-CN"/>
        </w:rPr>
        <w:t>j</w:t>
      </w:r>
      <w:r w:rsidR="00A90397">
        <w:rPr>
          <w:sz w:val="24"/>
          <w:szCs w:val="24"/>
          <w:lang w:eastAsia="zh-CN"/>
        </w:rPr>
        <w:t>）</w:t>
      </w:r>
      <w:r w:rsidRPr="00706E55">
        <w:rPr>
          <w:sz w:val="24"/>
          <w:szCs w:val="24"/>
          <w:lang w:eastAsia="zh-CN"/>
        </w:rPr>
        <w:t>条和其他条款附属机构第一次会议</w:t>
      </w:r>
      <w:r w:rsidR="00426297">
        <w:rPr>
          <w:rFonts w:hint="eastAsia"/>
          <w:sz w:val="24"/>
          <w:szCs w:val="24"/>
          <w:lang w:eastAsia="zh-CN"/>
        </w:rPr>
        <w:t>编写</w:t>
      </w:r>
      <w:r w:rsidRPr="00706E55">
        <w:rPr>
          <w:sz w:val="24"/>
          <w:szCs w:val="24"/>
          <w:lang w:eastAsia="zh-CN"/>
        </w:rPr>
        <w:t>的文件，这些文件均可在这些会议的网页上查阅。</w:t>
      </w:r>
    </w:p>
    <w:p w14:paraId="2F6B8C85" w14:textId="0ACCBE11" w:rsidR="00706E55" w:rsidRPr="00706E55" w:rsidRDefault="00706E55"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06E55">
        <w:rPr>
          <w:sz w:val="24"/>
          <w:szCs w:val="24"/>
          <w:lang w:eastAsia="zh-CN"/>
        </w:rPr>
        <w:t>秘书处的代表介绍了对载有全球报告摘要、结论和</w:t>
      </w:r>
      <w:r w:rsidR="00023D5C">
        <w:rPr>
          <w:sz w:val="24"/>
          <w:szCs w:val="24"/>
          <w:lang w:eastAsia="zh-CN"/>
        </w:rPr>
        <w:t>重点讯息</w:t>
      </w:r>
      <w:r w:rsidRPr="00706E55">
        <w:rPr>
          <w:sz w:val="24"/>
          <w:szCs w:val="24"/>
          <w:lang w:eastAsia="zh-CN"/>
        </w:rPr>
        <w:t>的</w:t>
      </w:r>
      <w:r w:rsidR="00535245">
        <w:rPr>
          <w:rFonts w:hint="eastAsia"/>
          <w:sz w:val="24"/>
          <w:szCs w:val="24"/>
          <w:lang w:eastAsia="zh-CN"/>
        </w:rPr>
        <w:t>增编</w:t>
      </w:r>
      <w:r w:rsidRPr="00706E55">
        <w:rPr>
          <w:sz w:val="24"/>
          <w:szCs w:val="24"/>
          <w:lang w:eastAsia="zh-CN"/>
        </w:rPr>
        <w:t>所</w:t>
      </w:r>
      <w:r w:rsidR="00535245">
        <w:rPr>
          <w:rFonts w:hint="eastAsia"/>
          <w:sz w:val="24"/>
          <w:szCs w:val="24"/>
          <w:lang w:eastAsia="zh-CN"/>
        </w:rPr>
        <w:t>作</w:t>
      </w:r>
      <w:r w:rsidRPr="00706E55">
        <w:rPr>
          <w:sz w:val="24"/>
          <w:szCs w:val="24"/>
          <w:lang w:eastAsia="zh-CN"/>
        </w:rPr>
        <w:t>的编辑更正。</w:t>
      </w:r>
    </w:p>
    <w:p w14:paraId="4BFA9791" w14:textId="3BA146A1" w:rsidR="00706E55" w:rsidRPr="00706E55" w:rsidRDefault="00706E55"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06E55">
        <w:rPr>
          <w:sz w:val="24"/>
          <w:szCs w:val="24"/>
          <w:lang w:eastAsia="zh-CN"/>
        </w:rPr>
        <w:t>咨询小组的一位共同主席简要介绍了小组工作的最新情况。</w:t>
      </w:r>
      <w:r w:rsidRPr="00706E55">
        <w:rPr>
          <w:sz w:val="24"/>
          <w:szCs w:val="24"/>
          <w:lang w:val="en-US" w:eastAsia="zh-CN"/>
        </w:rPr>
        <w:t xml:space="preserve"> </w:t>
      </w:r>
    </w:p>
    <w:p w14:paraId="679579EE" w14:textId="4DC03B91" w:rsidR="00706E55" w:rsidRPr="007843F6" w:rsidRDefault="00D80963"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sz w:val="24"/>
          <w:szCs w:val="24"/>
          <w:lang w:eastAsia="zh-CN"/>
        </w:rPr>
        <w:lastRenderedPageBreak/>
        <w:t>议程项目</w:t>
      </w:r>
      <w:r w:rsidRPr="007843F6">
        <w:rPr>
          <w:sz w:val="24"/>
          <w:szCs w:val="24"/>
          <w:lang w:eastAsia="zh-CN"/>
        </w:rPr>
        <w:t>3</w:t>
      </w:r>
      <w:r w:rsidRPr="007843F6">
        <w:rPr>
          <w:rFonts w:hint="eastAsia"/>
          <w:sz w:val="24"/>
          <w:szCs w:val="24"/>
          <w:lang w:eastAsia="zh-CN"/>
        </w:rPr>
        <w:t>采用</w:t>
      </w:r>
      <w:r w:rsidR="0073719C" w:rsidRPr="007843F6">
        <w:rPr>
          <w:rFonts w:hint="eastAsia"/>
          <w:sz w:val="24"/>
          <w:szCs w:val="24"/>
          <w:lang w:eastAsia="zh-CN"/>
        </w:rPr>
        <w:t>提前提交发言稿</w:t>
      </w:r>
      <w:r w:rsidR="00706E55" w:rsidRPr="007843F6">
        <w:rPr>
          <w:sz w:val="24"/>
          <w:szCs w:val="24"/>
          <w:lang w:eastAsia="zh-CN"/>
        </w:rPr>
        <w:t>模式</w:t>
      </w:r>
      <w:r w:rsidR="00706E55" w:rsidRPr="007843F6">
        <w:rPr>
          <w:rStyle w:val="FootnoteReference"/>
          <w:rFonts w:ascii="Times New Roman" w:hAnsi="Times New Roman"/>
          <w:szCs w:val="24"/>
        </w:rPr>
        <w:footnoteReference w:id="17"/>
      </w:r>
      <w:r w:rsidR="00706E55" w:rsidRPr="007843F6">
        <w:rPr>
          <w:sz w:val="24"/>
          <w:szCs w:val="24"/>
          <w:vertAlign w:val="superscript"/>
          <w:lang w:eastAsia="zh-CN"/>
        </w:rPr>
        <w:t xml:space="preserve"> </w:t>
      </w:r>
      <w:r w:rsidR="00706E55" w:rsidRPr="007843F6">
        <w:rPr>
          <w:sz w:val="24"/>
          <w:szCs w:val="24"/>
          <w:lang w:eastAsia="zh-CN"/>
        </w:rPr>
        <w:t>，根据秘书处所发通知</w:t>
      </w:r>
      <w:r w:rsidR="00706E55" w:rsidRPr="007843F6">
        <w:rPr>
          <w:rStyle w:val="FootnoteReference"/>
          <w:rFonts w:ascii="Times New Roman" w:hAnsi="Times New Roman"/>
          <w:szCs w:val="24"/>
        </w:rPr>
        <w:footnoteReference w:id="18"/>
      </w:r>
      <w:r w:rsidR="00706E55" w:rsidRPr="007843F6">
        <w:rPr>
          <w:sz w:val="24"/>
          <w:szCs w:val="24"/>
          <w:lang w:eastAsia="zh-CN"/>
        </w:rPr>
        <w:t xml:space="preserve"> </w:t>
      </w:r>
      <w:r w:rsidR="00706E55" w:rsidRPr="007843F6">
        <w:rPr>
          <w:sz w:val="24"/>
          <w:szCs w:val="24"/>
          <w:lang w:eastAsia="zh-CN"/>
        </w:rPr>
        <w:t>在非正式和自愿基础上提交</w:t>
      </w:r>
      <w:r w:rsidR="00320875" w:rsidRPr="007843F6">
        <w:rPr>
          <w:rFonts w:hint="eastAsia"/>
          <w:sz w:val="24"/>
          <w:szCs w:val="24"/>
          <w:lang w:eastAsia="zh-CN"/>
        </w:rPr>
        <w:t>发言稿</w:t>
      </w:r>
      <w:r w:rsidR="00706E55" w:rsidRPr="007843F6">
        <w:rPr>
          <w:sz w:val="24"/>
          <w:szCs w:val="24"/>
          <w:lang w:eastAsia="zh-CN"/>
        </w:rPr>
        <w:t>，主席询问</w:t>
      </w:r>
      <w:r w:rsidR="00706E55">
        <w:fldChar w:fldCharType="begin"/>
      </w:r>
      <w:r w:rsidR="00706E55">
        <w:instrText>HYPERLINK "https://www.cbd.int/documents/CBD/SBSTTA/28/INF/10"</w:instrText>
      </w:r>
      <w:r w:rsidR="00706E55">
        <w:fldChar w:fldCharType="separate"/>
      </w:r>
      <w:r w:rsidR="00706E55" w:rsidRPr="007843F6">
        <w:rPr>
          <w:rStyle w:val="Hyperlink"/>
          <w:sz w:val="24"/>
          <w:szCs w:val="24"/>
          <w:lang w:eastAsia="zh-CN"/>
        </w:rPr>
        <w:t>CBD/SBSTTA/28/INF/10</w:t>
      </w:r>
      <w:r w:rsidR="00706E55">
        <w:fldChar w:fldCharType="end"/>
      </w:r>
      <w:r w:rsidR="00706E55" w:rsidRPr="007843F6">
        <w:rPr>
          <w:sz w:val="24"/>
          <w:szCs w:val="24"/>
          <w:lang w:eastAsia="zh-CN"/>
        </w:rPr>
        <w:t>号文件附件一和</w:t>
      </w:r>
      <w:r w:rsidR="006A6D56" w:rsidRPr="007843F6">
        <w:rPr>
          <w:rFonts w:hint="eastAsia"/>
          <w:sz w:val="24"/>
          <w:szCs w:val="24"/>
          <w:lang w:eastAsia="zh-CN"/>
        </w:rPr>
        <w:t>附件</w:t>
      </w:r>
      <w:r w:rsidR="00706E55" w:rsidRPr="007843F6">
        <w:rPr>
          <w:sz w:val="24"/>
          <w:szCs w:val="24"/>
          <w:lang w:eastAsia="zh-CN"/>
        </w:rPr>
        <w:t>二</w:t>
      </w:r>
      <w:r w:rsidR="00587CB8" w:rsidRPr="007843F6">
        <w:rPr>
          <w:rFonts w:hint="eastAsia"/>
          <w:sz w:val="24"/>
          <w:szCs w:val="24"/>
          <w:lang w:eastAsia="zh-CN"/>
        </w:rPr>
        <w:t>所列</w:t>
      </w:r>
      <w:r w:rsidR="00706E55" w:rsidRPr="007843F6">
        <w:rPr>
          <w:sz w:val="24"/>
          <w:szCs w:val="24"/>
          <w:lang w:eastAsia="zh-CN"/>
        </w:rPr>
        <w:t>并出席全体会议的缔约方和观察员是否</w:t>
      </w:r>
      <w:r w:rsidR="007A30C9" w:rsidRPr="007843F6">
        <w:rPr>
          <w:rFonts w:hint="eastAsia"/>
          <w:sz w:val="24"/>
          <w:szCs w:val="24"/>
          <w:lang w:eastAsia="zh-CN"/>
        </w:rPr>
        <w:t>反对</w:t>
      </w:r>
      <w:r w:rsidR="00706E55" w:rsidRPr="007843F6">
        <w:rPr>
          <w:sz w:val="24"/>
          <w:szCs w:val="24"/>
          <w:lang w:eastAsia="zh-CN"/>
        </w:rPr>
        <w:t>将其发言</w:t>
      </w:r>
      <w:r w:rsidR="00664562" w:rsidRPr="007843F6">
        <w:rPr>
          <w:rFonts w:hint="eastAsia"/>
          <w:sz w:val="24"/>
          <w:szCs w:val="24"/>
          <w:lang w:eastAsia="zh-CN"/>
        </w:rPr>
        <w:t>稿</w:t>
      </w:r>
      <w:r w:rsidR="00706E55" w:rsidRPr="007843F6">
        <w:rPr>
          <w:sz w:val="24"/>
          <w:szCs w:val="24"/>
          <w:lang w:eastAsia="zh-CN"/>
        </w:rPr>
        <w:t>作为正式发言记录在案。</w:t>
      </w:r>
      <w:r w:rsidR="00664562" w:rsidRPr="007843F6">
        <w:rPr>
          <w:rFonts w:hint="eastAsia"/>
          <w:sz w:val="24"/>
          <w:szCs w:val="24"/>
          <w:lang w:eastAsia="zh-CN"/>
        </w:rPr>
        <w:t>没有</w:t>
      </w:r>
      <w:r w:rsidR="00423235" w:rsidRPr="007843F6">
        <w:rPr>
          <w:rFonts w:hint="eastAsia"/>
          <w:sz w:val="24"/>
          <w:szCs w:val="24"/>
          <w:lang w:eastAsia="zh-CN"/>
        </w:rPr>
        <w:t>提出</w:t>
      </w:r>
      <w:r w:rsidR="002D7657" w:rsidRPr="007843F6">
        <w:rPr>
          <w:rFonts w:hint="eastAsia"/>
          <w:sz w:val="24"/>
          <w:szCs w:val="24"/>
          <w:lang w:eastAsia="zh-CN"/>
        </w:rPr>
        <w:t>反对。</w:t>
      </w:r>
    </w:p>
    <w:p w14:paraId="6C737AA5" w14:textId="77777777" w:rsidR="00706E55" w:rsidRPr="00706E55" w:rsidRDefault="00706E55" w:rsidP="007843F6">
      <w:pPr>
        <w:pStyle w:val="CBDNormalNumber"/>
        <w:tabs>
          <w:tab w:val="clear" w:pos="567"/>
          <w:tab w:val="clear" w:pos="1134"/>
          <w:tab w:val="clear" w:pos="1701"/>
          <w:tab w:val="clear" w:pos="2268"/>
          <w:tab w:val="clear" w:pos="2835"/>
          <w:tab w:val="clear" w:pos="3402"/>
          <w:tab w:val="clear" w:pos="3969"/>
        </w:tabs>
        <w:ind w:left="490"/>
        <w:rPr>
          <w:sz w:val="24"/>
          <w:szCs w:val="24"/>
        </w:rPr>
      </w:pPr>
      <w:r w:rsidRPr="007843F6">
        <w:rPr>
          <w:sz w:val="24"/>
          <w:szCs w:val="24"/>
          <w:lang w:eastAsia="zh-CN"/>
        </w:rPr>
        <w:t>芬兰的代表发了言。</w:t>
      </w:r>
    </w:p>
    <w:p w14:paraId="25350E52" w14:textId="769BF6F6" w:rsidR="00706E55" w:rsidRPr="00706E55" w:rsidRDefault="00241EEB"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科咨</w:t>
      </w:r>
      <w:r w:rsidR="00706E55" w:rsidRPr="00706E55">
        <w:rPr>
          <w:sz w:val="24"/>
          <w:szCs w:val="24"/>
          <w:lang w:eastAsia="zh-CN"/>
        </w:rPr>
        <w:t>机构因此决定</w:t>
      </w:r>
      <w:r w:rsidR="002A44BB">
        <w:rPr>
          <w:rFonts w:hint="eastAsia"/>
          <w:sz w:val="24"/>
          <w:szCs w:val="24"/>
          <w:lang w:eastAsia="zh-CN"/>
        </w:rPr>
        <w:t>将</w:t>
      </w:r>
      <w:r w:rsidR="00706E55" w:rsidRPr="00706E55">
        <w:rPr>
          <w:sz w:val="24"/>
          <w:szCs w:val="24"/>
          <w:lang w:eastAsia="zh-CN"/>
        </w:rPr>
        <w:t>以下缔约方的发言</w:t>
      </w:r>
      <w:r w:rsidR="00370FD2">
        <w:rPr>
          <w:rFonts w:hint="eastAsia"/>
          <w:sz w:val="24"/>
          <w:szCs w:val="24"/>
          <w:lang w:eastAsia="zh-CN"/>
        </w:rPr>
        <w:t>稿</w:t>
      </w:r>
      <w:r w:rsidR="00706E55" w:rsidRPr="00706E55">
        <w:rPr>
          <w:sz w:val="24"/>
          <w:szCs w:val="24"/>
          <w:lang w:eastAsia="zh-CN"/>
        </w:rPr>
        <w:t>作为</w:t>
      </w:r>
      <w:r w:rsidR="002A44BB">
        <w:rPr>
          <w:rFonts w:hint="eastAsia"/>
          <w:sz w:val="24"/>
          <w:szCs w:val="24"/>
          <w:lang w:eastAsia="zh-CN"/>
        </w:rPr>
        <w:t>正式提交</w:t>
      </w:r>
      <w:r w:rsidR="00706E55" w:rsidRPr="00706E55">
        <w:rPr>
          <w:sz w:val="24"/>
          <w:szCs w:val="24"/>
          <w:lang w:eastAsia="zh-CN"/>
        </w:rPr>
        <w:t>议程项目</w:t>
      </w:r>
      <w:r w:rsidR="00706E55" w:rsidRPr="00706E55">
        <w:rPr>
          <w:sz w:val="24"/>
          <w:szCs w:val="24"/>
          <w:lang w:eastAsia="zh-CN"/>
        </w:rPr>
        <w:t>3 </w:t>
      </w:r>
      <w:r w:rsidR="00A90397">
        <w:rPr>
          <w:sz w:val="24"/>
          <w:szCs w:val="24"/>
          <w:lang w:eastAsia="zh-CN"/>
        </w:rPr>
        <w:t>（</w:t>
      </w:r>
      <w:r w:rsidR="00706E55" w:rsidRPr="00706E55">
        <w:rPr>
          <w:sz w:val="24"/>
          <w:szCs w:val="24"/>
          <w:lang w:eastAsia="zh-CN"/>
        </w:rPr>
        <w:t>a</w:t>
      </w:r>
      <w:r w:rsidR="00A90397">
        <w:rPr>
          <w:sz w:val="24"/>
          <w:szCs w:val="24"/>
          <w:lang w:eastAsia="zh-CN"/>
        </w:rPr>
        <w:t>）</w:t>
      </w:r>
      <w:r w:rsidR="00706E55" w:rsidRPr="00706E55">
        <w:rPr>
          <w:sz w:val="24"/>
          <w:szCs w:val="24"/>
          <w:lang w:eastAsia="zh-CN"/>
        </w:rPr>
        <w:t>的发言记录在案：澳大利亚、比利时、巴西、加拿大、智利、哥伦比亚、哥斯达黎加、科特迪瓦、刚果民主共和国、埃及、欧洲联盟、芬兰、法国、德国、加纳、几内亚</w:t>
      </w:r>
      <w:r w:rsidR="00A90397">
        <w:rPr>
          <w:sz w:val="24"/>
          <w:szCs w:val="24"/>
          <w:lang w:eastAsia="zh-CN"/>
        </w:rPr>
        <w:t>（</w:t>
      </w:r>
      <w:r w:rsidR="00706E55" w:rsidRPr="00706E55">
        <w:rPr>
          <w:sz w:val="24"/>
          <w:szCs w:val="24"/>
          <w:lang w:eastAsia="zh-CN"/>
        </w:rPr>
        <w:t>代表非洲国家</w:t>
      </w:r>
      <w:r w:rsidR="00A90397">
        <w:rPr>
          <w:sz w:val="24"/>
          <w:szCs w:val="24"/>
          <w:lang w:eastAsia="zh-CN"/>
        </w:rPr>
        <w:t>）</w:t>
      </w:r>
      <w:r w:rsidR="00706E55" w:rsidRPr="00706E55">
        <w:rPr>
          <w:sz w:val="24"/>
          <w:szCs w:val="24"/>
          <w:lang w:eastAsia="zh-CN"/>
        </w:rPr>
        <w:t>、冰岛、爱尔兰、日本、马尔代夫、摩洛哥、荷兰王国、新西兰、挪威、秘鲁、西班牙、苏里南、瑞典、瑞士</w:t>
      </w:r>
      <w:r w:rsidR="00C04B8D">
        <w:rPr>
          <w:rFonts w:hint="eastAsia"/>
          <w:sz w:val="24"/>
          <w:szCs w:val="24"/>
          <w:lang w:eastAsia="zh-CN"/>
        </w:rPr>
        <w:t>、</w:t>
      </w:r>
      <w:r w:rsidR="00706E55" w:rsidRPr="00706E55">
        <w:rPr>
          <w:sz w:val="24"/>
          <w:szCs w:val="24"/>
          <w:lang w:eastAsia="zh-CN"/>
        </w:rPr>
        <w:t>大不列颠及北爱尔兰联合王国。</w:t>
      </w:r>
    </w:p>
    <w:p w14:paraId="7F73155C" w14:textId="1A7E5EC7" w:rsidR="00706E55" w:rsidRPr="00706E55" w:rsidRDefault="00265671"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Pr>
          <w:rFonts w:hint="eastAsia"/>
          <w:sz w:val="24"/>
          <w:szCs w:val="24"/>
          <w:lang w:eastAsia="zh-CN"/>
        </w:rPr>
        <w:t>科咨</w:t>
      </w:r>
      <w:r w:rsidR="00706E55" w:rsidRPr="00706E55">
        <w:rPr>
          <w:sz w:val="24"/>
          <w:szCs w:val="24"/>
          <w:lang w:eastAsia="zh-CN"/>
        </w:rPr>
        <w:t>机构又决定</w:t>
      </w:r>
      <w:r w:rsidR="00E33A9A">
        <w:rPr>
          <w:rFonts w:hint="eastAsia"/>
          <w:sz w:val="24"/>
          <w:szCs w:val="24"/>
          <w:lang w:eastAsia="zh-CN"/>
        </w:rPr>
        <w:t>将</w:t>
      </w:r>
      <w:r w:rsidR="00706E55" w:rsidRPr="00706E55">
        <w:rPr>
          <w:sz w:val="24"/>
          <w:szCs w:val="24"/>
          <w:lang w:eastAsia="zh-CN"/>
        </w:rPr>
        <w:t>以下缔约方的发言</w:t>
      </w:r>
      <w:r w:rsidR="00367CF2">
        <w:rPr>
          <w:rFonts w:hint="eastAsia"/>
          <w:sz w:val="24"/>
          <w:szCs w:val="24"/>
          <w:lang w:eastAsia="zh-CN"/>
        </w:rPr>
        <w:t>稿</w:t>
      </w:r>
      <w:r w:rsidR="00706E55" w:rsidRPr="00706E55">
        <w:rPr>
          <w:sz w:val="24"/>
          <w:szCs w:val="24"/>
          <w:lang w:eastAsia="zh-CN"/>
        </w:rPr>
        <w:t>作为</w:t>
      </w:r>
      <w:r w:rsidR="00E33A9A">
        <w:rPr>
          <w:rFonts w:hint="eastAsia"/>
          <w:sz w:val="24"/>
          <w:szCs w:val="24"/>
          <w:lang w:eastAsia="zh-CN"/>
        </w:rPr>
        <w:t>正式提交</w:t>
      </w:r>
      <w:r w:rsidR="00706E55" w:rsidRPr="00706E55">
        <w:rPr>
          <w:sz w:val="24"/>
          <w:szCs w:val="24"/>
          <w:lang w:eastAsia="zh-CN"/>
        </w:rPr>
        <w:t>议程项目</w:t>
      </w:r>
      <w:r w:rsidR="00706E55" w:rsidRPr="00706E55">
        <w:rPr>
          <w:sz w:val="24"/>
          <w:szCs w:val="24"/>
          <w:lang w:eastAsia="zh-CN"/>
        </w:rPr>
        <w:t>3 </w:t>
      </w:r>
      <w:r w:rsidR="00A90397">
        <w:rPr>
          <w:sz w:val="24"/>
          <w:szCs w:val="24"/>
          <w:lang w:eastAsia="zh-CN"/>
        </w:rPr>
        <w:t>（</w:t>
      </w:r>
      <w:r w:rsidR="00706E55" w:rsidRPr="00706E55">
        <w:rPr>
          <w:sz w:val="24"/>
          <w:szCs w:val="24"/>
          <w:lang w:eastAsia="zh-CN"/>
        </w:rPr>
        <w:t>b</w:t>
      </w:r>
      <w:r w:rsidR="00A90397">
        <w:rPr>
          <w:sz w:val="24"/>
          <w:szCs w:val="24"/>
          <w:lang w:eastAsia="zh-CN"/>
        </w:rPr>
        <w:t>）</w:t>
      </w:r>
      <w:r w:rsidR="00706E55" w:rsidRPr="00706E55">
        <w:rPr>
          <w:sz w:val="24"/>
          <w:szCs w:val="24"/>
          <w:lang w:eastAsia="zh-CN"/>
        </w:rPr>
        <w:t>的发言记录在案：澳大利亚、</w:t>
      </w:r>
      <w:r w:rsidR="002D2579">
        <w:rPr>
          <w:rFonts w:hint="eastAsia"/>
          <w:sz w:val="24"/>
          <w:szCs w:val="24"/>
          <w:lang w:eastAsia="zh-CN"/>
        </w:rPr>
        <w:t>孟加拉国、</w:t>
      </w:r>
      <w:r w:rsidR="00706E55" w:rsidRPr="00706E55">
        <w:rPr>
          <w:sz w:val="24"/>
          <w:szCs w:val="24"/>
          <w:lang w:eastAsia="zh-CN"/>
        </w:rPr>
        <w:t>比利时、巴西、加拿大、智利、哥伦比亚、哥斯达黎加、科特迪瓦、刚果民主共和国、</w:t>
      </w:r>
      <w:r w:rsidR="002D2579">
        <w:rPr>
          <w:rFonts w:hint="eastAsia"/>
          <w:sz w:val="24"/>
          <w:szCs w:val="24"/>
          <w:lang w:eastAsia="zh-CN"/>
        </w:rPr>
        <w:t>多米尼加共和国、</w:t>
      </w:r>
      <w:r w:rsidR="00706E55" w:rsidRPr="00706E55">
        <w:rPr>
          <w:sz w:val="24"/>
          <w:szCs w:val="24"/>
          <w:lang w:eastAsia="zh-CN"/>
        </w:rPr>
        <w:t>埃及、欧盟、芬兰、法国、德国、加纳、几内亚</w:t>
      </w:r>
      <w:r w:rsidR="00A90397">
        <w:rPr>
          <w:sz w:val="24"/>
          <w:szCs w:val="24"/>
          <w:lang w:eastAsia="zh-CN"/>
        </w:rPr>
        <w:t>（</w:t>
      </w:r>
      <w:r w:rsidR="00706E55" w:rsidRPr="00706E55">
        <w:rPr>
          <w:sz w:val="24"/>
          <w:szCs w:val="24"/>
          <w:lang w:eastAsia="zh-CN"/>
        </w:rPr>
        <w:t>代表非洲国家</w:t>
      </w:r>
      <w:r w:rsidR="00A90397">
        <w:rPr>
          <w:sz w:val="24"/>
          <w:szCs w:val="24"/>
          <w:lang w:eastAsia="zh-CN"/>
        </w:rPr>
        <w:t>）</w:t>
      </w:r>
      <w:r w:rsidR="00706E55" w:rsidRPr="00706E55">
        <w:rPr>
          <w:sz w:val="24"/>
          <w:szCs w:val="24"/>
          <w:lang w:eastAsia="zh-CN"/>
        </w:rPr>
        <w:t>、冰岛、爱尔兰、日本、马尔代夫、摩洛哥、荷兰王国、新西兰、挪威、秘鲁、西班牙、苏里南、瑞典、瑞士</w:t>
      </w:r>
      <w:r w:rsidR="00C04B8D">
        <w:rPr>
          <w:rFonts w:hint="eastAsia"/>
          <w:sz w:val="24"/>
          <w:szCs w:val="24"/>
          <w:lang w:eastAsia="zh-CN"/>
        </w:rPr>
        <w:t>、</w:t>
      </w:r>
      <w:r w:rsidR="002D2579">
        <w:rPr>
          <w:rFonts w:hint="eastAsia"/>
          <w:sz w:val="24"/>
          <w:szCs w:val="24"/>
          <w:lang w:eastAsia="zh-CN"/>
        </w:rPr>
        <w:t>土耳其和</w:t>
      </w:r>
      <w:r w:rsidR="00706E55" w:rsidRPr="00706E55">
        <w:rPr>
          <w:sz w:val="24"/>
          <w:szCs w:val="24"/>
          <w:lang w:eastAsia="zh-CN"/>
        </w:rPr>
        <w:t>联合王国。</w:t>
      </w:r>
    </w:p>
    <w:p w14:paraId="0BDA9494" w14:textId="01D4D560" w:rsidR="00F24561" w:rsidRDefault="009A740B"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F24561">
        <w:rPr>
          <w:sz w:val="24"/>
          <w:szCs w:val="24"/>
          <w:lang w:eastAsia="zh-CN"/>
        </w:rPr>
        <w:t>科咨机构</w:t>
      </w:r>
      <w:r w:rsidR="00706E55" w:rsidRPr="00F24561">
        <w:rPr>
          <w:sz w:val="24"/>
          <w:szCs w:val="24"/>
          <w:lang w:eastAsia="zh-CN"/>
        </w:rPr>
        <w:t>还决定</w:t>
      </w:r>
      <w:r w:rsidR="00E33A9A">
        <w:rPr>
          <w:rFonts w:hint="eastAsia"/>
          <w:sz w:val="24"/>
          <w:szCs w:val="24"/>
          <w:lang w:eastAsia="zh-CN"/>
        </w:rPr>
        <w:t>将</w:t>
      </w:r>
      <w:r w:rsidR="00706E55" w:rsidRPr="00F24561">
        <w:rPr>
          <w:sz w:val="24"/>
          <w:szCs w:val="24"/>
          <w:lang w:eastAsia="zh-CN"/>
        </w:rPr>
        <w:t>以下观察员的发言</w:t>
      </w:r>
      <w:r w:rsidR="008A0164" w:rsidRPr="00F24561">
        <w:rPr>
          <w:rFonts w:hint="eastAsia"/>
          <w:sz w:val="24"/>
          <w:szCs w:val="24"/>
          <w:lang w:eastAsia="zh-CN"/>
        </w:rPr>
        <w:t>稿</w:t>
      </w:r>
      <w:r w:rsidR="00706E55" w:rsidRPr="00F24561">
        <w:rPr>
          <w:sz w:val="24"/>
          <w:szCs w:val="24"/>
          <w:lang w:eastAsia="zh-CN"/>
        </w:rPr>
        <w:t>作为</w:t>
      </w:r>
      <w:r w:rsidR="00E33A9A">
        <w:rPr>
          <w:rFonts w:hint="eastAsia"/>
          <w:sz w:val="24"/>
          <w:szCs w:val="24"/>
          <w:lang w:eastAsia="zh-CN"/>
        </w:rPr>
        <w:t>正式提交</w:t>
      </w:r>
      <w:r w:rsidR="00706E55" w:rsidRPr="00F24561">
        <w:rPr>
          <w:sz w:val="24"/>
          <w:szCs w:val="24"/>
          <w:lang w:eastAsia="zh-CN"/>
        </w:rPr>
        <w:t>议程项目</w:t>
      </w:r>
      <w:r w:rsidR="00706E55" w:rsidRPr="00F24561">
        <w:rPr>
          <w:sz w:val="24"/>
          <w:szCs w:val="24"/>
          <w:lang w:eastAsia="zh-CN"/>
        </w:rPr>
        <w:t>3 </w:t>
      </w:r>
      <w:r w:rsidR="00A90397" w:rsidRPr="00F24561">
        <w:rPr>
          <w:sz w:val="24"/>
          <w:szCs w:val="24"/>
          <w:lang w:eastAsia="zh-CN"/>
        </w:rPr>
        <w:t>（</w:t>
      </w:r>
      <w:r w:rsidR="00706E55" w:rsidRPr="00F24561">
        <w:rPr>
          <w:sz w:val="24"/>
          <w:szCs w:val="24"/>
          <w:lang w:eastAsia="zh-CN"/>
        </w:rPr>
        <w:t>a</w:t>
      </w:r>
      <w:r w:rsidR="00A90397" w:rsidRPr="00F24561">
        <w:rPr>
          <w:sz w:val="24"/>
          <w:szCs w:val="24"/>
          <w:lang w:eastAsia="zh-CN"/>
        </w:rPr>
        <w:t>）</w:t>
      </w:r>
      <w:r w:rsidR="00706E55" w:rsidRPr="00F24561">
        <w:rPr>
          <w:sz w:val="24"/>
          <w:szCs w:val="24"/>
          <w:lang w:eastAsia="zh-CN"/>
        </w:rPr>
        <w:t>的发言记录在案：禽鸟生命国际组织、</w:t>
      </w:r>
      <w:r w:rsidR="00706E55" w:rsidRPr="00F24561">
        <w:rPr>
          <w:sz w:val="24"/>
          <w:szCs w:val="24"/>
          <w:lang w:eastAsia="zh-CN"/>
        </w:rPr>
        <w:t>CBD</w:t>
      </w:r>
      <w:r w:rsidR="00706E55" w:rsidRPr="00F24561">
        <w:rPr>
          <w:sz w:val="24"/>
          <w:szCs w:val="24"/>
          <w:lang w:eastAsia="zh-CN"/>
        </w:rPr>
        <w:t>妇女核心小组、粮农组织、全球青年生物多样性网络、</w:t>
      </w:r>
      <w:r w:rsidR="00D621A1" w:rsidRPr="00F24561">
        <w:rPr>
          <w:rStyle w:val="style21"/>
          <w:color w:val="auto"/>
          <w:lang w:eastAsia="zh-CN"/>
        </w:rPr>
        <w:t>国际绿色和平运动</w:t>
      </w:r>
      <w:r w:rsidR="00706E55" w:rsidRPr="00F24561">
        <w:rPr>
          <w:sz w:val="24"/>
          <w:szCs w:val="24"/>
          <w:lang w:eastAsia="zh-CN"/>
        </w:rPr>
        <w:t>、</w:t>
      </w:r>
      <w:r w:rsidR="001F794F" w:rsidRPr="00F24561">
        <w:rPr>
          <w:sz w:val="24"/>
          <w:szCs w:val="24"/>
          <w:lang w:eastAsia="zh-CN"/>
        </w:rPr>
        <w:t>国</w:t>
      </w:r>
      <w:r w:rsidR="00706E55" w:rsidRPr="00F24561">
        <w:rPr>
          <w:sz w:val="24"/>
          <w:szCs w:val="24"/>
          <w:lang w:eastAsia="zh-CN"/>
        </w:rPr>
        <w:t>际山地综合发展中心、</w:t>
      </w:r>
      <w:r w:rsidR="00CD7ABB" w:rsidRPr="00F24561">
        <w:rPr>
          <w:rStyle w:val="style21"/>
          <w:color w:val="auto"/>
          <w:lang w:eastAsia="zh-CN"/>
        </w:rPr>
        <w:t>国际生物多样性问题土著论坛</w:t>
      </w:r>
      <w:r w:rsidR="00706E55" w:rsidRPr="00F24561">
        <w:rPr>
          <w:sz w:val="24"/>
          <w:szCs w:val="24"/>
          <w:lang w:eastAsia="zh-CN"/>
        </w:rPr>
        <w:t>、国际自然保护联盟、联合国开发计划署</w:t>
      </w:r>
      <w:r w:rsidR="00A90397" w:rsidRPr="00F24561">
        <w:rPr>
          <w:sz w:val="24"/>
          <w:szCs w:val="24"/>
          <w:lang w:eastAsia="zh-CN"/>
        </w:rPr>
        <w:t>（</w:t>
      </w:r>
      <w:r w:rsidR="00706E55" w:rsidRPr="00F24561">
        <w:rPr>
          <w:sz w:val="24"/>
          <w:szCs w:val="24"/>
          <w:lang w:eastAsia="zh-CN"/>
        </w:rPr>
        <w:t>开发署</w:t>
      </w:r>
      <w:r w:rsidR="00A90397" w:rsidRPr="00F24561">
        <w:rPr>
          <w:sz w:val="24"/>
          <w:szCs w:val="24"/>
          <w:lang w:eastAsia="zh-CN"/>
        </w:rPr>
        <w:t>）</w:t>
      </w:r>
      <w:r w:rsidR="00706E55" w:rsidRPr="00F24561">
        <w:rPr>
          <w:sz w:val="24"/>
          <w:szCs w:val="24"/>
          <w:lang w:eastAsia="zh-CN"/>
        </w:rPr>
        <w:t>、环境署</w:t>
      </w:r>
      <w:r w:rsidR="00361FBE" w:rsidRPr="00F24561">
        <w:rPr>
          <w:rFonts w:hint="eastAsia"/>
          <w:sz w:val="24"/>
          <w:szCs w:val="24"/>
          <w:lang w:eastAsia="zh-CN"/>
        </w:rPr>
        <w:t>、</w:t>
      </w:r>
      <w:r w:rsidR="00706E55" w:rsidRPr="00F24561">
        <w:rPr>
          <w:sz w:val="24"/>
          <w:szCs w:val="24"/>
          <w:lang w:eastAsia="zh-CN"/>
        </w:rPr>
        <w:t>世界自然基金会。</w:t>
      </w:r>
    </w:p>
    <w:p w14:paraId="3DDE7C42" w14:textId="3B330173" w:rsidR="007577C7" w:rsidRPr="00F24561" w:rsidRDefault="007577C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F24561">
        <w:rPr>
          <w:sz w:val="24"/>
          <w:szCs w:val="24"/>
          <w:lang w:eastAsia="zh-CN"/>
        </w:rPr>
        <w:t>同样，</w:t>
      </w:r>
      <w:r w:rsidRPr="00F24561">
        <w:rPr>
          <w:rFonts w:hint="eastAsia"/>
          <w:sz w:val="24"/>
          <w:szCs w:val="24"/>
          <w:lang w:eastAsia="zh-CN"/>
        </w:rPr>
        <w:t>科咨</w:t>
      </w:r>
      <w:r w:rsidRPr="00F24561">
        <w:rPr>
          <w:sz w:val="24"/>
          <w:szCs w:val="24"/>
          <w:lang w:eastAsia="zh-CN"/>
        </w:rPr>
        <w:t>机构同意</w:t>
      </w:r>
      <w:r w:rsidR="00E33A9A">
        <w:rPr>
          <w:rFonts w:hint="eastAsia"/>
          <w:sz w:val="24"/>
          <w:szCs w:val="24"/>
          <w:lang w:eastAsia="zh-CN"/>
        </w:rPr>
        <w:t>将</w:t>
      </w:r>
      <w:r w:rsidRPr="00F24561">
        <w:rPr>
          <w:sz w:val="24"/>
          <w:szCs w:val="24"/>
          <w:lang w:eastAsia="zh-CN"/>
        </w:rPr>
        <w:t>以下观察员的发言</w:t>
      </w:r>
      <w:r w:rsidR="00DF4359">
        <w:rPr>
          <w:rFonts w:hint="eastAsia"/>
          <w:sz w:val="24"/>
          <w:szCs w:val="24"/>
          <w:lang w:eastAsia="zh-CN"/>
        </w:rPr>
        <w:t>稿</w:t>
      </w:r>
      <w:r w:rsidRPr="00F24561">
        <w:rPr>
          <w:sz w:val="24"/>
          <w:szCs w:val="24"/>
          <w:lang w:eastAsia="zh-CN"/>
        </w:rPr>
        <w:t>作为</w:t>
      </w:r>
      <w:r w:rsidR="00E33A9A">
        <w:rPr>
          <w:rFonts w:hint="eastAsia"/>
          <w:sz w:val="24"/>
          <w:szCs w:val="24"/>
          <w:lang w:eastAsia="zh-CN"/>
        </w:rPr>
        <w:t>正式提交</w:t>
      </w:r>
      <w:r w:rsidRPr="00F24561">
        <w:rPr>
          <w:sz w:val="24"/>
          <w:szCs w:val="24"/>
          <w:lang w:eastAsia="zh-CN"/>
        </w:rPr>
        <w:t>议程项目</w:t>
      </w:r>
      <w:r w:rsidRPr="00F24561">
        <w:rPr>
          <w:sz w:val="24"/>
          <w:szCs w:val="24"/>
          <w:lang w:eastAsia="zh-CN"/>
        </w:rPr>
        <w:t>3</w:t>
      </w:r>
      <w:r w:rsidR="00A90397" w:rsidRPr="00F24561">
        <w:rPr>
          <w:sz w:val="24"/>
          <w:szCs w:val="24"/>
          <w:lang w:eastAsia="zh-CN"/>
        </w:rPr>
        <w:t>（</w:t>
      </w:r>
      <w:r w:rsidRPr="00F24561">
        <w:rPr>
          <w:sz w:val="24"/>
          <w:szCs w:val="24"/>
          <w:lang w:eastAsia="zh-CN"/>
        </w:rPr>
        <w:t>b</w:t>
      </w:r>
      <w:r w:rsidR="00A90397" w:rsidRPr="00F24561">
        <w:rPr>
          <w:sz w:val="24"/>
          <w:szCs w:val="24"/>
          <w:lang w:eastAsia="zh-CN"/>
        </w:rPr>
        <w:t>）</w:t>
      </w:r>
      <w:r w:rsidRPr="00F24561">
        <w:rPr>
          <w:sz w:val="24"/>
          <w:szCs w:val="24"/>
          <w:lang w:eastAsia="zh-CN"/>
        </w:rPr>
        <w:t>的发言记录</w:t>
      </w:r>
      <w:r w:rsidR="00DF4359">
        <w:rPr>
          <w:rFonts w:hint="eastAsia"/>
          <w:sz w:val="24"/>
          <w:szCs w:val="24"/>
          <w:lang w:eastAsia="zh-CN"/>
        </w:rPr>
        <w:t>在案</w:t>
      </w:r>
      <w:r w:rsidRPr="00F24561">
        <w:rPr>
          <w:sz w:val="24"/>
          <w:szCs w:val="24"/>
          <w:lang w:eastAsia="zh-CN"/>
        </w:rPr>
        <w:t>：粮农组织、全球青年生物多样性网络、国际山地</w:t>
      </w:r>
      <w:r w:rsidR="00DD52FD" w:rsidRPr="00F24561">
        <w:rPr>
          <w:sz w:val="24"/>
          <w:szCs w:val="24"/>
          <w:lang w:eastAsia="zh-CN"/>
        </w:rPr>
        <w:t>综合</w:t>
      </w:r>
      <w:r w:rsidRPr="00F24561">
        <w:rPr>
          <w:sz w:val="24"/>
          <w:szCs w:val="24"/>
          <w:lang w:eastAsia="zh-CN"/>
        </w:rPr>
        <w:t>发展中心、国际生物多样性问题土著论坛、国际自然保护联盟、联合国人权事务高级专员办事处</w:t>
      </w:r>
      <w:r w:rsidR="00A90397" w:rsidRPr="00F24561">
        <w:rPr>
          <w:sz w:val="24"/>
          <w:szCs w:val="24"/>
          <w:lang w:eastAsia="zh-CN"/>
        </w:rPr>
        <w:t>（</w:t>
      </w:r>
      <w:r w:rsidRPr="00F24561">
        <w:rPr>
          <w:sz w:val="24"/>
          <w:szCs w:val="24"/>
          <w:lang w:eastAsia="zh-CN"/>
        </w:rPr>
        <w:t>人权高专办</w:t>
      </w:r>
      <w:r w:rsidR="00A90397" w:rsidRPr="00F24561">
        <w:rPr>
          <w:sz w:val="24"/>
          <w:szCs w:val="24"/>
          <w:lang w:eastAsia="zh-CN"/>
        </w:rPr>
        <w:t>）</w:t>
      </w:r>
      <w:r w:rsidRPr="00F24561">
        <w:rPr>
          <w:sz w:val="24"/>
          <w:szCs w:val="24"/>
          <w:lang w:eastAsia="zh-CN"/>
        </w:rPr>
        <w:t>、开发署</w:t>
      </w:r>
      <w:r w:rsidR="006B768B">
        <w:rPr>
          <w:rFonts w:hint="eastAsia"/>
          <w:sz w:val="24"/>
          <w:szCs w:val="24"/>
          <w:lang w:eastAsia="zh-CN"/>
        </w:rPr>
        <w:t>、</w:t>
      </w:r>
      <w:r w:rsidRPr="00F24561">
        <w:rPr>
          <w:sz w:val="24"/>
          <w:szCs w:val="24"/>
          <w:lang w:eastAsia="zh-CN"/>
        </w:rPr>
        <w:t>世界自然基金会。</w:t>
      </w:r>
    </w:p>
    <w:p w14:paraId="1B51B42A" w14:textId="0F17C611" w:rsidR="007577C7" w:rsidRPr="00512FD4" w:rsidRDefault="007577C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512FD4">
        <w:rPr>
          <w:sz w:val="24"/>
          <w:szCs w:val="24"/>
          <w:lang w:eastAsia="zh-CN"/>
        </w:rPr>
        <w:t>此外，以下缔约方的代表在会</w:t>
      </w:r>
      <w:r w:rsidR="00054F2B">
        <w:rPr>
          <w:rFonts w:hint="eastAsia"/>
          <w:sz w:val="24"/>
          <w:szCs w:val="24"/>
          <w:lang w:eastAsia="zh-CN"/>
        </w:rPr>
        <w:t>上发了言</w:t>
      </w:r>
      <w:r w:rsidRPr="00512FD4">
        <w:rPr>
          <w:sz w:val="24"/>
          <w:szCs w:val="24"/>
          <w:lang w:eastAsia="zh-CN"/>
        </w:rPr>
        <w:t>：安提瓜和巴布达</w:t>
      </w:r>
      <w:r w:rsidR="00A90397">
        <w:rPr>
          <w:sz w:val="24"/>
          <w:szCs w:val="24"/>
          <w:lang w:eastAsia="zh-CN"/>
        </w:rPr>
        <w:t>（</w:t>
      </w:r>
      <w:r w:rsidRPr="00512FD4">
        <w:rPr>
          <w:sz w:val="24"/>
          <w:szCs w:val="24"/>
          <w:lang w:eastAsia="zh-CN"/>
        </w:rPr>
        <w:t>代表加勒比国家</w:t>
      </w:r>
      <w:r w:rsidR="00A90397">
        <w:rPr>
          <w:sz w:val="24"/>
          <w:szCs w:val="24"/>
          <w:lang w:eastAsia="zh-CN"/>
        </w:rPr>
        <w:t>）</w:t>
      </w:r>
      <w:r w:rsidRPr="00512FD4">
        <w:rPr>
          <w:sz w:val="24"/>
          <w:szCs w:val="24"/>
          <w:lang w:eastAsia="zh-CN"/>
        </w:rPr>
        <w:t>、阿根廷、亚美尼亚、巴西、刚果民主共和国、埃及、斐济</w:t>
      </w:r>
      <w:r w:rsidR="00A90397">
        <w:rPr>
          <w:sz w:val="24"/>
          <w:szCs w:val="24"/>
          <w:lang w:eastAsia="zh-CN"/>
        </w:rPr>
        <w:t>（</w:t>
      </w:r>
      <w:r w:rsidRPr="00512FD4">
        <w:rPr>
          <w:sz w:val="24"/>
          <w:szCs w:val="24"/>
          <w:lang w:eastAsia="zh-CN"/>
        </w:rPr>
        <w:t>代表太平洋小岛屿发展中国家</w:t>
      </w:r>
      <w:r w:rsidR="00A90397">
        <w:rPr>
          <w:sz w:val="24"/>
          <w:szCs w:val="24"/>
          <w:lang w:eastAsia="zh-CN"/>
        </w:rPr>
        <w:t>）</w:t>
      </w:r>
      <w:r w:rsidRPr="00512FD4">
        <w:rPr>
          <w:sz w:val="24"/>
          <w:szCs w:val="24"/>
          <w:lang w:eastAsia="zh-CN"/>
        </w:rPr>
        <w:t>、加纳、印度、俄罗斯联邦、沙特阿拉伯、塞尔维亚、南非</w:t>
      </w:r>
      <w:r w:rsidR="00A90397">
        <w:rPr>
          <w:sz w:val="24"/>
          <w:szCs w:val="24"/>
          <w:lang w:eastAsia="zh-CN"/>
        </w:rPr>
        <w:t>（</w:t>
      </w:r>
      <w:r w:rsidRPr="00512FD4">
        <w:rPr>
          <w:sz w:val="24"/>
          <w:szCs w:val="24"/>
          <w:lang w:eastAsia="zh-CN"/>
        </w:rPr>
        <w:t>代表非洲国家</w:t>
      </w:r>
      <w:r w:rsidR="00A90397">
        <w:rPr>
          <w:sz w:val="24"/>
          <w:szCs w:val="24"/>
          <w:lang w:eastAsia="zh-CN"/>
        </w:rPr>
        <w:t>）</w:t>
      </w:r>
      <w:r w:rsidR="00C04B8D">
        <w:rPr>
          <w:rFonts w:hint="eastAsia"/>
          <w:sz w:val="24"/>
          <w:szCs w:val="24"/>
          <w:lang w:eastAsia="zh-CN"/>
        </w:rPr>
        <w:t>、</w:t>
      </w:r>
      <w:r w:rsidRPr="00512FD4">
        <w:rPr>
          <w:sz w:val="24"/>
          <w:szCs w:val="24"/>
          <w:lang w:eastAsia="zh-CN"/>
        </w:rPr>
        <w:t>津巴布韦。</w:t>
      </w:r>
    </w:p>
    <w:p w14:paraId="28796DF9" w14:textId="795D0A5F" w:rsidR="007577C7" w:rsidRPr="00512FD4" w:rsidRDefault="007577C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512FD4">
        <w:rPr>
          <w:sz w:val="24"/>
          <w:szCs w:val="24"/>
          <w:lang w:eastAsia="zh-CN"/>
        </w:rPr>
        <w:t>7</w:t>
      </w:r>
      <w:r w:rsidRPr="00512FD4">
        <w:rPr>
          <w:sz w:val="24"/>
          <w:szCs w:val="24"/>
          <w:lang w:eastAsia="zh-CN"/>
        </w:rPr>
        <w:t>月</w:t>
      </w:r>
      <w:r w:rsidRPr="00512FD4">
        <w:rPr>
          <w:sz w:val="24"/>
          <w:szCs w:val="24"/>
          <w:lang w:eastAsia="zh-CN"/>
        </w:rPr>
        <w:t>27</w:t>
      </w:r>
      <w:r w:rsidRPr="00512FD4">
        <w:rPr>
          <w:sz w:val="24"/>
          <w:szCs w:val="24"/>
          <w:lang w:eastAsia="zh-CN"/>
        </w:rPr>
        <w:t>日</w:t>
      </w:r>
      <w:r w:rsidR="00A97988" w:rsidRPr="00512FD4">
        <w:rPr>
          <w:rFonts w:hint="eastAsia"/>
          <w:sz w:val="24"/>
          <w:szCs w:val="24"/>
          <w:lang w:eastAsia="zh-CN"/>
        </w:rPr>
        <w:t>科咨</w:t>
      </w:r>
      <w:r w:rsidR="00A97988" w:rsidRPr="00512FD4">
        <w:rPr>
          <w:sz w:val="24"/>
          <w:szCs w:val="24"/>
          <w:lang w:eastAsia="zh-CN"/>
        </w:rPr>
        <w:t>机构</w:t>
      </w:r>
      <w:r w:rsidRPr="00512FD4">
        <w:rPr>
          <w:sz w:val="24"/>
          <w:szCs w:val="24"/>
          <w:lang w:eastAsia="zh-CN"/>
        </w:rPr>
        <w:t>第</w:t>
      </w:r>
      <w:r w:rsidR="00A97988">
        <w:rPr>
          <w:rFonts w:hint="eastAsia"/>
          <w:sz w:val="24"/>
          <w:szCs w:val="24"/>
          <w:lang w:eastAsia="zh-CN"/>
        </w:rPr>
        <w:t>2</w:t>
      </w:r>
      <w:r w:rsidR="001C72F2">
        <w:rPr>
          <w:sz w:val="24"/>
          <w:szCs w:val="24"/>
          <w:lang w:eastAsia="zh-CN"/>
        </w:rPr>
        <w:t>场全体会议</w:t>
      </w:r>
      <w:r w:rsidRPr="00512FD4">
        <w:rPr>
          <w:sz w:val="24"/>
          <w:szCs w:val="24"/>
          <w:lang w:eastAsia="zh-CN"/>
        </w:rPr>
        <w:t>继续审议议程项目</w:t>
      </w:r>
      <w:r w:rsidRPr="00512FD4">
        <w:rPr>
          <w:sz w:val="24"/>
          <w:szCs w:val="24"/>
          <w:lang w:eastAsia="zh-CN"/>
        </w:rPr>
        <w:t>3</w:t>
      </w:r>
      <w:r w:rsidRPr="00512FD4">
        <w:rPr>
          <w:sz w:val="24"/>
          <w:szCs w:val="24"/>
          <w:lang w:eastAsia="zh-CN"/>
        </w:rPr>
        <w:t>。</w:t>
      </w:r>
    </w:p>
    <w:p w14:paraId="557CC492" w14:textId="6CC6226F" w:rsidR="007577C7" w:rsidRPr="00512FD4" w:rsidRDefault="007577C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512FD4">
        <w:rPr>
          <w:sz w:val="24"/>
          <w:szCs w:val="24"/>
          <w:lang w:eastAsia="zh-CN"/>
        </w:rPr>
        <w:t>以下缔约方的代表</w:t>
      </w:r>
      <w:r w:rsidR="00A97988">
        <w:rPr>
          <w:rFonts w:hint="eastAsia"/>
          <w:sz w:val="24"/>
          <w:szCs w:val="24"/>
          <w:lang w:eastAsia="zh-CN"/>
        </w:rPr>
        <w:t>发了言</w:t>
      </w:r>
      <w:r w:rsidRPr="00512FD4">
        <w:rPr>
          <w:sz w:val="24"/>
          <w:szCs w:val="24"/>
          <w:lang w:eastAsia="zh-CN"/>
        </w:rPr>
        <w:t>：安提瓜和巴布达、波斯尼亚和黑塞哥维那、布隆迪、喀麦隆、中国、哥伦比亚、哥斯达黎加、危地马拉、印度尼西亚、约旦、肯尼亚、马拉维、马来西亚、马尔代夫、尼泊尔、尼日利亚、索马里、阿拉伯叙利亚共和国、乌干达、阿拉伯联合酋长国</w:t>
      </w:r>
      <w:r w:rsidR="00C04B8D">
        <w:rPr>
          <w:rFonts w:hint="eastAsia"/>
          <w:sz w:val="24"/>
          <w:szCs w:val="24"/>
          <w:lang w:eastAsia="zh-CN"/>
        </w:rPr>
        <w:t>、</w:t>
      </w:r>
      <w:r w:rsidRPr="00512FD4">
        <w:rPr>
          <w:sz w:val="24"/>
          <w:szCs w:val="24"/>
          <w:lang w:eastAsia="zh-CN"/>
        </w:rPr>
        <w:t>坦桑尼亚联合共和国。</w:t>
      </w:r>
    </w:p>
    <w:p w14:paraId="2E8DEA16" w14:textId="6C8FB408" w:rsidR="007577C7" w:rsidRPr="00512FD4" w:rsidRDefault="007577C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512FD4">
        <w:rPr>
          <w:rFonts w:hint="eastAsia"/>
          <w:sz w:val="24"/>
          <w:szCs w:val="24"/>
          <w:lang w:eastAsia="zh-CN"/>
        </w:rPr>
        <w:t>CBD</w:t>
      </w:r>
      <w:r w:rsidRPr="00512FD4">
        <w:rPr>
          <w:sz w:val="24"/>
          <w:szCs w:val="24"/>
          <w:lang w:eastAsia="zh-CN"/>
        </w:rPr>
        <w:t>妇女核心小组、全球青年生物多样性网络</w:t>
      </w:r>
      <w:r w:rsidR="00BA2080">
        <w:rPr>
          <w:rFonts w:hint="eastAsia"/>
          <w:sz w:val="24"/>
          <w:szCs w:val="24"/>
          <w:lang w:eastAsia="zh-CN"/>
        </w:rPr>
        <w:t>和</w:t>
      </w:r>
      <w:r w:rsidRPr="00512FD4">
        <w:rPr>
          <w:sz w:val="24"/>
          <w:szCs w:val="24"/>
          <w:lang w:eastAsia="zh-CN"/>
        </w:rPr>
        <w:t>国际生物多样性问题土著论坛的代表也</w:t>
      </w:r>
      <w:r w:rsidR="00A97988">
        <w:rPr>
          <w:rFonts w:hint="eastAsia"/>
          <w:sz w:val="24"/>
          <w:szCs w:val="24"/>
          <w:lang w:eastAsia="zh-CN"/>
        </w:rPr>
        <w:t>发了言</w:t>
      </w:r>
      <w:r w:rsidRPr="00512FD4">
        <w:rPr>
          <w:sz w:val="24"/>
          <w:szCs w:val="24"/>
          <w:lang w:eastAsia="zh-CN"/>
        </w:rPr>
        <w:t>。</w:t>
      </w:r>
    </w:p>
    <w:p w14:paraId="155A07B1" w14:textId="2F151A5D" w:rsidR="007577C7" w:rsidRPr="0036047D" w:rsidRDefault="007577C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36047D">
        <w:rPr>
          <w:sz w:val="24"/>
          <w:szCs w:val="24"/>
          <w:lang w:eastAsia="zh-CN"/>
        </w:rPr>
        <w:lastRenderedPageBreak/>
        <w:t>经交换</w:t>
      </w:r>
      <w:r w:rsidR="00F426B8" w:rsidRPr="0036047D">
        <w:rPr>
          <w:sz w:val="24"/>
          <w:szCs w:val="24"/>
          <w:lang w:eastAsia="zh-CN"/>
        </w:rPr>
        <w:t>意见</w:t>
      </w:r>
      <w:r w:rsidRPr="0036047D">
        <w:rPr>
          <w:sz w:val="24"/>
          <w:szCs w:val="24"/>
          <w:lang w:eastAsia="zh-CN"/>
        </w:rPr>
        <w:t>，科咨机构</w:t>
      </w:r>
      <w:r w:rsidR="00F426B8">
        <w:rPr>
          <w:rFonts w:hint="eastAsia"/>
          <w:sz w:val="24"/>
          <w:szCs w:val="24"/>
          <w:lang w:eastAsia="zh-CN"/>
        </w:rPr>
        <w:t>商定</w:t>
      </w:r>
      <w:r w:rsidRPr="0036047D">
        <w:rPr>
          <w:sz w:val="24"/>
          <w:szCs w:val="24"/>
          <w:lang w:eastAsia="zh-CN"/>
        </w:rPr>
        <w:t>就议程项目</w:t>
      </w:r>
      <w:r w:rsidRPr="0036047D">
        <w:rPr>
          <w:sz w:val="24"/>
          <w:szCs w:val="24"/>
          <w:lang w:eastAsia="zh-CN"/>
        </w:rPr>
        <w:t>3</w:t>
      </w:r>
      <w:r w:rsidRPr="0036047D">
        <w:rPr>
          <w:sz w:val="24"/>
          <w:szCs w:val="24"/>
          <w:lang w:eastAsia="zh-CN"/>
        </w:rPr>
        <w:t>设立一个联络小组，由</w:t>
      </w:r>
      <w:r w:rsidRPr="0036047D">
        <w:rPr>
          <w:sz w:val="24"/>
          <w:szCs w:val="24"/>
          <w:lang w:eastAsia="zh-CN"/>
        </w:rPr>
        <w:t>Kruid</w:t>
      </w:r>
      <w:r w:rsidRPr="0036047D">
        <w:rPr>
          <w:sz w:val="24"/>
          <w:szCs w:val="24"/>
          <w:lang w:eastAsia="zh-CN"/>
        </w:rPr>
        <w:t>女士和</w:t>
      </w:r>
      <w:proofErr w:type="spellStart"/>
      <w:r w:rsidRPr="0036047D">
        <w:rPr>
          <w:sz w:val="24"/>
          <w:szCs w:val="24"/>
          <w:lang w:eastAsia="zh-CN"/>
        </w:rPr>
        <w:t>Stowhas</w:t>
      </w:r>
      <w:proofErr w:type="spellEnd"/>
      <w:r w:rsidRPr="0036047D">
        <w:rPr>
          <w:sz w:val="24"/>
          <w:szCs w:val="24"/>
          <w:lang w:eastAsia="zh-CN"/>
        </w:rPr>
        <w:t xml:space="preserve"> Salina</w:t>
      </w:r>
      <w:r w:rsidRPr="0036047D">
        <w:rPr>
          <w:sz w:val="24"/>
          <w:szCs w:val="24"/>
          <w:lang w:eastAsia="zh-CN"/>
        </w:rPr>
        <w:t>女士担任共同主席，</w:t>
      </w:r>
      <w:r w:rsidR="002B3160">
        <w:rPr>
          <w:rFonts w:hint="eastAsia"/>
          <w:sz w:val="24"/>
          <w:szCs w:val="24"/>
          <w:lang w:eastAsia="zh-CN"/>
        </w:rPr>
        <w:t>负责</w:t>
      </w:r>
      <w:r w:rsidRPr="0036047D">
        <w:rPr>
          <w:sz w:val="24"/>
          <w:szCs w:val="24"/>
          <w:lang w:eastAsia="zh-CN"/>
        </w:rPr>
        <w:t>讨论建议草案。</w:t>
      </w:r>
    </w:p>
    <w:p w14:paraId="39E5BF88" w14:textId="7C6D1D64" w:rsidR="007577C7" w:rsidRPr="0036047D" w:rsidRDefault="007577C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36047D">
        <w:rPr>
          <w:sz w:val="24"/>
          <w:szCs w:val="24"/>
          <w:lang w:eastAsia="zh-CN"/>
        </w:rPr>
        <w:t>在</w:t>
      </w:r>
      <w:r w:rsidRPr="0036047D">
        <w:rPr>
          <w:sz w:val="24"/>
          <w:szCs w:val="24"/>
          <w:lang w:eastAsia="zh-CN"/>
        </w:rPr>
        <w:t>7</w:t>
      </w:r>
      <w:r w:rsidRPr="0036047D">
        <w:rPr>
          <w:sz w:val="24"/>
          <w:szCs w:val="24"/>
          <w:lang w:eastAsia="zh-CN"/>
        </w:rPr>
        <w:t>月</w:t>
      </w:r>
      <w:r w:rsidRPr="0036047D">
        <w:rPr>
          <w:sz w:val="24"/>
          <w:szCs w:val="24"/>
          <w:lang w:eastAsia="zh-CN"/>
        </w:rPr>
        <w:t>28</w:t>
      </w:r>
      <w:r w:rsidRPr="0036047D">
        <w:rPr>
          <w:sz w:val="24"/>
          <w:szCs w:val="24"/>
          <w:lang w:eastAsia="zh-CN"/>
        </w:rPr>
        <w:t>日第</w:t>
      </w:r>
      <w:r w:rsidRPr="0036047D">
        <w:rPr>
          <w:sz w:val="24"/>
          <w:szCs w:val="24"/>
          <w:lang w:eastAsia="zh-CN"/>
        </w:rPr>
        <w:t>3</w:t>
      </w:r>
      <w:r w:rsidR="001C72F2">
        <w:rPr>
          <w:sz w:val="24"/>
          <w:szCs w:val="24"/>
          <w:lang w:eastAsia="zh-CN"/>
        </w:rPr>
        <w:t>场全体会议</w:t>
      </w:r>
      <w:r w:rsidRPr="0036047D">
        <w:rPr>
          <w:sz w:val="24"/>
          <w:szCs w:val="24"/>
          <w:lang w:eastAsia="zh-CN"/>
        </w:rPr>
        <w:t>上，联络小组的一位共同主席报告称，两位共同主席已成立了一个由</w:t>
      </w:r>
      <w:r w:rsidR="00014DAE" w:rsidRPr="00014DAE">
        <w:rPr>
          <w:sz w:val="24"/>
          <w:szCs w:val="24"/>
          <w:lang w:eastAsia="zh-CN"/>
        </w:rPr>
        <w:t>Barbara Engels</w:t>
      </w:r>
      <w:r w:rsidR="00A90397">
        <w:rPr>
          <w:sz w:val="24"/>
          <w:szCs w:val="24"/>
          <w:lang w:eastAsia="zh-CN"/>
        </w:rPr>
        <w:t>（</w:t>
      </w:r>
      <w:r w:rsidRPr="0036047D">
        <w:rPr>
          <w:sz w:val="24"/>
          <w:szCs w:val="24"/>
          <w:lang w:eastAsia="zh-CN"/>
        </w:rPr>
        <w:t>德国</w:t>
      </w:r>
      <w:r w:rsidR="00A90397">
        <w:rPr>
          <w:sz w:val="24"/>
          <w:szCs w:val="24"/>
          <w:lang w:eastAsia="zh-CN"/>
        </w:rPr>
        <w:t>）</w:t>
      </w:r>
      <w:r w:rsidRPr="0036047D">
        <w:rPr>
          <w:sz w:val="24"/>
          <w:szCs w:val="24"/>
          <w:lang w:eastAsia="zh-CN"/>
        </w:rPr>
        <w:t>和</w:t>
      </w:r>
      <w:proofErr w:type="spellStart"/>
      <w:r w:rsidR="00014DAE" w:rsidRPr="00014DAE">
        <w:rPr>
          <w:sz w:val="24"/>
          <w:szCs w:val="24"/>
          <w:lang w:eastAsia="zh-CN"/>
        </w:rPr>
        <w:t>Ntakadzeni</w:t>
      </w:r>
      <w:proofErr w:type="spellEnd"/>
      <w:r w:rsidR="00014DAE" w:rsidRPr="00014DAE">
        <w:rPr>
          <w:sz w:val="24"/>
          <w:szCs w:val="24"/>
          <w:lang w:eastAsia="zh-CN"/>
        </w:rPr>
        <w:t xml:space="preserve"> </w:t>
      </w:r>
      <w:proofErr w:type="spellStart"/>
      <w:r w:rsidR="00014DAE" w:rsidRPr="00014DAE">
        <w:rPr>
          <w:sz w:val="24"/>
          <w:szCs w:val="24"/>
          <w:lang w:eastAsia="zh-CN"/>
        </w:rPr>
        <w:t>Tshidada</w:t>
      </w:r>
      <w:proofErr w:type="spellEnd"/>
      <w:r w:rsidR="00A90397">
        <w:rPr>
          <w:sz w:val="24"/>
          <w:szCs w:val="24"/>
          <w:lang w:eastAsia="zh-CN"/>
        </w:rPr>
        <w:t>（</w:t>
      </w:r>
      <w:r w:rsidRPr="0036047D">
        <w:rPr>
          <w:sz w:val="24"/>
          <w:szCs w:val="24"/>
          <w:lang w:eastAsia="zh-CN"/>
        </w:rPr>
        <w:t>南非</w:t>
      </w:r>
      <w:r w:rsidR="00A90397">
        <w:rPr>
          <w:sz w:val="24"/>
          <w:szCs w:val="24"/>
          <w:lang w:eastAsia="zh-CN"/>
        </w:rPr>
        <w:t>）</w:t>
      </w:r>
      <w:r w:rsidRPr="0036047D">
        <w:rPr>
          <w:sz w:val="24"/>
          <w:szCs w:val="24"/>
          <w:lang w:eastAsia="zh-CN"/>
        </w:rPr>
        <w:t>共同领导的主席之友小组，负责审议与监测框架相关的问题，特别是文件</w:t>
      </w:r>
      <w:r>
        <w:fldChar w:fldCharType="begin"/>
      </w:r>
      <w:r>
        <w:instrText>HYPERLINK "https://www.cbd.int/documents/CBD/SBSTTA/28/2/REV1"</w:instrText>
      </w:r>
      <w:r>
        <w:fldChar w:fldCharType="separate"/>
      </w:r>
      <w:r w:rsidRPr="0036047D">
        <w:rPr>
          <w:sz w:val="24"/>
          <w:szCs w:val="24"/>
          <w:lang w:eastAsia="zh-CN"/>
        </w:rPr>
        <w:t>CBD/SBSTTA/28/2/Rev.1</w:t>
      </w:r>
      <w:r>
        <w:fldChar w:fldCharType="end"/>
      </w:r>
      <w:r w:rsidRPr="0036047D">
        <w:rPr>
          <w:sz w:val="24"/>
          <w:szCs w:val="24"/>
          <w:lang w:eastAsia="zh-CN"/>
        </w:rPr>
        <w:t>中所列决定草案第</w:t>
      </w:r>
      <w:r w:rsidRPr="0036047D">
        <w:rPr>
          <w:sz w:val="24"/>
          <w:szCs w:val="24"/>
          <w:lang w:eastAsia="zh-CN"/>
        </w:rPr>
        <w:t>9</w:t>
      </w:r>
      <w:r w:rsidRPr="0036047D">
        <w:rPr>
          <w:sz w:val="24"/>
          <w:szCs w:val="24"/>
          <w:lang w:eastAsia="zh-CN"/>
        </w:rPr>
        <w:t>至</w:t>
      </w:r>
      <w:r w:rsidRPr="0036047D">
        <w:rPr>
          <w:sz w:val="24"/>
          <w:szCs w:val="24"/>
          <w:lang w:eastAsia="zh-CN"/>
        </w:rPr>
        <w:t>12</w:t>
      </w:r>
      <w:r w:rsidRPr="0036047D">
        <w:rPr>
          <w:sz w:val="24"/>
          <w:szCs w:val="24"/>
          <w:lang w:eastAsia="zh-CN"/>
        </w:rPr>
        <w:t>段、</w:t>
      </w:r>
      <w:r w:rsidRPr="0036047D">
        <w:rPr>
          <w:sz w:val="24"/>
          <w:szCs w:val="24"/>
          <w:lang w:eastAsia="zh-CN"/>
        </w:rPr>
        <w:t xml:space="preserve"> </w:t>
      </w:r>
      <w:r w:rsidRPr="0036047D">
        <w:rPr>
          <w:sz w:val="24"/>
          <w:szCs w:val="24"/>
          <w:lang w:eastAsia="zh-CN"/>
        </w:rPr>
        <w:t>第</w:t>
      </w:r>
      <w:r w:rsidRPr="0036047D">
        <w:rPr>
          <w:sz w:val="24"/>
          <w:szCs w:val="24"/>
          <w:lang w:eastAsia="zh-CN"/>
        </w:rPr>
        <w:t>14</w:t>
      </w:r>
      <w:r w:rsidR="00A90397">
        <w:rPr>
          <w:sz w:val="24"/>
          <w:szCs w:val="24"/>
          <w:lang w:eastAsia="zh-CN"/>
        </w:rPr>
        <w:t>（</w:t>
      </w:r>
      <w:r w:rsidRPr="0036047D">
        <w:rPr>
          <w:sz w:val="24"/>
          <w:szCs w:val="24"/>
          <w:lang w:eastAsia="zh-CN"/>
        </w:rPr>
        <w:t>c</w:t>
      </w:r>
      <w:r w:rsidR="00A90397">
        <w:rPr>
          <w:sz w:val="24"/>
          <w:szCs w:val="24"/>
          <w:lang w:eastAsia="zh-CN"/>
        </w:rPr>
        <w:t>）</w:t>
      </w:r>
      <w:r w:rsidRPr="0036047D">
        <w:rPr>
          <w:sz w:val="24"/>
          <w:szCs w:val="24"/>
          <w:lang w:eastAsia="zh-CN"/>
        </w:rPr>
        <w:t>和</w:t>
      </w:r>
      <w:r w:rsidRPr="0036047D">
        <w:rPr>
          <w:sz w:val="24"/>
          <w:szCs w:val="24"/>
          <w:lang w:eastAsia="zh-CN"/>
        </w:rPr>
        <w:t>14</w:t>
      </w:r>
      <w:r w:rsidR="00A90397">
        <w:rPr>
          <w:sz w:val="24"/>
          <w:szCs w:val="24"/>
          <w:lang w:eastAsia="zh-CN"/>
        </w:rPr>
        <w:t>（</w:t>
      </w:r>
      <w:r w:rsidRPr="0036047D">
        <w:rPr>
          <w:sz w:val="24"/>
          <w:szCs w:val="24"/>
          <w:lang w:eastAsia="zh-CN"/>
        </w:rPr>
        <w:t>d</w:t>
      </w:r>
      <w:r w:rsidR="00A90397">
        <w:rPr>
          <w:sz w:val="24"/>
          <w:szCs w:val="24"/>
          <w:lang w:eastAsia="zh-CN"/>
        </w:rPr>
        <w:t>）</w:t>
      </w:r>
      <w:r w:rsidRPr="0036047D">
        <w:rPr>
          <w:sz w:val="24"/>
          <w:szCs w:val="24"/>
          <w:lang w:eastAsia="zh-CN"/>
        </w:rPr>
        <w:t>段，以及该文件附件</w:t>
      </w:r>
      <w:r w:rsidR="00DD428E">
        <w:rPr>
          <w:rFonts w:hint="eastAsia"/>
          <w:sz w:val="24"/>
          <w:szCs w:val="24"/>
          <w:lang w:eastAsia="zh-CN"/>
        </w:rPr>
        <w:t>所载</w:t>
      </w:r>
      <w:r w:rsidRPr="0036047D">
        <w:rPr>
          <w:sz w:val="24"/>
          <w:szCs w:val="24"/>
          <w:lang w:eastAsia="zh-CN"/>
        </w:rPr>
        <w:t>关于进一步</w:t>
      </w:r>
      <w:r w:rsidR="0078261E">
        <w:rPr>
          <w:rFonts w:hint="eastAsia"/>
          <w:sz w:val="24"/>
          <w:szCs w:val="24"/>
          <w:lang w:eastAsia="zh-CN"/>
        </w:rPr>
        <w:t>运作</w:t>
      </w:r>
      <w:r w:rsidRPr="0036047D">
        <w:rPr>
          <w:sz w:val="24"/>
          <w:szCs w:val="24"/>
          <w:lang w:eastAsia="zh-CN"/>
        </w:rPr>
        <w:t>监测框架特设技术专家组的职权范围。</w:t>
      </w:r>
    </w:p>
    <w:p w14:paraId="3DF1A105" w14:textId="61F2DACF" w:rsidR="007577C7" w:rsidRPr="0036047D" w:rsidRDefault="007577C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36047D">
        <w:rPr>
          <w:sz w:val="24"/>
          <w:szCs w:val="24"/>
          <w:lang w:eastAsia="zh-CN"/>
        </w:rPr>
        <w:t>[</w:t>
      </w:r>
      <w:r w:rsidRPr="0036047D">
        <w:rPr>
          <w:sz w:val="24"/>
          <w:szCs w:val="24"/>
          <w:lang w:eastAsia="zh-CN"/>
        </w:rPr>
        <w:t>待补</w:t>
      </w:r>
      <w:r w:rsidRPr="0036047D">
        <w:rPr>
          <w:sz w:val="24"/>
          <w:szCs w:val="24"/>
          <w:lang w:eastAsia="zh-CN"/>
        </w:rPr>
        <w:t>]</w:t>
      </w:r>
      <w:r w:rsidRPr="0036047D">
        <w:rPr>
          <w:sz w:val="24"/>
          <w:szCs w:val="24"/>
          <w:lang w:eastAsia="zh-CN"/>
        </w:rPr>
        <w:t>。</w:t>
      </w:r>
    </w:p>
    <w:p w14:paraId="481FAA17" w14:textId="1F812754" w:rsidR="007B465A" w:rsidRPr="008B4113" w:rsidRDefault="00E520A2" w:rsidP="007843F6">
      <w:pPr>
        <w:spacing w:line="240" w:lineRule="auto"/>
        <w:jc w:val="left"/>
        <w:rPr>
          <w:b/>
          <w:bCs/>
          <w:lang w:eastAsia="zh-CN"/>
        </w:rPr>
      </w:pPr>
      <w:r w:rsidRPr="008B4113">
        <w:rPr>
          <w:rFonts w:hint="eastAsia"/>
          <w:b/>
          <w:bCs/>
          <w:lang w:eastAsia="zh-CN"/>
        </w:rPr>
        <w:t>项目</w:t>
      </w:r>
      <w:r w:rsidRPr="008B4113">
        <w:rPr>
          <w:b/>
          <w:bCs/>
          <w:lang w:eastAsia="zh-CN"/>
        </w:rPr>
        <w:t xml:space="preserve">4 </w:t>
      </w:r>
      <w:r w:rsidRPr="008B4113">
        <w:rPr>
          <w:b/>
          <w:bCs/>
          <w:lang w:eastAsia="zh-CN"/>
        </w:rPr>
        <w:br/>
      </w:r>
      <w:r w:rsidRPr="008B4113">
        <w:rPr>
          <w:rFonts w:hint="eastAsia"/>
          <w:b/>
          <w:bCs/>
          <w:lang w:eastAsia="zh-CN"/>
        </w:rPr>
        <w:t>与生物多样性和生态系统服务政府间科学与政策平台工作方案有关的事项</w:t>
      </w:r>
    </w:p>
    <w:p w14:paraId="77EE72CF" w14:textId="26CB036D" w:rsidR="007843F6" w:rsidRPr="007843F6" w:rsidRDefault="007843F6"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rFonts w:hint="eastAsia"/>
          <w:sz w:val="24"/>
          <w:szCs w:val="24"/>
          <w:lang w:eastAsia="zh-CN"/>
        </w:rPr>
        <w:t>科咨机构在</w:t>
      </w:r>
      <w:r w:rsidRPr="007843F6">
        <w:rPr>
          <w:rFonts w:hint="eastAsia"/>
          <w:sz w:val="24"/>
          <w:szCs w:val="24"/>
          <w:lang w:eastAsia="zh-CN"/>
        </w:rPr>
        <w:t>7</w:t>
      </w:r>
      <w:r w:rsidRPr="007843F6">
        <w:rPr>
          <w:rFonts w:hint="eastAsia"/>
          <w:sz w:val="24"/>
          <w:szCs w:val="24"/>
          <w:lang w:eastAsia="zh-CN"/>
        </w:rPr>
        <w:t>月</w:t>
      </w:r>
      <w:r w:rsidRPr="007843F6">
        <w:rPr>
          <w:rFonts w:hint="eastAsia"/>
          <w:sz w:val="24"/>
          <w:szCs w:val="24"/>
          <w:lang w:eastAsia="zh-CN"/>
        </w:rPr>
        <w:t>29</w:t>
      </w:r>
      <w:r w:rsidRPr="007843F6">
        <w:rPr>
          <w:rFonts w:hint="eastAsia"/>
          <w:sz w:val="24"/>
          <w:szCs w:val="24"/>
          <w:lang w:eastAsia="zh-CN"/>
        </w:rPr>
        <w:t>日举行的第</w:t>
      </w:r>
      <w:r w:rsidRPr="007843F6">
        <w:rPr>
          <w:rFonts w:hint="eastAsia"/>
          <w:sz w:val="24"/>
          <w:szCs w:val="24"/>
          <w:lang w:eastAsia="zh-CN"/>
        </w:rPr>
        <w:t>4</w:t>
      </w:r>
      <w:r w:rsidRPr="007843F6">
        <w:rPr>
          <w:rFonts w:hint="eastAsia"/>
          <w:sz w:val="24"/>
          <w:szCs w:val="24"/>
          <w:lang w:eastAsia="zh-CN"/>
        </w:rPr>
        <w:t>次全体会议上开始审议议程项目</w:t>
      </w:r>
      <w:r w:rsidRPr="007843F6">
        <w:rPr>
          <w:rFonts w:hint="eastAsia"/>
          <w:sz w:val="24"/>
          <w:szCs w:val="24"/>
          <w:lang w:eastAsia="zh-CN"/>
        </w:rPr>
        <w:t>4</w:t>
      </w:r>
      <w:r w:rsidRPr="007843F6">
        <w:rPr>
          <w:rFonts w:hint="eastAsia"/>
          <w:sz w:val="24"/>
          <w:szCs w:val="24"/>
          <w:lang w:eastAsia="zh-CN"/>
        </w:rPr>
        <w:t>。科咨机构收到秘书处就生物多样性和生态系统服务政府间科学政策平台工作方案相关事项提交的说明文件</w:t>
      </w:r>
      <w:r w:rsidRPr="007843F6">
        <w:rPr>
          <w:sz w:val="24"/>
          <w:szCs w:val="24"/>
          <w:vertAlign w:val="superscript"/>
          <w:lang w:eastAsia="zh-CN"/>
        </w:rPr>
        <w:footnoteReference w:id="19"/>
      </w:r>
      <w:r w:rsidRPr="007843F6">
        <w:rPr>
          <w:rFonts w:hint="eastAsia"/>
          <w:sz w:val="24"/>
          <w:szCs w:val="24"/>
          <w:lang w:eastAsia="zh-CN"/>
        </w:rPr>
        <w:t>，其中包括一份建议草案。</w:t>
      </w:r>
    </w:p>
    <w:p w14:paraId="44A13B18" w14:textId="4832EF2C" w:rsidR="007843F6" w:rsidRPr="007843F6" w:rsidRDefault="007843F6"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rFonts w:hint="eastAsia"/>
          <w:sz w:val="24"/>
          <w:szCs w:val="24"/>
          <w:lang w:eastAsia="zh-CN"/>
        </w:rPr>
        <w:t>由于已对议程项目</w:t>
      </w:r>
      <w:r w:rsidRPr="007843F6">
        <w:rPr>
          <w:rFonts w:hint="eastAsia"/>
          <w:sz w:val="24"/>
          <w:szCs w:val="24"/>
          <w:lang w:eastAsia="zh-CN"/>
        </w:rPr>
        <w:t>4</w:t>
      </w:r>
      <w:r w:rsidRPr="007843F6">
        <w:rPr>
          <w:rFonts w:hint="eastAsia"/>
          <w:sz w:val="24"/>
          <w:szCs w:val="24"/>
          <w:lang w:eastAsia="zh-CN"/>
        </w:rPr>
        <w:t>实施了提前提交发言的方式，并根据秘书处发出的通知在非正式和自愿的基础上提交了发言，主席询问了</w:t>
      </w:r>
      <w:r w:rsidRPr="007843F6">
        <w:rPr>
          <w:rFonts w:hint="eastAsia"/>
          <w:sz w:val="24"/>
          <w:szCs w:val="24"/>
          <w:lang w:eastAsia="zh-CN"/>
        </w:rPr>
        <w:t>CBD/SBSTTA/28/INF/10</w:t>
      </w:r>
      <w:r w:rsidRPr="007843F6">
        <w:rPr>
          <w:rFonts w:hint="eastAsia"/>
          <w:sz w:val="24"/>
          <w:szCs w:val="24"/>
          <w:lang w:eastAsia="zh-CN"/>
        </w:rPr>
        <w:t>号资料文件附件三中所列的缔约方和观察员，并向全体会议提出了他们是否反对将其发言作为正式提交的发言记录在案的问题。没有人提出反对意见。</w:t>
      </w:r>
    </w:p>
    <w:p w14:paraId="517019A5" w14:textId="714AA98B" w:rsidR="007843F6" w:rsidRPr="007843F6" w:rsidRDefault="007843F6"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rFonts w:hint="eastAsia"/>
          <w:sz w:val="24"/>
          <w:szCs w:val="24"/>
          <w:lang w:eastAsia="zh-CN"/>
        </w:rPr>
        <w:t>科咨机构因此同意将下列缔约方的发言作为在议程项目</w:t>
      </w:r>
      <w:r w:rsidRPr="007843F6">
        <w:rPr>
          <w:rFonts w:hint="eastAsia"/>
          <w:sz w:val="24"/>
          <w:szCs w:val="24"/>
          <w:lang w:eastAsia="zh-CN"/>
        </w:rPr>
        <w:t>4</w:t>
      </w:r>
      <w:r w:rsidRPr="007843F6">
        <w:rPr>
          <w:rFonts w:hint="eastAsia"/>
          <w:sz w:val="24"/>
          <w:szCs w:val="24"/>
          <w:lang w:eastAsia="zh-CN"/>
        </w:rPr>
        <w:t>下正式提交的发言记录在案：比利时、巴西、加拿大、智利、哥伦比亚、科特迪瓦、欧洲联盟、芬兰、法国、德国、冰岛、爱尔兰、意大利、日本、马拉维（代表非洲国家）、摩洛哥、荷兰（王国）、新西兰、秘鲁、大韩民国、西班牙、瑞典、瑞士和联合王国。</w:t>
      </w:r>
    </w:p>
    <w:p w14:paraId="5494BCB6" w14:textId="58572EC2" w:rsidR="007843F6" w:rsidRPr="007843F6" w:rsidRDefault="007843F6"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rFonts w:hint="eastAsia"/>
          <w:sz w:val="24"/>
          <w:szCs w:val="24"/>
          <w:lang w:eastAsia="zh-CN"/>
        </w:rPr>
        <w:t>科咨机构还同意将下列观察员的发言作为在议程项目</w:t>
      </w:r>
      <w:r w:rsidRPr="007843F6">
        <w:rPr>
          <w:rFonts w:hint="eastAsia"/>
          <w:sz w:val="24"/>
          <w:szCs w:val="24"/>
          <w:lang w:eastAsia="zh-CN"/>
        </w:rPr>
        <w:t>4</w:t>
      </w:r>
      <w:r w:rsidRPr="007843F6">
        <w:rPr>
          <w:rFonts w:hint="eastAsia"/>
          <w:sz w:val="24"/>
          <w:szCs w:val="24"/>
          <w:lang w:eastAsia="zh-CN"/>
        </w:rPr>
        <w:t>下正式提交的发言记录在案：《生物多样性公约》妇女核心小组、全球青年生物多样性网络、生物多样性问题国际土著论坛、人权高专办、洛克菲勒慈善顾问（企业自然联盟）、皇家鸟类保护学会和开发署。</w:t>
      </w:r>
    </w:p>
    <w:p w14:paraId="69186FED" w14:textId="23A9ACA8" w:rsidR="007843F6" w:rsidRPr="007843F6" w:rsidRDefault="007843F6"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rFonts w:hint="eastAsia"/>
          <w:sz w:val="24"/>
          <w:szCs w:val="24"/>
          <w:lang w:eastAsia="zh-CN"/>
        </w:rPr>
        <w:t>此外，下列缔约方的代表在会议上作了发言：阿根廷、巴西（代表拉丁美洲和加勒比国家）、刚果民主共和国、埃及、加纳、印度、印度尼西亚、肯尼亚、马拉维（代表非洲国家）、马绍尔群岛（代表太平洋小岛屿发展中国家）、俄罗斯联邦、南非、阿拉伯叙利亚共和国和津巴布韦。</w:t>
      </w:r>
    </w:p>
    <w:p w14:paraId="698AC0D2" w14:textId="3F517D40" w:rsidR="007843F6" w:rsidRPr="007843F6" w:rsidRDefault="007843F6"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rFonts w:hint="eastAsia"/>
          <w:sz w:val="24"/>
          <w:szCs w:val="24"/>
          <w:lang w:eastAsia="zh-CN"/>
        </w:rPr>
        <w:t>全球青年生物多样性网络、生物多样性和生态系统服务政府间科学政策平台和国际生物多样性问题土著论坛的代表也发了言。</w:t>
      </w:r>
      <w:r w:rsidRPr="007843F6">
        <w:rPr>
          <w:rFonts w:hint="eastAsia"/>
          <w:sz w:val="24"/>
          <w:szCs w:val="24"/>
          <w:lang w:eastAsia="zh-CN"/>
        </w:rPr>
        <w:t xml:space="preserve"> </w:t>
      </w:r>
    </w:p>
    <w:p w14:paraId="6478BA40" w14:textId="343EE062" w:rsidR="007843F6" w:rsidRPr="007843F6" w:rsidRDefault="007843F6"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rFonts w:hint="eastAsia"/>
          <w:sz w:val="24"/>
          <w:szCs w:val="24"/>
          <w:lang w:eastAsia="zh-CN"/>
        </w:rPr>
        <w:t>在交换意见后，科咨机构同意设立一个由</w:t>
      </w:r>
      <w:r w:rsidRPr="007843F6">
        <w:rPr>
          <w:rFonts w:hint="eastAsia"/>
          <w:sz w:val="24"/>
          <w:szCs w:val="24"/>
          <w:lang w:eastAsia="zh-CN"/>
        </w:rPr>
        <w:t>Chitupa</w:t>
      </w:r>
      <w:r w:rsidRPr="007843F6">
        <w:rPr>
          <w:rFonts w:hint="eastAsia"/>
          <w:sz w:val="24"/>
          <w:szCs w:val="24"/>
          <w:lang w:eastAsia="zh-CN"/>
        </w:rPr>
        <w:t>先生和</w:t>
      </w:r>
      <w:proofErr w:type="spellStart"/>
      <w:r w:rsidRPr="007843F6">
        <w:rPr>
          <w:rFonts w:hint="eastAsia"/>
          <w:sz w:val="24"/>
          <w:szCs w:val="24"/>
          <w:lang w:eastAsia="zh-CN"/>
        </w:rPr>
        <w:t>Plesnik</w:t>
      </w:r>
      <w:proofErr w:type="spellEnd"/>
      <w:r w:rsidRPr="007843F6">
        <w:rPr>
          <w:rFonts w:hint="eastAsia"/>
          <w:sz w:val="24"/>
          <w:szCs w:val="24"/>
          <w:lang w:eastAsia="zh-CN"/>
        </w:rPr>
        <w:t>先生担任共同主席的联络小组，在主席在秘书处协助下编写的案文的基础上进一步审议此事。</w:t>
      </w:r>
    </w:p>
    <w:p w14:paraId="2BD58609" w14:textId="0E54C0E5" w:rsidR="001E69C6" w:rsidRPr="007843F6" w:rsidRDefault="001E69C6"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rFonts w:hint="eastAsia"/>
          <w:sz w:val="24"/>
          <w:szCs w:val="24"/>
          <w:lang w:val="en-US" w:eastAsia="zh-CN"/>
        </w:rPr>
        <w:t>[</w:t>
      </w:r>
      <w:r w:rsidRPr="007843F6">
        <w:rPr>
          <w:rFonts w:hint="eastAsia"/>
          <w:sz w:val="24"/>
          <w:szCs w:val="24"/>
          <w:lang w:val="en-US" w:eastAsia="zh-CN"/>
        </w:rPr>
        <w:t>待补</w:t>
      </w:r>
      <w:r w:rsidRPr="007843F6">
        <w:rPr>
          <w:rFonts w:hint="eastAsia"/>
          <w:sz w:val="24"/>
          <w:szCs w:val="24"/>
          <w:lang w:val="en-US" w:eastAsia="zh-CN"/>
        </w:rPr>
        <w:t>]</w:t>
      </w:r>
      <w:r w:rsidRPr="007843F6">
        <w:rPr>
          <w:rFonts w:hint="eastAsia"/>
          <w:sz w:val="24"/>
          <w:szCs w:val="24"/>
          <w:lang w:val="en-US" w:eastAsia="zh-CN"/>
        </w:rPr>
        <w:t>。</w:t>
      </w:r>
    </w:p>
    <w:p w14:paraId="1590B507" w14:textId="7072D85E" w:rsidR="00C041E8" w:rsidRPr="001F74C1" w:rsidRDefault="00C041E8" w:rsidP="007843F6">
      <w:pPr>
        <w:keepNext/>
        <w:spacing w:line="240" w:lineRule="auto"/>
        <w:jc w:val="left"/>
        <w:rPr>
          <w:b/>
          <w:bCs/>
          <w:lang w:eastAsia="zh-CN"/>
        </w:rPr>
      </w:pPr>
      <w:r w:rsidRPr="001F74C1">
        <w:rPr>
          <w:rFonts w:hint="eastAsia"/>
          <w:b/>
          <w:bCs/>
          <w:lang w:eastAsia="zh-CN"/>
        </w:rPr>
        <w:lastRenderedPageBreak/>
        <w:t>项目</w:t>
      </w:r>
      <w:r w:rsidRPr="001F74C1">
        <w:rPr>
          <w:b/>
          <w:bCs/>
        </w:rPr>
        <w:t xml:space="preserve">5 </w:t>
      </w:r>
      <w:r w:rsidRPr="001F74C1">
        <w:rPr>
          <w:b/>
          <w:bCs/>
        </w:rPr>
        <w:br/>
      </w:r>
      <w:proofErr w:type="spellStart"/>
      <w:r w:rsidRPr="001F74C1">
        <w:rPr>
          <w:rFonts w:hint="eastAsia"/>
          <w:b/>
          <w:bCs/>
        </w:rPr>
        <w:t>合成生物学</w:t>
      </w:r>
      <w:proofErr w:type="spellEnd"/>
    </w:p>
    <w:p w14:paraId="47B13ED5" w14:textId="5BB8A758" w:rsidR="009F0B07" w:rsidRPr="000C4AA0" w:rsidRDefault="009F0B07" w:rsidP="007843F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0C4AA0">
        <w:rPr>
          <w:rFonts w:hint="eastAsia"/>
          <w:sz w:val="24"/>
          <w:lang w:val="en-US" w:eastAsia="zh-CN"/>
        </w:rPr>
        <w:t>科咨</w:t>
      </w:r>
      <w:r w:rsidRPr="000C4AA0">
        <w:rPr>
          <w:sz w:val="24"/>
          <w:lang w:val="en-US" w:eastAsia="zh-CN"/>
        </w:rPr>
        <w:t>机构第</w:t>
      </w:r>
      <w:r w:rsidR="007257AE">
        <w:rPr>
          <w:rFonts w:hint="eastAsia"/>
          <w:sz w:val="24"/>
          <w:lang w:val="en-US" w:eastAsia="zh-CN"/>
        </w:rPr>
        <w:t>2</w:t>
      </w:r>
      <w:r w:rsidR="001C72F2" w:rsidRPr="000C4AA0">
        <w:rPr>
          <w:sz w:val="24"/>
          <w:lang w:val="en-US" w:eastAsia="zh-CN"/>
        </w:rPr>
        <w:t>场全体会议</w:t>
      </w:r>
      <w:r w:rsidRPr="000C4AA0">
        <w:rPr>
          <w:sz w:val="24"/>
          <w:lang w:val="en-US" w:eastAsia="zh-CN"/>
        </w:rPr>
        <w:t>开始审议议程项目</w:t>
      </w:r>
      <w:r w:rsidRPr="000C4AA0">
        <w:rPr>
          <w:sz w:val="24"/>
          <w:lang w:val="en-US" w:eastAsia="zh-CN"/>
        </w:rPr>
        <w:t>5</w:t>
      </w:r>
      <w:r w:rsidRPr="000C4AA0">
        <w:rPr>
          <w:sz w:val="24"/>
          <w:lang w:val="en-US" w:eastAsia="zh-CN"/>
        </w:rPr>
        <w:t>。会议收到了秘书处关于合成生物学的说明</w:t>
      </w:r>
      <w:r w:rsidR="00A90397" w:rsidRPr="000C4AA0">
        <w:rPr>
          <w:sz w:val="24"/>
          <w:lang w:val="en-US" w:eastAsia="zh-CN"/>
        </w:rPr>
        <w:t>（</w:t>
      </w:r>
      <w:r w:rsidRPr="000C4AA0">
        <w:rPr>
          <w:sz w:val="24"/>
          <w:lang w:val="en-US" w:eastAsia="zh-CN"/>
        </w:rPr>
        <w:t>其中包括一项建议草案</w:t>
      </w:r>
      <w:r w:rsidR="00A90397" w:rsidRPr="000C4AA0">
        <w:rPr>
          <w:sz w:val="24"/>
          <w:lang w:val="en-US" w:eastAsia="zh-CN"/>
        </w:rPr>
        <w:t>）</w:t>
      </w:r>
      <w:r w:rsidRPr="00344797">
        <w:rPr>
          <w:sz w:val="24"/>
          <w:vertAlign w:val="superscript"/>
          <w:lang w:val="en-US" w:eastAsia="zh-CN"/>
        </w:rPr>
        <w:footnoteReference w:id="20"/>
      </w:r>
      <w:r w:rsidR="00C04B8D" w:rsidRPr="000C4AA0">
        <w:rPr>
          <w:rFonts w:hint="eastAsia"/>
          <w:sz w:val="24"/>
          <w:lang w:val="en-US" w:eastAsia="zh-CN"/>
        </w:rPr>
        <w:t>，</w:t>
      </w:r>
      <w:r w:rsidRPr="000C4AA0">
        <w:rPr>
          <w:sz w:val="24"/>
          <w:lang w:val="en-US" w:eastAsia="zh-CN"/>
        </w:rPr>
        <w:t>以及关于在合成生物学背景下支持能力建设</w:t>
      </w:r>
      <w:r w:rsidR="0051427A">
        <w:rPr>
          <w:rFonts w:hint="eastAsia"/>
          <w:sz w:val="24"/>
          <w:lang w:val="en-US" w:eastAsia="zh-CN"/>
        </w:rPr>
        <w:t>和</w:t>
      </w:r>
      <w:r w:rsidRPr="000C4AA0">
        <w:rPr>
          <w:sz w:val="24"/>
          <w:lang w:val="en-US" w:eastAsia="zh-CN"/>
        </w:rPr>
        <w:t>发展、技术获取</w:t>
      </w:r>
      <w:r w:rsidRPr="000C4AA0">
        <w:rPr>
          <w:rFonts w:hint="eastAsia"/>
          <w:sz w:val="24"/>
          <w:lang w:val="en-US" w:eastAsia="zh-CN"/>
        </w:rPr>
        <w:t>和</w:t>
      </w:r>
      <w:r w:rsidRPr="000C4AA0">
        <w:rPr>
          <w:sz w:val="24"/>
          <w:lang w:val="en-US" w:eastAsia="zh-CN"/>
        </w:rPr>
        <w:t>转让以及知识共享的专题行动计划草案，</w:t>
      </w:r>
      <w:r w:rsidRPr="000C4AA0">
        <w:rPr>
          <w:rFonts w:hint="eastAsia"/>
          <w:sz w:val="24"/>
          <w:lang w:val="en-US" w:eastAsia="zh-CN"/>
        </w:rPr>
        <w:t>用</w:t>
      </w:r>
      <w:r w:rsidRPr="000C4AA0">
        <w:rPr>
          <w:sz w:val="24"/>
          <w:lang w:val="en-US" w:eastAsia="zh-CN"/>
        </w:rPr>
        <w:t>以</w:t>
      </w:r>
      <w:r w:rsidRPr="000C4AA0">
        <w:rPr>
          <w:rFonts w:hint="eastAsia"/>
          <w:sz w:val="24"/>
          <w:lang w:val="en-US" w:eastAsia="zh-CN"/>
        </w:rPr>
        <w:t>执行</w:t>
      </w:r>
      <w:r w:rsidRPr="000C4AA0">
        <w:rPr>
          <w:sz w:val="24"/>
          <w:lang w:val="en-US" w:eastAsia="zh-CN"/>
        </w:rPr>
        <w:t>《公约》和《</w:t>
      </w:r>
      <w:r w:rsidR="0051427A">
        <w:rPr>
          <w:rFonts w:hint="eastAsia"/>
          <w:sz w:val="24"/>
          <w:lang w:val="en-US" w:eastAsia="zh-CN"/>
        </w:rPr>
        <w:t>昆蒙</w:t>
      </w:r>
      <w:r w:rsidRPr="000C4AA0">
        <w:rPr>
          <w:sz w:val="24"/>
          <w:lang w:val="en-US" w:eastAsia="zh-CN"/>
        </w:rPr>
        <w:t>框架》</w:t>
      </w:r>
      <w:r w:rsidRPr="0051427A">
        <w:rPr>
          <w:sz w:val="24"/>
          <w:vertAlign w:val="superscript"/>
          <w:lang w:val="en-US" w:eastAsia="zh-CN"/>
        </w:rPr>
        <w:footnoteReference w:id="21"/>
      </w:r>
      <w:r w:rsidR="00C04B8D" w:rsidRPr="000C4AA0">
        <w:rPr>
          <w:sz w:val="24"/>
          <w:lang w:val="en-US" w:eastAsia="zh-CN"/>
        </w:rPr>
        <w:t>。</w:t>
      </w:r>
    </w:p>
    <w:p w14:paraId="12CC230F" w14:textId="105F05ED" w:rsidR="003B0AAB" w:rsidRPr="000C4AA0" w:rsidRDefault="002D3520" w:rsidP="007843F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706E55">
        <w:rPr>
          <w:sz w:val="24"/>
          <w:szCs w:val="24"/>
          <w:lang w:eastAsia="zh-CN"/>
        </w:rPr>
        <w:t>议程项目</w:t>
      </w:r>
      <w:r>
        <w:rPr>
          <w:rFonts w:hint="eastAsia"/>
          <w:sz w:val="24"/>
          <w:szCs w:val="24"/>
          <w:lang w:eastAsia="zh-CN"/>
        </w:rPr>
        <w:t>5</w:t>
      </w:r>
      <w:r w:rsidRPr="00641E40">
        <w:rPr>
          <w:rFonts w:hint="eastAsia"/>
          <w:sz w:val="24"/>
          <w:lang w:val="en-US" w:eastAsia="zh-CN"/>
        </w:rPr>
        <w:t>采用提前提交发言稿</w:t>
      </w:r>
      <w:r w:rsidRPr="00641E40">
        <w:rPr>
          <w:sz w:val="24"/>
          <w:lang w:val="en-US" w:eastAsia="zh-CN"/>
        </w:rPr>
        <w:t>模式</w:t>
      </w:r>
      <w:r w:rsidRPr="00706E55">
        <w:rPr>
          <w:sz w:val="24"/>
          <w:szCs w:val="24"/>
          <w:lang w:eastAsia="zh-CN"/>
        </w:rPr>
        <w:t>，根据秘书处所发通知在非正式和自愿基础上提交</w:t>
      </w:r>
      <w:r>
        <w:rPr>
          <w:rFonts w:hint="eastAsia"/>
          <w:sz w:val="24"/>
          <w:szCs w:val="24"/>
          <w:lang w:eastAsia="zh-CN"/>
        </w:rPr>
        <w:t>发言稿</w:t>
      </w:r>
      <w:r w:rsidRPr="00706E55">
        <w:rPr>
          <w:sz w:val="24"/>
          <w:szCs w:val="24"/>
          <w:lang w:eastAsia="zh-CN"/>
        </w:rPr>
        <w:t>，主席询问</w:t>
      </w:r>
      <w:r>
        <w:fldChar w:fldCharType="begin"/>
      </w:r>
      <w:r>
        <w:instrText>HYPERLINK "https://www.cbd.int/documents/CBD/SBSTTA/28/INF/10"</w:instrText>
      </w:r>
      <w:r>
        <w:fldChar w:fldCharType="separate"/>
      </w:r>
      <w:r w:rsidRPr="00706E55">
        <w:rPr>
          <w:rStyle w:val="Hyperlink"/>
          <w:sz w:val="24"/>
          <w:szCs w:val="24"/>
          <w:lang w:eastAsia="zh-CN"/>
        </w:rPr>
        <w:t>CBD/SBSTTA/28/INF/10</w:t>
      </w:r>
      <w:r>
        <w:fldChar w:fldCharType="end"/>
      </w:r>
      <w:r w:rsidRPr="00706E55">
        <w:rPr>
          <w:sz w:val="24"/>
          <w:szCs w:val="24"/>
          <w:lang w:eastAsia="zh-CN"/>
        </w:rPr>
        <w:t>号文件附件</w:t>
      </w:r>
      <w:r w:rsidR="00D11691">
        <w:rPr>
          <w:rFonts w:hint="eastAsia"/>
          <w:sz w:val="24"/>
          <w:szCs w:val="24"/>
          <w:lang w:eastAsia="zh-CN"/>
        </w:rPr>
        <w:t>四</w:t>
      </w:r>
      <w:r>
        <w:rPr>
          <w:rFonts w:hint="eastAsia"/>
          <w:sz w:val="24"/>
          <w:szCs w:val="24"/>
          <w:lang w:eastAsia="zh-CN"/>
        </w:rPr>
        <w:t>所列</w:t>
      </w:r>
      <w:r w:rsidRPr="00706E55">
        <w:rPr>
          <w:sz w:val="24"/>
          <w:szCs w:val="24"/>
          <w:lang w:eastAsia="zh-CN"/>
        </w:rPr>
        <w:t>并出席全体会议的缔约方和观察员是否</w:t>
      </w:r>
      <w:r>
        <w:rPr>
          <w:rFonts w:hint="eastAsia"/>
          <w:sz w:val="24"/>
          <w:szCs w:val="24"/>
          <w:lang w:eastAsia="zh-CN"/>
        </w:rPr>
        <w:t>反对</w:t>
      </w:r>
      <w:r w:rsidRPr="00706E55">
        <w:rPr>
          <w:sz w:val="24"/>
          <w:szCs w:val="24"/>
          <w:lang w:eastAsia="zh-CN"/>
        </w:rPr>
        <w:t>将其发言</w:t>
      </w:r>
      <w:r>
        <w:rPr>
          <w:rFonts w:hint="eastAsia"/>
          <w:sz w:val="24"/>
          <w:szCs w:val="24"/>
          <w:lang w:eastAsia="zh-CN"/>
        </w:rPr>
        <w:t>稿</w:t>
      </w:r>
      <w:r w:rsidRPr="00706E55">
        <w:rPr>
          <w:sz w:val="24"/>
          <w:szCs w:val="24"/>
          <w:lang w:eastAsia="zh-CN"/>
        </w:rPr>
        <w:t>作为正式发言记录在案。</w:t>
      </w:r>
      <w:r w:rsidR="00423235">
        <w:rPr>
          <w:rFonts w:hint="eastAsia"/>
          <w:sz w:val="24"/>
          <w:szCs w:val="24"/>
          <w:lang w:eastAsia="zh-CN"/>
        </w:rPr>
        <w:t>没有提出反对</w:t>
      </w:r>
      <w:r>
        <w:rPr>
          <w:rFonts w:hint="eastAsia"/>
          <w:sz w:val="24"/>
          <w:szCs w:val="24"/>
          <w:lang w:eastAsia="zh-CN"/>
        </w:rPr>
        <w:t>。</w:t>
      </w:r>
    </w:p>
    <w:p w14:paraId="07CB4668" w14:textId="0C8CAEBC" w:rsidR="009F0B07" w:rsidRPr="000C4AA0" w:rsidRDefault="0054557A" w:rsidP="007843F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0C4AA0">
        <w:rPr>
          <w:rFonts w:hint="eastAsia"/>
          <w:sz w:val="24"/>
          <w:lang w:val="en-US" w:eastAsia="zh-CN"/>
        </w:rPr>
        <w:t>科咨</w:t>
      </w:r>
      <w:r w:rsidRPr="000C4AA0">
        <w:rPr>
          <w:sz w:val="24"/>
          <w:lang w:val="en-US" w:eastAsia="zh-CN"/>
        </w:rPr>
        <w:t>机构</w:t>
      </w:r>
      <w:r w:rsidR="009F0B07" w:rsidRPr="000C4AA0">
        <w:rPr>
          <w:sz w:val="24"/>
          <w:lang w:val="en-US" w:eastAsia="zh-CN"/>
        </w:rPr>
        <w:t>因此同意</w:t>
      </w:r>
      <w:r w:rsidR="002A44BB">
        <w:rPr>
          <w:rFonts w:hint="eastAsia"/>
          <w:sz w:val="24"/>
          <w:lang w:val="en-US" w:eastAsia="zh-CN"/>
        </w:rPr>
        <w:t>将</w:t>
      </w:r>
      <w:r>
        <w:rPr>
          <w:rFonts w:hint="eastAsia"/>
          <w:sz w:val="24"/>
          <w:lang w:val="en-US" w:eastAsia="zh-CN"/>
        </w:rPr>
        <w:t>以下</w:t>
      </w:r>
      <w:r w:rsidR="009F0B07" w:rsidRPr="000C4AA0">
        <w:rPr>
          <w:sz w:val="24"/>
          <w:lang w:val="en-US" w:eastAsia="zh-CN"/>
        </w:rPr>
        <w:t>缔约方的发言</w:t>
      </w:r>
      <w:r>
        <w:rPr>
          <w:rFonts w:hint="eastAsia"/>
          <w:sz w:val="24"/>
          <w:lang w:val="en-US" w:eastAsia="zh-CN"/>
        </w:rPr>
        <w:t>稿</w:t>
      </w:r>
      <w:r w:rsidR="009F0B07" w:rsidRPr="000C4AA0">
        <w:rPr>
          <w:sz w:val="24"/>
          <w:lang w:val="en-US" w:eastAsia="zh-CN"/>
        </w:rPr>
        <w:t>作为</w:t>
      </w:r>
      <w:r w:rsidR="002A44BB">
        <w:rPr>
          <w:rFonts w:hint="eastAsia"/>
          <w:sz w:val="24"/>
          <w:lang w:val="en-US" w:eastAsia="zh-CN"/>
        </w:rPr>
        <w:t>正式提交</w:t>
      </w:r>
      <w:r w:rsidR="009F0B07" w:rsidRPr="000C4AA0">
        <w:rPr>
          <w:sz w:val="24"/>
          <w:lang w:val="en-US" w:eastAsia="zh-CN"/>
        </w:rPr>
        <w:t>议程项目</w:t>
      </w:r>
      <w:r w:rsidR="009F0B07" w:rsidRPr="000C4AA0">
        <w:rPr>
          <w:sz w:val="24"/>
          <w:lang w:val="en-US" w:eastAsia="zh-CN"/>
        </w:rPr>
        <w:t>5</w:t>
      </w:r>
      <w:r w:rsidR="009F0B07" w:rsidRPr="000C4AA0">
        <w:rPr>
          <w:sz w:val="24"/>
          <w:lang w:val="en-US" w:eastAsia="zh-CN"/>
        </w:rPr>
        <w:t>的发言记录在案</w:t>
      </w:r>
      <w:r w:rsidR="009F0B07" w:rsidRPr="000C4AA0">
        <w:rPr>
          <w:rFonts w:hint="eastAsia"/>
          <w:sz w:val="24"/>
          <w:lang w:val="en-US" w:eastAsia="zh-CN"/>
        </w:rPr>
        <w:t>：</w:t>
      </w:r>
      <w:r w:rsidR="009F0B07" w:rsidRPr="000C4AA0">
        <w:rPr>
          <w:sz w:val="24"/>
          <w:lang w:val="en-US" w:eastAsia="zh-CN"/>
        </w:rPr>
        <w:t>澳大利亚、孟加拉国、比利时、加拿大、哥伦比亚、科特迪瓦、欧洲联盟、法国、德国、爱尔兰、日本、立陶宛、马拉维、墨西哥、摩洛哥、新西兰、挪威、巴拿马、秘鲁、瑞典、瑞士</w:t>
      </w:r>
      <w:r w:rsidR="00A90397" w:rsidRPr="000C4AA0">
        <w:rPr>
          <w:rFonts w:hint="eastAsia"/>
          <w:sz w:val="24"/>
          <w:lang w:val="en-US" w:eastAsia="zh-CN"/>
        </w:rPr>
        <w:t>、</w:t>
      </w:r>
      <w:r w:rsidR="009F0B07" w:rsidRPr="000C4AA0">
        <w:rPr>
          <w:sz w:val="24"/>
          <w:lang w:val="en-US" w:eastAsia="zh-CN"/>
        </w:rPr>
        <w:t>联合王国。</w:t>
      </w:r>
    </w:p>
    <w:p w14:paraId="1C58B191" w14:textId="59B0B73C" w:rsidR="009F0B07" w:rsidRPr="000C4AA0" w:rsidRDefault="009F0B07" w:rsidP="007843F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0C4AA0">
        <w:rPr>
          <w:rFonts w:hint="eastAsia"/>
          <w:sz w:val="24"/>
          <w:lang w:val="en-US" w:eastAsia="zh-CN"/>
        </w:rPr>
        <w:t>科咨</w:t>
      </w:r>
      <w:r w:rsidRPr="000C4AA0">
        <w:rPr>
          <w:sz w:val="24"/>
          <w:lang w:val="en-US" w:eastAsia="zh-CN"/>
        </w:rPr>
        <w:t>机构还同意</w:t>
      </w:r>
      <w:r w:rsidR="0074704F">
        <w:rPr>
          <w:rFonts w:hint="eastAsia"/>
          <w:sz w:val="24"/>
          <w:lang w:val="en-US" w:eastAsia="zh-CN"/>
        </w:rPr>
        <w:t>将</w:t>
      </w:r>
      <w:r w:rsidR="001E6360" w:rsidRPr="000C4AA0">
        <w:rPr>
          <w:sz w:val="24"/>
          <w:lang w:val="en-US" w:eastAsia="zh-CN"/>
        </w:rPr>
        <w:t>以下</w:t>
      </w:r>
      <w:r w:rsidRPr="000C4AA0">
        <w:rPr>
          <w:sz w:val="24"/>
          <w:lang w:val="en-US" w:eastAsia="zh-CN"/>
        </w:rPr>
        <w:t>观察员的发言</w:t>
      </w:r>
      <w:r w:rsidR="00DC5527">
        <w:rPr>
          <w:rFonts w:hint="eastAsia"/>
          <w:sz w:val="24"/>
          <w:lang w:val="en-US" w:eastAsia="zh-CN"/>
        </w:rPr>
        <w:t>稿</w:t>
      </w:r>
      <w:r w:rsidRPr="000C4AA0">
        <w:rPr>
          <w:sz w:val="24"/>
          <w:lang w:val="en-US" w:eastAsia="zh-CN"/>
        </w:rPr>
        <w:t>作为</w:t>
      </w:r>
      <w:r w:rsidR="00024F36">
        <w:rPr>
          <w:rFonts w:hint="eastAsia"/>
          <w:sz w:val="24"/>
          <w:lang w:val="en-US" w:eastAsia="zh-CN"/>
        </w:rPr>
        <w:t>正式提交</w:t>
      </w:r>
      <w:r w:rsidRPr="000C4AA0">
        <w:rPr>
          <w:sz w:val="24"/>
          <w:lang w:val="en-US" w:eastAsia="zh-CN"/>
        </w:rPr>
        <w:t>议程项目</w:t>
      </w:r>
      <w:r w:rsidRPr="000C4AA0">
        <w:rPr>
          <w:sz w:val="24"/>
          <w:lang w:val="en-US" w:eastAsia="zh-CN"/>
        </w:rPr>
        <w:t>5</w:t>
      </w:r>
      <w:r w:rsidRPr="000C4AA0">
        <w:rPr>
          <w:sz w:val="24"/>
          <w:lang w:val="en-US" w:eastAsia="zh-CN"/>
        </w:rPr>
        <w:t>的发言记录在案</w:t>
      </w:r>
      <w:r w:rsidRPr="000C4AA0">
        <w:rPr>
          <w:rFonts w:hint="eastAsia"/>
          <w:sz w:val="24"/>
          <w:lang w:val="en-US" w:eastAsia="zh-CN"/>
        </w:rPr>
        <w:t>：</w:t>
      </w:r>
      <w:r w:rsidRPr="000C4AA0">
        <w:rPr>
          <w:rFonts w:hint="eastAsia"/>
          <w:sz w:val="24"/>
          <w:lang w:val="en-US" w:eastAsia="zh-CN"/>
        </w:rPr>
        <w:t>CBD</w:t>
      </w:r>
      <w:r w:rsidRPr="000C4AA0">
        <w:rPr>
          <w:sz w:val="24"/>
          <w:lang w:val="en-US" w:eastAsia="zh-CN"/>
        </w:rPr>
        <w:t>妇女核心小组、全球青年生物多样性网络、国际生物多样性问题土著论坛</w:t>
      </w:r>
      <w:r w:rsidR="002D2579">
        <w:rPr>
          <w:rFonts w:hint="eastAsia"/>
          <w:sz w:val="24"/>
          <w:lang w:val="en-US" w:eastAsia="zh-CN"/>
        </w:rPr>
        <w:t>和</w:t>
      </w:r>
      <w:r w:rsidRPr="000C4AA0">
        <w:rPr>
          <w:sz w:val="24"/>
          <w:lang w:val="en-US" w:eastAsia="zh-CN"/>
        </w:rPr>
        <w:t>授粉媒介。</w:t>
      </w:r>
      <w:r w:rsidRPr="000C4AA0">
        <w:rPr>
          <w:sz w:val="24"/>
          <w:lang w:val="en-US" w:eastAsia="zh-CN"/>
        </w:rPr>
        <w:t xml:space="preserve"> </w:t>
      </w:r>
    </w:p>
    <w:p w14:paraId="11A0BA7B" w14:textId="264C7371" w:rsidR="009F0B07" w:rsidRPr="000C4AA0" w:rsidRDefault="009F0B07" w:rsidP="007843F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0C4AA0">
        <w:rPr>
          <w:sz w:val="24"/>
          <w:lang w:val="en-US" w:eastAsia="zh-CN"/>
        </w:rPr>
        <w:t>此外，</w:t>
      </w:r>
      <w:r w:rsidR="001E6360" w:rsidRPr="000C4AA0">
        <w:rPr>
          <w:sz w:val="24"/>
          <w:lang w:val="en-US" w:eastAsia="zh-CN"/>
        </w:rPr>
        <w:t>以下</w:t>
      </w:r>
      <w:r w:rsidRPr="000C4AA0">
        <w:rPr>
          <w:sz w:val="24"/>
          <w:lang w:val="en-US" w:eastAsia="zh-CN"/>
        </w:rPr>
        <w:t>缔约方在会上</w:t>
      </w:r>
      <w:r w:rsidR="00DD191E">
        <w:rPr>
          <w:rFonts w:hint="eastAsia"/>
          <w:sz w:val="24"/>
          <w:lang w:val="en-US" w:eastAsia="zh-CN"/>
        </w:rPr>
        <w:t>发了言</w:t>
      </w:r>
      <w:r w:rsidRPr="000C4AA0">
        <w:rPr>
          <w:rFonts w:hint="eastAsia"/>
          <w:sz w:val="24"/>
          <w:lang w:val="en-US" w:eastAsia="zh-CN"/>
        </w:rPr>
        <w:t>：</w:t>
      </w:r>
      <w:r w:rsidRPr="000C4AA0">
        <w:rPr>
          <w:sz w:val="24"/>
          <w:lang w:val="en-US" w:eastAsia="zh-CN"/>
        </w:rPr>
        <w:t>哥斯达黎加、古巴、埃及、印度尼西亚、肯尼亚</w:t>
      </w:r>
      <w:r w:rsidR="00A90397" w:rsidRPr="000C4AA0">
        <w:rPr>
          <w:sz w:val="24"/>
          <w:lang w:val="en-US" w:eastAsia="zh-CN"/>
        </w:rPr>
        <w:t>（</w:t>
      </w:r>
      <w:r w:rsidRPr="000C4AA0">
        <w:rPr>
          <w:sz w:val="24"/>
          <w:lang w:val="en-US" w:eastAsia="zh-CN"/>
        </w:rPr>
        <w:t>代表非洲国家</w:t>
      </w:r>
      <w:r w:rsidR="00A90397" w:rsidRPr="000C4AA0">
        <w:rPr>
          <w:sz w:val="24"/>
          <w:lang w:val="en-US" w:eastAsia="zh-CN"/>
        </w:rPr>
        <w:t>）</w:t>
      </w:r>
      <w:r w:rsidRPr="000C4AA0">
        <w:rPr>
          <w:sz w:val="24"/>
          <w:lang w:val="en-US" w:eastAsia="zh-CN"/>
        </w:rPr>
        <w:t>、马拉维、汤加</w:t>
      </w:r>
      <w:r w:rsidR="00A90397" w:rsidRPr="000C4AA0">
        <w:rPr>
          <w:sz w:val="24"/>
          <w:lang w:val="en-US" w:eastAsia="zh-CN"/>
        </w:rPr>
        <w:t>（</w:t>
      </w:r>
      <w:r w:rsidRPr="000C4AA0">
        <w:rPr>
          <w:sz w:val="24"/>
          <w:lang w:val="en-US" w:eastAsia="zh-CN"/>
        </w:rPr>
        <w:t>代表太平洋小岛屿发展中国家</w:t>
      </w:r>
      <w:r w:rsidR="00A90397" w:rsidRPr="000C4AA0">
        <w:rPr>
          <w:sz w:val="24"/>
          <w:lang w:val="en-US" w:eastAsia="zh-CN"/>
        </w:rPr>
        <w:t>）</w:t>
      </w:r>
      <w:r w:rsidR="00A90397" w:rsidRPr="000C4AA0">
        <w:rPr>
          <w:rFonts w:hint="eastAsia"/>
          <w:sz w:val="24"/>
          <w:lang w:val="en-US" w:eastAsia="zh-CN"/>
        </w:rPr>
        <w:t>、</w:t>
      </w:r>
      <w:r w:rsidRPr="000C4AA0">
        <w:rPr>
          <w:sz w:val="24"/>
          <w:lang w:val="en-US" w:eastAsia="zh-CN"/>
        </w:rPr>
        <w:t>坦桑尼亚联合共和国。</w:t>
      </w:r>
    </w:p>
    <w:p w14:paraId="2821DFD8" w14:textId="6154193E" w:rsidR="00613227" w:rsidRPr="000C4AA0" w:rsidRDefault="0030138B" w:rsidP="007843F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0C4AA0">
        <w:rPr>
          <w:sz w:val="24"/>
          <w:lang w:val="en-US" w:eastAsia="zh-CN"/>
        </w:rPr>
        <w:t>科咨机构</w:t>
      </w:r>
      <w:r w:rsidR="00613227" w:rsidRPr="000C4AA0">
        <w:rPr>
          <w:sz w:val="24"/>
          <w:lang w:val="en-US" w:eastAsia="zh-CN"/>
        </w:rPr>
        <w:t>第</w:t>
      </w:r>
      <w:r w:rsidR="00613227" w:rsidRPr="000C4AA0">
        <w:rPr>
          <w:sz w:val="24"/>
          <w:lang w:val="en-US" w:eastAsia="zh-CN"/>
        </w:rPr>
        <w:t>3</w:t>
      </w:r>
      <w:r w:rsidR="00613227" w:rsidRPr="000C4AA0">
        <w:rPr>
          <w:rFonts w:hint="eastAsia"/>
          <w:sz w:val="24"/>
          <w:lang w:val="en-US" w:eastAsia="zh-CN"/>
        </w:rPr>
        <w:t>场</w:t>
      </w:r>
      <w:r w:rsidR="00613227" w:rsidRPr="000C4AA0">
        <w:rPr>
          <w:sz w:val="24"/>
          <w:lang w:val="en-US" w:eastAsia="zh-CN"/>
        </w:rPr>
        <w:t>全体会议继续审议议程项目</w:t>
      </w:r>
      <w:r w:rsidR="00613227" w:rsidRPr="000C4AA0">
        <w:rPr>
          <w:sz w:val="24"/>
          <w:lang w:val="en-US" w:eastAsia="zh-CN"/>
        </w:rPr>
        <w:t>5</w:t>
      </w:r>
      <w:r w:rsidR="00613227" w:rsidRPr="000C4AA0">
        <w:rPr>
          <w:sz w:val="24"/>
          <w:lang w:val="en-US" w:eastAsia="zh-CN"/>
        </w:rPr>
        <w:t>。</w:t>
      </w:r>
    </w:p>
    <w:p w14:paraId="369519F7" w14:textId="725937B6" w:rsidR="00613227" w:rsidRPr="000C4AA0" w:rsidRDefault="00613227" w:rsidP="007843F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0C4AA0">
        <w:rPr>
          <w:sz w:val="24"/>
          <w:lang w:val="en-US" w:eastAsia="zh-CN"/>
        </w:rPr>
        <w:t>古巴代表撤回了</w:t>
      </w:r>
      <w:r w:rsidR="0030138B" w:rsidRPr="000C4AA0">
        <w:rPr>
          <w:rFonts w:hint="eastAsia"/>
          <w:sz w:val="24"/>
          <w:lang w:val="en-US" w:eastAsia="zh-CN"/>
        </w:rPr>
        <w:t>其</w:t>
      </w:r>
      <w:r w:rsidRPr="000C4AA0">
        <w:rPr>
          <w:sz w:val="24"/>
          <w:lang w:val="en-US" w:eastAsia="zh-CN"/>
        </w:rPr>
        <w:t>在第</w:t>
      </w:r>
      <w:r w:rsidRPr="000C4AA0">
        <w:rPr>
          <w:rFonts w:hint="eastAsia"/>
          <w:sz w:val="24"/>
          <w:lang w:val="en-US" w:eastAsia="zh-CN"/>
        </w:rPr>
        <w:t>2</w:t>
      </w:r>
      <w:r w:rsidRPr="000C4AA0">
        <w:rPr>
          <w:rFonts w:hint="eastAsia"/>
          <w:sz w:val="24"/>
          <w:lang w:val="en-US" w:eastAsia="zh-CN"/>
        </w:rPr>
        <w:t>场</w:t>
      </w:r>
      <w:r w:rsidRPr="000C4AA0">
        <w:rPr>
          <w:sz w:val="24"/>
          <w:lang w:val="en-US" w:eastAsia="zh-CN"/>
        </w:rPr>
        <w:t>全体会议上的发言。</w:t>
      </w:r>
    </w:p>
    <w:p w14:paraId="1111F0ED" w14:textId="2433B7CC" w:rsidR="00613227" w:rsidRPr="000C4AA0" w:rsidRDefault="00094601" w:rsidP="007843F6">
      <w:pPr>
        <w:pStyle w:val="CBDNormalNumber"/>
        <w:tabs>
          <w:tab w:val="clear" w:pos="567"/>
          <w:tab w:val="clear" w:pos="1134"/>
          <w:tab w:val="clear" w:pos="1701"/>
          <w:tab w:val="clear" w:pos="2268"/>
          <w:tab w:val="clear" w:pos="2835"/>
          <w:tab w:val="clear" w:pos="3402"/>
          <w:tab w:val="clear" w:pos="3969"/>
        </w:tabs>
        <w:ind w:left="490"/>
        <w:rPr>
          <w:sz w:val="24"/>
          <w:lang w:val="en-US" w:eastAsia="zh-CN"/>
        </w:rPr>
      </w:pPr>
      <w:r w:rsidRPr="000C4AA0">
        <w:rPr>
          <w:rFonts w:hint="eastAsia"/>
          <w:sz w:val="24"/>
          <w:lang w:val="en-US" w:eastAsia="zh-CN"/>
        </w:rPr>
        <w:t>以下</w:t>
      </w:r>
      <w:r w:rsidR="00613227" w:rsidRPr="000C4AA0">
        <w:rPr>
          <w:sz w:val="24"/>
          <w:lang w:val="en-US" w:eastAsia="zh-CN"/>
        </w:rPr>
        <w:t>缔约方的代表发了言</w:t>
      </w:r>
      <w:r w:rsidR="00613227" w:rsidRPr="000C4AA0">
        <w:rPr>
          <w:rFonts w:hint="eastAsia"/>
          <w:sz w:val="24"/>
          <w:lang w:val="en-US" w:eastAsia="zh-CN"/>
        </w:rPr>
        <w:t>：</w:t>
      </w:r>
      <w:r w:rsidR="00613227" w:rsidRPr="000C4AA0">
        <w:rPr>
          <w:sz w:val="24"/>
          <w:lang w:val="en-US" w:eastAsia="zh-CN"/>
        </w:rPr>
        <w:t>阿根廷、巴林、白俄罗斯、加纳、印度、纳米比亚、巴拿马、俄罗斯联邦、南非、阿拉伯联合酋长国</w:t>
      </w:r>
      <w:r w:rsidR="00A90397" w:rsidRPr="000C4AA0">
        <w:rPr>
          <w:rFonts w:hint="eastAsia"/>
          <w:sz w:val="24"/>
          <w:lang w:val="en-US" w:eastAsia="zh-CN"/>
        </w:rPr>
        <w:t>、</w:t>
      </w:r>
      <w:r w:rsidR="00613227" w:rsidRPr="000C4AA0">
        <w:rPr>
          <w:sz w:val="24"/>
          <w:lang w:val="en-US" w:eastAsia="zh-CN"/>
        </w:rPr>
        <w:t>津巴布韦。</w:t>
      </w:r>
    </w:p>
    <w:p w14:paraId="02B64B24" w14:textId="77777777" w:rsidR="00257EF6" w:rsidRDefault="0061322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57EF6">
        <w:rPr>
          <w:sz w:val="24"/>
          <w:szCs w:val="24"/>
          <w:lang w:eastAsia="zh-CN"/>
        </w:rPr>
        <w:t>CBD</w:t>
      </w:r>
      <w:r w:rsidRPr="00257EF6">
        <w:rPr>
          <w:sz w:val="24"/>
          <w:szCs w:val="24"/>
          <w:lang w:eastAsia="zh-CN"/>
        </w:rPr>
        <w:t>联盟、全球青年生物多样性网络、国际生物多样性问题土著论坛和国际自然保护联盟的代表也发了言。</w:t>
      </w:r>
    </w:p>
    <w:p w14:paraId="57E2B1E9" w14:textId="6DE831DA" w:rsidR="00613227" w:rsidRPr="006C176C" w:rsidRDefault="00FB6299"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6C176C">
        <w:rPr>
          <w:rFonts w:hint="eastAsia"/>
          <w:sz w:val="24"/>
          <w:szCs w:val="24"/>
          <w:lang w:eastAsia="zh-CN"/>
        </w:rPr>
        <w:t>经</w:t>
      </w:r>
      <w:r w:rsidRPr="006C176C">
        <w:rPr>
          <w:sz w:val="24"/>
          <w:szCs w:val="24"/>
          <w:lang w:eastAsia="zh-CN"/>
        </w:rPr>
        <w:t>交换意见，科咨机构</w:t>
      </w:r>
      <w:r w:rsidR="006C176C">
        <w:rPr>
          <w:rFonts w:hint="eastAsia"/>
          <w:sz w:val="24"/>
          <w:szCs w:val="24"/>
          <w:lang w:eastAsia="zh-CN"/>
        </w:rPr>
        <w:t>商定</w:t>
      </w:r>
      <w:r w:rsidRPr="006C176C">
        <w:rPr>
          <w:sz w:val="24"/>
          <w:szCs w:val="24"/>
          <w:lang w:eastAsia="zh-CN"/>
        </w:rPr>
        <w:t>设立一个联络小组，由</w:t>
      </w:r>
      <w:r w:rsidRPr="006C176C">
        <w:rPr>
          <w:sz w:val="24"/>
          <w:szCs w:val="24"/>
          <w:lang w:eastAsia="zh-CN"/>
        </w:rPr>
        <w:t>Martha Kandawa-Schulz</w:t>
      </w:r>
      <w:r w:rsidR="00A90397" w:rsidRPr="006C176C">
        <w:rPr>
          <w:rFonts w:hint="eastAsia"/>
          <w:sz w:val="24"/>
          <w:szCs w:val="24"/>
          <w:lang w:eastAsia="zh-CN"/>
        </w:rPr>
        <w:t>（</w:t>
      </w:r>
      <w:r w:rsidRPr="006C176C">
        <w:rPr>
          <w:sz w:val="24"/>
          <w:szCs w:val="24"/>
          <w:lang w:eastAsia="zh-CN"/>
        </w:rPr>
        <w:t>纳米比亚</w:t>
      </w:r>
      <w:r w:rsidR="00A90397" w:rsidRPr="006C176C">
        <w:rPr>
          <w:rFonts w:hint="eastAsia"/>
          <w:sz w:val="24"/>
          <w:szCs w:val="24"/>
          <w:lang w:eastAsia="zh-CN"/>
        </w:rPr>
        <w:t>）</w:t>
      </w:r>
      <w:r w:rsidRPr="006C176C">
        <w:rPr>
          <w:sz w:val="24"/>
          <w:szCs w:val="24"/>
          <w:lang w:eastAsia="zh-CN"/>
        </w:rPr>
        <w:t>和</w:t>
      </w:r>
      <w:r w:rsidRPr="006C176C">
        <w:rPr>
          <w:sz w:val="24"/>
          <w:szCs w:val="24"/>
          <w:lang w:eastAsia="zh-CN"/>
        </w:rPr>
        <w:t>Valeria Giovannelli</w:t>
      </w:r>
      <w:r w:rsidR="00A90397" w:rsidRPr="006C176C">
        <w:rPr>
          <w:rFonts w:hint="eastAsia"/>
          <w:sz w:val="24"/>
          <w:szCs w:val="24"/>
          <w:lang w:eastAsia="zh-CN"/>
        </w:rPr>
        <w:t>（</w:t>
      </w:r>
      <w:r w:rsidRPr="006C176C">
        <w:rPr>
          <w:sz w:val="24"/>
          <w:szCs w:val="24"/>
          <w:lang w:eastAsia="zh-CN"/>
        </w:rPr>
        <w:t>意大利</w:t>
      </w:r>
      <w:r w:rsidR="00A90397" w:rsidRPr="006C176C">
        <w:rPr>
          <w:rFonts w:hint="eastAsia"/>
          <w:sz w:val="24"/>
          <w:szCs w:val="24"/>
          <w:lang w:eastAsia="zh-CN"/>
        </w:rPr>
        <w:t>）</w:t>
      </w:r>
      <w:r w:rsidRPr="006C176C">
        <w:rPr>
          <w:sz w:val="24"/>
          <w:szCs w:val="24"/>
          <w:lang w:eastAsia="zh-CN"/>
        </w:rPr>
        <w:t>担任共同主席，</w:t>
      </w:r>
      <w:r w:rsidRPr="006C176C">
        <w:rPr>
          <w:rFonts w:hint="eastAsia"/>
          <w:sz w:val="24"/>
          <w:szCs w:val="24"/>
          <w:lang w:eastAsia="zh-CN"/>
        </w:rPr>
        <w:t>就</w:t>
      </w:r>
      <w:r w:rsidRPr="006C176C">
        <w:rPr>
          <w:sz w:val="24"/>
          <w:szCs w:val="24"/>
          <w:lang w:eastAsia="zh-CN"/>
        </w:rPr>
        <w:t>专题行动计划和建议</w:t>
      </w:r>
      <w:r w:rsidRPr="006C176C">
        <w:rPr>
          <w:rFonts w:hint="eastAsia"/>
          <w:sz w:val="24"/>
          <w:szCs w:val="24"/>
          <w:lang w:eastAsia="zh-CN"/>
        </w:rPr>
        <w:t>草案开展工作。</w:t>
      </w:r>
      <w:r w:rsidR="00613227" w:rsidRPr="006C176C">
        <w:rPr>
          <w:sz w:val="24"/>
          <w:szCs w:val="24"/>
          <w:lang w:eastAsia="zh-CN"/>
        </w:rPr>
        <w:t xml:space="preserve"> </w:t>
      </w:r>
    </w:p>
    <w:p w14:paraId="22B0AD4D" w14:textId="6565D4CF" w:rsidR="00CD52EC" w:rsidRPr="00602C59" w:rsidRDefault="00602C59" w:rsidP="002D2579">
      <w:pPr>
        <w:spacing w:line="240" w:lineRule="auto"/>
        <w:ind w:left="490"/>
        <w:jc w:val="left"/>
        <w:rPr>
          <w:lang w:eastAsia="zh-CN"/>
        </w:rPr>
      </w:pPr>
      <w:r w:rsidRPr="00602C59">
        <w:rPr>
          <w:rFonts w:hint="eastAsia"/>
          <w:lang w:eastAsia="zh-CN"/>
        </w:rPr>
        <w:t>[</w:t>
      </w:r>
      <w:r w:rsidRPr="00602C59">
        <w:rPr>
          <w:rFonts w:hint="eastAsia"/>
          <w:lang w:eastAsia="zh-CN"/>
        </w:rPr>
        <w:t>待补</w:t>
      </w:r>
      <w:r w:rsidRPr="00602C59">
        <w:rPr>
          <w:rFonts w:hint="eastAsia"/>
          <w:lang w:eastAsia="zh-CN"/>
        </w:rPr>
        <w:t>]</w:t>
      </w:r>
    </w:p>
    <w:p w14:paraId="18887BB1" w14:textId="5784F4D0" w:rsidR="000A1F98" w:rsidRPr="008B4113" w:rsidRDefault="000A1F98" w:rsidP="007843F6">
      <w:pPr>
        <w:spacing w:line="240" w:lineRule="auto"/>
        <w:jc w:val="left"/>
        <w:rPr>
          <w:b/>
          <w:bCs/>
          <w:lang w:eastAsia="zh-CN"/>
        </w:rPr>
      </w:pPr>
      <w:r w:rsidRPr="008B4113">
        <w:rPr>
          <w:rFonts w:hint="eastAsia"/>
          <w:b/>
          <w:bCs/>
          <w:lang w:eastAsia="zh-CN"/>
        </w:rPr>
        <w:t>项目</w:t>
      </w:r>
      <w:r w:rsidRPr="008B4113">
        <w:rPr>
          <w:b/>
          <w:bCs/>
          <w:lang w:eastAsia="zh-CN"/>
        </w:rPr>
        <w:t xml:space="preserve">6 </w:t>
      </w:r>
      <w:r w:rsidRPr="008B4113">
        <w:rPr>
          <w:b/>
          <w:bCs/>
          <w:lang w:eastAsia="zh-CN"/>
        </w:rPr>
        <w:br/>
      </w:r>
      <w:r w:rsidRPr="008B4113">
        <w:rPr>
          <w:rFonts w:hint="eastAsia"/>
          <w:b/>
          <w:bCs/>
          <w:lang w:eastAsia="zh-CN"/>
        </w:rPr>
        <w:t>可持续野生生物管理</w:t>
      </w:r>
    </w:p>
    <w:p w14:paraId="7544CBFB" w14:textId="35989CEF" w:rsidR="00D37A4D" w:rsidRPr="00D9744F" w:rsidRDefault="00D37A4D"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9744F">
        <w:rPr>
          <w:sz w:val="24"/>
          <w:szCs w:val="24"/>
          <w:lang w:eastAsia="zh-CN"/>
        </w:rPr>
        <w:t>科咨机构第</w:t>
      </w:r>
      <w:r w:rsidRPr="00D9744F">
        <w:rPr>
          <w:rFonts w:hint="eastAsia"/>
          <w:sz w:val="24"/>
          <w:szCs w:val="24"/>
          <w:lang w:eastAsia="zh-CN"/>
        </w:rPr>
        <w:t>3</w:t>
      </w:r>
      <w:r w:rsidRPr="00D9744F">
        <w:rPr>
          <w:rFonts w:hint="eastAsia"/>
          <w:sz w:val="24"/>
          <w:szCs w:val="24"/>
          <w:lang w:eastAsia="zh-CN"/>
        </w:rPr>
        <w:t>场</w:t>
      </w:r>
      <w:r w:rsidRPr="00D9744F">
        <w:rPr>
          <w:sz w:val="24"/>
          <w:szCs w:val="24"/>
          <w:lang w:eastAsia="zh-CN"/>
        </w:rPr>
        <w:t>全体会议开始审议议程项目</w:t>
      </w:r>
      <w:r w:rsidRPr="00D9744F">
        <w:rPr>
          <w:sz w:val="24"/>
          <w:szCs w:val="24"/>
          <w:lang w:eastAsia="zh-CN"/>
        </w:rPr>
        <w:t>6</w:t>
      </w:r>
      <w:r w:rsidRPr="00D9744F">
        <w:rPr>
          <w:sz w:val="24"/>
          <w:szCs w:val="24"/>
          <w:lang w:eastAsia="zh-CN"/>
        </w:rPr>
        <w:t>。科咨机构收到了秘书处关于可持续野生</w:t>
      </w:r>
      <w:r w:rsidRPr="00D9744F">
        <w:rPr>
          <w:rFonts w:hint="eastAsia"/>
          <w:sz w:val="24"/>
          <w:szCs w:val="24"/>
          <w:lang w:eastAsia="zh-CN"/>
        </w:rPr>
        <w:t>生</w:t>
      </w:r>
      <w:r w:rsidRPr="00D9744F">
        <w:rPr>
          <w:sz w:val="24"/>
          <w:szCs w:val="24"/>
          <w:lang w:eastAsia="zh-CN"/>
        </w:rPr>
        <w:t>物管理的说明</w:t>
      </w:r>
      <w:r w:rsidRPr="00E32667">
        <w:rPr>
          <w:sz w:val="24"/>
          <w:szCs w:val="24"/>
          <w:vertAlign w:val="superscript"/>
          <w:lang w:eastAsia="zh-CN"/>
        </w:rPr>
        <w:footnoteReference w:id="22"/>
      </w:r>
      <w:r w:rsidR="00D9744F">
        <w:rPr>
          <w:rFonts w:hint="eastAsia"/>
          <w:sz w:val="24"/>
          <w:szCs w:val="24"/>
          <w:lang w:eastAsia="zh-CN"/>
        </w:rPr>
        <w:t>，</w:t>
      </w:r>
      <w:r w:rsidRPr="00D9744F">
        <w:rPr>
          <w:sz w:val="24"/>
          <w:szCs w:val="24"/>
          <w:lang w:eastAsia="zh-CN"/>
        </w:rPr>
        <w:t>其中载有一项建议草案。</w:t>
      </w:r>
      <w:r w:rsidRPr="00D9744F">
        <w:rPr>
          <w:rFonts w:hint="eastAsia"/>
          <w:sz w:val="24"/>
          <w:szCs w:val="24"/>
          <w:lang w:eastAsia="zh-CN"/>
        </w:rPr>
        <w:t>此外</w:t>
      </w:r>
      <w:r w:rsidRPr="00D9744F">
        <w:rPr>
          <w:sz w:val="24"/>
          <w:szCs w:val="24"/>
          <w:lang w:eastAsia="zh-CN"/>
        </w:rPr>
        <w:t>还印发了与项目</w:t>
      </w:r>
      <w:r w:rsidRPr="00D9744F">
        <w:rPr>
          <w:sz w:val="24"/>
          <w:szCs w:val="24"/>
          <w:lang w:eastAsia="zh-CN"/>
        </w:rPr>
        <w:t>6</w:t>
      </w:r>
      <w:r w:rsidRPr="00D9744F">
        <w:rPr>
          <w:sz w:val="24"/>
          <w:szCs w:val="24"/>
          <w:lang w:eastAsia="zh-CN"/>
        </w:rPr>
        <w:t>有关的下列资料文件</w:t>
      </w:r>
      <w:r w:rsidRPr="00D9744F">
        <w:rPr>
          <w:rFonts w:hint="eastAsia"/>
          <w:sz w:val="24"/>
          <w:szCs w:val="24"/>
          <w:lang w:eastAsia="zh-CN"/>
        </w:rPr>
        <w:t>：</w:t>
      </w:r>
      <w:r w:rsidRPr="00D9744F">
        <w:rPr>
          <w:sz w:val="24"/>
          <w:szCs w:val="24"/>
          <w:lang w:eastAsia="zh-CN"/>
        </w:rPr>
        <w:t>关于制定适用于多种物种和多种做法的可持续野生生物管理全球指导</w:t>
      </w:r>
      <w:r w:rsidRPr="00D9744F">
        <w:rPr>
          <w:sz w:val="24"/>
          <w:szCs w:val="24"/>
          <w:lang w:eastAsia="zh-CN"/>
        </w:rPr>
        <w:lastRenderedPageBreak/>
        <w:t>意见的文件</w:t>
      </w:r>
      <w:r w:rsidRPr="00D9744F">
        <w:rPr>
          <w:sz w:val="24"/>
          <w:szCs w:val="24"/>
          <w:vertAlign w:val="superscript"/>
          <w:lang w:eastAsia="zh-CN"/>
        </w:rPr>
        <w:footnoteReference w:id="23"/>
      </w:r>
      <w:r w:rsidR="00D9744F" w:rsidRPr="00D9744F">
        <w:rPr>
          <w:rFonts w:hint="eastAsia"/>
          <w:sz w:val="24"/>
          <w:szCs w:val="24"/>
          <w:lang w:eastAsia="zh-CN"/>
        </w:rPr>
        <w:t>、</w:t>
      </w:r>
      <w:r w:rsidRPr="00D9744F">
        <w:rPr>
          <w:sz w:val="24"/>
          <w:szCs w:val="24"/>
          <w:lang w:eastAsia="zh-CN"/>
        </w:rPr>
        <w:t>关于</w:t>
      </w:r>
      <w:r w:rsidRPr="00D9744F">
        <w:rPr>
          <w:rFonts w:hint="eastAsia"/>
          <w:sz w:val="24"/>
          <w:szCs w:val="24"/>
          <w:lang w:eastAsia="zh-CN"/>
        </w:rPr>
        <w:t>已</w:t>
      </w:r>
      <w:r w:rsidRPr="00D9744F">
        <w:rPr>
          <w:sz w:val="24"/>
          <w:szCs w:val="24"/>
          <w:lang w:eastAsia="zh-CN"/>
        </w:rPr>
        <w:t>提交</w:t>
      </w:r>
      <w:r w:rsidRPr="00D9744F">
        <w:rPr>
          <w:rFonts w:hint="eastAsia"/>
          <w:sz w:val="24"/>
          <w:szCs w:val="24"/>
          <w:lang w:eastAsia="zh-CN"/>
        </w:rPr>
        <w:t>的</w:t>
      </w:r>
      <w:r w:rsidRPr="00D9744F">
        <w:rPr>
          <w:sz w:val="24"/>
          <w:szCs w:val="24"/>
          <w:lang w:eastAsia="zh-CN"/>
        </w:rPr>
        <w:t>可持续野生生物管理最佳做法信息的汇编和综合</w:t>
      </w:r>
      <w:r w:rsidRPr="00E32667">
        <w:rPr>
          <w:rFonts w:hint="eastAsia"/>
          <w:sz w:val="24"/>
          <w:szCs w:val="24"/>
          <w:vertAlign w:val="superscript"/>
          <w:lang w:eastAsia="zh-CN"/>
        </w:rPr>
        <w:t xml:space="preserve"> </w:t>
      </w:r>
      <w:r w:rsidRPr="00E32667">
        <w:rPr>
          <w:sz w:val="24"/>
          <w:szCs w:val="24"/>
          <w:vertAlign w:val="superscript"/>
          <w:lang w:eastAsia="zh-CN"/>
        </w:rPr>
        <w:footnoteReference w:id="24"/>
      </w:r>
      <w:r w:rsidRPr="00D9744F">
        <w:rPr>
          <w:rFonts w:hint="eastAsia"/>
          <w:sz w:val="24"/>
          <w:szCs w:val="24"/>
          <w:lang w:eastAsia="zh-CN"/>
        </w:rPr>
        <w:t xml:space="preserve"> </w:t>
      </w:r>
      <w:r w:rsidRPr="00D9744F">
        <w:rPr>
          <w:rFonts w:hint="eastAsia"/>
          <w:sz w:val="24"/>
          <w:szCs w:val="24"/>
          <w:lang w:eastAsia="zh-CN"/>
        </w:rPr>
        <w:t>以及</w:t>
      </w:r>
      <w:r w:rsidRPr="00D9744F">
        <w:rPr>
          <w:sz w:val="24"/>
          <w:szCs w:val="24"/>
          <w:lang w:eastAsia="zh-CN"/>
        </w:rPr>
        <w:t>巴西提交的材料</w:t>
      </w:r>
      <w:r w:rsidRPr="00D9744F">
        <w:rPr>
          <w:sz w:val="24"/>
          <w:szCs w:val="24"/>
          <w:vertAlign w:val="superscript"/>
          <w:lang w:eastAsia="zh-CN"/>
        </w:rPr>
        <w:footnoteReference w:id="25"/>
      </w:r>
      <w:r w:rsidR="00D9744F" w:rsidRPr="00D9744F">
        <w:rPr>
          <w:rFonts w:hint="eastAsia"/>
          <w:sz w:val="24"/>
          <w:szCs w:val="24"/>
          <w:lang w:eastAsia="zh-CN"/>
        </w:rPr>
        <w:t>。</w:t>
      </w:r>
    </w:p>
    <w:p w14:paraId="084BF105" w14:textId="616D11F1" w:rsidR="00017319" w:rsidRPr="00942C32" w:rsidRDefault="00D37A4D"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942C32">
        <w:rPr>
          <w:rFonts w:hint="eastAsia"/>
          <w:sz w:val="24"/>
          <w:szCs w:val="24"/>
          <w:lang w:eastAsia="zh-CN"/>
        </w:rPr>
        <w:t xml:space="preserve"> </w:t>
      </w:r>
      <w:r w:rsidR="00942C32" w:rsidRPr="00942C32">
        <w:rPr>
          <w:sz w:val="24"/>
          <w:szCs w:val="24"/>
          <w:lang w:eastAsia="zh-CN"/>
        </w:rPr>
        <w:t>议程项目</w:t>
      </w:r>
      <w:r w:rsidR="00942C32" w:rsidRPr="00942C32">
        <w:rPr>
          <w:rFonts w:hint="eastAsia"/>
          <w:sz w:val="24"/>
          <w:szCs w:val="24"/>
          <w:lang w:eastAsia="zh-CN"/>
        </w:rPr>
        <w:t>6</w:t>
      </w:r>
      <w:r w:rsidR="00942C32" w:rsidRPr="00942C32">
        <w:rPr>
          <w:rFonts w:hint="eastAsia"/>
          <w:sz w:val="24"/>
          <w:lang w:val="en-US" w:eastAsia="zh-CN"/>
        </w:rPr>
        <w:t>采用提前提交发言稿</w:t>
      </w:r>
      <w:r w:rsidR="00942C32" w:rsidRPr="00942C32">
        <w:rPr>
          <w:sz w:val="24"/>
          <w:lang w:val="en-US" w:eastAsia="zh-CN"/>
        </w:rPr>
        <w:t>模式</w:t>
      </w:r>
      <w:r w:rsidR="00942C32" w:rsidRPr="00942C32">
        <w:rPr>
          <w:sz w:val="24"/>
          <w:szCs w:val="24"/>
          <w:lang w:eastAsia="zh-CN"/>
        </w:rPr>
        <w:t>，根据秘书处所发通知在非正式和自愿基础上提交</w:t>
      </w:r>
      <w:r w:rsidR="00942C32" w:rsidRPr="00942C32">
        <w:rPr>
          <w:rFonts w:hint="eastAsia"/>
          <w:sz w:val="24"/>
          <w:szCs w:val="24"/>
          <w:lang w:eastAsia="zh-CN"/>
        </w:rPr>
        <w:t>发言稿</w:t>
      </w:r>
      <w:r w:rsidR="00942C32" w:rsidRPr="00942C32">
        <w:rPr>
          <w:sz w:val="24"/>
          <w:szCs w:val="24"/>
          <w:lang w:eastAsia="zh-CN"/>
        </w:rPr>
        <w:t>，主席询问</w:t>
      </w:r>
      <w:r w:rsidR="00942C32">
        <w:fldChar w:fldCharType="begin"/>
      </w:r>
      <w:r w:rsidR="00942C32">
        <w:instrText>HYPERLINK "https://www.cbd.int/documents/CBD/SBSTTA/28/INF/10"</w:instrText>
      </w:r>
      <w:r w:rsidR="00942C32">
        <w:fldChar w:fldCharType="separate"/>
      </w:r>
      <w:r w:rsidR="00942C32" w:rsidRPr="00942C32">
        <w:rPr>
          <w:rStyle w:val="Hyperlink"/>
          <w:sz w:val="24"/>
          <w:szCs w:val="24"/>
          <w:lang w:eastAsia="zh-CN"/>
        </w:rPr>
        <w:t>CBD/SBSTTA/28/INF/10</w:t>
      </w:r>
      <w:r w:rsidR="00942C32">
        <w:fldChar w:fldCharType="end"/>
      </w:r>
      <w:r w:rsidR="00942C32" w:rsidRPr="00942C32">
        <w:rPr>
          <w:sz w:val="24"/>
          <w:szCs w:val="24"/>
          <w:lang w:eastAsia="zh-CN"/>
        </w:rPr>
        <w:t>号文件附件</w:t>
      </w:r>
      <w:r w:rsidR="00942C32" w:rsidRPr="00942C32">
        <w:rPr>
          <w:rFonts w:hint="eastAsia"/>
          <w:sz w:val="24"/>
          <w:szCs w:val="24"/>
          <w:lang w:eastAsia="zh-CN"/>
        </w:rPr>
        <w:t>五所列</w:t>
      </w:r>
      <w:r w:rsidR="00942C32" w:rsidRPr="00942C32">
        <w:rPr>
          <w:sz w:val="24"/>
          <w:szCs w:val="24"/>
          <w:lang w:eastAsia="zh-CN"/>
        </w:rPr>
        <w:t>并出席全体会议的缔约方和观察员是否</w:t>
      </w:r>
      <w:r w:rsidR="00942C32" w:rsidRPr="00942C32">
        <w:rPr>
          <w:rFonts w:hint="eastAsia"/>
          <w:sz w:val="24"/>
          <w:szCs w:val="24"/>
          <w:lang w:eastAsia="zh-CN"/>
        </w:rPr>
        <w:t>反对</w:t>
      </w:r>
      <w:r w:rsidR="00942C32" w:rsidRPr="00942C32">
        <w:rPr>
          <w:sz w:val="24"/>
          <w:szCs w:val="24"/>
          <w:lang w:eastAsia="zh-CN"/>
        </w:rPr>
        <w:t>将其发言</w:t>
      </w:r>
      <w:r w:rsidR="00942C32" w:rsidRPr="00942C32">
        <w:rPr>
          <w:rFonts w:hint="eastAsia"/>
          <w:sz w:val="24"/>
          <w:szCs w:val="24"/>
          <w:lang w:eastAsia="zh-CN"/>
        </w:rPr>
        <w:t>稿</w:t>
      </w:r>
      <w:r w:rsidR="00942C32" w:rsidRPr="00942C32">
        <w:rPr>
          <w:sz w:val="24"/>
          <w:szCs w:val="24"/>
          <w:lang w:eastAsia="zh-CN"/>
        </w:rPr>
        <w:t>作为正式发言记录在案。</w:t>
      </w:r>
      <w:r w:rsidR="00423235">
        <w:rPr>
          <w:rFonts w:hint="eastAsia"/>
          <w:sz w:val="24"/>
          <w:szCs w:val="24"/>
          <w:lang w:eastAsia="zh-CN"/>
        </w:rPr>
        <w:t>没有提出反对</w:t>
      </w:r>
      <w:r w:rsidR="00942C32" w:rsidRPr="00942C32">
        <w:rPr>
          <w:rFonts w:hint="eastAsia"/>
          <w:sz w:val="24"/>
          <w:szCs w:val="24"/>
          <w:lang w:eastAsia="zh-CN"/>
        </w:rPr>
        <w:t>。</w:t>
      </w:r>
    </w:p>
    <w:p w14:paraId="4FCC2970" w14:textId="026DFA59" w:rsidR="00D37A4D" w:rsidRPr="00257EF6" w:rsidRDefault="00942C32"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57EF6">
        <w:rPr>
          <w:sz w:val="24"/>
          <w:szCs w:val="24"/>
          <w:lang w:eastAsia="zh-CN"/>
        </w:rPr>
        <w:t>科咨机构</w:t>
      </w:r>
      <w:r w:rsidR="00D315A2">
        <w:rPr>
          <w:rFonts w:hint="eastAsia"/>
          <w:sz w:val="24"/>
          <w:szCs w:val="24"/>
          <w:lang w:eastAsia="zh-CN"/>
        </w:rPr>
        <w:t>因此</w:t>
      </w:r>
      <w:r w:rsidR="00D37A4D" w:rsidRPr="00257EF6">
        <w:rPr>
          <w:sz w:val="24"/>
          <w:szCs w:val="24"/>
          <w:lang w:eastAsia="zh-CN"/>
        </w:rPr>
        <w:t>同意</w:t>
      </w:r>
      <w:r w:rsidR="001F6E55">
        <w:rPr>
          <w:rFonts w:hint="eastAsia"/>
          <w:sz w:val="24"/>
          <w:szCs w:val="24"/>
          <w:lang w:eastAsia="zh-CN"/>
        </w:rPr>
        <w:t>将</w:t>
      </w:r>
      <w:r w:rsidR="001E6360">
        <w:rPr>
          <w:sz w:val="24"/>
          <w:szCs w:val="24"/>
          <w:lang w:eastAsia="zh-CN"/>
        </w:rPr>
        <w:t>以下</w:t>
      </w:r>
      <w:r w:rsidR="00D37A4D" w:rsidRPr="00257EF6">
        <w:rPr>
          <w:sz w:val="24"/>
          <w:szCs w:val="24"/>
          <w:lang w:eastAsia="zh-CN"/>
        </w:rPr>
        <w:t>缔约方的发言</w:t>
      </w:r>
      <w:r w:rsidR="009F150C">
        <w:rPr>
          <w:rFonts w:hint="eastAsia"/>
          <w:sz w:val="24"/>
          <w:szCs w:val="24"/>
          <w:lang w:eastAsia="zh-CN"/>
        </w:rPr>
        <w:t>稿</w:t>
      </w:r>
      <w:r w:rsidR="00D37A4D" w:rsidRPr="00257EF6">
        <w:rPr>
          <w:sz w:val="24"/>
          <w:szCs w:val="24"/>
          <w:lang w:eastAsia="zh-CN"/>
        </w:rPr>
        <w:t>作为</w:t>
      </w:r>
      <w:r w:rsidR="001F6E55">
        <w:rPr>
          <w:rFonts w:hint="eastAsia"/>
          <w:sz w:val="24"/>
          <w:szCs w:val="24"/>
          <w:lang w:eastAsia="zh-CN"/>
        </w:rPr>
        <w:t>正式提交</w:t>
      </w:r>
      <w:r w:rsidR="00D37A4D" w:rsidRPr="00257EF6">
        <w:rPr>
          <w:sz w:val="24"/>
          <w:szCs w:val="24"/>
          <w:lang w:eastAsia="zh-CN"/>
        </w:rPr>
        <w:t>议程项目</w:t>
      </w:r>
      <w:r w:rsidR="00D37A4D" w:rsidRPr="00257EF6">
        <w:rPr>
          <w:sz w:val="24"/>
          <w:szCs w:val="24"/>
          <w:lang w:eastAsia="zh-CN"/>
        </w:rPr>
        <w:t>6</w:t>
      </w:r>
      <w:r w:rsidR="00D37A4D" w:rsidRPr="00257EF6">
        <w:rPr>
          <w:sz w:val="24"/>
          <w:szCs w:val="24"/>
          <w:lang w:eastAsia="zh-CN"/>
        </w:rPr>
        <w:t>的发言记录在案</w:t>
      </w:r>
      <w:r w:rsidR="00D37A4D" w:rsidRPr="00257EF6">
        <w:rPr>
          <w:rFonts w:hint="eastAsia"/>
          <w:sz w:val="24"/>
          <w:szCs w:val="24"/>
          <w:lang w:eastAsia="zh-CN"/>
        </w:rPr>
        <w:t>：</w:t>
      </w:r>
      <w:r w:rsidR="00D37A4D" w:rsidRPr="00257EF6">
        <w:rPr>
          <w:sz w:val="24"/>
          <w:szCs w:val="24"/>
          <w:lang w:eastAsia="zh-CN"/>
        </w:rPr>
        <w:t>澳大利亚、孟加拉国、比利时、贝宁、巴西、加拿大、哥伦比亚、科特迪瓦、欧洲联盟、芬兰、法国、德国、爱尔兰、日本、墨西哥、摩洛哥、新西兰、西班牙、瑞典、瑞士</w:t>
      </w:r>
      <w:r w:rsidR="00E32667">
        <w:rPr>
          <w:rFonts w:hint="eastAsia"/>
          <w:sz w:val="24"/>
          <w:szCs w:val="24"/>
          <w:lang w:eastAsia="zh-CN"/>
        </w:rPr>
        <w:t>、</w:t>
      </w:r>
      <w:r w:rsidR="00D37A4D" w:rsidRPr="00257EF6">
        <w:rPr>
          <w:sz w:val="24"/>
          <w:szCs w:val="24"/>
          <w:lang w:eastAsia="zh-CN"/>
        </w:rPr>
        <w:t>联合王国</w:t>
      </w:r>
      <w:r w:rsidR="00D37A4D" w:rsidRPr="00257EF6">
        <w:rPr>
          <w:rFonts w:hint="eastAsia"/>
          <w:sz w:val="24"/>
          <w:szCs w:val="24"/>
          <w:lang w:eastAsia="zh-CN"/>
        </w:rPr>
        <w:t>。</w:t>
      </w:r>
    </w:p>
    <w:p w14:paraId="665E8FEB" w14:textId="3609B0BA" w:rsidR="00D37A4D" w:rsidRPr="00257EF6" w:rsidRDefault="00D37A4D"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57EF6">
        <w:rPr>
          <w:rFonts w:hint="eastAsia"/>
          <w:sz w:val="24"/>
          <w:szCs w:val="24"/>
          <w:lang w:eastAsia="zh-CN"/>
        </w:rPr>
        <w:t xml:space="preserve"> </w:t>
      </w:r>
      <w:r w:rsidRPr="00257EF6">
        <w:rPr>
          <w:sz w:val="24"/>
          <w:szCs w:val="24"/>
          <w:lang w:eastAsia="zh-CN"/>
        </w:rPr>
        <w:t>科咨机构还同意</w:t>
      </w:r>
      <w:r w:rsidR="008561A0">
        <w:rPr>
          <w:rFonts w:hint="eastAsia"/>
          <w:sz w:val="24"/>
          <w:szCs w:val="24"/>
          <w:lang w:eastAsia="zh-CN"/>
        </w:rPr>
        <w:t>将</w:t>
      </w:r>
      <w:r w:rsidR="001E6360">
        <w:rPr>
          <w:sz w:val="24"/>
          <w:szCs w:val="24"/>
          <w:lang w:eastAsia="zh-CN"/>
        </w:rPr>
        <w:t>以下</w:t>
      </w:r>
      <w:r w:rsidRPr="00257EF6">
        <w:rPr>
          <w:sz w:val="24"/>
          <w:szCs w:val="24"/>
          <w:lang w:eastAsia="zh-CN"/>
        </w:rPr>
        <w:t>观察员的发言</w:t>
      </w:r>
      <w:r w:rsidR="00344668">
        <w:rPr>
          <w:rFonts w:hint="eastAsia"/>
          <w:sz w:val="24"/>
          <w:szCs w:val="24"/>
          <w:lang w:eastAsia="zh-CN"/>
        </w:rPr>
        <w:t>稿</w:t>
      </w:r>
      <w:r w:rsidRPr="00257EF6">
        <w:rPr>
          <w:sz w:val="24"/>
          <w:szCs w:val="24"/>
          <w:lang w:eastAsia="zh-CN"/>
        </w:rPr>
        <w:t>作为</w:t>
      </w:r>
      <w:r w:rsidR="008561A0">
        <w:rPr>
          <w:rFonts w:hint="eastAsia"/>
          <w:sz w:val="24"/>
          <w:szCs w:val="24"/>
          <w:lang w:eastAsia="zh-CN"/>
        </w:rPr>
        <w:t>正式提交</w:t>
      </w:r>
      <w:r w:rsidRPr="00257EF6">
        <w:rPr>
          <w:sz w:val="24"/>
          <w:szCs w:val="24"/>
          <w:lang w:eastAsia="zh-CN"/>
        </w:rPr>
        <w:t>议程项目</w:t>
      </w:r>
      <w:r w:rsidRPr="00257EF6">
        <w:rPr>
          <w:sz w:val="24"/>
          <w:szCs w:val="24"/>
          <w:lang w:eastAsia="zh-CN"/>
        </w:rPr>
        <w:t>6</w:t>
      </w:r>
      <w:r w:rsidRPr="00257EF6">
        <w:rPr>
          <w:sz w:val="24"/>
          <w:szCs w:val="24"/>
          <w:lang w:eastAsia="zh-CN"/>
        </w:rPr>
        <w:t>的发言记录在案</w:t>
      </w:r>
      <w:r w:rsidRPr="00257EF6">
        <w:rPr>
          <w:rFonts w:hint="eastAsia"/>
          <w:sz w:val="24"/>
          <w:szCs w:val="24"/>
          <w:lang w:eastAsia="zh-CN"/>
        </w:rPr>
        <w:t>：</w:t>
      </w:r>
      <w:r w:rsidRPr="00257EF6">
        <w:rPr>
          <w:sz w:val="24"/>
          <w:szCs w:val="24"/>
          <w:lang w:eastAsia="zh-CN"/>
        </w:rPr>
        <w:t>CBD</w:t>
      </w:r>
      <w:r w:rsidRPr="00257EF6">
        <w:rPr>
          <w:sz w:val="24"/>
          <w:szCs w:val="24"/>
          <w:lang w:eastAsia="zh-CN"/>
        </w:rPr>
        <w:t>妇女核心小组、真菌基金会、全球青年生物多样性网络、国际生物多样性问题土著论坛、</w:t>
      </w:r>
      <w:r w:rsidR="00AA1EDD">
        <w:rPr>
          <w:rFonts w:hint="eastAsia"/>
          <w:sz w:val="24"/>
          <w:szCs w:val="24"/>
          <w:lang w:eastAsia="zh-CN"/>
        </w:rPr>
        <w:t>《</w:t>
      </w:r>
      <w:r w:rsidRPr="00257EF6">
        <w:rPr>
          <w:sz w:val="24"/>
          <w:szCs w:val="24"/>
          <w:lang w:eastAsia="zh-CN"/>
        </w:rPr>
        <w:t>濒危野生动植物种国际贸易公约</w:t>
      </w:r>
      <w:r w:rsidR="00AA1EDD">
        <w:rPr>
          <w:rFonts w:hint="eastAsia"/>
          <w:sz w:val="24"/>
          <w:szCs w:val="24"/>
          <w:lang w:eastAsia="zh-CN"/>
        </w:rPr>
        <w:t>》</w:t>
      </w:r>
      <w:r w:rsidRPr="00257EF6">
        <w:rPr>
          <w:sz w:val="24"/>
          <w:szCs w:val="24"/>
          <w:lang w:eastAsia="zh-CN"/>
        </w:rPr>
        <w:t>秘书处</w:t>
      </w:r>
      <w:r w:rsidR="00344668">
        <w:rPr>
          <w:rFonts w:hint="eastAsia"/>
          <w:sz w:val="24"/>
          <w:szCs w:val="24"/>
          <w:lang w:eastAsia="zh-CN"/>
        </w:rPr>
        <w:t>、</w:t>
      </w:r>
      <w:r w:rsidR="00AA1EDD">
        <w:rPr>
          <w:rFonts w:hint="eastAsia"/>
          <w:sz w:val="24"/>
          <w:szCs w:val="24"/>
          <w:lang w:eastAsia="zh-CN"/>
        </w:rPr>
        <w:t>《</w:t>
      </w:r>
      <w:r w:rsidRPr="00257EF6">
        <w:rPr>
          <w:sz w:val="24"/>
          <w:szCs w:val="24"/>
          <w:lang w:eastAsia="zh-CN"/>
        </w:rPr>
        <w:t>保护野生动物迁徙物种公约</w:t>
      </w:r>
      <w:r w:rsidR="00AA1EDD">
        <w:rPr>
          <w:rFonts w:hint="eastAsia"/>
          <w:sz w:val="24"/>
          <w:szCs w:val="24"/>
          <w:lang w:eastAsia="zh-CN"/>
        </w:rPr>
        <w:t>》</w:t>
      </w:r>
      <w:r w:rsidRPr="00257EF6">
        <w:rPr>
          <w:sz w:val="24"/>
          <w:szCs w:val="24"/>
          <w:lang w:eastAsia="zh-CN"/>
        </w:rPr>
        <w:t>秘书处。</w:t>
      </w:r>
    </w:p>
    <w:p w14:paraId="54C4093B" w14:textId="11FE3988" w:rsidR="00D37A4D" w:rsidRPr="00257EF6" w:rsidRDefault="00D37A4D"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57EF6">
        <w:rPr>
          <w:rFonts w:hint="eastAsia"/>
          <w:sz w:val="24"/>
          <w:szCs w:val="24"/>
          <w:lang w:eastAsia="zh-CN"/>
        </w:rPr>
        <w:t xml:space="preserve"> </w:t>
      </w:r>
      <w:r w:rsidRPr="00257EF6">
        <w:rPr>
          <w:sz w:val="24"/>
          <w:szCs w:val="24"/>
          <w:lang w:eastAsia="zh-CN"/>
        </w:rPr>
        <w:t>此外，</w:t>
      </w:r>
      <w:r w:rsidR="001E6360">
        <w:rPr>
          <w:sz w:val="24"/>
          <w:szCs w:val="24"/>
          <w:lang w:eastAsia="zh-CN"/>
        </w:rPr>
        <w:t>以下</w:t>
      </w:r>
      <w:r w:rsidRPr="00257EF6">
        <w:rPr>
          <w:sz w:val="24"/>
          <w:szCs w:val="24"/>
          <w:lang w:eastAsia="zh-CN"/>
        </w:rPr>
        <w:t>缔约方</w:t>
      </w:r>
      <w:r w:rsidRPr="00257EF6">
        <w:rPr>
          <w:rFonts w:hint="eastAsia"/>
          <w:sz w:val="24"/>
          <w:szCs w:val="24"/>
          <w:lang w:eastAsia="zh-CN"/>
        </w:rPr>
        <w:t>的</w:t>
      </w:r>
      <w:r w:rsidRPr="00257EF6">
        <w:rPr>
          <w:sz w:val="24"/>
          <w:szCs w:val="24"/>
          <w:lang w:eastAsia="zh-CN"/>
        </w:rPr>
        <w:t>代表在会上发了言</w:t>
      </w:r>
      <w:r w:rsidRPr="00257EF6">
        <w:rPr>
          <w:rFonts w:hint="eastAsia"/>
          <w:sz w:val="24"/>
          <w:szCs w:val="24"/>
          <w:lang w:eastAsia="zh-CN"/>
        </w:rPr>
        <w:t>：</w:t>
      </w:r>
      <w:r w:rsidRPr="00257EF6">
        <w:rPr>
          <w:sz w:val="24"/>
          <w:szCs w:val="24"/>
          <w:lang w:eastAsia="zh-CN"/>
        </w:rPr>
        <w:t>巴林、孟加拉国、博茨瓦纳、巴西</w:t>
      </w:r>
      <w:r w:rsidR="00A90397">
        <w:rPr>
          <w:rFonts w:hint="eastAsia"/>
          <w:sz w:val="24"/>
          <w:szCs w:val="24"/>
          <w:lang w:eastAsia="zh-CN"/>
        </w:rPr>
        <w:t>（</w:t>
      </w:r>
      <w:r w:rsidRPr="00257EF6">
        <w:rPr>
          <w:sz w:val="24"/>
          <w:szCs w:val="24"/>
          <w:lang w:eastAsia="zh-CN"/>
        </w:rPr>
        <w:t>代表安提瓜和巴布达、巴哈马、巴西、哥伦比亚、古巴、多米尼加共和国、墨西哥、巴拿马和乌拉圭</w:t>
      </w:r>
      <w:r w:rsidR="00A90397">
        <w:rPr>
          <w:rFonts w:hint="eastAsia"/>
          <w:sz w:val="24"/>
          <w:szCs w:val="24"/>
          <w:lang w:eastAsia="zh-CN"/>
        </w:rPr>
        <w:t>）</w:t>
      </w:r>
      <w:r w:rsidRPr="00257EF6">
        <w:rPr>
          <w:sz w:val="24"/>
          <w:szCs w:val="24"/>
          <w:lang w:eastAsia="zh-CN"/>
        </w:rPr>
        <w:t>、布隆迪、中国、哥伦比亚、哥斯达黎加、古巴、刚果民主共和国、埃及、加蓬、加纳、危地马拉、印度、印度尼西亚、爱尔兰、肯尼亚、马绍尔群岛</w:t>
      </w:r>
      <w:r w:rsidR="00A90397">
        <w:rPr>
          <w:rFonts w:hint="eastAsia"/>
          <w:sz w:val="24"/>
          <w:szCs w:val="24"/>
          <w:lang w:eastAsia="zh-CN"/>
        </w:rPr>
        <w:t>（</w:t>
      </w:r>
      <w:r w:rsidRPr="00257EF6">
        <w:rPr>
          <w:sz w:val="24"/>
          <w:szCs w:val="24"/>
          <w:lang w:eastAsia="zh-CN"/>
        </w:rPr>
        <w:t>代表太平洋小岛屿发展中国家</w:t>
      </w:r>
      <w:r w:rsidR="00A90397">
        <w:rPr>
          <w:rFonts w:hint="eastAsia"/>
          <w:sz w:val="24"/>
          <w:szCs w:val="24"/>
          <w:lang w:eastAsia="zh-CN"/>
        </w:rPr>
        <w:t>）</w:t>
      </w:r>
      <w:r w:rsidRPr="00257EF6">
        <w:rPr>
          <w:sz w:val="24"/>
          <w:szCs w:val="24"/>
          <w:lang w:eastAsia="zh-CN"/>
        </w:rPr>
        <w:t>、巴拿马、秘鲁、俄罗斯联邦、沙特阿拉伯、南非、阿拉伯叙利亚共和国、乌干达、坦桑尼亚联合共和国</w:t>
      </w:r>
      <w:r w:rsidR="00E32667">
        <w:rPr>
          <w:rFonts w:hint="eastAsia"/>
          <w:sz w:val="24"/>
          <w:szCs w:val="24"/>
          <w:lang w:eastAsia="zh-CN"/>
        </w:rPr>
        <w:t>、</w:t>
      </w:r>
      <w:r w:rsidRPr="00257EF6">
        <w:rPr>
          <w:sz w:val="24"/>
          <w:szCs w:val="24"/>
          <w:lang w:eastAsia="zh-CN"/>
        </w:rPr>
        <w:t>津巴布韦</w:t>
      </w:r>
      <w:r w:rsidR="00A90397">
        <w:rPr>
          <w:rFonts w:hint="eastAsia"/>
          <w:sz w:val="24"/>
          <w:szCs w:val="24"/>
          <w:lang w:eastAsia="zh-CN"/>
        </w:rPr>
        <w:t>（</w:t>
      </w:r>
      <w:r w:rsidRPr="00257EF6">
        <w:rPr>
          <w:sz w:val="24"/>
          <w:szCs w:val="24"/>
          <w:lang w:eastAsia="zh-CN"/>
        </w:rPr>
        <w:t>代表非洲国家</w:t>
      </w:r>
      <w:r w:rsidR="00A90397">
        <w:rPr>
          <w:rFonts w:hint="eastAsia"/>
          <w:sz w:val="24"/>
          <w:szCs w:val="24"/>
          <w:lang w:eastAsia="zh-CN"/>
        </w:rPr>
        <w:t>）</w:t>
      </w:r>
      <w:r w:rsidRPr="00257EF6">
        <w:rPr>
          <w:rFonts w:hint="eastAsia"/>
          <w:sz w:val="24"/>
          <w:szCs w:val="24"/>
          <w:lang w:eastAsia="zh-CN"/>
        </w:rPr>
        <w:t>。</w:t>
      </w:r>
    </w:p>
    <w:p w14:paraId="7FA2F49F" w14:textId="77777777" w:rsidR="00D37A4D" w:rsidRPr="00257EF6" w:rsidRDefault="00D37A4D"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57EF6">
        <w:rPr>
          <w:rFonts w:hint="eastAsia"/>
          <w:sz w:val="24"/>
          <w:szCs w:val="24"/>
          <w:lang w:eastAsia="zh-CN"/>
        </w:rPr>
        <w:t xml:space="preserve"> </w:t>
      </w:r>
      <w:r w:rsidRPr="00257EF6">
        <w:rPr>
          <w:sz w:val="24"/>
          <w:szCs w:val="24"/>
          <w:lang w:eastAsia="zh-CN"/>
        </w:rPr>
        <w:t xml:space="preserve"> </w:t>
      </w:r>
      <w:r w:rsidRPr="00257EF6">
        <w:rPr>
          <w:sz w:val="24"/>
          <w:szCs w:val="24"/>
          <w:lang w:eastAsia="zh-CN"/>
        </w:rPr>
        <w:t>全球青年生物多样性网络、国际生物多样性</w:t>
      </w:r>
      <w:r w:rsidRPr="00257EF6">
        <w:rPr>
          <w:rFonts w:hint="eastAsia"/>
          <w:sz w:val="24"/>
          <w:szCs w:val="24"/>
          <w:lang w:eastAsia="zh-CN"/>
        </w:rPr>
        <w:t>问题</w:t>
      </w:r>
      <w:r w:rsidRPr="00257EF6">
        <w:rPr>
          <w:sz w:val="24"/>
          <w:szCs w:val="24"/>
          <w:lang w:eastAsia="zh-CN"/>
        </w:rPr>
        <w:t>土著论坛和国际自然保护联盟的代表也在会上发了言。</w:t>
      </w:r>
    </w:p>
    <w:p w14:paraId="298F6FF3" w14:textId="09BCAB08" w:rsidR="00D37A4D" w:rsidRPr="00257EF6" w:rsidRDefault="00D37A4D"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57EF6">
        <w:rPr>
          <w:rFonts w:hint="eastAsia"/>
          <w:sz w:val="24"/>
          <w:szCs w:val="24"/>
          <w:lang w:eastAsia="zh-CN"/>
        </w:rPr>
        <w:t xml:space="preserve">  </w:t>
      </w:r>
      <w:r w:rsidRPr="00257EF6">
        <w:rPr>
          <w:rFonts w:hint="eastAsia"/>
          <w:sz w:val="24"/>
          <w:szCs w:val="24"/>
          <w:lang w:eastAsia="zh-CN"/>
        </w:rPr>
        <w:t>经</w:t>
      </w:r>
      <w:r w:rsidRPr="00257EF6">
        <w:rPr>
          <w:sz w:val="24"/>
          <w:szCs w:val="24"/>
          <w:lang w:eastAsia="zh-CN"/>
        </w:rPr>
        <w:t>交换意见，科咨机构</w:t>
      </w:r>
      <w:r w:rsidR="00651C6B">
        <w:rPr>
          <w:sz w:val="24"/>
          <w:szCs w:val="24"/>
          <w:lang w:eastAsia="zh-CN"/>
        </w:rPr>
        <w:t>商定</w:t>
      </w:r>
      <w:r w:rsidRPr="00257EF6">
        <w:rPr>
          <w:sz w:val="24"/>
          <w:szCs w:val="24"/>
          <w:lang w:eastAsia="zh-CN"/>
        </w:rPr>
        <w:t>设立一个联络小组，由</w:t>
      </w:r>
      <w:proofErr w:type="spellStart"/>
      <w:r w:rsidRPr="00257EF6">
        <w:rPr>
          <w:sz w:val="24"/>
          <w:szCs w:val="24"/>
          <w:lang w:eastAsia="zh-CN"/>
        </w:rPr>
        <w:t>Lactitia</w:t>
      </w:r>
      <w:proofErr w:type="spellEnd"/>
      <w:r w:rsidRPr="00257EF6">
        <w:rPr>
          <w:sz w:val="24"/>
          <w:szCs w:val="24"/>
          <w:lang w:eastAsia="zh-CN"/>
        </w:rPr>
        <w:t xml:space="preserve"> </w:t>
      </w:r>
      <w:proofErr w:type="spellStart"/>
      <w:r w:rsidRPr="00257EF6">
        <w:rPr>
          <w:sz w:val="24"/>
          <w:szCs w:val="24"/>
          <w:lang w:eastAsia="zh-CN"/>
        </w:rPr>
        <w:t>Tshililo</w:t>
      </w:r>
      <w:proofErr w:type="spellEnd"/>
      <w:r w:rsidRPr="00257EF6">
        <w:rPr>
          <w:sz w:val="24"/>
          <w:szCs w:val="24"/>
          <w:lang w:eastAsia="zh-CN"/>
        </w:rPr>
        <w:t xml:space="preserve"> </w:t>
      </w:r>
      <w:proofErr w:type="spellStart"/>
      <w:r w:rsidRPr="00257EF6">
        <w:rPr>
          <w:sz w:val="24"/>
          <w:szCs w:val="24"/>
          <w:lang w:eastAsia="zh-CN"/>
        </w:rPr>
        <w:t>Tshitwamulomoni</w:t>
      </w:r>
      <w:proofErr w:type="spellEnd"/>
      <w:r w:rsidR="00A90397">
        <w:rPr>
          <w:rFonts w:hint="eastAsia"/>
          <w:sz w:val="24"/>
          <w:szCs w:val="24"/>
          <w:lang w:eastAsia="zh-CN"/>
        </w:rPr>
        <w:t>（</w:t>
      </w:r>
      <w:r w:rsidRPr="00257EF6">
        <w:rPr>
          <w:sz w:val="24"/>
          <w:szCs w:val="24"/>
          <w:lang w:eastAsia="zh-CN"/>
        </w:rPr>
        <w:t>南非</w:t>
      </w:r>
      <w:r w:rsidR="00A90397">
        <w:rPr>
          <w:rFonts w:hint="eastAsia"/>
          <w:sz w:val="24"/>
          <w:szCs w:val="24"/>
          <w:lang w:eastAsia="zh-CN"/>
        </w:rPr>
        <w:t>）</w:t>
      </w:r>
      <w:r w:rsidRPr="00257EF6">
        <w:rPr>
          <w:sz w:val="24"/>
          <w:szCs w:val="24"/>
          <w:lang w:eastAsia="zh-CN"/>
        </w:rPr>
        <w:t>和</w:t>
      </w:r>
      <w:r w:rsidRPr="00257EF6">
        <w:rPr>
          <w:sz w:val="24"/>
          <w:szCs w:val="24"/>
          <w:lang w:eastAsia="zh-CN"/>
        </w:rPr>
        <w:t xml:space="preserve">Carolina Caceres </w:t>
      </w:r>
      <w:r w:rsidR="00A90397">
        <w:rPr>
          <w:rFonts w:hint="eastAsia"/>
          <w:sz w:val="24"/>
          <w:szCs w:val="24"/>
          <w:lang w:eastAsia="zh-CN"/>
        </w:rPr>
        <w:t>（</w:t>
      </w:r>
      <w:r w:rsidRPr="00257EF6">
        <w:rPr>
          <w:sz w:val="24"/>
          <w:szCs w:val="24"/>
          <w:lang w:eastAsia="zh-CN"/>
        </w:rPr>
        <w:t>加拿大</w:t>
      </w:r>
      <w:r w:rsidR="00A90397">
        <w:rPr>
          <w:rFonts w:hint="eastAsia"/>
          <w:sz w:val="24"/>
          <w:szCs w:val="24"/>
          <w:lang w:eastAsia="zh-CN"/>
        </w:rPr>
        <w:t>）</w:t>
      </w:r>
      <w:r w:rsidRPr="00257EF6">
        <w:rPr>
          <w:sz w:val="24"/>
          <w:szCs w:val="24"/>
          <w:lang w:eastAsia="zh-CN"/>
        </w:rPr>
        <w:t>担任共同主席，审议建议草案和其中所载的决定草案附件</w:t>
      </w:r>
      <w:r w:rsidRPr="00257EF6">
        <w:rPr>
          <w:rFonts w:hint="eastAsia"/>
          <w:sz w:val="24"/>
          <w:szCs w:val="24"/>
          <w:lang w:eastAsia="zh-CN"/>
        </w:rPr>
        <w:t>，鉴于</w:t>
      </w:r>
      <w:r w:rsidRPr="00257EF6">
        <w:rPr>
          <w:sz w:val="24"/>
          <w:szCs w:val="24"/>
          <w:lang w:eastAsia="zh-CN"/>
        </w:rPr>
        <w:t>附件</w:t>
      </w:r>
      <w:r w:rsidRPr="00257EF6">
        <w:rPr>
          <w:rFonts w:hint="eastAsia"/>
          <w:sz w:val="24"/>
          <w:szCs w:val="24"/>
          <w:lang w:eastAsia="zh-CN"/>
        </w:rPr>
        <w:t>系</w:t>
      </w:r>
      <w:r w:rsidRPr="00257EF6">
        <w:rPr>
          <w:sz w:val="24"/>
          <w:szCs w:val="24"/>
          <w:lang w:eastAsia="zh-CN"/>
        </w:rPr>
        <w:t>通过参与性进程拟订</w:t>
      </w:r>
      <w:r w:rsidRPr="00257EF6">
        <w:rPr>
          <w:rFonts w:hint="eastAsia"/>
          <w:sz w:val="24"/>
          <w:szCs w:val="24"/>
          <w:lang w:eastAsia="zh-CN"/>
        </w:rPr>
        <w:t>，将</w:t>
      </w:r>
      <w:r w:rsidRPr="00257EF6">
        <w:rPr>
          <w:sz w:val="24"/>
          <w:szCs w:val="24"/>
          <w:lang w:eastAsia="zh-CN"/>
        </w:rPr>
        <w:t>尽量</w:t>
      </w:r>
      <w:r w:rsidRPr="00257EF6">
        <w:rPr>
          <w:rFonts w:hint="eastAsia"/>
          <w:sz w:val="24"/>
          <w:szCs w:val="24"/>
          <w:lang w:eastAsia="zh-CN"/>
        </w:rPr>
        <w:t>不</w:t>
      </w:r>
      <w:r w:rsidRPr="00257EF6">
        <w:rPr>
          <w:sz w:val="24"/>
          <w:szCs w:val="24"/>
          <w:lang w:eastAsia="zh-CN"/>
        </w:rPr>
        <w:t>改</w:t>
      </w:r>
      <w:r w:rsidRPr="00257EF6">
        <w:rPr>
          <w:rFonts w:hint="eastAsia"/>
          <w:sz w:val="24"/>
          <w:szCs w:val="24"/>
          <w:lang w:eastAsia="zh-CN"/>
        </w:rPr>
        <w:t>动</w:t>
      </w:r>
      <w:r w:rsidRPr="00257EF6">
        <w:rPr>
          <w:sz w:val="24"/>
          <w:szCs w:val="24"/>
          <w:lang w:eastAsia="zh-CN"/>
        </w:rPr>
        <w:t>附件。</w:t>
      </w:r>
    </w:p>
    <w:p w14:paraId="06A764B7" w14:textId="557D9A3D" w:rsidR="001E69C6" w:rsidRPr="00257EF6" w:rsidRDefault="00257EF6"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257EF6">
        <w:rPr>
          <w:sz w:val="24"/>
          <w:szCs w:val="24"/>
          <w:lang w:eastAsia="zh-CN"/>
        </w:rPr>
        <w:t>[</w:t>
      </w:r>
      <w:r w:rsidRPr="00257EF6">
        <w:rPr>
          <w:rFonts w:hint="eastAsia"/>
          <w:sz w:val="24"/>
          <w:szCs w:val="24"/>
          <w:lang w:eastAsia="zh-CN"/>
        </w:rPr>
        <w:t>待补</w:t>
      </w:r>
      <w:r w:rsidRPr="00257EF6">
        <w:rPr>
          <w:sz w:val="24"/>
          <w:szCs w:val="24"/>
          <w:lang w:eastAsia="zh-CN"/>
        </w:rPr>
        <w:t>]</w:t>
      </w:r>
      <w:r w:rsidRPr="00257EF6">
        <w:rPr>
          <w:rFonts w:hint="eastAsia"/>
          <w:sz w:val="24"/>
          <w:szCs w:val="24"/>
          <w:lang w:eastAsia="zh-CN"/>
        </w:rPr>
        <w:t>。</w:t>
      </w:r>
    </w:p>
    <w:p w14:paraId="450A70ED" w14:textId="5394000F" w:rsidR="000A1F98" w:rsidRPr="008B4113" w:rsidRDefault="00455667" w:rsidP="007843F6">
      <w:pPr>
        <w:spacing w:line="240" w:lineRule="auto"/>
        <w:jc w:val="left"/>
        <w:rPr>
          <w:b/>
          <w:bCs/>
          <w:lang w:eastAsia="zh-CN"/>
        </w:rPr>
      </w:pPr>
      <w:r w:rsidRPr="008B4113">
        <w:rPr>
          <w:rFonts w:hint="eastAsia"/>
          <w:b/>
          <w:bCs/>
          <w:lang w:eastAsia="zh-CN"/>
        </w:rPr>
        <w:t>项目</w:t>
      </w:r>
      <w:r w:rsidRPr="008B4113">
        <w:rPr>
          <w:b/>
          <w:bCs/>
          <w:lang w:eastAsia="zh-CN"/>
        </w:rPr>
        <w:t xml:space="preserve">7 </w:t>
      </w:r>
      <w:r w:rsidRPr="008B4113">
        <w:rPr>
          <w:b/>
          <w:bCs/>
          <w:lang w:eastAsia="zh-CN"/>
        </w:rPr>
        <w:br/>
      </w:r>
      <w:r w:rsidRPr="008B4113">
        <w:rPr>
          <w:rFonts w:hint="eastAsia"/>
          <w:b/>
          <w:bCs/>
          <w:lang w:eastAsia="zh-CN"/>
        </w:rPr>
        <w:t>促进执行《昆明</w:t>
      </w:r>
      <w:r w:rsidRPr="008B4113">
        <w:rPr>
          <w:b/>
          <w:bCs/>
          <w:lang w:eastAsia="zh-CN"/>
        </w:rPr>
        <w:t>-</w:t>
      </w:r>
      <w:r w:rsidRPr="008B4113">
        <w:rPr>
          <w:rFonts w:hint="eastAsia"/>
          <w:b/>
          <w:bCs/>
          <w:lang w:eastAsia="zh-CN"/>
        </w:rPr>
        <w:t>蒙特利尔全球生物多样性框架》的科技需求：对保护区工作方案的战略审查和更新</w:t>
      </w:r>
    </w:p>
    <w:p w14:paraId="2330A935" w14:textId="34E9F2E4" w:rsidR="00117B91" w:rsidRPr="007843F6" w:rsidRDefault="00117B91"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bookmarkStart w:id="4" w:name="_Hlk195107764"/>
      <w:r w:rsidRPr="007843F6">
        <w:rPr>
          <w:sz w:val="24"/>
          <w:szCs w:val="24"/>
          <w:lang w:val="en-US" w:eastAsia="zh-CN"/>
        </w:rPr>
        <w:t>科咨机构第</w:t>
      </w:r>
      <w:r w:rsidRPr="007843F6">
        <w:rPr>
          <w:sz w:val="24"/>
          <w:szCs w:val="24"/>
          <w:lang w:val="en-US" w:eastAsia="zh-CN"/>
        </w:rPr>
        <w:t>3</w:t>
      </w:r>
      <w:r w:rsidR="00CF0DE6" w:rsidRPr="007843F6">
        <w:rPr>
          <w:sz w:val="24"/>
          <w:szCs w:val="24"/>
          <w:lang w:val="en-US" w:eastAsia="zh-CN"/>
        </w:rPr>
        <w:t>场全体会议</w:t>
      </w:r>
      <w:r w:rsidRPr="007843F6">
        <w:rPr>
          <w:sz w:val="24"/>
          <w:szCs w:val="24"/>
          <w:lang w:val="en-US" w:eastAsia="zh-CN"/>
        </w:rPr>
        <w:t>审议了议程项目</w:t>
      </w:r>
      <w:r w:rsidRPr="007843F6">
        <w:rPr>
          <w:sz w:val="24"/>
          <w:szCs w:val="24"/>
          <w:lang w:val="en-US" w:eastAsia="zh-CN"/>
        </w:rPr>
        <w:t>7</w:t>
      </w:r>
      <w:r w:rsidRPr="007843F6">
        <w:rPr>
          <w:sz w:val="24"/>
          <w:szCs w:val="24"/>
          <w:lang w:val="en-US" w:eastAsia="zh-CN"/>
        </w:rPr>
        <w:t>。</w:t>
      </w:r>
      <w:r w:rsidRPr="007843F6">
        <w:rPr>
          <w:sz w:val="24"/>
          <w:szCs w:val="24"/>
          <w:lang w:eastAsia="zh-CN"/>
        </w:rPr>
        <w:t>科咨机构收到了秘书处关于对保护区工作方案的战略审查和更新的说明</w:t>
      </w:r>
      <w:r w:rsidRPr="007843F6">
        <w:rPr>
          <w:sz w:val="24"/>
          <w:szCs w:val="24"/>
          <w:vertAlign w:val="superscript"/>
          <w:lang w:val="en-US" w:eastAsia="zh-CN"/>
        </w:rPr>
        <w:footnoteReference w:id="26"/>
      </w:r>
      <w:r w:rsidRPr="007843F6">
        <w:rPr>
          <w:sz w:val="24"/>
          <w:szCs w:val="24"/>
          <w:lang w:val="en-US" w:eastAsia="zh-CN"/>
        </w:rPr>
        <w:t>，其中载有一项建议草案。还</w:t>
      </w:r>
      <w:r w:rsidRPr="007843F6">
        <w:rPr>
          <w:rFonts w:hint="eastAsia"/>
          <w:sz w:val="24"/>
          <w:szCs w:val="24"/>
          <w:lang w:val="en-US" w:eastAsia="zh-CN"/>
        </w:rPr>
        <w:t>针对项目</w:t>
      </w:r>
      <w:r w:rsidRPr="007843F6">
        <w:rPr>
          <w:rFonts w:hint="eastAsia"/>
          <w:sz w:val="24"/>
          <w:szCs w:val="24"/>
          <w:lang w:val="en-US" w:eastAsia="zh-CN"/>
        </w:rPr>
        <w:t>7</w:t>
      </w:r>
      <w:r w:rsidR="009467AC" w:rsidRPr="007843F6">
        <w:rPr>
          <w:rFonts w:hint="eastAsia"/>
          <w:sz w:val="24"/>
          <w:szCs w:val="24"/>
          <w:lang w:val="en-US" w:eastAsia="zh-CN"/>
        </w:rPr>
        <w:t>印发</w:t>
      </w:r>
      <w:r w:rsidRPr="007843F6">
        <w:rPr>
          <w:sz w:val="24"/>
          <w:szCs w:val="24"/>
          <w:lang w:val="en-US" w:eastAsia="zh-CN"/>
        </w:rPr>
        <w:lastRenderedPageBreak/>
        <w:t>了以下资料文件：秘书处关于在《昆明</w:t>
      </w:r>
      <w:r w:rsidRPr="007843F6">
        <w:rPr>
          <w:sz w:val="24"/>
          <w:szCs w:val="24"/>
          <w:lang w:val="en-US" w:eastAsia="zh-CN"/>
        </w:rPr>
        <w:t>-</w:t>
      </w:r>
      <w:r w:rsidRPr="007843F6">
        <w:rPr>
          <w:sz w:val="24"/>
          <w:szCs w:val="24"/>
          <w:lang w:val="en-US" w:eastAsia="zh-CN"/>
        </w:rPr>
        <w:t>蒙特利尔全球生物多样性框架》背景下审查和可能更新保护区工作方案相关信息的说明</w:t>
      </w:r>
      <w:r w:rsidRPr="007843F6">
        <w:rPr>
          <w:sz w:val="24"/>
          <w:szCs w:val="24"/>
          <w:vertAlign w:val="superscript"/>
          <w:lang w:val="en-US" w:eastAsia="zh-CN"/>
        </w:rPr>
        <w:footnoteReference w:id="27"/>
      </w:r>
      <w:r w:rsidRPr="007843F6">
        <w:rPr>
          <w:sz w:val="24"/>
          <w:szCs w:val="24"/>
          <w:lang w:val="en-US" w:eastAsia="zh-CN"/>
        </w:rPr>
        <w:t>，以及巴西提交的一份呈文</w:t>
      </w:r>
      <w:r w:rsidRPr="007843F6">
        <w:rPr>
          <w:sz w:val="24"/>
          <w:szCs w:val="24"/>
          <w:vertAlign w:val="superscript"/>
          <w:lang w:val="en-US" w:eastAsia="zh-CN"/>
        </w:rPr>
        <w:footnoteReference w:id="28"/>
      </w:r>
      <w:r w:rsidRPr="007843F6">
        <w:rPr>
          <w:sz w:val="24"/>
          <w:szCs w:val="24"/>
          <w:lang w:val="en-US" w:eastAsia="zh-CN"/>
        </w:rPr>
        <w:t>。</w:t>
      </w:r>
    </w:p>
    <w:p w14:paraId="65A8E02D" w14:textId="7628E631" w:rsidR="00515B5A" w:rsidRPr="007843F6" w:rsidRDefault="00515B5A"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sz w:val="24"/>
          <w:szCs w:val="24"/>
          <w:lang w:eastAsia="zh-CN"/>
        </w:rPr>
        <w:t>议程项目</w:t>
      </w:r>
      <w:r w:rsidRPr="007843F6">
        <w:rPr>
          <w:rFonts w:hint="eastAsia"/>
          <w:sz w:val="24"/>
          <w:szCs w:val="24"/>
          <w:lang w:eastAsia="zh-CN"/>
        </w:rPr>
        <w:t>7</w:t>
      </w:r>
      <w:r w:rsidRPr="007843F6">
        <w:rPr>
          <w:rFonts w:hint="eastAsia"/>
          <w:sz w:val="24"/>
          <w:szCs w:val="24"/>
          <w:lang w:val="en-US" w:eastAsia="zh-CN"/>
        </w:rPr>
        <w:t>采用提前提交发言稿</w:t>
      </w:r>
      <w:r w:rsidRPr="007843F6">
        <w:rPr>
          <w:sz w:val="24"/>
          <w:szCs w:val="24"/>
          <w:lang w:val="en-US" w:eastAsia="zh-CN"/>
        </w:rPr>
        <w:t>模式</w:t>
      </w:r>
      <w:r w:rsidRPr="007843F6">
        <w:rPr>
          <w:sz w:val="24"/>
          <w:szCs w:val="24"/>
          <w:lang w:eastAsia="zh-CN"/>
        </w:rPr>
        <w:t>，根据秘书处所发通知在非正式和自愿基础上提交</w:t>
      </w:r>
      <w:r w:rsidRPr="007843F6">
        <w:rPr>
          <w:rFonts w:hint="eastAsia"/>
          <w:sz w:val="24"/>
          <w:szCs w:val="24"/>
          <w:lang w:eastAsia="zh-CN"/>
        </w:rPr>
        <w:t>发言稿</w:t>
      </w:r>
      <w:r w:rsidRPr="007843F6">
        <w:rPr>
          <w:sz w:val="24"/>
          <w:szCs w:val="24"/>
          <w:lang w:eastAsia="zh-CN"/>
        </w:rPr>
        <w:t>，主席询问</w:t>
      </w:r>
      <w:r>
        <w:fldChar w:fldCharType="begin"/>
      </w:r>
      <w:r>
        <w:instrText>HYPERLINK "https://www.cbd.int/documents/CBD/SBSTTA/28/INF/10"</w:instrText>
      </w:r>
      <w:r>
        <w:fldChar w:fldCharType="separate"/>
      </w:r>
      <w:r w:rsidRPr="007843F6">
        <w:rPr>
          <w:rStyle w:val="Hyperlink"/>
          <w:sz w:val="24"/>
          <w:szCs w:val="24"/>
          <w:lang w:eastAsia="zh-CN"/>
        </w:rPr>
        <w:t>CBD/SBSTTA/28/INF/10</w:t>
      </w:r>
      <w:r>
        <w:fldChar w:fldCharType="end"/>
      </w:r>
      <w:r w:rsidRPr="007843F6">
        <w:rPr>
          <w:sz w:val="24"/>
          <w:szCs w:val="24"/>
          <w:lang w:eastAsia="zh-CN"/>
        </w:rPr>
        <w:t>号文件附件</w:t>
      </w:r>
      <w:r w:rsidRPr="007843F6">
        <w:rPr>
          <w:rFonts w:hint="eastAsia"/>
          <w:sz w:val="24"/>
          <w:szCs w:val="24"/>
          <w:lang w:eastAsia="zh-CN"/>
        </w:rPr>
        <w:t>六所列</w:t>
      </w:r>
      <w:r w:rsidRPr="007843F6">
        <w:rPr>
          <w:sz w:val="24"/>
          <w:szCs w:val="24"/>
          <w:lang w:eastAsia="zh-CN"/>
        </w:rPr>
        <w:t>并出席全体会议的缔约方和观察员是否</w:t>
      </w:r>
      <w:r w:rsidRPr="007843F6">
        <w:rPr>
          <w:rFonts w:hint="eastAsia"/>
          <w:sz w:val="24"/>
          <w:szCs w:val="24"/>
          <w:lang w:eastAsia="zh-CN"/>
        </w:rPr>
        <w:t>反对</w:t>
      </w:r>
      <w:r w:rsidRPr="007843F6">
        <w:rPr>
          <w:sz w:val="24"/>
          <w:szCs w:val="24"/>
          <w:lang w:eastAsia="zh-CN"/>
        </w:rPr>
        <w:t>将其发言</w:t>
      </w:r>
      <w:r w:rsidRPr="007843F6">
        <w:rPr>
          <w:rFonts w:hint="eastAsia"/>
          <w:sz w:val="24"/>
          <w:szCs w:val="24"/>
          <w:lang w:eastAsia="zh-CN"/>
        </w:rPr>
        <w:t>稿</w:t>
      </w:r>
      <w:r w:rsidRPr="007843F6">
        <w:rPr>
          <w:sz w:val="24"/>
          <w:szCs w:val="24"/>
          <w:lang w:eastAsia="zh-CN"/>
        </w:rPr>
        <w:t>作为正式发言记录在案。</w:t>
      </w:r>
      <w:r w:rsidR="00423235" w:rsidRPr="007843F6">
        <w:rPr>
          <w:rFonts w:hint="eastAsia"/>
          <w:sz w:val="24"/>
          <w:szCs w:val="24"/>
          <w:lang w:eastAsia="zh-CN"/>
        </w:rPr>
        <w:t>没有提出反对</w:t>
      </w:r>
      <w:r w:rsidRPr="007843F6">
        <w:rPr>
          <w:rFonts w:hint="eastAsia"/>
          <w:sz w:val="24"/>
          <w:szCs w:val="24"/>
          <w:lang w:eastAsia="zh-CN"/>
        </w:rPr>
        <w:t>。</w:t>
      </w:r>
    </w:p>
    <w:p w14:paraId="2A2D57C0" w14:textId="332FCFCF" w:rsidR="00117B91" w:rsidRPr="007843F6" w:rsidRDefault="00291F47"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7843F6">
        <w:rPr>
          <w:sz w:val="24"/>
          <w:szCs w:val="24"/>
          <w:lang w:val="en-US" w:eastAsia="zh-CN"/>
        </w:rPr>
        <w:t>科咨机构</w:t>
      </w:r>
      <w:r w:rsidR="00117B91" w:rsidRPr="007843F6">
        <w:rPr>
          <w:sz w:val="24"/>
          <w:szCs w:val="24"/>
          <w:lang w:val="en-US" w:eastAsia="zh-CN"/>
        </w:rPr>
        <w:t>因此同意将</w:t>
      </w:r>
      <w:r w:rsidR="001E6360" w:rsidRPr="007843F6">
        <w:rPr>
          <w:sz w:val="24"/>
          <w:szCs w:val="24"/>
          <w:lang w:val="en-US" w:eastAsia="zh-CN"/>
        </w:rPr>
        <w:t>以下</w:t>
      </w:r>
      <w:r w:rsidR="00117B91" w:rsidRPr="007843F6">
        <w:rPr>
          <w:sz w:val="24"/>
          <w:szCs w:val="24"/>
          <w:lang w:val="en-US" w:eastAsia="zh-CN"/>
        </w:rPr>
        <w:t>缔约方的发言</w:t>
      </w:r>
      <w:r w:rsidR="00500A31" w:rsidRPr="007843F6">
        <w:rPr>
          <w:rFonts w:hint="eastAsia"/>
          <w:sz w:val="24"/>
          <w:szCs w:val="24"/>
          <w:lang w:val="en-US" w:eastAsia="zh-CN"/>
        </w:rPr>
        <w:t>稿</w:t>
      </w:r>
      <w:r w:rsidR="00117B91" w:rsidRPr="007843F6">
        <w:rPr>
          <w:sz w:val="24"/>
          <w:szCs w:val="24"/>
          <w:lang w:val="en-US" w:eastAsia="zh-CN"/>
        </w:rPr>
        <w:t>作为</w:t>
      </w:r>
      <w:r w:rsidR="00977FAA" w:rsidRPr="007843F6">
        <w:rPr>
          <w:rFonts w:hint="eastAsia"/>
          <w:sz w:val="24"/>
          <w:szCs w:val="24"/>
          <w:lang w:val="en-US" w:eastAsia="zh-CN"/>
        </w:rPr>
        <w:t>正式</w:t>
      </w:r>
      <w:r w:rsidR="003251EC" w:rsidRPr="007843F6">
        <w:rPr>
          <w:rFonts w:hint="eastAsia"/>
          <w:sz w:val="24"/>
          <w:szCs w:val="24"/>
          <w:lang w:val="en-US" w:eastAsia="zh-CN"/>
        </w:rPr>
        <w:t>提交</w:t>
      </w:r>
      <w:r w:rsidR="00117B91" w:rsidRPr="007843F6">
        <w:rPr>
          <w:sz w:val="24"/>
          <w:szCs w:val="24"/>
          <w:lang w:val="en-US" w:eastAsia="zh-CN"/>
        </w:rPr>
        <w:t>议程项目</w:t>
      </w:r>
      <w:r w:rsidR="00117B91" w:rsidRPr="007843F6">
        <w:rPr>
          <w:sz w:val="24"/>
          <w:szCs w:val="24"/>
          <w:lang w:val="en-US" w:eastAsia="zh-CN"/>
        </w:rPr>
        <w:t>7</w:t>
      </w:r>
      <w:r w:rsidR="003A4712" w:rsidRPr="007843F6">
        <w:rPr>
          <w:sz w:val="24"/>
          <w:szCs w:val="24"/>
          <w:lang w:val="en-US" w:eastAsia="zh-CN"/>
        </w:rPr>
        <w:t>的</w:t>
      </w:r>
      <w:r w:rsidR="00117B91" w:rsidRPr="007843F6">
        <w:rPr>
          <w:sz w:val="24"/>
          <w:szCs w:val="24"/>
          <w:lang w:val="en-US" w:eastAsia="zh-CN"/>
        </w:rPr>
        <w:t>发言记录在案</w:t>
      </w:r>
      <w:r w:rsidR="00117B91" w:rsidRPr="007843F6">
        <w:rPr>
          <w:rFonts w:hint="eastAsia"/>
          <w:sz w:val="24"/>
          <w:szCs w:val="24"/>
          <w:lang w:val="en-US" w:eastAsia="zh-CN"/>
        </w:rPr>
        <w:t>：</w:t>
      </w:r>
      <w:r w:rsidR="00117B91" w:rsidRPr="007843F6">
        <w:rPr>
          <w:sz w:val="24"/>
          <w:szCs w:val="24"/>
          <w:lang w:val="en-US" w:eastAsia="zh-CN"/>
        </w:rPr>
        <w:t>澳大利亚、孟加拉国、比利时、巴西、加拿大、智利、哥伦比亚、科特迪瓦、欧洲联盟、芬兰、法国、德国、危地马拉、爱尔兰、日本、马尔代夫、摩洛哥、新西兰、挪威、巴拿马、秘鲁、大韩民国、西班牙、瑞典、瑞士</w:t>
      </w:r>
      <w:r w:rsidR="002214F0" w:rsidRPr="007843F6">
        <w:rPr>
          <w:rFonts w:hint="eastAsia"/>
          <w:sz w:val="24"/>
          <w:szCs w:val="24"/>
          <w:lang w:val="en-US" w:eastAsia="zh-CN"/>
        </w:rPr>
        <w:t>、</w:t>
      </w:r>
      <w:r w:rsidR="00117B91" w:rsidRPr="007843F6">
        <w:rPr>
          <w:sz w:val="24"/>
          <w:szCs w:val="24"/>
          <w:lang w:val="en-US" w:eastAsia="zh-CN"/>
        </w:rPr>
        <w:t>联合王国</w:t>
      </w:r>
      <w:r w:rsidR="00117B91" w:rsidRPr="007843F6">
        <w:rPr>
          <w:sz w:val="24"/>
          <w:szCs w:val="24"/>
          <w:lang w:eastAsia="zh-CN"/>
        </w:rPr>
        <w:t>。</w:t>
      </w:r>
    </w:p>
    <w:p w14:paraId="288C228A" w14:textId="775B0935" w:rsidR="00117B91" w:rsidRPr="007843F6" w:rsidRDefault="00117B91"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7843F6">
        <w:rPr>
          <w:sz w:val="24"/>
          <w:szCs w:val="24"/>
          <w:lang w:eastAsia="zh-CN"/>
        </w:rPr>
        <w:t>科咨</w:t>
      </w:r>
      <w:r w:rsidRPr="007843F6">
        <w:rPr>
          <w:sz w:val="24"/>
          <w:szCs w:val="24"/>
          <w:lang w:val="en-US" w:eastAsia="zh-CN"/>
        </w:rPr>
        <w:t>机构还同意将</w:t>
      </w:r>
      <w:r w:rsidR="001E6360" w:rsidRPr="007843F6">
        <w:rPr>
          <w:sz w:val="24"/>
          <w:szCs w:val="24"/>
          <w:lang w:val="en-US" w:eastAsia="zh-CN"/>
        </w:rPr>
        <w:t>以下</w:t>
      </w:r>
      <w:r w:rsidRPr="007843F6">
        <w:rPr>
          <w:sz w:val="24"/>
          <w:szCs w:val="24"/>
          <w:lang w:val="en-US" w:eastAsia="zh-CN"/>
        </w:rPr>
        <w:t>观察员的发言</w:t>
      </w:r>
      <w:r w:rsidR="003251EC" w:rsidRPr="007843F6">
        <w:rPr>
          <w:rFonts w:hint="eastAsia"/>
          <w:sz w:val="24"/>
          <w:szCs w:val="24"/>
          <w:lang w:val="en-US" w:eastAsia="zh-CN"/>
        </w:rPr>
        <w:t>稿</w:t>
      </w:r>
      <w:r w:rsidRPr="007843F6">
        <w:rPr>
          <w:sz w:val="24"/>
          <w:szCs w:val="24"/>
          <w:lang w:val="en-US" w:eastAsia="zh-CN"/>
        </w:rPr>
        <w:t>作为</w:t>
      </w:r>
      <w:r w:rsidR="003251EC" w:rsidRPr="007843F6">
        <w:rPr>
          <w:sz w:val="24"/>
          <w:szCs w:val="24"/>
          <w:lang w:val="en-US" w:eastAsia="zh-CN"/>
        </w:rPr>
        <w:t>正式提交</w:t>
      </w:r>
      <w:r w:rsidRPr="007843F6">
        <w:rPr>
          <w:sz w:val="24"/>
          <w:szCs w:val="24"/>
          <w:lang w:val="en-US" w:eastAsia="zh-CN"/>
        </w:rPr>
        <w:t>议程项目</w:t>
      </w:r>
      <w:r w:rsidRPr="007843F6">
        <w:rPr>
          <w:sz w:val="24"/>
          <w:szCs w:val="24"/>
          <w:lang w:val="en-US" w:eastAsia="zh-CN"/>
        </w:rPr>
        <w:t>7</w:t>
      </w:r>
      <w:r w:rsidR="003A4712" w:rsidRPr="007843F6">
        <w:rPr>
          <w:sz w:val="24"/>
          <w:szCs w:val="24"/>
          <w:lang w:val="en-US" w:eastAsia="zh-CN"/>
        </w:rPr>
        <w:t>的</w:t>
      </w:r>
      <w:r w:rsidRPr="007843F6">
        <w:rPr>
          <w:sz w:val="24"/>
          <w:szCs w:val="24"/>
          <w:lang w:val="en-US" w:eastAsia="zh-CN"/>
        </w:rPr>
        <w:t>发言记录在案</w:t>
      </w:r>
      <w:r w:rsidR="007201CF" w:rsidRPr="007843F6">
        <w:rPr>
          <w:rFonts w:hint="eastAsia"/>
          <w:sz w:val="24"/>
          <w:szCs w:val="24"/>
          <w:lang w:val="en-US" w:eastAsia="zh-CN"/>
        </w:rPr>
        <w:t>：</w:t>
      </w:r>
      <w:r w:rsidRPr="007843F6">
        <w:rPr>
          <w:sz w:val="24"/>
          <w:szCs w:val="24"/>
          <w:lang w:val="en-US" w:eastAsia="zh-CN"/>
        </w:rPr>
        <w:t xml:space="preserve"> CBD</w:t>
      </w:r>
      <w:r w:rsidRPr="007843F6">
        <w:rPr>
          <w:sz w:val="24"/>
          <w:szCs w:val="24"/>
          <w:lang w:val="en-US" w:eastAsia="zh-CN"/>
        </w:rPr>
        <w:t>妇女核心小组、真菌基金会、全球青年生物多样性网络、国际生物多样性问题土著论坛、国际自然保护联盟、人权高专办、《保护野生动物移栖物种公约》秘书处、大自然保护协会</w:t>
      </w:r>
      <w:r w:rsidR="00B0097A" w:rsidRPr="007843F6">
        <w:rPr>
          <w:rFonts w:hint="eastAsia"/>
          <w:sz w:val="24"/>
          <w:szCs w:val="24"/>
          <w:lang w:val="en-US" w:eastAsia="zh-CN"/>
        </w:rPr>
        <w:t>、</w:t>
      </w:r>
      <w:r w:rsidRPr="007843F6">
        <w:rPr>
          <w:sz w:val="24"/>
          <w:szCs w:val="24"/>
          <w:lang w:val="en-US" w:eastAsia="zh-CN"/>
        </w:rPr>
        <w:t>世界野生动物基金会。</w:t>
      </w:r>
    </w:p>
    <w:p w14:paraId="2315CE0B" w14:textId="035B9B45" w:rsidR="00117B91" w:rsidRPr="007843F6" w:rsidRDefault="00117B91"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7843F6">
        <w:rPr>
          <w:sz w:val="24"/>
          <w:szCs w:val="24"/>
          <w:lang w:val="en-US" w:eastAsia="zh-CN"/>
        </w:rPr>
        <w:t>此外，</w:t>
      </w:r>
      <w:r w:rsidR="001E6360" w:rsidRPr="007843F6">
        <w:rPr>
          <w:sz w:val="24"/>
          <w:szCs w:val="24"/>
          <w:lang w:val="en-US" w:eastAsia="zh-CN"/>
        </w:rPr>
        <w:t>以下</w:t>
      </w:r>
      <w:r w:rsidRPr="007843F6">
        <w:rPr>
          <w:sz w:val="24"/>
          <w:szCs w:val="24"/>
          <w:lang w:val="en-US" w:eastAsia="zh-CN"/>
        </w:rPr>
        <w:t>缔约方代表在会上</w:t>
      </w:r>
      <w:r w:rsidR="00B0097A" w:rsidRPr="007843F6">
        <w:rPr>
          <w:rFonts w:hint="eastAsia"/>
          <w:sz w:val="24"/>
          <w:szCs w:val="24"/>
          <w:lang w:val="en-US" w:eastAsia="zh-CN"/>
        </w:rPr>
        <w:t>发了言</w:t>
      </w:r>
      <w:r w:rsidRPr="007843F6">
        <w:rPr>
          <w:sz w:val="24"/>
          <w:szCs w:val="24"/>
          <w:lang w:val="en-US" w:eastAsia="zh-CN"/>
        </w:rPr>
        <w:t>：阿根廷、巴林、孟加拉国、博茨瓦纳、巴西</w:t>
      </w:r>
      <w:r w:rsidR="00A90397" w:rsidRPr="007843F6">
        <w:rPr>
          <w:sz w:val="24"/>
          <w:szCs w:val="24"/>
          <w:lang w:val="en-US" w:eastAsia="zh-CN"/>
        </w:rPr>
        <w:t>（</w:t>
      </w:r>
      <w:r w:rsidRPr="007843F6">
        <w:rPr>
          <w:sz w:val="24"/>
          <w:szCs w:val="24"/>
          <w:lang w:val="en-US" w:eastAsia="zh-CN"/>
        </w:rPr>
        <w:t>同时代表智利、哥伦比亚、古巴、多米尼加共和国、墨西哥、巴拿马、乌拉圭</w:t>
      </w:r>
      <w:r w:rsidR="009B4532" w:rsidRPr="007843F6">
        <w:rPr>
          <w:rFonts w:hint="eastAsia"/>
          <w:sz w:val="24"/>
          <w:szCs w:val="24"/>
          <w:lang w:val="en-US" w:eastAsia="zh-CN"/>
        </w:rPr>
        <w:t>、</w:t>
      </w:r>
      <w:r w:rsidRPr="007843F6">
        <w:rPr>
          <w:sz w:val="24"/>
          <w:szCs w:val="24"/>
          <w:lang w:val="en-US" w:eastAsia="zh-CN"/>
        </w:rPr>
        <w:t>委内瑞拉玻利瓦尔共和国</w:t>
      </w:r>
      <w:r w:rsidR="00A90397" w:rsidRPr="007843F6">
        <w:rPr>
          <w:sz w:val="24"/>
          <w:szCs w:val="24"/>
          <w:lang w:val="en-US" w:eastAsia="zh-CN"/>
        </w:rPr>
        <w:t>）</w:t>
      </w:r>
      <w:r w:rsidRPr="007843F6">
        <w:rPr>
          <w:sz w:val="24"/>
          <w:szCs w:val="24"/>
          <w:lang w:val="en-US" w:eastAsia="zh-CN"/>
        </w:rPr>
        <w:t>、中国、刚果民主共和国、海地、印度、印度尼西亚、肯尼亚、尼泊尔、俄罗斯联邦、沙特阿拉伯、南非、坦桑尼亚联合共和国、瓦努阿图</w:t>
      </w:r>
      <w:r w:rsidR="00A90397" w:rsidRPr="007843F6">
        <w:rPr>
          <w:sz w:val="24"/>
          <w:szCs w:val="24"/>
          <w:lang w:val="en-US" w:eastAsia="zh-CN"/>
        </w:rPr>
        <w:t>（</w:t>
      </w:r>
      <w:r w:rsidRPr="007843F6">
        <w:rPr>
          <w:sz w:val="24"/>
          <w:szCs w:val="24"/>
          <w:lang w:val="en-US" w:eastAsia="zh-CN"/>
        </w:rPr>
        <w:t>代表太平洋小岛屿发展中国家</w:t>
      </w:r>
      <w:r w:rsidR="00A90397" w:rsidRPr="007843F6">
        <w:rPr>
          <w:sz w:val="24"/>
          <w:szCs w:val="24"/>
          <w:lang w:val="en-US" w:eastAsia="zh-CN"/>
        </w:rPr>
        <w:t>）</w:t>
      </w:r>
      <w:r w:rsidR="002214F0" w:rsidRPr="007843F6">
        <w:rPr>
          <w:rFonts w:hint="eastAsia"/>
          <w:sz w:val="24"/>
          <w:szCs w:val="24"/>
          <w:lang w:val="en-US" w:eastAsia="zh-CN"/>
        </w:rPr>
        <w:t>、</w:t>
      </w:r>
      <w:r w:rsidRPr="007843F6">
        <w:rPr>
          <w:sz w:val="24"/>
          <w:szCs w:val="24"/>
          <w:lang w:val="en-US" w:eastAsia="zh-CN"/>
        </w:rPr>
        <w:t>津巴布韦</w:t>
      </w:r>
      <w:r w:rsidR="00A90397" w:rsidRPr="007843F6">
        <w:rPr>
          <w:rFonts w:hint="eastAsia"/>
          <w:sz w:val="24"/>
          <w:szCs w:val="24"/>
          <w:lang w:val="en-US" w:eastAsia="zh-CN"/>
        </w:rPr>
        <w:t>（</w:t>
      </w:r>
      <w:r w:rsidRPr="007843F6">
        <w:rPr>
          <w:sz w:val="24"/>
          <w:szCs w:val="24"/>
          <w:lang w:val="en-US" w:eastAsia="zh-CN"/>
        </w:rPr>
        <w:t>代表非洲国家</w:t>
      </w:r>
      <w:r w:rsidR="00A90397" w:rsidRPr="007843F6">
        <w:rPr>
          <w:rFonts w:hint="eastAsia"/>
          <w:sz w:val="24"/>
          <w:szCs w:val="24"/>
          <w:lang w:val="en-US" w:eastAsia="zh-CN"/>
        </w:rPr>
        <w:t>）</w:t>
      </w:r>
      <w:r w:rsidRPr="007843F6">
        <w:rPr>
          <w:sz w:val="24"/>
          <w:szCs w:val="24"/>
          <w:lang w:val="en-US" w:eastAsia="zh-CN"/>
        </w:rPr>
        <w:t xml:space="preserve"> </w:t>
      </w:r>
      <w:r w:rsidRPr="007843F6">
        <w:rPr>
          <w:sz w:val="24"/>
          <w:szCs w:val="24"/>
          <w:lang w:val="en-US" w:eastAsia="zh-CN"/>
        </w:rPr>
        <w:t>。</w:t>
      </w:r>
    </w:p>
    <w:p w14:paraId="168E4188" w14:textId="77777777" w:rsidR="00117B91" w:rsidRPr="007843F6" w:rsidRDefault="00117B91"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7843F6">
        <w:rPr>
          <w:sz w:val="24"/>
          <w:szCs w:val="24"/>
          <w:lang w:val="en-US" w:eastAsia="zh-CN"/>
        </w:rPr>
        <w:t>全球青年生物多样性网络和国际生物多样性问题土著论坛的代表也发了言。</w:t>
      </w:r>
    </w:p>
    <w:p w14:paraId="6A74C776" w14:textId="3B68C82F" w:rsidR="00117B91" w:rsidRPr="007843F6" w:rsidRDefault="001E6360"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7843F6">
        <w:rPr>
          <w:rFonts w:hint="eastAsia"/>
          <w:sz w:val="24"/>
          <w:szCs w:val="24"/>
          <w:lang w:val="en-US" w:eastAsia="zh-CN"/>
        </w:rPr>
        <w:t>经</w:t>
      </w:r>
      <w:r w:rsidR="00117B91" w:rsidRPr="007843F6">
        <w:rPr>
          <w:sz w:val="24"/>
          <w:szCs w:val="24"/>
          <w:lang w:val="en-US" w:eastAsia="zh-CN"/>
        </w:rPr>
        <w:t>交换意见，科咨机构</w:t>
      </w:r>
      <w:r w:rsidR="00651C6B" w:rsidRPr="007843F6">
        <w:rPr>
          <w:sz w:val="24"/>
          <w:szCs w:val="24"/>
          <w:lang w:val="en-US" w:eastAsia="zh-CN"/>
        </w:rPr>
        <w:t>商定</w:t>
      </w:r>
      <w:r w:rsidR="00117B91" w:rsidRPr="007843F6">
        <w:rPr>
          <w:sz w:val="24"/>
          <w:szCs w:val="24"/>
          <w:lang w:val="en-US" w:eastAsia="zh-CN"/>
        </w:rPr>
        <w:t>设立一个联络小组，由</w:t>
      </w:r>
      <w:r w:rsidR="00117B91" w:rsidRPr="007843F6">
        <w:rPr>
          <w:sz w:val="24"/>
          <w:szCs w:val="24"/>
          <w:lang w:val="en-US" w:eastAsia="zh-CN"/>
        </w:rPr>
        <w:t xml:space="preserve">Adèle </w:t>
      </w:r>
      <w:proofErr w:type="spellStart"/>
      <w:r w:rsidR="00117B91" w:rsidRPr="007843F6">
        <w:rPr>
          <w:sz w:val="24"/>
          <w:szCs w:val="24"/>
          <w:lang w:val="en-US" w:eastAsia="zh-CN"/>
        </w:rPr>
        <w:t>Fardoux</w:t>
      </w:r>
      <w:proofErr w:type="spellEnd"/>
      <w:r w:rsidR="00A90397" w:rsidRPr="007843F6">
        <w:rPr>
          <w:sz w:val="24"/>
          <w:szCs w:val="24"/>
          <w:lang w:val="en-US" w:eastAsia="zh-CN"/>
        </w:rPr>
        <w:t>（</w:t>
      </w:r>
      <w:r w:rsidR="00117B91" w:rsidRPr="007843F6">
        <w:rPr>
          <w:sz w:val="24"/>
          <w:szCs w:val="24"/>
          <w:lang w:val="en-US" w:eastAsia="zh-CN"/>
        </w:rPr>
        <w:t>法国</w:t>
      </w:r>
      <w:r w:rsidR="00A90397" w:rsidRPr="007843F6">
        <w:rPr>
          <w:sz w:val="24"/>
          <w:szCs w:val="24"/>
          <w:lang w:val="en-US" w:eastAsia="zh-CN"/>
        </w:rPr>
        <w:t>）</w:t>
      </w:r>
      <w:r w:rsidR="00117B91" w:rsidRPr="007843F6">
        <w:rPr>
          <w:sz w:val="24"/>
          <w:szCs w:val="24"/>
          <w:lang w:val="en-US" w:eastAsia="zh-CN"/>
        </w:rPr>
        <w:t>和</w:t>
      </w:r>
      <w:r w:rsidR="00117B91" w:rsidRPr="007843F6">
        <w:rPr>
          <w:sz w:val="24"/>
          <w:szCs w:val="24"/>
          <w:lang w:val="en-US" w:eastAsia="zh-CN"/>
        </w:rPr>
        <w:t>Susanti</w:t>
      </w:r>
      <w:r w:rsidR="00117B91" w:rsidRPr="007843F6">
        <w:rPr>
          <w:sz w:val="24"/>
          <w:szCs w:val="24"/>
          <w:lang w:val="en-US" w:eastAsia="zh-CN"/>
        </w:rPr>
        <w:t>女士担任共同主席，进一步审议这一事项。</w:t>
      </w:r>
    </w:p>
    <w:p w14:paraId="1D14D788" w14:textId="77777777" w:rsidR="00117B91" w:rsidRPr="00117B91" w:rsidRDefault="00117B91"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7843F6">
        <w:rPr>
          <w:sz w:val="24"/>
          <w:szCs w:val="24"/>
          <w:lang w:val="en-US" w:eastAsia="zh-CN"/>
        </w:rPr>
        <w:t>[</w:t>
      </w:r>
      <w:r w:rsidRPr="007843F6">
        <w:rPr>
          <w:sz w:val="24"/>
          <w:szCs w:val="24"/>
          <w:lang w:val="en-US" w:eastAsia="zh-CN"/>
        </w:rPr>
        <w:t>待补</w:t>
      </w:r>
      <w:r w:rsidRPr="007843F6">
        <w:rPr>
          <w:sz w:val="24"/>
          <w:szCs w:val="24"/>
          <w:lang w:val="en-US" w:eastAsia="zh-CN"/>
        </w:rPr>
        <w:t>]</w:t>
      </w:r>
    </w:p>
    <w:bookmarkEnd w:id="4"/>
    <w:p w14:paraId="439D31D5" w14:textId="77777777" w:rsidR="00117B91" w:rsidRPr="00971DFA" w:rsidRDefault="00117B91" w:rsidP="007843F6">
      <w:pPr>
        <w:pStyle w:val="CBDAgendaItem"/>
        <w:tabs>
          <w:tab w:val="clear" w:pos="567"/>
          <w:tab w:val="clear" w:pos="1134"/>
          <w:tab w:val="clear" w:pos="1701"/>
          <w:tab w:val="clear" w:pos="2268"/>
        </w:tabs>
        <w:rPr>
          <w:rFonts w:ascii="Times New Roman" w:hAnsi="Times New Roman" w:cs="Times New Roman"/>
          <w:caps/>
          <w:lang w:eastAsia="zh-CN"/>
        </w:rPr>
      </w:pPr>
      <w:r w:rsidRPr="00971DFA">
        <w:rPr>
          <w:rFonts w:ascii="Times New Roman" w:hAnsi="Times New Roman" w:cs="Times New Roman"/>
          <w:lang w:eastAsia="zh-CN"/>
        </w:rPr>
        <w:t>项目</w:t>
      </w:r>
      <w:r w:rsidRPr="00971DFA">
        <w:rPr>
          <w:rFonts w:ascii="Times New Roman" w:hAnsi="Times New Roman" w:cs="Times New Roman"/>
          <w:lang w:eastAsia="zh-CN"/>
        </w:rPr>
        <w:t xml:space="preserve"> 8 </w:t>
      </w:r>
      <w:r w:rsidRPr="00971DFA">
        <w:rPr>
          <w:rFonts w:ascii="Times New Roman" w:hAnsi="Times New Roman" w:cs="Times New Roman"/>
          <w:lang w:eastAsia="zh-CN"/>
        </w:rPr>
        <w:br/>
      </w:r>
      <w:r w:rsidRPr="00971DFA">
        <w:rPr>
          <w:rFonts w:ascii="Times New Roman" w:hAnsi="Times New Roman" w:cs="Times New Roman"/>
          <w:lang w:eastAsia="zh-CN"/>
        </w:rPr>
        <w:t>海洋和沿海生物多样性</w:t>
      </w:r>
      <w:r w:rsidRPr="00971DFA">
        <w:rPr>
          <w:rFonts w:ascii="Times New Roman" w:hAnsi="Times New Roman" w:cs="Times New Roman"/>
          <w:lang w:eastAsia="zh-CN"/>
        </w:rPr>
        <w:t xml:space="preserve"> </w:t>
      </w:r>
    </w:p>
    <w:p w14:paraId="008D7F6A" w14:textId="09262C15" w:rsidR="00117B91" w:rsidRPr="00B6649F" w:rsidRDefault="00117B91"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B6649F">
        <w:rPr>
          <w:sz w:val="24"/>
          <w:szCs w:val="24"/>
          <w:lang w:val="en-US" w:eastAsia="zh-CN"/>
        </w:rPr>
        <w:t>科咨机构第</w:t>
      </w:r>
      <w:r w:rsidRPr="00B6649F">
        <w:rPr>
          <w:sz w:val="24"/>
          <w:szCs w:val="24"/>
          <w:lang w:val="en-US" w:eastAsia="zh-CN"/>
        </w:rPr>
        <w:t>2</w:t>
      </w:r>
      <w:r w:rsidR="00CF0DE6" w:rsidRPr="00B6649F">
        <w:rPr>
          <w:sz w:val="24"/>
          <w:szCs w:val="24"/>
          <w:lang w:val="en-US" w:eastAsia="zh-CN"/>
        </w:rPr>
        <w:t>场全体会议</w:t>
      </w:r>
      <w:r w:rsidRPr="00B6649F">
        <w:rPr>
          <w:sz w:val="24"/>
          <w:szCs w:val="24"/>
          <w:lang w:val="en-US" w:eastAsia="zh-CN"/>
        </w:rPr>
        <w:t>开始审议议程项目</w:t>
      </w:r>
      <w:r w:rsidRPr="00B6649F">
        <w:rPr>
          <w:sz w:val="24"/>
          <w:szCs w:val="24"/>
          <w:lang w:val="en-US" w:eastAsia="zh-CN"/>
        </w:rPr>
        <w:t>8</w:t>
      </w:r>
      <w:r w:rsidRPr="00B6649F">
        <w:rPr>
          <w:sz w:val="24"/>
          <w:szCs w:val="24"/>
          <w:lang w:val="en-US" w:eastAsia="zh-CN"/>
        </w:rPr>
        <w:t>。科咨机构收到了秘书处关于海洋和沿海生物多样性的说明</w:t>
      </w:r>
      <w:r w:rsidRPr="00B6649F">
        <w:rPr>
          <w:sz w:val="24"/>
          <w:szCs w:val="24"/>
          <w:vertAlign w:val="superscript"/>
          <w:lang w:val="en-US" w:eastAsia="zh-CN"/>
        </w:rPr>
        <w:footnoteReference w:id="29"/>
      </w:r>
      <w:r w:rsidR="00A90397">
        <w:rPr>
          <w:sz w:val="24"/>
          <w:szCs w:val="24"/>
          <w:lang w:val="en-US" w:eastAsia="zh-CN"/>
        </w:rPr>
        <w:t>（</w:t>
      </w:r>
      <w:r w:rsidRPr="00B6649F">
        <w:rPr>
          <w:sz w:val="24"/>
          <w:szCs w:val="24"/>
          <w:lang w:val="en-US" w:eastAsia="zh-CN"/>
        </w:rPr>
        <w:t>其中载有一项建议草案</w:t>
      </w:r>
      <w:r w:rsidR="00A90397">
        <w:rPr>
          <w:sz w:val="24"/>
          <w:szCs w:val="24"/>
          <w:lang w:val="en-US" w:eastAsia="zh-CN"/>
        </w:rPr>
        <w:t>）</w:t>
      </w:r>
      <w:r w:rsidRPr="00B6649F">
        <w:rPr>
          <w:sz w:val="24"/>
          <w:szCs w:val="24"/>
          <w:lang w:val="en-US" w:eastAsia="zh-CN"/>
        </w:rPr>
        <w:t>，以及关于描述具有重要生态或生物意义的海洋区域和修改现有描述的呈件的总结报告</w:t>
      </w:r>
      <w:r w:rsidRPr="00AE00DE">
        <w:rPr>
          <w:sz w:val="24"/>
          <w:szCs w:val="24"/>
          <w:vertAlign w:val="superscript"/>
          <w:lang w:val="en-US" w:eastAsia="zh-CN"/>
        </w:rPr>
        <w:footnoteReference w:id="30"/>
      </w:r>
      <w:r w:rsidRPr="00B6649F">
        <w:rPr>
          <w:sz w:val="24"/>
          <w:szCs w:val="24"/>
          <w:lang w:val="en-US" w:eastAsia="zh-CN"/>
        </w:rPr>
        <w:t>。呈件全文载于资料文件</w:t>
      </w:r>
      <w:hyperlink r:id="rId15" w:history="1">
        <w:r w:rsidRPr="007F5C82">
          <w:rPr>
            <w:rStyle w:val="Hyperlink"/>
            <w:sz w:val="24"/>
            <w:szCs w:val="24"/>
            <w:lang w:val="en-US" w:eastAsia="zh-CN"/>
          </w:rPr>
          <w:t>CBD/SBSTTA/28/INF/2/Rev.1</w:t>
        </w:r>
      </w:hyperlink>
      <w:r w:rsidRPr="00B6649F">
        <w:rPr>
          <w:sz w:val="24"/>
          <w:szCs w:val="24"/>
          <w:lang w:val="en-US" w:eastAsia="zh-CN"/>
        </w:rPr>
        <w:t>。与议程项目</w:t>
      </w:r>
      <w:r w:rsidRPr="00B6649F">
        <w:rPr>
          <w:sz w:val="24"/>
          <w:szCs w:val="24"/>
          <w:lang w:val="en-US" w:eastAsia="zh-CN"/>
        </w:rPr>
        <w:t>8</w:t>
      </w:r>
      <w:r w:rsidRPr="00B6649F">
        <w:rPr>
          <w:sz w:val="24"/>
          <w:szCs w:val="24"/>
          <w:lang w:val="en-US" w:eastAsia="zh-CN"/>
        </w:rPr>
        <w:t>有关的参考文件还包括：关于《公约》下与国家管辖范围以外区域海洋生物多样性有关的科技工作专家研讨会的报告</w:t>
      </w:r>
      <w:r w:rsidRPr="00A21C6A">
        <w:rPr>
          <w:sz w:val="24"/>
          <w:szCs w:val="24"/>
          <w:vertAlign w:val="superscript"/>
          <w:lang w:val="en-US" w:eastAsia="zh-CN"/>
        </w:rPr>
        <w:footnoteReference w:id="31"/>
      </w:r>
      <w:r w:rsidRPr="00B6649F">
        <w:rPr>
          <w:sz w:val="24"/>
          <w:szCs w:val="24"/>
          <w:lang w:val="en-US" w:eastAsia="zh-CN"/>
        </w:rPr>
        <w:t>，以及关于描述符合具有重要生态或生物意义的海洋区域标准和其他相关兼容和补充性科学标准的区域的同行评议进程自愿准则草案的背景文件</w:t>
      </w:r>
      <w:r w:rsidRPr="00B6649F">
        <w:rPr>
          <w:sz w:val="24"/>
          <w:szCs w:val="24"/>
          <w:vertAlign w:val="superscript"/>
          <w:lang w:val="en-US" w:eastAsia="zh-CN"/>
        </w:rPr>
        <w:footnoteReference w:id="32"/>
      </w:r>
      <w:r w:rsidRPr="00B6649F">
        <w:rPr>
          <w:sz w:val="24"/>
          <w:szCs w:val="24"/>
          <w:vertAlign w:val="superscript"/>
          <w:lang w:val="en-US" w:eastAsia="zh-CN"/>
        </w:rPr>
        <w:t xml:space="preserve"> </w:t>
      </w:r>
      <w:r w:rsidR="00B6649F" w:rsidRPr="00B6649F">
        <w:rPr>
          <w:sz w:val="24"/>
          <w:szCs w:val="24"/>
          <w:lang w:val="en-US" w:eastAsia="zh-CN"/>
        </w:rPr>
        <w:t>。</w:t>
      </w:r>
    </w:p>
    <w:p w14:paraId="281E386D" w14:textId="51CE6E68" w:rsidR="00524B2C" w:rsidRPr="00B6649F" w:rsidRDefault="00524B2C"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942C32">
        <w:rPr>
          <w:sz w:val="24"/>
          <w:szCs w:val="24"/>
          <w:lang w:eastAsia="zh-CN"/>
        </w:rPr>
        <w:lastRenderedPageBreak/>
        <w:t>议程项目</w:t>
      </w:r>
      <w:r>
        <w:rPr>
          <w:rFonts w:hint="eastAsia"/>
          <w:sz w:val="24"/>
          <w:szCs w:val="24"/>
          <w:lang w:eastAsia="zh-CN"/>
        </w:rPr>
        <w:t>8</w:t>
      </w:r>
      <w:r w:rsidRPr="00942C32">
        <w:rPr>
          <w:rFonts w:hint="eastAsia"/>
          <w:sz w:val="24"/>
          <w:lang w:val="en-US" w:eastAsia="zh-CN"/>
        </w:rPr>
        <w:t>采用提前提交发言稿</w:t>
      </w:r>
      <w:r w:rsidRPr="00942C32">
        <w:rPr>
          <w:sz w:val="24"/>
          <w:lang w:val="en-US" w:eastAsia="zh-CN"/>
        </w:rPr>
        <w:t>模式</w:t>
      </w:r>
      <w:r w:rsidRPr="00942C32">
        <w:rPr>
          <w:sz w:val="24"/>
          <w:szCs w:val="24"/>
          <w:lang w:eastAsia="zh-CN"/>
        </w:rPr>
        <w:t>，根据秘书处所发通知在非正式和自愿基础上提交</w:t>
      </w:r>
      <w:r w:rsidRPr="00942C32">
        <w:rPr>
          <w:rFonts w:hint="eastAsia"/>
          <w:sz w:val="24"/>
          <w:szCs w:val="24"/>
          <w:lang w:eastAsia="zh-CN"/>
        </w:rPr>
        <w:t>发言稿</w:t>
      </w:r>
      <w:r w:rsidRPr="00942C32">
        <w:rPr>
          <w:sz w:val="24"/>
          <w:szCs w:val="24"/>
          <w:lang w:eastAsia="zh-CN"/>
        </w:rPr>
        <w:t>，主席询问</w:t>
      </w:r>
      <w:hyperlink r:id="rId16" w:history="1">
        <w:r w:rsidRPr="00942C32">
          <w:rPr>
            <w:rStyle w:val="Hyperlink"/>
            <w:sz w:val="24"/>
            <w:szCs w:val="24"/>
            <w:lang w:eastAsia="zh-CN"/>
          </w:rPr>
          <w:t>CBD/SBSTTA/28/INF/10</w:t>
        </w:r>
      </w:hyperlink>
      <w:r w:rsidRPr="00942C32">
        <w:rPr>
          <w:sz w:val="24"/>
          <w:szCs w:val="24"/>
          <w:lang w:eastAsia="zh-CN"/>
        </w:rPr>
        <w:t>号文件附件</w:t>
      </w:r>
      <w:r>
        <w:rPr>
          <w:rFonts w:hint="eastAsia"/>
          <w:sz w:val="24"/>
          <w:szCs w:val="24"/>
          <w:lang w:eastAsia="zh-CN"/>
        </w:rPr>
        <w:t>七</w:t>
      </w:r>
      <w:r w:rsidRPr="00942C32">
        <w:rPr>
          <w:rFonts w:hint="eastAsia"/>
          <w:sz w:val="24"/>
          <w:szCs w:val="24"/>
          <w:lang w:eastAsia="zh-CN"/>
        </w:rPr>
        <w:t>所列</w:t>
      </w:r>
      <w:r w:rsidRPr="00942C32">
        <w:rPr>
          <w:sz w:val="24"/>
          <w:szCs w:val="24"/>
          <w:lang w:eastAsia="zh-CN"/>
        </w:rPr>
        <w:t>并出席全体会议的缔约方和观察员是否</w:t>
      </w:r>
      <w:r w:rsidRPr="00942C32">
        <w:rPr>
          <w:rFonts w:hint="eastAsia"/>
          <w:sz w:val="24"/>
          <w:szCs w:val="24"/>
          <w:lang w:eastAsia="zh-CN"/>
        </w:rPr>
        <w:t>反对</w:t>
      </w:r>
      <w:r w:rsidRPr="00942C32">
        <w:rPr>
          <w:sz w:val="24"/>
          <w:szCs w:val="24"/>
          <w:lang w:eastAsia="zh-CN"/>
        </w:rPr>
        <w:t>将其发言</w:t>
      </w:r>
      <w:r w:rsidRPr="00942C32">
        <w:rPr>
          <w:rFonts w:hint="eastAsia"/>
          <w:sz w:val="24"/>
          <w:szCs w:val="24"/>
          <w:lang w:eastAsia="zh-CN"/>
        </w:rPr>
        <w:t>稿</w:t>
      </w:r>
      <w:r w:rsidRPr="00942C32">
        <w:rPr>
          <w:sz w:val="24"/>
          <w:szCs w:val="24"/>
          <w:lang w:eastAsia="zh-CN"/>
        </w:rPr>
        <w:t>作为正式发言记录在案。</w:t>
      </w:r>
      <w:r w:rsidR="00423235">
        <w:rPr>
          <w:rFonts w:hint="eastAsia"/>
          <w:sz w:val="24"/>
          <w:szCs w:val="24"/>
          <w:lang w:eastAsia="zh-CN"/>
        </w:rPr>
        <w:t>没有提出反对</w:t>
      </w:r>
      <w:r w:rsidRPr="00942C32">
        <w:rPr>
          <w:rFonts w:hint="eastAsia"/>
          <w:sz w:val="24"/>
          <w:szCs w:val="24"/>
          <w:lang w:eastAsia="zh-CN"/>
        </w:rPr>
        <w:t>。</w:t>
      </w:r>
    </w:p>
    <w:p w14:paraId="5AADE049" w14:textId="424193E4" w:rsidR="00117B91" w:rsidRPr="00D9338A" w:rsidRDefault="00117B91"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9338A">
        <w:rPr>
          <w:sz w:val="24"/>
          <w:szCs w:val="24"/>
          <w:lang w:val="en-US" w:eastAsia="zh-CN"/>
        </w:rPr>
        <w:t>科咨机构</w:t>
      </w:r>
      <w:r w:rsidR="003F7F50" w:rsidRPr="00D9338A">
        <w:rPr>
          <w:sz w:val="24"/>
          <w:szCs w:val="24"/>
          <w:lang w:val="en-US" w:eastAsia="zh-CN"/>
        </w:rPr>
        <w:t>因此</w:t>
      </w:r>
      <w:r w:rsidRPr="00D9338A">
        <w:rPr>
          <w:sz w:val="24"/>
          <w:szCs w:val="24"/>
          <w:lang w:val="en-US" w:eastAsia="zh-CN"/>
        </w:rPr>
        <w:t>同意将</w:t>
      </w:r>
      <w:r w:rsidR="001E6360">
        <w:rPr>
          <w:sz w:val="24"/>
          <w:szCs w:val="24"/>
          <w:lang w:val="en-US" w:eastAsia="zh-CN"/>
        </w:rPr>
        <w:t>以下</w:t>
      </w:r>
      <w:r w:rsidRPr="00D9338A">
        <w:rPr>
          <w:sz w:val="24"/>
          <w:szCs w:val="24"/>
          <w:lang w:val="en-US" w:eastAsia="zh-CN"/>
        </w:rPr>
        <w:t>缔约方的发言</w:t>
      </w:r>
      <w:r w:rsidR="003F7F50">
        <w:rPr>
          <w:rFonts w:hint="eastAsia"/>
          <w:sz w:val="24"/>
          <w:szCs w:val="24"/>
          <w:lang w:val="en-US" w:eastAsia="zh-CN"/>
        </w:rPr>
        <w:t>稿</w:t>
      </w:r>
      <w:r w:rsidRPr="00D9338A">
        <w:rPr>
          <w:sz w:val="24"/>
          <w:szCs w:val="24"/>
          <w:lang w:val="en-US" w:eastAsia="zh-CN"/>
        </w:rPr>
        <w:t>作为</w:t>
      </w:r>
      <w:r w:rsidR="003F7F50">
        <w:rPr>
          <w:rFonts w:hint="eastAsia"/>
          <w:sz w:val="24"/>
          <w:szCs w:val="24"/>
          <w:lang w:val="en-US" w:eastAsia="zh-CN"/>
        </w:rPr>
        <w:t>正式提交</w:t>
      </w:r>
      <w:r w:rsidRPr="00D9338A">
        <w:rPr>
          <w:sz w:val="24"/>
          <w:szCs w:val="24"/>
          <w:lang w:val="en-US" w:eastAsia="zh-CN"/>
        </w:rPr>
        <w:t>议程项目</w:t>
      </w:r>
      <w:r w:rsidRPr="00D9338A">
        <w:rPr>
          <w:sz w:val="24"/>
          <w:szCs w:val="24"/>
          <w:lang w:val="en-US" w:eastAsia="zh-CN"/>
        </w:rPr>
        <w:t>8</w:t>
      </w:r>
      <w:r w:rsidRPr="00D9338A">
        <w:rPr>
          <w:sz w:val="24"/>
          <w:szCs w:val="24"/>
          <w:lang w:val="en-US" w:eastAsia="zh-CN"/>
        </w:rPr>
        <w:t>的发言记录在案：澳大利亚、孟加拉国、比利时、巴西、加拿大、智利、哥伦比亚、科特迪瓦、欧洲联盟、芬兰、法国、德国、冰岛、爱尔兰、日本、马尔代夫、摩洛哥、荷兰王国、新西兰、挪威、大韩民国、西班牙、瑞典、土耳其</w:t>
      </w:r>
      <w:r w:rsidR="00212567">
        <w:rPr>
          <w:rFonts w:hint="eastAsia"/>
          <w:sz w:val="24"/>
          <w:szCs w:val="24"/>
          <w:lang w:val="en-US" w:eastAsia="zh-CN"/>
        </w:rPr>
        <w:t>、</w:t>
      </w:r>
      <w:r w:rsidRPr="00D9338A">
        <w:rPr>
          <w:sz w:val="24"/>
          <w:szCs w:val="24"/>
          <w:lang w:val="en-US" w:eastAsia="zh-CN"/>
        </w:rPr>
        <w:t>联合王国</w:t>
      </w:r>
      <w:r w:rsidRPr="00D9338A">
        <w:rPr>
          <w:sz w:val="24"/>
          <w:szCs w:val="24"/>
          <w:lang w:eastAsia="zh-CN"/>
        </w:rPr>
        <w:t>。</w:t>
      </w:r>
    </w:p>
    <w:p w14:paraId="5B823F43" w14:textId="1864EC2F" w:rsidR="00117B91" w:rsidRPr="00D9338A" w:rsidRDefault="00117B91" w:rsidP="007843F6">
      <w:pPr>
        <w:pStyle w:val="CBDNormalNumber"/>
        <w:tabs>
          <w:tab w:val="clear" w:pos="567"/>
          <w:tab w:val="clear" w:pos="1134"/>
          <w:tab w:val="clear" w:pos="1701"/>
          <w:tab w:val="clear" w:pos="2268"/>
          <w:tab w:val="clear" w:pos="2835"/>
          <w:tab w:val="clear" w:pos="3402"/>
          <w:tab w:val="clear" w:pos="3969"/>
        </w:tabs>
        <w:ind w:left="490"/>
        <w:rPr>
          <w:sz w:val="24"/>
          <w:szCs w:val="24"/>
          <w:lang w:eastAsia="zh-CN"/>
        </w:rPr>
      </w:pPr>
      <w:r w:rsidRPr="00D9338A">
        <w:rPr>
          <w:sz w:val="24"/>
          <w:szCs w:val="24"/>
          <w:lang w:eastAsia="zh-CN"/>
        </w:rPr>
        <w:t>科咨</w:t>
      </w:r>
      <w:r w:rsidRPr="00D9338A">
        <w:rPr>
          <w:sz w:val="24"/>
          <w:szCs w:val="24"/>
          <w:lang w:val="en-US" w:eastAsia="zh-CN"/>
        </w:rPr>
        <w:t>机构还同意将</w:t>
      </w:r>
      <w:r w:rsidR="001E6360">
        <w:rPr>
          <w:sz w:val="24"/>
          <w:szCs w:val="24"/>
          <w:lang w:val="en-US" w:eastAsia="zh-CN"/>
        </w:rPr>
        <w:t>以下</w:t>
      </w:r>
      <w:r w:rsidRPr="00D9338A">
        <w:rPr>
          <w:sz w:val="24"/>
          <w:szCs w:val="24"/>
          <w:lang w:val="en-US" w:eastAsia="zh-CN"/>
        </w:rPr>
        <w:t>观察员的发言</w:t>
      </w:r>
      <w:r w:rsidR="003F7F50">
        <w:rPr>
          <w:rFonts w:hint="eastAsia"/>
          <w:sz w:val="24"/>
          <w:szCs w:val="24"/>
          <w:lang w:val="en-US" w:eastAsia="zh-CN"/>
        </w:rPr>
        <w:t>稿</w:t>
      </w:r>
      <w:r w:rsidRPr="00D9338A">
        <w:rPr>
          <w:sz w:val="24"/>
          <w:szCs w:val="24"/>
          <w:lang w:val="en-US" w:eastAsia="zh-CN"/>
        </w:rPr>
        <w:t>作为</w:t>
      </w:r>
      <w:r w:rsidR="0082792E" w:rsidRPr="00D9338A">
        <w:rPr>
          <w:sz w:val="24"/>
          <w:szCs w:val="24"/>
          <w:lang w:val="en-US" w:eastAsia="zh-CN"/>
        </w:rPr>
        <w:t>正式提交</w:t>
      </w:r>
      <w:r w:rsidRPr="00D9338A">
        <w:rPr>
          <w:sz w:val="24"/>
          <w:szCs w:val="24"/>
          <w:lang w:val="en-US" w:eastAsia="zh-CN"/>
        </w:rPr>
        <w:t>议程项目</w:t>
      </w:r>
      <w:r w:rsidRPr="00D9338A">
        <w:rPr>
          <w:sz w:val="24"/>
          <w:szCs w:val="24"/>
          <w:lang w:val="en-US" w:eastAsia="zh-CN"/>
        </w:rPr>
        <w:t>8</w:t>
      </w:r>
      <w:r w:rsidRPr="00D9338A">
        <w:rPr>
          <w:sz w:val="24"/>
          <w:szCs w:val="24"/>
          <w:lang w:val="en-US" w:eastAsia="zh-CN"/>
        </w:rPr>
        <w:t>的发言记录在案：国际鸟盟、联合国秘书处海洋事务和海洋法司、</w:t>
      </w:r>
      <w:r w:rsidRPr="00D9338A">
        <w:rPr>
          <w:sz w:val="24"/>
          <w:szCs w:val="24"/>
          <w:lang w:eastAsia="zh-CN"/>
        </w:rPr>
        <w:t>CBD</w:t>
      </w:r>
      <w:r w:rsidRPr="00D9338A">
        <w:rPr>
          <w:sz w:val="24"/>
          <w:szCs w:val="24"/>
          <w:lang w:val="en-US" w:eastAsia="zh-CN"/>
        </w:rPr>
        <w:t>妇女核心小组、全球青年生物多样性网络、国际生物多样性问题土著论坛、人权高专办、开发署</w:t>
      </w:r>
      <w:r w:rsidR="00212567">
        <w:rPr>
          <w:rFonts w:hint="eastAsia"/>
          <w:sz w:val="24"/>
          <w:szCs w:val="24"/>
          <w:lang w:val="en-US" w:eastAsia="zh-CN"/>
        </w:rPr>
        <w:t>、</w:t>
      </w:r>
      <w:r w:rsidRPr="00D9338A">
        <w:rPr>
          <w:sz w:val="24"/>
          <w:szCs w:val="24"/>
          <w:lang w:val="en-US" w:eastAsia="zh-CN"/>
        </w:rPr>
        <w:t>世界野生动物基金会</w:t>
      </w:r>
      <w:r w:rsidRPr="00D9338A">
        <w:rPr>
          <w:sz w:val="24"/>
          <w:szCs w:val="24"/>
          <w:lang w:eastAsia="zh-CN"/>
        </w:rPr>
        <w:t>。</w:t>
      </w:r>
    </w:p>
    <w:p w14:paraId="2EC1D903" w14:textId="3C7FA72D" w:rsidR="00117B91" w:rsidRPr="00117B91" w:rsidRDefault="00117B91"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D9338A">
        <w:rPr>
          <w:sz w:val="24"/>
          <w:szCs w:val="24"/>
          <w:lang w:val="en-US" w:eastAsia="zh-CN"/>
        </w:rPr>
        <w:t>此外，</w:t>
      </w:r>
      <w:r w:rsidR="001E6360">
        <w:rPr>
          <w:sz w:val="24"/>
          <w:szCs w:val="24"/>
          <w:lang w:val="en-US" w:eastAsia="zh-CN"/>
        </w:rPr>
        <w:t>以下</w:t>
      </w:r>
      <w:r w:rsidRPr="00D9338A">
        <w:rPr>
          <w:sz w:val="24"/>
          <w:szCs w:val="24"/>
          <w:lang w:val="en-US" w:eastAsia="zh-CN"/>
        </w:rPr>
        <w:t>缔约方的代表也在会</w:t>
      </w:r>
      <w:r w:rsidR="00F85EC4">
        <w:rPr>
          <w:rFonts w:hint="eastAsia"/>
          <w:sz w:val="24"/>
          <w:szCs w:val="24"/>
          <w:lang w:val="en-US" w:eastAsia="zh-CN"/>
        </w:rPr>
        <w:t>发了言</w:t>
      </w:r>
      <w:r w:rsidRPr="00D9338A">
        <w:rPr>
          <w:sz w:val="24"/>
          <w:szCs w:val="24"/>
          <w:lang w:val="en-US" w:eastAsia="zh-CN"/>
        </w:rPr>
        <w:t>：阿根廷、巴林、智利、中国、埃及、斐济</w:t>
      </w:r>
      <w:r w:rsidR="00A90397">
        <w:rPr>
          <w:rFonts w:hint="eastAsia"/>
          <w:sz w:val="24"/>
          <w:szCs w:val="24"/>
          <w:lang w:val="en-US" w:eastAsia="zh-CN"/>
        </w:rPr>
        <w:t>（</w:t>
      </w:r>
      <w:r w:rsidRPr="00D9338A">
        <w:rPr>
          <w:sz w:val="24"/>
          <w:szCs w:val="24"/>
          <w:lang w:val="en-US" w:eastAsia="zh-CN"/>
        </w:rPr>
        <w:t>代表太平洋小岛屿发展中国家</w:t>
      </w:r>
      <w:r w:rsidR="00A90397">
        <w:rPr>
          <w:rFonts w:hint="eastAsia"/>
          <w:sz w:val="24"/>
          <w:szCs w:val="24"/>
          <w:lang w:val="en-US" w:eastAsia="zh-CN"/>
        </w:rPr>
        <w:t>）</w:t>
      </w:r>
      <w:r w:rsidRPr="00D9338A">
        <w:rPr>
          <w:sz w:val="24"/>
          <w:szCs w:val="24"/>
          <w:lang w:val="en-US" w:eastAsia="zh-CN"/>
        </w:rPr>
        <w:t>、加纳、危地马拉、印度、印度尼西亚、肯尼亚、马来西亚、秘鲁、俄罗斯联邦、沙特阿拉伯、塞舌尔、索马里、南非</w:t>
      </w:r>
      <w:r w:rsidR="00A90397">
        <w:rPr>
          <w:rFonts w:hint="eastAsia"/>
          <w:sz w:val="24"/>
          <w:szCs w:val="24"/>
          <w:lang w:val="en-US" w:eastAsia="zh-CN"/>
        </w:rPr>
        <w:t>（</w:t>
      </w:r>
      <w:r w:rsidRPr="00D9338A">
        <w:rPr>
          <w:sz w:val="24"/>
          <w:szCs w:val="24"/>
          <w:lang w:val="en-US" w:eastAsia="zh-CN"/>
        </w:rPr>
        <w:t>代表非洲国家</w:t>
      </w:r>
      <w:r w:rsidR="00A90397">
        <w:rPr>
          <w:rFonts w:hint="eastAsia"/>
          <w:sz w:val="24"/>
          <w:szCs w:val="24"/>
          <w:lang w:val="en-US" w:eastAsia="zh-CN"/>
        </w:rPr>
        <w:t>）</w:t>
      </w:r>
      <w:r w:rsidRPr="00D9338A">
        <w:rPr>
          <w:sz w:val="24"/>
          <w:szCs w:val="24"/>
          <w:lang w:val="en-US" w:eastAsia="zh-CN"/>
        </w:rPr>
        <w:t>、苏丹</w:t>
      </w:r>
      <w:r w:rsidR="00212567">
        <w:rPr>
          <w:rFonts w:hint="eastAsia"/>
          <w:sz w:val="24"/>
          <w:szCs w:val="24"/>
          <w:lang w:val="en-US" w:eastAsia="zh-CN"/>
        </w:rPr>
        <w:t>、</w:t>
      </w:r>
      <w:r w:rsidRPr="00D9338A">
        <w:rPr>
          <w:sz w:val="24"/>
          <w:szCs w:val="24"/>
          <w:lang w:val="en-US" w:eastAsia="zh-CN"/>
        </w:rPr>
        <w:t>津巴布韦。</w:t>
      </w:r>
    </w:p>
    <w:p w14:paraId="5DAF229A" w14:textId="77777777" w:rsidR="00117B91" w:rsidRPr="00AC4CF3" w:rsidRDefault="00117B91"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AC4CF3">
        <w:rPr>
          <w:sz w:val="24"/>
          <w:szCs w:val="24"/>
          <w:lang w:val="en-US" w:eastAsia="zh-CN"/>
        </w:rPr>
        <w:t>全球青年生物多样性网络和国际生物多样性问题土著论坛的代表也发了言。</w:t>
      </w:r>
    </w:p>
    <w:p w14:paraId="22CF57F9" w14:textId="1F904EC6" w:rsidR="00117B91" w:rsidRPr="00117B91" w:rsidRDefault="001E6360"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Pr>
          <w:rFonts w:hint="eastAsia"/>
          <w:sz w:val="24"/>
          <w:szCs w:val="24"/>
          <w:lang w:val="en-US" w:eastAsia="zh-CN"/>
        </w:rPr>
        <w:t>经</w:t>
      </w:r>
      <w:r w:rsidR="00117B91" w:rsidRPr="00D9338A">
        <w:rPr>
          <w:sz w:val="24"/>
          <w:szCs w:val="24"/>
          <w:lang w:val="en-US" w:eastAsia="zh-CN"/>
        </w:rPr>
        <w:t>交换意见，科咨机构</w:t>
      </w:r>
      <w:r w:rsidR="00651C6B">
        <w:rPr>
          <w:sz w:val="24"/>
          <w:szCs w:val="24"/>
          <w:lang w:val="en-US" w:eastAsia="zh-CN"/>
        </w:rPr>
        <w:t>商定</w:t>
      </w:r>
      <w:r w:rsidR="00117B91" w:rsidRPr="00D9338A">
        <w:rPr>
          <w:sz w:val="24"/>
          <w:szCs w:val="24"/>
          <w:lang w:val="en-US" w:eastAsia="zh-CN"/>
        </w:rPr>
        <w:t>设立一个联络小组，由</w:t>
      </w:r>
      <w:r w:rsidR="00117B91" w:rsidRPr="00D9338A">
        <w:rPr>
          <w:sz w:val="24"/>
          <w:szCs w:val="24"/>
          <w:lang w:val="en-US" w:eastAsia="zh-CN"/>
        </w:rPr>
        <w:t>Holly Kelley-Weil</w:t>
      </w:r>
      <w:r w:rsidR="00A90397">
        <w:rPr>
          <w:rFonts w:hint="eastAsia"/>
          <w:sz w:val="24"/>
          <w:szCs w:val="24"/>
          <w:lang w:val="en-US" w:eastAsia="zh-CN"/>
        </w:rPr>
        <w:t>（</w:t>
      </w:r>
      <w:r w:rsidR="00117B91" w:rsidRPr="00D9338A">
        <w:rPr>
          <w:sz w:val="24"/>
          <w:szCs w:val="24"/>
          <w:lang w:val="en-US" w:eastAsia="zh-CN"/>
        </w:rPr>
        <w:t>联合王国</w:t>
      </w:r>
      <w:r w:rsidR="00A90397">
        <w:rPr>
          <w:rFonts w:hint="eastAsia"/>
          <w:sz w:val="24"/>
          <w:szCs w:val="24"/>
          <w:lang w:val="en-US" w:eastAsia="zh-CN"/>
        </w:rPr>
        <w:t>）</w:t>
      </w:r>
      <w:r w:rsidR="00117B91" w:rsidRPr="00D9338A">
        <w:rPr>
          <w:sz w:val="24"/>
          <w:szCs w:val="24"/>
          <w:lang w:val="en-US" w:eastAsia="zh-CN"/>
        </w:rPr>
        <w:t>和</w:t>
      </w:r>
      <w:r w:rsidR="00117B91" w:rsidRPr="00D9338A">
        <w:rPr>
          <w:sz w:val="24"/>
          <w:szCs w:val="24"/>
          <w:lang w:val="en-US" w:eastAsia="zh-CN"/>
        </w:rPr>
        <w:t>Patsy Nicole Contardo Urra</w:t>
      </w:r>
      <w:r w:rsidR="00A90397">
        <w:rPr>
          <w:rFonts w:hint="eastAsia"/>
          <w:sz w:val="24"/>
          <w:szCs w:val="24"/>
          <w:lang w:val="en-US" w:eastAsia="zh-CN"/>
        </w:rPr>
        <w:t>（</w:t>
      </w:r>
      <w:r w:rsidR="00117B91" w:rsidRPr="00D9338A">
        <w:rPr>
          <w:sz w:val="24"/>
          <w:szCs w:val="24"/>
          <w:lang w:val="en-US" w:eastAsia="zh-CN"/>
        </w:rPr>
        <w:t>智利</w:t>
      </w:r>
      <w:r w:rsidR="00A90397">
        <w:rPr>
          <w:rFonts w:hint="eastAsia"/>
          <w:sz w:val="24"/>
          <w:szCs w:val="24"/>
          <w:lang w:val="en-US" w:eastAsia="zh-CN"/>
        </w:rPr>
        <w:t>）</w:t>
      </w:r>
      <w:r w:rsidR="00117B91" w:rsidRPr="00D9338A">
        <w:rPr>
          <w:sz w:val="24"/>
          <w:szCs w:val="24"/>
          <w:lang w:val="en-US" w:eastAsia="zh-CN"/>
        </w:rPr>
        <w:t>担任共同主席，根据主席在秘书处协助下拟订的案文进一步审议这一事项。</w:t>
      </w:r>
    </w:p>
    <w:p w14:paraId="076E9FC3" w14:textId="77777777" w:rsidR="00117B91" w:rsidRPr="00117B91" w:rsidRDefault="00117B91" w:rsidP="007843F6">
      <w:pPr>
        <w:pStyle w:val="CBDNormalNumber"/>
        <w:tabs>
          <w:tab w:val="clear" w:pos="567"/>
          <w:tab w:val="clear" w:pos="1134"/>
          <w:tab w:val="clear" w:pos="1701"/>
          <w:tab w:val="clear" w:pos="2268"/>
          <w:tab w:val="clear" w:pos="2835"/>
          <w:tab w:val="clear" w:pos="3402"/>
          <w:tab w:val="clear" w:pos="3969"/>
        </w:tabs>
        <w:ind w:left="490"/>
        <w:rPr>
          <w:sz w:val="24"/>
          <w:szCs w:val="24"/>
          <w:lang w:val="en-US" w:eastAsia="zh-CN"/>
        </w:rPr>
      </w:pPr>
      <w:r w:rsidRPr="00117B91">
        <w:rPr>
          <w:sz w:val="24"/>
          <w:szCs w:val="24"/>
          <w:lang w:val="en-US" w:eastAsia="zh-CN"/>
        </w:rPr>
        <w:t>[</w:t>
      </w:r>
      <w:r w:rsidRPr="00117B91">
        <w:rPr>
          <w:sz w:val="24"/>
          <w:szCs w:val="24"/>
          <w:lang w:val="en-US" w:eastAsia="zh-CN"/>
        </w:rPr>
        <w:t>待补</w:t>
      </w:r>
      <w:r w:rsidRPr="00117B91">
        <w:rPr>
          <w:sz w:val="24"/>
          <w:szCs w:val="24"/>
          <w:lang w:val="en-US" w:eastAsia="zh-CN"/>
        </w:rPr>
        <w:t>]</w:t>
      </w:r>
      <w:r w:rsidRPr="00117B91">
        <w:rPr>
          <w:rFonts w:hint="eastAsia"/>
          <w:sz w:val="24"/>
          <w:szCs w:val="24"/>
          <w:lang w:val="en-US" w:eastAsia="zh-CN"/>
        </w:rPr>
        <w:t>。</w:t>
      </w:r>
    </w:p>
    <w:p w14:paraId="2A552F5B" w14:textId="77777777" w:rsidR="006735D2" w:rsidRPr="006B188A" w:rsidRDefault="006735D2" w:rsidP="007843F6">
      <w:pPr>
        <w:pStyle w:val="CBDAgendaItem"/>
        <w:tabs>
          <w:tab w:val="clear" w:pos="567"/>
          <w:tab w:val="clear" w:pos="1134"/>
          <w:tab w:val="clear" w:pos="1701"/>
          <w:tab w:val="clear" w:pos="2268"/>
        </w:tabs>
        <w:rPr>
          <w:rFonts w:ascii="Times New Roman" w:hAnsi="Times New Roman" w:cs="Times New Roman"/>
          <w:caps/>
        </w:rPr>
      </w:pPr>
      <w:r>
        <w:rPr>
          <w:rFonts w:ascii="Times New Roman" w:hAnsi="Times New Roman" w:cs="Times New Roman" w:hint="eastAsia"/>
          <w:lang w:eastAsia="zh-CN"/>
        </w:rPr>
        <w:t>项目</w:t>
      </w:r>
      <w:r w:rsidRPr="006B188A">
        <w:rPr>
          <w:rFonts w:ascii="Times New Roman" w:hAnsi="Times New Roman" w:cs="Times New Roman"/>
        </w:rPr>
        <w:t xml:space="preserve">9 </w:t>
      </w:r>
      <w:r w:rsidRPr="006B188A">
        <w:rPr>
          <w:rFonts w:ascii="Times New Roman" w:hAnsi="Times New Roman" w:cs="Times New Roman"/>
        </w:rPr>
        <w:br/>
      </w:r>
      <w:r>
        <w:rPr>
          <w:rFonts w:ascii="Times New Roman" w:hAnsi="Times New Roman" w:cs="Times New Roman" w:hint="eastAsia"/>
          <w:lang w:eastAsia="zh-CN"/>
        </w:rPr>
        <w:t>其他事项</w:t>
      </w:r>
    </w:p>
    <w:p w14:paraId="21067C0B" w14:textId="6C059C20" w:rsidR="006735D2" w:rsidRPr="006B188A" w:rsidRDefault="007C1A4E" w:rsidP="007843F6">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val="en-US" w:eastAsia="zh-CN"/>
        </w:rPr>
        <w:t>[</w:t>
      </w:r>
      <w:r>
        <w:rPr>
          <w:rFonts w:hint="eastAsia"/>
          <w:sz w:val="24"/>
          <w:lang w:val="en-US" w:eastAsia="zh-CN"/>
        </w:rPr>
        <w:t>待补</w:t>
      </w:r>
      <w:r>
        <w:rPr>
          <w:rFonts w:hint="eastAsia"/>
          <w:sz w:val="24"/>
          <w:lang w:val="en-US" w:eastAsia="zh-CN"/>
        </w:rPr>
        <w:t>]</w:t>
      </w:r>
      <w:r>
        <w:rPr>
          <w:rFonts w:hint="eastAsia"/>
          <w:sz w:val="24"/>
          <w:lang w:val="en-US" w:eastAsia="zh-CN"/>
        </w:rPr>
        <w:t>。</w:t>
      </w:r>
    </w:p>
    <w:p w14:paraId="10D17E80" w14:textId="77777777" w:rsidR="006735D2" w:rsidRPr="006B188A" w:rsidRDefault="006735D2" w:rsidP="007843F6">
      <w:pPr>
        <w:pStyle w:val="CBDAgendaItem"/>
        <w:tabs>
          <w:tab w:val="clear" w:pos="567"/>
          <w:tab w:val="clear" w:pos="1134"/>
          <w:tab w:val="clear" w:pos="1701"/>
          <w:tab w:val="clear" w:pos="2268"/>
        </w:tabs>
        <w:rPr>
          <w:rFonts w:ascii="Times New Roman" w:hAnsi="Times New Roman" w:cs="Times New Roman"/>
          <w:caps/>
        </w:rPr>
      </w:pPr>
      <w:r>
        <w:rPr>
          <w:rFonts w:ascii="Times New Roman" w:hAnsi="Times New Roman" w:cs="Times New Roman" w:hint="eastAsia"/>
          <w:lang w:eastAsia="zh-CN"/>
        </w:rPr>
        <w:t>项目</w:t>
      </w:r>
      <w:r w:rsidRPr="006B188A">
        <w:rPr>
          <w:rFonts w:ascii="Times New Roman" w:hAnsi="Times New Roman" w:cs="Times New Roman"/>
        </w:rPr>
        <w:t xml:space="preserve">10 </w:t>
      </w:r>
      <w:r w:rsidRPr="006B188A">
        <w:rPr>
          <w:rFonts w:ascii="Times New Roman" w:hAnsi="Times New Roman" w:cs="Times New Roman"/>
        </w:rPr>
        <w:br/>
      </w:r>
      <w:r>
        <w:rPr>
          <w:rFonts w:ascii="Times New Roman" w:hAnsi="Times New Roman" w:cs="Times New Roman" w:hint="eastAsia"/>
          <w:lang w:eastAsia="zh-CN"/>
        </w:rPr>
        <w:t>通过报告</w:t>
      </w:r>
    </w:p>
    <w:p w14:paraId="4FEEB96F" w14:textId="1BE2DE6C" w:rsidR="006735D2" w:rsidRPr="006B188A" w:rsidRDefault="007C1A4E" w:rsidP="007843F6">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val="en-US" w:eastAsia="zh-CN"/>
        </w:rPr>
        <w:t>[</w:t>
      </w:r>
      <w:r>
        <w:rPr>
          <w:rFonts w:hint="eastAsia"/>
          <w:sz w:val="24"/>
          <w:lang w:val="en-US" w:eastAsia="zh-CN"/>
        </w:rPr>
        <w:t>待补</w:t>
      </w:r>
      <w:r>
        <w:rPr>
          <w:rFonts w:hint="eastAsia"/>
          <w:sz w:val="24"/>
          <w:lang w:val="en-US" w:eastAsia="zh-CN"/>
        </w:rPr>
        <w:t>]</w:t>
      </w:r>
      <w:r>
        <w:rPr>
          <w:rFonts w:hint="eastAsia"/>
          <w:sz w:val="24"/>
          <w:lang w:val="en-US" w:eastAsia="zh-CN"/>
        </w:rPr>
        <w:t>。</w:t>
      </w:r>
    </w:p>
    <w:p w14:paraId="144CB55D" w14:textId="77777777" w:rsidR="006735D2" w:rsidRPr="006B188A" w:rsidRDefault="006735D2" w:rsidP="007843F6">
      <w:pPr>
        <w:pStyle w:val="CBDAgendaItem"/>
        <w:tabs>
          <w:tab w:val="clear" w:pos="567"/>
          <w:tab w:val="clear" w:pos="1134"/>
          <w:tab w:val="clear" w:pos="1701"/>
          <w:tab w:val="clear" w:pos="2268"/>
        </w:tabs>
        <w:rPr>
          <w:rFonts w:ascii="Times New Roman" w:hAnsi="Times New Roman" w:cs="Times New Roman"/>
        </w:rPr>
      </w:pPr>
      <w:r>
        <w:rPr>
          <w:rFonts w:ascii="Times New Roman" w:hAnsi="Times New Roman" w:cs="Times New Roman" w:hint="eastAsia"/>
          <w:lang w:eastAsia="zh-CN"/>
        </w:rPr>
        <w:t>项目</w:t>
      </w:r>
      <w:r w:rsidRPr="006B188A">
        <w:rPr>
          <w:rFonts w:ascii="Times New Roman" w:hAnsi="Times New Roman" w:cs="Times New Roman"/>
        </w:rPr>
        <w:t xml:space="preserve">11 </w:t>
      </w:r>
      <w:r w:rsidRPr="006B188A">
        <w:rPr>
          <w:rFonts w:ascii="Times New Roman" w:hAnsi="Times New Roman" w:cs="Times New Roman"/>
        </w:rPr>
        <w:br/>
      </w:r>
      <w:r>
        <w:rPr>
          <w:rFonts w:ascii="Times New Roman" w:hAnsi="Times New Roman" w:cs="Times New Roman" w:hint="eastAsia"/>
          <w:lang w:eastAsia="zh-CN"/>
        </w:rPr>
        <w:t>会议闭幕</w:t>
      </w:r>
    </w:p>
    <w:p w14:paraId="5DD662B0" w14:textId="18DF02D5" w:rsidR="006735D2" w:rsidRDefault="00F1320B" w:rsidP="007843F6">
      <w:pPr>
        <w:pStyle w:val="CBDNormalNumber"/>
        <w:tabs>
          <w:tab w:val="clear" w:pos="567"/>
          <w:tab w:val="clear" w:pos="1134"/>
          <w:tab w:val="clear" w:pos="1701"/>
          <w:tab w:val="clear" w:pos="2268"/>
          <w:tab w:val="clear" w:pos="2835"/>
          <w:tab w:val="clear" w:pos="3402"/>
          <w:tab w:val="clear" w:pos="3969"/>
        </w:tabs>
        <w:ind w:left="490"/>
        <w:rPr>
          <w:sz w:val="24"/>
          <w:lang w:eastAsia="zh-CN"/>
        </w:rPr>
      </w:pPr>
      <w:r>
        <w:rPr>
          <w:rFonts w:hint="eastAsia"/>
          <w:sz w:val="24"/>
          <w:lang w:val="en-US" w:eastAsia="zh-CN"/>
        </w:rPr>
        <w:t>[</w:t>
      </w:r>
      <w:r w:rsidR="007C1A4E">
        <w:rPr>
          <w:rFonts w:hint="eastAsia"/>
          <w:sz w:val="24"/>
          <w:lang w:val="en-US" w:eastAsia="zh-CN"/>
        </w:rPr>
        <w:t>待补</w:t>
      </w:r>
      <w:r>
        <w:rPr>
          <w:rFonts w:hint="eastAsia"/>
          <w:sz w:val="24"/>
          <w:lang w:val="en-US" w:eastAsia="zh-CN"/>
        </w:rPr>
        <w:t>]</w:t>
      </w:r>
      <w:r w:rsidR="007C1A4E">
        <w:rPr>
          <w:rFonts w:hint="eastAsia"/>
          <w:sz w:val="24"/>
          <w:lang w:val="en-US" w:eastAsia="zh-CN"/>
        </w:rPr>
        <w:t>。</w:t>
      </w:r>
    </w:p>
    <w:p w14:paraId="3B1138C8" w14:textId="77777777" w:rsidR="006735D2" w:rsidRDefault="006735D2" w:rsidP="007843F6">
      <w:pPr>
        <w:spacing w:line="240" w:lineRule="auto"/>
        <w:jc w:val="left"/>
        <w:rPr>
          <w:snapToGrid w:val="0"/>
          <w:kern w:val="22"/>
          <w:lang w:eastAsia="zh-CN"/>
        </w:rPr>
      </w:pPr>
    </w:p>
    <w:p w14:paraId="015DFBA7" w14:textId="77777777" w:rsidR="00967CA4" w:rsidRDefault="00967CA4" w:rsidP="007843F6">
      <w:pPr>
        <w:spacing w:line="240" w:lineRule="auto"/>
        <w:jc w:val="center"/>
        <w:rPr>
          <w:snapToGrid w:val="0"/>
          <w:kern w:val="22"/>
          <w:lang w:eastAsia="zh-CN"/>
        </w:rPr>
      </w:pPr>
    </w:p>
    <w:p w14:paraId="0EFAA9DF" w14:textId="0D333AA8" w:rsidR="00E814DA" w:rsidRPr="00974A0B" w:rsidRDefault="00E814DA" w:rsidP="007843F6">
      <w:pPr>
        <w:spacing w:line="240" w:lineRule="auto"/>
        <w:jc w:val="center"/>
        <w:rPr>
          <w:kern w:val="22"/>
          <w:lang w:eastAsia="zh-CN"/>
        </w:rPr>
      </w:pPr>
      <w:r w:rsidRPr="00974A0B">
        <w:rPr>
          <w:snapToGrid w:val="0"/>
          <w:kern w:val="22"/>
          <w:lang w:eastAsia="zh-CN"/>
        </w:rPr>
        <w:t>__________</w:t>
      </w:r>
    </w:p>
    <w:sectPr w:rsidR="00E814DA" w:rsidRPr="00974A0B" w:rsidSect="001D528C">
      <w:headerReference w:type="even" r:id="rId17"/>
      <w:headerReference w:type="default" r:id="rId18"/>
      <w:footerReference w:type="even" r:id="rId19"/>
      <w:footerReference w:type="default" r:id="rId20"/>
      <w:pgSz w:w="12240" w:h="15840" w:code="1"/>
      <w:pgMar w:top="567" w:right="1440" w:bottom="1140" w:left="1440" w:header="567"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DC188" w14:textId="77777777" w:rsidR="006C3424" w:rsidRDefault="006C3424">
      <w:r>
        <w:separator/>
      </w:r>
    </w:p>
  </w:endnote>
  <w:endnote w:type="continuationSeparator" w:id="0">
    <w:p w14:paraId="370CEABA" w14:textId="77777777" w:rsidR="006C3424" w:rsidRDefault="006C3424">
      <w:r>
        <w:continuationSeparator/>
      </w:r>
    </w:p>
  </w:endnote>
  <w:endnote w:type="continuationNotice" w:id="1">
    <w:p w14:paraId="58E8037C" w14:textId="77777777" w:rsidR="006C3424" w:rsidRDefault="006C34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PMingLiU">
    <w:panose1 w:val="02010601000101010101"/>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FEF19" w14:textId="17A442FC" w:rsidR="008A47B3" w:rsidRPr="000F5A76" w:rsidRDefault="00000000" w:rsidP="002524CC">
    <w:pPr>
      <w:pStyle w:val="Footer"/>
      <w:spacing w:before="120"/>
      <w:ind w:firstLine="0"/>
      <w:jc w:val="left"/>
    </w:pPr>
    <w:sdt>
      <w:sdtPr>
        <w:id w:val="-1769616900"/>
        <w:docPartObj>
          <w:docPartGallery w:val="Page Numbers (Top of Page)"/>
          <w:docPartUnique/>
        </w:docPartObj>
      </w:sdtPr>
      <w:sdtEndPr>
        <w:rPr>
          <w:b w:val="0"/>
          <w:bCs/>
          <w:sz w:val="20"/>
          <w:szCs w:val="20"/>
        </w:rPr>
      </w:sdtEndPr>
      <w:sdtContent>
        <w:r w:rsidR="000F5A76" w:rsidRPr="000F5A76">
          <w:rPr>
            <w:b w:val="0"/>
            <w:bCs/>
            <w:sz w:val="20"/>
            <w:szCs w:val="20"/>
          </w:rPr>
          <w:fldChar w:fldCharType="begin"/>
        </w:r>
        <w:r w:rsidR="000F5A76" w:rsidRPr="000F5A76">
          <w:rPr>
            <w:b w:val="0"/>
            <w:bCs/>
            <w:sz w:val="20"/>
            <w:szCs w:val="20"/>
          </w:rPr>
          <w:instrText xml:space="preserve"> PAGE </w:instrText>
        </w:r>
        <w:r w:rsidR="000F5A76" w:rsidRPr="000F5A76">
          <w:rPr>
            <w:b w:val="0"/>
            <w:bCs/>
            <w:sz w:val="20"/>
            <w:szCs w:val="20"/>
          </w:rPr>
          <w:fldChar w:fldCharType="separate"/>
        </w:r>
        <w:r w:rsidR="000F5A76" w:rsidRPr="000F5A76">
          <w:rPr>
            <w:b w:val="0"/>
            <w:bCs/>
            <w:sz w:val="20"/>
            <w:szCs w:val="20"/>
          </w:rPr>
          <w:t>3</w:t>
        </w:r>
        <w:r w:rsidR="000F5A76" w:rsidRPr="000F5A76">
          <w:rPr>
            <w:b w:val="0"/>
            <w:bCs/>
            <w:sz w:val="20"/>
            <w:szCs w:val="20"/>
          </w:rPr>
          <w:fldChar w:fldCharType="end"/>
        </w:r>
        <w:r w:rsidR="000F5A76" w:rsidRPr="000F5A76">
          <w:rPr>
            <w:b w:val="0"/>
            <w:bCs/>
            <w:sz w:val="20"/>
            <w:szCs w:val="20"/>
          </w:rPr>
          <w:t>/</w:t>
        </w:r>
        <w:r w:rsidR="000F5A76" w:rsidRPr="000F5A76">
          <w:rPr>
            <w:b w:val="0"/>
            <w:bCs/>
            <w:sz w:val="20"/>
            <w:szCs w:val="20"/>
          </w:rPr>
          <w:fldChar w:fldCharType="begin"/>
        </w:r>
        <w:r w:rsidR="000F5A76" w:rsidRPr="000F5A76">
          <w:rPr>
            <w:b w:val="0"/>
            <w:bCs/>
            <w:sz w:val="20"/>
            <w:szCs w:val="20"/>
          </w:rPr>
          <w:instrText xml:space="preserve"> NUMPAGES  </w:instrText>
        </w:r>
        <w:r w:rsidR="000F5A76" w:rsidRPr="000F5A76">
          <w:rPr>
            <w:b w:val="0"/>
            <w:bCs/>
            <w:sz w:val="20"/>
            <w:szCs w:val="20"/>
          </w:rPr>
          <w:fldChar w:fldCharType="separate"/>
        </w:r>
        <w:r w:rsidR="000F5A76" w:rsidRPr="000F5A76">
          <w:rPr>
            <w:b w:val="0"/>
            <w:bCs/>
            <w:sz w:val="20"/>
            <w:szCs w:val="20"/>
          </w:rPr>
          <w:t>5</w:t>
        </w:r>
        <w:r w:rsidR="000F5A76" w:rsidRPr="000F5A76">
          <w:rPr>
            <w:b w:val="0"/>
            <w:bCs/>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5A39E" w14:textId="7847FDB7" w:rsidR="008A47B3" w:rsidRDefault="00000000" w:rsidP="002524CC">
    <w:pPr>
      <w:pStyle w:val="Footer"/>
      <w:tabs>
        <w:tab w:val="clear" w:pos="4320"/>
        <w:tab w:val="clear" w:pos="8640"/>
      </w:tabs>
      <w:spacing w:before="120"/>
      <w:ind w:firstLine="0"/>
    </w:pPr>
    <w:sdt>
      <w:sdtPr>
        <w:id w:val="-746959945"/>
        <w:docPartObj>
          <w:docPartGallery w:val="Page Numbers (Top of Page)"/>
          <w:docPartUnique/>
        </w:docPartObj>
      </w:sdtPr>
      <w:sdtEndPr>
        <w:rPr>
          <w:b w:val="0"/>
          <w:bCs/>
          <w:sz w:val="20"/>
          <w:szCs w:val="20"/>
        </w:rPr>
      </w:sdtEndPr>
      <w:sdtContent>
        <w:r w:rsidR="000F5A76" w:rsidRPr="000F5A76">
          <w:rPr>
            <w:b w:val="0"/>
            <w:bCs/>
            <w:sz w:val="20"/>
            <w:szCs w:val="20"/>
          </w:rPr>
          <w:fldChar w:fldCharType="begin"/>
        </w:r>
        <w:r w:rsidR="000F5A76" w:rsidRPr="000F5A76">
          <w:rPr>
            <w:b w:val="0"/>
            <w:bCs/>
            <w:sz w:val="20"/>
            <w:szCs w:val="20"/>
          </w:rPr>
          <w:instrText xml:space="preserve"> PAGE </w:instrText>
        </w:r>
        <w:r w:rsidR="000F5A76" w:rsidRPr="000F5A76">
          <w:rPr>
            <w:b w:val="0"/>
            <w:bCs/>
            <w:sz w:val="20"/>
            <w:szCs w:val="20"/>
          </w:rPr>
          <w:fldChar w:fldCharType="separate"/>
        </w:r>
        <w:r w:rsidR="000F5A76">
          <w:rPr>
            <w:b w:val="0"/>
            <w:bCs/>
            <w:sz w:val="20"/>
            <w:szCs w:val="20"/>
          </w:rPr>
          <w:t>2</w:t>
        </w:r>
        <w:r w:rsidR="000F5A76" w:rsidRPr="000F5A76">
          <w:rPr>
            <w:b w:val="0"/>
            <w:bCs/>
            <w:sz w:val="20"/>
            <w:szCs w:val="20"/>
          </w:rPr>
          <w:fldChar w:fldCharType="end"/>
        </w:r>
        <w:r w:rsidR="000F5A76" w:rsidRPr="000F5A76">
          <w:rPr>
            <w:b w:val="0"/>
            <w:bCs/>
            <w:sz w:val="20"/>
            <w:szCs w:val="20"/>
          </w:rPr>
          <w:t>/</w:t>
        </w:r>
        <w:r w:rsidR="000F5A76" w:rsidRPr="000F5A76">
          <w:rPr>
            <w:b w:val="0"/>
            <w:bCs/>
            <w:sz w:val="20"/>
            <w:szCs w:val="20"/>
          </w:rPr>
          <w:fldChar w:fldCharType="begin"/>
        </w:r>
        <w:r w:rsidR="000F5A76" w:rsidRPr="000F5A76">
          <w:rPr>
            <w:b w:val="0"/>
            <w:bCs/>
            <w:sz w:val="20"/>
            <w:szCs w:val="20"/>
          </w:rPr>
          <w:instrText xml:space="preserve"> NUMPAGES  </w:instrText>
        </w:r>
        <w:r w:rsidR="000F5A76" w:rsidRPr="000F5A76">
          <w:rPr>
            <w:b w:val="0"/>
            <w:bCs/>
            <w:sz w:val="20"/>
            <w:szCs w:val="20"/>
          </w:rPr>
          <w:fldChar w:fldCharType="separate"/>
        </w:r>
        <w:r w:rsidR="000F5A76">
          <w:rPr>
            <w:b w:val="0"/>
            <w:bCs/>
            <w:sz w:val="20"/>
            <w:szCs w:val="20"/>
          </w:rPr>
          <w:t>4</w:t>
        </w:r>
        <w:r w:rsidR="000F5A76" w:rsidRPr="000F5A76">
          <w:rPr>
            <w:b w:val="0"/>
            <w:bCs/>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FFDE9" w14:textId="77777777" w:rsidR="006C3424" w:rsidRDefault="006C3424" w:rsidP="009A1362">
      <w:pPr>
        <w:spacing w:after="0" w:line="240" w:lineRule="auto"/>
      </w:pPr>
      <w:r>
        <w:separator/>
      </w:r>
    </w:p>
  </w:footnote>
  <w:footnote w:type="continuationSeparator" w:id="0">
    <w:p w14:paraId="17B1C349" w14:textId="77777777" w:rsidR="006C3424" w:rsidRDefault="006C3424">
      <w:r>
        <w:continuationSeparator/>
      </w:r>
    </w:p>
  </w:footnote>
  <w:footnote w:type="continuationNotice" w:id="1">
    <w:p w14:paraId="4C8F5743" w14:textId="77777777" w:rsidR="006C3424" w:rsidRDefault="006C3424"/>
  </w:footnote>
  <w:footnote w:id="2">
    <w:p w14:paraId="7513B7C3" w14:textId="18F8735B" w:rsidR="00814450" w:rsidRPr="007843F6" w:rsidRDefault="00814450" w:rsidP="00411FF9">
      <w:pPr>
        <w:pStyle w:val="FootnoteText"/>
        <w:rPr>
          <w:lang w:val="en-CA"/>
        </w:rPr>
      </w:pPr>
      <w:r w:rsidRPr="007843F6">
        <w:rPr>
          <w:rStyle w:val="FootnoteReference"/>
          <w:rFonts w:ascii="Times New Roman" w:hAnsi="Times New Roman"/>
          <w:sz w:val="20"/>
        </w:rPr>
        <w:footnoteRef/>
      </w:r>
      <w:r w:rsidR="00C95694" w:rsidRPr="007843F6">
        <w:rPr>
          <w:lang w:eastAsia="zh-CN"/>
        </w:rPr>
        <w:t xml:space="preserve"> </w:t>
      </w:r>
      <w:r w:rsidRPr="007843F6">
        <w:t xml:space="preserve"> </w:t>
      </w:r>
      <w:r w:rsidRPr="007843F6">
        <w:t>替</w:t>
      </w:r>
      <w:r w:rsidRPr="007843F6">
        <w:rPr>
          <w:lang w:eastAsia="zh-CN"/>
        </w:rPr>
        <w:t>代</w:t>
      </w:r>
      <w:r w:rsidRPr="007843F6">
        <w:t xml:space="preserve"> Camille Inatio</w:t>
      </w:r>
      <w:r w:rsidRPr="007843F6">
        <w:rPr>
          <w:lang w:eastAsia="zh-CN"/>
        </w:rPr>
        <w:t>（</w:t>
      </w:r>
      <w:r w:rsidRPr="007843F6">
        <w:t>密克罗尼西亚联邦</w:t>
      </w:r>
      <w:r w:rsidRPr="007843F6">
        <w:rPr>
          <w:lang w:eastAsia="zh-CN"/>
        </w:rPr>
        <w:t>）</w:t>
      </w:r>
      <w:r w:rsidRPr="007843F6">
        <w:t>。</w:t>
      </w:r>
    </w:p>
  </w:footnote>
  <w:footnote w:id="3">
    <w:p w14:paraId="107DA4E9" w14:textId="0AAD6236" w:rsidR="00814450" w:rsidRPr="007843F6" w:rsidRDefault="00814450" w:rsidP="00411FF9">
      <w:pPr>
        <w:pStyle w:val="FootnoteText"/>
        <w:rPr>
          <w:lang w:val="en-CA"/>
        </w:rPr>
      </w:pPr>
      <w:r w:rsidRPr="007843F6">
        <w:rPr>
          <w:rStyle w:val="FootnoteReference"/>
          <w:rFonts w:ascii="Times New Roman" w:hAnsi="Times New Roman"/>
          <w:sz w:val="20"/>
        </w:rPr>
        <w:footnoteRef/>
      </w:r>
      <w:r w:rsidRPr="007843F6">
        <w:t xml:space="preserve"> </w:t>
      </w:r>
      <w:r w:rsidR="00DA3552" w:rsidRPr="007843F6">
        <w:rPr>
          <w:lang w:eastAsia="zh-CN"/>
        </w:rPr>
        <w:t xml:space="preserve"> </w:t>
      </w:r>
      <w:hyperlink r:id="rId1" w:history="1">
        <w:r w:rsidRPr="007843F6">
          <w:rPr>
            <w:rStyle w:val="Hyperlink"/>
          </w:rPr>
          <w:t>CBD/SBSTTA/28/1</w:t>
        </w:r>
      </w:hyperlink>
      <w:r w:rsidRPr="007843F6">
        <w:rPr>
          <w:lang w:eastAsia="zh-CN"/>
        </w:rPr>
        <w:t>。</w:t>
      </w:r>
    </w:p>
  </w:footnote>
  <w:footnote w:id="4">
    <w:p w14:paraId="245B61DC" w14:textId="2F6D2EE9" w:rsidR="00B256F1" w:rsidRPr="007843F6" w:rsidRDefault="00B256F1" w:rsidP="00411FF9">
      <w:pPr>
        <w:pStyle w:val="FootnoteText"/>
        <w:rPr>
          <w:lang w:eastAsia="zh-CN"/>
        </w:rPr>
      </w:pPr>
      <w:r w:rsidRPr="007843F6">
        <w:rPr>
          <w:rStyle w:val="FootnoteReference"/>
          <w:rFonts w:ascii="Times New Roman" w:hAnsi="Times New Roman"/>
          <w:sz w:val="20"/>
        </w:rPr>
        <w:footnoteRef/>
      </w:r>
      <w:r w:rsidRPr="007843F6">
        <w:t xml:space="preserve"> </w:t>
      </w:r>
      <w:r w:rsidR="00DA3552" w:rsidRPr="007843F6">
        <w:rPr>
          <w:lang w:eastAsia="zh-CN"/>
        </w:rPr>
        <w:t xml:space="preserve"> </w:t>
      </w:r>
      <w:hyperlink r:id="rId2" w:history="1">
        <w:r w:rsidR="00DA3552" w:rsidRPr="007843F6">
          <w:rPr>
            <w:rStyle w:val="Hyperlink"/>
          </w:rPr>
          <w:t>CBD/SBSTTA/28/1/Add.2</w:t>
        </w:r>
      </w:hyperlink>
      <w:r w:rsidR="00DA3552" w:rsidRPr="007843F6">
        <w:rPr>
          <w:lang w:eastAsia="zh-CN"/>
        </w:rPr>
        <w:t>，附件一。</w:t>
      </w:r>
    </w:p>
  </w:footnote>
  <w:footnote w:id="5">
    <w:p w14:paraId="1FD7765B" w14:textId="4BFACEAF" w:rsidR="00706E55" w:rsidRPr="007843F6" w:rsidRDefault="00706E55" w:rsidP="00411FF9">
      <w:pPr>
        <w:pStyle w:val="FootnoteText"/>
        <w:rPr>
          <w:lang w:val="en-CA"/>
        </w:rPr>
      </w:pPr>
      <w:r w:rsidRPr="007843F6">
        <w:rPr>
          <w:rStyle w:val="FootnoteReference"/>
          <w:rFonts w:ascii="Times New Roman" w:hAnsi="Times New Roman"/>
          <w:sz w:val="20"/>
        </w:rPr>
        <w:footnoteRef/>
      </w:r>
      <w:r w:rsidR="00531FBF" w:rsidRPr="007843F6">
        <w:rPr>
          <w:lang w:eastAsia="zh-CN"/>
        </w:rPr>
        <w:t xml:space="preserve"> </w:t>
      </w:r>
      <w:r w:rsidRPr="007843F6">
        <w:t xml:space="preserve"> </w:t>
      </w:r>
      <w:hyperlink r:id="rId3" w:history="1">
        <w:r w:rsidRPr="007843F6">
          <w:rPr>
            <w:rStyle w:val="Hyperlink"/>
          </w:rPr>
          <w:t>CBD/SBSTTA/28/2/Rev.1</w:t>
        </w:r>
      </w:hyperlink>
      <w:r w:rsidRPr="007843F6">
        <w:rPr>
          <w:lang w:eastAsia="zh-CN"/>
        </w:rPr>
        <w:t>。</w:t>
      </w:r>
    </w:p>
  </w:footnote>
  <w:footnote w:id="6">
    <w:p w14:paraId="27E4416C" w14:textId="6FD7EA03" w:rsidR="00706E55" w:rsidRPr="007843F6" w:rsidRDefault="00706E55" w:rsidP="00411FF9">
      <w:pPr>
        <w:pStyle w:val="FootnoteText"/>
        <w:rPr>
          <w:lang w:val="en-CA"/>
        </w:rPr>
      </w:pPr>
      <w:r w:rsidRPr="007843F6">
        <w:rPr>
          <w:rStyle w:val="FootnoteReference"/>
          <w:rFonts w:ascii="Times New Roman" w:hAnsi="Times New Roman"/>
          <w:sz w:val="20"/>
        </w:rPr>
        <w:footnoteRef/>
      </w:r>
      <w:r w:rsidRPr="007843F6">
        <w:t xml:space="preserve"> </w:t>
      </w:r>
      <w:r w:rsidR="00531FBF" w:rsidRPr="007843F6">
        <w:rPr>
          <w:lang w:eastAsia="zh-CN"/>
        </w:rPr>
        <w:t xml:space="preserve"> </w:t>
      </w:r>
      <w:hyperlink r:id="rId4" w:history="1">
        <w:r w:rsidRPr="007843F6">
          <w:rPr>
            <w:rStyle w:val="Hyperlink"/>
          </w:rPr>
          <w:t>CBD/SBSTTA/28/2/Add.1/Rev.1</w:t>
        </w:r>
      </w:hyperlink>
      <w:r w:rsidRPr="007843F6">
        <w:rPr>
          <w:lang w:eastAsia="zh-CN"/>
        </w:rPr>
        <w:t>。</w:t>
      </w:r>
    </w:p>
  </w:footnote>
  <w:footnote w:id="7">
    <w:p w14:paraId="7AAEA732" w14:textId="49395825" w:rsidR="00706E55" w:rsidRPr="007843F6" w:rsidRDefault="00706E55" w:rsidP="00411FF9">
      <w:pPr>
        <w:pStyle w:val="FootnoteText"/>
        <w:rPr>
          <w:lang w:val="en-CA"/>
        </w:rPr>
      </w:pPr>
      <w:r w:rsidRPr="007843F6">
        <w:rPr>
          <w:rStyle w:val="FootnoteReference"/>
          <w:rFonts w:ascii="Times New Roman" w:hAnsi="Times New Roman"/>
          <w:sz w:val="20"/>
        </w:rPr>
        <w:footnoteRef/>
      </w:r>
      <w:r w:rsidRPr="007843F6">
        <w:t xml:space="preserve"> </w:t>
      </w:r>
      <w:r w:rsidR="00531FBF" w:rsidRPr="007843F6">
        <w:rPr>
          <w:lang w:eastAsia="zh-CN"/>
        </w:rPr>
        <w:t xml:space="preserve"> </w:t>
      </w:r>
      <w:hyperlink r:id="rId5" w:history="1">
        <w:r w:rsidRPr="007843F6">
          <w:rPr>
            <w:rStyle w:val="Hyperlink"/>
          </w:rPr>
          <w:t>CBD/SBSTTA/28/2/Add.2</w:t>
        </w:r>
      </w:hyperlink>
      <w:r w:rsidRPr="007843F6">
        <w:rPr>
          <w:lang w:eastAsia="zh-CN"/>
        </w:rPr>
        <w:t>。</w:t>
      </w:r>
    </w:p>
  </w:footnote>
  <w:footnote w:id="8">
    <w:p w14:paraId="195116A3" w14:textId="37F76260" w:rsidR="00706E55" w:rsidRPr="007843F6" w:rsidRDefault="00706E55" w:rsidP="00411FF9">
      <w:pPr>
        <w:pStyle w:val="FootnoteText"/>
        <w:rPr>
          <w:lang w:val="en-CA"/>
        </w:rPr>
      </w:pPr>
      <w:r w:rsidRPr="007843F6">
        <w:rPr>
          <w:rStyle w:val="FootnoteReference"/>
          <w:rFonts w:ascii="Times New Roman" w:hAnsi="Times New Roman"/>
          <w:sz w:val="20"/>
        </w:rPr>
        <w:footnoteRef/>
      </w:r>
      <w:r w:rsidRPr="007843F6">
        <w:t xml:space="preserve"> </w:t>
      </w:r>
      <w:r w:rsidR="00531FBF" w:rsidRPr="007843F6">
        <w:rPr>
          <w:lang w:eastAsia="zh-CN"/>
        </w:rPr>
        <w:t xml:space="preserve"> </w:t>
      </w:r>
      <w:hyperlink r:id="rId6" w:history="1">
        <w:r w:rsidRPr="007843F6">
          <w:rPr>
            <w:rStyle w:val="Hyperlink"/>
          </w:rPr>
          <w:t>CBD/SBSTTA/28/2/Add.3</w:t>
        </w:r>
      </w:hyperlink>
      <w:r w:rsidRPr="007843F6">
        <w:rPr>
          <w:lang w:eastAsia="zh-CN"/>
        </w:rPr>
        <w:t>。</w:t>
      </w:r>
    </w:p>
  </w:footnote>
  <w:footnote w:id="9">
    <w:p w14:paraId="56DE2D3A" w14:textId="2885DC09" w:rsidR="00706E55" w:rsidRPr="007843F6" w:rsidRDefault="00706E55" w:rsidP="00411FF9">
      <w:pPr>
        <w:pStyle w:val="FootnoteText"/>
        <w:rPr>
          <w:lang w:val="en-CA"/>
        </w:rPr>
      </w:pPr>
      <w:r w:rsidRPr="007843F6">
        <w:rPr>
          <w:rStyle w:val="FootnoteReference"/>
          <w:rFonts w:ascii="Times New Roman" w:hAnsi="Times New Roman"/>
          <w:sz w:val="20"/>
        </w:rPr>
        <w:footnoteRef/>
      </w:r>
      <w:r w:rsidRPr="007843F6">
        <w:t xml:space="preserve"> </w:t>
      </w:r>
      <w:r w:rsidR="00531FBF" w:rsidRPr="007843F6">
        <w:rPr>
          <w:lang w:eastAsia="zh-CN"/>
        </w:rPr>
        <w:t xml:space="preserve"> </w:t>
      </w:r>
      <w:hyperlink r:id="rId7" w:history="1">
        <w:r w:rsidRPr="007843F6">
          <w:rPr>
            <w:rStyle w:val="Hyperlink"/>
          </w:rPr>
          <w:t>CBD/SBSTTA/28/INF/4</w:t>
        </w:r>
      </w:hyperlink>
      <w:r w:rsidRPr="007843F6">
        <w:rPr>
          <w:lang w:eastAsia="zh-CN"/>
        </w:rPr>
        <w:t>。</w:t>
      </w:r>
    </w:p>
  </w:footnote>
  <w:footnote w:id="10">
    <w:p w14:paraId="2479E4E3" w14:textId="325712F9" w:rsidR="00706E55" w:rsidRPr="007843F6" w:rsidRDefault="00706E55" w:rsidP="00411FF9">
      <w:pPr>
        <w:pStyle w:val="FootnoteText"/>
        <w:rPr>
          <w:lang w:val="en-CA"/>
        </w:rPr>
      </w:pPr>
      <w:r w:rsidRPr="007843F6">
        <w:rPr>
          <w:rStyle w:val="FootnoteReference"/>
          <w:rFonts w:ascii="Times New Roman" w:hAnsi="Times New Roman"/>
          <w:sz w:val="20"/>
        </w:rPr>
        <w:footnoteRef/>
      </w:r>
      <w:r w:rsidRPr="007843F6">
        <w:t xml:space="preserve"> </w:t>
      </w:r>
      <w:r w:rsidR="00531FBF" w:rsidRPr="007843F6">
        <w:rPr>
          <w:lang w:eastAsia="zh-CN"/>
        </w:rPr>
        <w:t xml:space="preserve"> </w:t>
      </w:r>
      <w:hyperlink r:id="rId8" w:history="1">
        <w:r w:rsidRPr="007843F6">
          <w:rPr>
            <w:rStyle w:val="Hyperlink"/>
          </w:rPr>
          <w:t>CBD/SBSTTA/28/INF/8/Rev.1</w:t>
        </w:r>
      </w:hyperlink>
      <w:r w:rsidRPr="007843F6">
        <w:rPr>
          <w:lang w:eastAsia="zh-CN"/>
        </w:rPr>
        <w:t>。</w:t>
      </w:r>
    </w:p>
  </w:footnote>
  <w:footnote w:id="11">
    <w:p w14:paraId="734E91A2" w14:textId="517F9BCB" w:rsidR="00706E55" w:rsidRPr="007843F6" w:rsidRDefault="00706E55" w:rsidP="00411FF9">
      <w:pPr>
        <w:pStyle w:val="FootnoteText"/>
        <w:rPr>
          <w:lang w:val="en-CA"/>
        </w:rPr>
      </w:pPr>
      <w:r w:rsidRPr="007843F6">
        <w:rPr>
          <w:rStyle w:val="FootnoteReference"/>
          <w:rFonts w:ascii="Times New Roman" w:hAnsi="Times New Roman"/>
          <w:sz w:val="20"/>
        </w:rPr>
        <w:footnoteRef/>
      </w:r>
      <w:r w:rsidRPr="007843F6">
        <w:t xml:space="preserve"> </w:t>
      </w:r>
      <w:r w:rsidR="00531FBF" w:rsidRPr="007843F6">
        <w:rPr>
          <w:lang w:eastAsia="zh-CN"/>
        </w:rPr>
        <w:t xml:space="preserve"> </w:t>
      </w:r>
      <w:hyperlink r:id="rId9" w:history="1">
        <w:r w:rsidRPr="007843F6">
          <w:rPr>
            <w:rStyle w:val="Hyperlink"/>
          </w:rPr>
          <w:t>CBD/SBSTTA/28/INF/9</w:t>
        </w:r>
      </w:hyperlink>
      <w:r w:rsidRPr="007843F6">
        <w:rPr>
          <w:lang w:eastAsia="zh-CN"/>
        </w:rPr>
        <w:t>。</w:t>
      </w:r>
    </w:p>
  </w:footnote>
  <w:footnote w:id="12">
    <w:p w14:paraId="2835E465" w14:textId="2788A393" w:rsidR="00706E55" w:rsidRPr="007843F6" w:rsidRDefault="00706E55" w:rsidP="00411FF9">
      <w:pPr>
        <w:pStyle w:val="FootnoteText"/>
        <w:rPr>
          <w:lang w:val="en-CA"/>
        </w:rPr>
      </w:pPr>
      <w:r w:rsidRPr="007843F6">
        <w:rPr>
          <w:rStyle w:val="FootnoteReference"/>
          <w:rFonts w:ascii="Times New Roman" w:hAnsi="Times New Roman"/>
          <w:sz w:val="20"/>
        </w:rPr>
        <w:footnoteRef/>
      </w:r>
      <w:r w:rsidRPr="007843F6">
        <w:t xml:space="preserve"> </w:t>
      </w:r>
      <w:r w:rsidR="00531FBF" w:rsidRPr="007843F6">
        <w:rPr>
          <w:lang w:eastAsia="zh-CN"/>
        </w:rPr>
        <w:t xml:space="preserve"> </w:t>
      </w:r>
      <w:hyperlink r:id="rId10" w:history="1">
        <w:r w:rsidRPr="007843F6">
          <w:rPr>
            <w:rStyle w:val="Hyperlink"/>
          </w:rPr>
          <w:t>CBD/SBSTTA/28/INF/11</w:t>
        </w:r>
      </w:hyperlink>
      <w:r w:rsidRPr="007843F6">
        <w:rPr>
          <w:lang w:eastAsia="zh-CN"/>
        </w:rPr>
        <w:t>。</w:t>
      </w:r>
    </w:p>
  </w:footnote>
  <w:footnote w:id="13">
    <w:p w14:paraId="3687C9F0" w14:textId="3FF7F64D" w:rsidR="00706E55" w:rsidRPr="007843F6" w:rsidRDefault="00706E55" w:rsidP="00411FF9">
      <w:pPr>
        <w:pStyle w:val="FootnoteText"/>
        <w:rPr>
          <w:lang w:val="en-CA"/>
        </w:rPr>
      </w:pPr>
      <w:r w:rsidRPr="007843F6">
        <w:rPr>
          <w:rStyle w:val="FootnoteReference"/>
          <w:rFonts w:ascii="Times New Roman" w:hAnsi="Times New Roman"/>
          <w:sz w:val="20"/>
        </w:rPr>
        <w:footnoteRef/>
      </w:r>
      <w:r w:rsidRPr="007843F6">
        <w:t xml:space="preserve"> </w:t>
      </w:r>
      <w:r w:rsidR="00531FBF" w:rsidRPr="007843F6">
        <w:rPr>
          <w:lang w:eastAsia="zh-CN"/>
        </w:rPr>
        <w:t xml:space="preserve"> </w:t>
      </w:r>
      <w:hyperlink r:id="rId11" w:history="1">
        <w:r w:rsidRPr="007843F6">
          <w:rPr>
            <w:rStyle w:val="Hyperlink"/>
          </w:rPr>
          <w:t>CBD/SBSTTA/28/INF/13</w:t>
        </w:r>
      </w:hyperlink>
      <w:r w:rsidRPr="007843F6">
        <w:rPr>
          <w:lang w:eastAsia="zh-CN"/>
        </w:rPr>
        <w:t>。</w:t>
      </w:r>
    </w:p>
  </w:footnote>
  <w:footnote w:id="14">
    <w:p w14:paraId="125ACE76" w14:textId="26B0AEC8" w:rsidR="00706E55" w:rsidRPr="007843F6" w:rsidRDefault="00706E55" w:rsidP="00411FF9">
      <w:pPr>
        <w:pStyle w:val="FootnoteText"/>
        <w:rPr>
          <w:lang w:val="en-CA"/>
        </w:rPr>
      </w:pPr>
      <w:r w:rsidRPr="007843F6">
        <w:rPr>
          <w:rStyle w:val="FootnoteReference"/>
          <w:rFonts w:ascii="Times New Roman" w:hAnsi="Times New Roman"/>
          <w:sz w:val="20"/>
        </w:rPr>
        <w:footnoteRef/>
      </w:r>
      <w:r w:rsidRPr="007843F6">
        <w:t xml:space="preserve"> </w:t>
      </w:r>
      <w:r w:rsidR="00531FBF" w:rsidRPr="007843F6">
        <w:rPr>
          <w:lang w:eastAsia="zh-CN"/>
        </w:rPr>
        <w:t xml:space="preserve"> </w:t>
      </w:r>
      <w:hyperlink r:id="rId12" w:history="1">
        <w:r w:rsidRPr="007843F6">
          <w:rPr>
            <w:rStyle w:val="Hyperlink"/>
          </w:rPr>
          <w:t>CBD/SBI/7/INF/17</w:t>
        </w:r>
      </w:hyperlink>
      <w:r w:rsidRPr="007843F6">
        <w:rPr>
          <w:lang w:eastAsia="zh-CN"/>
        </w:rPr>
        <w:t>。</w:t>
      </w:r>
    </w:p>
  </w:footnote>
  <w:footnote w:id="15">
    <w:p w14:paraId="40AF4947" w14:textId="632DFB15" w:rsidR="00706E55" w:rsidRPr="007843F6" w:rsidRDefault="00706E55" w:rsidP="00411FF9">
      <w:pPr>
        <w:pStyle w:val="FootnoteText"/>
        <w:rPr>
          <w:lang w:val="en-CA"/>
        </w:rPr>
      </w:pPr>
      <w:r w:rsidRPr="007843F6">
        <w:rPr>
          <w:rStyle w:val="FootnoteReference"/>
          <w:rFonts w:ascii="Times New Roman" w:hAnsi="Times New Roman"/>
          <w:sz w:val="20"/>
        </w:rPr>
        <w:footnoteRef/>
      </w:r>
      <w:r w:rsidRPr="007843F6">
        <w:t xml:space="preserve"> </w:t>
      </w:r>
      <w:r w:rsidR="00531FBF" w:rsidRPr="007843F6">
        <w:rPr>
          <w:lang w:eastAsia="zh-CN"/>
        </w:rPr>
        <w:t xml:space="preserve"> </w:t>
      </w:r>
      <w:hyperlink r:id="rId13" w:history="1">
        <w:r w:rsidRPr="007843F6">
          <w:rPr>
            <w:rStyle w:val="Hyperlink"/>
          </w:rPr>
          <w:t>CBD/SBI/7/INF/20</w:t>
        </w:r>
      </w:hyperlink>
      <w:r w:rsidRPr="007843F6">
        <w:rPr>
          <w:lang w:eastAsia="zh-CN"/>
        </w:rPr>
        <w:t>。</w:t>
      </w:r>
    </w:p>
  </w:footnote>
  <w:footnote w:id="16">
    <w:p w14:paraId="1F9AFC6A" w14:textId="760638F4" w:rsidR="00706E55" w:rsidRPr="007843F6" w:rsidRDefault="00706E55" w:rsidP="00411FF9">
      <w:pPr>
        <w:pStyle w:val="FootnoteText"/>
        <w:rPr>
          <w:lang w:val="en-CA"/>
        </w:rPr>
      </w:pPr>
      <w:r w:rsidRPr="007843F6">
        <w:rPr>
          <w:rStyle w:val="FootnoteReference"/>
          <w:rFonts w:ascii="Times New Roman" w:hAnsi="Times New Roman"/>
          <w:sz w:val="20"/>
        </w:rPr>
        <w:footnoteRef/>
      </w:r>
      <w:r w:rsidRPr="007843F6">
        <w:t xml:space="preserve"> </w:t>
      </w:r>
      <w:r w:rsidR="00531FBF" w:rsidRPr="007843F6">
        <w:rPr>
          <w:lang w:eastAsia="zh-CN"/>
        </w:rPr>
        <w:t xml:space="preserve"> </w:t>
      </w:r>
      <w:hyperlink r:id="rId14" w:history="1">
        <w:r w:rsidRPr="007843F6">
          <w:rPr>
            <w:rStyle w:val="Hyperlink"/>
          </w:rPr>
          <w:t>CBD/SBI/7/INF/22</w:t>
        </w:r>
      </w:hyperlink>
      <w:r w:rsidRPr="007843F6">
        <w:rPr>
          <w:lang w:eastAsia="zh-CN"/>
        </w:rPr>
        <w:t>。</w:t>
      </w:r>
    </w:p>
  </w:footnote>
  <w:footnote w:id="17">
    <w:p w14:paraId="17D23D43" w14:textId="6A6C84D1" w:rsidR="00706E55" w:rsidRPr="007843F6" w:rsidRDefault="00706E55" w:rsidP="00411FF9">
      <w:pPr>
        <w:pStyle w:val="FootnoteText"/>
        <w:rPr>
          <w:lang w:val="en-US"/>
        </w:rPr>
      </w:pPr>
      <w:r w:rsidRPr="007843F6">
        <w:rPr>
          <w:rStyle w:val="FootnoteReference"/>
          <w:rFonts w:ascii="Times New Roman" w:hAnsi="Times New Roman"/>
          <w:sz w:val="20"/>
        </w:rPr>
        <w:footnoteRef/>
      </w:r>
      <w:r w:rsidRPr="007843F6">
        <w:t xml:space="preserve"> </w:t>
      </w:r>
      <w:r w:rsidR="00E65DF5" w:rsidRPr="007843F6">
        <w:rPr>
          <w:lang w:eastAsia="zh-CN"/>
        </w:rPr>
        <w:t xml:space="preserve"> </w:t>
      </w:r>
      <w:hyperlink r:id="rId15" w:history="1">
        <w:r w:rsidRPr="007843F6">
          <w:rPr>
            <w:rStyle w:val="Hyperlink"/>
          </w:rPr>
          <w:t>CBD/SBSTTA/28/1/Add.2</w:t>
        </w:r>
      </w:hyperlink>
      <w:r w:rsidRPr="007843F6">
        <w:rPr>
          <w:lang w:eastAsia="zh-CN"/>
        </w:rPr>
        <w:t>，附件二。</w:t>
      </w:r>
    </w:p>
  </w:footnote>
  <w:footnote w:id="18">
    <w:p w14:paraId="7784E324" w14:textId="79687BF3" w:rsidR="00706E55" w:rsidRPr="007843F6" w:rsidRDefault="00706E55" w:rsidP="00411FF9">
      <w:pPr>
        <w:pStyle w:val="FootnoteText"/>
        <w:rPr>
          <w:lang w:val="en-CA" w:eastAsia="zh-CN"/>
        </w:rPr>
      </w:pPr>
      <w:r w:rsidRPr="007843F6">
        <w:rPr>
          <w:rStyle w:val="FootnoteReference"/>
          <w:rFonts w:ascii="Times New Roman" w:hAnsi="Times New Roman"/>
          <w:sz w:val="20"/>
        </w:rPr>
        <w:footnoteRef/>
      </w:r>
      <w:r w:rsidRPr="007843F6">
        <w:rPr>
          <w:lang w:eastAsia="zh-CN"/>
        </w:rPr>
        <w:t xml:space="preserve"> </w:t>
      </w:r>
      <w:r w:rsidR="00E65DF5" w:rsidRPr="007843F6">
        <w:rPr>
          <w:lang w:eastAsia="zh-CN"/>
        </w:rPr>
        <w:t xml:space="preserve"> </w:t>
      </w:r>
      <w:r w:rsidRPr="007843F6">
        <w:rPr>
          <w:lang w:eastAsia="zh-CN"/>
        </w:rPr>
        <w:t>第</w:t>
      </w:r>
      <w:hyperlink r:id="rId16" w:history="1">
        <w:r w:rsidRPr="007843F6">
          <w:rPr>
            <w:rStyle w:val="Hyperlink"/>
            <w:lang w:eastAsia="zh-CN"/>
          </w:rPr>
          <w:t>2026-055</w:t>
        </w:r>
      </w:hyperlink>
      <w:r w:rsidR="00F64147" w:rsidRPr="007843F6">
        <w:rPr>
          <w:lang w:eastAsia="zh-CN"/>
        </w:rPr>
        <w:t>号</w:t>
      </w:r>
      <w:r w:rsidRPr="007843F6">
        <w:rPr>
          <w:lang w:eastAsia="zh-CN"/>
        </w:rPr>
        <w:t>和第</w:t>
      </w:r>
      <w:hyperlink r:id="rId17" w:history="1">
        <w:r w:rsidRPr="007843F6">
          <w:rPr>
            <w:rStyle w:val="Hyperlink"/>
            <w:lang w:eastAsia="zh-CN"/>
          </w:rPr>
          <w:t>2026-060</w:t>
        </w:r>
      </w:hyperlink>
      <w:r w:rsidRPr="007843F6">
        <w:rPr>
          <w:lang w:eastAsia="zh-CN"/>
        </w:rPr>
        <w:t>号通知。</w:t>
      </w:r>
    </w:p>
  </w:footnote>
  <w:footnote w:id="19">
    <w:p w14:paraId="554F3DBE" w14:textId="02118EC7" w:rsidR="007843F6" w:rsidRPr="007843F6" w:rsidRDefault="007843F6" w:rsidP="00411FF9">
      <w:pPr>
        <w:pStyle w:val="FootnoteText"/>
        <w:rPr>
          <w:lang w:eastAsia="zh-CN"/>
        </w:rPr>
      </w:pPr>
      <w:r w:rsidRPr="007843F6">
        <w:rPr>
          <w:rStyle w:val="FootnoteReference"/>
          <w:rFonts w:ascii="Times New Roman" w:hAnsi="Times New Roman"/>
          <w:sz w:val="20"/>
        </w:rPr>
        <w:footnoteRef/>
      </w:r>
      <w:r w:rsidRPr="007843F6">
        <w:rPr>
          <w:lang w:eastAsia="zh-CN"/>
        </w:rPr>
        <w:t xml:space="preserve"> </w:t>
      </w:r>
      <w:hyperlink r:id="rId18" w:history="1">
        <w:r w:rsidRPr="007843F6">
          <w:rPr>
            <w:rStyle w:val="Hyperlink"/>
            <w:lang w:eastAsia="zh-CN"/>
          </w:rPr>
          <w:t>CBD/SBSTTA/28/3</w:t>
        </w:r>
      </w:hyperlink>
      <w:r w:rsidRPr="007843F6">
        <w:rPr>
          <w:lang w:eastAsia="zh-CN"/>
        </w:rPr>
        <w:t>。</w:t>
      </w:r>
    </w:p>
  </w:footnote>
  <w:footnote w:id="20">
    <w:p w14:paraId="5E1EBA01" w14:textId="72C30898" w:rsidR="009F0B07" w:rsidRPr="007843F6" w:rsidRDefault="009F0B07" w:rsidP="00106FCE">
      <w:pPr>
        <w:pStyle w:val="CBDFootnoteText"/>
        <w:spacing w:after="60"/>
        <w:rPr>
          <w:sz w:val="20"/>
          <w:szCs w:val="20"/>
          <w:lang w:eastAsia="zh-CN"/>
        </w:rPr>
      </w:pPr>
      <w:r w:rsidRPr="007843F6">
        <w:rPr>
          <w:rStyle w:val="FootnoteReference"/>
          <w:rFonts w:ascii="Times New Roman" w:hAnsi="Times New Roman"/>
          <w:sz w:val="20"/>
          <w:szCs w:val="20"/>
        </w:rPr>
        <w:footnoteRef/>
      </w:r>
      <w:r w:rsidRPr="007843F6">
        <w:rPr>
          <w:sz w:val="20"/>
          <w:szCs w:val="20"/>
          <w:lang w:eastAsia="zh-CN"/>
        </w:rPr>
        <w:t xml:space="preserve"> </w:t>
      </w:r>
      <w:r w:rsidR="00106FCE" w:rsidRPr="007843F6">
        <w:rPr>
          <w:sz w:val="20"/>
          <w:szCs w:val="20"/>
          <w:lang w:eastAsia="zh-CN"/>
        </w:rPr>
        <w:t xml:space="preserve"> </w:t>
      </w:r>
      <w:hyperlink r:id="rId19" w:history="1">
        <w:r w:rsidRPr="007843F6">
          <w:rPr>
            <w:rStyle w:val="Hyperlink"/>
            <w:sz w:val="20"/>
            <w:szCs w:val="20"/>
            <w:lang w:eastAsia="zh-CN"/>
          </w:rPr>
          <w:t>CBD/SBSTTA/28/4</w:t>
        </w:r>
      </w:hyperlink>
      <w:r w:rsidRPr="007843F6">
        <w:rPr>
          <w:sz w:val="20"/>
          <w:szCs w:val="20"/>
          <w:lang w:eastAsia="zh-CN"/>
        </w:rPr>
        <w:t>。</w:t>
      </w:r>
    </w:p>
  </w:footnote>
  <w:footnote w:id="21">
    <w:p w14:paraId="5BD2907A" w14:textId="3F2DADEC" w:rsidR="009F0B07" w:rsidRPr="007843F6" w:rsidRDefault="009F0B07" w:rsidP="00106FCE">
      <w:pPr>
        <w:pStyle w:val="CBDFootnoteText"/>
        <w:spacing w:after="60"/>
        <w:rPr>
          <w:sz w:val="20"/>
          <w:szCs w:val="20"/>
          <w:lang w:eastAsia="zh-CN"/>
        </w:rPr>
      </w:pPr>
      <w:r w:rsidRPr="007843F6">
        <w:rPr>
          <w:rStyle w:val="FootnoteReference"/>
          <w:rFonts w:ascii="Times New Roman" w:hAnsi="Times New Roman"/>
          <w:sz w:val="20"/>
          <w:szCs w:val="20"/>
        </w:rPr>
        <w:footnoteRef/>
      </w:r>
      <w:r w:rsidR="00106FCE" w:rsidRPr="007843F6">
        <w:rPr>
          <w:sz w:val="20"/>
          <w:szCs w:val="20"/>
          <w:lang w:eastAsia="zh-CN"/>
        </w:rPr>
        <w:t xml:space="preserve"> </w:t>
      </w:r>
      <w:r w:rsidRPr="007843F6">
        <w:rPr>
          <w:sz w:val="20"/>
          <w:szCs w:val="20"/>
          <w:lang w:eastAsia="zh-CN"/>
        </w:rPr>
        <w:t xml:space="preserve"> </w:t>
      </w:r>
      <w:hyperlink r:id="rId20" w:history="1">
        <w:r w:rsidRPr="007843F6">
          <w:rPr>
            <w:rStyle w:val="Hyperlink"/>
            <w:sz w:val="20"/>
            <w:szCs w:val="20"/>
            <w:lang w:val="en-US" w:eastAsia="zh-CN"/>
          </w:rPr>
          <w:t>CBD/SBSTTA/28/4/Add.1</w:t>
        </w:r>
      </w:hyperlink>
      <w:r w:rsidRPr="007843F6">
        <w:rPr>
          <w:sz w:val="20"/>
          <w:szCs w:val="20"/>
          <w:lang w:val="en-US" w:eastAsia="zh-CN"/>
        </w:rPr>
        <w:t>。</w:t>
      </w:r>
    </w:p>
  </w:footnote>
  <w:footnote w:id="22">
    <w:p w14:paraId="7EC67E3D" w14:textId="5408A18B" w:rsidR="00D37A4D" w:rsidRPr="007843F6" w:rsidRDefault="00D37A4D" w:rsidP="00411FF9">
      <w:pPr>
        <w:pStyle w:val="FootnoteText"/>
        <w:rPr>
          <w:lang w:val="en-US" w:eastAsia="zh-CN"/>
        </w:rPr>
      </w:pPr>
      <w:r w:rsidRPr="007843F6">
        <w:rPr>
          <w:rStyle w:val="FootnoteReference"/>
          <w:rFonts w:ascii="Times New Roman" w:hAnsi="Times New Roman"/>
          <w:sz w:val="20"/>
        </w:rPr>
        <w:footnoteRef/>
      </w:r>
      <w:r w:rsidRPr="007843F6">
        <w:rPr>
          <w:lang w:eastAsia="zh-CN"/>
        </w:rPr>
        <w:t xml:space="preserve"> </w:t>
      </w:r>
      <w:r w:rsidR="00981B34" w:rsidRPr="007843F6">
        <w:rPr>
          <w:lang w:eastAsia="zh-CN"/>
        </w:rPr>
        <w:t xml:space="preserve"> </w:t>
      </w:r>
      <w:hyperlink r:id="rId21" w:history="1">
        <w:r w:rsidRPr="007843F6">
          <w:rPr>
            <w:rStyle w:val="Hyperlink"/>
            <w:lang w:val="en-US" w:eastAsia="zh-CN"/>
          </w:rPr>
          <w:t>CBD/SBSTTA/28/5/Rev.1</w:t>
        </w:r>
        <w:r w:rsidRPr="002D2579">
          <w:rPr>
            <w:rStyle w:val="Hyperlink"/>
            <w:color w:val="auto"/>
            <w:u w:val="none"/>
            <w:lang w:val="en-US" w:eastAsia="zh-CN"/>
          </w:rPr>
          <w:t>。</w:t>
        </w:r>
      </w:hyperlink>
    </w:p>
  </w:footnote>
  <w:footnote w:id="23">
    <w:p w14:paraId="1FE5D682" w14:textId="6A2A2616" w:rsidR="00D37A4D" w:rsidRPr="007843F6" w:rsidRDefault="00D37A4D" w:rsidP="00411FF9">
      <w:pPr>
        <w:pStyle w:val="FootnoteText"/>
        <w:rPr>
          <w:lang w:val="en-US" w:eastAsia="zh-CN"/>
        </w:rPr>
      </w:pPr>
      <w:r w:rsidRPr="007843F6">
        <w:rPr>
          <w:rStyle w:val="FootnoteReference"/>
          <w:rFonts w:ascii="Times New Roman" w:hAnsi="Times New Roman"/>
          <w:sz w:val="20"/>
        </w:rPr>
        <w:footnoteRef/>
      </w:r>
      <w:r w:rsidRPr="007843F6">
        <w:rPr>
          <w:lang w:eastAsia="zh-CN"/>
        </w:rPr>
        <w:t xml:space="preserve"> </w:t>
      </w:r>
      <w:r w:rsidR="00981B34" w:rsidRPr="007843F6">
        <w:rPr>
          <w:lang w:eastAsia="zh-CN"/>
        </w:rPr>
        <w:t xml:space="preserve"> </w:t>
      </w:r>
      <w:hyperlink r:id="rId22" w:history="1">
        <w:r w:rsidRPr="007843F6">
          <w:rPr>
            <w:rStyle w:val="Hyperlink"/>
            <w:lang w:val="en-US" w:eastAsia="zh-CN"/>
          </w:rPr>
          <w:t>CBD/SBSTTA/28/INF/5</w:t>
        </w:r>
        <w:r w:rsidRPr="002D2579">
          <w:rPr>
            <w:rStyle w:val="Hyperlink"/>
            <w:color w:val="auto"/>
            <w:u w:val="none"/>
            <w:lang w:val="en-US" w:eastAsia="zh-CN"/>
          </w:rPr>
          <w:t>。</w:t>
        </w:r>
      </w:hyperlink>
    </w:p>
  </w:footnote>
  <w:footnote w:id="24">
    <w:p w14:paraId="4F6305E1" w14:textId="6E041CF7" w:rsidR="00D37A4D" w:rsidRPr="007843F6" w:rsidRDefault="00D37A4D" w:rsidP="00411FF9">
      <w:pPr>
        <w:pStyle w:val="FootnoteText"/>
        <w:rPr>
          <w:lang w:val="en-US" w:eastAsia="zh-CN"/>
        </w:rPr>
      </w:pPr>
      <w:r w:rsidRPr="007843F6">
        <w:rPr>
          <w:rStyle w:val="FootnoteReference"/>
          <w:rFonts w:ascii="Times New Roman" w:hAnsi="Times New Roman"/>
          <w:sz w:val="20"/>
        </w:rPr>
        <w:footnoteRef/>
      </w:r>
      <w:r w:rsidRPr="007843F6">
        <w:rPr>
          <w:lang w:eastAsia="zh-CN"/>
        </w:rPr>
        <w:t xml:space="preserve"> </w:t>
      </w:r>
      <w:r w:rsidR="00981B34" w:rsidRPr="007843F6">
        <w:rPr>
          <w:lang w:eastAsia="zh-CN"/>
        </w:rPr>
        <w:t xml:space="preserve"> </w:t>
      </w:r>
      <w:hyperlink r:id="rId23" w:history="1">
        <w:r w:rsidRPr="007843F6">
          <w:rPr>
            <w:rStyle w:val="Hyperlink"/>
            <w:lang w:val="en-US" w:eastAsia="zh-CN"/>
          </w:rPr>
          <w:t>CBD/SBSTTA/28/INF/6</w:t>
        </w:r>
        <w:r w:rsidRPr="002D2579">
          <w:rPr>
            <w:rStyle w:val="Hyperlink"/>
            <w:color w:val="auto"/>
            <w:u w:val="none"/>
            <w:lang w:val="en-US" w:eastAsia="zh-CN"/>
          </w:rPr>
          <w:t>。</w:t>
        </w:r>
      </w:hyperlink>
    </w:p>
  </w:footnote>
  <w:footnote w:id="25">
    <w:p w14:paraId="24E55B9C" w14:textId="2ED81D0D" w:rsidR="00D37A4D" w:rsidRPr="007843F6" w:rsidRDefault="00D37A4D" w:rsidP="00411FF9">
      <w:pPr>
        <w:pStyle w:val="FootnoteText"/>
        <w:rPr>
          <w:lang w:val="en-US"/>
        </w:rPr>
      </w:pPr>
      <w:r w:rsidRPr="007843F6">
        <w:rPr>
          <w:rStyle w:val="FootnoteReference"/>
          <w:rFonts w:ascii="Times New Roman" w:hAnsi="Times New Roman"/>
          <w:sz w:val="20"/>
        </w:rPr>
        <w:footnoteRef/>
      </w:r>
      <w:r w:rsidRPr="007843F6">
        <w:rPr>
          <w:lang w:eastAsia="zh-CN"/>
        </w:rPr>
        <w:t xml:space="preserve"> </w:t>
      </w:r>
      <w:r w:rsidR="00981B34" w:rsidRPr="007843F6">
        <w:rPr>
          <w:lang w:eastAsia="zh-CN"/>
        </w:rPr>
        <w:t xml:space="preserve"> </w:t>
      </w:r>
      <w:hyperlink r:id="rId24" w:history="1">
        <w:r w:rsidRPr="007843F6">
          <w:rPr>
            <w:rStyle w:val="Hyperlink"/>
            <w:lang w:val="en-US"/>
          </w:rPr>
          <w:t>CBD/SBSTTA/28/INF/12</w:t>
        </w:r>
        <w:r w:rsidR="00981B34" w:rsidRPr="002D2579">
          <w:rPr>
            <w:rStyle w:val="Hyperlink"/>
            <w:color w:val="auto"/>
            <w:u w:val="none"/>
            <w:lang w:val="en-US" w:eastAsia="zh-CN"/>
          </w:rPr>
          <w:t>。</w:t>
        </w:r>
      </w:hyperlink>
    </w:p>
  </w:footnote>
  <w:footnote w:id="26">
    <w:p w14:paraId="39F3A713" w14:textId="7D3AAC5D" w:rsidR="00117B91" w:rsidRPr="007843F6" w:rsidRDefault="00117B91" w:rsidP="00411FF9">
      <w:pPr>
        <w:pStyle w:val="FootnoteText"/>
        <w:rPr>
          <w:lang w:val="en-US" w:eastAsia="zh-CN"/>
        </w:rPr>
      </w:pPr>
      <w:r w:rsidRPr="007843F6">
        <w:rPr>
          <w:rStyle w:val="FootnoteReference"/>
          <w:rFonts w:ascii="Times New Roman" w:hAnsi="Times New Roman"/>
          <w:sz w:val="20"/>
        </w:rPr>
        <w:footnoteRef/>
      </w:r>
      <w:r w:rsidRPr="007843F6">
        <w:t xml:space="preserve"> </w:t>
      </w:r>
      <w:r w:rsidR="00431482" w:rsidRPr="007843F6">
        <w:rPr>
          <w:lang w:eastAsia="zh-CN"/>
        </w:rPr>
        <w:t xml:space="preserve"> </w:t>
      </w:r>
      <w:hyperlink r:id="rId25" w:history="1">
        <w:r w:rsidRPr="007843F6">
          <w:rPr>
            <w:rStyle w:val="Hyperlink"/>
            <w:lang w:val="en-US"/>
          </w:rPr>
          <w:t>CBD/SBSTTA/28/6/Rev.1</w:t>
        </w:r>
      </w:hyperlink>
      <w:r w:rsidRPr="007843F6">
        <w:rPr>
          <w:lang w:eastAsia="zh-CN"/>
        </w:rPr>
        <w:t>。</w:t>
      </w:r>
    </w:p>
  </w:footnote>
  <w:footnote w:id="27">
    <w:p w14:paraId="535D5653" w14:textId="4EF35881" w:rsidR="00117B91" w:rsidRPr="007843F6" w:rsidRDefault="00117B91" w:rsidP="00411FF9">
      <w:pPr>
        <w:pStyle w:val="FootnoteText"/>
        <w:rPr>
          <w:lang w:val="en-US" w:eastAsia="zh-CN"/>
        </w:rPr>
      </w:pPr>
      <w:r w:rsidRPr="007843F6">
        <w:rPr>
          <w:rStyle w:val="FootnoteReference"/>
          <w:rFonts w:ascii="Times New Roman" w:hAnsi="Times New Roman"/>
          <w:sz w:val="20"/>
        </w:rPr>
        <w:footnoteRef/>
      </w:r>
      <w:r w:rsidRPr="007843F6">
        <w:rPr>
          <w:lang w:eastAsia="zh-CN"/>
        </w:rPr>
        <w:t xml:space="preserve"> </w:t>
      </w:r>
      <w:r w:rsidR="00431482" w:rsidRPr="007843F6">
        <w:rPr>
          <w:lang w:eastAsia="zh-CN"/>
        </w:rPr>
        <w:t xml:space="preserve"> </w:t>
      </w:r>
      <w:hyperlink r:id="rId26" w:history="1">
        <w:r w:rsidRPr="007843F6">
          <w:rPr>
            <w:rStyle w:val="Hyperlink"/>
            <w:lang w:val="en-US" w:eastAsia="zh-CN"/>
          </w:rPr>
          <w:t>CBD/SBSTTA/28/INF/3</w:t>
        </w:r>
      </w:hyperlink>
      <w:r w:rsidRPr="007843F6">
        <w:rPr>
          <w:lang w:eastAsia="zh-CN"/>
        </w:rPr>
        <w:t>。</w:t>
      </w:r>
    </w:p>
  </w:footnote>
  <w:footnote w:id="28">
    <w:p w14:paraId="3EC58080" w14:textId="68973C48" w:rsidR="00117B91" w:rsidRPr="007843F6" w:rsidRDefault="00117B91" w:rsidP="00411FF9">
      <w:pPr>
        <w:pStyle w:val="FootnoteText"/>
        <w:rPr>
          <w:lang w:val="en-US" w:eastAsia="zh-CN"/>
        </w:rPr>
      </w:pPr>
      <w:r w:rsidRPr="007843F6">
        <w:rPr>
          <w:rStyle w:val="FootnoteReference"/>
          <w:rFonts w:ascii="Times New Roman" w:hAnsi="Times New Roman"/>
          <w:sz w:val="20"/>
        </w:rPr>
        <w:footnoteRef/>
      </w:r>
      <w:r w:rsidRPr="007843F6">
        <w:rPr>
          <w:lang w:eastAsia="zh-CN"/>
        </w:rPr>
        <w:t xml:space="preserve"> </w:t>
      </w:r>
      <w:r w:rsidR="00431482" w:rsidRPr="007843F6">
        <w:rPr>
          <w:lang w:eastAsia="zh-CN"/>
        </w:rPr>
        <w:t xml:space="preserve"> </w:t>
      </w:r>
      <w:hyperlink r:id="rId27" w:history="1">
        <w:r w:rsidRPr="007843F6">
          <w:rPr>
            <w:rStyle w:val="Hyperlink"/>
            <w:lang w:val="en-US" w:eastAsia="zh-CN"/>
          </w:rPr>
          <w:t>CBD/SBSTTA/28/INF/7</w:t>
        </w:r>
      </w:hyperlink>
      <w:r w:rsidRPr="007843F6">
        <w:rPr>
          <w:lang w:eastAsia="zh-CN"/>
        </w:rPr>
        <w:t>。</w:t>
      </w:r>
    </w:p>
  </w:footnote>
  <w:footnote w:id="29">
    <w:p w14:paraId="39DF79E1" w14:textId="74C9E628" w:rsidR="00117B91" w:rsidRPr="002D2579" w:rsidRDefault="00117B91" w:rsidP="00411FF9">
      <w:pPr>
        <w:pStyle w:val="FootnoteText"/>
        <w:rPr>
          <w:lang w:val="it-IT" w:eastAsia="zh-CN"/>
        </w:rPr>
      </w:pPr>
      <w:r w:rsidRPr="007843F6">
        <w:rPr>
          <w:rStyle w:val="FootnoteReference"/>
          <w:rFonts w:ascii="Times New Roman" w:hAnsi="Times New Roman"/>
          <w:sz w:val="20"/>
        </w:rPr>
        <w:footnoteRef/>
      </w:r>
      <w:r w:rsidR="00036B5C" w:rsidRPr="002D2579">
        <w:rPr>
          <w:lang w:val="it-IT" w:eastAsia="zh-CN"/>
        </w:rPr>
        <w:t xml:space="preserve"> </w:t>
      </w:r>
      <w:r w:rsidRPr="002D2579">
        <w:rPr>
          <w:lang w:val="it-IT" w:eastAsia="zh-CN"/>
        </w:rPr>
        <w:t xml:space="preserve"> </w:t>
      </w:r>
      <w:hyperlink r:id="rId28" w:history="1">
        <w:r w:rsidRPr="002D2579">
          <w:rPr>
            <w:rStyle w:val="Hyperlink"/>
            <w:snapToGrid w:val="0"/>
            <w:kern w:val="22"/>
            <w:lang w:val="it-IT" w:eastAsia="zh-CN"/>
          </w:rPr>
          <w:t>CBD/SBSTTA/28/7</w:t>
        </w:r>
      </w:hyperlink>
      <w:r w:rsidR="002D2579">
        <w:rPr>
          <w:rFonts w:hint="eastAsia"/>
          <w:snapToGrid w:val="0"/>
          <w:kern w:val="22"/>
          <w:lang w:val="it-IT" w:eastAsia="zh-CN"/>
        </w:rPr>
        <w:t>。</w:t>
      </w:r>
    </w:p>
  </w:footnote>
  <w:footnote w:id="30">
    <w:p w14:paraId="4D537C3D" w14:textId="008F8505" w:rsidR="00117B91" w:rsidRPr="002D2579" w:rsidRDefault="00117B91" w:rsidP="00411FF9">
      <w:pPr>
        <w:pStyle w:val="FootnoteText"/>
        <w:rPr>
          <w:lang w:val="it-IT"/>
        </w:rPr>
      </w:pPr>
      <w:r w:rsidRPr="007843F6">
        <w:rPr>
          <w:rStyle w:val="FootnoteReference"/>
          <w:rFonts w:ascii="Times New Roman" w:hAnsi="Times New Roman"/>
          <w:sz w:val="20"/>
        </w:rPr>
        <w:footnoteRef/>
      </w:r>
      <w:r w:rsidRPr="002D2579">
        <w:rPr>
          <w:lang w:val="it-IT"/>
        </w:rPr>
        <w:t xml:space="preserve"> </w:t>
      </w:r>
      <w:r w:rsidR="00036B5C" w:rsidRPr="002D2579">
        <w:rPr>
          <w:lang w:val="it-IT" w:eastAsia="zh-CN"/>
        </w:rPr>
        <w:t xml:space="preserve"> </w:t>
      </w:r>
      <w:hyperlink r:id="rId29" w:history="1">
        <w:r w:rsidRPr="002D2579">
          <w:rPr>
            <w:rStyle w:val="Hyperlink"/>
            <w:snapToGrid w:val="0"/>
            <w:kern w:val="22"/>
            <w:lang w:val="it-IT"/>
          </w:rPr>
          <w:t>CBD/SBSTTA/28/7/Add.1</w:t>
        </w:r>
      </w:hyperlink>
      <w:r w:rsidR="002D2579">
        <w:rPr>
          <w:rFonts w:hint="eastAsia"/>
          <w:lang w:eastAsia="zh-CN"/>
        </w:rPr>
        <w:t>。</w:t>
      </w:r>
    </w:p>
  </w:footnote>
  <w:footnote w:id="31">
    <w:p w14:paraId="16D1FF4A" w14:textId="7065E1C3" w:rsidR="00117B91" w:rsidRPr="007843F6" w:rsidRDefault="00117B91" w:rsidP="00411FF9">
      <w:pPr>
        <w:pStyle w:val="FootnoteText"/>
        <w:rPr>
          <w:lang w:val="en-US" w:eastAsia="zh-CN"/>
        </w:rPr>
      </w:pPr>
      <w:r w:rsidRPr="007843F6">
        <w:rPr>
          <w:rStyle w:val="FootnoteReference"/>
          <w:rFonts w:ascii="Times New Roman" w:hAnsi="Times New Roman"/>
          <w:sz w:val="20"/>
        </w:rPr>
        <w:footnoteRef/>
      </w:r>
      <w:r w:rsidRPr="007843F6">
        <w:rPr>
          <w:lang w:eastAsia="zh-CN"/>
        </w:rPr>
        <w:t xml:space="preserve"> </w:t>
      </w:r>
      <w:r w:rsidR="00036B5C" w:rsidRPr="007843F6">
        <w:rPr>
          <w:lang w:eastAsia="zh-CN"/>
        </w:rPr>
        <w:t xml:space="preserve"> </w:t>
      </w:r>
      <w:r>
        <w:fldChar w:fldCharType="begin"/>
      </w:r>
      <w:r>
        <w:instrText>HYPERLINK "https://www.cbd.int/documents/CBD/MCB/WS/2025/1/2"</w:instrText>
      </w:r>
      <w:r>
        <w:fldChar w:fldCharType="separate"/>
      </w:r>
      <w:r w:rsidRPr="007843F6">
        <w:rPr>
          <w:rStyle w:val="Hyperlink"/>
          <w:snapToGrid w:val="0"/>
          <w:kern w:val="22"/>
          <w:lang w:eastAsia="zh-CN"/>
        </w:rPr>
        <w:t>CBD/MCB/WS/2025/1/2</w:t>
      </w:r>
      <w:r>
        <w:fldChar w:fldCharType="end"/>
      </w:r>
      <w:r w:rsidRPr="007843F6">
        <w:rPr>
          <w:lang w:eastAsia="zh-CN"/>
        </w:rPr>
        <w:t>。</w:t>
      </w:r>
    </w:p>
  </w:footnote>
  <w:footnote w:id="32">
    <w:p w14:paraId="113B662B" w14:textId="0F92F958" w:rsidR="00117B91" w:rsidRPr="00050624" w:rsidRDefault="00117B91" w:rsidP="00411FF9">
      <w:pPr>
        <w:pStyle w:val="FootnoteText"/>
        <w:rPr>
          <w:lang w:val="en-US" w:eastAsia="zh-CN"/>
        </w:rPr>
      </w:pPr>
      <w:r w:rsidRPr="007843F6">
        <w:rPr>
          <w:rStyle w:val="FootnoteReference"/>
          <w:rFonts w:ascii="Times New Roman" w:hAnsi="Times New Roman"/>
          <w:sz w:val="20"/>
        </w:rPr>
        <w:footnoteRef/>
      </w:r>
      <w:r w:rsidR="00036B5C" w:rsidRPr="007843F6">
        <w:rPr>
          <w:lang w:eastAsia="zh-CN"/>
        </w:rPr>
        <w:t xml:space="preserve"> </w:t>
      </w:r>
      <w:r w:rsidRPr="007843F6">
        <w:rPr>
          <w:lang w:eastAsia="zh-CN"/>
        </w:rPr>
        <w:t xml:space="preserve"> </w:t>
      </w:r>
      <w:r w:rsidRPr="007843F6">
        <w:rPr>
          <w:lang w:eastAsia="zh-CN"/>
        </w:rPr>
        <w:t>见</w:t>
      </w:r>
      <w:r>
        <w:fldChar w:fldCharType="begin"/>
      </w:r>
      <w:r>
        <w:instrText>HYPERLINK "http://www.cbd.int/conferences/nairobi-2026/sbstta-28/documents"</w:instrText>
      </w:r>
      <w:r>
        <w:fldChar w:fldCharType="separate"/>
      </w:r>
      <w:r w:rsidRPr="007843F6">
        <w:rPr>
          <w:rStyle w:val="Hyperlink"/>
          <w:lang w:eastAsia="zh-CN"/>
        </w:rPr>
        <w:t>www.cbd.int/conferences/nairobi-2026/sbstta-28/documents</w:t>
      </w:r>
      <w:r>
        <w:fldChar w:fldCharType="end"/>
      </w:r>
      <w:r w:rsidRPr="007843F6">
        <w:rPr>
          <w:lang w:eastAsia="zh-CN"/>
        </w:rPr>
        <w:t xml:space="preserve">, </w:t>
      </w:r>
      <w:r w:rsidRPr="007843F6">
        <w:rPr>
          <w:lang w:eastAsia="zh-CN"/>
        </w:rPr>
        <w:t>在</w:t>
      </w:r>
      <w:r w:rsidRPr="007843F6">
        <w:rPr>
          <w:lang w:eastAsia="zh-CN"/>
        </w:rPr>
        <w:t>“</w:t>
      </w:r>
      <w:r w:rsidRPr="007843F6">
        <w:rPr>
          <w:lang w:eastAsia="zh-CN"/>
        </w:rPr>
        <w:t>其他</w:t>
      </w:r>
      <w:r w:rsidRPr="007843F6">
        <w:rPr>
          <w:lang w:eastAsia="zh-CN"/>
        </w:rPr>
        <w:t>”</w:t>
      </w:r>
      <w:r w:rsidRPr="007843F6">
        <w:rPr>
          <w:lang w:eastAsia="zh-CN"/>
        </w:rPr>
        <w:t>选项卡下。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137802784"/>
  <w:bookmarkStart w:id="6" w:name="_Hlk137802785"/>
  <w:p w14:paraId="5458C984" w14:textId="0BAABB1B" w:rsidR="00D827F2" w:rsidRPr="002524CC" w:rsidRDefault="00000000" w:rsidP="002524CC">
    <w:pPr>
      <w:pBdr>
        <w:bottom w:val="single" w:sz="4" w:space="1" w:color="auto"/>
      </w:pBdr>
      <w:tabs>
        <w:tab w:val="left" w:pos="567"/>
        <w:tab w:val="left" w:pos="1134"/>
        <w:tab w:val="left" w:pos="1701"/>
        <w:tab w:val="left" w:pos="2268"/>
      </w:tabs>
      <w:spacing w:after="240" w:line="240" w:lineRule="auto"/>
      <w:rPr>
        <w:sz w:val="20"/>
        <w:szCs w:val="20"/>
        <w:lang w:val="fr-FR" w:eastAsia="en-US"/>
      </w:rPr>
    </w:pPr>
    <w:sdt>
      <w:sdtPr>
        <w:rPr>
          <w:sz w:val="20"/>
          <w:szCs w:val="20"/>
          <w:lang w:val="fr-FR" w:eastAsia="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524CC">
          <w:rPr>
            <w:sz w:val="20"/>
            <w:szCs w:val="20"/>
            <w:lang w:val="fr-FR" w:eastAsia="en-US"/>
          </w:rPr>
          <w:t>CBD/SBSTTA/2</w:t>
        </w:r>
        <w:r w:rsidR="002524CC">
          <w:rPr>
            <w:rFonts w:hint="eastAsia"/>
            <w:sz w:val="20"/>
            <w:szCs w:val="20"/>
            <w:lang w:val="fr-FR" w:eastAsia="zh-CN"/>
          </w:rPr>
          <w:t>8</w:t>
        </w:r>
        <w:r w:rsidR="002524CC">
          <w:rPr>
            <w:sz w:val="20"/>
            <w:szCs w:val="20"/>
            <w:lang w:val="fr-FR" w:eastAsia="en-US"/>
          </w:rPr>
          <w:t>/</w:t>
        </w:r>
        <w:r w:rsidR="002524CC">
          <w:rPr>
            <w:rFonts w:hint="eastAsia"/>
            <w:sz w:val="20"/>
            <w:szCs w:val="20"/>
            <w:lang w:val="fr-FR" w:eastAsia="zh-CN"/>
          </w:rPr>
          <w:t>L.1</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975B2" w14:textId="6742D815" w:rsidR="00D827F2" w:rsidRPr="000F5A76" w:rsidRDefault="00283FE4" w:rsidP="00D521EB">
    <w:pPr>
      <w:pStyle w:val="Header"/>
      <w:pBdr>
        <w:bottom w:val="single" w:sz="4" w:space="1" w:color="auto"/>
      </w:pBdr>
      <w:tabs>
        <w:tab w:val="clear" w:pos="4320"/>
        <w:tab w:val="clear" w:pos="8640"/>
      </w:tabs>
      <w:spacing w:after="0" w:line="240" w:lineRule="auto"/>
      <w:jc w:val="right"/>
      <w:rPr>
        <w:rFonts w:eastAsiaTheme="minorEastAsia"/>
        <w:kern w:val="22"/>
        <w:sz w:val="20"/>
        <w:szCs w:val="20"/>
        <w:lang w:eastAsia="zh-CN"/>
      </w:rPr>
    </w:pPr>
    <w:r w:rsidRPr="000F5A76">
      <w:rPr>
        <w:sz w:val="20"/>
        <w:szCs w:val="20"/>
      </w:rPr>
      <w:t>CBD/SBSTTA/2</w:t>
    </w:r>
    <w:r w:rsidR="003316C5" w:rsidRPr="000F5A76">
      <w:rPr>
        <w:sz w:val="20"/>
        <w:szCs w:val="20"/>
      </w:rPr>
      <w:t>8</w:t>
    </w:r>
    <w:r w:rsidR="008816D8" w:rsidRPr="000F5A76">
      <w:rPr>
        <w:rFonts w:eastAsiaTheme="minorEastAsia"/>
        <w:sz w:val="20"/>
        <w:szCs w:val="20"/>
        <w:lang w:eastAsia="zh-CN"/>
      </w:rPr>
      <w:t>/L.1</w:t>
    </w:r>
  </w:p>
  <w:p w14:paraId="19FD7760" w14:textId="77777777" w:rsidR="00D827F2" w:rsidRPr="00EB5724" w:rsidRDefault="00D827F2" w:rsidP="00EB5724">
    <w:pPr>
      <w:pStyle w:val="Header"/>
      <w:tabs>
        <w:tab w:val="clear" w:pos="4320"/>
        <w:tab w:val="clear" w:pos="8640"/>
      </w:tabs>
      <w:spacing w:after="0" w:line="240" w:lineRule="auto"/>
      <w:jc w:val="right"/>
      <w:rPr>
        <w:kern w:val="22"/>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C4F3A"/>
    <w:multiLevelType w:val="hybridMultilevel"/>
    <w:tmpl w:val="CA386252"/>
    <w:lvl w:ilvl="0" w:tplc="D8E0CAA4">
      <w:start w:val="1"/>
      <w:numFmt w:val="lowerLetter"/>
      <w:lvlText w:val="（%1）"/>
      <w:lvlJc w:val="left"/>
      <w:pPr>
        <w:ind w:left="850" w:hanging="360"/>
      </w:pPr>
      <w:rPr>
        <w:rFonts w:hint="default"/>
        <w:caps w:val="0"/>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F6B0774A"/>
    <w:lvl w:ilvl="0">
      <w:start w:val="1"/>
      <w:numFmt w:val="decimal"/>
      <w:pStyle w:val="Para1"/>
      <w:lvlText w:val="%1."/>
      <w:lvlJc w:val="left"/>
      <w:pPr>
        <w:tabs>
          <w:tab w:val="num" w:pos="360"/>
        </w:tabs>
        <w:ind w:left="0" w:firstLine="0"/>
      </w:pPr>
      <w:rPr>
        <w:rFonts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A67328C"/>
    <w:multiLevelType w:val="hybridMultilevel"/>
    <w:tmpl w:val="4A2629EC"/>
    <w:lvl w:ilvl="0" w:tplc="0409000F">
      <w:start w:val="1"/>
      <w:numFmt w:val="decimal"/>
      <w:lvlText w:val="%1."/>
      <w:lvlJc w:val="left"/>
      <w:pPr>
        <w:ind w:left="720" w:hanging="360"/>
      </w:pPr>
      <w:rPr>
        <w:rFonts w:hint="default"/>
      </w:rPr>
    </w:lvl>
    <w:lvl w:ilvl="1" w:tplc="B40254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914974129">
    <w:abstractNumId w:val="2"/>
  </w:num>
  <w:num w:numId="2" w16cid:durableId="1093283586">
    <w:abstractNumId w:val="3"/>
  </w:num>
  <w:num w:numId="3" w16cid:durableId="1482428759">
    <w:abstractNumId w:val="4"/>
  </w:num>
  <w:num w:numId="4" w16cid:durableId="1889298265">
    <w:abstractNumId w:val="6"/>
  </w:num>
  <w:num w:numId="5" w16cid:durableId="1395736979">
    <w:abstractNumId w:val="9"/>
  </w:num>
  <w:num w:numId="6" w16cid:durableId="1954095563">
    <w:abstractNumId w:val="5"/>
  </w:num>
  <w:num w:numId="7" w16cid:durableId="620190856">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707368728">
    <w:abstractNumId w:val="8"/>
  </w:num>
  <w:num w:numId="9" w16cid:durableId="665785427">
    <w:abstractNumId w:val="0"/>
  </w:num>
  <w:num w:numId="10" w16cid:durableId="724959575">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638070167">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765804261">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704795081">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171605383">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2038503172">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477961606">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17208065">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351487209">
    <w:abstractNumId w:val="1"/>
  </w:num>
  <w:num w:numId="19" w16cid:durableId="1735657681">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894043699">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650864909">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366982035">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027174090">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1366565170">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000000" w:themeColor="text1"/>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866207800">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000000" w:themeColor="text1"/>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676273945">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149711563">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1843624862">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982393845">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81027529">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1689722">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801508269">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1329288606">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457334971">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523977302">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13EE"/>
    <w:rsid w:val="00001E9B"/>
    <w:rsid w:val="00002720"/>
    <w:rsid w:val="00002EBB"/>
    <w:rsid w:val="00005867"/>
    <w:rsid w:val="00005F5E"/>
    <w:rsid w:val="0000643C"/>
    <w:rsid w:val="0000725C"/>
    <w:rsid w:val="00010705"/>
    <w:rsid w:val="00010EB5"/>
    <w:rsid w:val="00011DAB"/>
    <w:rsid w:val="00013557"/>
    <w:rsid w:val="00013678"/>
    <w:rsid w:val="00014DAE"/>
    <w:rsid w:val="00017152"/>
    <w:rsid w:val="00017319"/>
    <w:rsid w:val="00020935"/>
    <w:rsid w:val="00020D62"/>
    <w:rsid w:val="000219AC"/>
    <w:rsid w:val="00023D5C"/>
    <w:rsid w:val="00024F36"/>
    <w:rsid w:val="000255B0"/>
    <w:rsid w:val="00026865"/>
    <w:rsid w:val="000306CD"/>
    <w:rsid w:val="00030A81"/>
    <w:rsid w:val="00031982"/>
    <w:rsid w:val="00031D24"/>
    <w:rsid w:val="00036B5C"/>
    <w:rsid w:val="000370ED"/>
    <w:rsid w:val="00037873"/>
    <w:rsid w:val="00041911"/>
    <w:rsid w:val="0004373B"/>
    <w:rsid w:val="00043EDC"/>
    <w:rsid w:val="00044D69"/>
    <w:rsid w:val="00044FB0"/>
    <w:rsid w:val="0004575E"/>
    <w:rsid w:val="00045D2F"/>
    <w:rsid w:val="00045DE7"/>
    <w:rsid w:val="00046EB6"/>
    <w:rsid w:val="000475D7"/>
    <w:rsid w:val="00051B7B"/>
    <w:rsid w:val="00054381"/>
    <w:rsid w:val="00054F2B"/>
    <w:rsid w:val="0005661D"/>
    <w:rsid w:val="000572CF"/>
    <w:rsid w:val="0005771C"/>
    <w:rsid w:val="00057868"/>
    <w:rsid w:val="000610D0"/>
    <w:rsid w:val="00062CA7"/>
    <w:rsid w:val="000637EE"/>
    <w:rsid w:val="00063F69"/>
    <w:rsid w:val="00065960"/>
    <w:rsid w:val="000664CC"/>
    <w:rsid w:val="000711E1"/>
    <w:rsid w:val="00071DD2"/>
    <w:rsid w:val="00073460"/>
    <w:rsid w:val="00073708"/>
    <w:rsid w:val="000742D2"/>
    <w:rsid w:val="00076516"/>
    <w:rsid w:val="00080166"/>
    <w:rsid w:val="0008364D"/>
    <w:rsid w:val="000875A9"/>
    <w:rsid w:val="00091E31"/>
    <w:rsid w:val="000923EB"/>
    <w:rsid w:val="0009260F"/>
    <w:rsid w:val="00093B8D"/>
    <w:rsid w:val="00094601"/>
    <w:rsid w:val="000A0A84"/>
    <w:rsid w:val="000A0C75"/>
    <w:rsid w:val="000A1672"/>
    <w:rsid w:val="000A1F98"/>
    <w:rsid w:val="000A317B"/>
    <w:rsid w:val="000B0595"/>
    <w:rsid w:val="000B0A66"/>
    <w:rsid w:val="000B21D0"/>
    <w:rsid w:val="000B2618"/>
    <w:rsid w:val="000B4DAB"/>
    <w:rsid w:val="000B603F"/>
    <w:rsid w:val="000B6C3F"/>
    <w:rsid w:val="000C0469"/>
    <w:rsid w:val="000C11C9"/>
    <w:rsid w:val="000C164D"/>
    <w:rsid w:val="000C27A2"/>
    <w:rsid w:val="000C2DEC"/>
    <w:rsid w:val="000C2F4E"/>
    <w:rsid w:val="000C32D7"/>
    <w:rsid w:val="000C33F6"/>
    <w:rsid w:val="000C37B2"/>
    <w:rsid w:val="000C38F6"/>
    <w:rsid w:val="000C39EC"/>
    <w:rsid w:val="000C4AA0"/>
    <w:rsid w:val="000C5EBE"/>
    <w:rsid w:val="000D146A"/>
    <w:rsid w:val="000D4559"/>
    <w:rsid w:val="000D6632"/>
    <w:rsid w:val="000E064B"/>
    <w:rsid w:val="000E12D5"/>
    <w:rsid w:val="000E1D2D"/>
    <w:rsid w:val="000E235D"/>
    <w:rsid w:val="000E2A90"/>
    <w:rsid w:val="000E3C15"/>
    <w:rsid w:val="000E3F19"/>
    <w:rsid w:val="000E4188"/>
    <w:rsid w:val="000E637D"/>
    <w:rsid w:val="000E7C13"/>
    <w:rsid w:val="000E7E6A"/>
    <w:rsid w:val="000F0404"/>
    <w:rsid w:val="000F21A8"/>
    <w:rsid w:val="000F344A"/>
    <w:rsid w:val="000F367E"/>
    <w:rsid w:val="000F3AD4"/>
    <w:rsid w:val="000F4EB8"/>
    <w:rsid w:val="000F4EFE"/>
    <w:rsid w:val="000F5A76"/>
    <w:rsid w:val="000F63AB"/>
    <w:rsid w:val="000F75F9"/>
    <w:rsid w:val="00103B8D"/>
    <w:rsid w:val="0010458C"/>
    <w:rsid w:val="00104F98"/>
    <w:rsid w:val="0010557A"/>
    <w:rsid w:val="00106FCE"/>
    <w:rsid w:val="00107B25"/>
    <w:rsid w:val="00115171"/>
    <w:rsid w:val="00116E34"/>
    <w:rsid w:val="00117B91"/>
    <w:rsid w:val="001212DD"/>
    <w:rsid w:val="00121415"/>
    <w:rsid w:val="00121540"/>
    <w:rsid w:val="0012214B"/>
    <w:rsid w:val="00123D43"/>
    <w:rsid w:val="00124011"/>
    <w:rsid w:val="0012515E"/>
    <w:rsid w:val="00130A14"/>
    <w:rsid w:val="0013181E"/>
    <w:rsid w:val="00132089"/>
    <w:rsid w:val="00132818"/>
    <w:rsid w:val="00132E09"/>
    <w:rsid w:val="001351AB"/>
    <w:rsid w:val="0013612B"/>
    <w:rsid w:val="00137A56"/>
    <w:rsid w:val="00141318"/>
    <w:rsid w:val="001421DF"/>
    <w:rsid w:val="00143B01"/>
    <w:rsid w:val="00144B62"/>
    <w:rsid w:val="00144B80"/>
    <w:rsid w:val="00144EAF"/>
    <w:rsid w:val="00145190"/>
    <w:rsid w:val="001452ED"/>
    <w:rsid w:val="0014656E"/>
    <w:rsid w:val="00154B56"/>
    <w:rsid w:val="001560BA"/>
    <w:rsid w:val="00156AC5"/>
    <w:rsid w:val="00157A67"/>
    <w:rsid w:val="0016143E"/>
    <w:rsid w:val="00165018"/>
    <w:rsid w:val="00166234"/>
    <w:rsid w:val="00166367"/>
    <w:rsid w:val="00166B3B"/>
    <w:rsid w:val="00170595"/>
    <w:rsid w:val="00170B17"/>
    <w:rsid w:val="00171FA9"/>
    <w:rsid w:val="0017211E"/>
    <w:rsid w:val="0017301A"/>
    <w:rsid w:val="00177E4B"/>
    <w:rsid w:val="00183300"/>
    <w:rsid w:val="0018341D"/>
    <w:rsid w:val="00183FC9"/>
    <w:rsid w:val="001843FE"/>
    <w:rsid w:val="0018490C"/>
    <w:rsid w:val="00187A77"/>
    <w:rsid w:val="00190430"/>
    <w:rsid w:val="001904CF"/>
    <w:rsid w:val="0019055F"/>
    <w:rsid w:val="001920A1"/>
    <w:rsid w:val="00192A92"/>
    <w:rsid w:val="00192E06"/>
    <w:rsid w:val="00193326"/>
    <w:rsid w:val="001940F2"/>
    <w:rsid w:val="001943F4"/>
    <w:rsid w:val="0019465C"/>
    <w:rsid w:val="00195A61"/>
    <w:rsid w:val="00196F64"/>
    <w:rsid w:val="001A01B3"/>
    <w:rsid w:val="001A0321"/>
    <w:rsid w:val="001A1966"/>
    <w:rsid w:val="001A1BE5"/>
    <w:rsid w:val="001A25C3"/>
    <w:rsid w:val="001A5072"/>
    <w:rsid w:val="001B0AC8"/>
    <w:rsid w:val="001B0D84"/>
    <w:rsid w:val="001B0F3B"/>
    <w:rsid w:val="001B121D"/>
    <w:rsid w:val="001B3B34"/>
    <w:rsid w:val="001B4575"/>
    <w:rsid w:val="001B5713"/>
    <w:rsid w:val="001B6AF8"/>
    <w:rsid w:val="001C160F"/>
    <w:rsid w:val="001C1690"/>
    <w:rsid w:val="001C2B68"/>
    <w:rsid w:val="001C4286"/>
    <w:rsid w:val="001C429F"/>
    <w:rsid w:val="001C4520"/>
    <w:rsid w:val="001C461F"/>
    <w:rsid w:val="001C6AC5"/>
    <w:rsid w:val="001C6EAC"/>
    <w:rsid w:val="001C72F2"/>
    <w:rsid w:val="001D0B88"/>
    <w:rsid w:val="001D1241"/>
    <w:rsid w:val="001D2356"/>
    <w:rsid w:val="001D25CE"/>
    <w:rsid w:val="001D42AE"/>
    <w:rsid w:val="001D528C"/>
    <w:rsid w:val="001E0516"/>
    <w:rsid w:val="001E1A32"/>
    <w:rsid w:val="001E2919"/>
    <w:rsid w:val="001E2952"/>
    <w:rsid w:val="001E2CBD"/>
    <w:rsid w:val="001E5725"/>
    <w:rsid w:val="001E58ED"/>
    <w:rsid w:val="001E5986"/>
    <w:rsid w:val="001E6360"/>
    <w:rsid w:val="001E69C6"/>
    <w:rsid w:val="001E6F7D"/>
    <w:rsid w:val="001E75B3"/>
    <w:rsid w:val="001F08AB"/>
    <w:rsid w:val="001F42B1"/>
    <w:rsid w:val="001F6379"/>
    <w:rsid w:val="001F6E55"/>
    <w:rsid w:val="001F74C1"/>
    <w:rsid w:val="001F794F"/>
    <w:rsid w:val="00200073"/>
    <w:rsid w:val="002002C9"/>
    <w:rsid w:val="00200991"/>
    <w:rsid w:val="0020160D"/>
    <w:rsid w:val="002028C2"/>
    <w:rsid w:val="00204415"/>
    <w:rsid w:val="00204C75"/>
    <w:rsid w:val="00206672"/>
    <w:rsid w:val="00210CFC"/>
    <w:rsid w:val="00211D86"/>
    <w:rsid w:val="00212567"/>
    <w:rsid w:val="00216611"/>
    <w:rsid w:val="00216B17"/>
    <w:rsid w:val="00217375"/>
    <w:rsid w:val="0022093C"/>
    <w:rsid w:val="002209FA"/>
    <w:rsid w:val="002214F0"/>
    <w:rsid w:val="00224221"/>
    <w:rsid w:val="002243CA"/>
    <w:rsid w:val="00224535"/>
    <w:rsid w:val="002245B7"/>
    <w:rsid w:val="00224AE7"/>
    <w:rsid w:val="00224B92"/>
    <w:rsid w:val="002253AB"/>
    <w:rsid w:val="002274CC"/>
    <w:rsid w:val="00227E68"/>
    <w:rsid w:val="0023063F"/>
    <w:rsid w:val="00230B10"/>
    <w:rsid w:val="00232F0A"/>
    <w:rsid w:val="00233A3B"/>
    <w:rsid w:val="00233DFA"/>
    <w:rsid w:val="002357E1"/>
    <w:rsid w:val="002376DE"/>
    <w:rsid w:val="00241AB0"/>
    <w:rsid w:val="00241EEB"/>
    <w:rsid w:val="002427AD"/>
    <w:rsid w:val="00243B3D"/>
    <w:rsid w:val="00245FF3"/>
    <w:rsid w:val="00246201"/>
    <w:rsid w:val="00246297"/>
    <w:rsid w:val="00247961"/>
    <w:rsid w:val="00247C90"/>
    <w:rsid w:val="002514D2"/>
    <w:rsid w:val="002524CC"/>
    <w:rsid w:val="00252897"/>
    <w:rsid w:val="00254603"/>
    <w:rsid w:val="0025483B"/>
    <w:rsid w:val="00255836"/>
    <w:rsid w:val="00256E91"/>
    <w:rsid w:val="00257555"/>
    <w:rsid w:val="00257EF6"/>
    <w:rsid w:val="002606BE"/>
    <w:rsid w:val="002609D0"/>
    <w:rsid w:val="002630FC"/>
    <w:rsid w:val="00263B26"/>
    <w:rsid w:val="002649B3"/>
    <w:rsid w:val="00265671"/>
    <w:rsid w:val="00270C4B"/>
    <w:rsid w:val="002717A1"/>
    <w:rsid w:val="00271E07"/>
    <w:rsid w:val="00274AAE"/>
    <w:rsid w:val="00275FB2"/>
    <w:rsid w:val="00277B37"/>
    <w:rsid w:val="0028075B"/>
    <w:rsid w:val="0028094F"/>
    <w:rsid w:val="00282143"/>
    <w:rsid w:val="00283FE4"/>
    <w:rsid w:val="0028591A"/>
    <w:rsid w:val="00286FF8"/>
    <w:rsid w:val="00291F47"/>
    <w:rsid w:val="00291FE8"/>
    <w:rsid w:val="00292D45"/>
    <w:rsid w:val="002957DF"/>
    <w:rsid w:val="002974B7"/>
    <w:rsid w:val="00297EC7"/>
    <w:rsid w:val="002A0738"/>
    <w:rsid w:val="002A0936"/>
    <w:rsid w:val="002A09E2"/>
    <w:rsid w:val="002A2773"/>
    <w:rsid w:val="002A29AA"/>
    <w:rsid w:val="002A44BB"/>
    <w:rsid w:val="002A46DC"/>
    <w:rsid w:val="002A4B5B"/>
    <w:rsid w:val="002A520B"/>
    <w:rsid w:val="002A7DA1"/>
    <w:rsid w:val="002B0942"/>
    <w:rsid w:val="002B3160"/>
    <w:rsid w:val="002B484E"/>
    <w:rsid w:val="002B6452"/>
    <w:rsid w:val="002C48C8"/>
    <w:rsid w:val="002C4DA3"/>
    <w:rsid w:val="002C6375"/>
    <w:rsid w:val="002C7510"/>
    <w:rsid w:val="002C7EAE"/>
    <w:rsid w:val="002D2579"/>
    <w:rsid w:val="002D3520"/>
    <w:rsid w:val="002D7657"/>
    <w:rsid w:val="002D7FCB"/>
    <w:rsid w:val="002E0017"/>
    <w:rsid w:val="002E0A6D"/>
    <w:rsid w:val="002E2463"/>
    <w:rsid w:val="002E723A"/>
    <w:rsid w:val="002F56F9"/>
    <w:rsid w:val="002F6791"/>
    <w:rsid w:val="0030138B"/>
    <w:rsid w:val="003043FA"/>
    <w:rsid w:val="00304BA0"/>
    <w:rsid w:val="003070D6"/>
    <w:rsid w:val="00310F24"/>
    <w:rsid w:val="00311F28"/>
    <w:rsid w:val="0031643A"/>
    <w:rsid w:val="003168D7"/>
    <w:rsid w:val="00320374"/>
    <w:rsid w:val="00320875"/>
    <w:rsid w:val="003210FF"/>
    <w:rsid w:val="00322971"/>
    <w:rsid w:val="003244F8"/>
    <w:rsid w:val="003251EC"/>
    <w:rsid w:val="00325DE3"/>
    <w:rsid w:val="003316B1"/>
    <w:rsid w:val="003316C5"/>
    <w:rsid w:val="00331C52"/>
    <w:rsid w:val="00332106"/>
    <w:rsid w:val="00334FF2"/>
    <w:rsid w:val="00335F0D"/>
    <w:rsid w:val="00336766"/>
    <w:rsid w:val="00337817"/>
    <w:rsid w:val="00340B27"/>
    <w:rsid w:val="00341304"/>
    <w:rsid w:val="003422F0"/>
    <w:rsid w:val="00343C42"/>
    <w:rsid w:val="00344622"/>
    <w:rsid w:val="00344668"/>
    <w:rsid w:val="00344797"/>
    <w:rsid w:val="003464F8"/>
    <w:rsid w:val="00346D30"/>
    <w:rsid w:val="00347EDF"/>
    <w:rsid w:val="00350CD0"/>
    <w:rsid w:val="00351A78"/>
    <w:rsid w:val="00351BC1"/>
    <w:rsid w:val="003526C4"/>
    <w:rsid w:val="003527CE"/>
    <w:rsid w:val="00352861"/>
    <w:rsid w:val="0035516F"/>
    <w:rsid w:val="003569A3"/>
    <w:rsid w:val="00356FD8"/>
    <w:rsid w:val="00357BA0"/>
    <w:rsid w:val="0036047D"/>
    <w:rsid w:val="00361998"/>
    <w:rsid w:val="00361FBE"/>
    <w:rsid w:val="0036711F"/>
    <w:rsid w:val="00367CF2"/>
    <w:rsid w:val="00370FD2"/>
    <w:rsid w:val="00373684"/>
    <w:rsid w:val="00373CD5"/>
    <w:rsid w:val="00374DC6"/>
    <w:rsid w:val="00380388"/>
    <w:rsid w:val="00381D56"/>
    <w:rsid w:val="0038340C"/>
    <w:rsid w:val="00383BC0"/>
    <w:rsid w:val="0038432E"/>
    <w:rsid w:val="003843F6"/>
    <w:rsid w:val="0039037F"/>
    <w:rsid w:val="00390DB9"/>
    <w:rsid w:val="00391523"/>
    <w:rsid w:val="00391D5D"/>
    <w:rsid w:val="00391E04"/>
    <w:rsid w:val="00392FA8"/>
    <w:rsid w:val="003960BD"/>
    <w:rsid w:val="00397D91"/>
    <w:rsid w:val="003A0475"/>
    <w:rsid w:val="003A1AF9"/>
    <w:rsid w:val="003A2A75"/>
    <w:rsid w:val="003A4712"/>
    <w:rsid w:val="003A6B6D"/>
    <w:rsid w:val="003A7680"/>
    <w:rsid w:val="003A79C4"/>
    <w:rsid w:val="003B0AAB"/>
    <w:rsid w:val="003B0CDF"/>
    <w:rsid w:val="003B10B9"/>
    <w:rsid w:val="003B1A17"/>
    <w:rsid w:val="003B1D9C"/>
    <w:rsid w:val="003B1F31"/>
    <w:rsid w:val="003B22AF"/>
    <w:rsid w:val="003B27E3"/>
    <w:rsid w:val="003B3DE7"/>
    <w:rsid w:val="003B433F"/>
    <w:rsid w:val="003C02B0"/>
    <w:rsid w:val="003C113F"/>
    <w:rsid w:val="003C1635"/>
    <w:rsid w:val="003C249A"/>
    <w:rsid w:val="003C37B7"/>
    <w:rsid w:val="003C3BD9"/>
    <w:rsid w:val="003C417E"/>
    <w:rsid w:val="003C43E7"/>
    <w:rsid w:val="003C4859"/>
    <w:rsid w:val="003C4AF1"/>
    <w:rsid w:val="003D1382"/>
    <w:rsid w:val="003D4408"/>
    <w:rsid w:val="003E2C7D"/>
    <w:rsid w:val="003E2DAE"/>
    <w:rsid w:val="003E483C"/>
    <w:rsid w:val="003E5934"/>
    <w:rsid w:val="003E6231"/>
    <w:rsid w:val="003F28AB"/>
    <w:rsid w:val="003F2D3B"/>
    <w:rsid w:val="003F2D9C"/>
    <w:rsid w:val="003F37FD"/>
    <w:rsid w:val="003F58C3"/>
    <w:rsid w:val="003F671F"/>
    <w:rsid w:val="003F6926"/>
    <w:rsid w:val="003F6E44"/>
    <w:rsid w:val="003F7445"/>
    <w:rsid w:val="003F7F50"/>
    <w:rsid w:val="00401836"/>
    <w:rsid w:val="004018D8"/>
    <w:rsid w:val="004040F0"/>
    <w:rsid w:val="004054C0"/>
    <w:rsid w:val="004054D4"/>
    <w:rsid w:val="00406BC6"/>
    <w:rsid w:val="00406DF9"/>
    <w:rsid w:val="00407174"/>
    <w:rsid w:val="004078FA"/>
    <w:rsid w:val="004103D0"/>
    <w:rsid w:val="00410798"/>
    <w:rsid w:val="0041108D"/>
    <w:rsid w:val="004113CF"/>
    <w:rsid w:val="00411FF9"/>
    <w:rsid w:val="004155FF"/>
    <w:rsid w:val="004157B3"/>
    <w:rsid w:val="00415CA0"/>
    <w:rsid w:val="00416C32"/>
    <w:rsid w:val="00420503"/>
    <w:rsid w:val="00423235"/>
    <w:rsid w:val="00426297"/>
    <w:rsid w:val="00426A20"/>
    <w:rsid w:val="00431482"/>
    <w:rsid w:val="00434476"/>
    <w:rsid w:val="00434B3B"/>
    <w:rsid w:val="00434E9A"/>
    <w:rsid w:val="00435AC4"/>
    <w:rsid w:val="00435B76"/>
    <w:rsid w:val="00436397"/>
    <w:rsid w:val="0043749A"/>
    <w:rsid w:val="00440982"/>
    <w:rsid w:val="004420C1"/>
    <w:rsid w:val="00442E06"/>
    <w:rsid w:val="0044396B"/>
    <w:rsid w:val="00444161"/>
    <w:rsid w:val="0044424E"/>
    <w:rsid w:val="004458A6"/>
    <w:rsid w:val="00445FCF"/>
    <w:rsid w:val="00446236"/>
    <w:rsid w:val="004466D4"/>
    <w:rsid w:val="00447127"/>
    <w:rsid w:val="00451271"/>
    <w:rsid w:val="00451CAC"/>
    <w:rsid w:val="00454194"/>
    <w:rsid w:val="004543E6"/>
    <w:rsid w:val="00455667"/>
    <w:rsid w:val="0045772C"/>
    <w:rsid w:val="004608B2"/>
    <w:rsid w:val="004632F0"/>
    <w:rsid w:val="004662F3"/>
    <w:rsid w:val="00466784"/>
    <w:rsid w:val="00471224"/>
    <w:rsid w:val="004718AC"/>
    <w:rsid w:val="00471EB0"/>
    <w:rsid w:val="00472421"/>
    <w:rsid w:val="00473E34"/>
    <w:rsid w:val="00474D48"/>
    <w:rsid w:val="00476892"/>
    <w:rsid w:val="00477CCB"/>
    <w:rsid w:val="00481D54"/>
    <w:rsid w:val="0048315A"/>
    <w:rsid w:val="0048339E"/>
    <w:rsid w:val="00486312"/>
    <w:rsid w:val="0049024C"/>
    <w:rsid w:val="00492C38"/>
    <w:rsid w:val="00493494"/>
    <w:rsid w:val="00495453"/>
    <w:rsid w:val="00495800"/>
    <w:rsid w:val="00497427"/>
    <w:rsid w:val="004A04EA"/>
    <w:rsid w:val="004A12C3"/>
    <w:rsid w:val="004A1649"/>
    <w:rsid w:val="004A21AA"/>
    <w:rsid w:val="004A22C3"/>
    <w:rsid w:val="004A3AB7"/>
    <w:rsid w:val="004A4F6C"/>
    <w:rsid w:val="004A4FA3"/>
    <w:rsid w:val="004A6773"/>
    <w:rsid w:val="004A6ACC"/>
    <w:rsid w:val="004B0E3D"/>
    <w:rsid w:val="004B14A0"/>
    <w:rsid w:val="004B49AB"/>
    <w:rsid w:val="004B597A"/>
    <w:rsid w:val="004B5E34"/>
    <w:rsid w:val="004B7439"/>
    <w:rsid w:val="004B7E17"/>
    <w:rsid w:val="004C16E7"/>
    <w:rsid w:val="004C2E54"/>
    <w:rsid w:val="004C31E6"/>
    <w:rsid w:val="004C379D"/>
    <w:rsid w:val="004C4DB6"/>
    <w:rsid w:val="004C61CD"/>
    <w:rsid w:val="004C7088"/>
    <w:rsid w:val="004D19C1"/>
    <w:rsid w:val="004D3B6F"/>
    <w:rsid w:val="004D574F"/>
    <w:rsid w:val="004D5CBE"/>
    <w:rsid w:val="004E27F2"/>
    <w:rsid w:val="004E3F33"/>
    <w:rsid w:val="004E586D"/>
    <w:rsid w:val="004E683E"/>
    <w:rsid w:val="004F03A9"/>
    <w:rsid w:val="004F22A5"/>
    <w:rsid w:val="004F318E"/>
    <w:rsid w:val="004F5E7A"/>
    <w:rsid w:val="004F70A6"/>
    <w:rsid w:val="00500530"/>
    <w:rsid w:val="00500A31"/>
    <w:rsid w:val="00502205"/>
    <w:rsid w:val="0050277B"/>
    <w:rsid w:val="005032C9"/>
    <w:rsid w:val="0050453C"/>
    <w:rsid w:val="00504604"/>
    <w:rsid w:val="00512A0B"/>
    <w:rsid w:val="00512FD4"/>
    <w:rsid w:val="0051427A"/>
    <w:rsid w:val="00514A4B"/>
    <w:rsid w:val="005150F5"/>
    <w:rsid w:val="00515208"/>
    <w:rsid w:val="00515B5A"/>
    <w:rsid w:val="00515B87"/>
    <w:rsid w:val="00515EDC"/>
    <w:rsid w:val="005166F5"/>
    <w:rsid w:val="00516848"/>
    <w:rsid w:val="00516C26"/>
    <w:rsid w:val="0051703A"/>
    <w:rsid w:val="00523764"/>
    <w:rsid w:val="005245F3"/>
    <w:rsid w:val="00524B2C"/>
    <w:rsid w:val="0052519F"/>
    <w:rsid w:val="005268FE"/>
    <w:rsid w:val="00530692"/>
    <w:rsid w:val="0053138A"/>
    <w:rsid w:val="005317B5"/>
    <w:rsid w:val="00531902"/>
    <w:rsid w:val="00531FBF"/>
    <w:rsid w:val="00533B9F"/>
    <w:rsid w:val="00535245"/>
    <w:rsid w:val="005421E3"/>
    <w:rsid w:val="00542A21"/>
    <w:rsid w:val="00542EFE"/>
    <w:rsid w:val="00543543"/>
    <w:rsid w:val="00543AA8"/>
    <w:rsid w:val="00543B1E"/>
    <w:rsid w:val="005440A6"/>
    <w:rsid w:val="0054557A"/>
    <w:rsid w:val="00545EE6"/>
    <w:rsid w:val="00550572"/>
    <w:rsid w:val="00552E55"/>
    <w:rsid w:val="00553685"/>
    <w:rsid w:val="005539FF"/>
    <w:rsid w:val="00554A5F"/>
    <w:rsid w:val="00557993"/>
    <w:rsid w:val="0056110C"/>
    <w:rsid w:val="00562D4E"/>
    <w:rsid w:val="00563086"/>
    <w:rsid w:val="00565E31"/>
    <w:rsid w:val="00566560"/>
    <w:rsid w:val="00566CD9"/>
    <w:rsid w:val="00567A6C"/>
    <w:rsid w:val="005703B4"/>
    <w:rsid w:val="00572E27"/>
    <w:rsid w:val="00573244"/>
    <w:rsid w:val="005735BF"/>
    <w:rsid w:val="00573EF3"/>
    <w:rsid w:val="00575717"/>
    <w:rsid w:val="005765DF"/>
    <w:rsid w:val="00577CFA"/>
    <w:rsid w:val="00580C5C"/>
    <w:rsid w:val="005859F5"/>
    <w:rsid w:val="005871CE"/>
    <w:rsid w:val="005878C2"/>
    <w:rsid w:val="00587CB8"/>
    <w:rsid w:val="00592906"/>
    <w:rsid w:val="0059296B"/>
    <w:rsid w:val="00593B23"/>
    <w:rsid w:val="00594B91"/>
    <w:rsid w:val="005955D2"/>
    <w:rsid w:val="00595BF6"/>
    <w:rsid w:val="00595E02"/>
    <w:rsid w:val="0059654C"/>
    <w:rsid w:val="005A0167"/>
    <w:rsid w:val="005A260D"/>
    <w:rsid w:val="005A4284"/>
    <w:rsid w:val="005A42E5"/>
    <w:rsid w:val="005A5F96"/>
    <w:rsid w:val="005A6D19"/>
    <w:rsid w:val="005B0C3D"/>
    <w:rsid w:val="005B13AD"/>
    <w:rsid w:val="005B25DD"/>
    <w:rsid w:val="005B2C17"/>
    <w:rsid w:val="005B2CEA"/>
    <w:rsid w:val="005B4329"/>
    <w:rsid w:val="005B4A5E"/>
    <w:rsid w:val="005B4B67"/>
    <w:rsid w:val="005B57A2"/>
    <w:rsid w:val="005C3165"/>
    <w:rsid w:val="005C391E"/>
    <w:rsid w:val="005C3A0B"/>
    <w:rsid w:val="005C3E49"/>
    <w:rsid w:val="005C52C5"/>
    <w:rsid w:val="005C7010"/>
    <w:rsid w:val="005D02BB"/>
    <w:rsid w:val="005D139C"/>
    <w:rsid w:val="005D1F24"/>
    <w:rsid w:val="005D2EDF"/>
    <w:rsid w:val="005D4442"/>
    <w:rsid w:val="005D4BFE"/>
    <w:rsid w:val="005D4D0F"/>
    <w:rsid w:val="005D6A3F"/>
    <w:rsid w:val="005D7587"/>
    <w:rsid w:val="005E0489"/>
    <w:rsid w:val="005E04A1"/>
    <w:rsid w:val="005F4C74"/>
    <w:rsid w:val="005F4F31"/>
    <w:rsid w:val="005F7864"/>
    <w:rsid w:val="00600EC4"/>
    <w:rsid w:val="00602362"/>
    <w:rsid w:val="006026CB"/>
    <w:rsid w:val="00602824"/>
    <w:rsid w:val="00602C59"/>
    <w:rsid w:val="00604D1B"/>
    <w:rsid w:val="0060521B"/>
    <w:rsid w:val="00605F41"/>
    <w:rsid w:val="006100CF"/>
    <w:rsid w:val="00613227"/>
    <w:rsid w:val="00614353"/>
    <w:rsid w:val="006175EB"/>
    <w:rsid w:val="006232D9"/>
    <w:rsid w:val="006260D5"/>
    <w:rsid w:val="00626C70"/>
    <w:rsid w:val="00627D89"/>
    <w:rsid w:val="00633308"/>
    <w:rsid w:val="00633F6A"/>
    <w:rsid w:val="006340A9"/>
    <w:rsid w:val="006357E1"/>
    <w:rsid w:val="006375F6"/>
    <w:rsid w:val="00641E40"/>
    <w:rsid w:val="00644192"/>
    <w:rsid w:val="00644720"/>
    <w:rsid w:val="00646C8D"/>
    <w:rsid w:val="006507F2"/>
    <w:rsid w:val="00651BC8"/>
    <w:rsid w:val="00651C6B"/>
    <w:rsid w:val="0065375F"/>
    <w:rsid w:val="00655B89"/>
    <w:rsid w:val="0065679A"/>
    <w:rsid w:val="006636D7"/>
    <w:rsid w:val="00663E25"/>
    <w:rsid w:val="00664562"/>
    <w:rsid w:val="00665CA9"/>
    <w:rsid w:val="006662ED"/>
    <w:rsid w:val="0066684C"/>
    <w:rsid w:val="006675B3"/>
    <w:rsid w:val="00667842"/>
    <w:rsid w:val="00670695"/>
    <w:rsid w:val="00670933"/>
    <w:rsid w:val="006735D2"/>
    <w:rsid w:val="00677812"/>
    <w:rsid w:val="00677DD4"/>
    <w:rsid w:val="006815F8"/>
    <w:rsid w:val="00681725"/>
    <w:rsid w:val="006819C8"/>
    <w:rsid w:val="0068210A"/>
    <w:rsid w:val="00683109"/>
    <w:rsid w:val="00683347"/>
    <w:rsid w:val="00683593"/>
    <w:rsid w:val="0068403D"/>
    <w:rsid w:val="00687567"/>
    <w:rsid w:val="00690847"/>
    <w:rsid w:val="00693E7C"/>
    <w:rsid w:val="0069413A"/>
    <w:rsid w:val="00696FA8"/>
    <w:rsid w:val="00697192"/>
    <w:rsid w:val="006A140B"/>
    <w:rsid w:val="006A5C3F"/>
    <w:rsid w:val="006A6D56"/>
    <w:rsid w:val="006A7F7E"/>
    <w:rsid w:val="006B074E"/>
    <w:rsid w:val="006B286A"/>
    <w:rsid w:val="006B2BD5"/>
    <w:rsid w:val="006B2F37"/>
    <w:rsid w:val="006B43C5"/>
    <w:rsid w:val="006B4FAA"/>
    <w:rsid w:val="006B768B"/>
    <w:rsid w:val="006C0868"/>
    <w:rsid w:val="006C176C"/>
    <w:rsid w:val="006C3424"/>
    <w:rsid w:val="006C4390"/>
    <w:rsid w:val="006C50C5"/>
    <w:rsid w:val="006C5D55"/>
    <w:rsid w:val="006C77C3"/>
    <w:rsid w:val="006D0CFD"/>
    <w:rsid w:val="006D0D04"/>
    <w:rsid w:val="006D0E3D"/>
    <w:rsid w:val="006D1596"/>
    <w:rsid w:val="006E114E"/>
    <w:rsid w:val="006E1D79"/>
    <w:rsid w:val="006E2AF2"/>
    <w:rsid w:val="006E47DB"/>
    <w:rsid w:val="006F0398"/>
    <w:rsid w:val="006F0F2D"/>
    <w:rsid w:val="006F202C"/>
    <w:rsid w:val="006F284C"/>
    <w:rsid w:val="006F36E5"/>
    <w:rsid w:val="006F581C"/>
    <w:rsid w:val="006F61E8"/>
    <w:rsid w:val="006F6769"/>
    <w:rsid w:val="006F699A"/>
    <w:rsid w:val="006F7227"/>
    <w:rsid w:val="006F7552"/>
    <w:rsid w:val="006F7969"/>
    <w:rsid w:val="006F7AD9"/>
    <w:rsid w:val="007007CD"/>
    <w:rsid w:val="00701A55"/>
    <w:rsid w:val="00702337"/>
    <w:rsid w:val="00702366"/>
    <w:rsid w:val="00702FD4"/>
    <w:rsid w:val="00703BC0"/>
    <w:rsid w:val="00706ABD"/>
    <w:rsid w:val="00706E55"/>
    <w:rsid w:val="007076B0"/>
    <w:rsid w:val="00707844"/>
    <w:rsid w:val="00711A04"/>
    <w:rsid w:val="007136B3"/>
    <w:rsid w:val="007140C7"/>
    <w:rsid w:val="00714777"/>
    <w:rsid w:val="00714ABF"/>
    <w:rsid w:val="00716326"/>
    <w:rsid w:val="007163BC"/>
    <w:rsid w:val="00716B38"/>
    <w:rsid w:val="007201CF"/>
    <w:rsid w:val="00722009"/>
    <w:rsid w:val="00723398"/>
    <w:rsid w:val="0072552F"/>
    <w:rsid w:val="007257AE"/>
    <w:rsid w:val="0073020E"/>
    <w:rsid w:val="00730AE3"/>
    <w:rsid w:val="00734AB0"/>
    <w:rsid w:val="00736BC2"/>
    <w:rsid w:val="0073719C"/>
    <w:rsid w:val="00741DFC"/>
    <w:rsid w:val="00742976"/>
    <w:rsid w:val="007446CE"/>
    <w:rsid w:val="00744856"/>
    <w:rsid w:val="0074704F"/>
    <w:rsid w:val="00747125"/>
    <w:rsid w:val="00750FA9"/>
    <w:rsid w:val="00752643"/>
    <w:rsid w:val="00752987"/>
    <w:rsid w:val="007533F6"/>
    <w:rsid w:val="007542BD"/>
    <w:rsid w:val="007577C7"/>
    <w:rsid w:val="007579CE"/>
    <w:rsid w:val="00760C27"/>
    <w:rsid w:val="007636B0"/>
    <w:rsid w:val="00764AE0"/>
    <w:rsid w:val="0076519B"/>
    <w:rsid w:val="007655CF"/>
    <w:rsid w:val="00766F3C"/>
    <w:rsid w:val="0076702C"/>
    <w:rsid w:val="00767B7C"/>
    <w:rsid w:val="00767DCB"/>
    <w:rsid w:val="0077017C"/>
    <w:rsid w:val="00771159"/>
    <w:rsid w:val="00771F17"/>
    <w:rsid w:val="007720A8"/>
    <w:rsid w:val="007739DB"/>
    <w:rsid w:val="00775FE8"/>
    <w:rsid w:val="00780FFC"/>
    <w:rsid w:val="0078216A"/>
    <w:rsid w:val="00782208"/>
    <w:rsid w:val="0078261E"/>
    <w:rsid w:val="00783339"/>
    <w:rsid w:val="007843F6"/>
    <w:rsid w:val="007872A7"/>
    <w:rsid w:val="007903CA"/>
    <w:rsid w:val="0079325E"/>
    <w:rsid w:val="0079490C"/>
    <w:rsid w:val="00796443"/>
    <w:rsid w:val="00797CF0"/>
    <w:rsid w:val="00797D43"/>
    <w:rsid w:val="007A1C17"/>
    <w:rsid w:val="007A30C9"/>
    <w:rsid w:val="007A550E"/>
    <w:rsid w:val="007A5546"/>
    <w:rsid w:val="007A5B09"/>
    <w:rsid w:val="007A72A5"/>
    <w:rsid w:val="007B1587"/>
    <w:rsid w:val="007B43F7"/>
    <w:rsid w:val="007B465A"/>
    <w:rsid w:val="007B68DD"/>
    <w:rsid w:val="007B7D93"/>
    <w:rsid w:val="007C179E"/>
    <w:rsid w:val="007C1A4E"/>
    <w:rsid w:val="007C1BD6"/>
    <w:rsid w:val="007C34FD"/>
    <w:rsid w:val="007C4350"/>
    <w:rsid w:val="007C47A2"/>
    <w:rsid w:val="007C5285"/>
    <w:rsid w:val="007C633B"/>
    <w:rsid w:val="007C6B4A"/>
    <w:rsid w:val="007D12B7"/>
    <w:rsid w:val="007D1797"/>
    <w:rsid w:val="007D1B3E"/>
    <w:rsid w:val="007D3182"/>
    <w:rsid w:val="007D34AD"/>
    <w:rsid w:val="007D379D"/>
    <w:rsid w:val="007D487D"/>
    <w:rsid w:val="007D52EA"/>
    <w:rsid w:val="007D5928"/>
    <w:rsid w:val="007D6697"/>
    <w:rsid w:val="007D6CF2"/>
    <w:rsid w:val="007D7138"/>
    <w:rsid w:val="007D73FC"/>
    <w:rsid w:val="007E048A"/>
    <w:rsid w:val="007E0C53"/>
    <w:rsid w:val="007E2ADE"/>
    <w:rsid w:val="007E53A2"/>
    <w:rsid w:val="007E6238"/>
    <w:rsid w:val="007E656E"/>
    <w:rsid w:val="007F022A"/>
    <w:rsid w:val="007F0E04"/>
    <w:rsid w:val="007F5C82"/>
    <w:rsid w:val="007F77CD"/>
    <w:rsid w:val="008003E3"/>
    <w:rsid w:val="00803872"/>
    <w:rsid w:val="00806ACF"/>
    <w:rsid w:val="008075FB"/>
    <w:rsid w:val="00807BBA"/>
    <w:rsid w:val="00814290"/>
    <w:rsid w:val="00814450"/>
    <w:rsid w:val="00816E3A"/>
    <w:rsid w:val="008246DC"/>
    <w:rsid w:val="00825524"/>
    <w:rsid w:val="00825A04"/>
    <w:rsid w:val="008274ED"/>
    <w:rsid w:val="0082792E"/>
    <w:rsid w:val="00830293"/>
    <w:rsid w:val="0083211E"/>
    <w:rsid w:val="00832272"/>
    <w:rsid w:val="008338EB"/>
    <w:rsid w:val="00834BEC"/>
    <w:rsid w:val="00837664"/>
    <w:rsid w:val="008415DF"/>
    <w:rsid w:val="00843644"/>
    <w:rsid w:val="00843B6A"/>
    <w:rsid w:val="00843DB6"/>
    <w:rsid w:val="00844831"/>
    <w:rsid w:val="008505E9"/>
    <w:rsid w:val="00851F75"/>
    <w:rsid w:val="008561A0"/>
    <w:rsid w:val="00861DDD"/>
    <w:rsid w:val="008634B6"/>
    <w:rsid w:val="00863ED9"/>
    <w:rsid w:val="0086619D"/>
    <w:rsid w:val="00867E87"/>
    <w:rsid w:val="00870D40"/>
    <w:rsid w:val="008716C9"/>
    <w:rsid w:val="00874876"/>
    <w:rsid w:val="00876692"/>
    <w:rsid w:val="008804F5"/>
    <w:rsid w:val="008816D8"/>
    <w:rsid w:val="00881ED4"/>
    <w:rsid w:val="00881FBE"/>
    <w:rsid w:val="00882C16"/>
    <w:rsid w:val="008862A8"/>
    <w:rsid w:val="008864C1"/>
    <w:rsid w:val="008875F8"/>
    <w:rsid w:val="0089066C"/>
    <w:rsid w:val="00893BE9"/>
    <w:rsid w:val="0089439E"/>
    <w:rsid w:val="008944D3"/>
    <w:rsid w:val="00895B29"/>
    <w:rsid w:val="008A0164"/>
    <w:rsid w:val="008A0D41"/>
    <w:rsid w:val="008A0E66"/>
    <w:rsid w:val="008A1F21"/>
    <w:rsid w:val="008A25E2"/>
    <w:rsid w:val="008A3882"/>
    <w:rsid w:val="008A4044"/>
    <w:rsid w:val="008A47B3"/>
    <w:rsid w:val="008A4D26"/>
    <w:rsid w:val="008A693A"/>
    <w:rsid w:val="008B034A"/>
    <w:rsid w:val="008B1B1A"/>
    <w:rsid w:val="008B2A12"/>
    <w:rsid w:val="008B3E81"/>
    <w:rsid w:val="008B4113"/>
    <w:rsid w:val="008B5CF0"/>
    <w:rsid w:val="008C013C"/>
    <w:rsid w:val="008C14BC"/>
    <w:rsid w:val="008C1E35"/>
    <w:rsid w:val="008C1EF5"/>
    <w:rsid w:val="008C5E8E"/>
    <w:rsid w:val="008C615D"/>
    <w:rsid w:val="008C6F8C"/>
    <w:rsid w:val="008D1D4B"/>
    <w:rsid w:val="008D368A"/>
    <w:rsid w:val="008D51D2"/>
    <w:rsid w:val="008D564F"/>
    <w:rsid w:val="008D5AA2"/>
    <w:rsid w:val="008D5C03"/>
    <w:rsid w:val="008E33A9"/>
    <w:rsid w:val="008E3C06"/>
    <w:rsid w:val="008E3F3D"/>
    <w:rsid w:val="008E55BF"/>
    <w:rsid w:val="008E56D5"/>
    <w:rsid w:val="008E5F84"/>
    <w:rsid w:val="008E7500"/>
    <w:rsid w:val="008F0286"/>
    <w:rsid w:val="008F077B"/>
    <w:rsid w:val="008F335F"/>
    <w:rsid w:val="008F3D91"/>
    <w:rsid w:val="008F6CC7"/>
    <w:rsid w:val="008F71BE"/>
    <w:rsid w:val="00900C97"/>
    <w:rsid w:val="0090179E"/>
    <w:rsid w:val="009043B7"/>
    <w:rsid w:val="00904AC8"/>
    <w:rsid w:val="00905CE4"/>
    <w:rsid w:val="009067F8"/>
    <w:rsid w:val="00910330"/>
    <w:rsid w:val="00910836"/>
    <w:rsid w:val="00913B33"/>
    <w:rsid w:val="00915BFA"/>
    <w:rsid w:val="0091767E"/>
    <w:rsid w:val="0092128A"/>
    <w:rsid w:val="009225FA"/>
    <w:rsid w:val="00922EAD"/>
    <w:rsid w:val="00923203"/>
    <w:rsid w:val="00926BA4"/>
    <w:rsid w:val="0092794B"/>
    <w:rsid w:val="0093092D"/>
    <w:rsid w:val="00932DF7"/>
    <w:rsid w:val="009349AE"/>
    <w:rsid w:val="00942C32"/>
    <w:rsid w:val="00942FA3"/>
    <w:rsid w:val="00943F9A"/>
    <w:rsid w:val="00944CBD"/>
    <w:rsid w:val="009467AC"/>
    <w:rsid w:val="009507C0"/>
    <w:rsid w:val="00950FD0"/>
    <w:rsid w:val="00953856"/>
    <w:rsid w:val="009554D5"/>
    <w:rsid w:val="00955B3F"/>
    <w:rsid w:val="00962552"/>
    <w:rsid w:val="00964A67"/>
    <w:rsid w:val="00965EEC"/>
    <w:rsid w:val="009663EA"/>
    <w:rsid w:val="00967CA4"/>
    <w:rsid w:val="00970004"/>
    <w:rsid w:val="009706DF"/>
    <w:rsid w:val="0097109F"/>
    <w:rsid w:val="00971DFA"/>
    <w:rsid w:val="00972565"/>
    <w:rsid w:val="00973608"/>
    <w:rsid w:val="00974A0B"/>
    <w:rsid w:val="0097536F"/>
    <w:rsid w:val="009759E0"/>
    <w:rsid w:val="0097761E"/>
    <w:rsid w:val="00977FAA"/>
    <w:rsid w:val="00981B34"/>
    <w:rsid w:val="0098355D"/>
    <w:rsid w:val="00983E58"/>
    <w:rsid w:val="009848D4"/>
    <w:rsid w:val="00986104"/>
    <w:rsid w:val="00987EDC"/>
    <w:rsid w:val="00991CCB"/>
    <w:rsid w:val="009933D3"/>
    <w:rsid w:val="009948C3"/>
    <w:rsid w:val="00994E63"/>
    <w:rsid w:val="009979C9"/>
    <w:rsid w:val="009A1362"/>
    <w:rsid w:val="009A1FDE"/>
    <w:rsid w:val="009A24F5"/>
    <w:rsid w:val="009A42CB"/>
    <w:rsid w:val="009A4ED6"/>
    <w:rsid w:val="009A4EE6"/>
    <w:rsid w:val="009A6574"/>
    <w:rsid w:val="009A740B"/>
    <w:rsid w:val="009B02CB"/>
    <w:rsid w:val="009B0BFD"/>
    <w:rsid w:val="009B0E43"/>
    <w:rsid w:val="009B23C9"/>
    <w:rsid w:val="009B4447"/>
    <w:rsid w:val="009B4532"/>
    <w:rsid w:val="009B5E1D"/>
    <w:rsid w:val="009B6F09"/>
    <w:rsid w:val="009B76F7"/>
    <w:rsid w:val="009C1510"/>
    <w:rsid w:val="009D0732"/>
    <w:rsid w:val="009D0EF6"/>
    <w:rsid w:val="009D10F1"/>
    <w:rsid w:val="009D2853"/>
    <w:rsid w:val="009D2F92"/>
    <w:rsid w:val="009D3FEF"/>
    <w:rsid w:val="009D59AB"/>
    <w:rsid w:val="009D6F3C"/>
    <w:rsid w:val="009D7755"/>
    <w:rsid w:val="009E000A"/>
    <w:rsid w:val="009E03C9"/>
    <w:rsid w:val="009E1159"/>
    <w:rsid w:val="009E2ABF"/>
    <w:rsid w:val="009E2B79"/>
    <w:rsid w:val="009E2FB1"/>
    <w:rsid w:val="009E4226"/>
    <w:rsid w:val="009E4284"/>
    <w:rsid w:val="009E74FE"/>
    <w:rsid w:val="009F02AC"/>
    <w:rsid w:val="009F0B07"/>
    <w:rsid w:val="009F0E1E"/>
    <w:rsid w:val="009F150C"/>
    <w:rsid w:val="009F16AD"/>
    <w:rsid w:val="009F1AC1"/>
    <w:rsid w:val="009F396B"/>
    <w:rsid w:val="009F4227"/>
    <w:rsid w:val="00A00285"/>
    <w:rsid w:val="00A01E70"/>
    <w:rsid w:val="00A037C2"/>
    <w:rsid w:val="00A07623"/>
    <w:rsid w:val="00A10051"/>
    <w:rsid w:val="00A1125D"/>
    <w:rsid w:val="00A124D0"/>
    <w:rsid w:val="00A127A0"/>
    <w:rsid w:val="00A14C2D"/>
    <w:rsid w:val="00A16267"/>
    <w:rsid w:val="00A178CA"/>
    <w:rsid w:val="00A17967"/>
    <w:rsid w:val="00A20F36"/>
    <w:rsid w:val="00A21C6A"/>
    <w:rsid w:val="00A221E7"/>
    <w:rsid w:val="00A22CF9"/>
    <w:rsid w:val="00A23BEE"/>
    <w:rsid w:val="00A24584"/>
    <w:rsid w:val="00A25290"/>
    <w:rsid w:val="00A304F9"/>
    <w:rsid w:val="00A306E7"/>
    <w:rsid w:val="00A30DAD"/>
    <w:rsid w:val="00A34BEB"/>
    <w:rsid w:val="00A35C45"/>
    <w:rsid w:val="00A35D77"/>
    <w:rsid w:val="00A40BBC"/>
    <w:rsid w:val="00A40F2F"/>
    <w:rsid w:val="00A427A6"/>
    <w:rsid w:val="00A42EFD"/>
    <w:rsid w:val="00A44094"/>
    <w:rsid w:val="00A450E6"/>
    <w:rsid w:val="00A45C7A"/>
    <w:rsid w:val="00A46F34"/>
    <w:rsid w:val="00A47018"/>
    <w:rsid w:val="00A50BA1"/>
    <w:rsid w:val="00A511ED"/>
    <w:rsid w:val="00A52A47"/>
    <w:rsid w:val="00A561CE"/>
    <w:rsid w:val="00A635A4"/>
    <w:rsid w:val="00A63CAC"/>
    <w:rsid w:val="00A64784"/>
    <w:rsid w:val="00A648F4"/>
    <w:rsid w:val="00A66466"/>
    <w:rsid w:val="00A675E3"/>
    <w:rsid w:val="00A726CB"/>
    <w:rsid w:val="00A73784"/>
    <w:rsid w:val="00A75B7F"/>
    <w:rsid w:val="00A7642E"/>
    <w:rsid w:val="00A832D6"/>
    <w:rsid w:val="00A83D36"/>
    <w:rsid w:val="00A856B3"/>
    <w:rsid w:val="00A86726"/>
    <w:rsid w:val="00A90397"/>
    <w:rsid w:val="00A90F3A"/>
    <w:rsid w:val="00A914C1"/>
    <w:rsid w:val="00A91BDF"/>
    <w:rsid w:val="00A91DAE"/>
    <w:rsid w:val="00A931FE"/>
    <w:rsid w:val="00A942AB"/>
    <w:rsid w:val="00A97126"/>
    <w:rsid w:val="00A97988"/>
    <w:rsid w:val="00AA014E"/>
    <w:rsid w:val="00AA03E5"/>
    <w:rsid w:val="00AA08CC"/>
    <w:rsid w:val="00AA1C94"/>
    <w:rsid w:val="00AA1D4D"/>
    <w:rsid w:val="00AA1EDD"/>
    <w:rsid w:val="00AA27E2"/>
    <w:rsid w:val="00AA3397"/>
    <w:rsid w:val="00AA4C1F"/>
    <w:rsid w:val="00AB309E"/>
    <w:rsid w:val="00AB3646"/>
    <w:rsid w:val="00AB45CF"/>
    <w:rsid w:val="00AB65A5"/>
    <w:rsid w:val="00AB7075"/>
    <w:rsid w:val="00AC0CAA"/>
    <w:rsid w:val="00AC1E69"/>
    <w:rsid w:val="00AC2249"/>
    <w:rsid w:val="00AC2EF0"/>
    <w:rsid w:val="00AC4C75"/>
    <w:rsid w:val="00AC4CF3"/>
    <w:rsid w:val="00AC7303"/>
    <w:rsid w:val="00AC756F"/>
    <w:rsid w:val="00AC7C7E"/>
    <w:rsid w:val="00AD1432"/>
    <w:rsid w:val="00AD1935"/>
    <w:rsid w:val="00AD339F"/>
    <w:rsid w:val="00AD3D90"/>
    <w:rsid w:val="00AE00DE"/>
    <w:rsid w:val="00AE04A4"/>
    <w:rsid w:val="00AE096F"/>
    <w:rsid w:val="00AE392C"/>
    <w:rsid w:val="00AE5753"/>
    <w:rsid w:val="00AE581C"/>
    <w:rsid w:val="00AE5C45"/>
    <w:rsid w:val="00AE6B9E"/>
    <w:rsid w:val="00AE75F3"/>
    <w:rsid w:val="00AF0234"/>
    <w:rsid w:val="00AF31ED"/>
    <w:rsid w:val="00AF5873"/>
    <w:rsid w:val="00AF75FD"/>
    <w:rsid w:val="00B0097A"/>
    <w:rsid w:val="00B023B6"/>
    <w:rsid w:val="00B03192"/>
    <w:rsid w:val="00B04E6C"/>
    <w:rsid w:val="00B05542"/>
    <w:rsid w:val="00B06399"/>
    <w:rsid w:val="00B06A66"/>
    <w:rsid w:val="00B0721E"/>
    <w:rsid w:val="00B12E58"/>
    <w:rsid w:val="00B12ED9"/>
    <w:rsid w:val="00B148C6"/>
    <w:rsid w:val="00B16EE9"/>
    <w:rsid w:val="00B17122"/>
    <w:rsid w:val="00B212C3"/>
    <w:rsid w:val="00B21B70"/>
    <w:rsid w:val="00B21F68"/>
    <w:rsid w:val="00B24F57"/>
    <w:rsid w:val="00B256F1"/>
    <w:rsid w:val="00B271A0"/>
    <w:rsid w:val="00B276ED"/>
    <w:rsid w:val="00B27BF9"/>
    <w:rsid w:val="00B31342"/>
    <w:rsid w:val="00B3235B"/>
    <w:rsid w:val="00B3299A"/>
    <w:rsid w:val="00B33039"/>
    <w:rsid w:val="00B34140"/>
    <w:rsid w:val="00B348EE"/>
    <w:rsid w:val="00B34A8D"/>
    <w:rsid w:val="00B34AF2"/>
    <w:rsid w:val="00B353EF"/>
    <w:rsid w:val="00B37DC9"/>
    <w:rsid w:val="00B466D8"/>
    <w:rsid w:val="00B5281D"/>
    <w:rsid w:val="00B56B11"/>
    <w:rsid w:val="00B56E2C"/>
    <w:rsid w:val="00B57BA9"/>
    <w:rsid w:val="00B57C6F"/>
    <w:rsid w:val="00B60156"/>
    <w:rsid w:val="00B61E6D"/>
    <w:rsid w:val="00B62F23"/>
    <w:rsid w:val="00B645BE"/>
    <w:rsid w:val="00B6649F"/>
    <w:rsid w:val="00B674EB"/>
    <w:rsid w:val="00B7140B"/>
    <w:rsid w:val="00B71BD9"/>
    <w:rsid w:val="00B72A0C"/>
    <w:rsid w:val="00B738E5"/>
    <w:rsid w:val="00B745DA"/>
    <w:rsid w:val="00B75591"/>
    <w:rsid w:val="00B77027"/>
    <w:rsid w:val="00B77697"/>
    <w:rsid w:val="00B802EA"/>
    <w:rsid w:val="00B83484"/>
    <w:rsid w:val="00B83DEE"/>
    <w:rsid w:val="00B83ED5"/>
    <w:rsid w:val="00B85F9B"/>
    <w:rsid w:val="00B860E0"/>
    <w:rsid w:val="00B9165D"/>
    <w:rsid w:val="00B92107"/>
    <w:rsid w:val="00B92F12"/>
    <w:rsid w:val="00B93159"/>
    <w:rsid w:val="00B938CE"/>
    <w:rsid w:val="00B9604D"/>
    <w:rsid w:val="00B97B20"/>
    <w:rsid w:val="00BA12BD"/>
    <w:rsid w:val="00BA1498"/>
    <w:rsid w:val="00BA2080"/>
    <w:rsid w:val="00BA3233"/>
    <w:rsid w:val="00BA326C"/>
    <w:rsid w:val="00BA4A85"/>
    <w:rsid w:val="00BA59D9"/>
    <w:rsid w:val="00BB1477"/>
    <w:rsid w:val="00BB1F75"/>
    <w:rsid w:val="00BB6713"/>
    <w:rsid w:val="00BB6C84"/>
    <w:rsid w:val="00BB7475"/>
    <w:rsid w:val="00BC2BE4"/>
    <w:rsid w:val="00BC501A"/>
    <w:rsid w:val="00BC515E"/>
    <w:rsid w:val="00BC572A"/>
    <w:rsid w:val="00BC5861"/>
    <w:rsid w:val="00BC5BDC"/>
    <w:rsid w:val="00BC7905"/>
    <w:rsid w:val="00BD0BCB"/>
    <w:rsid w:val="00BD16EA"/>
    <w:rsid w:val="00BD20F4"/>
    <w:rsid w:val="00BD34AD"/>
    <w:rsid w:val="00BD4807"/>
    <w:rsid w:val="00BE09FB"/>
    <w:rsid w:val="00BE0DCB"/>
    <w:rsid w:val="00BE37A4"/>
    <w:rsid w:val="00BE45DE"/>
    <w:rsid w:val="00BE5B34"/>
    <w:rsid w:val="00BE639D"/>
    <w:rsid w:val="00BE7F0B"/>
    <w:rsid w:val="00BF5279"/>
    <w:rsid w:val="00BF5C53"/>
    <w:rsid w:val="00BF604D"/>
    <w:rsid w:val="00C00AC9"/>
    <w:rsid w:val="00C01D8A"/>
    <w:rsid w:val="00C028B3"/>
    <w:rsid w:val="00C029BC"/>
    <w:rsid w:val="00C03C58"/>
    <w:rsid w:val="00C041E8"/>
    <w:rsid w:val="00C04B8D"/>
    <w:rsid w:val="00C04EC9"/>
    <w:rsid w:val="00C05456"/>
    <w:rsid w:val="00C06FD1"/>
    <w:rsid w:val="00C076A9"/>
    <w:rsid w:val="00C12211"/>
    <w:rsid w:val="00C12D21"/>
    <w:rsid w:val="00C1372B"/>
    <w:rsid w:val="00C1436B"/>
    <w:rsid w:val="00C15BBB"/>
    <w:rsid w:val="00C16064"/>
    <w:rsid w:val="00C201F2"/>
    <w:rsid w:val="00C20201"/>
    <w:rsid w:val="00C21F4E"/>
    <w:rsid w:val="00C221C8"/>
    <w:rsid w:val="00C2590F"/>
    <w:rsid w:val="00C27709"/>
    <w:rsid w:val="00C27811"/>
    <w:rsid w:val="00C31687"/>
    <w:rsid w:val="00C31A67"/>
    <w:rsid w:val="00C31BB4"/>
    <w:rsid w:val="00C31FC0"/>
    <w:rsid w:val="00C330A6"/>
    <w:rsid w:val="00C34836"/>
    <w:rsid w:val="00C35048"/>
    <w:rsid w:val="00C35180"/>
    <w:rsid w:val="00C35899"/>
    <w:rsid w:val="00C37FF1"/>
    <w:rsid w:val="00C417AA"/>
    <w:rsid w:val="00C4771B"/>
    <w:rsid w:val="00C507CD"/>
    <w:rsid w:val="00C539C8"/>
    <w:rsid w:val="00C54866"/>
    <w:rsid w:val="00C56052"/>
    <w:rsid w:val="00C60457"/>
    <w:rsid w:val="00C60940"/>
    <w:rsid w:val="00C60E87"/>
    <w:rsid w:val="00C65342"/>
    <w:rsid w:val="00C659EC"/>
    <w:rsid w:val="00C727E0"/>
    <w:rsid w:val="00C73C34"/>
    <w:rsid w:val="00C73FBD"/>
    <w:rsid w:val="00C7483F"/>
    <w:rsid w:val="00C762A3"/>
    <w:rsid w:val="00C800CD"/>
    <w:rsid w:val="00C80937"/>
    <w:rsid w:val="00C8213D"/>
    <w:rsid w:val="00C84723"/>
    <w:rsid w:val="00C8580B"/>
    <w:rsid w:val="00C85867"/>
    <w:rsid w:val="00C868B6"/>
    <w:rsid w:val="00C878DC"/>
    <w:rsid w:val="00C9036D"/>
    <w:rsid w:val="00C912FE"/>
    <w:rsid w:val="00C928AB"/>
    <w:rsid w:val="00C937CC"/>
    <w:rsid w:val="00C954F5"/>
    <w:rsid w:val="00C95694"/>
    <w:rsid w:val="00C95819"/>
    <w:rsid w:val="00C9616D"/>
    <w:rsid w:val="00C962E2"/>
    <w:rsid w:val="00C96D7A"/>
    <w:rsid w:val="00C9730D"/>
    <w:rsid w:val="00C97E6C"/>
    <w:rsid w:val="00CA1635"/>
    <w:rsid w:val="00CA31EB"/>
    <w:rsid w:val="00CA3B00"/>
    <w:rsid w:val="00CA5C1F"/>
    <w:rsid w:val="00CA6B87"/>
    <w:rsid w:val="00CA7F40"/>
    <w:rsid w:val="00CB010A"/>
    <w:rsid w:val="00CB1C45"/>
    <w:rsid w:val="00CB2C31"/>
    <w:rsid w:val="00CB6137"/>
    <w:rsid w:val="00CB63EF"/>
    <w:rsid w:val="00CB7A8D"/>
    <w:rsid w:val="00CC1B9E"/>
    <w:rsid w:val="00CC1D80"/>
    <w:rsid w:val="00CC2031"/>
    <w:rsid w:val="00CC4568"/>
    <w:rsid w:val="00CD0B2A"/>
    <w:rsid w:val="00CD1171"/>
    <w:rsid w:val="00CD11C6"/>
    <w:rsid w:val="00CD1852"/>
    <w:rsid w:val="00CD2401"/>
    <w:rsid w:val="00CD3EAF"/>
    <w:rsid w:val="00CD4612"/>
    <w:rsid w:val="00CD52EC"/>
    <w:rsid w:val="00CD5F6F"/>
    <w:rsid w:val="00CD7ABB"/>
    <w:rsid w:val="00CE041E"/>
    <w:rsid w:val="00CE0A4C"/>
    <w:rsid w:val="00CE0A59"/>
    <w:rsid w:val="00CE1C7F"/>
    <w:rsid w:val="00CE3D5B"/>
    <w:rsid w:val="00CE51C3"/>
    <w:rsid w:val="00CE7A9E"/>
    <w:rsid w:val="00CF0064"/>
    <w:rsid w:val="00CF0DE6"/>
    <w:rsid w:val="00CF3B46"/>
    <w:rsid w:val="00CF40D2"/>
    <w:rsid w:val="00CF4F69"/>
    <w:rsid w:val="00D00045"/>
    <w:rsid w:val="00D005F7"/>
    <w:rsid w:val="00D00E4A"/>
    <w:rsid w:val="00D01231"/>
    <w:rsid w:val="00D01A8F"/>
    <w:rsid w:val="00D022D5"/>
    <w:rsid w:val="00D02A4A"/>
    <w:rsid w:val="00D0722D"/>
    <w:rsid w:val="00D076D7"/>
    <w:rsid w:val="00D07E5F"/>
    <w:rsid w:val="00D10677"/>
    <w:rsid w:val="00D11691"/>
    <w:rsid w:val="00D126D1"/>
    <w:rsid w:val="00D147E9"/>
    <w:rsid w:val="00D154DB"/>
    <w:rsid w:val="00D15E8D"/>
    <w:rsid w:val="00D16BE9"/>
    <w:rsid w:val="00D207D6"/>
    <w:rsid w:val="00D20A9C"/>
    <w:rsid w:val="00D22474"/>
    <w:rsid w:val="00D228D0"/>
    <w:rsid w:val="00D22AE8"/>
    <w:rsid w:val="00D231A7"/>
    <w:rsid w:val="00D2398D"/>
    <w:rsid w:val="00D24A7A"/>
    <w:rsid w:val="00D256F3"/>
    <w:rsid w:val="00D257C8"/>
    <w:rsid w:val="00D25E5F"/>
    <w:rsid w:val="00D25F7F"/>
    <w:rsid w:val="00D265DD"/>
    <w:rsid w:val="00D27BE8"/>
    <w:rsid w:val="00D315A2"/>
    <w:rsid w:val="00D3298A"/>
    <w:rsid w:val="00D33538"/>
    <w:rsid w:val="00D36334"/>
    <w:rsid w:val="00D367B9"/>
    <w:rsid w:val="00D37A4D"/>
    <w:rsid w:val="00D40D00"/>
    <w:rsid w:val="00D432AD"/>
    <w:rsid w:val="00D44818"/>
    <w:rsid w:val="00D4634E"/>
    <w:rsid w:val="00D47036"/>
    <w:rsid w:val="00D5077D"/>
    <w:rsid w:val="00D51069"/>
    <w:rsid w:val="00D511DA"/>
    <w:rsid w:val="00D521EB"/>
    <w:rsid w:val="00D523D3"/>
    <w:rsid w:val="00D52C35"/>
    <w:rsid w:val="00D53181"/>
    <w:rsid w:val="00D531ED"/>
    <w:rsid w:val="00D5336D"/>
    <w:rsid w:val="00D547BF"/>
    <w:rsid w:val="00D60FF2"/>
    <w:rsid w:val="00D621A1"/>
    <w:rsid w:val="00D659B4"/>
    <w:rsid w:val="00D6656A"/>
    <w:rsid w:val="00D66614"/>
    <w:rsid w:val="00D6696B"/>
    <w:rsid w:val="00D6696E"/>
    <w:rsid w:val="00D7420B"/>
    <w:rsid w:val="00D75DE7"/>
    <w:rsid w:val="00D76C2E"/>
    <w:rsid w:val="00D77EC5"/>
    <w:rsid w:val="00D80963"/>
    <w:rsid w:val="00D80989"/>
    <w:rsid w:val="00D827F2"/>
    <w:rsid w:val="00D83E59"/>
    <w:rsid w:val="00D84110"/>
    <w:rsid w:val="00D843E3"/>
    <w:rsid w:val="00D84C99"/>
    <w:rsid w:val="00D86513"/>
    <w:rsid w:val="00D86E76"/>
    <w:rsid w:val="00D90D62"/>
    <w:rsid w:val="00D93E85"/>
    <w:rsid w:val="00D94350"/>
    <w:rsid w:val="00D94549"/>
    <w:rsid w:val="00D94674"/>
    <w:rsid w:val="00D9537D"/>
    <w:rsid w:val="00D9744F"/>
    <w:rsid w:val="00D97FDD"/>
    <w:rsid w:val="00DA3029"/>
    <w:rsid w:val="00DA3552"/>
    <w:rsid w:val="00DA355E"/>
    <w:rsid w:val="00DA44B8"/>
    <w:rsid w:val="00DA5525"/>
    <w:rsid w:val="00DA57AA"/>
    <w:rsid w:val="00DA78A8"/>
    <w:rsid w:val="00DB0D42"/>
    <w:rsid w:val="00DB55E3"/>
    <w:rsid w:val="00DB6A2C"/>
    <w:rsid w:val="00DB7A27"/>
    <w:rsid w:val="00DC320A"/>
    <w:rsid w:val="00DC5315"/>
    <w:rsid w:val="00DC5527"/>
    <w:rsid w:val="00DC7E02"/>
    <w:rsid w:val="00DD130B"/>
    <w:rsid w:val="00DD191E"/>
    <w:rsid w:val="00DD26CB"/>
    <w:rsid w:val="00DD3428"/>
    <w:rsid w:val="00DD348A"/>
    <w:rsid w:val="00DD3830"/>
    <w:rsid w:val="00DD428E"/>
    <w:rsid w:val="00DD52CC"/>
    <w:rsid w:val="00DD52FD"/>
    <w:rsid w:val="00DD6010"/>
    <w:rsid w:val="00DE0C78"/>
    <w:rsid w:val="00DE133B"/>
    <w:rsid w:val="00DE308B"/>
    <w:rsid w:val="00DF0982"/>
    <w:rsid w:val="00DF430A"/>
    <w:rsid w:val="00DF4359"/>
    <w:rsid w:val="00DF43EC"/>
    <w:rsid w:val="00DF4887"/>
    <w:rsid w:val="00DF5E37"/>
    <w:rsid w:val="00DF69FE"/>
    <w:rsid w:val="00DF7489"/>
    <w:rsid w:val="00E00772"/>
    <w:rsid w:val="00E00B35"/>
    <w:rsid w:val="00E02C3B"/>
    <w:rsid w:val="00E02E61"/>
    <w:rsid w:val="00E11394"/>
    <w:rsid w:val="00E11723"/>
    <w:rsid w:val="00E13592"/>
    <w:rsid w:val="00E13F7F"/>
    <w:rsid w:val="00E14E45"/>
    <w:rsid w:val="00E159AC"/>
    <w:rsid w:val="00E15CB5"/>
    <w:rsid w:val="00E16A9C"/>
    <w:rsid w:val="00E22360"/>
    <w:rsid w:val="00E23068"/>
    <w:rsid w:val="00E24176"/>
    <w:rsid w:val="00E24E51"/>
    <w:rsid w:val="00E2680E"/>
    <w:rsid w:val="00E3120A"/>
    <w:rsid w:val="00E32667"/>
    <w:rsid w:val="00E33A9A"/>
    <w:rsid w:val="00E35C97"/>
    <w:rsid w:val="00E362C9"/>
    <w:rsid w:val="00E36E0B"/>
    <w:rsid w:val="00E37A7A"/>
    <w:rsid w:val="00E37D36"/>
    <w:rsid w:val="00E4197D"/>
    <w:rsid w:val="00E44571"/>
    <w:rsid w:val="00E464F5"/>
    <w:rsid w:val="00E47630"/>
    <w:rsid w:val="00E520A2"/>
    <w:rsid w:val="00E53090"/>
    <w:rsid w:val="00E55165"/>
    <w:rsid w:val="00E55B3B"/>
    <w:rsid w:val="00E55C7D"/>
    <w:rsid w:val="00E55E6A"/>
    <w:rsid w:val="00E55E91"/>
    <w:rsid w:val="00E56C00"/>
    <w:rsid w:val="00E577F9"/>
    <w:rsid w:val="00E57DE3"/>
    <w:rsid w:val="00E57E51"/>
    <w:rsid w:val="00E61B53"/>
    <w:rsid w:val="00E62485"/>
    <w:rsid w:val="00E654BC"/>
    <w:rsid w:val="00E65724"/>
    <w:rsid w:val="00E65C79"/>
    <w:rsid w:val="00E65D0F"/>
    <w:rsid w:val="00E65DF5"/>
    <w:rsid w:val="00E66D7B"/>
    <w:rsid w:val="00E7044B"/>
    <w:rsid w:val="00E719DE"/>
    <w:rsid w:val="00E71EE6"/>
    <w:rsid w:val="00E739E3"/>
    <w:rsid w:val="00E751E6"/>
    <w:rsid w:val="00E7588A"/>
    <w:rsid w:val="00E75EE9"/>
    <w:rsid w:val="00E76C71"/>
    <w:rsid w:val="00E77BA2"/>
    <w:rsid w:val="00E80F12"/>
    <w:rsid w:val="00E814DA"/>
    <w:rsid w:val="00E8360B"/>
    <w:rsid w:val="00E83EB5"/>
    <w:rsid w:val="00E84607"/>
    <w:rsid w:val="00E84847"/>
    <w:rsid w:val="00E85F83"/>
    <w:rsid w:val="00E861BC"/>
    <w:rsid w:val="00E86EDC"/>
    <w:rsid w:val="00E90E1A"/>
    <w:rsid w:val="00E95BBB"/>
    <w:rsid w:val="00E96810"/>
    <w:rsid w:val="00EA23D0"/>
    <w:rsid w:val="00EA2557"/>
    <w:rsid w:val="00EA4742"/>
    <w:rsid w:val="00EA4BA5"/>
    <w:rsid w:val="00EA69F8"/>
    <w:rsid w:val="00EA7098"/>
    <w:rsid w:val="00EA7525"/>
    <w:rsid w:val="00EB097A"/>
    <w:rsid w:val="00EB1D44"/>
    <w:rsid w:val="00EB2353"/>
    <w:rsid w:val="00EB2646"/>
    <w:rsid w:val="00EB2FF8"/>
    <w:rsid w:val="00EB366E"/>
    <w:rsid w:val="00EB5724"/>
    <w:rsid w:val="00EB6B34"/>
    <w:rsid w:val="00EB6EBA"/>
    <w:rsid w:val="00EC0891"/>
    <w:rsid w:val="00EC1272"/>
    <w:rsid w:val="00EC1BC4"/>
    <w:rsid w:val="00EC232D"/>
    <w:rsid w:val="00EC2720"/>
    <w:rsid w:val="00EC2ECD"/>
    <w:rsid w:val="00EC3B91"/>
    <w:rsid w:val="00EC5BF7"/>
    <w:rsid w:val="00EC5FD1"/>
    <w:rsid w:val="00EC60C2"/>
    <w:rsid w:val="00ED2325"/>
    <w:rsid w:val="00ED5DE7"/>
    <w:rsid w:val="00ED687F"/>
    <w:rsid w:val="00ED743E"/>
    <w:rsid w:val="00EE1BDB"/>
    <w:rsid w:val="00EE2DB0"/>
    <w:rsid w:val="00EE330D"/>
    <w:rsid w:val="00EE51DB"/>
    <w:rsid w:val="00EE7871"/>
    <w:rsid w:val="00EF0ED1"/>
    <w:rsid w:val="00EF4E11"/>
    <w:rsid w:val="00EF59EF"/>
    <w:rsid w:val="00EF60B5"/>
    <w:rsid w:val="00EF65A5"/>
    <w:rsid w:val="00EF6AAF"/>
    <w:rsid w:val="00EF6F4B"/>
    <w:rsid w:val="00EF76B7"/>
    <w:rsid w:val="00F00518"/>
    <w:rsid w:val="00F00905"/>
    <w:rsid w:val="00F02169"/>
    <w:rsid w:val="00F02500"/>
    <w:rsid w:val="00F035BB"/>
    <w:rsid w:val="00F03E95"/>
    <w:rsid w:val="00F043C2"/>
    <w:rsid w:val="00F05D98"/>
    <w:rsid w:val="00F06129"/>
    <w:rsid w:val="00F1320B"/>
    <w:rsid w:val="00F13863"/>
    <w:rsid w:val="00F13DC0"/>
    <w:rsid w:val="00F14485"/>
    <w:rsid w:val="00F15C53"/>
    <w:rsid w:val="00F1690C"/>
    <w:rsid w:val="00F16F02"/>
    <w:rsid w:val="00F17105"/>
    <w:rsid w:val="00F17852"/>
    <w:rsid w:val="00F22BB2"/>
    <w:rsid w:val="00F23A2C"/>
    <w:rsid w:val="00F24561"/>
    <w:rsid w:val="00F2577C"/>
    <w:rsid w:val="00F263CD"/>
    <w:rsid w:val="00F26504"/>
    <w:rsid w:val="00F26A60"/>
    <w:rsid w:val="00F2772B"/>
    <w:rsid w:val="00F30640"/>
    <w:rsid w:val="00F31355"/>
    <w:rsid w:val="00F342F9"/>
    <w:rsid w:val="00F35C7B"/>
    <w:rsid w:val="00F35D4B"/>
    <w:rsid w:val="00F35EA7"/>
    <w:rsid w:val="00F362FE"/>
    <w:rsid w:val="00F40BCE"/>
    <w:rsid w:val="00F426B8"/>
    <w:rsid w:val="00F455B2"/>
    <w:rsid w:val="00F465B6"/>
    <w:rsid w:val="00F46634"/>
    <w:rsid w:val="00F47301"/>
    <w:rsid w:val="00F5040B"/>
    <w:rsid w:val="00F507D4"/>
    <w:rsid w:val="00F52D99"/>
    <w:rsid w:val="00F53787"/>
    <w:rsid w:val="00F55355"/>
    <w:rsid w:val="00F562E1"/>
    <w:rsid w:val="00F562FE"/>
    <w:rsid w:val="00F574FC"/>
    <w:rsid w:val="00F57A42"/>
    <w:rsid w:val="00F61957"/>
    <w:rsid w:val="00F639FA"/>
    <w:rsid w:val="00F6406C"/>
    <w:rsid w:val="00F64147"/>
    <w:rsid w:val="00F64CB9"/>
    <w:rsid w:val="00F66295"/>
    <w:rsid w:val="00F67181"/>
    <w:rsid w:val="00F70600"/>
    <w:rsid w:val="00F72E8D"/>
    <w:rsid w:val="00F746E2"/>
    <w:rsid w:val="00F74851"/>
    <w:rsid w:val="00F759F8"/>
    <w:rsid w:val="00F760F1"/>
    <w:rsid w:val="00F77628"/>
    <w:rsid w:val="00F815A7"/>
    <w:rsid w:val="00F81C53"/>
    <w:rsid w:val="00F838DD"/>
    <w:rsid w:val="00F85EC4"/>
    <w:rsid w:val="00F862BB"/>
    <w:rsid w:val="00F90242"/>
    <w:rsid w:val="00F91F34"/>
    <w:rsid w:val="00F946F4"/>
    <w:rsid w:val="00F953FA"/>
    <w:rsid w:val="00F9656A"/>
    <w:rsid w:val="00F97BEF"/>
    <w:rsid w:val="00FA0306"/>
    <w:rsid w:val="00FA1118"/>
    <w:rsid w:val="00FA170D"/>
    <w:rsid w:val="00FA34BE"/>
    <w:rsid w:val="00FA4156"/>
    <w:rsid w:val="00FA4766"/>
    <w:rsid w:val="00FA5DC0"/>
    <w:rsid w:val="00FA6B08"/>
    <w:rsid w:val="00FB05BC"/>
    <w:rsid w:val="00FB6299"/>
    <w:rsid w:val="00FB6AD8"/>
    <w:rsid w:val="00FB7042"/>
    <w:rsid w:val="00FC3090"/>
    <w:rsid w:val="00FC35E3"/>
    <w:rsid w:val="00FC3AF9"/>
    <w:rsid w:val="00FC3FA4"/>
    <w:rsid w:val="00FC599C"/>
    <w:rsid w:val="00FC6159"/>
    <w:rsid w:val="00FD061C"/>
    <w:rsid w:val="00FD0B96"/>
    <w:rsid w:val="00FD1D23"/>
    <w:rsid w:val="00FD410E"/>
    <w:rsid w:val="00FD417E"/>
    <w:rsid w:val="00FD6273"/>
    <w:rsid w:val="00FD6EE8"/>
    <w:rsid w:val="00FE2515"/>
    <w:rsid w:val="00FF117B"/>
    <w:rsid w:val="00FF165D"/>
    <w:rsid w:val="00FF1BF6"/>
    <w:rsid w:val="00FF208E"/>
    <w:rsid w:val="00FF218B"/>
    <w:rsid w:val="00FF21FE"/>
    <w:rsid w:val="00FF2597"/>
    <w:rsid w:val="00FF5003"/>
    <w:rsid w:val="00FF5BB3"/>
    <w:rsid w:val="00FF7CB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28225C"/>
  <w15:docId w15:val="{4BDE5ADC-D2B1-4F4F-B8B0-2294974DF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C79"/>
    <w:pPr>
      <w:spacing w:after="120" w:line="280" w:lineRule="exact"/>
      <w:jc w:val="both"/>
    </w:pPr>
  </w:style>
  <w:style w:type="paragraph" w:styleId="Heading1">
    <w:name w:val="heading 1"/>
    <w:basedOn w:val="Normal"/>
    <w:next w:val="Heading2"/>
    <w:link w:val="Heading1Char"/>
    <w:qFormat/>
    <w:pPr>
      <w:keepNext/>
      <w:tabs>
        <w:tab w:val="left" w:pos="720"/>
      </w:tabs>
      <w:spacing w:before="24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jc w:val="center"/>
      <w:outlineLvl w:val="1"/>
    </w:pPr>
    <w:rPr>
      <w:b/>
      <w:bCs/>
      <w:iCs/>
    </w:rPr>
  </w:style>
  <w:style w:type="paragraph" w:styleId="Heading3">
    <w:name w:val="heading 3"/>
    <w:basedOn w:val="Normal"/>
    <w:next w:val="Normal"/>
    <w:link w:val="Heading3Char"/>
    <w:qFormat/>
    <w:pPr>
      <w:keepNext/>
      <w:tabs>
        <w:tab w:val="left" w:pos="567"/>
      </w:tabs>
      <w:spacing w:before="120"/>
      <w:jc w:val="center"/>
      <w:outlineLvl w:val="2"/>
    </w:pPr>
    <w:rPr>
      <w:i/>
      <w:iCs/>
    </w:rPr>
  </w:style>
  <w:style w:type="paragraph" w:styleId="Heading4">
    <w:name w:val="heading 4"/>
    <w:basedOn w:val="Normal"/>
    <w:link w:val="Heading4Char"/>
    <w:uiPriority w:val="9"/>
    <w:qFormat/>
    <w:pPr>
      <w:keepNext/>
      <w:spacing w:before="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pPr>
      <w:keepNext/>
      <w:numPr>
        <w:ilvl w:val="4"/>
        <w:numId w:val="1"/>
      </w:numPr>
      <w:spacing w:before="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qFormat/>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qFormat/>
    <w:pPr>
      <w:keepNext/>
      <w:spacing w:before="100"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eastAsia="PMingLiU"/>
      <w:noProof/>
      <w:sz w:val="18"/>
    </w:rPr>
  </w:style>
  <w:style w:type="paragraph" w:styleId="Footer">
    <w:name w:val="footer"/>
    <w:basedOn w:val="Normal"/>
    <w:link w:val="FooterChar"/>
    <w:pPr>
      <w:tabs>
        <w:tab w:val="center" w:pos="4320"/>
        <w:tab w:val="right" w:pos="8640"/>
      </w:tabs>
      <w:ind w:firstLine="720"/>
      <w:jc w:val="right"/>
    </w:pPr>
    <w:rPr>
      <w:rFonts w:eastAsia="PMingLiU"/>
      <w:b/>
      <w:noProof/>
      <w:sz w:val="17"/>
    </w:rPr>
  </w:style>
  <w:style w:type="paragraph" w:customStyle="1" w:styleId="Para1">
    <w:name w:val="Para1"/>
    <w:basedOn w:val="Normal"/>
    <w:link w:val="Para1Char"/>
    <w:uiPriority w:val="99"/>
    <w:rsid w:val="00F13DC0"/>
    <w:pPr>
      <w:numPr>
        <w:numId w:val="4"/>
      </w:numPr>
      <w:spacing w:before="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link w:val="FootnoteTextChar"/>
    <w:autoRedefine/>
    <w:uiPriority w:val="99"/>
    <w:qFormat/>
    <w:rsid w:val="00411FF9"/>
    <w:pPr>
      <w:keepLines/>
      <w:spacing w:after="60" w:line="210" w:lineRule="exact"/>
    </w:pPr>
    <w:rPr>
      <w:noProof/>
      <w:spacing w:val="5"/>
      <w:w w:val="104"/>
      <w:kern w:val="14"/>
      <w:sz w:val="20"/>
      <w:szCs w:val="20"/>
    </w:rPr>
  </w:style>
  <w:style w:type="paragraph" w:styleId="BodyText">
    <w:name w:val="Body Text"/>
    <w:basedOn w:val="Normal"/>
    <w:link w:val="BodyTextChar"/>
    <w:pPr>
      <w:spacing w:before="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rFonts w:ascii="Times New Roman" w:eastAsia="SimSun" w:hAnsi="Times New Roman"/>
      <w:sz w:val="6"/>
    </w:rPr>
  </w:style>
  <w:style w:type="paragraph" w:styleId="CommentText">
    <w:name w:val="annotation text"/>
    <w:basedOn w:val="Normal"/>
    <w:link w:val="CommentTextChar"/>
    <w:uiPriority w:val="99"/>
    <w:pPr>
      <w:spacing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65C79"/>
    <w:rPr>
      <w:rFonts w:ascii="SimSun" w:eastAsia="SimSun" w:hAnsi="SimSun"/>
      <w:caps w:val="0"/>
      <w:smallCaps w:val="0"/>
      <w:strike w:val="0"/>
      <w:dstrike w:val="0"/>
      <w:vanish w:val="0"/>
      <w:color w:val="000000"/>
      <w:spacing w:val="-5"/>
      <w:w w:val="130"/>
      <w:position w:val="-4"/>
      <w:sz w:val="24"/>
      <w:u w:val="none"/>
      <w:vertAlign w:val="superscript"/>
    </w:rPr>
  </w:style>
  <w:style w:type="paragraph" w:styleId="BodyTextIndent">
    <w:name w:val="Body Text Indent"/>
    <w:basedOn w:val="Normal"/>
    <w:link w:val="BodyTextIndentChar"/>
    <w:pPr>
      <w:spacing w:before="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jc w:val="center"/>
    </w:pPr>
    <w:rPr>
      <w:b/>
      <w:bCs/>
      <w:caps/>
    </w:rPr>
  </w:style>
  <w:style w:type="paragraph" w:customStyle="1" w:styleId="para4">
    <w:name w:val="para4"/>
    <w:basedOn w:val="Normal"/>
    <w:pPr>
      <w:numPr>
        <w:ilvl w:val="3"/>
        <w:numId w:val="3"/>
      </w:num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rPr>
  </w:style>
  <w:style w:type="paragraph" w:styleId="TOC9">
    <w:name w:val="toc 9"/>
    <w:basedOn w:val="Normal"/>
    <w:next w:val="Normal"/>
    <w:autoRedefine/>
    <w:semiHidden/>
    <w:pPr>
      <w:spacing w:before="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ind w:left="660"/>
      <w:jc w:val="left"/>
    </w:pPr>
  </w:style>
  <w:style w:type="paragraph" w:styleId="TOC5">
    <w:name w:val="toc 5"/>
    <w:basedOn w:val="Normal"/>
    <w:next w:val="Normal"/>
    <w:autoRedefine/>
    <w:semiHidden/>
    <w:pPr>
      <w:spacing w:before="120"/>
      <w:ind w:left="880"/>
      <w:jc w:val="left"/>
    </w:pPr>
  </w:style>
  <w:style w:type="paragraph" w:styleId="TOC6">
    <w:name w:val="toc 6"/>
    <w:basedOn w:val="Normal"/>
    <w:next w:val="Normal"/>
    <w:autoRedefine/>
    <w:semiHidden/>
    <w:pPr>
      <w:spacing w:before="120"/>
      <w:ind w:left="1100"/>
      <w:jc w:val="left"/>
    </w:pPr>
  </w:style>
  <w:style w:type="paragraph" w:styleId="TOC7">
    <w:name w:val="toc 7"/>
    <w:basedOn w:val="Normal"/>
    <w:next w:val="Normal"/>
    <w:autoRedefine/>
    <w:semiHidden/>
    <w:pPr>
      <w:spacing w:before="120"/>
      <w:ind w:left="1320"/>
      <w:jc w:val="left"/>
    </w:pPr>
  </w:style>
  <w:style w:type="paragraph" w:styleId="TOC8">
    <w:name w:val="toc 8"/>
    <w:basedOn w:val="Normal"/>
    <w:next w:val="Normal"/>
    <w:autoRedefine/>
    <w:semiHidden/>
    <w:pPr>
      <w:spacing w:before="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2"/>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rFonts w:ascii="Times New Roman" w:eastAsia="SimSun" w:hAnsi="Times New Roman"/>
      <w:color w:val="000000"/>
      <w:spacing w:val="-7"/>
      <w:w w:val="130"/>
      <w:position w:val="-4"/>
      <w:vertAlign w:val="superscript"/>
    </w:rPr>
  </w:style>
  <w:style w:type="paragraph" w:styleId="EndnoteText">
    <w:name w:val="endnote text"/>
    <w:link w:val="EndnoteTextChar"/>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11FF9"/>
    <w:rPr>
      <w:noProof/>
      <w:spacing w:val="5"/>
      <w:w w:val="104"/>
      <w:kern w:val="14"/>
      <w:sz w:val="20"/>
      <w:szCs w:val="20"/>
    </w:rPr>
  </w:style>
  <w:style w:type="paragraph" w:customStyle="1" w:styleId="decision">
    <w:name w:val="decision"/>
    <w:basedOn w:val="Normal"/>
    <w:qFormat/>
    <w:rsid w:val="00406BC6"/>
    <w:pPr>
      <w:keepNext/>
      <w:spacing w:before="24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lang w:eastAsia="en-US"/>
    </w:rPr>
  </w:style>
  <w:style w:type="character" w:styleId="PlaceholderText">
    <w:name w:val="Placeholder Text"/>
    <w:uiPriority w:val="99"/>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paragraph" w:styleId="PlainText">
    <w:name w:val="Plain Text"/>
    <w:basedOn w:val="Normal"/>
    <w:link w:val="PlainTextChar"/>
    <w:uiPriority w:val="99"/>
    <w:unhideWhenUsed/>
    <w:rsid w:val="00AD3D90"/>
    <w:pPr>
      <w:jc w:val="left"/>
    </w:pPr>
    <w:rPr>
      <w:rFonts w:ascii="Calibri" w:eastAsia="Calibri" w:hAnsi="Calibri"/>
      <w:szCs w:val="21"/>
    </w:rPr>
  </w:style>
  <w:style w:type="character" w:customStyle="1" w:styleId="PlainTextChar">
    <w:name w:val="Plain Text Char"/>
    <w:link w:val="PlainText"/>
    <w:uiPriority w:val="99"/>
    <w:rsid w:val="00AD3D90"/>
    <w:rPr>
      <w:rFonts w:ascii="Calibri" w:eastAsia="Calibri" w:hAnsi="Calibri"/>
      <w:sz w:val="22"/>
      <w:szCs w:val="21"/>
      <w:lang w:val="en-US"/>
    </w:rPr>
  </w:style>
  <w:style w:type="paragraph" w:styleId="BodyText2">
    <w:name w:val="Body Text 2"/>
    <w:basedOn w:val="Normal"/>
    <w:link w:val="BodyText2Char"/>
    <w:uiPriority w:val="99"/>
    <w:semiHidden/>
    <w:unhideWhenUsed/>
    <w:rsid w:val="00A561CE"/>
    <w:pPr>
      <w:spacing w:line="480" w:lineRule="auto"/>
    </w:pPr>
  </w:style>
  <w:style w:type="character" w:customStyle="1" w:styleId="BodyText2Char">
    <w:name w:val="Body Text 2 Char"/>
    <w:link w:val="BodyText2"/>
    <w:uiPriority w:val="99"/>
    <w:semiHidden/>
    <w:rsid w:val="00A561CE"/>
    <w:rPr>
      <w:sz w:val="22"/>
      <w:szCs w:val="24"/>
      <w:lang w:val="en-GB"/>
    </w:rPr>
  </w:style>
  <w:style w:type="table" w:styleId="TableGrid">
    <w:name w:val="Table Grid"/>
    <w:basedOn w:val="TableNormal"/>
    <w:uiPriority w:val="39"/>
    <w:rsid w:val="00595E02"/>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9036D"/>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E65C79"/>
    <w:pPr>
      <w:spacing w:after="160" w:line="240" w:lineRule="exact"/>
      <w:jc w:val="left"/>
    </w:pPr>
    <w:rPr>
      <w:rFonts w:ascii="SimSun" w:hAnsi="SimSun"/>
      <w:color w:val="000000"/>
      <w:spacing w:val="-5"/>
      <w:w w:val="130"/>
      <w:position w:val="-4"/>
      <w:szCs w:val="20"/>
      <w:vertAlign w:val="superscript"/>
    </w:rPr>
  </w:style>
  <w:style w:type="character" w:customStyle="1" w:styleId="Para1Char">
    <w:name w:val="Para1 Char"/>
    <w:link w:val="Para1"/>
    <w:uiPriority w:val="99"/>
    <w:locked/>
    <w:rsid w:val="000C37B2"/>
    <w:rPr>
      <w:snapToGrid w:val="0"/>
      <w:szCs w:val="18"/>
    </w:rPr>
  </w:style>
  <w:style w:type="character" w:styleId="Emphasis">
    <w:name w:val="Emphasis"/>
    <w:uiPriority w:val="20"/>
    <w:qFormat/>
    <w:rsid w:val="000C37B2"/>
    <w:rPr>
      <w:i/>
      <w:iCs/>
    </w:rPr>
  </w:style>
  <w:style w:type="paragraph" w:customStyle="1" w:styleId="Default">
    <w:name w:val="Default"/>
    <w:rsid w:val="000C37B2"/>
    <w:pPr>
      <w:widowControl w:val="0"/>
      <w:autoSpaceDE w:val="0"/>
      <w:autoSpaceDN w:val="0"/>
      <w:adjustRightInd w:val="0"/>
    </w:pPr>
    <w:rPr>
      <w:rFonts w:eastAsia="Malgun Gothic"/>
      <w:color w:val="000000"/>
      <w:lang w:val="en-US"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rsid w:val="00716326"/>
    <w:rPr>
      <w:sz w:val="22"/>
      <w:szCs w:val="24"/>
      <w:lang w:val="en-GB" w:eastAsia="en-US"/>
    </w:rPr>
  </w:style>
  <w:style w:type="character" w:customStyle="1" w:styleId="StyleFootnoteReferencenumberFootnoteReferenceSuperscript-EF">
    <w:name w:val="Style Footnote ReferencenumberFootnote Reference Superscript-E F..."/>
    <w:rsid w:val="00716326"/>
    <w:rPr>
      <w:rFonts w:ascii="Times New Roman" w:hAnsi="Times New Roman"/>
      <w:sz w:val="22"/>
      <w:u w:val="none"/>
      <w:vertAlign w:val="superscript"/>
    </w:rPr>
  </w:style>
  <w:style w:type="character" w:styleId="Strong">
    <w:name w:val="Strong"/>
    <w:uiPriority w:val="22"/>
    <w:qFormat/>
    <w:rsid w:val="00716326"/>
    <w:rPr>
      <w:b/>
      <w:bCs/>
    </w:rPr>
  </w:style>
  <w:style w:type="character" w:customStyle="1" w:styleId="Heading2Char">
    <w:name w:val="Heading 2 Char"/>
    <w:link w:val="Heading2"/>
    <w:uiPriority w:val="9"/>
    <w:rsid w:val="00A942AB"/>
    <w:rPr>
      <w:b/>
      <w:bCs/>
      <w:iCs/>
      <w:sz w:val="22"/>
      <w:szCs w:val="24"/>
      <w:lang w:val="en-GB" w:eastAsia="en-US"/>
    </w:rPr>
  </w:style>
  <w:style w:type="character" w:customStyle="1" w:styleId="UnresolvedMention1">
    <w:name w:val="Unresolved Mention1"/>
    <w:basedOn w:val="DefaultParagraphFont"/>
    <w:uiPriority w:val="99"/>
    <w:semiHidden/>
    <w:unhideWhenUsed/>
    <w:rsid w:val="00DC320A"/>
    <w:rPr>
      <w:color w:val="605E5C"/>
      <w:shd w:val="clear" w:color="auto" w:fill="E1DFDD"/>
    </w:rPr>
  </w:style>
  <w:style w:type="table" w:customStyle="1" w:styleId="TableGrid2">
    <w:name w:val="Table Grid2"/>
    <w:basedOn w:val="TableNormal"/>
    <w:next w:val="TableGrid"/>
    <w:uiPriority w:val="59"/>
    <w:rsid w:val="00091E31"/>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A12C3"/>
    <w:rPr>
      <w:b/>
      <w:caps/>
      <w:sz w:val="22"/>
      <w:szCs w:val="24"/>
      <w:lang w:val="en-GB" w:eastAsia="en-US"/>
    </w:rPr>
  </w:style>
  <w:style w:type="character" w:customStyle="1" w:styleId="UnresolvedMention2">
    <w:name w:val="Unresolved Mention2"/>
    <w:basedOn w:val="DefaultParagraphFont"/>
    <w:uiPriority w:val="99"/>
    <w:semiHidden/>
    <w:unhideWhenUsed/>
    <w:rsid w:val="00D53181"/>
    <w:rPr>
      <w:color w:val="605E5C"/>
      <w:shd w:val="clear" w:color="auto" w:fill="E1DFDD"/>
    </w:rPr>
  </w:style>
  <w:style w:type="character" w:customStyle="1" w:styleId="1">
    <w:name w:val="未处理的提及1"/>
    <w:basedOn w:val="DefaultParagraphFont"/>
    <w:uiPriority w:val="99"/>
    <w:semiHidden/>
    <w:unhideWhenUsed/>
    <w:rsid w:val="00206672"/>
    <w:rPr>
      <w:color w:val="605E5C"/>
      <w:shd w:val="clear" w:color="auto" w:fill="E1DFDD"/>
    </w:rPr>
  </w:style>
  <w:style w:type="character" w:customStyle="1" w:styleId="2">
    <w:name w:val="未处理的提及2"/>
    <w:basedOn w:val="DefaultParagraphFont"/>
    <w:uiPriority w:val="99"/>
    <w:rsid w:val="00E00772"/>
    <w:rPr>
      <w:color w:val="605E5C"/>
      <w:shd w:val="clear" w:color="auto" w:fill="E1DFDD"/>
    </w:rPr>
  </w:style>
  <w:style w:type="character" w:customStyle="1" w:styleId="qowt-font6-simsun">
    <w:name w:val="qowt-font6-simsun"/>
    <w:basedOn w:val="DefaultParagraphFont"/>
    <w:rsid w:val="00DE0C78"/>
  </w:style>
  <w:style w:type="character" w:customStyle="1" w:styleId="qowt-font7-simsun">
    <w:name w:val="qowt-font7-simsun"/>
    <w:basedOn w:val="DefaultParagraphFont"/>
    <w:rsid w:val="00257555"/>
  </w:style>
  <w:style w:type="character" w:customStyle="1" w:styleId="qowt-font8-kaiti">
    <w:name w:val="qowt-font8-kaiti"/>
    <w:basedOn w:val="DefaultParagraphFont"/>
    <w:rsid w:val="00275FB2"/>
  </w:style>
  <w:style w:type="character" w:customStyle="1" w:styleId="HeaderChar">
    <w:name w:val="Header Char"/>
    <w:basedOn w:val="DefaultParagraphFont"/>
    <w:link w:val="Header"/>
    <w:uiPriority w:val="99"/>
    <w:rsid w:val="00493494"/>
    <w:rPr>
      <w:rFonts w:eastAsia="PMingLiU"/>
      <w:noProof/>
      <w:sz w:val="18"/>
      <w:szCs w:val="10"/>
      <w:lang w:val="en-US" w:eastAsia="zh-CN"/>
    </w:rPr>
  </w:style>
  <w:style w:type="character" w:customStyle="1" w:styleId="FooterChar">
    <w:name w:val="Footer Char"/>
    <w:basedOn w:val="DefaultParagraphFont"/>
    <w:link w:val="Footer"/>
    <w:rsid w:val="00493494"/>
    <w:rPr>
      <w:rFonts w:eastAsia="PMingLiU"/>
      <w:b/>
      <w:noProof/>
      <w:sz w:val="17"/>
      <w:szCs w:val="10"/>
      <w:lang w:val="en-US" w:eastAsia="zh-CN"/>
    </w:rPr>
  </w:style>
  <w:style w:type="paragraph" w:styleId="Title">
    <w:name w:val="Title"/>
    <w:basedOn w:val="Normal"/>
    <w:next w:val="Normal"/>
    <w:link w:val="TitleChar"/>
    <w:uiPriority w:val="10"/>
    <w:qFormat/>
    <w:rsid w:val="00493494"/>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0"/>
    <w:rsid w:val="00493494"/>
    <w:rPr>
      <w:rFonts w:asciiTheme="majorHAnsi" w:eastAsiaTheme="majorEastAsia" w:hAnsiTheme="majorHAnsi" w:cstheme="majorBidi"/>
      <w:color w:val="323E4F" w:themeColor="text2" w:themeShade="BF"/>
      <w:spacing w:val="5"/>
      <w:kern w:val="28"/>
      <w:sz w:val="52"/>
      <w:szCs w:val="52"/>
      <w:lang w:eastAsia="en-US"/>
    </w:rPr>
  </w:style>
  <w:style w:type="paragraph" w:styleId="Subtitle">
    <w:name w:val="Subtitle"/>
    <w:basedOn w:val="Normal"/>
    <w:next w:val="Normal"/>
    <w:link w:val="SubtitleChar"/>
    <w:uiPriority w:val="11"/>
    <w:qFormat/>
    <w:rsid w:val="00493494"/>
    <w:pPr>
      <w:numPr>
        <w:ilvl w:val="1"/>
      </w:numPr>
      <w:spacing w:after="0" w:line="240" w:lineRule="auto"/>
    </w:pPr>
    <w:rPr>
      <w:rFonts w:asciiTheme="majorHAnsi" w:eastAsiaTheme="majorEastAsia" w:hAnsiTheme="majorHAnsi" w:cstheme="majorBidi"/>
      <w:i/>
      <w:iCs/>
      <w:color w:val="4472C4" w:themeColor="accent1"/>
      <w:spacing w:val="15"/>
      <w:lang w:eastAsia="en-US"/>
    </w:rPr>
  </w:style>
  <w:style w:type="character" w:customStyle="1" w:styleId="SubtitleChar">
    <w:name w:val="Subtitle Char"/>
    <w:basedOn w:val="DefaultParagraphFont"/>
    <w:link w:val="Subtitle"/>
    <w:uiPriority w:val="11"/>
    <w:rsid w:val="00493494"/>
    <w:rPr>
      <w:rFonts w:asciiTheme="majorHAnsi" w:eastAsiaTheme="majorEastAsia" w:hAnsiTheme="majorHAnsi" w:cstheme="majorBidi"/>
      <w:i/>
      <w:iCs/>
      <w:color w:val="4472C4" w:themeColor="accent1"/>
      <w:spacing w:val="15"/>
      <w:sz w:val="24"/>
      <w:szCs w:val="24"/>
      <w:lang w:eastAsia="en-US"/>
    </w:rPr>
  </w:style>
  <w:style w:type="character" w:customStyle="1" w:styleId="BodyTextChar">
    <w:name w:val="Body Text Char"/>
    <w:basedOn w:val="DefaultParagraphFont"/>
    <w:link w:val="BodyText"/>
    <w:rsid w:val="00493494"/>
    <w:rPr>
      <w:iCs/>
      <w:sz w:val="21"/>
      <w:szCs w:val="10"/>
      <w:lang w:val="en-US" w:eastAsia="zh-CN"/>
    </w:rPr>
  </w:style>
  <w:style w:type="character" w:customStyle="1" w:styleId="BodyTextIndentChar">
    <w:name w:val="Body Text Indent Char"/>
    <w:basedOn w:val="DefaultParagraphFont"/>
    <w:link w:val="BodyTextIndent"/>
    <w:rsid w:val="00493494"/>
    <w:rPr>
      <w:sz w:val="21"/>
      <w:szCs w:val="10"/>
      <w:lang w:val="en-US" w:eastAsia="zh-CN"/>
    </w:rPr>
  </w:style>
  <w:style w:type="character" w:customStyle="1" w:styleId="EndnoteTextChar">
    <w:name w:val="Endnote Text Char"/>
    <w:basedOn w:val="DefaultParagraphFont"/>
    <w:link w:val="EndnoteText"/>
    <w:semiHidden/>
    <w:rsid w:val="00493494"/>
    <w:rPr>
      <w:rFonts w:ascii="Courier New" w:hAnsi="Courier New"/>
    </w:rPr>
  </w:style>
  <w:style w:type="character" w:customStyle="1" w:styleId="Heading3Char">
    <w:name w:val="Heading 3 Char"/>
    <w:basedOn w:val="DefaultParagraphFont"/>
    <w:link w:val="Heading3"/>
    <w:rsid w:val="00493494"/>
    <w:rPr>
      <w:i/>
      <w:iCs/>
      <w:sz w:val="21"/>
      <w:szCs w:val="10"/>
      <w:lang w:val="en-US" w:eastAsia="zh-CN"/>
    </w:rPr>
  </w:style>
  <w:style w:type="character" w:customStyle="1" w:styleId="Heading4Char">
    <w:name w:val="Heading 4 Char"/>
    <w:basedOn w:val="DefaultParagraphFont"/>
    <w:link w:val="Heading4"/>
    <w:uiPriority w:val="9"/>
    <w:rsid w:val="00493494"/>
    <w:rPr>
      <w:rFonts w:ascii="Times New Roman Bold" w:eastAsia="Arial Unicode MS" w:hAnsi="Times New Roman Bold" w:cs="Arial"/>
      <w:b/>
      <w:bCs/>
      <w:i/>
      <w:sz w:val="21"/>
      <w:szCs w:val="10"/>
      <w:lang w:val="en-US" w:eastAsia="zh-CN"/>
    </w:rPr>
  </w:style>
  <w:style w:type="character" w:customStyle="1" w:styleId="Heading5Char">
    <w:name w:val="Heading 5 Char"/>
    <w:basedOn w:val="DefaultParagraphFont"/>
    <w:link w:val="Heading5"/>
    <w:rsid w:val="00493494"/>
    <w:rPr>
      <w:bCs/>
      <w:i/>
      <w:szCs w:val="26"/>
      <w:lang w:val="en-CA"/>
    </w:rPr>
  </w:style>
  <w:style w:type="character" w:customStyle="1" w:styleId="Heading6Char">
    <w:name w:val="Heading 6 Char"/>
    <w:basedOn w:val="DefaultParagraphFont"/>
    <w:link w:val="Heading6"/>
    <w:rsid w:val="00493494"/>
    <w:rPr>
      <w:sz w:val="21"/>
      <w:szCs w:val="10"/>
      <w:u w:val="single"/>
      <w:lang w:val="en-US" w:eastAsia="zh-CN"/>
    </w:rPr>
  </w:style>
  <w:style w:type="character" w:customStyle="1" w:styleId="Heading7Char">
    <w:name w:val="Heading 7 Char"/>
    <w:basedOn w:val="DefaultParagraphFont"/>
    <w:link w:val="Heading7"/>
    <w:rsid w:val="00493494"/>
    <w:rPr>
      <w:rFonts w:ascii="Univers" w:hAnsi="Univers"/>
      <w:b/>
      <w:sz w:val="28"/>
      <w:szCs w:val="10"/>
      <w:lang w:val="en-US" w:eastAsia="zh-CN"/>
    </w:rPr>
  </w:style>
  <w:style w:type="character" w:customStyle="1" w:styleId="Heading8Char">
    <w:name w:val="Heading 8 Char"/>
    <w:basedOn w:val="DefaultParagraphFont"/>
    <w:link w:val="Heading8"/>
    <w:rsid w:val="00493494"/>
    <w:rPr>
      <w:rFonts w:ascii="Univers" w:hAnsi="Univers"/>
      <w:b/>
      <w:sz w:val="32"/>
      <w:szCs w:val="10"/>
      <w:lang w:val="en-US" w:eastAsia="zh-CN"/>
    </w:rPr>
  </w:style>
  <w:style w:type="character" w:customStyle="1" w:styleId="Heading9Char">
    <w:name w:val="Heading 9 Char"/>
    <w:basedOn w:val="DefaultParagraphFont"/>
    <w:link w:val="Heading9"/>
    <w:rsid w:val="00493494"/>
    <w:rPr>
      <w:i/>
      <w:iCs/>
      <w:sz w:val="21"/>
      <w:szCs w:val="10"/>
      <w:lang w:val="en-US" w:eastAsia="zh-CN"/>
    </w:rPr>
  </w:style>
  <w:style w:type="paragraph" w:customStyle="1" w:styleId="CBD-Doc-Type">
    <w:name w:val="CBD-Doc-Type"/>
    <w:basedOn w:val="Normal"/>
    <w:rsid w:val="00493494"/>
    <w:pPr>
      <w:keepLines/>
      <w:spacing w:before="240" w:line="240" w:lineRule="auto"/>
    </w:pPr>
    <w:rPr>
      <w:rFonts w:eastAsia="Times New Roman" w:cs="Angsana New"/>
      <w:b/>
      <w:i/>
      <w:lang w:eastAsia="en-US"/>
    </w:rPr>
  </w:style>
  <w:style w:type="paragraph" w:customStyle="1" w:styleId="CBD-Doc">
    <w:name w:val="CBD-Doc"/>
    <w:basedOn w:val="Normal"/>
    <w:rsid w:val="00493494"/>
    <w:pPr>
      <w:keepLines/>
      <w:numPr>
        <w:numId w:val="5"/>
      </w:numPr>
      <w:spacing w:line="240" w:lineRule="auto"/>
    </w:pPr>
    <w:rPr>
      <w:rFonts w:eastAsia="Times New Roman" w:cs="Angsana New"/>
      <w:sz w:val="22"/>
      <w:lang w:eastAsia="en-US"/>
    </w:rPr>
  </w:style>
  <w:style w:type="paragraph" w:styleId="Caption">
    <w:name w:val="caption"/>
    <w:basedOn w:val="Normal"/>
    <w:next w:val="Normal"/>
    <w:uiPriority w:val="35"/>
    <w:unhideWhenUsed/>
    <w:qFormat/>
    <w:rsid w:val="00493494"/>
    <w:pPr>
      <w:keepNext/>
      <w:keepLines/>
      <w:spacing w:after="200" w:line="240" w:lineRule="auto"/>
    </w:pPr>
    <w:rPr>
      <w:rFonts w:eastAsia="Times New Roman"/>
      <w:b/>
      <w:iCs/>
      <w:sz w:val="22"/>
      <w:szCs w:val="18"/>
      <w:lang w:eastAsia="en-US"/>
    </w:rPr>
  </w:style>
  <w:style w:type="character" w:customStyle="1" w:styleId="normaltextrun">
    <w:name w:val="normaltextrun"/>
    <w:basedOn w:val="DefaultParagraphFont"/>
    <w:rsid w:val="00493494"/>
  </w:style>
  <w:style w:type="character" w:customStyle="1" w:styleId="eop">
    <w:name w:val="eop"/>
    <w:basedOn w:val="DefaultParagraphFont"/>
    <w:rsid w:val="00493494"/>
  </w:style>
  <w:style w:type="character" w:customStyle="1" w:styleId="ng-binding">
    <w:name w:val="ng-binding"/>
    <w:basedOn w:val="DefaultParagraphFont"/>
    <w:rsid w:val="00493494"/>
  </w:style>
  <w:style w:type="character" w:styleId="UnresolvedMention">
    <w:name w:val="Unresolved Mention"/>
    <w:basedOn w:val="DefaultParagraphFont"/>
    <w:uiPriority w:val="99"/>
    <w:semiHidden/>
    <w:unhideWhenUsed/>
    <w:rsid w:val="006D0D04"/>
    <w:rPr>
      <w:color w:val="605E5C"/>
      <w:shd w:val="clear" w:color="auto" w:fill="E1DFDD"/>
    </w:rPr>
  </w:style>
  <w:style w:type="table" w:customStyle="1" w:styleId="TableGrid3">
    <w:name w:val="Table Grid3"/>
    <w:basedOn w:val="TableNormal"/>
    <w:next w:val="TableGrid"/>
    <w:uiPriority w:val="39"/>
    <w:rsid w:val="00B77027"/>
    <w:rPr>
      <w:rFonts w:ascii="Cambria" w:eastAsia="MS Mincho" w:hAnsi="Cambria" w:cs="Arial"/>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
    <w:name w:val="CBD_AgendaItem"/>
    <w:basedOn w:val="Normal"/>
    <w:qFormat/>
    <w:rsid w:val="00967CA4"/>
    <w:pPr>
      <w:keepNext/>
      <w:tabs>
        <w:tab w:val="left" w:pos="567"/>
        <w:tab w:val="left" w:pos="1134"/>
        <w:tab w:val="left" w:pos="1701"/>
        <w:tab w:val="left" w:pos="2268"/>
      </w:tabs>
      <w:spacing w:before="240" w:line="240" w:lineRule="auto"/>
      <w:jc w:val="left"/>
    </w:pPr>
    <w:rPr>
      <w:rFonts w:ascii="Times New Roman Bold" w:hAnsi="Times New Roman Bold" w:cs="Times New Roman Bold"/>
      <w:b/>
      <w:lang w:eastAsia="en-US"/>
    </w:rPr>
  </w:style>
  <w:style w:type="paragraph" w:customStyle="1" w:styleId="CBDNormalNumber">
    <w:name w:val="CBD_Normal_Number"/>
    <w:basedOn w:val="Normal"/>
    <w:qFormat/>
    <w:rsid w:val="006735D2"/>
    <w:pPr>
      <w:numPr>
        <w:numId w:val="7"/>
      </w:numPr>
      <w:tabs>
        <w:tab w:val="left" w:pos="567"/>
        <w:tab w:val="left" w:pos="1134"/>
        <w:tab w:val="left" w:pos="1701"/>
        <w:tab w:val="left" w:pos="2268"/>
        <w:tab w:val="left" w:pos="2835"/>
        <w:tab w:val="left" w:pos="3402"/>
        <w:tab w:val="left" w:pos="3969"/>
      </w:tabs>
      <w:spacing w:before="120" w:line="240" w:lineRule="auto"/>
    </w:pPr>
    <w:rPr>
      <w:sz w:val="22"/>
      <w:szCs w:val="22"/>
      <w:lang w:eastAsia="en-US"/>
    </w:rPr>
  </w:style>
  <w:style w:type="numbering" w:customStyle="1" w:styleId="ListCBD">
    <w:name w:val="ListCBD"/>
    <w:basedOn w:val="NoList"/>
    <w:uiPriority w:val="99"/>
    <w:rsid w:val="006735D2"/>
    <w:pPr>
      <w:numPr>
        <w:numId w:val="6"/>
      </w:numPr>
    </w:pPr>
  </w:style>
  <w:style w:type="paragraph" w:customStyle="1" w:styleId="CBDNormalNoNumber">
    <w:name w:val="CBD_Normal_NoNumber"/>
    <w:basedOn w:val="Normal"/>
    <w:qFormat/>
    <w:rsid w:val="00814450"/>
    <w:pPr>
      <w:tabs>
        <w:tab w:val="left" w:pos="567"/>
        <w:tab w:val="left" w:pos="1134"/>
        <w:tab w:val="left" w:pos="1701"/>
        <w:tab w:val="left" w:pos="2268"/>
        <w:tab w:val="left" w:pos="2835"/>
        <w:tab w:val="left" w:pos="3402"/>
      </w:tabs>
      <w:spacing w:line="240" w:lineRule="auto"/>
      <w:ind w:left="567"/>
    </w:pPr>
    <w:rPr>
      <w:sz w:val="22"/>
      <w:szCs w:val="22"/>
      <w:lang w:eastAsia="en-US"/>
    </w:rPr>
  </w:style>
  <w:style w:type="paragraph" w:customStyle="1" w:styleId="CBDH5">
    <w:name w:val="CBD_H5"/>
    <w:basedOn w:val="Normal"/>
    <w:qFormat/>
    <w:rsid w:val="00814450"/>
    <w:pPr>
      <w:keepNext/>
      <w:keepLines/>
      <w:tabs>
        <w:tab w:val="left" w:pos="567"/>
        <w:tab w:val="left" w:pos="1134"/>
        <w:tab w:val="left" w:pos="1701"/>
        <w:tab w:val="left" w:pos="2268"/>
        <w:tab w:val="left" w:pos="2835"/>
        <w:tab w:val="left" w:pos="3402"/>
      </w:tabs>
      <w:spacing w:before="120" w:line="240" w:lineRule="auto"/>
      <w:ind w:left="567" w:hanging="567"/>
      <w:jc w:val="left"/>
    </w:pPr>
    <w:rPr>
      <w:i/>
      <w:sz w:val="22"/>
      <w:szCs w:val="22"/>
      <w:lang w:eastAsia="en-US"/>
    </w:rPr>
  </w:style>
  <w:style w:type="paragraph" w:customStyle="1" w:styleId="CBDTitle">
    <w:name w:val="CBD_Title"/>
    <w:basedOn w:val="Normal"/>
    <w:next w:val="Normal"/>
    <w:qFormat/>
    <w:rsid w:val="003F58C3"/>
    <w:pPr>
      <w:keepNext/>
      <w:keepLines/>
      <w:tabs>
        <w:tab w:val="left" w:pos="567"/>
        <w:tab w:val="left" w:pos="1134"/>
        <w:tab w:val="left" w:pos="1701"/>
        <w:tab w:val="left" w:pos="2268"/>
        <w:tab w:val="left" w:pos="2835"/>
        <w:tab w:val="left" w:pos="3402"/>
      </w:tabs>
      <w:spacing w:before="240" w:after="240" w:line="240" w:lineRule="auto"/>
      <w:ind w:left="567"/>
      <w:jc w:val="left"/>
    </w:pPr>
    <w:rPr>
      <w:b/>
      <w:sz w:val="28"/>
      <w:szCs w:val="22"/>
      <w:lang w:eastAsia="en-US"/>
    </w:rPr>
  </w:style>
  <w:style w:type="paragraph" w:customStyle="1" w:styleId="CBDH1">
    <w:name w:val="CBD_H1"/>
    <w:basedOn w:val="Normal"/>
    <w:qFormat/>
    <w:rsid w:val="003F58C3"/>
    <w:pPr>
      <w:keepNext/>
      <w:keepLines/>
      <w:tabs>
        <w:tab w:val="left" w:pos="567"/>
        <w:tab w:val="left" w:pos="1134"/>
        <w:tab w:val="left" w:pos="1701"/>
        <w:tab w:val="left" w:pos="2268"/>
        <w:tab w:val="left" w:pos="2835"/>
        <w:tab w:val="left" w:pos="3402"/>
      </w:tabs>
      <w:spacing w:before="240" w:line="240" w:lineRule="auto"/>
      <w:ind w:left="567" w:hanging="567"/>
      <w:jc w:val="left"/>
      <w:outlineLvl w:val="0"/>
    </w:pPr>
    <w:rPr>
      <w:b/>
      <w:sz w:val="28"/>
      <w:szCs w:val="22"/>
      <w:lang w:eastAsia="en-US"/>
    </w:rPr>
  </w:style>
  <w:style w:type="character" w:styleId="SubtleEmphasis">
    <w:name w:val="Subtle Emphasis"/>
    <w:basedOn w:val="DefaultParagraphFont"/>
    <w:uiPriority w:val="19"/>
    <w:qFormat/>
    <w:rsid w:val="007577C7"/>
    <w:rPr>
      <w:i/>
      <w:iCs/>
      <w:color w:val="404040" w:themeColor="text1" w:themeTint="BF"/>
    </w:rPr>
  </w:style>
  <w:style w:type="paragraph" w:customStyle="1" w:styleId="CBDFootnoteText">
    <w:name w:val="CBD_Footnote_Text"/>
    <w:basedOn w:val="Normal"/>
    <w:qFormat/>
    <w:rsid w:val="009F0B07"/>
    <w:pPr>
      <w:tabs>
        <w:tab w:val="left" w:pos="567"/>
        <w:tab w:val="left" w:pos="1134"/>
        <w:tab w:val="left" w:pos="1701"/>
        <w:tab w:val="left" w:pos="2268"/>
        <w:tab w:val="left" w:pos="2835"/>
        <w:tab w:val="left" w:pos="3402"/>
      </w:tabs>
      <w:spacing w:after="0" w:line="240" w:lineRule="auto"/>
      <w:jc w:val="left"/>
    </w:pPr>
    <w:rPr>
      <w:sz w:val="18"/>
      <w:szCs w:val="22"/>
      <w:lang w:eastAsia="en-US"/>
    </w:rPr>
  </w:style>
  <w:style w:type="character" w:customStyle="1" w:styleId="style21">
    <w:name w:val="style21"/>
    <w:basedOn w:val="DefaultParagraphFont"/>
    <w:rsid w:val="00CD7ABB"/>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38223">
      <w:bodyDiv w:val="1"/>
      <w:marLeft w:val="0"/>
      <w:marRight w:val="0"/>
      <w:marTop w:val="0"/>
      <w:marBottom w:val="0"/>
      <w:divBdr>
        <w:top w:val="none" w:sz="0" w:space="0" w:color="auto"/>
        <w:left w:val="none" w:sz="0" w:space="0" w:color="auto"/>
        <w:bottom w:val="none" w:sz="0" w:space="0" w:color="auto"/>
        <w:right w:val="none" w:sz="0" w:space="0" w:color="auto"/>
      </w:divBdr>
    </w:div>
    <w:div w:id="135805531">
      <w:bodyDiv w:val="1"/>
      <w:marLeft w:val="0"/>
      <w:marRight w:val="0"/>
      <w:marTop w:val="0"/>
      <w:marBottom w:val="0"/>
      <w:divBdr>
        <w:top w:val="none" w:sz="0" w:space="0" w:color="auto"/>
        <w:left w:val="none" w:sz="0" w:space="0" w:color="auto"/>
        <w:bottom w:val="none" w:sz="0" w:space="0" w:color="auto"/>
        <w:right w:val="none" w:sz="0" w:space="0" w:color="auto"/>
      </w:divBdr>
    </w:div>
    <w:div w:id="153835685">
      <w:bodyDiv w:val="1"/>
      <w:marLeft w:val="0"/>
      <w:marRight w:val="0"/>
      <w:marTop w:val="0"/>
      <w:marBottom w:val="0"/>
      <w:divBdr>
        <w:top w:val="none" w:sz="0" w:space="0" w:color="auto"/>
        <w:left w:val="none" w:sz="0" w:space="0" w:color="auto"/>
        <w:bottom w:val="none" w:sz="0" w:space="0" w:color="auto"/>
        <w:right w:val="none" w:sz="0" w:space="0" w:color="auto"/>
      </w:divBdr>
    </w:div>
    <w:div w:id="178933207">
      <w:bodyDiv w:val="1"/>
      <w:marLeft w:val="0"/>
      <w:marRight w:val="0"/>
      <w:marTop w:val="0"/>
      <w:marBottom w:val="0"/>
      <w:divBdr>
        <w:top w:val="none" w:sz="0" w:space="0" w:color="auto"/>
        <w:left w:val="none" w:sz="0" w:space="0" w:color="auto"/>
        <w:bottom w:val="none" w:sz="0" w:space="0" w:color="auto"/>
        <w:right w:val="none" w:sz="0" w:space="0" w:color="auto"/>
      </w:divBdr>
    </w:div>
    <w:div w:id="191496624">
      <w:bodyDiv w:val="1"/>
      <w:marLeft w:val="0"/>
      <w:marRight w:val="0"/>
      <w:marTop w:val="0"/>
      <w:marBottom w:val="0"/>
      <w:divBdr>
        <w:top w:val="none" w:sz="0" w:space="0" w:color="auto"/>
        <w:left w:val="none" w:sz="0" w:space="0" w:color="auto"/>
        <w:bottom w:val="none" w:sz="0" w:space="0" w:color="auto"/>
        <w:right w:val="none" w:sz="0" w:space="0" w:color="auto"/>
      </w:divBdr>
    </w:div>
    <w:div w:id="299848022">
      <w:bodyDiv w:val="1"/>
      <w:marLeft w:val="0"/>
      <w:marRight w:val="0"/>
      <w:marTop w:val="0"/>
      <w:marBottom w:val="0"/>
      <w:divBdr>
        <w:top w:val="none" w:sz="0" w:space="0" w:color="auto"/>
        <w:left w:val="none" w:sz="0" w:space="0" w:color="auto"/>
        <w:bottom w:val="none" w:sz="0" w:space="0" w:color="auto"/>
        <w:right w:val="none" w:sz="0" w:space="0" w:color="auto"/>
      </w:divBdr>
    </w:div>
    <w:div w:id="399518567">
      <w:bodyDiv w:val="1"/>
      <w:marLeft w:val="0"/>
      <w:marRight w:val="0"/>
      <w:marTop w:val="0"/>
      <w:marBottom w:val="0"/>
      <w:divBdr>
        <w:top w:val="none" w:sz="0" w:space="0" w:color="auto"/>
        <w:left w:val="none" w:sz="0" w:space="0" w:color="auto"/>
        <w:bottom w:val="none" w:sz="0" w:space="0" w:color="auto"/>
        <w:right w:val="none" w:sz="0" w:space="0" w:color="auto"/>
      </w:divBdr>
    </w:div>
    <w:div w:id="848176962">
      <w:bodyDiv w:val="1"/>
      <w:marLeft w:val="0"/>
      <w:marRight w:val="0"/>
      <w:marTop w:val="0"/>
      <w:marBottom w:val="0"/>
      <w:divBdr>
        <w:top w:val="none" w:sz="0" w:space="0" w:color="auto"/>
        <w:left w:val="none" w:sz="0" w:space="0" w:color="auto"/>
        <w:bottom w:val="none" w:sz="0" w:space="0" w:color="auto"/>
        <w:right w:val="none" w:sz="0" w:space="0" w:color="auto"/>
      </w:divBdr>
    </w:div>
    <w:div w:id="852718996">
      <w:bodyDiv w:val="1"/>
      <w:marLeft w:val="0"/>
      <w:marRight w:val="0"/>
      <w:marTop w:val="0"/>
      <w:marBottom w:val="0"/>
      <w:divBdr>
        <w:top w:val="none" w:sz="0" w:space="0" w:color="auto"/>
        <w:left w:val="none" w:sz="0" w:space="0" w:color="auto"/>
        <w:bottom w:val="none" w:sz="0" w:space="0" w:color="auto"/>
        <w:right w:val="none" w:sz="0" w:space="0" w:color="auto"/>
      </w:divBdr>
    </w:div>
    <w:div w:id="916668427">
      <w:bodyDiv w:val="1"/>
      <w:marLeft w:val="0"/>
      <w:marRight w:val="0"/>
      <w:marTop w:val="0"/>
      <w:marBottom w:val="0"/>
      <w:divBdr>
        <w:top w:val="none" w:sz="0" w:space="0" w:color="auto"/>
        <w:left w:val="none" w:sz="0" w:space="0" w:color="auto"/>
        <w:bottom w:val="none" w:sz="0" w:space="0" w:color="auto"/>
        <w:right w:val="none" w:sz="0" w:space="0" w:color="auto"/>
      </w:divBdr>
    </w:div>
    <w:div w:id="1139110366">
      <w:bodyDiv w:val="1"/>
      <w:marLeft w:val="0"/>
      <w:marRight w:val="0"/>
      <w:marTop w:val="0"/>
      <w:marBottom w:val="0"/>
      <w:divBdr>
        <w:top w:val="none" w:sz="0" w:space="0" w:color="auto"/>
        <w:left w:val="none" w:sz="0" w:space="0" w:color="auto"/>
        <w:bottom w:val="none" w:sz="0" w:space="0" w:color="auto"/>
        <w:right w:val="none" w:sz="0" w:space="0" w:color="auto"/>
      </w:divBdr>
    </w:div>
    <w:div w:id="1296253608">
      <w:bodyDiv w:val="1"/>
      <w:marLeft w:val="0"/>
      <w:marRight w:val="0"/>
      <w:marTop w:val="0"/>
      <w:marBottom w:val="0"/>
      <w:divBdr>
        <w:top w:val="none" w:sz="0" w:space="0" w:color="auto"/>
        <w:left w:val="none" w:sz="0" w:space="0" w:color="auto"/>
        <w:bottom w:val="none" w:sz="0" w:space="0" w:color="auto"/>
        <w:right w:val="none" w:sz="0" w:space="0" w:color="auto"/>
      </w:divBdr>
    </w:div>
    <w:div w:id="1301958158">
      <w:bodyDiv w:val="1"/>
      <w:marLeft w:val="0"/>
      <w:marRight w:val="0"/>
      <w:marTop w:val="0"/>
      <w:marBottom w:val="0"/>
      <w:divBdr>
        <w:top w:val="none" w:sz="0" w:space="0" w:color="auto"/>
        <w:left w:val="none" w:sz="0" w:space="0" w:color="auto"/>
        <w:bottom w:val="none" w:sz="0" w:space="0" w:color="auto"/>
        <w:right w:val="none" w:sz="0" w:space="0" w:color="auto"/>
      </w:divBdr>
    </w:div>
    <w:div w:id="1638097924">
      <w:bodyDiv w:val="1"/>
      <w:marLeft w:val="0"/>
      <w:marRight w:val="0"/>
      <w:marTop w:val="0"/>
      <w:marBottom w:val="0"/>
      <w:divBdr>
        <w:top w:val="none" w:sz="0" w:space="0" w:color="auto"/>
        <w:left w:val="none" w:sz="0" w:space="0" w:color="auto"/>
        <w:bottom w:val="none" w:sz="0" w:space="0" w:color="auto"/>
        <w:right w:val="none" w:sz="0" w:space="0" w:color="auto"/>
      </w:divBdr>
    </w:div>
    <w:div w:id="1739282090">
      <w:bodyDiv w:val="1"/>
      <w:marLeft w:val="0"/>
      <w:marRight w:val="0"/>
      <w:marTop w:val="0"/>
      <w:marBottom w:val="0"/>
      <w:divBdr>
        <w:top w:val="none" w:sz="0" w:space="0" w:color="auto"/>
        <w:left w:val="none" w:sz="0" w:space="0" w:color="auto"/>
        <w:bottom w:val="none" w:sz="0" w:space="0" w:color="auto"/>
        <w:right w:val="none" w:sz="0" w:space="0" w:color="auto"/>
      </w:divBdr>
    </w:div>
    <w:div w:id="1747342678">
      <w:bodyDiv w:val="1"/>
      <w:marLeft w:val="0"/>
      <w:marRight w:val="0"/>
      <w:marTop w:val="0"/>
      <w:marBottom w:val="0"/>
      <w:divBdr>
        <w:top w:val="none" w:sz="0" w:space="0" w:color="auto"/>
        <w:left w:val="none" w:sz="0" w:space="0" w:color="auto"/>
        <w:bottom w:val="none" w:sz="0" w:space="0" w:color="auto"/>
        <w:right w:val="none" w:sz="0" w:space="0" w:color="auto"/>
      </w:divBdr>
    </w:div>
    <w:div w:id="1800224461">
      <w:bodyDiv w:val="1"/>
      <w:marLeft w:val="0"/>
      <w:marRight w:val="0"/>
      <w:marTop w:val="0"/>
      <w:marBottom w:val="0"/>
      <w:divBdr>
        <w:top w:val="none" w:sz="0" w:space="0" w:color="auto"/>
        <w:left w:val="none" w:sz="0" w:space="0" w:color="auto"/>
        <w:bottom w:val="none" w:sz="0" w:space="0" w:color="auto"/>
        <w:right w:val="none" w:sz="0" w:space="0" w:color="auto"/>
      </w:divBdr>
    </w:div>
    <w:div w:id="1869639335">
      <w:bodyDiv w:val="1"/>
      <w:marLeft w:val="0"/>
      <w:marRight w:val="0"/>
      <w:marTop w:val="0"/>
      <w:marBottom w:val="0"/>
      <w:divBdr>
        <w:top w:val="none" w:sz="0" w:space="0" w:color="auto"/>
        <w:left w:val="none" w:sz="0" w:space="0" w:color="auto"/>
        <w:bottom w:val="none" w:sz="0" w:space="0" w:color="auto"/>
        <w:right w:val="none" w:sz="0" w:space="0" w:color="auto"/>
      </w:divBdr>
    </w:div>
    <w:div w:id="1875844295">
      <w:bodyDiv w:val="1"/>
      <w:marLeft w:val="0"/>
      <w:marRight w:val="0"/>
      <w:marTop w:val="0"/>
      <w:marBottom w:val="0"/>
      <w:divBdr>
        <w:top w:val="none" w:sz="0" w:space="0" w:color="auto"/>
        <w:left w:val="none" w:sz="0" w:space="0" w:color="auto"/>
        <w:bottom w:val="none" w:sz="0" w:space="0" w:color="auto"/>
        <w:right w:val="none" w:sz="0" w:space="0" w:color="auto"/>
      </w:divBdr>
    </w:div>
    <w:div w:id="1968199645">
      <w:bodyDiv w:val="1"/>
      <w:marLeft w:val="0"/>
      <w:marRight w:val="0"/>
      <w:marTop w:val="0"/>
      <w:marBottom w:val="0"/>
      <w:divBdr>
        <w:top w:val="none" w:sz="0" w:space="0" w:color="auto"/>
        <w:left w:val="none" w:sz="0" w:space="0" w:color="auto"/>
        <w:bottom w:val="none" w:sz="0" w:space="0" w:color="auto"/>
        <w:right w:val="none" w:sz="0" w:space="0" w:color="auto"/>
      </w:divBdr>
    </w:div>
    <w:div w:id="2003508935">
      <w:bodyDiv w:val="1"/>
      <w:marLeft w:val="0"/>
      <w:marRight w:val="0"/>
      <w:marTop w:val="0"/>
      <w:marBottom w:val="0"/>
      <w:divBdr>
        <w:top w:val="none" w:sz="0" w:space="0" w:color="auto"/>
        <w:left w:val="none" w:sz="0" w:space="0" w:color="auto"/>
        <w:bottom w:val="none" w:sz="0" w:space="0" w:color="auto"/>
        <w:right w:val="none" w:sz="0" w:space="0" w:color="auto"/>
      </w:divBdr>
    </w:div>
    <w:div w:id="2095857161">
      <w:bodyDiv w:val="1"/>
      <w:marLeft w:val="0"/>
      <w:marRight w:val="0"/>
      <w:marTop w:val="0"/>
      <w:marBottom w:val="0"/>
      <w:divBdr>
        <w:top w:val="none" w:sz="0" w:space="0" w:color="auto"/>
        <w:left w:val="none" w:sz="0" w:space="0" w:color="auto"/>
        <w:bottom w:val="none" w:sz="0" w:space="0" w:color="auto"/>
        <w:right w:val="none" w:sz="0" w:space="0" w:color="auto"/>
      </w:divBdr>
    </w:div>
    <w:div w:id="2127775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SBSTTA/28/INF/1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uments/CBD/SBSTTA/28/INF/2/REV1"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8/REV1" TargetMode="External"/><Relationship Id="rId13" Type="http://schemas.openxmlformats.org/officeDocument/2006/relationships/hyperlink" Target="https://www.cbd.int/documents/CBD/SBI/7/INF/20" TargetMode="External"/><Relationship Id="rId18" Type="http://schemas.openxmlformats.org/officeDocument/2006/relationships/hyperlink" Target="https://www.cbd.int/documents/CBD/SBSTTA/28/3" TargetMode="External"/><Relationship Id="rId26" Type="http://schemas.openxmlformats.org/officeDocument/2006/relationships/hyperlink" Target="https://www.cbd.int/documents/CBD/SBSTTA/28/INF/3" TargetMode="External"/><Relationship Id="rId3" Type="http://schemas.openxmlformats.org/officeDocument/2006/relationships/hyperlink" Target="https://www.cbd.int/documents/CBD/SBSTTA/28/2/REV1" TargetMode="External"/><Relationship Id="rId21" Type="http://schemas.openxmlformats.org/officeDocument/2006/relationships/hyperlink" Target="https://www.cbd.int/documents/CBD/SBSTTA/28/5/REV1" TargetMode="External"/><Relationship Id="rId7" Type="http://schemas.openxmlformats.org/officeDocument/2006/relationships/hyperlink" Target="https://www.cbd.int/documents/CBD/SBSTTA/28/INF/4" TargetMode="External"/><Relationship Id="rId12" Type="http://schemas.openxmlformats.org/officeDocument/2006/relationships/hyperlink" Target="https://www.cbd.int/documents/CBD/SBI/7/INF/17" TargetMode="External"/><Relationship Id="rId17" Type="http://schemas.openxmlformats.org/officeDocument/2006/relationships/hyperlink" Target="https://www.cbd.int/doc/notifications/2026/ntf-2026-060-sbstta28-sbi7-en.pdf" TargetMode="External"/><Relationship Id="rId25" Type="http://schemas.openxmlformats.org/officeDocument/2006/relationships/hyperlink" Target="https://www.cbd.int/documents/CBD/SBSTTA/28/6/REV1" TargetMode="External"/><Relationship Id="rId2" Type="http://schemas.openxmlformats.org/officeDocument/2006/relationships/hyperlink" Target="https://www.cbd.int/documents/CBD/SBSTTA/28/1/ADD2" TargetMode="External"/><Relationship Id="rId16" Type="http://schemas.openxmlformats.org/officeDocument/2006/relationships/hyperlink" Target="https://www.cbd.int/doc/notifications/2026/ntf-2026-055-sbstta28-sbi7-en.pdf" TargetMode="External"/><Relationship Id="rId20" Type="http://schemas.openxmlformats.org/officeDocument/2006/relationships/hyperlink" Target="https://www.cbd.int/documents/CBD/SBSTTA/28/4/ADD1" TargetMode="External"/><Relationship Id="rId29" Type="http://schemas.openxmlformats.org/officeDocument/2006/relationships/hyperlink" Target="https://www.cbd.int/documents/CBD/SBSTTA/28/7/ADD1"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ocuments/CBD/SBSTTA/28/2/ADD3" TargetMode="External"/><Relationship Id="rId11" Type="http://schemas.openxmlformats.org/officeDocument/2006/relationships/hyperlink" Target="https://www.cbd.int/documents/CBD/SBSTTA/28/INF/13" TargetMode="External"/><Relationship Id="rId24" Type="http://schemas.openxmlformats.org/officeDocument/2006/relationships/hyperlink" Target="https://www.cbd.int/documents/CBD/SBSTTA/28/INF/12" TargetMode="External"/><Relationship Id="rId5" Type="http://schemas.openxmlformats.org/officeDocument/2006/relationships/hyperlink" Target="https://www.cbd.int/documents/CBD/SBSTTA/28/2/ADD2" TargetMode="External"/><Relationship Id="rId15" Type="http://schemas.openxmlformats.org/officeDocument/2006/relationships/hyperlink" Target="https://www.cbd.int/documents/CBD/SBSTTA/28/1/ADD2" TargetMode="External"/><Relationship Id="rId23" Type="http://schemas.openxmlformats.org/officeDocument/2006/relationships/hyperlink" Target="https://www.cbd.int/documents/CBD/SBSTTA/28/INF/6" TargetMode="External"/><Relationship Id="rId28" Type="http://schemas.openxmlformats.org/officeDocument/2006/relationships/hyperlink" Target="https://www.cbd.int/documents/CBD/SBSTTA/28/7" TargetMode="External"/><Relationship Id="rId10" Type="http://schemas.openxmlformats.org/officeDocument/2006/relationships/hyperlink" Target="https://www.cbd.int/documents/CBD/SBSTTA/28/INF/11" TargetMode="External"/><Relationship Id="rId19" Type="http://schemas.openxmlformats.org/officeDocument/2006/relationships/hyperlink" Target="https://www.cbd.int/documents/CBD/SBSTTA/28/4" TargetMode="External"/><Relationship Id="rId4" Type="http://schemas.openxmlformats.org/officeDocument/2006/relationships/hyperlink" Target="https://www.cbd.int/documents/CBD/SBSTTA/28/2/ADD1/REV1" TargetMode="External"/><Relationship Id="rId9" Type="http://schemas.openxmlformats.org/officeDocument/2006/relationships/hyperlink" Target="https://www.cbd.int/documents/CBD/SBSTTA/28/INF/9" TargetMode="External"/><Relationship Id="rId14" Type="http://schemas.openxmlformats.org/officeDocument/2006/relationships/hyperlink" Target="https://www.cbd.int/documents/CBD/SBI/7/INF/22" TargetMode="External"/><Relationship Id="rId22" Type="http://schemas.openxmlformats.org/officeDocument/2006/relationships/hyperlink" Target="https://www.cbd.int/documents/CBD/SBSTTA/28/INF/5" TargetMode="External"/><Relationship Id="rId27" Type="http://schemas.openxmlformats.org/officeDocument/2006/relationships/hyperlink" Target="https://www.cbd.int/documents/CBD/SBSTTA/28/INF/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C73462-5790-4389-AAFC-793003621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604D0D-6714-447E-9136-C7C2CA3BD611}">
  <ds:schemaRefs>
    <ds:schemaRef ds:uri="http://schemas.microsoft.com/sharepoint/v3/contenttype/forms"/>
  </ds:schemaRefs>
</ds:datastoreItem>
</file>

<file path=customXml/itemProps4.xml><?xml version="1.0" encoding="utf-8"?>
<ds:datastoreItem xmlns:ds="http://schemas.openxmlformats.org/officeDocument/2006/customXml" ds:itemID="{7BF048C4-98D5-4839-9EEE-5CF9AA84AC39}">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5.xml><?xml version="1.0" encoding="utf-8"?>
<ds:datastoreItem xmlns:ds="http://schemas.openxmlformats.org/officeDocument/2006/customXml" ds:itemID="{0CC11261-E0FC-4D50-9840-D242D7D5A0C8}">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TotalTime>
  <Pages>10</Pages>
  <Words>1458</Words>
  <Characters>8315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海洋和沿海生物多样性</vt:lpstr>
    </vt:vector>
  </TitlesOfParts>
  <Manager/>
  <Company/>
  <LinksUpToDate>false</LinksUpToDate>
  <CharactersWithSpaces>9754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会议报告草案</dc:title>
  <dc:subject>CBD/SBSTTA/28/L.1</dc:subject>
  <dc:creator>SCBD</dc:creator>
  <cp:keywords>科学、技术和工艺咨询附属机构</cp:keywords>
  <cp:lastModifiedBy>Steve Pei</cp:lastModifiedBy>
  <cp:revision>5</cp:revision>
  <dcterms:created xsi:type="dcterms:W3CDTF">2026-07-31T23:11:00Z</dcterms:created>
  <dcterms:modified xsi:type="dcterms:W3CDTF">2026-08-01T00:04:00Z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