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520F41" w14:paraId="6DC61EFE" w14:textId="77777777" w:rsidTr="00327873">
        <w:trPr>
          <w:trHeight w:val="850"/>
        </w:trPr>
        <w:tc>
          <w:tcPr>
            <w:tcW w:w="975" w:type="dxa"/>
            <w:vAlign w:val="bottom"/>
          </w:tcPr>
          <w:p w14:paraId="6D5444A7" w14:textId="77777777" w:rsidR="00645C96" w:rsidRPr="00520F41" w:rsidRDefault="00645C96">
            <w:pPr>
              <w:pStyle w:val="AASmallLogo"/>
            </w:pPr>
            <w:bookmarkStart w:id="0" w:name="_Hlk137651738"/>
            <w:r w:rsidRPr="00520F41">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520F41">
              <w:t xml:space="preserve"> </w:t>
            </w:r>
          </w:p>
          <w:p w14:paraId="54DAABCF" w14:textId="77777777" w:rsidR="00645C96" w:rsidRPr="00520F41" w:rsidRDefault="00645C96">
            <w:pPr>
              <w:pStyle w:val="AASmallLogo"/>
            </w:pPr>
          </w:p>
        </w:tc>
        <w:tc>
          <w:tcPr>
            <w:tcW w:w="1434" w:type="dxa"/>
            <w:noWrap/>
            <w:vAlign w:val="bottom"/>
          </w:tcPr>
          <w:p w14:paraId="63FE08D3" w14:textId="77777777" w:rsidR="00645C96" w:rsidRPr="00520F41" w:rsidRDefault="00645C96">
            <w:pPr>
              <w:pStyle w:val="AASmallLogo"/>
            </w:pPr>
            <w:r w:rsidRPr="00520F41">
              <w:rPr>
                <w:noProof/>
              </w:rPr>
              <w:drawing>
                <wp:inline distT="0" distB="0" distL="0" distR="0" wp14:anchorId="76771D1B" wp14:editId="31A51623">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520F41">
              <w:t xml:space="preserve"> </w:t>
            </w:r>
          </w:p>
          <w:p w14:paraId="23A584AF" w14:textId="77777777" w:rsidR="00645C96" w:rsidRPr="00520F41" w:rsidRDefault="00645C96">
            <w:pPr>
              <w:pStyle w:val="AASmallLogo"/>
            </w:pPr>
          </w:p>
        </w:tc>
        <w:tc>
          <w:tcPr>
            <w:tcW w:w="7939" w:type="dxa"/>
            <w:vAlign w:val="bottom"/>
          </w:tcPr>
          <w:p w14:paraId="1FDFF4FC" w14:textId="799FCCA8" w:rsidR="00645C96" w:rsidRPr="00520F41" w:rsidRDefault="00645C96" w:rsidP="00172A80">
            <w:pPr>
              <w:pStyle w:val="ABSymbol"/>
            </w:pPr>
            <w:r w:rsidRPr="00520F41">
              <w:rPr>
                <w:sz w:val="40"/>
              </w:rPr>
              <w:t>CBD</w:t>
            </w:r>
            <w:r w:rsidRPr="00520F41">
              <w:t>/SBI/6/</w:t>
            </w:r>
            <w:r w:rsidR="005A174D" w:rsidRPr="00520F41">
              <w:t>L.1</w:t>
            </w:r>
          </w:p>
        </w:tc>
      </w:tr>
    </w:tbl>
    <w:p w14:paraId="649FDFFF" w14:textId="77777777" w:rsidR="00645C96" w:rsidRPr="00520F41"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520F41" w14:paraId="472176D7" w14:textId="77777777" w:rsidTr="00327873">
        <w:trPr>
          <w:trHeight w:val="1814"/>
        </w:trPr>
        <w:tc>
          <w:tcPr>
            <w:tcW w:w="7370" w:type="dxa"/>
          </w:tcPr>
          <w:p w14:paraId="64611EDD" w14:textId="77777777" w:rsidR="00645C96" w:rsidRPr="00520F41" w:rsidRDefault="00645C96">
            <w:pPr>
              <w:pStyle w:val="ACLargeLogo"/>
            </w:pPr>
            <w:r w:rsidRPr="00520F41">
              <w:rPr>
                <w:noProof/>
              </w:rPr>
              <w:drawing>
                <wp:inline distT="0" distB="0" distL="0" distR="0" wp14:anchorId="0AE7B49A" wp14:editId="5F1F747B">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520F41">
              <w:t xml:space="preserve"> </w:t>
            </w:r>
          </w:p>
          <w:p w14:paraId="7CE9ED55" w14:textId="77777777" w:rsidR="00645C96" w:rsidRPr="00520F41" w:rsidRDefault="00645C96">
            <w:pPr>
              <w:pStyle w:val="ACLargeLogo"/>
            </w:pPr>
          </w:p>
        </w:tc>
        <w:tc>
          <w:tcPr>
            <w:tcW w:w="2978" w:type="dxa"/>
          </w:tcPr>
          <w:p w14:paraId="3542C90B" w14:textId="162945B5" w:rsidR="00645C96" w:rsidRPr="00520F41" w:rsidRDefault="00645C96">
            <w:pPr>
              <w:pStyle w:val="AEDistrNormal"/>
            </w:pPr>
            <w:r w:rsidRPr="00520F41">
              <w:t xml:space="preserve">Distr.: </w:t>
            </w:r>
            <w:r w:rsidR="00A47478" w:rsidRPr="00520F41">
              <w:t>Limited</w:t>
            </w:r>
            <w:r w:rsidRPr="00520F41">
              <w:t xml:space="preserve"> </w:t>
            </w:r>
          </w:p>
          <w:p w14:paraId="5E278BE0" w14:textId="01E675B5" w:rsidR="00645C96" w:rsidRPr="00520F41" w:rsidRDefault="00A47478">
            <w:pPr>
              <w:pStyle w:val="AEDistrNormal"/>
            </w:pPr>
            <w:r w:rsidRPr="00520F41">
              <w:t>19</w:t>
            </w:r>
            <w:r w:rsidR="00286DF3" w:rsidRPr="00520F41">
              <w:t xml:space="preserve"> </w:t>
            </w:r>
            <w:r w:rsidR="005A174D" w:rsidRPr="00520F41">
              <w:t>February</w:t>
            </w:r>
            <w:r w:rsidR="00286DF3" w:rsidRPr="00520F41">
              <w:t xml:space="preserve"> 202</w:t>
            </w:r>
            <w:r w:rsidR="005A174D" w:rsidRPr="00520F41">
              <w:t>6</w:t>
            </w:r>
          </w:p>
          <w:p w14:paraId="2E2E0B42" w14:textId="77777777" w:rsidR="00645C96" w:rsidRPr="00520F41" w:rsidRDefault="00645C96">
            <w:pPr>
              <w:pStyle w:val="AEDistrNormal6pt"/>
            </w:pPr>
            <w:r w:rsidRPr="00520F41">
              <w:t xml:space="preserve">Original: English </w:t>
            </w:r>
          </w:p>
          <w:p w14:paraId="3772B89F" w14:textId="77777777" w:rsidR="00645C96" w:rsidRPr="00520F41" w:rsidRDefault="00645C96">
            <w:pPr>
              <w:pStyle w:val="AEDistrNormal6pt"/>
            </w:pPr>
          </w:p>
        </w:tc>
      </w:tr>
    </w:tbl>
    <w:p w14:paraId="69D8F018" w14:textId="77777777" w:rsidR="00645C96" w:rsidRPr="00520F41"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520F41" w14:paraId="4BE6E41A" w14:textId="77777777" w:rsidTr="00327873">
        <w:trPr>
          <w:trHeight w:val="57"/>
        </w:trPr>
        <w:tc>
          <w:tcPr>
            <w:tcW w:w="6094" w:type="dxa"/>
          </w:tcPr>
          <w:p w14:paraId="427FA854" w14:textId="77777777" w:rsidR="00645C96" w:rsidRPr="00520F41" w:rsidRDefault="00645C96">
            <w:pPr>
              <w:pStyle w:val="AFCorN12Bold"/>
            </w:pPr>
            <w:r w:rsidRPr="00520F41">
              <w:t xml:space="preserve">Subsidiary Body on Implementation </w:t>
            </w:r>
          </w:p>
          <w:p w14:paraId="36696FAA" w14:textId="77777777" w:rsidR="00645C96" w:rsidRPr="00520F41" w:rsidRDefault="00645C96">
            <w:pPr>
              <w:pStyle w:val="AFCorNBold"/>
            </w:pPr>
            <w:r w:rsidRPr="00520F41">
              <w:t xml:space="preserve">Sixth meeting </w:t>
            </w:r>
          </w:p>
          <w:p w14:paraId="05ED9BBC" w14:textId="77777777" w:rsidR="00645C96" w:rsidRPr="00520F41" w:rsidRDefault="00645C96">
            <w:pPr>
              <w:pStyle w:val="AFCorNNormal"/>
            </w:pPr>
            <w:r w:rsidRPr="00520F41">
              <w:t xml:space="preserve">Rome, </w:t>
            </w:r>
            <w:r w:rsidRPr="00520F41">
              <w:rPr>
                <w:snapToGrid w:val="0"/>
                <w:kern w:val="22"/>
              </w:rPr>
              <w:t>16–19 February 2026</w:t>
            </w:r>
          </w:p>
          <w:p w14:paraId="077C4003" w14:textId="53FEFD98" w:rsidR="00645C96" w:rsidRPr="00520F41" w:rsidRDefault="00A47478">
            <w:pPr>
              <w:pStyle w:val="AFCorNNormal"/>
            </w:pPr>
            <w:r w:rsidRPr="00520F41">
              <w:t>Agenda i</w:t>
            </w:r>
            <w:r w:rsidR="00645C96" w:rsidRPr="00520F41">
              <w:t xml:space="preserve">tem </w:t>
            </w:r>
            <w:r w:rsidR="006E308A" w:rsidRPr="00520F41">
              <w:t>1</w:t>
            </w:r>
            <w:r w:rsidR="00645C96" w:rsidRPr="00520F41">
              <w:t>2</w:t>
            </w:r>
          </w:p>
          <w:p w14:paraId="44B055DB" w14:textId="2B425E69" w:rsidR="00645C96" w:rsidRPr="00520F41" w:rsidRDefault="006E308A" w:rsidP="00172A80">
            <w:pPr>
              <w:pStyle w:val="AFCorNBold"/>
              <w:spacing w:after="120"/>
            </w:pPr>
            <w:r w:rsidRPr="00520F41">
              <w:t>Adoption of the report</w:t>
            </w:r>
          </w:p>
        </w:tc>
        <w:tc>
          <w:tcPr>
            <w:tcW w:w="4254" w:type="dxa"/>
          </w:tcPr>
          <w:p w14:paraId="3BDA9730" w14:textId="77777777" w:rsidR="00645C96" w:rsidRPr="00520F41" w:rsidRDefault="00645C96">
            <w:pPr>
              <w:pStyle w:val="CBDNormal"/>
              <w:jc w:val="left"/>
            </w:pPr>
          </w:p>
        </w:tc>
      </w:tr>
    </w:tbl>
    <w:bookmarkEnd w:id="0"/>
    <w:p w14:paraId="1774132B" w14:textId="0A717DB5" w:rsidR="00A96B21" w:rsidRPr="00520F41" w:rsidRDefault="00594727" w:rsidP="00172A80">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4A7017" w:rsidRPr="00520F41">
            <w:t>Draft report of the meeting</w:t>
          </w:r>
        </w:sdtContent>
      </w:sdt>
    </w:p>
    <w:p w14:paraId="15B4DE54" w14:textId="2940A26D" w:rsidR="00FA18C9" w:rsidRPr="00520F41" w:rsidRDefault="00647829" w:rsidP="00172A80">
      <w:pPr>
        <w:pStyle w:val="CBDH1"/>
        <w:ind w:firstLine="0"/>
      </w:pPr>
      <w:r w:rsidRPr="00520F41">
        <w:t>Introduction</w:t>
      </w:r>
    </w:p>
    <w:p w14:paraId="332C06F6" w14:textId="3203B274" w:rsidR="00063AC9" w:rsidRPr="00520F41" w:rsidRDefault="00063AC9" w:rsidP="00C77DEF">
      <w:pPr>
        <w:pStyle w:val="CBDNormalNumber"/>
      </w:pPr>
      <w:r w:rsidRPr="00520F41">
        <w:t>The sixth meeting of the Subsidiary Body on Implementation w</w:t>
      </w:r>
      <w:r w:rsidR="00552A36" w:rsidRPr="00520F41">
        <w:t>as</w:t>
      </w:r>
      <w:r w:rsidRPr="00520F41">
        <w:t xml:space="preserve"> held in Rome, from 16 to 1</w:t>
      </w:r>
      <w:r w:rsidR="2A96C8E4" w:rsidRPr="00520F41">
        <w:t>9</w:t>
      </w:r>
      <w:r w:rsidRPr="00520F41">
        <w:t xml:space="preserve"> February 2026. </w:t>
      </w:r>
      <w:r w:rsidR="00647C17" w:rsidRPr="00520F41">
        <w:t>The meeting was attended by [</w:t>
      </w:r>
      <w:r w:rsidR="008A3780" w:rsidRPr="00520F41">
        <w:t>--] Parties and [--] non-Parties to the Convention on Biological Divers</w:t>
      </w:r>
      <w:r w:rsidR="00EA0EF5" w:rsidRPr="00520F41">
        <w:t>ity.</w:t>
      </w:r>
    </w:p>
    <w:p w14:paraId="5A246681" w14:textId="2746ECAA" w:rsidR="0057693B" w:rsidRPr="00520F41" w:rsidRDefault="00685DEC" w:rsidP="005F2747">
      <w:pPr>
        <w:pStyle w:val="CBDAgendaItem0"/>
      </w:pPr>
      <w:r w:rsidRPr="00520F41">
        <w:t xml:space="preserve">Item </w:t>
      </w:r>
      <w:r w:rsidR="00647829" w:rsidRPr="00520F41">
        <w:t>1</w:t>
      </w:r>
      <w:r w:rsidR="005F2747" w:rsidRPr="00520F41">
        <w:t xml:space="preserve"> </w:t>
      </w:r>
      <w:r w:rsidR="005F2747" w:rsidRPr="00520F41">
        <w:br/>
      </w:r>
      <w:r w:rsidR="00937EA6" w:rsidRPr="00520F41">
        <w:t>Opening of the meeting</w:t>
      </w:r>
    </w:p>
    <w:p w14:paraId="3B1B57C6" w14:textId="2ABCA271" w:rsidR="006525CE" w:rsidRPr="00520F41" w:rsidRDefault="006525CE" w:rsidP="00C77DEF">
      <w:pPr>
        <w:pStyle w:val="CBDNormalNumber"/>
      </w:pPr>
      <w:r w:rsidRPr="00520F41">
        <w:t xml:space="preserve">The meeting was opened at 10.15 a.m. on 16 February 2026 by the Chair, Clarissa Nina (Brazil). </w:t>
      </w:r>
    </w:p>
    <w:p w14:paraId="10997855" w14:textId="22A1C834" w:rsidR="001D4AEB" w:rsidRPr="00520F41" w:rsidRDefault="001D4AEB" w:rsidP="00C77DEF">
      <w:pPr>
        <w:pStyle w:val="CBDNormalNumber"/>
      </w:pPr>
      <w:r w:rsidRPr="00520F41">
        <w:t xml:space="preserve">After welcoming the participants to Rome, the Chair recalled that 2030, and </w:t>
      </w:r>
      <w:r w:rsidR="007162A0" w:rsidRPr="00520F41">
        <w:t>thus</w:t>
      </w:r>
      <w:r w:rsidRPr="00520F41">
        <w:t xml:space="preserve"> the agree</w:t>
      </w:r>
      <w:r w:rsidR="007162A0" w:rsidRPr="00520F41">
        <w:t>d</w:t>
      </w:r>
      <w:r w:rsidRPr="00520F41">
        <w:t xml:space="preserve"> deadline for achieving the 23 targets of the Kunming-Montreal Global Biodiversity Framework, was just a few years away. The Subsidiary Body’s task was to enable a surge of national action commensurate with the ambition of the Framework. </w:t>
      </w:r>
      <w:r w:rsidR="007162A0" w:rsidRPr="00520F41">
        <w:t>T</w:t>
      </w:r>
      <w:r w:rsidRPr="00520F41">
        <w:t xml:space="preserve">he current meeting was part of an intense cycle of intergovernmental work in preparation for the </w:t>
      </w:r>
      <w:r w:rsidR="007162A0" w:rsidRPr="00520F41">
        <w:t xml:space="preserve">upcoming </w:t>
      </w:r>
      <w:r w:rsidRPr="00520F41">
        <w:t>seventeenth meeting of the Conference of the Parties</w:t>
      </w:r>
      <w:r w:rsidR="00706215" w:rsidRPr="00520F41">
        <w:t>,</w:t>
      </w:r>
      <w:r w:rsidRPr="00520F41">
        <w:t xml:space="preserve"> in Yerevan. </w:t>
      </w:r>
      <w:r w:rsidR="007162A0" w:rsidRPr="00520F41">
        <w:t>T</w:t>
      </w:r>
      <w:r w:rsidRPr="00520F41">
        <w:t>ime was of the essence</w:t>
      </w:r>
      <w:r w:rsidR="007162A0" w:rsidRPr="00520F41">
        <w:t xml:space="preserve">. Consequently, in an effort to improve the efficiency of the meeting, </w:t>
      </w:r>
      <w:r w:rsidR="00A565E1" w:rsidRPr="00520F41">
        <w:t xml:space="preserve">it had been decided to apply </w:t>
      </w:r>
      <w:r w:rsidRPr="00520F41">
        <w:t xml:space="preserve">the pilot modality for </w:t>
      </w:r>
      <w:r w:rsidR="00310226" w:rsidRPr="00520F41">
        <w:t xml:space="preserve">the </w:t>
      </w:r>
      <w:r w:rsidRPr="00520F41">
        <w:t xml:space="preserve">early submission </w:t>
      </w:r>
      <w:r w:rsidR="00A97E09" w:rsidRPr="00520F41">
        <w:t>of statements</w:t>
      </w:r>
      <w:r w:rsidR="00172399" w:rsidRPr="00520F41">
        <w:t>, which had</w:t>
      </w:r>
      <w:r w:rsidR="00A97E09" w:rsidRPr="00520F41">
        <w:t xml:space="preserve"> </w:t>
      </w:r>
      <w:r w:rsidR="00F26F99" w:rsidRPr="00520F41">
        <w:t xml:space="preserve">been </w:t>
      </w:r>
      <w:r w:rsidR="00A97E09" w:rsidRPr="00520F41">
        <w:t>introduced at the twenty-seventh meeting of the Subsidiary Body on Scientific, Technical and Technological Advice</w:t>
      </w:r>
      <w:r w:rsidR="00172399" w:rsidRPr="00520F41">
        <w:t>,</w:t>
      </w:r>
      <w:r w:rsidRPr="00520F41">
        <w:t xml:space="preserve"> to all substantive items</w:t>
      </w:r>
      <w:r w:rsidR="007162A0" w:rsidRPr="00520F41">
        <w:t xml:space="preserve"> on the agenda for the </w:t>
      </w:r>
      <w:r w:rsidR="00E85030" w:rsidRPr="00520F41">
        <w:t xml:space="preserve">present </w:t>
      </w:r>
      <w:r w:rsidR="007162A0" w:rsidRPr="00520F41">
        <w:t>meeting</w:t>
      </w:r>
      <w:r w:rsidRPr="00520F41">
        <w:t xml:space="preserve">. </w:t>
      </w:r>
      <w:r w:rsidR="007162A0" w:rsidRPr="00520F41">
        <w:t>Furthermore, i</w:t>
      </w:r>
      <w:r w:rsidRPr="00520F41">
        <w:t>n addition</w:t>
      </w:r>
      <w:r w:rsidR="007162A0" w:rsidRPr="00520F41">
        <w:t xml:space="preserve"> to publishing the pre-session </w:t>
      </w:r>
      <w:r w:rsidR="00410D5F" w:rsidRPr="00520F41">
        <w:t xml:space="preserve">working </w:t>
      </w:r>
      <w:r w:rsidR="007162A0" w:rsidRPr="00520F41">
        <w:t>and information documents in a timely manner</w:t>
      </w:r>
      <w:r w:rsidRPr="00520F41">
        <w:t>, the Secretariat had shorten</w:t>
      </w:r>
      <w:r w:rsidR="007162A0" w:rsidRPr="00520F41">
        <w:t>ed</w:t>
      </w:r>
      <w:r w:rsidRPr="00520F41">
        <w:t xml:space="preserve"> the length of documents and start</w:t>
      </w:r>
      <w:r w:rsidR="007162A0" w:rsidRPr="00520F41">
        <w:t>ed</w:t>
      </w:r>
      <w:r w:rsidRPr="00520F41">
        <w:t xml:space="preserve"> </w:t>
      </w:r>
      <w:r w:rsidR="00172399" w:rsidRPr="00520F41">
        <w:t xml:space="preserve">to </w:t>
      </w:r>
      <w:r w:rsidRPr="00520F41">
        <w:t>includ</w:t>
      </w:r>
      <w:r w:rsidR="00172399" w:rsidRPr="00520F41">
        <w:t>e</w:t>
      </w:r>
      <w:r w:rsidR="007162A0" w:rsidRPr="00520F41">
        <w:t xml:space="preserve"> the</w:t>
      </w:r>
      <w:r w:rsidRPr="00520F41">
        <w:t xml:space="preserve"> cost of the recommendations. </w:t>
      </w:r>
      <w:r w:rsidR="007162A0" w:rsidRPr="00520F41">
        <w:t>D</w:t>
      </w:r>
      <w:r w:rsidRPr="00520F41">
        <w:t xml:space="preserve">elegates </w:t>
      </w:r>
      <w:r w:rsidR="007162A0" w:rsidRPr="00520F41">
        <w:t xml:space="preserve">were urged </w:t>
      </w:r>
      <w:r w:rsidRPr="00520F41">
        <w:t xml:space="preserve">to make every minute of the meeting count and to muster the resolve and wisdom to rise over divergences and forge common ground, for the common good. </w:t>
      </w:r>
    </w:p>
    <w:p w14:paraId="4C79B61F" w14:textId="226D2883" w:rsidR="00F37397" w:rsidRPr="00520F41" w:rsidRDefault="00A02CE2" w:rsidP="00C77DEF">
      <w:pPr>
        <w:pStyle w:val="CBDNormalNumber"/>
        <w:rPr>
          <w:b/>
          <w:iCs/>
          <w:szCs w:val="24"/>
        </w:rPr>
      </w:pPr>
      <w:r w:rsidRPr="00520F41">
        <w:t>Opening statements</w:t>
      </w:r>
      <w:r w:rsidRPr="00520F41">
        <w:rPr>
          <w:rStyle w:val="FootnoteReference"/>
        </w:rPr>
        <w:footnoteReference w:id="1"/>
      </w:r>
      <w:r w:rsidRPr="00520F41">
        <w:t xml:space="preserve"> were made by </w:t>
      </w:r>
      <w:r w:rsidR="00F37397" w:rsidRPr="00520F41">
        <w:t>the</w:t>
      </w:r>
      <w:r w:rsidR="00F37397" w:rsidRPr="00520F41">
        <w:rPr>
          <w:shd w:val="clear" w:color="auto" w:fill="FFFFFF"/>
        </w:rPr>
        <w:t xml:space="preserve"> Minister </w:t>
      </w:r>
      <w:r w:rsidR="00F37397" w:rsidRPr="00520F41">
        <w:t>Plenipotentiary</w:t>
      </w:r>
      <w:r w:rsidR="00F37397" w:rsidRPr="00520F41">
        <w:rPr>
          <w:shd w:val="clear" w:color="auto" w:fill="FFFFFF"/>
        </w:rPr>
        <w:t xml:space="preserve"> and Deputy Permanent Representative of Colombia to the Food and Agriculture Organization of the United Nations</w:t>
      </w:r>
      <w:r w:rsidR="00FA6475" w:rsidRPr="00520F41">
        <w:rPr>
          <w:shd w:val="clear" w:color="auto" w:fill="FFFFFF"/>
        </w:rPr>
        <w:t xml:space="preserve"> (FAO)</w:t>
      </w:r>
      <w:r w:rsidR="00F37397" w:rsidRPr="00520F41">
        <w:rPr>
          <w:shd w:val="clear" w:color="auto" w:fill="FFFFFF"/>
        </w:rPr>
        <w:t xml:space="preserve">, Jaime Gnecco, </w:t>
      </w:r>
      <w:r w:rsidR="00F37397" w:rsidRPr="00520F41">
        <w:t xml:space="preserve">on behalf of the President of the sixteenth meeting of the Conference of the Parties, </w:t>
      </w:r>
      <w:r w:rsidR="00F30911" w:rsidRPr="00520F41">
        <w:t>Irene Vélez Torres</w:t>
      </w:r>
      <w:r w:rsidR="009A6A47" w:rsidRPr="00520F41">
        <w:t xml:space="preserve">, </w:t>
      </w:r>
      <w:r w:rsidR="00F37397" w:rsidRPr="00520F41">
        <w:t xml:space="preserve">and </w:t>
      </w:r>
      <w:r w:rsidR="00F25E07" w:rsidRPr="00520F41">
        <w:t xml:space="preserve">by </w:t>
      </w:r>
      <w:r w:rsidR="00F37397" w:rsidRPr="00520F41">
        <w:t>the Executive Secretary of the Convention, Astrid Schomaker.</w:t>
      </w:r>
    </w:p>
    <w:p w14:paraId="48159910" w14:textId="7A5A5384" w:rsidR="000F195E" w:rsidRPr="00520F41" w:rsidRDefault="000F195E" w:rsidP="00C77DEF">
      <w:pPr>
        <w:pStyle w:val="CBDNormalNumber"/>
        <w:rPr>
          <w:b/>
          <w:iCs/>
          <w:szCs w:val="24"/>
        </w:rPr>
      </w:pPr>
      <w:r w:rsidRPr="00520F41">
        <w:t xml:space="preserve">In his remarks, </w:t>
      </w:r>
      <w:r w:rsidR="00BD2FFC" w:rsidRPr="00520F41">
        <w:t xml:space="preserve">the </w:t>
      </w:r>
      <w:r w:rsidR="00BD2FFC" w:rsidRPr="00520F41">
        <w:rPr>
          <w:shd w:val="clear" w:color="auto" w:fill="FFFFFF"/>
        </w:rPr>
        <w:t xml:space="preserve">Deputy Permanent Representative of Colombia </w:t>
      </w:r>
      <w:r w:rsidRPr="00520F41">
        <w:t xml:space="preserve">said that, for Colombia, the sixteenth meeting of the Conference of the Parties had been a milestone in terms of improving </w:t>
      </w:r>
      <w:r w:rsidRPr="00520F41">
        <w:lastRenderedPageBreak/>
        <w:t xml:space="preserve">national awareness </w:t>
      </w:r>
      <w:r w:rsidRPr="00520F41">
        <w:rPr>
          <w:rFonts w:eastAsia="Times New Roman"/>
        </w:rPr>
        <w:t xml:space="preserve">of the biodiversity crisis. </w:t>
      </w:r>
      <w:r w:rsidRPr="00520F41">
        <w:t xml:space="preserve">He noted with appreciation that </w:t>
      </w:r>
      <w:r w:rsidR="00C77DEF" w:rsidRPr="00520F41">
        <w:rPr>
          <w:rFonts w:eastAsia="Times New Roman"/>
        </w:rPr>
        <w:t>P</w:t>
      </w:r>
      <w:r w:rsidRPr="00520F41">
        <w:rPr>
          <w:rFonts w:eastAsia="Times New Roman"/>
        </w:rPr>
        <w:t>arties ha</w:t>
      </w:r>
      <w:r w:rsidRPr="00520F41">
        <w:t>d</w:t>
      </w:r>
      <w:r w:rsidR="00CC173F" w:rsidRPr="00520F41">
        <w:rPr>
          <w:rFonts w:eastAsia="Times New Roman"/>
        </w:rPr>
        <w:t xml:space="preserve"> </w:t>
      </w:r>
      <w:r w:rsidRPr="00520F41">
        <w:rPr>
          <w:rFonts w:eastAsia="Times New Roman"/>
        </w:rPr>
        <w:t>for the most part submitted</w:t>
      </w:r>
      <w:r w:rsidR="00CC173F" w:rsidRPr="00520F41">
        <w:rPr>
          <w:rFonts w:eastAsia="Times New Roman"/>
        </w:rPr>
        <w:t xml:space="preserve"> </w:t>
      </w:r>
      <w:r w:rsidRPr="00520F41">
        <w:rPr>
          <w:rFonts w:eastAsia="Times New Roman"/>
        </w:rPr>
        <w:t>updated national targets</w:t>
      </w:r>
      <w:r w:rsidRPr="00520F41">
        <w:t xml:space="preserve"> for their national biodiversity strategies and action plans</w:t>
      </w:r>
      <w:r w:rsidR="00CC173F" w:rsidRPr="00520F41">
        <w:t>,</w:t>
      </w:r>
      <w:r w:rsidRPr="00520F41">
        <w:t xml:space="preserve"> but</w:t>
      </w:r>
      <w:r w:rsidRPr="00520F41">
        <w:rPr>
          <w:rFonts w:eastAsia="Times New Roman"/>
        </w:rPr>
        <w:t xml:space="preserve"> </w:t>
      </w:r>
      <w:r w:rsidR="00CC173F" w:rsidRPr="00520F41">
        <w:rPr>
          <w:rFonts w:eastAsia="Times New Roman"/>
        </w:rPr>
        <w:t xml:space="preserve">he </w:t>
      </w:r>
      <w:r w:rsidRPr="00520F41">
        <w:t xml:space="preserve">urged them to also submit their seventh national reports by the 28 February </w:t>
      </w:r>
      <w:r w:rsidR="00136EC5" w:rsidRPr="00520F41">
        <w:t xml:space="preserve">2026 </w:t>
      </w:r>
      <w:r w:rsidRPr="00520F41">
        <w:t xml:space="preserve">deadline, </w:t>
      </w:r>
      <w:r w:rsidR="00631A46" w:rsidRPr="00520F41">
        <w:t xml:space="preserve">so as </w:t>
      </w:r>
      <w:r w:rsidRPr="00520F41">
        <w:t>to provide the needed input for</w:t>
      </w:r>
      <w:r w:rsidRPr="00520F41">
        <w:rPr>
          <w:rFonts w:eastAsia="Times New Roman"/>
        </w:rPr>
        <w:t xml:space="preserve"> the global report on collective progress in the implementation of the </w:t>
      </w:r>
      <w:r w:rsidRPr="00520F41">
        <w:t>Framework</w:t>
      </w:r>
      <w:r w:rsidRPr="00520F41">
        <w:rPr>
          <w:rFonts w:eastAsia="Times New Roman"/>
        </w:rPr>
        <w:t xml:space="preserve">. </w:t>
      </w:r>
      <w:r w:rsidRPr="00520F41">
        <w:t xml:space="preserve">Despite an accelerated </w:t>
      </w:r>
      <w:r w:rsidR="00DF0010" w:rsidRPr="00520F41">
        <w:t xml:space="preserve">decline </w:t>
      </w:r>
      <w:r w:rsidRPr="00520F41">
        <w:t xml:space="preserve">of biodiversity and </w:t>
      </w:r>
      <w:r w:rsidRPr="00520F41">
        <w:rPr>
          <w:rFonts w:eastAsia="Times New Roman"/>
        </w:rPr>
        <w:t>clear scientific evidence o</w:t>
      </w:r>
      <w:r w:rsidR="00614828" w:rsidRPr="00520F41">
        <w:rPr>
          <w:rFonts w:eastAsia="Times New Roman"/>
        </w:rPr>
        <w:t>f</w:t>
      </w:r>
      <w:r w:rsidRPr="00520F41">
        <w:rPr>
          <w:rFonts w:eastAsia="Times New Roman"/>
        </w:rPr>
        <w:t xml:space="preserve"> </w:t>
      </w:r>
      <w:r w:rsidRPr="00520F41">
        <w:t xml:space="preserve">the </w:t>
      </w:r>
      <w:r w:rsidRPr="00520F41">
        <w:rPr>
          <w:rFonts w:eastAsia="Times New Roman"/>
        </w:rPr>
        <w:t xml:space="preserve">investments </w:t>
      </w:r>
      <w:r w:rsidRPr="00520F41">
        <w:t>needed to</w:t>
      </w:r>
      <w:r w:rsidRPr="00520F41">
        <w:rPr>
          <w:rFonts w:eastAsia="Times New Roman"/>
        </w:rPr>
        <w:t xml:space="preserve"> ensure a sustainable future for all, the world continue</w:t>
      </w:r>
      <w:r w:rsidRPr="00520F41">
        <w:t>d</w:t>
      </w:r>
      <w:r w:rsidRPr="00520F41">
        <w:rPr>
          <w:rFonts w:eastAsia="Times New Roman"/>
        </w:rPr>
        <w:t xml:space="preserve"> to prioritize spending </w:t>
      </w:r>
      <w:r w:rsidRPr="00520F41">
        <w:t>on</w:t>
      </w:r>
      <w:r w:rsidRPr="00520F41">
        <w:rPr>
          <w:rFonts w:eastAsia="Times New Roman"/>
        </w:rPr>
        <w:t xml:space="preserve"> warfare. </w:t>
      </w:r>
      <w:r w:rsidRPr="00520F41">
        <w:t xml:space="preserve">Having established </w:t>
      </w:r>
      <w:r w:rsidR="00247DF5" w:rsidRPr="00520F41">
        <w:t xml:space="preserve">in 2025 </w:t>
      </w:r>
      <w:r w:rsidRPr="00520F41">
        <w:t>a</w:t>
      </w:r>
      <w:r w:rsidRPr="00520F41">
        <w:rPr>
          <w:rFonts w:eastAsia="Times New Roman"/>
        </w:rPr>
        <w:t xml:space="preserve"> road</w:t>
      </w:r>
      <w:r w:rsidRPr="00520F41">
        <w:t xml:space="preserve"> </w:t>
      </w:r>
      <w:r w:rsidRPr="00520F41">
        <w:rPr>
          <w:rFonts w:eastAsia="Times New Roman"/>
        </w:rPr>
        <w:t>map for work on resource mobilization until 2030</w:t>
      </w:r>
      <w:r w:rsidR="00247DF5" w:rsidRPr="00520F41">
        <w:rPr>
          <w:rFonts w:eastAsia="Times New Roman"/>
        </w:rPr>
        <w:t>,</w:t>
      </w:r>
      <w:r w:rsidRPr="00520F41">
        <w:rPr>
          <w:rFonts w:eastAsia="Times New Roman"/>
        </w:rPr>
        <w:t xml:space="preserve"> </w:t>
      </w:r>
      <w:r w:rsidR="00C77DEF" w:rsidRPr="00520F41">
        <w:t>P</w:t>
      </w:r>
      <w:r w:rsidRPr="00520F41">
        <w:t xml:space="preserve">arties were now </w:t>
      </w:r>
      <w:r w:rsidRPr="00520F41">
        <w:rPr>
          <w:rFonts w:eastAsia="Times New Roman"/>
        </w:rPr>
        <w:t>encourage</w:t>
      </w:r>
      <w:r w:rsidRPr="00520F41">
        <w:t xml:space="preserve">d </w:t>
      </w:r>
      <w:r w:rsidRPr="00520F41">
        <w:rPr>
          <w:rFonts w:eastAsia="Times New Roman"/>
        </w:rPr>
        <w:t>to take bold steps</w:t>
      </w:r>
      <w:r w:rsidRPr="00520F41">
        <w:t xml:space="preserve"> to ensure that, at its seventeenth meeting, the Conference of the Parties would be </w:t>
      </w:r>
      <w:r w:rsidRPr="00520F41">
        <w:rPr>
          <w:rFonts w:eastAsia="Times New Roman"/>
        </w:rPr>
        <w:t>able to advance substantially in the implementation of Target</w:t>
      </w:r>
      <w:r w:rsidR="00136EC5" w:rsidRPr="00520F41">
        <w:rPr>
          <w:rFonts w:eastAsia="Times New Roman"/>
        </w:rPr>
        <w:t> </w:t>
      </w:r>
      <w:r w:rsidRPr="00520F41">
        <w:rPr>
          <w:rFonts w:eastAsia="Times New Roman"/>
        </w:rPr>
        <w:t>19 of the Framework. In th</w:t>
      </w:r>
      <w:r w:rsidRPr="00520F41">
        <w:t>at</w:t>
      </w:r>
      <w:r w:rsidRPr="00520F41">
        <w:rPr>
          <w:rFonts w:eastAsia="Times New Roman"/>
        </w:rPr>
        <w:t xml:space="preserve"> regard, </w:t>
      </w:r>
      <w:r w:rsidRPr="00520F41">
        <w:t>he</w:t>
      </w:r>
      <w:r w:rsidRPr="00520F41">
        <w:rPr>
          <w:rFonts w:eastAsia="Times New Roman"/>
        </w:rPr>
        <w:t xml:space="preserve"> stres</w:t>
      </w:r>
      <w:r w:rsidRPr="00520F41">
        <w:t>sed</w:t>
      </w:r>
      <w:r w:rsidRPr="00520F41">
        <w:rPr>
          <w:rFonts w:eastAsia="Times New Roman"/>
        </w:rPr>
        <w:t xml:space="preserve"> that reliable capacity-building mechanisms based on trust and mutual learning</w:t>
      </w:r>
      <w:r w:rsidRPr="00520F41">
        <w:t xml:space="preserve"> were needed for </w:t>
      </w:r>
      <w:r w:rsidR="00243A73" w:rsidRPr="00520F41">
        <w:t xml:space="preserve">the </w:t>
      </w:r>
      <w:r w:rsidRPr="00520F41">
        <w:t>successful i</w:t>
      </w:r>
      <w:r w:rsidRPr="00520F41">
        <w:rPr>
          <w:rFonts w:eastAsia="Times New Roman"/>
        </w:rPr>
        <w:t xml:space="preserve">nternational biodiversity conservation. </w:t>
      </w:r>
      <w:r w:rsidRPr="00520F41">
        <w:t xml:space="preserve">He also informed participants that Colombia, an advocate of </w:t>
      </w:r>
      <w:r w:rsidRPr="00520F41">
        <w:rPr>
          <w:rFonts w:eastAsia="Times New Roman"/>
        </w:rPr>
        <w:t>stronger synergies between the biodiversity and climate agendas</w:t>
      </w:r>
      <w:r w:rsidRPr="00520F41">
        <w:t xml:space="preserve">, </w:t>
      </w:r>
      <w:r w:rsidR="00425076" w:rsidRPr="00520F41">
        <w:t xml:space="preserve">was going to </w:t>
      </w:r>
      <w:r w:rsidR="001D4F25" w:rsidRPr="00520F41">
        <w:t>hold</w:t>
      </w:r>
      <w:r w:rsidRPr="00520F41">
        <w:t xml:space="preserve"> </w:t>
      </w:r>
      <w:r w:rsidR="003B31A6" w:rsidRPr="00520F41">
        <w:t xml:space="preserve">on 28 and 29 April 2026 </w:t>
      </w:r>
      <w:r w:rsidRPr="00520F41">
        <w:t xml:space="preserve">the first conference on </w:t>
      </w:r>
      <w:r w:rsidRPr="00520F41">
        <w:rPr>
          <w:rFonts w:eastAsia="Times New Roman"/>
        </w:rPr>
        <w:t>transitioning away from fossil fuels</w:t>
      </w:r>
      <w:r w:rsidRPr="00520F41">
        <w:t>, together with the Kingdom of the Netherlands.</w:t>
      </w:r>
      <w:r w:rsidRPr="00520F41">
        <w:rPr>
          <w:rFonts w:eastAsia="Times New Roman"/>
        </w:rPr>
        <w:t xml:space="preserve"> </w:t>
      </w:r>
      <w:r w:rsidR="003B31A6" w:rsidRPr="00520F41">
        <w:t>T</w:t>
      </w:r>
      <w:r w:rsidRPr="00520F41">
        <w:t xml:space="preserve">he </w:t>
      </w:r>
      <w:r w:rsidRPr="00520F41">
        <w:rPr>
          <w:rFonts w:eastAsia="Times New Roman"/>
        </w:rPr>
        <w:t xml:space="preserve">conference </w:t>
      </w:r>
      <w:r w:rsidRPr="00520F41">
        <w:t>would</w:t>
      </w:r>
      <w:r w:rsidRPr="00520F41">
        <w:rPr>
          <w:rFonts w:eastAsia="Times New Roman"/>
        </w:rPr>
        <w:t xml:space="preserve"> show</w:t>
      </w:r>
      <w:r w:rsidRPr="00520F41">
        <w:t>case</w:t>
      </w:r>
      <w:r w:rsidRPr="00520F41">
        <w:rPr>
          <w:rFonts w:eastAsia="Times New Roman"/>
        </w:rPr>
        <w:t xml:space="preserve"> </w:t>
      </w:r>
      <w:r w:rsidR="00BA160A" w:rsidRPr="00520F41">
        <w:rPr>
          <w:rFonts w:eastAsia="Times New Roman"/>
        </w:rPr>
        <w:t>various</w:t>
      </w:r>
      <w:r w:rsidRPr="00520F41">
        <w:rPr>
          <w:rFonts w:eastAsia="Times New Roman"/>
        </w:rPr>
        <w:t xml:space="preserve"> pathways </w:t>
      </w:r>
      <w:r w:rsidRPr="00520F41">
        <w:t>to</w:t>
      </w:r>
      <w:r w:rsidRPr="00520F41">
        <w:rPr>
          <w:rFonts w:eastAsia="Times New Roman"/>
        </w:rPr>
        <w:t xml:space="preserve"> a decarbonized future</w:t>
      </w:r>
      <w:r w:rsidRPr="00520F41">
        <w:t>,</w:t>
      </w:r>
      <w:r w:rsidRPr="00520F41">
        <w:rPr>
          <w:rFonts w:eastAsia="Times New Roman"/>
        </w:rPr>
        <w:t xml:space="preserve"> including the use of nature-based solutions and</w:t>
      </w:r>
      <w:r w:rsidR="005D43D2" w:rsidRPr="00520F41">
        <w:rPr>
          <w:rFonts w:eastAsia="Times New Roman"/>
        </w:rPr>
        <w:t xml:space="preserve"> </w:t>
      </w:r>
      <w:r w:rsidRPr="00520F41">
        <w:rPr>
          <w:rFonts w:eastAsia="Times New Roman"/>
        </w:rPr>
        <w:t xml:space="preserve">the bioeconomy. </w:t>
      </w:r>
      <w:r w:rsidRPr="00520F41">
        <w:t>In closing, he urged delegates to negotiate in good faith and use the short time available to arrive at solutions, in order to meet the world’s expectations and make Yerevan a true success.</w:t>
      </w:r>
    </w:p>
    <w:p w14:paraId="512611B9" w14:textId="35CA5168" w:rsidR="00A73BC5" w:rsidRPr="00520F41" w:rsidRDefault="00864635" w:rsidP="0084701F">
      <w:pPr>
        <w:pStyle w:val="CBDNormalNumber"/>
      </w:pPr>
      <w:r w:rsidRPr="00520F41">
        <w:t xml:space="preserve">The Executive Secretary </w:t>
      </w:r>
      <w:r w:rsidR="00EE6A9C" w:rsidRPr="00520F41">
        <w:t>express</w:t>
      </w:r>
      <w:r w:rsidR="00DF706C" w:rsidRPr="00520F41">
        <w:t>ed</w:t>
      </w:r>
      <w:r w:rsidR="00EE6A9C" w:rsidRPr="00520F41">
        <w:t xml:space="preserve"> her appreciation to</w:t>
      </w:r>
      <w:r w:rsidR="00D92D24" w:rsidRPr="00520F41">
        <w:t xml:space="preserve"> </w:t>
      </w:r>
      <w:r w:rsidR="00FA6475" w:rsidRPr="00520F41">
        <w:rPr>
          <w:shd w:val="clear" w:color="auto" w:fill="FFFFFF"/>
        </w:rPr>
        <w:t>FAO</w:t>
      </w:r>
      <w:r w:rsidR="00FA6475" w:rsidRPr="00520F41">
        <w:t xml:space="preserve"> </w:t>
      </w:r>
      <w:r w:rsidR="00992823" w:rsidRPr="00520F41">
        <w:t>for hosting the meeting</w:t>
      </w:r>
      <w:r w:rsidR="00924B38" w:rsidRPr="00520F41">
        <w:t xml:space="preserve"> and</w:t>
      </w:r>
      <w:r w:rsidR="000F155E" w:rsidRPr="00520F41">
        <w:t xml:space="preserve"> </w:t>
      </w:r>
      <w:r w:rsidR="0093043F" w:rsidRPr="00520F41">
        <w:t>acknowledg</w:t>
      </w:r>
      <w:r w:rsidR="00DF706C" w:rsidRPr="00520F41">
        <w:t>ed</w:t>
      </w:r>
      <w:r w:rsidR="0093043F" w:rsidRPr="00520F41">
        <w:t xml:space="preserve"> the presence of</w:t>
      </w:r>
      <w:r w:rsidR="001E678E" w:rsidRPr="00520F41">
        <w:t xml:space="preserve"> </w:t>
      </w:r>
      <w:r w:rsidR="006315A0" w:rsidRPr="00520F41">
        <w:t>the current and incoming presidenc</w:t>
      </w:r>
      <w:r w:rsidR="0093043F" w:rsidRPr="00520F41">
        <w:t>ies of the Conference of the Parties</w:t>
      </w:r>
      <w:r w:rsidR="00924B38" w:rsidRPr="00520F41">
        <w:t xml:space="preserve">. </w:t>
      </w:r>
      <w:r w:rsidR="00BC4F99" w:rsidRPr="00520F41">
        <w:t>Thanking</w:t>
      </w:r>
      <w:r w:rsidR="001E678E" w:rsidRPr="00520F41">
        <w:t xml:space="preserve"> the various Governments</w:t>
      </w:r>
      <w:r w:rsidR="00C74321" w:rsidRPr="00520F41">
        <w:t xml:space="preserve"> </w:t>
      </w:r>
      <w:r w:rsidR="002B1544" w:rsidRPr="00520F41">
        <w:t xml:space="preserve">that had provided </w:t>
      </w:r>
      <w:r w:rsidR="001E678E" w:rsidRPr="00520F41">
        <w:t xml:space="preserve">financial support </w:t>
      </w:r>
      <w:r w:rsidR="002B1544" w:rsidRPr="00520F41">
        <w:t xml:space="preserve">to </w:t>
      </w:r>
      <w:r w:rsidR="00395F74" w:rsidRPr="00520F41">
        <w:t>enable</w:t>
      </w:r>
      <w:r w:rsidR="001E678E" w:rsidRPr="00520F41">
        <w:t xml:space="preserve"> the participation of</w:t>
      </w:r>
      <w:r w:rsidR="00DE3C70" w:rsidRPr="00520F41">
        <w:t xml:space="preserve"> Parties </w:t>
      </w:r>
      <w:r w:rsidR="00A73BC5" w:rsidRPr="00520F41">
        <w:t xml:space="preserve">and </w:t>
      </w:r>
      <w:r w:rsidR="00C74321" w:rsidRPr="00520F41">
        <w:t xml:space="preserve">representatives of </w:t>
      </w:r>
      <w:r w:rsidR="00A73BC5" w:rsidRPr="00520F41">
        <w:t>indigenous peoples and local communiti</w:t>
      </w:r>
      <w:r w:rsidR="007D7EC5" w:rsidRPr="00520F41">
        <w:t>es</w:t>
      </w:r>
      <w:r w:rsidR="00A73BC5" w:rsidRPr="00520F41">
        <w:t xml:space="preserve">, </w:t>
      </w:r>
      <w:r w:rsidR="00395F74" w:rsidRPr="00520F41">
        <w:t>she</w:t>
      </w:r>
      <w:r w:rsidR="007D7EC5" w:rsidRPr="00520F41">
        <w:t xml:space="preserve"> </w:t>
      </w:r>
      <w:r w:rsidR="00B62B87" w:rsidRPr="00520F41">
        <w:t>encouraged</w:t>
      </w:r>
      <w:r w:rsidR="0098393A" w:rsidRPr="00520F41">
        <w:t xml:space="preserve"> </w:t>
      </w:r>
      <w:r w:rsidR="00A73BC5" w:rsidRPr="00520F41">
        <w:t>other potential donors to support the ma</w:t>
      </w:r>
      <w:r w:rsidR="002E7360" w:rsidRPr="00520F41">
        <w:t>ny</w:t>
      </w:r>
      <w:r w:rsidR="00A73BC5" w:rsidRPr="00520F41">
        <w:t xml:space="preserve"> meetings to be held in the months ahead, a</w:t>
      </w:r>
      <w:r w:rsidR="0093043F" w:rsidRPr="00520F41">
        <w:t xml:space="preserve">nd those </w:t>
      </w:r>
      <w:r w:rsidR="0098393A" w:rsidRPr="00520F41">
        <w:t xml:space="preserve">eligible </w:t>
      </w:r>
      <w:r w:rsidR="0093043F" w:rsidRPr="00520F41">
        <w:t>for support</w:t>
      </w:r>
      <w:r w:rsidR="00A73BC5" w:rsidRPr="00520F41">
        <w:t xml:space="preserve"> to explore all possible </w:t>
      </w:r>
      <w:r w:rsidR="0093043F" w:rsidRPr="00520F41">
        <w:t>sources of</w:t>
      </w:r>
      <w:r w:rsidR="00166A07" w:rsidRPr="00520F41">
        <w:t xml:space="preserve"> </w:t>
      </w:r>
      <w:r w:rsidR="0093043F" w:rsidRPr="00520F41">
        <w:t xml:space="preserve">financial </w:t>
      </w:r>
      <w:r w:rsidR="00A73BC5" w:rsidRPr="00520F41">
        <w:t xml:space="preserve">assistance. </w:t>
      </w:r>
      <w:r w:rsidR="008513BD" w:rsidRPr="00520F41">
        <w:t>T</w:t>
      </w:r>
      <w:r w:rsidR="00F47B62" w:rsidRPr="00520F41">
        <w:t xml:space="preserve">he sixth meeting of the Subsidiary Body marked a milestone on the road towards the success of </w:t>
      </w:r>
      <w:r w:rsidR="0093043F" w:rsidRPr="00520F41">
        <w:t xml:space="preserve">the </w:t>
      </w:r>
      <w:r w:rsidR="00F47B62" w:rsidRPr="00520F41">
        <w:t>seventeenth meeting of the Conference of the Parties.</w:t>
      </w:r>
      <w:r w:rsidR="008513BD" w:rsidRPr="00520F41">
        <w:t xml:space="preserve"> Although</w:t>
      </w:r>
      <w:r w:rsidR="00A73BC5" w:rsidRPr="00520F41">
        <w:t xml:space="preserve"> </w:t>
      </w:r>
      <w:r w:rsidR="0093043F" w:rsidRPr="00520F41">
        <w:t xml:space="preserve">biodiversity had risen </w:t>
      </w:r>
      <w:r w:rsidR="002A45B0" w:rsidRPr="00520F41">
        <w:t>on</w:t>
      </w:r>
      <w:r w:rsidR="0093043F" w:rsidRPr="00520F41">
        <w:t xml:space="preserve"> the agendas of the business sector and finance ministers</w:t>
      </w:r>
      <w:r w:rsidR="00A73BC5" w:rsidRPr="00520F41">
        <w:t xml:space="preserve">, for every dollar invested in protecting </w:t>
      </w:r>
      <w:r w:rsidR="00521F5D" w:rsidRPr="00520F41">
        <w:t>it</w:t>
      </w:r>
      <w:r w:rsidR="00A73BC5" w:rsidRPr="00520F41">
        <w:t>, $30 were still invested in activities that harm</w:t>
      </w:r>
      <w:r w:rsidR="0093043F" w:rsidRPr="00520F41">
        <w:t>ed</w:t>
      </w:r>
      <w:r w:rsidR="00A73BC5" w:rsidRPr="00520F41">
        <w:t xml:space="preserve"> it. She therefore </w:t>
      </w:r>
      <w:r w:rsidR="00B513B4" w:rsidRPr="00520F41">
        <w:t>urged participants to maintain</w:t>
      </w:r>
      <w:r w:rsidR="00A73BC5" w:rsidRPr="00520F41">
        <w:t xml:space="preserve"> </w:t>
      </w:r>
      <w:r w:rsidR="004E6170" w:rsidRPr="00520F41">
        <w:t>a</w:t>
      </w:r>
      <w:r w:rsidR="00A73BC5" w:rsidRPr="00520F41">
        <w:t xml:space="preserve"> spirit of consensus </w:t>
      </w:r>
      <w:r w:rsidR="0093043F" w:rsidRPr="00520F41">
        <w:t>and</w:t>
      </w:r>
      <w:r w:rsidR="00A73BC5" w:rsidRPr="00520F41">
        <w:t xml:space="preserve"> </w:t>
      </w:r>
      <w:r w:rsidR="0093043F" w:rsidRPr="00520F41">
        <w:t xml:space="preserve">build on </w:t>
      </w:r>
      <w:r w:rsidR="00A73BC5" w:rsidRPr="00520F41">
        <w:t xml:space="preserve">the progress made since </w:t>
      </w:r>
      <w:r w:rsidR="00EB2D79" w:rsidRPr="00520F41">
        <w:t>the sixteenth meeting of the Conference of the Parties</w:t>
      </w:r>
      <w:r w:rsidR="00A73BC5" w:rsidRPr="00520F41">
        <w:t>.</w:t>
      </w:r>
      <w:r w:rsidR="006D05BD" w:rsidRPr="00520F41">
        <w:t xml:space="preserve"> </w:t>
      </w:r>
      <w:r w:rsidR="00A73BC5" w:rsidRPr="00520F41">
        <w:t xml:space="preserve">She hoped that the Secretariat’s analysis of national biodiversity strategies and action plans and </w:t>
      </w:r>
      <w:r w:rsidR="0093043F" w:rsidRPr="00520F41">
        <w:t xml:space="preserve">their </w:t>
      </w:r>
      <w:r w:rsidR="00A73BC5" w:rsidRPr="00520F41">
        <w:t xml:space="preserve">national targets would </w:t>
      </w:r>
      <w:r w:rsidR="002A45B0" w:rsidRPr="00520F41">
        <w:t>spur</w:t>
      </w:r>
      <w:r w:rsidR="00A73BC5" w:rsidRPr="00520F41">
        <w:t xml:space="preserve"> a surge in national ambition to </w:t>
      </w:r>
      <w:r w:rsidR="00FB4537" w:rsidRPr="00520F41">
        <w:t>meet</w:t>
      </w:r>
      <w:r w:rsidR="00A73BC5" w:rsidRPr="00520F41">
        <w:t xml:space="preserve"> the 23 targets of the </w:t>
      </w:r>
      <w:r w:rsidR="003D43D7" w:rsidRPr="00520F41">
        <w:t>F</w:t>
      </w:r>
      <w:r w:rsidR="00A73BC5" w:rsidRPr="00520F41">
        <w:t xml:space="preserve">ramework. She </w:t>
      </w:r>
      <w:r w:rsidR="002A45B0" w:rsidRPr="00520F41">
        <w:t xml:space="preserve">highlighted the importance of </w:t>
      </w:r>
      <w:r w:rsidR="00A73BC5" w:rsidRPr="00520F41">
        <w:t>accelerati</w:t>
      </w:r>
      <w:r w:rsidR="002A45B0" w:rsidRPr="00520F41">
        <w:t>ng</w:t>
      </w:r>
      <w:r w:rsidR="00A73BC5" w:rsidRPr="00520F41">
        <w:t xml:space="preserve"> resource mobilization</w:t>
      </w:r>
      <w:r w:rsidR="00B627AD" w:rsidRPr="00520F41">
        <w:t>,</w:t>
      </w:r>
      <w:r w:rsidR="002A45B0" w:rsidRPr="00520F41">
        <w:t xml:space="preserve"> </w:t>
      </w:r>
      <w:r w:rsidR="002D3929" w:rsidRPr="00520F41">
        <w:t xml:space="preserve">of </w:t>
      </w:r>
      <w:r w:rsidR="00C51229" w:rsidRPr="00520F41">
        <w:t>ensur</w:t>
      </w:r>
      <w:r w:rsidR="002A45B0" w:rsidRPr="00520F41">
        <w:t>ing</w:t>
      </w:r>
      <w:r w:rsidR="00C51229" w:rsidRPr="00520F41">
        <w:t xml:space="preserve"> </w:t>
      </w:r>
      <w:r w:rsidR="006F0B99" w:rsidRPr="00520F41">
        <w:t>that</w:t>
      </w:r>
      <w:r w:rsidR="00C51229" w:rsidRPr="00520F41">
        <w:t xml:space="preserve"> </w:t>
      </w:r>
      <w:r w:rsidR="00E82ADC" w:rsidRPr="00520F41">
        <w:t>national biodiversity strategies and action plans</w:t>
      </w:r>
      <w:r w:rsidR="006F0B99" w:rsidRPr="00520F41">
        <w:t xml:space="preserve"> were gender</w:t>
      </w:r>
      <w:r w:rsidR="00F36D8B" w:rsidRPr="00520F41">
        <w:t>-</w:t>
      </w:r>
      <w:r w:rsidR="006F0B99" w:rsidRPr="00520F41">
        <w:t>inclusive</w:t>
      </w:r>
      <w:r w:rsidR="00B627AD" w:rsidRPr="00520F41">
        <w:t xml:space="preserve"> and </w:t>
      </w:r>
      <w:r w:rsidR="002D3929" w:rsidRPr="00520F41">
        <w:t xml:space="preserve">of </w:t>
      </w:r>
      <w:r w:rsidR="00B627AD" w:rsidRPr="00520F41">
        <w:t>increasing cooperation with other conventions</w:t>
      </w:r>
      <w:r w:rsidR="00A73BC5" w:rsidRPr="00520F41">
        <w:t xml:space="preserve"> </w:t>
      </w:r>
      <w:r w:rsidR="002A45B0" w:rsidRPr="00520F41">
        <w:t xml:space="preserve">so as </w:t>
      </w:r>
      <w:r w:rsidR="002637F2" w:rsidRPr="00520F41">
        <w:t xml:space="preserve">to </w:t>
      </w:r>
      <w:r w:rsidR="00A73BC5" w:rsidRPr="00520F41">
        <w:t>accelerat</w:t>
      </w:r>
      <w:r w:rsidR="002637F2" w:rsidRPr="00520F41">
        <w:t>e</w:t>
      </w:r>
      <w:r w:rsidR="00A73BC5" w:rsidRPr="00520F41">
        <w:t xml:space="preserve"> action on</w:t>
      </w:r>
      <w:r w:rsidR="005F6BB1" w:rsidRPr="00520F41">
        <w:t xml:space="preserve"> the</w:t>
      </w:r>
      <w:r w:rsidR="00A73BC5" w:rsidRPr="00520F41">
        <w:t xml:space="preserve"> interconnected environmental crises</w:t>
      </w:r>
      <w:r w:rsidR="002A45B0" w:rsidRPr="00520F41">
        <w:t>,</w:t>
      </w:r>
      <w:r w:rsidR="00A73BC5" w:rsidRPr="00520F41">
        <w:t xml:space="preserve"> increas</w:t>
      </w:r>
      <w:r w:rsidR="002A45B0" w:rsidRPr="00520F41">
        <w:t>e</w:t>
      </w:r>
      <w:r w:rsidR="00A73BC5" w:rsidRPr="00520F41">
        <w:t xml:space="preserve"> efficiency and reduc</w:t>
      </w:r>
      <w:r w:rsidR="00E6558A" w:rsidRPr="00520F41">
        <w:t>e</w:t>
      </w:r>
      <w:r w:rsidR="00A73BC5" w:rsidRPr="00520F41">
        <w:t xml:space="preserve"> reporting burden for countries.</w:t>
      </w:r>
      <w:r w:rsidR="006D05BD" w:rsidRPr="00520F41">
        <w:t xml:space="preserve"> </w:t>
      </w:r>
      <w:r w:rsidR="00F24F5E" w:rsidRPr="00520F41">
        <w:t xml:space="preserve">Turning to </w:t>
      </w:r>
      <w:r w:rsidR="00A73BC5" w:rsidRPr="00520F41">
        <w:t xml:space="preserve">the functional review mandated by </w:t>
      </w:r>
      <w:r w:rsidR="00C3056A" w:rsidRPr="00520F41">
        <w:t xml:space="preserve">the </w:t>
      </w:r>
      <w:r w:rsidR="00F24F5E" w:rsidRPr="00520F41">
        <w:t xml:space="preserve">Conference of the Parties at its </w:t>
      </w:r>
      <w:r w:rsidR="00C3056A" w:rsidRPr="00520F41">
        <w:t>fifteenth meeting</w:t>
      </w:r>
      <w:r w:rsidR="001540C7" w:rsidRPr="00520F41">
        <w:t>,</w:t>
      </w:r>
      <w:r w:rsidR="00A73BC5" w:rsidRPr="00520F41">
        <w:t xml:space="preserve"> she said that the Secretariat would </w:t>
      </w:r>
      <w:r w:rsidR="00AB6AF9" w:rsidRPr="00520F41">
        <w:t>continue its efforts</w:t>
      </w:r>
      <w:r w:rsidR="00A73BC5" w:rsidRPr="00520F41">
        <w:t xml:space="preserve"> to </w:t>
      </w:r>
      <w:r w:rsidR="00AB6AF9" w:rsidRPr="00520F41">
        <w:t>improve</w:t>
      </w:r>
      <w:r w:rsidR="00A73BC5" w:rsidRPr="00520F41">
        <w:t xml:space="preserve"> efficiency and effectiveness </w:t>
      </w:r>
      <w:r w:rsidR="00B627AD" w:rsidRPr="00520F41">
        <w:t xml:space="preserve">in order </w:t>
      </w:r>
      <w:r w:rsidR="00A73BC5" w:rsidRPr="00520F41">
        <w:t>to</w:t>
      </w:r>
      <w:r w:rsidR="00D3599F" w:rsidRPr="00520F41">
        <w:t xml:space="preserve"> better</w:t>
      </w:r>
      <w:r w:rsidR="00A73BC5" w:rsidRPr="00520F41">
        <w:t xml:space="preserve"> support the work leading up to 2030 and beyond. Echoing the </w:t>
      </w:r>
      <w:r w:rsidR="00E720EE" w:rsidRPr="00520F41">
        <w:t>preceding opening statements,</w:t>
      </w:r>
      <w:r w:rsidR="00A73BC5" w:rsidRPr="00520F41">
        <w:t xml:space="preserve"> she urged Parties </w:t>
      </w:r>
      <w:r w:rsidR="004A7A2B" w:rsidRPr="00520F41">
        <w:t xml:space="preserve">as they embarked on their discussions </w:t>
      </w:r>
      <w:r w:rsidR="00A73BC5" w:rsidRPr="00520F41">
        <w:t>to remember</w:t>
      </w:r>
      <w:r w:rsidR="00C41963" w:rsidRPr="00520F41">
        <w:t xml:space="preserve"> that</w:t>
      </w:r>
      <w:r w:rsidR="00467717" w:rsidRPr="00520F41">
        <w:t xml:space="preserve"> </w:t>
      </w:r>
      <w:r w:rsidR="00A73BC5" w:rsidRPr="00520F41">
        <w:t>the well-being of people and the planet were at stake</w:t>
      </w:r>
      <w:r w:rsidR="004A7A2B" w:rsidRPr="00520F41">
        <w:t>.</w:t>
      </w:r>
    </w:p>
    <w:p w14:paraId="7CB52B6A" w14:textId="249E81A3" w:rsidR="00647829" w:rsidRPr="00520F41" w:rsidRDefault="00351901" w:rsidP="003E6D19">
      <w:pPr>
        <w:pStyle w:val="CBDAgendaItem0"/>
      </w:pPr>
      <w:r w:rsidRPr="00520F41">
        <w:t>Item 2</w:t>
      </w:r>
      <w:r w:rsidR="003E6D19" w:rsidRPr="00520F41">
        <w:t xml:space="preserve"> </w:t>
      </w:r>
      <w:r w:rsidR="003E6D19" w:rsidRPr="00520F41">
        <w:br/>
      </w:r>
      <w:r w:rsidRPr="00520F41">
        <w:t xml:space="preserve">Organizational </w:t>
      </w:r>
      <w:r w:rsidR="00EB4746" w:rsidRPr="00520F41">
        <w:t>m</w:t>
      </w:r>
      <w:r w:rsidRPr="00520F41">
        <w:t>atters</w:t>
      </w:r>
      <w:r w:rsidR="008203D1" w:rsidRPr="00520F41">
        <w:t xml:space="preserve">: </w:t>
      </w:r>
      <w:r w:rsidR="00D507EA" w:rsidRPr="00520F41">
        <w:t>a</w:t>
      </w:r>
      <w:r w:rsidR="00647829" w:rsidRPr="00520F41">
        <w:t>doption of the agenda and organization of work</w:t>
      </w:r>
    </w:p>
    <w:p w14:paraId="28A55582" w14:textId="4355A5BE" w:rsidR="0001576F" w:rsidRPr="00520F41" w:rsidRDefault="00440B8E" w:rsidP="00052F01">
      <w:pPr>
        <w:pStyle w:val="CBDNormalNumber"/>
      </w:pPr>
      <w:r w:rsidRPr="00520F41">
        <w:t xml:space="preserve">At its 1st plenary session, </w:t>
      </w:r>
      <w:r w:rsidR="00961909" w:rsidRPr="00520F41">
        <w:t>on 16 February,</w:t>
      </w:r>
      <w:r w:rsidR="0001576F" w:rsidRPr="00520F41">
        <w:t xml:space="preserve"> the Subsidiary Body agreed that Bilal Qtishat (Jordan) would act as Rapporteur</w:t>
      </w:r>
      <w:r w:rsidR="00192EDE" w:rsidRPr="00520F41">
        <w:t xml:space="preserve"> for the meeting</w:t>
      </w:r>
      <w:r w:rsidR="0001576F" w:rsidRPr="00520F41">
        <w:t xml:space="preserve">. </w:t>
      </w:r>
    </w:p>
    <w:p w14:paraId="685C86E8" w14:textId="77777777" w:rsidR="0001576F" w:rsidRPr="00520F41" w:rsidRDefault="0001576F" w:rsidP="0001576F">
      <w:pPr>
        <w:pStyle w:val="CBDNormalNumber"/>
      </w:pPr>
      <w:r w:rsidRPr="00520F41">
        <w:t>The Rapporteur made a statement of thanks on behalf of all participants.</w:t>
      </w:r>
    </w:p>
    <w:p w14:paraId="7749D265" w14:textId="0F539C53" w:rsidR="0001576F" w:rsidRPr="00520F41" w:rsidRDefault="0001576F" w:rsidP="009567E0">
      <w:pPr>
        <w:pStyle w:val="CBDNormalNumber"/>
        <w:rPr>
          <w:b/>
          <w:iCs/>
          <w:szCs w:val="24"/>
        </w:rPr>
      </w:pPr>
      <w:r w:rsidRPr="00520F41">
        <w:lastRenderedPageBreak/>
        <w:t xml:space="preserve">At the same session, </w:t>
      </w:r>
      <w:r w:rsidR="00440B8E" w:rsidRPr="00520F41">
        <w:t xml:space="preserve">the Subsidiary Body </w:t>
      </w:r>
      <w:r w:rsidR="00961909" w:rsidRPr="00520F41">
        <w:t>considered the provisional agenda for the meeting</w:t>
      </w:r>
      <w:r w:rsidR="00961909" w:rsidRPr="00520F41">
        <w:rPr>
          <w:rStyle w:val="FootnoteReference"/>
        </w:rPr>
        <w:footnoteReference w:id="2"/>
      </w:r>
      <w:r w:rsidR="00961909" w:rsidRPr="00520F41">
        <w:t xml:space="preserve"> a</w:t>
      </w:r>
      <w:r w:rsidR="00F37397" w:rsidRPr="00520F41">
        <w:t>nd</w:t>
      </w:r>
      <w:r w:rsidR="00961909" w:rsidRPr="00520F41">
        <w:t xml:space="preserve"> the annotations to the provisional agenda</w:t>
      </w:r>
      <w:r w:rsidR="00F37397" w:rsidRPr="00520F41">
        <w:t>,</w:t>
      </w:r>
      <w:r w:rsidRPr="00520F41">
        <w:rPr>
          <w:rStyle w:val="FootnoteReference"/>
        </w:rPr>
        <w:footnoteReference w:id="3"/>
      </w:r>
      <w:r w:rsidR="00961909" w:rsidRPr="00520F41">
        <w:t xml:space="preserve"> </w:t>
      </w:r>
      <w:r w:rsidR="00F37397" w:rsidRPr="00520F41">
        <w:t xml:space="preserve">as well as </w:t>
      </w:r>
      <w:r w:rsidR="00F37397" w:rsidRPr="00520F41">
        <w:rPr>
          <w:szCs w:val="24"/>
        </w:rPr>
        <w:t>the proposed organization of work set out in annex</w:t>
      </w:r>
      <w:r w:rsidR="009B50E3" w:rsidRPr="00520F41">
        <w:rPr>
          <w:szCs w:val="24"/>
        </w:rPr>
        <w:t> </w:t>
      </w:r>
      <w:r w:rsidR="00F37397" w:rsidRPr="00520F41">
        <w:rPr>
          <w:szCs w:val="24"/>
        </w:rPr>
        <w:t>I to the scenario note.</w:t>
      </w:r>
      <w:r w:rsidR="00F37397" w:rsidRPr="00520F41">
        <w:rPr>
          <w:rStyle w:val="FootnoteReference"/>
          <w:szCs w:val="24"/>
        </w:rPr>
        <w:footnoteReference w:id="4"/>
      </w:r>
    </w:p>
    <w:p w14:paraId="18745A58" w14:textId="10E32FDF" w:rsidR="0001576F" w:rsidRPr="00520F41" w:rsidRDefault="0001576F" w:rsidP="009567E0">
      <w:pPr>
        <w:pStyle w:val="CBDNormalNumber"/>
        <w:rPr>
          <w:b/>
          <w:iCs/>
          <w:szCs w:val="24"/>
        </w:rPr>
      </w:pPr>
      <w:r w:rsidRPr="00520F41">
        <w:t xml:space="preserve">Statements were made by representatives of the following </w:t>
      </w:r>
      <w:r w:rsidR="00F621EE" w:rsidRPr="00520F41">
        <w:t>P</w:t>
      </w:r>
      <w:r w:rsidRPr="00520F41">
        <w:t xml:space="preserve">arties: </w:t>
      </w:r>
      <w:r w:rsidR="004A7017" w:rsidRPr="00520F41">
        <w:t xml:space="preserve">Burundi (on behalf of the African States), </w:t>
      </w:r>
      <w:r w:rsidRPr="00520F41">
        <w:t>China, Egypt, Fiji (on behalf of the Pacific small island developing States</w:t>
      </w:r>
      <w:r w:rsidR="00E32C71" w:rsidRPr="00520F41">
        <w:t>),</w:t>
      </w:r>
      <w:r w:rsidR="004A7017" w:rsidRPr="00520F41">
        <w:t xml:space="preserve"> Jamaica (on behalf of the Latin American and Caribbean States)</w:t>
      </w:r>
      <w:r w:rsidR="00192EDE" w:rsidRPr="00520F41">
        <w:t xml:space="preserve"> and the</w:t>
      </w:r>
      <w:r w:rsidRPr="00520F41">
        <w:t xml:space="preserve"> Russian Federation</w:t>
      </w:r>
      <w:r w:rsidR="00192EDE" w:rsidRPr="00520F41">
        <w:t>.</w:t>
      </w:r>
    </w:p>
    <w:p w14:paraId="1E379549" w14:textId="210309B3" w:rsidR="0001576F" w:rsidRPr="00520F41" w:rsidRDefault="0001576F" w:rsidP="009567E0">
      <w:pPr>
        <w:pStyle w:val="CBDNormalNumber"/>
        <w:rPr>
          <w:b/>
          <w:iCs/>
          <w:szCs w:val="24"/>
        </w:rPr>
      </w:pPr>
      <w:r w:rsidRPr="00520F41">
        <w:t xml:space="preserve">The Executive Secretary </w:t>
      </w:r>
      <w:r w:rsidR="00F37397" w:rsidRPr="00520F41">
        <w:t xml:space="preserve">and the Chair </w:t>
      </w:r>
      <w:r w:rsidRPr="00520F41">
        <w:t>responded to the comments.</w:t>
      </w:r>
    </w:p>
    <w:p w14:paraId="437F75A5" w14:textId="18F859C5" w:rsidR="00440B8E" w:rsidRPr="00520F41" w:rsidRDefault="0001576F" w:rsidP="009567E0">
      <w:pPr>
        <w:pStyle w:val="CBDNormalNumber"/>
        <w:rPr>
          <w:b/>
          <w:iCs/>
          <w:szCs w:val="24"/>
        </w:rPr>
      </w:pPr>
      <w:r w:rsidRPr="00520F41">
        <w:t xml:space="preserve">The Subsidiary Body </w:t>
      </w:r>
      <w:r w:rsidR="00440B8E" w:rsidRPr="00520F41">
        <w:t>adopted the following agenda on the basis of the provisional agenda</w:t>
      </w:r>
      <w:r w:rsidR="003029CB" w:rsidRPr="00520F41">
        <w:t>:</w:t>
      </w:r>
      <w:r w:rsidR="00440B8E" w:rsidRPr="00520F41">
        <w:rPr>
          <w:szCs w:val="24"/>
        </w:rPr>
        <w:t xml:space="preserve"> </w:t>
      </w:r>
    </w:p>
    <w:p w14:paraId="2ADC7FC2" w14:textId="77777777" w:rsidR="00646138" w:rsidRPr="00520F41" w:rsidRDefault="00646138" w:rsidP="00646138">
      <w:pPr>
        <w:pStyle w:val="CBDNormalNoNumber"/>
        <w:tabs>
          <w:tab w:val="clear" w:pos="567"/>
          <w:tab w:val="clear" w:pos="1134"/>
        </w:tabs>
        <w:ind w:left="1701" w:hanging="567"/>
        <w:rPr>
          <w:rFonts w:cstheme="majorBidi"/>
          <w:kern w:val="2"/>
        </w:rPr>
      </w:pPr>
      <w:r w:rsidRPr="00520F41">
        <w:rPr>
          <w:kern w:val="2"/>
        </w:rPr>
        <w:t>1.</w:t>
      </w:r>
      <w:r w:rsidRPr="00520F41">
        <w:rPr>
          <w:kern w:val="2"/>
        </w:rPr>
        <w:tab/>
      </w:r>
      <w:r w:rsidRPr="00520F41">
        <w:t>Opening of the meeting.</w:t>
      </w:r>
    </w:p>
    <w:p w14:paraId="681DFD2E" w14:textId="77777777" w:rsidR="00646138" w:rsidRPr="00520F41" w:rsidRDefault="00646138" w:rsidP="00646138">
      <w:pPr>
        <w:pStyle w:val="CBDNormalNoNumber"/>
        <w:tabs>
          <w:tab w:val="clear" w:pos="567"/>
          <w:tab w:val="clear" w:pos="1134"/>
        </w:tabs>
        <w:ind w:left="1701" w:hanging="567"/>
      </w:pPr>
      <w:r w:rsidRPr="00520F41">
        <w:t>2.</w:t>
      </w:r>
      <w:r w:rsidRPr="00520F41">
        <w:tab/>
        <w:t>Organizational matters: adoption of the agenda and organization of work.</w:t>
      </w:r>
    </w:p>
    <w:p w14:paraId="6186C765" w14:textId="77777777" w:rsidR="00646138" w:rsidRPr="00520F41" w:rsidRDefault="00646138" w:rsidP="00646138">
      <w:pPr>
        <w:pStyle w:val="CBDNormalNoNumber"/>
        <w:tabs>
          <w:tab w:val="clear" w:pos="567"/>
          <w:tab w:val="clear" w:pos="1134"/>
        </w:tabs>
        <w:ind w:left="1701" w:hanging="567"/>
      </w:pPr>
      <w:r w:rsidRPr="00520F41">
        <w:t>3.</w:t>
      </w:r>
      <w:r w:rsidRPr="00520F41">
        <w:tab/>
        <w:t>Resource mobilization and financial mechanism:</w:t>
      </w:r>
    </w:p>
    <w:p w14:paraId="0A9C46EF" w14:textId="77777777" w:rsidR="00646138" w:rsidRPr="00520F41" w:rsidRDefault="00646138" w:rsidP="00646138">
      <w:pPr>
        <w:pStyle w:val="CBDNormalNoNumber"/>
        <w:tabs>
          <w:tab w:val="clear" w:pos="567"/>
          <w:tab w:val="clear" w:pos="1134"/>
          <w:tab w:val="clear" w:pos="1701"/>
        </w:tabs>
        <w:ind w:left="2268" w:hanging="567"/>
      </w:pPr>
      <w:r w:rsidRPr="00520F41">
        <w:t>(a)</w:t>
      </w:r>
      <w:r w:rsidRPr="00520F41">
        <w:tab/>
        <w:t>Resource mobilization;</w:t>
      </w:r>
    </w:p>
    <w:p w14:paraId="2859FF1D" w14:textId="77777777" w:rsidR="00646138" w:rsidRPr="00520F41" w:rsidRDefault="00646138" w:rsidP="00646138">
      <w:pPr>
        <w:pStyle w:val="CBDNormalNoNumber"/>
        <w:tabs>
          <w:tab w:val="clear" w:pos="567"/>
          <w:tab w:val="clear" w:pos="1134"/>
          <w:tab w:val="clear" w:pos="1701"/>
        </w:tabs>
        <w:ind w:left="2268" w:hanging="567"/>
      </w:pPr>
      <w:r w:rsidRPr="00520F41">
        <w:t>(b)</w:t>
      </w:r>
      <w:r w:rsidRPr="00520F41">
        <w:tab/>
        <w:t>Financial mechanism.</w:t>
      </w:r>
    </w:p>
    <w:p w14:paraId="1F9CCF88" w14:textId="77777777" w:rsidR="00646138" w:rsidRPr="00520F41" w:rsidRDefault="00646138" w:rsidP="00646138">
      <w:pPr>
        <w:pStyle w:val="CBDNormalNoNumber"/>
        <w:tabs>
          <w:tab w:val="clear" w:pos="567"/>
          <w:tab w:val="clear" w:pos="1134"/>
        </w:tabs>
        <w:ind w:left="1701" w:hanging="567"/>
      </w:pPr>
      <w:r w:rsidRPr="00520F41">
        <w:t>4.</w:t>
      </w:r>
      <w:r w:rsidRPr="00520F41">
        <w:tab/>
        <w:t xml:space="preserve">Planning, monitoring, </w:t>
      </w:r>
      <w:r w:rsidRPr="00520F41">
        <w:rPr>
          <w:rFonts w:eastAsia="Times New Roman"/>
        </w:rPr>
        <w:t>reporting</w:t>
      </w:r>
      <w:r w:rsidRPr="00520F41">
        <w:t xml:space="preserve"> and review: update on national biodiversity strategies and action plans, national targets and national reporting.</w:t>
      </w:r>
    </w:p>
    <w:p w14:paraId="5DD25FA2" w14:textId="77777777" w:rsidR="00646138" w:rsidRPr="00520F41" w:rsidRDefault="00646138" w:rsidP="00646138">
      <w:pPr>
        <w:pStyle w:val="CBDNormalNoNumber"/>
        <w:tabs>
          <w:tab w:val="clear" w:pos="567"/>
          <w:tab w:val="clear" w:pos="1134"/>
        </w:tabs>
        <w:ind w:left="1701" w:hanging="567"/>
      </w:pPr>
      <w:r w:rsidRPr="00520F41">
        <w:t>5.</w:t>
      </w:r>
      <w:r w:rsidRPr="00520F41">
        <w:tab/>
        <w:t>Gender Plan of Action.</w:t>
      </w:r>
    </w:p>
    <w:p w14:paraId="6AABB1C6" w14:textId="77777777" w:rsidR="00646138" w:rsidRPr="00520F41" w:rsidRDefault="00646138" w:rsidP="00646138">
      <w:pPr>
        <w:pStyle w:val="CBDNormalNoNumber"/>
        <w:tabs>
          <w:tab w:val="clear" w:pos="567"/>
          <w:tab w:val="clear" w:pos="1134"/>
        </w:tabs>
        <w:ind w:left="1701" w:hanging="567"/>
      </w:pPr>
      <w:r w:rsidRPr="00520F41">
        <w:t>6.</w:t>
      </w:r>
      <w:r w:rsidRPr="00520F41">
        <w:tab/>
        <w:t>Capacity-building and development and technical and scientific cooperation.</w:t>
      </w:r>
    </w:p>
    <w:p w14:paraId="57CFF6A9" w14:textId="77777777" w:rsidR="00646138" w:rsidRPr="00520F41" w:rsidRDefault="00646138" w:rsidP="00646138">
      <w:pPr>
        <w:pStyle w:val="CBDNormalNoNumber"/>
        <w:tabs>
          <w:tab w:val="clear" w:pos="567"/>
          <w:tab w:val="clear" w:pos="1134"/>
        </w:tabs>
        <w:ind w:left="1701" w:hanging="567"/>
      </w:pPr>
      <w:r w:rsidRPr="00520F41">
        <w:t>7.</w:t>
      </w:r>
      <w:r w:rsidRPr="00520F41">
        <w:tab/>
        <w:t>Cooperation with other conventions and international organizations.</w:t>
      </w:r>
    </w:p>
    <w:p w14:paraId="6036834A" w14:textId="3E5DBBF7" w:rsidR="00646138" w:rsidRPr="00520F41" w:rsidRDefault="00646138" w:rsidP="00646138">
      <w:pPr>
        <w:pStyle w:val="CBDNormalNoNumber"/>
        <w:tabs>
          <w:tab w:val="clear" w:pos="567"/>
          <w:tab w:val="clear" w:pos="1134"/>
        </w:tabs>
        <w:ind w:left="1701" w:hanging="567"/>
      </w:pPr>
      <w:r w:rsidRPr="00520F41">
        <w:t>8.</w:t>
      </w:r>
      <w:r w:rsidRPr="00520F41">
        <w:tab/>
        <w:t>Specialized international access and benefit-sharing instruments in the context of Article 4, paragraph 4, of the Nagoya Protocol.</w:t>
      </w:r>
    </w:p>
    <w:p w14:paraId="26579C2E" w14:textId="77777777" w:rsidR="00646138" w:rsidRPr="00520F41" w:rsidRDefault="00646138" w:rsidP="00646138">
      <w:pPr>
        <w:pStyle w:val="CBDNormalNoNumber"/>
        <w:tabs>
          <w:tab w:val="clear" w:pos="567"/>
          <w:tab w:val="clear" w:pos="1134"/>
        </w:tabs>
        <w:ind w:left="1701" w:hanging="567"/>
      </w:pPr>
      <w:r w:rsidRPr="00520F41">
        <w:t>9.</w:t>
      </w:r>
      <w:r w:rsidRPr="00520F41">
        <w:tab/>
        <w:t>Review of the effectiveness of the processes under the Convention and its Protocols.</w:t>
      </w:r>
    </w:p>
    <w:p w14:paraId="0A0F5294" w14:textId="77777777" w:rsidR="00646138" w:rsidRPr="00520F41" w:rsidRDefault="00646138" w:rsidP="00646138">
      <w:pPr>
        <w:pStyle w:val="CBDNormalNoNumber"/>
        <w:tabs>
          <w:tab w:val="clear" w:pos="567"/>
          <w:tab w:val="clear" w:pos="1134"/>
        </w:tabs>
        <w:ind w:left="1701" w:hanging="567"/>
      </w:pPr>
      <w:r w:rsidRPr="00520F41">
        <w:t>10.</w:t>
      </w:r>
      <w:r w:rsidRPr="00520F41">
        <w:tab/>
        <w:t>Administrative and budgetary matters: functional review of the Secretariat.</w:t>
      </w:r>
    </w:p>
    <w:p w14:paraId="08DF9E48" w14:textId="77777777" w:rsidR="00646138" w:rsidRPr="00520F41" w:rsidRDefault="00646138" w:rsidP="00646138">
      <w:pPr>
        <w:pStyle w:val="CBDNormalNoNumber"/>
        <w:tabs>
          <w:tab w:val="clear" w:pos="567"/>
          <w:tab w:val="clear" w:pos="1134"/>
        </w:tabs>
        <w:ind w:left="1701" w:hanging="567"/>
      </w:pPr>
      <w:r w:rsidRPr="00520F41">
        <w:t>11.</w:t>
      </w:r>
      <w:r w:rsidRPr="00520F41">
        <w:tab/>
        <w:t>Other matters.</w:t>
      </w:r>
    </w:p>
    <w:p w14:paraId="05C7F193" w14:textId="77777777" w:rsidR="00646138" w:rsidRPr="00520F41" w:rsidRDefault="00646138" w:rsidP="00646138">
      <w:pPr>
        <w:pStyle w:val="CBDNormalNoNumber"/>
        <w:tabs>
          <w:tab w:val="clear" w:pos="567"/>
          <w:tab w:val="clear" w:pos="1134"/>
        </w:tabs>
        <w:ind w:left="1701" w:hanging="567"/>
      </w:pPr>
      <w:r w:rsidRPr="00520F41">
        <w:t>12.</w:t>
      </w:r>
      <w:r w:rsidRPr="00520F41">
        <w:tab/>
        <w:t>Adoption of the report.</w:t>
      </w:r>
    </w:p>
    <w:p w14:paraId="209E4EB5" w14:textId="41B53210" w:rsidR="00540E67" w:rsidRPr="00520F41" w:rsidRDefault="00646138" w:rsidP="00646138">
      <w:pPr>
        <w:pStyle w:val="CBDNormalNoNumber"/>
        <w:tabs>
          <w:tab w:val="clear" w:pos="567"/>
          <w:tab w:val="clear" w:pos="1134"/>
        </w:tabs>
        <w:ind w:left="1701" w:hanging="567"/>
      </w:pPr>
      <w:r w:rsidRPr="00520F41">
        <w:t>13.</w:t>
      </w:r>
      <w:r w:rsidRPr="00520F41">
        <w:tab/>
        <w:t>Closure of the meeting.</w:t>
      </w:r>
    </w:p>
    <w:p w14:paraId="67FF995B" w14:textId="4982122A" w:rsidR="0001576F" w:rsidRPr="00520F41" w:rsidRDefault="00192EDE" w:rsidP="0001576F">
      <w:pPr>
        <w:pStyle w:val="CBDNormalNumber"/>
      </w:pPr>
      <w:r w:rsidRPr="00520F41">
        <w:rPr>
          <w:szCs w:val="24"/>
        </w:rPr>
        <w:t>T</w:t>
      </w:r>
      <w:r w:rsidR="0001576F" w:rsidRPr="00520F41">
        <w:rPr>
          <w:szCs w:val="24"/>
        </w:rPr>
        <w:t xml:space="preserve">he Subsidiary Body </w:t>
      </w:r>
      <w:r w:rsidRPr="00520F41">
        <w:rPr>
          <w:szCs w:val="24"/>
        </w:rPr>
        <w:t xml:space="preserve">also </w:t>
      </w:r>
      <w:r w:rsidR="0001576F" w:rsidRPr="00520F41">
        <w:rPr>
          <w:szCs w:val="24"/>
        </w:rPr>
        <w:t>approved the proposed organization of work</w:t>
      </w:r>
      <w:r w:rsidR="00CA5184" w:rsidRPr="00520F41">
        <w:rPr>
          <w:szCs w:val="24"/>
        </w:rPr>
        <w:t>.</w:t>
      </w:r>
    </w:p>
    <w:p w14:paraId="6DF6E8E5" w14:textId="6B00E868" w:rsidR="005D28DC" w:rsidRPr="00520F41" w:rsidRDefault="0038499C" w:rsidP="00172A80">
      <w:pPr>
        <w:pStyle w:val="CBDAgendaItem0"/>
      </w:pPr>
      <w:r w:rsidRPr="00520F41">
        <w:t xml:space="preserve">Item </w:t>
      </w:r>
      <w:r w:rsidR="000C38D1" w:rsidRPr="00520F41">
        <w:t>3</w:t>
      </w:r>
      <w:r w:rsidR="005D28DC" w:rsidRPr="00520F41">
        <w:t xml:space="preserve"> </w:t>
      </w:r>
      <w:r w:rsidR="003E6D19" w:rsidRPr="00520F41">
        <w:br/>
      </w:r>
      <w:r w:rsidR="005D28DC" w:rsidRPr="00520F41">
        <w:t xml:space="preserve">Resource mobilization and </w:t>
      </w:r>
      <w:r w:rsidR="00D507EA" w:rsidRPr="00520F41">
        <w:t>financial</w:t>
      </w:r>
      <w:r w:rsidR="005D28DC" w:rsidRPr="00520F41">
        <w:t xml:space="preserve"> mechanism</w:t>
      </w:r>
    </w:p>
    <w:p w14:paraId="70B2C7BB" w14:textId="6C575F75" w:rsidR="00335843" w:rsidRPr="00520F41" w:rsidRDefault="005F6AEF" w:rsidP="00172A80">
      <w:pPr>
        <w:pStyle w:val="CBDAgendaItem0"/>
      </w:pPr>
      <w:r w:rsidRPr="00520F41">
        <w:t>(a)</w:t>
      </w:r>
      <w:r w:rsidRPr="00520F41">
        <w:tab/>
      </w:r>
      <w:r w:rsidR="00335843" w:rsidRPr="00520F41">
        <w:t>Resource mobilization</w:t>
      </w:r>
    </w:p>
    <w:p w14:paraId="6FC2718B" w14:textId="632D5A23" w:rsidR="008130CA" w:rsidRPr="00520F41" w:rsidRDefault="008D373E" w:rsidP="008130CA">
      <w:pPr>
        <w:pStyle w:val="CBDNormalNumber"/>
        <w:rPr>
          <w:rFonts w:eastAsiaTheme="minorEastAsia"/>
        </w:rPr>
      </w:pPr>
      <w:r w:rsidRPr="00520F41">
        <w:t xml:space="preserve">The Subsidiary Body considered agenda sub-item 3 (a) at its 1st plenary session. It had before it a note by </w:t>
      </w:r>
      <w:r w:rsidR="008130CA" w:rsidRPr="00520F41">
        <w:t xml:space="preserve">the Secretariat </w:t>
      </w:r>
      <w:r w:rsidR="008130CA" w:rsidRPr="00520F41">
        <w:rPr>
          <w:rFonts w:eastAsiaTheme="minorEastAsia"/>
        </w:rPr>
        <w:t>containing a summary of the key findings of th</w:t>
      </w:r>
      <w:r w:rsidR="0016448D" w:rsidRPr="00520F41">
        <w:rPr>
          <w:rFonts w:eastAsiaTheme="minorEastAsia"/>
        </w:rPr>
        <w:t>re</w:t>
      </w:r>
      <w:r w:rsidR="008130CA" w:rsidRPr="00520F41">
        <w:rPr>
          <w:rFonts w:eastAsiaTheme="minorEastAsia"/>
        </w:rPr>
        <w:t>e studies and an overview of work conducted in preparation for its seventh meeting</w:t>
      </w:r>
      <w:r w:rsidR="00FA5B30" w:rsidRPr="00520F41">
        <w:rPr>
          <w:rFonts w:eastAsiaTheme="minorEastAsia"/>
        </w:rPr>
        <w:t>,</w:t>
      </w:r>
      <w:r w:rsidR="00FA5B30" w:rsidRPr="00520F41">
        <w:t xml:space="preserve"> as well as a draft recommendation</w:t>
      </w:r>
      <w:r w:rsidR="008130CA" w:rsidRPr="00520F41">
        <w:rPr>
          <w:rFonts w:eastAsiaTheme="minorEastAsia"/>
        </w:rPr>
        <w:t>.</w:t>
      </w:r>
      <w:r w:rsidR="008130CA" w:rsidRPr="00520F41">
        <w:rPr>
          <w:rStyle w:val="FootnoteReference"/>
          <w:rFonts w:eastAsiaTheme="minorEastAsia"/>
        </w:rPr>
        <w:footnoteReference w:id="5"/>
      </w:r>
      <w:r w:rsidR="009112DB" w:rsidRPr="00520F41">
        <w:rPr>
          <w:rFonts w:eastAsiaTheme="minorEastAsia"/>
        </w:rPr>
        <w:t xml:space="preserve"> The following information documents had also been issued in relation to </w:t>
      </w:r>
      <w:r w:rsidR="00E807D0" w:rsidRPr="00520F41">
        <w:rPr>
          <w:rFonts w:eastAsiaTheme="minorEastAsia"/>
        </w:rPr>
        <w:t>sub-</w:t>
      </w:r>
      <w:r w:rsidR="009112DB" w:rsidRPr="00520F41">
        <w:rPr>
          <w:rFonts w:eastAsiaTheme="minorEastAsia"/>
        </w:rPr>
        <w:t>item 3 (a): a study on the relationship between debt sustainability and the implementation of the Convention,</w:t>
      </w:r>
      <w:r w:rsidR="009112DB" w:rsidRPr="00520F41">
        <w:rPr>
          <w:rStyle w:val="FootnoteReference"/>
          <w:rFonts w:eastAsiaTheme="minorEastAsia"/>
        </w:rPr>
        <w:footnoteReference w:id="6"/>
      </w:r>
      <w:r w:rsidR="009112DB" w:rsidRPr="00520F41">
        <w:rPr>
          <w:rFonts w:eastAsiaTheme="minorEastAsia"/>
        </w:rPr>
        <w:t xml:space="preserve"> a study on the relationship between biodiversity and climate finance,</w:t>
      </w:r>
      <w:r w:rsidR="009112DB" w:rsidRPr="00520F41">
        <w:rPr>
          <w:rStyle w:val="FootnoteReference"/>
          <w:rFonts w:eastAsiaTheme="minorEastAsia"/>
        </w:rPr>
        <w:footnoteReference w:id="7"/>
      </w:r>
      <w:r w:rsidR="009112DB" w:rsidRPr="00520F41">
        <w:rPr>
          <w:rFonts w:eastAsiaTheme="minorEastAsia"/>
        </w:rPr>
        <w:t xml:space="preserve"> </w:t>
      </w:r>
      <w:r w:rsidR="009112DB" w:rsidRPr="00520F41">
        <w:t xml:space="preserve">a note by the Secretariat on </w:t>
      </w:r>
      <w:r w:rsidR="006D4F82" w:rsidRPr="00520F41">
        <w:t xml:space="preserve">the </w:t>
      </w:r>
      <w:r w:rsidR="009112DB" w:rsidRPr="00520F41">
        <w:rPr>
          <w:rFonts w:eastAsiaTheme="minorEastAsia"/>
        </w:rPr>
        <w:t xml:space="preserve">early </w:t>
      </w:r>
      <w:r w:rsidR="009112DB" w:rsidRPr="00520F41">
        <w:rPr>
          <w:rFonts w:eastAsiaTheme="minorEastAsia"/>
        </w:rPr>
        <w:lastRenderedPageBreak/>
        <w:t xml:space="preserve">submission of statements for the </w:t>
      </w:r>
      <w:r w:rsidR="00146B8D" w:rsidRPr="00520F41">
        <w:rPr>
          <w:rFonts w:eastAsiaTheme="minorEastAsia"/>
        </w:rPr>
        <w:t xml:space="preserve">present </w:t>
      </w:r>
      <w:r w:rsidR="009112DB" w:rsidRPr="00520F41">
        <w:rPr>
          <w:rFonts w:eastAsiaTheme="minorEastAsia"/>
        </w:rPr>
        <w:t>meeting</w:t>
      </w:r>
      <w:r w:rsidR="009112DB" w:rsidRPr="00520F41">
        <w:rPr>
          <w:rStyle w:val="FootnoteReference"/>
          <w:rFonts w:eastAsiaTheme="minorEastAsia"/>
        </w:rPr>
        <w:footnoteReference w:id="8"/>
      </w:r>
      <w:r w:rsidR="009112DB" w:rsidRPr="00520F41">
        <w:rPr>
          <w:rFonts w:eastAsiaTheme="minorEastAsia"/>
        </w:rPr>
        <w:t xml:space="preserve"> and a study on how the guidance on safeguards in biodiversity finance mechanisms adopted in decisions XII/3 and 14/15 ha</w:t>
      </w:r>
      <w:r w:rsidR="001A3489" w:rsidRPr="00520F41">
        <w:rPr>
          <w:rFonts w:eastAsiaTheme="minorEastAsia"/>
        </w:rPr>
        <w:t>d</w:t>
      </w:r>
      <w:r w:rsidR="009112DB" w:rsidRPr="00520F41">
        <w:rPr>
          <w:rFonts w:eastAsiaTheme="minorEastAsia"/>
        </w:rPr>
        <w:t xml:space="preserve"> been implemented, identifying good practices and lessons learned, as well as opportunities for improving implementation of the guidance.</w:t>
      </w:r>
      <w:r w:rsidR="009112DB" w:rsidRPr="00520F41">
        <w:rPr>
          <w:rStyle w:val="FootnoteReference"/>
          <w:rFonts w:eastAsiaTheme="minorEastAsia"/>
        </w:rPr>
        <w:footnoteReference w:id="9"/>
      </w:r>
    </w:p>
    <w:p w14:paraId="5DFF7343" w14:textId="4FE1F32F" w:rsidR="00BA160A" w:rsidRPr="00520F41" w:rsidRDefault="00BA160A" w:rsidP="008130CA">
      <w:pPr>
        <w:pStyle w:val="CBDNormalNumber"/>
        <w:rPr>
          <w:rFonts w:eastAsiaTheme="minorEastAsia"/>
        </w:rPr>
      </w:pPr>
      <w:r w:rsidRPr="00520F41">
        <w:rPr>
          <w:rFonts w:eastAsiaTheme="minorEastAsia"/>
        </w:rPr>
        <w:t xml:space="preserve">The </w:t>
      </w:r>
      <w:r w:rsidR="002A59D0" w:rsidRPr="00520F41">
        <w:rPr>
          <w:rFonts w:eastAsiaTheme="minorEastAsia"/>
        </w:rPr>
        <w:t xml:space="preserve">former Co-Chairs of the Advisory Committee on Resource Mobilization, Ines Verleye (Belgium) and Patrick Luna (Brazil), who had also served as </w:t>
      </w:r>
      <w:r w:rsidRPr="00520F41">
        <w:rPr>
          <w:rFonts w:eastAsiaTheme="minorEastAsia"/>
        </w:rPr>
        <w:t xml:space="preserve">co-moderators of </w:t>
      </w:r>
      <w:r w:rsidR="002A59D0" w:rsidRPr="00520F41">
        <w:rPr>
          <w:rFonts w:eastAsiaTheme="minorEastAsia"/>
        </w:rPr>
        <w:t>a</w:t>
      </w:r>
      <w:r w:rsidRPr="00520F41">
        <w:rPr>
          <w:rFonts w:eastAsiaTheme="minorEastAsia"/>
        </w:rPr>
        <w:t xml:space="preserve"> workshop on resource mobilization held from 10 to 13 February </w:t>
      </w:r>
      <w:r w:rsidR="000236DB" w:rsidRPr="00520F41">
        <w:rPr>
          <w:rFonts w:eastAsiaTheme="minorEastAsia"/>
        </w:rPr>
        <w:t xml:space="preserve">2026 </w:t>
      </w:r>
      <w:r w:rsidRPr="00520F41">
        <w:rPr>
          <w:rFonts w:eastAsiaTheme="minorEastAsia"/>
        </w:rPr>
        <w:t>at the headquarters of the Food and Agricultural Organization of the United Nations</w:t>
      </w:r>
      <w:r w:rsidR="002A59D0" w:rsidRPr="00520F41">
        <w:rPr>
          <w:rFonts w:eastAsiaTheme="minorEastAsia"/>
        </w:rPr>
        <w:t>,</w:t>
      </w:r>
      <w:r w:rsidRPr="00520F41">
        <w:rPr>
          <w:rFonts w:eastAsiaTheme="minorEastAsia"/>
        </w:rPr>
        <w:t xml:space="preserve"> reported on the outcomes of the workshop.</w:t>
      </w:r>
    </w:p>
    <w:p w14:paraId="0568C367" w14:textId="22F31CFF" w:rsidR="00541E16" w:rsidRPr="00520F41" w:rsidRDefault="008D338F" w:rsidP="008130CA">
      <w:pPr>
        <w:pStyle w:val="CBDNormalNumber"/>
        <w:rPr>
          <w:rFonts w:eastAsiaTheme="minorEastAsia"/>
        </w:rPr>
      </w:pPr>
      <w:r w:rsidRPr="00520F41">
        <w:rPr>
          <w:rFonts w:eastAsiaTheme="minorEastAsia"/>
        </w:rPr>
        <w:t>In accordance with the pilot modalities for the early submission of statements,</w:t>
      </w:r>
      <w:r w:rsidRPr="00520F41">
        <w:rPr>
          <w:rStyle w:val="FootnoteReference"/>
          <w:rFonts w:eastAsiaTheme="minorEastAsia"/>
        </w:rPr>
        <w:footnoteReference w:id="10"/>
      </w:r>
      <w:r w:rsidRPr="00520F41">
        <w:rPr>
          <w:rFonts w:eastAsiaTheme="minorEastAsia"/>
        </w:rPr>
        <w:t xml:space="preserve"> t</w:t>
      </w:r>
      <w:r w:rsidR="001D467A" w:rsidRPr="00520F41">
        <w:rPr>
          <w:rFonts w:eastAsiaTheme="minorEastAsia"/>
        </w:rPr>
        <w:t xml:space="preserve">he </w:t>
      </w:r>
      <w:r w:rsidR="001D467A" w:rsidRPr="00211707">
        <w:rPr>
          <w:rFonts w:eastAsiaTheme="minorEastAsia"/>
        </w:rPr>
        <w:t>Subsidiary</w:t>
      </w:r>
      <w:r w:rsidR="001D467A" w:rsidRPr="00520F41">
        <w:rPr>
          <w:rFonts w:eastAsiaTheme="minorEastAsia"/>
        </w:rPr>
        <w:t xml:space="preserve"> Body agreed that the </w:t>
      </w:r>
      <w:r w:rsidR="00ED6930" w:rsidRPr="00520F41">
        <w:rPr>
          <w:rFonts w:eastAsiaTheme="minorEastAsia"/>
        </w:rPr>
        <w:t xml:space="preserve">statements submitted by </w:t>
      </w:r>
      <w:r w:rsidR="001D467A" w:rsidRPr="00520F41">
        <w:rPr>
          <w:rFonts w:eastAsiaTheme="minorEastAsia"/>
        </w:rPr>
        <w:t xml:space="preserve">the following Parties, which were listed in information document </w:t>
      </w:r>
      <w:hyperlink r:id="rId14" w:history="1">
        <w:r w:rsidR="001D7A31" w:rsidRPr="00520F41">
          <w:rPr>
            <w:rStyle w:val="Hyperlink"/>
            <w:rFonts w:eastAsiaTheme="minorEastAsia"/>
          </w:rPr>
          <w:t>CBD/SBI/6/INF/17</w:t>
        </w:r>
      </w:hyperlink>
      <w:r w:rsidR="001D7A31" w:rsidRPr="00520F41">
        <w:rPr>
          <w:rFonts w:eastAsiaTheme="minorEastAsia"/>
        </w:rPr>
        <w:t xml:space="preserve"> </w:t>
      </w:r>
      <w:r w:rsidR="001D467A" w:rsidRPr="00520F41">
        <w:rPr>
          <w:rFonts w:eastAsiaTheme="minorEastAsia"/>
        </w:rPr>
        <w:t xml:space="preserve">and </w:t>
      </w:r>
      <w:r w:rsidR="00853065" w:rsidRPr="00520F41">
        <w:rPr>
          <w:rFonts w:eastAsiaTheme="minorEastAsia"/>
        </w:rPr>
        <w:t>re</w:t>
      </w:r>
      <w:r w:rsidR="001D467A" w:rsidRPr="00520F41">
        <w:rPr>
          <w:rFonts w:eastAsiaTheme="minorEastAsia"/>
        </w:rPr>
        <w:t>present</w:t>
      </w:r>
      <w:r w:rsidR="00853065" w:rsidRPr="00520F41">
        <w:rPr>
          <w:rFonts w:eastAsiaTheme="minorEastAsia"/>
        </w:rPr>
        <w:t>ed</w:t>
      </w:r>
      <w:r w:rsidR="001D467A" w:rsidRPr="00520F41">
        <w:rPr>
          <w:rFonts w:eastAsiaTheme="minorEastAsia"/>
        </w:rPr>
        <w:t xml:space="preserve"> at the </w:t>
      </w:r>
      <w:r w:rsidR="00D93817" w:rsidRPr="00520F41">
        <w:rPr>
          <w:rFonts w:eastAsiaTheme="minorEastAsia"/>
        </w:rPr>
        <w:t xml:space="preserve">1st plenary session, would be formally put on record as statements officially submitted under agenda </w:t>
      </w:r>
      <w:r w:rsidR="00315A55" w:rsidRPr="00520F41">
        <w:rPr>
          <w:rFonts w:eastAsiaTheme="minorEastAsia"/>
        </w:rPr>
        <w:t>sub-</w:t>
      </w:r>
      <w:r w:rsidR="00D93817" w:rsidRPr="00520F41">
        <w:rPr>
          <w:rFonts w:eastAsiaTheme="minorEastAsia"/>
        </w:rPr>
        <w:t>item 3 (a)</w:t>
      </w:r>
      <w:r w:rsidR="004143F3" w:rsidRPr="00520F41">
        <w:rPr>
          <w:rFonts w:eastAsiaTheme="minorEastAsia"/>
        </w:rPr>
        <w:t xml:space="preserve">: </w:t>
      </w:r>
      <w:r w:rsidR="00180690" w:rsidRPr="00520F41">
        <w:rPr>
          <w:rFonts w:eastAsiaTheme="minorEastAsia"/>
        </w:rPr>
        <w:t>Brazil, Canada</w:t>
      </w:r>
      <w:r w:rsidR="0033494E" w:rsidRPr="00520F41">
        <w:rPr>
          <w:rFonts w:eastAsiaTheme="minorEastAsia"/>
        </w:rPr>
        <w:t>, Colombia, Costa Rica, Côte d’Ivoire, Cuba, Cyprus (on behalf of the European Union), Democratic Republic of the Congo, Gabon, Guatemala, Japan, Morocco, Niger, Norway, Peru, Philippines</w:t>
      </w:r>
      <w:r w:rsidR="00DF4EE6" w:rsidRPr="00520F41">
        <w:rPr>
          <w:rFonts w:eastAsiaTheme="minorEastAsia"/>
        </w:rPr>
        <w:t xml:space="preserve">, Switzerland and </w:t>
      </w:r>
      <w:r w:rsidR="000040C3" w:rsidRPr="00520F41">
        <w:rPr>
          <w:rFonts w:eastAsiaTheme="minorEastAsia"/>
        </w:rPr>
        <w:t>United Kingdom of Great Britain and Northern Ireland.</w:t>
      </w:r>
    </w:p>
    <w:p w14:paraId="06A13501" w14:textId="2ACFB1F2" w:rsidR="00150C53" w:rsidRPr="00520F41" w:rsidRDefault="00150C53" w:rsidP="00150C53">
      <w:pPr>
        <w:pStyle w:val="CBDNormalNumber"/>
      </w:pPr>
      <w:r w:rsidRPr="00520F41">
        <w:t>The Subsidiary Body also agreed that the statements</w:t>
      </w:r>
      <w:r w:rsidR="00ED6930" w:rsidRPr="00520F41">
        <w:rPr>
          <w:rFonts w:eastAsiaTheme="minorEastAsia"/>
        </w:rPr>
        <w:t xml:space="preserve"> submitted by </w:t>
      </w:r>
      <w:r w:rsidRPr="00520F41">
        <w:t xml:space="preserve">the following observers, which were listed in information document </w:t>
      </w:r>
      <w:hyperlink r:id="rId15" w:history="1">
        <w:r w:rsidRPr="00520F41">
          <w:rPr>
            <w:rStyle w:val="Hyperlink"/>
            <w:rFonts w:eastAsiaTheme="minorEastAsia"/>
          </w:rPr>
          <w:t>CBD/SBI/6/INF/17</w:t>
        </w:r>
      </w:hyperlink>
      <w:r w:rsidRPr="00520F41">
        <w:t xml:space="preserve"> and </w:t>
      </w:r>
      <w:r w:rsidR="00E3479F" w:rsidRPr="00520F41">
        <w:t>re</w:t>
      </w:r>
      <w:r w:rsidRPr="00520F41">
        <w:t>present</w:t>
      </w:r>
      <w:r w:rsidR="00E3479F" w:rsidRPr="00520F41">
        <w:t>ed</w:t>
      </w:r>
      <w:r w:rsidRPr="00520F41">
        <w:t xml:space="preserve"> at the 1st plenary session, would be formally put on record as statements officially submitted for agenda sub-item 3 (a): CBD Women’s Caucus, Conservation International, Global Youth Biodiversity Network, International Indigenous Forum on Biodiversity, International Union for Conservation of Nature, Office of the United Nations High Commissioner for Human Rights</w:t>
      </w:r>
      <w:r w:rsidR="00975297" w:rsidRPr="00520F41">
        <w:t xml:space="preserve"> (OHCHR)</w:t>
      </w:r>
      <w:r w:rsidRPr="00520F41">
        <w:t xml:space="preserve">, Rainforest Action Network, Secretariat of the International Treaty on Plant Genetic Resources for Food and Agriculture, Stockholm Resilience Centre, Third World Network, United Nations Environment Programme </w:t>
      </w:r>
      <w:r w:rsidR="00C71DE1" w:rsidRPr="00520F41">
        <w:t xml:space="preserve">(UNEP) </w:t>
      </w:r>
      <w:r w:rsidRPr="00520F41">
        <w:t>and World Wide Fund for Nature International.</w:t>
      </w:r>
    </w:p>
    <w:p w14:paraId="674D06D0" w14:textId="1667FB7B" w:rsidR="00BD1B5A" w:rsidRPr="00520F41" w:rsidRDefault="00150C53" w:rsidP="00BD1B5A">
      <w:pPr>
        <w:pStyle w:val="CBDNormalNumber"/>
      </w:pPr>
      <w:r w:rsidRPr="00520F41">
        <w:rPr>
          <w:rFonts w:eastAsiaTheme="minorEastAsia"/>
        </w:rPr>
        <w:t>S</w:t>
      </w:r>
      <w:r w:rsidR="00844516" w:rsidRPr="00520F41">
        <w:rPr>
          <w:rFonts w:eastAsiaTheme="minorEastAsia"/>
        </w:rPr>
        <w:t>tatements were made by representatives of the following Parties:</w:t>
      </w:r>
      <w:r w:rsidR="001111EA" w:rsidRPr="00520F41">
        <w:t xml:space="preserve"> Argentina, Armenia, Brazil, Cameroon, China, Colombia, Costa Rica, Cuba, Democratic Republic of the Congo (on behalf of the African States), Ecuador, Egypt, Fiji (on behalf of the Pacific small island developing State</w:t>
      </w:r>
      <w:r w:rsidR="008D338F" w:rsidRPr="00520F41">
        <w:t>s</w:t>
      </w:r>
      <w:r w:rsidR="001111EA" w:rsidRPr="00520F41">
        <w:t>), Guatemala, India, Indonesia, Iran (Islamic Republic of), Jordan, Kenya, Malaysia, Mexico, New Zealand, Nigeria, Peru, Russian Federation, Saudi Arabia and South Africa.</w:t>
      </w:r>
    </w:p>
    <w:p w14:paraId="216370F9" w14:textId="47EB5385" w:rsidR="004214EA" w:rsidRPr="00520F41" w:rsidRDefault="004214EA" w:rsidP="004214EA">
      <w:pPr>
        <w:pStyle w:val="CBDNormalNumber"/>
      </w:pPr>
      <w:r w:rsidRPr="00520F41">
        <w:t>A statement was also made by</w:t>
      </w:r>
      <w:r w:rsidR="00773331" w:rsidRPr="00520F41">
        <w:t xml:space="preserve"> a representative of the</w:t>
      </w:r>
      <w:r w:rsidRPr="00520F41">
        <w:t xml:space="preserve"> CBD Alliance.</w:t>
      </w:r>
    </w:p>
    <w:p w14:paraId="577826E9" w14:textId="7C8D2224" w:rsidR="00E808E7" w:rsidRPr="00520F41" w:rsidRDefault="004214EA" w:rsidP="00F3762A">
      <w:pPr>
        <w:pStyle w:val="CBDNormalNumber"/>
        <w:rPr>
          <w:rFonts w:eastAsiaTheme="minorEastAsia"/>
        </w:rPr>
      </w:pPr>
      <w:r w:rsidRPr="00520F41">
        <w:t xml:space="preserve">Following the exchange of views, the Chair said that she would prepare a </w:t>
      </w:r>
      <w:r w:rsidR="00EC5AFC" w:rsidRPr="00520F41">
        <w:t xml:space="preserve">revised </w:t>
      </w:r>
      <w:r w:rsidR="005E4403" w:rsidRPr="00520F41">
        <w:t xml:space="preserve">version of the </w:t>
      </w:r>
      <w:r w:rsidRPr="00520F41">
        <w:t>draft recommendation, in consultation with the Secretariat, for consideration by the Subsidiary Body, taking into account the views expressed</w:t>
      </w:r>
      <w:r w:rsidR="00F3762A" w:rsidRPr="00520F41">
        <w:t xml:space="preserve"> or supported</w:t>
      </w:r>
      <w:r w:rsidRPr="00520F41">
        <w:t xml:space="preserve"> by Parties. </w:t>
      </w:r>
    </w:p>
    <w:p w14:paraId="19F1EE75" w14:textId="3F3CABA7" w:rsidR="00E00BBE" w:rsidRPr="00520F41" w:rsidRDefault="00E00BBE" w:rsidP="00E00BBE">
      <w:pPr>
        <w:pStyle w:val="CBDNormalNumber"/>
        <w:rPr>
          <w:rFonts w:eastAsiaTheme="minorEastAsia"/>
        </w:rPr>
      </w:pPr>
      <w:r w:rsidRPr="00520F41">
        <w:rPr>
          <w:rFonts w:eastAsiaTheme="minorEastAsia"/>
        </w:rPr>
        <w:t xml:space="preserve">At its 5th plenary session, on 18 February, the Subsidiary Body considered a draft recommendation submitted by the Chair. </w:t>
      </w:r>
    </w:p>
    <w:p w14:paraId="0162C74C" w14:textId="77777777" w:rsidR="00E00BBE" w:rsidRPr="00520F41" w:rsidRDefault="00E00BBE" w:rsidP="00E00BBE">
      <w:pPr>
        <w:pStyle w:val="CBDNormalNumber"/>
        <w:rPr>
          <w:rFonts w:eastAsiaTheme="minorEastAsia"/>
        </w:rPr>
      </w:pPr>
      <w:r w:rsidRPr="00520F41">
        <w:rPr>
          <w:rFonts w:eastAsiaTheme="minorEastAsia"/>
        </w:rPr>
        <w:t xml:space="preserve">Statements were made by representatives of the following Parties: Argentina, Australia, Brazil, Cameroon, Canada, China, Cuba, European Union, Fiji, Ghana, Jamaica, Nigeria, Norway, Peru, South Africa, Switzerland, Togo, United Kingdom and Zimbabwe (on behalf of the African States). </w:t>
      </w:r>
    </w:p>
    <w:p w14:paraId="4C8A6717" w14:textId="02C90714" w:rsidR="00E00BBE" w:rsidRPr="00520F41" w:rsidRDefault="00E00BBE" w:rsidP="00E00BBE">
      <w:pPr>
        <w:pStyle w:val="CBDNormalNumber"/>
        <w:rPr>
          <w:rFonts w:eastAsiaTheme="minorEastAsia"/>
        </w:rPr>
      </w:pPr>
      <w:r w:rsidRPr="00520F41">
        <w:rPr>
          <w:rFonts w:eastAsiaTheme="minorEastAsia"/>
        </w:rPr>
        <w:t xml:space="preserve">The Subsidiary Body agreed to convene a small group, moderated by </w:t>
      </w:r>
      <w:r w:rsidR="004C1598" w:rsidRPr="00520F41">
        <w:rPr>
          <w:rFonts w:eastAsiaTheme="minorEastAsia"/>
        </w:rPr>
        <w:t xml:space="preserve">the representative of </w:t>
      </w:r>
      <w:r w:rsidRPr="00520F41">
        <w:rPr>
          <w:rFonts w:eastAsiaTheme="minorEastAsia"/>
        </w:rPr>
        <w:t>Jamaica</w:t>
      </w:r>
      <w:r w:rsidR="00062101" w:rsidRPr="00520F41">
        <w:rPr>
          <w:rFonts w:eastAsiaTheme="minorEastAsia"/>
        </w:rPr>
        <w:t>,</w:t>
      </w:r>
      <w:r w:rsidRPr="00520F41">
        <w:rPr>
          <w:rFonts w:eastAsiaTheme="minorEastAsia"/>
        </w:rPr>
        <w:t xml:space="preserve"> to </w:t>
      </w:r>
      <w:r w:rsidR="00062101" w:rsidRPr="00520F41">
        <w:rPr>
          <w:rFonts w:eastAsiaTheme="minorEastAsia"/>
        </w:rPr>
        <w:t>hold informal</w:t>
      </w:r>
      <w:r w:rsidRPr="00520F41">
        <w:rPr>
          <w:rFonts w:eastAsiaTheme="minorEastAsia"/>
        </w:rPr>
        <w:t xml:space="preserve"> discuss</w:t>
      </w:r>
      <w:r w:rsidR="00062101" w:rsidRPr="00520F41">
        <w:rPr>
          <w:rFonts w:eastAsiaTheme="minorEastAsia"/>
        </w:rPr>
        <w:t>ions on</w:t>
      </w:r>
      <w:r w:rsidRPr="00520F41">
        <w:rPr>
          <w:rFonts w:eastAsiaTheme="minorEastAsia"/>
        </w:rPr>
        <w:t xml:space="preserve"> paragraph</w:t>
      </w:r>
      <w:r w:rsidR="0058326F" w:rsidRPr="00520F41">
        <w:rPr>
          <w:rFonts w:eastAsiaTheme="minorEastAsia"/>
        </w:rPr>
        <w:t> </w:t>
      </w:r>
      <w:r w:rsidRPr="00520F41">
        <w:rPr>
          <w:rFonts w:eastAsiaTheme="minorEastAsia"/>
        </w:rPr>
        <w:t>4 of the draft recommendation.</w:t>
      </w:r>
    </w:p>
    <w:p w14:paraId="67F2C958" w14:textId="7E1F1F68" w:rsidR="002270C4" w:rsidRPr="00520F41" w:rsidRDefault="002270C4" w:rsidP="008130CA">
      <w:pPr>
        <w:pStyle w:val="CBDNormalNumber"/>
        <w:rPr>
          <w:rFonts w:eastAsiaTheme="minorEastAsia"/>
        </w:rPr>
      </w:pPr>
      <w:r w:rsidRPr="00520F41">
        <w:rPr>
          <w:rFonts w:eastAsiaTheme="minorEastAsia"/>
        </w:rPr>
        <w:t>At its 6th plenary session</w:t>
      </w:r>
      <w:r w:rsidR="001C070D" w:rsidRPr="00520F41">
        <w:rPr>
          <w:rFonts w:eastAsiaTheme="minorEastAsia"/>
        </w:rPr>
        <w:t xml:space="preserve">, on 18 February, the Subsidiary Body heard a </w:t>
      </w:r>
      <w:r w:rsidR="00150111" w:rsidRPr="00520F41">
        <w:rPr>
          <w:rFonts w:eastAsiaTheme="minorEastAsia"/>
        </w:rPr>
        <w:t xml:space="preserve">report by the representative of Jamaica on the outcome of the small group’s </w:t>
      </w:r>
      <w:r w:rsidR="00DD528C" w:rsidRPr="00520F41">
        <w:rPr>
          <w:rFonts w:eastAsiaTheme="minorEastAsia"/>
        </w:rPr>
        <w:t xml:space="preserve">informal </w:t>
      </w:r>
      <w:r w:rsidR="00150111" w:rsidRPr="00520F41">
        <w:rPr>
          <w:rFonts w:eastAsiaTheme="minorEastAsia"/>
        </w:rPr>
        <w:t>discussions</w:t>
      </w:r>
      <w:r w:rsidR="003040F3" w:rsidRPr="00520F41">
        <w:rPr>
          <w:rFonts w:eastAsiaTheme="minorEastAsia"/>
        </w:rPr>
        <w:t>.</w:t>
      </w:r>
    </w:p>
    <w:p w14:paraId="70F2E585" w14:textId="77777777" w:rsidR="009C295F" w:rsidRPr="00211707" w:rsidRDefault="009C295F" w:rsidP="009C295F">
      <w:pPr>
        <w:pStyle w:val="CBDNormalNumber"/>
      </w:pPr>
      <w:r w:rsidRPr="00211707">
        <w:t xml:space="preserve">Statements were made by representatives of the following Parties: Argentina, Australia, Brazil, Canada, China, Colombia, Côte d’Ivoire, Cuba, Democratic Republic of the Congo, European Union, </w:t>
      </w:r>
      <w:r w:rsidRPr="00211707">
        <w:lastRenderedPageBreak/>
        <w:t>Fiji, Gabon, India, Iran (Islamic Republic of), Jamaica, Japan, Kenya, Nigeria, Norway, Russian Federation, Senegal, Switzerland, Togo, United Kingdom and Zimbabwe.</w:t>
      </w:r>
    </w:p>
    <w:p w14:paraId="1C1BCF92" w14:textId="613B4398" w:rsidR="00DA383A" w:rsidRPr="00520F41" w:rsidRDefault="002A0AF8" w:rsidP="008130CA">
      <w:pPr>
        <w:pStyle w:val="CBDNormalNumber"/>
        <w:rPr>
          <w:rFonts w:eastAsiaTheme="minorEastAsia"/>
        </w:rPr>
      </w:pPr>
      <w:r w:rsidRPr="00520F41">
        <w:rPr>
          <w:rFonts w:eastAsiaTheme="minorEastAsia"/>
        </w:rPr>
        <w:t>The Subsidiary Body agreed to convene a small group</w:t>
      </w:r>
      <w:r w:rsidR="009444A2" w:rsidRPr="00520F41">
        <w:rPr>
          <w:rFonts w:eastAsiaTheme="minorEastAsia"/>
        </w:rPr>
        <w:t>,</w:t>
      </w:r>
      <w:r w:rsidR="002E7F67" w:rsidRPr="00520F41">
        <w:rPr>
          <w:rFonts w:eastAsiaTheme="minorEastAsia"/>
        </w:rPr>
        <w:t xml:space="preserve"> </w:t>
      </w:r>
      <w:r w:rsidRPr="00520F41">
        <w:rPr>
          <w:rFonts w:eastAsiaTheme="minorEastAsia"/>
        </w:rPr>
        <w:t>moderated by</w:t>
      </w:r>
      <w:r w:rsidR="00665172" w:rsidRPr="00520F41">
        <w:rPr>
          <w:rFonts w:eastAsiaTheme="minorEastAsia"/>
        </w:rPr>
        <w:t xml:space="preserve"> the representative of</w:t>
      </w:r>
      <w:r w:rsidRPr="00520F41">
        <w:rPr>
          <w:rFonts w:eastAsiaTheme="minorEastAsia"/>
        </w:rPr>
        <w:t xml:space="preserve"> Fij</w:t>
      </w:r>
      <w:r w:rsidR="002E7F67" w:rsidRPr="00520F41">
        <w:rPr>
          <w:rFonts w:eastAsiaTheme="minorEastAsia"/>
        </w:rPr>
        <w:t>i,</w:t>
      </w:r>
      <w:r w:rsidR="009444A2" w:rsidRPr="00520F41">
        <w:rPr>
          <w:rFonts w:eastAsiaTheme="minorEastAsia"/>
        </w:rPr>
        <w:t xml:space="preserve"> to hold informal discussions on paragraph 5 of the draft recommendation.</w:t>
      </w:r>
    </w:p>
    <w:p w14:paraId="73D350F4" w14:textId="352EEEDA" w:rsidR="00E827AA" w:rsidRPr="00520F41" w:rsidRDefault="002E7F67" w:rsidP="008130CA">
      <w:pPr>
        <w:pStyle w:val="CBDNormalNumber"/>
        <w:rPr>
          <w:rFonts w:eastAsiaTheme="minorEastAsia"/>
        </w:rPr>
      </w:pPr>
      <w:r w:rsidRPr="00520F41">
        <w:rPr>
          <w:rFonts w:eastAsiaTheme="minorEastAsia"/>
        </w:rPr>
        <w:t>The Subsidiary Body a</w:t>
      </w:r>
      <w:r w:rsidR="00E827AA" w:rsidRPr="00520F41">
        <w:rPr>
          <w:rFonts w:eastAsiaTheme="minorEastAsia"/>
        </w:rPr>
        <w:t xml:space="preserve">lso agreed </w:t>
      </w:r>
      <w:r w:rsidR="0036214D" w:rsidRPr="00520F41">
        <w:rPr>
          <w:rFonts w:eastAsiaTheme="minorEastAsia"/>
        </w:rPr>
        <w:t xml:space="preserve">that </w:t>
      </w:r>
      <w:r w:rsidR="00E827AA" w:rsidRPr="00520F41">
        <w:rPr>
          <w:rFonts w:eastAsiaTheme="minorEastAsia"/>
        </w:rPr>
        <w:t xml:space="preserve">interested Parties </w:t>
      </w:r>
      <w:r w:rsidR="0036214D" w:rsidRPr="00520F41">
        <w:rPr>
          <w:rFonts w:eastAsiaTheme="minorEastAsia"/>
        </w:rPr>
        <w:t xml:space="preserve">would </w:t>
      </w:r>
      <w:r w:rsidR="00427C93" w:rsidRPr="00520F41">
        <w:rPr>
          <w:rFonts w:eastAsiaTheme="minorEastAsia"/>
        </w:rPr>
        <w:t>hold</w:t>
      </w:r>
      <w:r w:rsidR="00E827AA" w:rsidRPr="00520F41">
        <w:rPr>
          <w:rFonts w:eastAsiaTheme="minorEastAsia"/>
        </w:rPr>
        <w:t xml:space="preserve"> informal discussions </w:t>
      </w:r>
      <w:r w:rsidRPr="00520F41">
        <w:rPr>
          <w:rFonts w:eastAsiaTheme="minorEastAsia"/>
        </w:rPr>
        <w:t>on paragraphs 6 and 7 of the draft recommendation.</w:t>
      </w:r>
    </w:p>
    <w:p w14:paraId="7C81F05A" w14:textId="4E5132EF" w:rsidR="002A59D0" w:rsidRPr="00520F41" w:rsidRDefault="002A59D0" w:rsidP="008130CA">
      <w:pPr>
        <w:pStyle w:val="CBDNormalNumber"/>
        <w:rPr>
          <w:rFonts w:eastAsiaTheme="minorEastAsia"/>
        </w:rPr>
      </w:pPr>
      <w:r w:rsidRPr="00520F41">
        <w:rPr>
          <w:rFonts w:eastAsiaTheme="minorEastAsia"/>
        </w:rPr>
        <w:t>[to be completed]</w:t>
      </w:r>
    </w:p>
    <w:p w14:paraId="19803898" w14:textId="52097227" w:rsidR="0063495A" w:rsidRPr="00520F41" w:rsidRDefault="003D4825" w:rsidP="00172A80">
      <w:pPr>
        <w:pStyle w:val="CBDAgendaItem0"/>
        <w:rPr>
          <w:rFonts w:asciiTheme="minorHAnsi" w:hAnsiTheme="minorHAnsi"/>
        </w:rPr>
      </w:pPr>
      <w:r w:rsidRPr="00520F41">
        <w:t>(b)</w:t>
      </w:r>
      <w:r w:rsidR="00811893" w:rsidRPr="00520F41">
        <w:tab/>
      </w:r>
      <w:r w:rsidR="00335843" w:rsidRPr="00520F41">
        <w:t xml:space="preserve">Financial </w:t>
      </w:r>
      <w:r w:rsidR="00FD4461" w:rsidRPr="00520F41">
        <w:t>m</w:t>
      </w:r>
      <w:r w:rsidR="00335843" w:rsidRPr="00520F41">
        <w:t>echanism</w:t>
      </w:r>
    </w:p>
    <w:p w14:paraId="7DB4F4CC" w14:textId="60BE6FD2" w:rsidR="004F0DE2" w:rsidRPr="00520F41" w:rsidRDefault="004F0DE2" w:rsidP="004F0DE2">
      <w:pPr>
        <w:pStyle w:val="CBDNormalNumber"/>
      </w:pPr>
      <w:r w:rsidRPr="00520F41">
        <w:t xml:space="preserve">The Subsidiary Body considered </w:t>
      </w:r>
      <w:r w:rsidR="000C6DA3" w:rsidRPr="00520F41">
        <w:t xml:space="preserve">agenda </w:t>
      </w:r>
      <w:r w:rsidRPr="00520F41">
        <w:t>sub-item 3 (b) at its 1st plenary session. It had before it a note by the Secretariat on the financial mechanism,</w:t>
      </w:r>
      <w:r w:rsidRPr="00520F41">
        <w:rPr>
          <w:rStyle w:val="FootnoteReference"/>
          <w:rFonts w:eastAsiaTheme="minorEastAsia"/>
        </w:rPr>
        <w:footnoteReference w:id="11"/>
      </w:r>
      <w:r w:rsidRPr="00520F41">
        <w:t xml:space="preserve"> which contained a draft recommendation. The following information documents had also been issued in relation to sub-item 3 (b): a report on the assessment of the amount of funds needed for the implementation of the Convention and its Protocols for the ninth replenishment period of the Global Environment Facility Trust Fund</w:t>
      </w:r>
      <w:r w:rsidRPr="00520F41">
        <w:rPr>
          <w:rStyle w:val="FootnoteReference"/>
        </w:rPr>
        <w:footnoteReference w:id="12"/>
      </w:r>
      <w:r w:rsidRPr="00520F41">
        <w:t xml:space="preserve"> and a note by the Secretariat on </w:t>
      </w:r>
      <w:r w:rsidR="000C1A45" w:rsidRPr="00520F41">
        <w:t xml:space="preserve">the </w:t>
      </w:r>
      <w:r w:rsidRPr="00520F41">
        <w:t xml:space="preserve">early submission of statements for the </w:t>
      </w:r>
      <w:r w:rsidR="00665924" w:rsidRPr="00520F41">
        <w:t>present</w:t>
      </w:r>
      <w:r w:rsidRPr="00520F41">
        <w:t xml:space="preserve"> meeting</w:t>
      </w:r>
      <w:r w:rsidR="00665924" w:rsidRPr="00520F41">
        <w:t>.</w:t>
      </w:r>
      <w:r w:rsidRPr="00520F41">
        <w:rPr>
          <w:rStyle w:val="FootnoteReference"/>
          <w:rFonts w:eastAsiaTheme="minorEastAsia"/>
        </w:rPr>
        <w:footnoteReference w:id="13"/>
      </w:r>
    </w:p>
    <w:p w14:paraId="1F56E8B7" w14:textId="4950C97A" w:rsidR="00766AAE" w:rsidRPr="00520F41" w:rsidRDefault="00645263" w:rsidP="004F0DE2">
      <w:pPr>
        <w:pStyle w:val="CBDNormalNumber"/>
      </w:pPr>
      <w:r w:rsidRPr="00520F41">
        <w:rPr>
          <w:rFonts w:eastAsiaTheme="minorEastAsia"/>
        </w:rPr>
        <w:t>In accordance with the pilot modalities for the early submission of statements, t</w:t>
      </w:r>
      <w:r w:rsidR="00F00CB8" w:rsidRPr="00520F41">
        <w:rPr>
          <w:rFonts w:eastAsiaTheme="minorEastAsia"/>
        </w:rPr>
        <w:t xml:space="preserve">he Subsidiary Body agreed that </w:t>
      </w:r>
      <w:r w:rsidR="00A75823" w:rsidRPr="00520F41">
        <w:rPr>
          <w:rFonts w:eastAsiaTheme="minorEastAsia"/>
        </w:rPr>
        <w:t xml:space="preserve">the statements submitted by </w:t>
      </w:r>
      <w:r w:rsidR="00F00CB8" w:rsidRPr="00520F41">
        <w:rPr>
          <w:rFonts w:eastAsiaTheme="minorEastAsia"/>
        </w:rPr>
        <w:t xml:space="preserve">the following Parties, which were listed in information document </w:t>
      </w:r>
      <w:hyperlink r:id="rId16" w:history="1">
        <w:r w:rsidR="00F00CB8" w:rsidRPr="00520F41">
          <w:rPr>
            <w:rStyle w:val="Hyperlink"/>
            <w:rFonts w:eastAsiaTheme="minorEastAsia"/>
          </w:rPr>
          <w:t>CBD/SBI/6/INF/17</w:t>
        </w:r>
      </w:hyperlink>
      <w:r w:rsidR="00F00CB8" w:rsidRPr="00520F41">
        <w:rPr>
          <w:rFonts w:eastAsiaTheme="minorEastAsia"/>
        </w:rPr>
        <w:t xml:space="preserve"> and </w:t>
      </w:r>
      <w:r w:rsidR="000C1A45" w:rsidRPr="00520F41">
        <w:rPr>
          <w:rFonts w:eastAsiaTheme="minorEastAsia"/>
        </w:rPr>
        <w:t>re</w:t>
      </w:r>
      <w:r w:rsidR="00F00CB8" w:rsidRPr="00520F41">
        <w:rPr>
          <w:rFonts w:eastAsiaTheme="minorEastAsia"/>
        </w:rPr>
        <w:t>present</w:t>
      </w:r>
      <w:r w:rsidR="000C1A45" w:rsidRPr="00520F41">
        <w:rPr>
          <w:rFonts w:eastAsiaTheme="minorEastAsia"/>
        </w:rPr>
        <w:t>ed</w:t>
      </w:r>
      <w:r w:rsidR="00F00CB8" w:rsidRPr="00520F41">
        <w:rPr>
          <w:rFonts w:eastAsiaTheme="minorEastAsia"/>
        </w:rPr>
        <w:t xml:space="preserve"> at the 1st plenary session, would be formally put on record as statements officially submitted under agenda </w:t>
      </w:r>
      <w:r w:rsidR="00315A55" w:rsidRPr="00520F41">
        <w:rPr>
          <w:rFonts w:eastAsiaTheme="minorEastAsia"/>
        </w:rPr>
        <w:t>sub-</w:t>
      </w:r>
      <w:r w:rsidR="00F00CB8" w:rsidRPr="00520F41">
        <w:rPr>
          <w:rFonts w:eastAsiaTheme="minorEastAsia"/>
        </w:rPr>
        <w:t>item 3</w:t>
      </w:r>
      <w:r w:rsidR="00ED4BB2" w:rsidRPr="00520F41">
        <w:rPr>
          <w:rFonts w:eastAsiaTheme="minorEastAsia"/>
        </w:rPr>
        <w:t> </w:t>
      </w:r>
      <w:r w:rsidR="00F00CB8" w:rsidRPr="00520F41">
        <w:rPr>
          <w:rFonts w:eastAsiaTheme="minorEastAsia"/>
        </w:rPr>
        <w:t>(b):</w:t>
      </w:r>
      <w:r w:rsidR="006646B8" w:rsidRPr="00520F41">
        <w:rPr>
          <w:rFonts w:eastAsiaTheme="minorEastAsia"/>
        </w:rPr>
        <w:t xml:space="preserve"> Australia, Canada, Colombia</w:t>
      </w:r>
      <w:r w:rsidR="000C74DE" w:rsidRPr="00520F41">
        <w:rPr>
          <w:rFonts w:eastAsiaTheme="minorEastAsia"/>
        </w:rPr>
        <w:t>,</w:t>
      </w:r>
      <w:r w:rsidR="006A7332" w:rsidRPr="00520F41">
        <w:rPr>
          <w:rFonts w:eastAsiaTheme="minorEastAsia"/>
        </w:rPr>
        <w:t xml:space="preserve"> Côte d’Ivoire, Cuba, Cyprus (on behalf of the European Union), Democratic Republic of the Congo, Guatemala, Japan, Morocco, Niger, Norway, Peru, Philippines, Switzerland</w:t>
      </w:r>
      <w:r w:rsidR="00C6745E" w:rsidRPr="00520F41">
        <w:rPr>
          <w:rFonts w:eastAsiaTheme="minorEastAsia"/>
        </w:rPr>
        <w:t xml:space="preserve"> and</w:t>
      </w:r>
      <w:r w:rsidR="000C74DE" w:rsidRPr="00520F41">
        <w:rPr>
          <w:rFonts w:eastAsiaTheme="minorEastAsia"/>
        </w:rPr>
        <w:t xml:space="preserve"> United Kingdom.</w:t>
      </w:r>
    </w:p>
    <w:p w14:paraId="133FD80E" w14:textId="10C6D442" w:rsidR="009A0594" w:rsidRPr="00520F41" w:rsidRDefault="009A0594" w:rsidP="00975297">
      <w:pPr>
        <w:pStyle w:val="CBDNormalNumber"/>
      </w:pPr>
      <w:r w:rsidRPr="00520F41">
        <w:t xml:space="preserve">The Subsidiary Body also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17" w:history="1">
        <w:r w:rsidRPr="00520F41">
          <w:rPr>
            <w:rStyle w:val="Hyperlink"/>
            <w:rFonts w:eastAsiaTheme="minorEastAsia"/>
          </w:rPr>
          <w:t>CBD/SBI/6/INF/17</w:t>
        </w:r>
      </w:hyperlink>
      <w:r w:rsidRPr="00520F41">
        <w:t xml:space="preserve"> and </w:t>
      </w:r>
      <w:r w:rsidR="000C1A45" w:rsidRPr="00520F41">
        <w:t>re</w:t>
      </w:r>
      <w:r w:rsidRPr="00520F41">
        <w:t>present</w:t>
      </w:r>
      <w:r w:rsidR="000C1A45" w:rsidRPr="00520F41">
        <w:t>ed</w:t>
      </w:r>
      <w:r w:rsidRPr="00520F41">
        <w:t xml:space="preserve"> at the 1st plenary session, would be formally put on record as statements officially submitted for agenda </w:t>
      </w:r>
      <w:r w:rsidR="00315A55" w:rsidRPr="00520F41">
        <w:t>sub-</w:t>
      </w:r>
      <w:r w:rsidRPr="00520F41">
        <w:t>item 3</w:t>
      </w:r>
      <w:r w:rsidR="00ED4BB2" w:rsidRPr="00520F41">
        <w:t> </w:t>
      </w:r>
      <w:r w:rsidRPr="00520F41">
        <w:t>(b):</w:t>
      </w:r>
      <w:r w:rsidR="00BC1996" w:rsidRPr="00520F41">
        <w:t xml:space="preserve"> CBD Women’s Caucus, Global Youth Biodiversity Network, International Indigenous Forum on Biodiversity, </w:t>
      </w:r>
      <w:r w:rsidR="00975297" w:rsidRPr="00520F41">
        <w:t>OHCHR</w:t>
      </w:r>
      <w:r w:rsidR="00BC1996" w:rsidRPr="00520F41">
        <w:t xml:space="preserve">, Stockholm Resilience Centre, </w:t>
      </w:r>
      <w:r w:rsidR="00C71DE1" w:rsidRPr="00520F41">
        <w:t xml:space="preserve">UNEP </w:t>
      </w:r>
      <w:r w:rsidR="007A7910" w:rsidRPr="00520F41">
        <w:t xml:space="preserve">and </w:t>
      </w:r>
      <w:r w:rsidR="00BC1996" w:rsidRPr="00520F41">
        <w:t>World Wide Fund for Nature International.</w:t>
      </w:r>
    </w:p>
    <w:p w14:paraId="58122BD5" w14:textId="5F6AB066" w:rsidR="0097612C" w:rsidRPr="00520F41" w:rsidRDefault="00150C53" w:rsidP="0097612C">
      <w:pPr>
        <w:pStyle w:val="CBDNormalNumber"/>
      </w:pPr>
      <w:r w:rsidRPr="00520F41">
        <w:rPr>
          <w:rFonts w:eastAsiaTheme="minorEastAsia"/>
        </w:rPr>
        <w:t>Statem</w:t>
      </w:r>
      <w:r w:rsidR="0097612C" w:rsidRPr="00520F41">
        <w:rPr>
          <w:rFonts w:eastAsiaTheme="minorEastAsia"/>
        </w:rPr>
        <w:t xml:space="preserve">ents were made by representatives of the following Parties: </w:t>
      </w:r>
      <w:r w:rsidR="0097612C" w:rsidRPr="00520F41">
        <w:t>Argentina, Brazil, Colombia, Costa Rica, Fiji (on behalf of the Pacific small island developing States), Guatemala and Jordan</w:t>
      </w:r>
      <w:r w:rsidR="0097612C" w:rsidRPr="00520F41">
        <w:rPr>
          <w:rFonts w:eastAsiaTheme="minorEastAsia"/>
        </w:rPr>
        <w:t>.</w:t>
      </w:r>
    </w:p>
    <w:p w14:paraId="0CBB5CBD" w14:textId="3DA04AF1" w:rsidR="009D6854" w:rsidRPr="00520F41" w:rsidRDefault="00B04A51" w:rsidP="004F0DE2">
      <w:pPr>
        <w:pStyle w:val="CBDNormalNumber"/>
      </w:pPr>
      <w:r w:rsidRPr="00520F41">
        <w:t xml:space="preserve">At its 2nd plenary session, on 16 </w:t>
      </w:r>
      <w:r w:rsidR="00883454" w:rsidRPr="00520F41">
        <w:t xml:space="preserve">February, the Subsidiary Body resumed its consideration of </w:t>
      </w:r>
      <w:r w:rsidR="00315A55" w:rsidRPr="00520F41">
        <w:t>sub-</w:t>
      </w:r>
      <w:r w:rsidR="00883454" w:rsidRPr="00520F41">
        <w:t>item 3</w:t>
      </w:r>
      <w:r w:rsidR="0068309A" w:rsidRPr="00520F41">
        <w:t> </w:t>
      </w:r>
      <w:r w:rsidR="00883454" w:rsidRPr="00520F41">
        <w:t>(b).</w:t>
      </w:r>
    </w:p>
    <w:p w14:paraId="1CBB31B9" w14:textId="29FAC376" w:rsidR="00883454" w:rsidRPr="00520F41" w:rsidRDefault="00F637BF" w:rsidP="004F0DE2">
      <w:pPr>
        <w:pStyle w:val="CBDNormalNumber"/>
      </w:pPr>
      <w:r w:rsidRPr="00520F41">
        <w:t>Statements were made by representatives of the following Parties: China, Cuba, Ghana, India, Jamaica, Kenya, Lesotho, Malaysia, Mexico, New Zealand, Russian Federation, Saint Lucia, United Arab Emirates</w:t>
      </w:r>
      <w:r w:rsidR="00D22F46" w:rsidRPr="00520F41">
        <w:t xml:space="preserve"> and</w:t>
      </w:r>
      <w:r w:rsidRPr="00520F41">
        <w:t xml:space="preserve"> Zimbabwe.</w:t>
      </w:r>
    </w:p>
    <w:p w14:paraId="5915E14F" w14:textId="437023C4" w:rsidR="00845AD0" w:rsidRPr="00520F41" w:rsidRDefault="00470405" w:rsidP="004F0DE2">
      <w:pPr>
        <w:pStyle w:val="CBDNormalNumber"/>
      </w:pPr>
      <w:r w:rsidRPr="00520F41">
        <w:t xml:space="preserve">A statement was also made by a </w:t>
      </w:r>
      <w:r w:rsidR="006D2478" w:rsidRPr="00520F41">
        <w:t xml:space="preserve">representative </w:t>
      </w:r>
      <w:r w:rsidRPr="00520F41">
        <w:t>of the International Indigenous Forum on Biodiversity</w:t>
      </w:r>
      <w:r w:rsidR="001C20D1" w:rsidRPr="00520F41">
        <w:t>.</w:t>
      </w:r>
    </w:p>
    <w:p w14:paraId="2F8230E3" w14:textId="0AA680A6" w:rsidR="001C20D1" w:rsidRPr="00520F41" w:rsidRDefault="001C20D1" w:rsidP="001C20D1">
      <w:pPr>
        <w:pStyle w:val="CBDNormalNumber"/>
        <w:rPr>
          <w:rFonts w:eastAsiaTheme="minorEastAsia"/>
        </w:rPr>
      </w:pPr>
      <w:r w:rsidRPr="00520F41">
        <w:t xml:space="preserve">Following the exchange of views, the Chair said that she would prepare a revised </w:t>
      </w:r>
      <w:r w:rsidR="007B512D" w:rsidRPr="00520F41">
        <w:t xml:space="preserve">version of the </w:t>
      </w:r>
      <w:r w:rsidRPr="00520F41">
        <w:t xml:space="preserve">draft recommendation, in consultation with the Secretariat, for consideration by the Subsidiary Body, taking into account the views expressed or supported by Parties. </w:t>
      </w:r>
    </w:p>
    <w:p w14:paraId="52C678F1" w14:textId="77777777" w:rsidR="00FA5B30" w:rsidRPr="00520F41" w:rsidRDefault="00FA5B30" w:rsidP="00FA5B30">
      <w:pPr>
        <w:pStyle w:val="CBDNormalNumber"/>
      </w:pPr>
      <w:r w:rsidRPr="00520F41">
        <w:t>[to be completed]</w:t>
      </w:r>
    </w:p>
    <w:p w14:paraId="3C9B0354" w14:textId="0C31D726" w:rsidR="00930FB1" w:rsidRPr="00520F41" w:rsidRDefault="00335843" w:rsidP="00172A80">
      <w:pPr>
        <w:pStyle w:val="CBDAgendaItem0"/>
      </w:pPr>
      <w:r w:rsidRPr="00520F41">
        <w:lastRenderedPageBreak/>
        <w:t xml:space="preserve">Item </w:t>
      </w:r>
      <w:r w:rsidR="000C38D1" w:rsidRPr="00520F41">
        <w:t>4</w:t>
      </w:r>
      <w:r w:rsidR="000B6D46" w:rsidRPr="00520F41">
        <w:t xml:space="preserve"> </w:t>
      </w:r>
      <w:r w:rsidR="00811893" w:rsidRPr="00520F41">
        <w:br/>
      </w:r>
      <w:r w:rsidR="001D0512" w:rsidRPr="00520F41">
        <w:t xml:space="preserve">Planning, </w:t>
      </w:r>
      <w:r w:rsidR="00FD4461" w:rsidRPr="00520F41">
        <w:t>m</w:t>
      </w:r>
      <w:r w:rsidR="001D0512" w:rsidRPr="00520F41">
        <w:t xml:space="preserve">onitoring, </w:t>
      </w:r>
      <w:r w:rsidR="00FD4461" w:rsidRPr="00520F41">
        <w:t>r</w:t>
      </w:r>
      <w:r w:rsidR="001D0512" w:rsidRPr="00520F41">
        <w:t xml:space="preserve">eporting and </w:t>
      </w:r>
      <w:r w:rsidR="00FD4461" w:rsidRPr="00520F41">
        <w:t>r</w:t>
      </w:r>
      <w:r w:rsidR="001D0512" w:rsidRPr="00520F41">
        <w:t>eview</w:t>
      </w:r>
      <w:r w:rsidR="000A317E" w:rsidRPr="00520F41">
        <w:t>:</w:t>
      </w:r>
      <w:r w:rsidR="00807F20" w:rsidRPr="00520F41">
        <w:t xml:space="preserve"> </w:t>
      </w:r>
      <w:r w:rsidR="00893781" w:rsidRPr="00520F41">
        <w:t>u</w:t>
      </w:r>
      <w:r w:rsidR="000A317E" w:rsidRPr="00520F41">
        <w:t xml:space="preserve">pdate on national biodiversity </w:t>
      </w:r>
      <w:r w:rsidR="00DB34DE" w:rsidRPr="00520F41">
        <w:br/>
      </w:r>
      <w:r w:rsidR="000A317E" w:rsidRPr="00520F41">
        <w:t>strategies and action plans, national targets and national reporting</w:t>
      </w:r>
    </w:p>
    <w:p w14:paraId="0176409E" w14:textId="1A59DD27" w:rsidR="0027695E" w:rsidRPr="00520F41" w:rsidRDefault="0027695E" w:rsidP="00FA5B30">
      <w:pPr>
        <w:pStyle w:val="CBDNormalNumber"/>
      </w:pPr>
      <w:r w:rsidRPr="00520F41">
        <w:t>The Subsidiary Body considered agenda item 4 at its 2nd plenary session. It had before it an update on national biodiversity strategies and action plans, national targets and national reporting,</w:t>
      </w:r>
      <w:r w:rsidRPr="00520F41">
        <w:rPr>
          <w:rStyle w:val="FootnoteReference"/>
        </w:rPr>
        <w:footnoteReference w:id="14"/>
      </w:r>
      <w:r w:rsidRPr="00520F41">
        <w:t xml:space="preserve"> which contained a draft recommendation. </w:t>
      </w:r>
      <w:r w:rsidRPr="00520F41">
        <w:rPr>
          <w:rFonts w:eastAsiaTheme="minorEastAsia"/>
        </w:rPr>
        <w:t>The following information documents had also been issued in relation to item 4: a</w:t>
      </w:r>
      <w:r w:rsidRPr="00520F41">
        <w:t xml:space="preserve">n overview of the technological, technical and institutional </w:t>
      </w:r>
      <w:r w:rsidR="007C6F60" w:rsidRPr="00520F41">
        <w:t>capacity</w:t>
      </w:r>
      <w:r w:rsidRPr="00520F41">
        <w:t xml:space="preserve"> gaps of Parties,</w:t>
      </w:r>
      <w:r w:rsidRPr="00520F41">
        <w:rPr>
          <w:rStyle w:val="FootnoteReference"/>
        </w:rPr>
        <w:footnoteReference w:id="15"/>
      </w:r>
      <w:r w:rsidRPr="00520F41">
        <w:t xml:space="preserve"> an analysis of national biodiversity strategies and action plans and national targets established by Parties aligned with the Kunming-Montreal Global Biodiversity Framework,</w:t>
      </w:r>
      <w:r w:rsidRPr="00520F41">
        <w:rPr>
          <w:rStyle w:val="FootnoteReference"/>
        </w:rPr>
        <w:footnoteReference w:id="16"/>
      </w:r>
      <w:r w:rsidRPr="00520F41">
        <w:t xml:space="preserve"> a summary of key findings from regional and subregional dialogues on biodiversity monitoring and reporting,</w:t>
      </w:r>
      <w:r w:rsidRPr="00520F41">
        <w:rPr>
          <w:rStyle w:val="FootnoteReference"/>
        </w:rPr>
        <w:footnoteReference w:id="17"/>
      </w:r>
      <w:r w:rsidRPr="00520F41">
        <w:t xml:space="preserve"> a summary of relevant information for the preparation of the global report and review of implementation of the Framework,</w:t>
      </w:r>
      <w:r w:rsidRPr="00520F41">
        <w:rPr>
          <w:rStyle w:val="FootnoteReference"/>
        </w:rPr>
        <w:footnoteReference w:id="18"/>
      </w:r>
      <w:r w:rsidRPr="00520F41">
        <w:t xml:space="preserve"> an update on the further development of the decision-tracking tool,</w:t>
      </w:r>
      <w:r w:rsidRPr="00520F41">
        <w:rPr>
          <w:rStyle w:val="FootnoteReference"/>
        </w:rPr>
        <w:footnoteReference w:id="19"/>
      </w:r>
      <w:r w:rsidRPr="00520F41">
        <w:t xml:space="preserve"> a note by the Secretariat on progress in operationalizing the voluntary peer review mechanism of the Convention</w:t>
      </w:r>
      <w:r w:rsidRPr="00520F41">
        <w:rPr>
          <w:rStyle w:val="FootnoteReference"/>
        </w:rPr>
        <w:footnoteReference w:id="20"/>
      </w:r>
      <w:r w:rsidRPr="00520F41">
        <w:t xml:space="preserve"> </w:t>
      </w:r>
      <w:r w:rsidRPr="00520F41">
        <w:rPr>
          <w:rFonts w:eastAsiaTheme="minorEastAsia"/>
        </w:rPr>
        <w:t xml:space="preserve">and </w:t>
      </w:r>
      <w:r w:rsidRPr="00520F41">
        <w:t xml:space="preserve">a note by the Secretariat on </w:t>
      </w:r>
      <w:r w:rsidR="000C1A45" w:rsidRPr="00520F41">
        <w:t xml:space="preserve">the </w:t>
      </w:r>
      <w:r w:rsidRPr="00520F41">
        <w:rPr>
          <w:rFonts w:eastAsiaTheme="minorEastAsia"/>
        </w:rPr>
        <w:t xml:space="preserve">early submission of statements for the </w:t>
      </w:r>
      <w:r w:rsidR="00665924" w:rsidRPr="00520F41">
        <w:rPr>
          <w:rFonts w:eastAsiaTheme="minorEastAsia"/>
        </w:rPr>
        <w:t xml:space="preserve">present </w:t>
      </w:r>
      <w:r w:rsidRPr="00520F41">
        <w:rPr>
          <w:rFonts w:eastAsiaTheme="minorEastAsia"/>
        </w:rPr>
        <w:t>meeting</w:t>
      </w:r>
      <w:r w:rsidR="00665924" w:rsidRPr="00520F41">
        <w:rPr>
          <w:rFonts w:eastAsiaTheme="minorEastAsia"/>
        </w:rPr>
        <w:t>.</w:t>
      </w:r>
      <w:r w:rsidRPr="00520F41">
        <w:rPr>
          <w:rStyle w:val="FootnoteReference"/>
          <w:rFonts w:eastAsiaTheme="minorEastAsia"/>
        </w:rPr>
        <w:footnoteReference w:id="21"/>
      </w:r>
      <w:r w:rsidRPr="00520F41">
        <w:t xml:space="preserve"> </w:t>
      </w:r>
    </w:p>
    <w:p w14:paraId="3729F4FA" w14:textId="51B00349" w:rsidR="00883BEB" w:rsidRPr="00520F41" w:rsidRDefault="00645263" w:rsidP="00883BEB">
      <w:pPr>
        <w:pStyle w:val="CBDNormalNumber"/>
      </w:pPr>
      <w:r w:rsidRPr="00520F41">
        <w:rPr>
          <w:rFonts w:eastAsiaTheme="minorEastAsia"/>
        </w:rPr>
        <w:t xml:space="preserve">In accordance with the pilot modalities for the early submission of statements, the Subsidiary Body agreed </w:t>
      </w:r>
      <w:r w:rsidR="00883BEB" w:rsidRPr="00520F41">
        <w:rPr>
          <w:rFonts w:eastAsiaTheme="minorEastAsia"/>
        </w:rPr>
        <w:t xml:space="preserve">that </w:t>
      </w:r>
      <w:r w:rsidR="00A75823" w:rsidRPr="00520F41">
        <w:rPr>
          <w:rFonts w:eastAsiaTheme="minorEastAsia"/>
        </w:rPr>
        <w:t xml:space="preserve">the statements submitted by </w:t>
      </w:r>
      <w:r w:rsidR="00883BEB" w:rsidRPr="00520F41">
        <w:rPr>
          <w:rFonts w:eastAsiaTheme="minorEastAsia"/>
        </w:rPr>
        <w:t xml:space="preserve">the following Parties, which were listed in information document </w:t>
      </w:r>
      <w:hyperlink r:id="rId18" w:history="1">
        <w:r w:rsidR="00883BEB" w:rsidRPr="00520F41">
          <w:rPr>
            <w:rStyle w:val="Hyperlink"/>
            <w:rFonts w:eastAsiaTheme="minorEastAsia"/>
          </w:rPr>
          <w:t>CBD/SBI/6/INF/17</w:t>
        </w:r>
      </w:hyperlink>
      <w:r w:rsidR="00883BEB" w:rsidRPr="00520F41">
        <w:rPr>
          <w:rFonts w:eastAsiaTheme="minorEastAsia"/>
        </w:rPr>
        <w:t xml:space="preserve"> and </w:t>
      </w:r>
      <w:r w:rsidR="000C1A45" w:rsidRPr="00520F41">
        <w:rPr>
          <w:rFonts w:eastAsiaTheme="minorEastAsia"/>
        </w:rPr>
        <w:t>re</w:t>
      </w:r>
      <w:r w:rsidR="00883BEB" w:rsidRPr="00520F41">
        <w:rPr>
          <w:rFonts w:eastAsiaTheme="minorEastAsia"/>
        </w:rPr>
        <w:t>present</w:t>
      </w:r>
      <w:r w:rsidR="000C1A45" w:rsidRPr="00520F41">
        <w:rPr>
          <w:rFonts w:eastAsiaTheme="minorEastAsia"/>
        </w:rPr>
        <w:t>ed</w:t>
      </w:r>
      <w:r w:rsidR="00883BEB" w:rsidRPr="00520F41">
        <w:rPr>
          <w:rFonts w:eastAsiaTheme="minorEastAsia"/>
        </w:rPr>
        <w:t xml:space="preserve"> at the 2nd plenary session, would be formally put on record as statements officially submitted under agenda item</w:t>
      </w:r>
      <w:r w:rsidR="0068309A" w:rsidRPr="00520F41">
        <w:rPr>
          <w:rFonts w:eastAsiaTheme="minorEastAsia"/>
        </w:rPr>
        <w:t> </w:t>
      </w:r>
      <w:r w:rsidR="00883BEB" w:rsidRPr="00520F41">
        <w:rPr>
          <w:rFonts w:eastAsiaTheme="minorEastAsia"/>
        </w:rPr>
        <w:t>4</w:t>
      </w:r>
      <w:r w:rsidR="006B069C" w:rsidRPr="00520F41">
        <w:rPr>
          <w:rFonts w:eastAsiaTheme="minorEastAsia"/>
        </w:rPr>
        <w:t xml:space="preserve">: </w:t>
      </w:r>
      <w:r w:rsidR="003644AA" w:rsidRPr="00520F41">
        <w:rPr>
          <w:rFonts w:eastAsiaTheme="minorEastAsia"/>
        </w:rPr>
        <w:t>B</w:t>
      </w:r>
      <w:r w:rsidR="00A212D3" w:rsidRPr="00520F41">
        <w:rPr>
          <w:rFonts w:eastAsiaTheme="minorEastAsia"/>
        </w:rPr>
        <w:t>razil, Colombia, Côte d’Ivoire, Cyprus (on behalf of the European Union), Guatemala, Japan, Jordan, Morocco, Nepal, Niger, Norway, Peru, Philippines, Seychelles and Switzerland.</w:t>
      </w:r>
    </w:p>
    <w:p w14:paraId="7E644F2F" w14:textId="1D414F5B" w:rsidR="00150C53" w:rsidRPr="00520F41" w:rsidRDefault="00150C53" w:rsidP="00150C53">
      <w:pPr>
        <w:pStyle w:val="CBDNormalNumber"/>
      </w:pPr>
      <w:r w:rsidRPr="00520F41">
        <w:t xml:space="preserve">The Subsidiary Body also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19" w:history="1">
        <w:r w:rsidRPr="00520F41">
          <w:rPr>
            <w:rStyle w:val="Hyperlink"/>
            <w:rFonts w:eastAsiaTheme="minorEastAsia"/>
          </w:rPr>
          <w:t>CBD/SBI/6/INF/17</w:t>
        </w:r>
      </w:hyperlink>
      <w:r w:rsidRPr="00520F41">
        <w:t xml:space="preserve"> and </w:t>
      </w:r>
      <w:r w:rsidR="000C1A45" w:rsidRPr="00520F41">
        <w:t>re</w:t>
      </w:r>
      <w:r w:rsidRPr="00520F41">
        <w:t>present</w:t>
      </w:r>
      <w:r w:rsidR="000C1A45" w:rsidRPr="00520F41">
        <w:t>ed</w:t>
      </w:r>
      <w:r w:rsidRPr="00520F41">
        <w:t xml:space="preserve"> at the 2nd plenary session, would be formally put on record as statements officially submitted for agenda item 4: BirdLife International, CBD Women’s Caucus, Conservation International, Global Youth Biodiversity Network, International Indigenous Forum on Biodiversity, </w:t>
      </w:r>
      <w:r w:rsidR="00C71DE1" w:rsidRPr="00520F41">
        <w:t>OHCHR</w:t>
      </w:r>
      <w:r w:rsidRPr="00520F41">
        <w:t>, Secretariat of the Convention on International Trade in Endangered Species of Wild Fauna and Flora, Secretariat of the International Treaty on Plant Genetic Resources for Food and Agriculture, United Nations Development Programme</w:t>
      </w:r>
      <w:r w:rsidR="00A00B27" w:rsidRPr="00520F41">
        <w:t xml:space="preserve"> (UNDP)</w:t>
      </w:r>
      <w:r w:rsidRPr="00520F41">
        <w:t xml:space="preserve">, </w:t>
      </w:r>
      <w:r w:rsidR="00C71DE1" w:rsidRPr="00520F41">
        <w:t xml:space="preserve">UNEP </w:t>
      </w:r>
      <w:r w:rsidRPr="00520F41">
        <w:t>and World Wide Fund for Nature International.</w:t>
      </w:r>
    </w:p>
    <w:p w14:paraId="3C13BC18" w14:textId="4E919C09" w:rsidR="00DD4DFA" w:rsidRPr="00520F41" w:rsidRDefault="00150C53" w:rsidP="00883BEB">
      <w:pPr>
        <w:pStyle w:val="CBDNormalNumber"/>
      </w:pPr>
      <w:r w:rsidRPr="00520F41">
        <w:rPr>
          <w:rFonts w:eastAsiaTheme="minorEastAsia"/>
        </w:rPr>
        <w:t>S</w:t>
      </w:r>
      <w:r w:rsidR="00DD4DFA" w:rsidRPr="00520F41">
        <w:rPr>
          <w:rFonts w:eastAsiaTheme="minorEastAsia"/>
        </w:rPr>
        <w:t xml:space="preserve">tatements were made by representatives of the following Parties: </w:t>
      </w:r>
      <w:r w:rsidR="00E64336" w:rsidRPr="00520F41">
        <w:t>Argentina, Bhutan, Bosnia and Herzegovina, Brazil, Burkina Faso, Colombia, Cook Islands, Democratic Republic of the Congo, Djibouti, Egypt, Fiji (</w:t>
      </w:r>
      <w:r w:rsidR="007F5F29" w:rsidRPr="00520F41">
        <w:t>on behalf of the Pacific small island developing States</w:t>
      </w:r>
      <w:r w:rsidR="00E64336" w:rsidRPr="00520F41">
        <w:t>), Guatemala, India, Iran (Islamic Republic of), Kenya, Lao People’s Democratic Republic, Mexico, New Zealand, Russian Federation, Saint Lucia, Saudi Arabia and South Africa (on behalf of the African States).</w:t>
      </w:r>
    </w:p>
    <w:p w14:paraId="05B754F5" w14:textId="6FAE1ABD" w:rsidR="00403C61" w:rsidRPr="00520F41" w:rsidRDefault="00403C61" w:rsidP="00403C61">
      <w:pPr>
        <w:pStyle w:val="CBDNormalNumber"/>
        <w:rPr>
          <w:rFonts w:eastAsiaTheme="minorEastAsia"/>
        </w:rPr>
      </w:pPr>
      <w:r w:rsidRPr="00520F41">
        <w:t xml:space="preserve">Following the exchange of views, the Chair said that she would prepare a revised </w:t>
      </w:r>
      <w:r w:rsidR="007B512D" w:rsidRPr="00520F41">
        <w:t xml:space="preserve">version of the </w:t>
      </w:r>
      <w:r w:rsidRPr="00520F41">
        <w:t xml:space="preserve">draft recommendation, in consultation with the Secretariat, for consideration by the Subsidiary Body, taking into account the views expressed or supported by Parties. </w:t>
      </w:r>
    </w:p>
    <w:p w14:paraId="142E51FB" w14:textId="752136EC" w:rsidR="00A86440" w:rsidRPr="00520F41" w:rsidRDefault="00A86440" w:rsidP="00A86440">
      <w:pPr>
        <w:pStyle w:val="CBDNormalNumber"/>
        <w:rPr>
          <w:i/>
          <w:iCs/>
        </w:rPr>
      </w:pPr>
      <w:r w:rsidRPr="00520F41">
        <w:t xml:space="preserve">At its 4th plenary session, on 17 February, the Subsidiary Body considered a draft recommendation submitted by </w:t>
      </w:r>
      <w:r w:rsidRPr="00520F41">
        <w:rPr>
          <w:bCs/>
        </w:rPr>
        <w:t>the</w:t>
      </w:r>
      <w:r w:rsidRPr="00520F41">
        <w:t xml:space="preserve"> Chair. </w:t>
      </w:r>
    </w:p>
    <w:p w14:paraId="4402AB06" w14:textId="1E7C8AAD" w:rsidR="00A5408E" w:rsidRPr="00520F41" w:rsidRDefault="00A5408E" w:rsidP="00A5408E">
      <w:pPr>
        <w:pStyle w:val="CBDNormalNumber"/>
      </w:pPr>
      <w:r w:rsidRPr="00520F41">
        <w:t xml:space="preserve">Statements were made by representatives of the following Parties: Argentina, Australia, Brazil, Cameroon, Canada, Chile, Colombia, Costa Rica, Cuba, Democratic Republic of the Congo, European Union, Fiji, Ghana, Guatemala, India, Iran (Islamic Republic of), Jamaica, Kenya, </w:t>
      </w:r>
      <w:r w:rsidRPr="00520F41">
        <w:lastRenderedPageBreak/>
        <w:t>Morocco, Nigeria, Russian Federation, Saudi Arabia, South Africa, Switzerland, Togo and United Kingdom.</w:t>
      </w:r>
    </w:p>
    <w:p w14:paraId="50299DB4" w14:textId="77777777" w:rsidR="00E56681" w:rsidRPr="00520F41" w:rsidRDefault="00E56681" w:rsidP="00E56681">
      <w:pPr>
        <w:pStyle w:val="CBDNormalNumber"/>
      </w:pPr>
      <w:r w:rsidRPr="00520F41">
        <w:t>A statement was also made by a representative of the International Indigenous Forum on Biodiversity.</w:t>
      </w:r>
    </w:p>
    <w:p w14:paraId="065A4DC7" w14:textId="0F63B04D" w:rsidR="00A93620" w:rsidRPr="00520F41" w:rsidRDefault="00A93620" w:rsidP="00A93620">
      <w:pPr>
        <w:pStyle w:val="CBDNormalNumber"/>
      </w:pPr>
      <w:r w:rsidRPr="00520F41">
        <w:t>Following the exch</w:t>
      </w:r>
      <w:r w:rsidRPr="00520F41">
        <w:tab/>
        <w:t>ange of views, the Subsidiary Body agreed that the Chair would hold informal consultations</w:t>
      </w:r>
      <w:r w:rsidR="005D4F32" w:rsidRPr="00520F41">
        <w:t xml:space="preserve"> on</w:t>
      </w:r>
      <w:r w:rsidRPr="00520F41">
        <w:t xml:space="preserve"> </w:t>
      </w:r>
      <w:r w:rsidR="0095000B" w:rsidRPr="00520F41">
        <w:t>paragraphs</w:t>
      </w:r>
      <w:r w:rsidRPr="00520F41">
        <w:t xml:space="preserve"> 9 and 10 of the draft recommendation.</w:t>
      </w:r>
    </w:p>
    <w:p w14:paraId="78DCDC51" w14:textId="0DF5A8BC" w:rsidR="00774368" w:rsidRPr="00520F41" w:rsidRDefault="00AA5B53" w:rsidP="002B63AF">
      <w:pPr>
        <w:pStyle w:val="CBDNormalNumber"/>
      </w:pPr>
      <w:r w:rsidRPr="00520F41">
        <w:t xml:space="preserve">At its 6th plenary session, </w:t>
      </w:r>
      <w:r w:rsidR="002B63AF" w:rsidRPr="00520F41">
        <w:t>t</w:t>
      </w:r>
      <w:r w:rsidR="00774368" w:rsidRPr="00520F41">
        <w:t xml:space="preserve">he Chair reported </w:t>
      </w:r>
      <w:r w:rsidR="0036214D" w:rsidRPr="00520F41">
        <w:t>on the outcome of the informal consultations.</w:t>
      </w:r>
    </w:p>
    <w:p w14:paraId="79F35DEC" w14:textId="2456FA95" w:rsidR="00454B3F" w:rsidRPr="00211707" w:rsidRDefault="00454B3F" w:rsidP="00454B3F">
      <w:pPr>
        <w:pStyle w:val="CBDNormalNumber"/>
      </w:pPr>
      <w:r w:rsidRPr="00211707">
        <w:t>Statements were made by representatives of the following Parties: Australia, Brazil, Canada, Colombia, Côte d’Ivoire, Democratic Republic of the Congo, Fiji, Iran</w:t>
      </w:r>
      <w:r w:rsidR="00B57130" w:rsidRPr="00211707">
        <w:t xml:space="preserve"> </w:t>
      </w:r>
      <w:r w:rsidRPr="00211707">
        <w:t>(Islamic Republic of), Mexico, New Zealand, Russian Federation and United Kingdom.</w:t>
      </w:r>
    </w:p>
    <w:p w14:paraId="73DA4C62" w14:textId="4C3DADAE" w:rsidR="002104EB" w:rsidRPr="00520F41" w:rsidRDefault="00417F75" w:rsidP="00FA5B30">
      <w:pPr>
        <w:pStyle w:val="CBDNormalNumber"/>
      </w:pPr>
      <w:r w:rsidRPr="00211707">
        <w:t xml:space="preserve">The Subsidiary Body agreed </w:t>
      </w:r>
      <w:r w:rsidR="000C4D38" w:rsidRPr="00211707">
        <w:t xml:space="preserve">that the Chair would hold informal </w:t>
      </w:r>
      <w:r w:rsidR="007A3A7C" w:rsidRPr="00211707">
        <w:t>consultations</w:t>
      </w:r>
      <w:r w:rsidR="000C4D38" w:rsidRPr="00211707">
        <w:t xml:space="preserve"> with the Islamic Republic of Iran and other interested Parties to </w:t>
      </w:r>
      <w:r w:rsidR="001E6A01" w:rsidRPr="00211707">
        <w:t>resolve</w:t>
      </w:r>
      <w:r w:rsidR="00363B8E" w:rsidRPr="00211707">
        <w:t xml:space="preserve"> the outstanding issues.</w:t>
      </w:r>
    </w:p>
    <w:p w14:paraId="5F6A0139" w14:textId="13EF01B5" w:rsidR="00FA5B30" w:rsidRPr="00520F41" w:rsidRDefault="00FA5B30" w:rsidP="00FA5B30">
      <w:pPr>
        <w:pStyle w:val="CBDNormalNumber"/>
      </w:pPr>
      <w:r w:rsidRPr="00520F41">
        <w:t>[to be completed]</w:t>
      </w:r>
    </w:p>
    <w:p w14:paraId="28BA64BE" w14:textId="0F146EF0" w:rsidR="4095A489" w:rsidRPr="00520F41" w:rsidRDefault="00335843" w:rsidP="00172A80">
      <w:pPr>
        <w:pStyle w:val="CBDAgendaItem0"/>
      </w:pPr>
      <w:r w:rsidRPr="00520F41">
        <w:t xml:space="preserve">Item </w:t>
      </w:r>
      <w:r w:rsidR="000C38D1" w:rsidRPr="00520F41">
        <w:t>5</w:t>
      </w:r>
      <w:r w:rsidR="00156A41" w:rsidRPr="00520F41">
        <w:t xml:space="preserve"> </w:t>
      </w:r>
      <w:r w:rsidR="00156A41" w:rsidRPr="00520F41">
        <w:br/>
      </w:r>
      <w:r w:rsidRPr="00520F41">
        <w:t>Gender Plan of Action</w:t>
      </w:r>
    </w:p>
    <w:p w14:paraId="61F501A4" w14:textId="0182EB3C" w:rsidR="00EF4BDD" w:rsidRPr="00520F41" w:rsidRDefault="00EF4BDD" w:rsidP="00EF4BDD">
      <w:pPr>
        <w:pStyle w:val="CBDNormalNumber"/>
      </w:pPr>
      <w:r w:rsidRPr="00520F41">
        <w:t>The Subsidiary Body considered agenda item 5 at its 2nd plenary session. It had before it a note by the Secretariat on the midterm review of the implementation of the Gender Plan of Action 2023–2030,</w:t>
      </w:r>
      <w:r w:rsidRPr="00520F41">
        <w:rPr>
          <w:rStyle w:val="FootnoteReference"/>
        </w:rPr>
        <w:footnoteReference w:id="22"/>
      </w:r>
      <w:r w:rsidRPr="00520F41">
        <w:t xml:space="preserve"> which contained a draft recommendation. An information document had also been issued in relation to item 5, on </w:t>
      </w:r>
      <w:r w:rsidR="000C1A45" w:rsidRPr="00520F41">
        <w:t xml:space="preserve">the </w:t>
      </w:r>
      <w:r w:rsidRPr="00520F41">
        <w:rPr>
          <w:rFonts w:eastAsiaTheme="minorEastAsia"/>
        </w:rPr>
        <w:t xml:space="preserve">early submission of statements for the </w:t>
      </w:r>
      <w:r w:rsidR="00665924" w:rsidRPr="00520F41">
        <w:rPr>
          <w:rFonts w:eastAsiaTheme="minorEastAsia"/>
        </w:rPr>
        <w:t xml:space="preserve">present </w:t>
      </w:r>
      <w:r w:rsidRPr="00520F41">
        <w:rPr>
          <w:rFonts w:eastAsiaTheme="minorEastAsia"/>
        </w:rPr>
        <w:t>meeting</w:t>
      </w:r>
      <w:r w:rsidR="00665924" w:rsidRPr="00520F41">
        <w:rPr>
          <w:rFonts w:eastAsiaTheme="minorEastAsia"/>
        </w:rPr>
        <w:t>.</w:t>
      </w:r>
      <w:r w:rsidRPr="00520F41">
        <w:rPr>
          <w:rStyle w:val="FootnoteReference"/>
          <w:rFonts w:eastAsiaTheme="minorEastAsia"/>
        </w:rPr>
        <w:footnoteReference w:id="23"/>
      </w:r>
    </w:p>
    <w:p w14:paraId="1942CFAE" w14:textId="562CF96C" w:rsidR="008D1EC1" w:rsidRPr="00520F41" w:rsidRDefault="006C2DAC" w:rsidP="00E23F9F">
      <w:pPr>
        <w:pStyle w:val="CBDNormalNumber"/>
      </w:pPr>
      <w:r w:rsidRPr="00520F41">
        <w:rPr>
          <w:rFonts w:eastAsiaTheme="minorEastAsia"/>
        </w:rPr>
        <w:t xml:space="preserve">In accordance with the pilot modalities for the early submission of statements, the Subsidiary Body agreed </w:t>
      </w:r>
      <w:r w:rsidR="008D1EC1" w:rsidRPr="00520F41">
        <w:rPr>
          <w:rFonts w:eastAsiaTheme="minorEastAsia"/>
        </w:rPr>
        <w:t xml:space="preserve">that </w:t>
      </w:r>
      <w:r w:rsidR="00A75823" w:rsidRPr="00520F41">
        <w:rPr>
          <w:rFonts w:eastAsiaTheme="minorEastAsia"/>
        </w:rPr>
        <w:t xml:space="preserve">the statements submitted by </w:t>
      </w:r>
      <w:r w:rsidR="008D1EC1" w:rsidRPr="00520F41">
        <w:rPr>
          <w:rFonts w:eastAsiaTheme="minorEastAsia"/>
        </w:rPr>
        <w:t xml:space="preserve">the following Parties, which were listed in information document </w:t>
      </w:r>
      <w:hyperlink r:id="rId20" w:history="1">
        <w:r w:rsidR="008D1EC1" w:rsidRPr="00520F41">
          <w:rPr>
            <w:rStyle w:val="Hyperlink"/>
            <w:rFonts w:eastAsiaTheme="minorEastAsia"/>
          </w:rPr>
          <w:t>CBD/SBI/6/INF/17</w:t>
        </w:r>
      </w:hyperlink>
      <w:r w:rsidR="008D1EC1" w:rsidRPr="00520F41">
        <w:rPr>
          <w:rFonts w:eastAsiaTheme="minorEastAsia"/>
        </w:rPr>
        <w:t xml:space="preserve"> and </w:t>
      </w:r>
      <w:r w:rsidR="000C1A45" w:rsidRPr="00520F41">
        <w:rPr>
          <w:rFonts w:eastAsiaTheme="minorEastAsia"/>
        </w:rPr>
        <w:t>re</w:t>
      </w:r>
      <w:r w:rsidR="008D1EC1" w:rsidRPr="00520F41">
        <w:rPr>
          <w:rFonts w:eastAsiaTheme="minorEastAsia"/>
        </w:rPr>
        <w:t>present</w:t>
      </w:r>
      <w:r w:rsidR="000C1A45" w:rsidRPr="00520F41">
        <w:rPr>
          <w:rFonts w:eastAsiaTheme="minorEastAsia"/>
        </w:rPr>
        <w:t>ed</w:t>
      </w:r>
      <w:r w:rsidR="008D1EC1" w:rsidRPr="00520F41">
        <w:rPr>
          <w:rFonts w:eastAsiaTheme="minorEastAsia"/>
        </w:rPr>
        <w:t xml:space="preserve"> at the 2nd plenary session, would be formally put on record as statements officially submitted under agenda item</w:t>
      </w:r>
      <w:r w:rsidR="0068309A" w:rsidRPr="00520F41">
        <w:rPr>
          <w:rFonts w:eastAsiaTheme="minorEastAsia"/>
        </w:rPr>
        <w:t> </w:t>
      </w:r>
      <w:r w:rsidR="005D0EA4" w:rsidRPr="00520F41">
        <w:rPr>
          <w:rFonts w:eastAsiaTheme="minorEastAsia"/>
        </w:rPr>
        <w:t>5</w:t>
      </w:r>
      <w:r w:rsidR="008D1EC1" w:rsidRPr="00520F41">
        <w:rPr>
          <w:rFonts w:eastAsiaTheme="minorEastAsia"/>
        </w:rPr>
        <w:t>:</w:t>
      </w:r>
      <w:r w:rsidR="00E23F9F" w:rsidRPr="00520F41">
        <w:rPr>
          <w:rFonts w:eastAsiaTheme="minorEastAsia"/>
        </w:rPr>
        <w:t xml:space="preserve"> Armenia, Australia, Brazil, Canada, Colombia, Côte d’Ivoire (on behalf of the African States), Cyprus </w:t>
      </w:r>
      <w:r w:rsidR="001A6A0B" w:rsidRPr="00520F41">
        <w:rPr>
          <w:rFonts w:eastAsiaTheme="minorEastAsia"/>
        </w:rPr>
        <w:t>(on behalf of the European Union), Guatemala, Iceland, Jordan, Morocco, New Zealand, Norway, Peru</w:t>
      </w:r>
      <w:r w:rsidR="00C53B64" w:rsidRPr="00520F41">
        <w:rPr>
          <w:rFonts w:eastAsiaTheme="minorEastAsia"/>
        </w:rPr>
        <w:t xml:space="preserve"> and </w:t>
      </w:r>
      <w:r w:rsidR="00E23F9F" w:rsidRPr="00520F41">
        <w:rPr>
          <w:rFonts w:eastAsiaTheme="minorEastAsia"/>
        </w:rPr>
        <w:t>United Kingdom.</w:t>
      </w:r>
    </w:p>
    <w:p w14:paraId="16FB808B" w14:textId="637AC060" w:rsidR="005D0EA4" w:rsidRPr="00520F41" w:rsidRDefault="005D0EA4" w:rsidP="00FA5B30">
      <w:pPr>
        <w:pStyle w:val="CBDNormalNumber"/>
      </w:pPr>
      <w:r w:rsidRPr="00520F41">
        <w:t xml:space="preserve">The Subsidiary Body also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21" w:history="1">
        <w:r w:rsidRPr="00520F41">
          <w:rPr>
            <w:rStyle w:val="Hyperlink"/>
            <w:rFonts w:eastAsiaTheme="minorEastAsia"/>
          </w:rPr>
          <w:t>CBD/SBI/6/INF/17</w:t>
        </w:r>
      </w:hyperlink>
      <w:r w:rsidRPr="00520F41">
        <w:t xml:space="preserve"> and </w:t>
      </w:r>
      <w:r w:rsidR="000C1A45" w:rsidRPr="00520F41">
        <w:t>re</w:t>
      </w:r>
      <w:r w:rsidRPr="00520F41">
        <w:t>present</w:t>
      </w:r>
      <w:r w:rsidR="000C1A45" w:rsidRPr="00520F41">
        <w:t>ed</w:t>
      </w:r>
      <w:r w:rsidRPr="00520F41">
        <w:t xml:space="preserve"> at the 2nd plenary session, would be formally put on record as statements officially submitted for agenda item</w:t>
      </w:r>
      <w:r w:rsidR="0068309A" w:rsidRPr="00520F41">
        <w:t> </w:t>
      </w:r>
      <w:r w:rsidRPr="00520F41">
        <w:t>5:</w:t>
      </w:r>
      <w:r w:rsidRPr="00520F41">
        <w:rPr>
          <w:rFonts w:eastAsiaTheme="minorEastAsia"/>
        </w:rPr>
        <w:t xml:space="preserve"> </w:t>
      </w:r>
      <w:r w:rsidR="00B151F2" w:rsidRPr="00520F41">
        <w:rPr>
          <w:rFonts w:eastAsiaTheme="minorEastAsia"/>
        </w:rPr>
        <w:t>Alliance of Bioversity International</w:t>
      </w:r>
      <w:r w:rsidR="001D0DBB" w:rsidRPr="00520F41">
        <w:rPr>
          <w:rFonts w:eastAsiaTheme="minorEastAsia"/>
        </w:rPr>
        <w:t xml:space="preserve"> and</w:t>
      </w:r>
      <w:r w:rsidR="00EB62CA" w:rsidRPr="00520F41">
        <w:rPr>
          <w:rFonts w:eastAsiaTheme="minorEastAsia"/>
        </w:rPr>
        <w:t xml:space="preserve"> the</w:t>
      </w:r>
      <w:r w:rsidR="001D0DBB" w:rsidRPr="00520F41">
        <w:rPr>
          <w:rFonts w:eastAsiaTheme="minorEastAsia"/>
        </w:rPr>
        <w:t xml:space="preserve"> International Center for Tropical Agriculture, CBD Women’s Caucus, International Indigenous Forum on Biodiversity, </w:t>
      </w:r>
      <w:r w:rsidR="00C71DE1" w:rsidRPr="00520F41">
        <w:t>OHCHR</w:t>
      </w:r>
      <w:r w:rsidR="00EE5D5A" w:rsidRPr="00520F41">
        <w:rPr>
          <w:rFonts w:eastAsiaTheme="minorEastAsia"/>
        </w:rPr>
        <w:t xml:space="preserve">, Stockholm Resilience Centre, </w:t>
      </w:r>
      <w:r w:rsidR="00A00B27" w:rsidRPr="00520F41">
        <w:rPr>
          <w:rFonts w:eastAsiaTheme="minorEastAsia"/>
        </w:rPr>
        <w:t>UNDP</w:t>
      </w:r>
      <w:r w:rsidR="00EE5D5A" w:rsidRPr="00520F41">
        <w:rPr>
          <w:rFonts w:eastAsiaTheme="minorEastAsia"/>
        </w:rPr>
        <w:t xml:space="preserve">, </w:t>
      </w:r>
      <w:r w:rsidR="00C71DE1" w:rsidRPr="00520F41">
        <w:t>UNEP</w:t>
      </w:r>
      <w:r w:rsidR="00C71DE1" w:rsidRPr="00520F41">
        <w:rPr>
          <w:rFonts w:eastAsiaTheme="minorEastAsia"/>
        </w:rPr>
        <w:t xml:space="preserve"> </w:t>
      </w:r>
      <w:r w:rsidR="00E23F9F" w:rsidRPr="00520F41">
        <w:rPr>
          <w:rFonts w:eastAsiaTheme="minorEastAsia"/>
        </w:rPr>
        <w:t>and</w:t>
      </w:r>
      <w:r w:rsidR="00EE5D5A" w:rsidRPr="00520F41">
        <w:rPr>
          <w:rFonts w:eastAsiaTheme="minorEastAsia"/>
        </w:rPr>
        <w:t xml:space="preserve"> World Wide Fund for Nature International.</w:t>
      </w:r>
    </w:p>
    <w:p w14:paraId="108DA694" w14:textId="01C428F4" w:rsidR="00150C53" w:rsidRPr="00520F41" w:rsidRDefault="00150C53" w:rsidP="00150C53">
      <w:pPr>
        <w:pStyle w:val="CBDNormalNumber"/>
      </w:pPr>
      <w:r w:rsidRPr="00520F41">
        <w:rPr>
          <w:rFonts w:eastAsiaTheme="minorEastAsia"/>
        </w:rPr>
        <w:t xml:space="preserve">Statements were made by representatives of the following Parties: </w:t>
      </w:r>
      <w:r w:rsidRPr="00520F41">
        <w:t>Brazil, Burkina Faso, Colombia, Côte d’Ivoire (on behalf of the African States), Fiji (on behalf of the Pacific small island developing States), Guatemala, India, Malawi, Mexico, Peru, Russian Federation and Zimbabwe.</w:t>
      </w:r>
    </w:p>
    <w:p w14:paraId="225F7133" w14:textId="773320AD" w:rsidR="007C2F82" w:rsidRPr="00520F41" w:rsidRDefault="007C2F82" w:rsidP="00FA5B30">
      <w:pPr>
        <w:pStyle w:val="CBDNormalNumber"/>
      </w:pPr>
      <w:r w:rsidRPr="00520F41">
        <w:t>A statement was also made by a representative of the United Nations Entity for Gender Equality and the Empowerment of</w:t>
      </w:r>
      <w:r w:rsidR="00BB3022" w:rsidRPr="00520F41">
        <w:t xml:space="preserve"> </w:t>
      </w:r>
      <w:r w:rsidRPr="00520F41">
        <w:t>Women</w:t>
      </w:r>
      <w:r w:rsidR="00BB3022" w:rsidRPr="00520F41">
        <w:t xml:space="preserve"> (UN-Women)</w:t>
      </w:r>
      <w:r w:rsidRPr="00520F41">
        <w:t>.</w:t>
      </w:r>
    </w:p>
    <w:p w14:paraId="59F832C6" w14:textId="0D8C4452" w:rsidR="007E64D0" w:rsidRPr="00520F41" w:rsidRDefault="007E64D0" w:rsidP="00FA5B30">
      <w:pPr>
        <w:pStyle w:val="CBDNormalNumber"/>
      </w:pPr>
      <w:r w:rsidRPr="00520F41">
        <w:rPr>
          <w:rFonts w:eastAsiaTheme="minorEastAsia"/>
        </w:rPr>
        <w:t>Statements were also made by representatives of</w:t>
      </w:r>
      <w:r w:rsidR="00F55E4A" w:rsidRPr="00520F41">
        <w:rPr>
          <w:rFonts w:eastAsiaTheme="minorEastAsia"/>
        </w:rPr>
        <w:t xml:space="preserve"> </w:t>
      </w:r>
      <w:r w:rsidR="00F55E4A" w:rsidRPr="00520F41">
        <w:t xml:space="preserve">the CBD Women’s Caucus, the </w:t>
      </w:r>
      <w:r w:rsidR="000A4394" w:rsidRPr="00520F41">
        <w:t>Secretariat</w:t>
      </w:r>
      <w:r w:rsidR="00653A60" w:rsidRPr="00520F41">
        <w:t xml:space="preserve"> of the Cooperation on Health and Biodiversity Initiative</w:t>
      </w:r>
      <w:r w:rsidR="00F55E4A" w:rsidRPr="00520F41">
        <w:t>, the Global Youth Biodiversity Network</w:t>
      </w:r>
      <w:r w:rsidR="007C2F82" w:rsidRPr="00520F41">
        <w:t xml:space="preserve"> and</w:t>
      </w:r>
      <w:r w:rsidR="00F55E4A" w:rsidRPr="00520F41">
        <w:t xml:space="preserve"> the International Indigenous Forum on Biodiversity.</w:t>
      </w:r>
    </w:p>
    <w:p w14:paraId="0C96C443" w14:textId="20C5B409" w:rsidR="00F50382" w:rsidRPr="00520F41" w:rsidRDefault="00F50382" w:rsidP="00F50382">
      <w:pPr>
        <w:pStyle w:val="CBDNormalNumber"/>
        <w:rPr>
          <w:rFonts w:eastAsiaTheme="minorEastAsia"/>
        </w:rPr>
      </w:pPr>
      <w:r w:rsidRPr="00520F41">
        <w:t xml:space="preserve">Following the exchange of views, the Chair said that she would prepare a revised </w:t>
      </w:r>
      <w:r w:rsidR="00F120F4" w:rsidRPr="00520F41">
        <w:t xml:space="preserve">version of the </w:t>
      </w:r>
      <w:r w:rsidRPr="00520F41">
        <w:t xml:space="preserve">draft recommendation, in consultation with the Secretariat, for consideration by the Subsidiary Body, taking into account the views expressed or supported by Parties. </w:t>
      </w:r>
    </w:p>
    <w:p w14:paraId="21F47C8B" w14:textId="53258393" w:rsidR="00E00BBE" w:rsidRPr="00520F41" w:rsidRDefault="00E00BBE" w:rsidP="00E00BBE">
      <w:pPr>
        <w:pStyle w:val="CBDNormalNumber"/>
        <w:rPr>
          <w:rFonts w:eastAsiaTheme="minorEastAsia"/>
        </w:rPr>
      </w:pPr>
      <w:r w:rsidRPr="00520F41">
        <w:rPr>
          <w:rFonts w:eastAsiaTheme="minorEastAsia"/>
        </w:rPr>
        <w:lastRenderedPageBreak/>
        <w:t xml:space="preserve">At its 5th plenary session, the Subsidiary Body considered a draft recommendation submitted by the Chair. </w:t>
      </w:r>
    </w:p>
    <w:p w14:paraId="3B5AA3DB" w14:textId="77777777" w:rsidR="00E00BBE" w:rsidRPr="00520F41" w:rsidRDefault="00E00BBE" w:rsidP="00E00BBE">
      <w:pPr>
        <w:pStyle w:val="CBDNormalNumber"/>
        <w:rPr>
          <w:rFonts w:eastAsiaTheme="minorEastAsia"/>
        </w:rPr>
      </w:pPr>
      <w:r w:rsidRPr="00520F41">
        <w:rPr>
          <w:rFonts w:eastAsiaTheme="minorEastAsia"/>
        </w:rPr>
        <w:t>Statements were made by representatives of the following Parties: Australia, Cameroon, Canada, Cook Islands (on behalf of the Pacific small island developing States), Côte d’Ivoire (on behalf of the African States), Cuba, European Union, Ghana, Guatemala, India, Iran (Islamic Republic of), Jordan, Mexico, Niger, Norway, Palau (on behalf of the Pacific small island developing States), Russian Federation, Senegal, Switzerland, Togo and United Kingdom.</w:t>
      </w:r>
    </w:p>
    <w:p w14:paraId="7000226F" w14:textId="1E759A94" w:rsidR="00E00BBE" w:rsidRPr="00520F41" w:rsidRDefault="00E00BBE" w:rsidP="00E00BBE">
      <w:pPr>
        <w:pStyle w:val="CBDNormalNumber"/>
        <w:rPr>
          <w:rFonts w:eastAsiaTheme="minorEastAsia"/>
        </w:rPr>
      </w:pPr>
      <w:r w:rsidRPr="00211707">
        <w:t xml:space="preserve">The Subsidiary Body agreed to convene a small group of interested Parties, moderated by </w:t>
      </w:r>
      <w:r w:rsidR="0091358C" w:rsidRPr="00211707">
        <w:t>the</w:t>
      </w:r>
      <w:r w:rsidR="00CB0C42" w:rsidRPr="00211707">
        <w:t xml:space="preserve"> representative of </w:t>
      </w:r>
      <w:r w:rsidRPr="00211707">
        <w:t>C</w:t>
      </w:r>
      <w:r w:rsidRPr="00211707">
        <w:rPr>
          <w:rFonts w:ascii="Calibri" w:hAnsi="Calibri" w:cs="Calibri"/>
        </w:rPr>
        <w:t>ô</w:t>
      </w:r>
      <w:r w:rsidRPr="00211707">
        <w:t>te d’Ivoire</w:t>
      </w:r>
      <w:r w:rsidR="00CB0C42" w:rsidRPr="00211707">
        <w:t>,</w:t>
      </w:r>
      <w:r w:rsidRPr="00211707">
        <w:t xml:space="preserve"> to hold informal discussions on paragraph 3 of the draft recommendation</w:t>
      </w:r>
      <w:r w:rsidRPr="00520F41">
        <w:rPr>
          <w:rFonts w:eastAsiaTheme="minorEastAsia"/>
        </w:rPr>
        <w:t>.</w:t>
      </w:r>
    </w:p>
    <w:p w14:paraId="4BD59DAB" w14:textId="6E4B7995" w:rsidR="00FA5B30" w:rsidRPr="00520F41" w:rsidRDefault="00FA5B30" w:rsidP="00FA5B30">
      <w:pPr>
        <w:pStyle w:val="CBDNormalNumber"/>
      </w:pPr>
      <w:r w:rsidRPr="00520F41">
        <w:t>[to be completed]</w:t>
      </w:r>
    </w:p>
    <w:p w14:paraId="2C8E9509" w14:textId="71283642" w:rsidR="00396D87" w:rsidRPr="00520F41" w:rsidRDefault="00335843" w:rsidP="00172A80">
      <w:pPr>
        <w:pStyle w:val="CBDAgendaItem0"/>
      </w:pPr>
      <w:r w:rsidRPr="00520F41">
        <w:t xml:space="preserve">Item </w:t>
      </w:r>
      <w:r w:rsidR="00C163BB" w:rsidRPr="00520F41">
        <w:t>6</w:t>
      </w:r>
      <w:r w:rsidR="00EC4513" w:rsidRPr="00520F41">
        <w:t xml:space="preserve"> </w:t>
      </w:r>
      <w:r w:rsidR="00386DD7" w:rsidRPr="00520F41">
        <w:br/>
      </w:r>
      <w:r w:rsidRPr="00520F41">
        <w:t>Capacity-building and development</w:t>
      </w:r>
      <w:r w:rsidR="00D866E4" w:rsidRPr="00520F41">
        <w:t xml:space="preserve"> and</w:t>
      </w:r>
      <w:r w:rsidRPr="00520F41">
        <w:t xml:space="preserve"> technical and scientific cooperation </w:t>
      </w:r>
    </w:p>
    <w:p w14:paraId="2EEA7296" w14:textId="1927ABAF" w:rsidR="00975DB5" w:rsidRPr="00520F41" w:rsidRDefault="00975DB5" w:rsidP="00975DB5">
      <w:pPr>
        <w:pStyle w:val="CBDNormalNumber"/>
        <w:rPr>
          <w:rFonts w:asciiTheme="majorBidi" w:eastAsia="Aptos" w:hAnsiTheme="majorBidi" w:cstheme="majorBidi"/>
        </w:rPr>
      </w:pPr>
      <w:r w:rsidRPr="00520F41">
        <w:t>The Subsidiary Body considered agenda item 6 at its 2nd plenary session. It had before it a note by the Secretariat on capacity-building and development and technical and scientific cooperation,</w:t>
      </w:r>
      <w:r w:rsidRPr="00520F41">
        <w:rPr>
          <w:rStyle w:val="FootnoteReference"/>
          <w:rFonts w:asciiTheme="majorBidi" w:eastAsia="Aptos" w:hAnsiTheme="majorBidi"/>
        </w:rPr>
        <w:footnoteReference w:id="24"/>
      </w:r>
      <w:r w:rsidRPr="00520F41">
        <w:rPr>
          <w:rFonts w:asciiTheme="majorBidi" w:eastAsia="Aptos" w:hAnsiTheme="majorBidi" w:cstheme="majorBidi"/>
        </w:rPr>
        <w:t xml:space="preserve"> which contained elements of a draft recommendation. </w:t>
      </w:r>
      <w:r w:rsidRPr="00520F41">
        <w:rPr>
          <w:rFonts w:eastAsiaTheme="minorEastAsia"/>
        </w:rPr>
        <w:t>The following information documents had also been issued in relation to item</w:t>
      </w:r>
      <w:r w:rsidR="00A96B13" w:rsidRPr="00520F41">
        <w:rPr>
          <w:rFonts w:eastAsiaTheme="minorEastAsia"/>
        </w:rPr>
        <w:t> 6</w:t>
      </w:r>
      <w:r w:rsidRPr="00520F41">
        <w:rPr>
          <w:rFonts w:eastAsiaTheme="minorEastAsia"/>
        </w:rPr>
        <w:t>: a</w:t>
      </w:r>
      <w:r w:rsidRPr="00520F41">
        <w:t>n overview of the technological, technical and institutional capability gaps of Parties,</w:t>
      </w:r>
      <w:r w:rsidRPr="00520F41">
        <w:rPr>
          <w:rStyle w:val="FootnoteReference"/>
        </w:rPr>
        <w:footnoteReference w:id="25"/>
      </w:r>
      <w:r w:rsidRPr="00520F41">
        <w:t xml:space="preserve"> </w:t>
      </w:r>
      <w:r w:rsidRPr="00520F41">
        <w:rPr>
          <w:rFonts w:asciiTheme="majorBidi" w:eastAsia="Aptos" w:hAnsiTheme="majorBidi" w:cstheme="majorBidi"/>
        </w:rPr>
        <w:t>updated guidance relevant to the regional and subregional technical and scientific cooperation support centres in the development of their workplans,</w:t>
      </w:r>
      <w:r w:rsidRPr="00520F41">
        <w:rPr>
          <w:rStyle w:val="FootnoteReference"/>
          <w:rFonts w:asciiTheme="majorBidi" w:eastAsia="Aptos" w:hAnsiTheme="majorBidi"/>
        </w:rPr>
        <w:footnoteReference w:id="26"/>
      </w:r>
      <w:r w:rsidRPr="00520F41">
        <w:rPr>
          <w:rFonts w:asciiTheme="majorBidi" w:eastAsia="Aptos" w:hAnsiTheme="majorBidi" w:cstheme="majorBidi"/>
        </w:rPr>
        <w:t xml:space="preserve"> </w:t>
      </w:r>
      <w:r w:rsidRPr="00520F41">
        <w:t>an analysis of national biodiversity strategies and action plans and national targets established by Parties aligned with the Kunming-Montreal Global Biodiversity Framework</w:t>
      </w:r>
      <w:r w:rsidRPr="00520F41">
        <w:rPr>
          <w:rStyle w:val="FootnoteReference"/>
        </w:rPr>
        <w:footnoteReference w:id="27"/>
      </w:r>
      <w:r w:rsidRPr="00520F41">
        <w:t xml:space="preserve"> and a note by the Secretariat on </w:t>
      </w:r>
      <w:r w:rsidR="000C1A45" w:rsidRPr="00520F41">
        <w:t xml:space="preserve">the </w:t>
      </w:r>
      <w:r w:rsidRPr="00520F41">
        <w:rPr>
          <w:rFonts w:eastAsiaTheme="minorEastAsia"/>
        </w:rPr>
        <w:t xml:space="preserve">early submission of statements for the </w:t>
      </w:r>
      <w:r w:rsidR="00665924" w:rsidRPr="00520F41">
        <w:rPr>
          <w:rFonts w:eastAsiaTheme="minorEastAsia"/>
        </w:rPr>
        <w:t xml:space="preserve">present </w:t>
      </w:r>
      <w:r w:rsidRPr="00520F41">
        <w:rPr>
          <w:rFonts w:eastAsiaTheme="minorEastAsia"/>
        </w:rPr>
        <w:t>meeting</w:t>
      </w:r>
      <w:r w:rsidR="00665924" w:rsidRPr="00520F41">
        <w:rPr>
          <w:rFonts w:eastAsiaTheme="minorEastAsia"/>
        </w:rPr>
        <w:t>.</w:t>
      </w:r>
      <w:r w:rsidRPr="00520F41">
        <w:rPr>
          <w:rStyle w:val="FootnoteReference"/>
          <w:rFonts w:eastAsiaTheme="minorEastAsia"/>
        </w:rPr>
        <w:footnoteReference w:id="28"/>
      </w:r>
    </w:p>
    <w:p w14:paraId="6FEC74A6" w14:textId="22E75375" w:rsidR="00871171" w:rsidRPr="00520F41" w:rsidRDefault="006C2DAC" w:rsidP="00975DB5">
      <w:pPr>
        <w:pStyle w:val="CBDNormalNumber"/>
        <w:rPr>
          <w:rFonts w:asciiTheme="majorBidi" w:eastAsia="Aptos" w:hAnsiTheme="majorBidi" w:cstheme="majorBidi"/>
        </w:rPr>
      </w:pPr>
      <w:r w:rsidRPr="00520F41">
        <w:rPr>
          <w:rFonts w:eastAsiaTheme="minorEastAsia"/>
        </w:rPr>
        <w:t xml:space="preserve">In accordance with the pilot modalities for the early submission of statements, the Subsidiary Body agreed </w:t>
      </w:r>
      <w:r w:rsidR="00EB5E74" w:rsidRPr="00520F41">
        <w:rPr>
          <w:rFonts w:eastAsiaTheme="minorEastAsia"/>
        </w:rPr>
        <w:t xml:space="preserve">that </w:t>
      </w:r>
      <w:r w:rsidR="00A75823" w:rsidRPr="00520F41">
        <w:rPr>
          <w:rFonts w:eastAsiaTheme="minorEastAsia"/>
        </w:rPr>
        <w:t xml:space="preserve">the statements submitted by </w:t>
      </w:r>
      <w:r w:rsidR="00EB5E74" w:rsidRPr="00520F41">
        <w:rPr>
          <w:rFonts w:eastAsiaTheme="minorEastAsia"/>
        </w:rPr>
        <w:t xml:space="preserve">the following Parties, which were listed in information document </w:t>
      </w:r>
      <w:hyperlink r:id="rId22" w:history="1">
        <w:r w:rsidR="00EB5E74" w:rsidRPr="00520F41">
          <w:rPr>
            <w:rStyle w:val="Hyperlink"/>
            <w:rFonts w:eastAsiaTheme="minorEastAsia"/>
          </w:rPr>
          <w:t>CBD/SBI/6/INF/17</w:t>
        </w:r>
      </w:hyperlink>
      <w:r w:rsidR="00EB5E74" w:rsidRPr="00520F41">
        <w:rPr>
          <w:rFonts w:eastAsiaTheme="minorEastAsia"/>
        </w:rPr>
        <w:t xml:space="preserve"> and </w:t>
      </w:r>
      <w:r w:rsidR="000C1A45" w:rsidRPr="00520F41">
        <w:rPr>
          <w:rFonts w:eastAsiaTheme="minorEastAsia"/>
        </w:rPr>
        <w:t>re</w:t>
      </w:r>
      <w:r w:rsidR="00EB5E74" w:rsidRPr="00520F41">
        <w:rPr>
          <w:rFonts w:eastAsiaTheme="minorEastAsia"/>
        </w:rPr>
        <w:t>present</w:t>
      </w:r>
      <w:r w:rsidR="000C1A45" w:rsidRPr="00520F41">
        <w:rPr>
          <w:rFonts w:eastAsiaTheme="minorEastAsia"/>
        </w:rPr>
        <w:t>ed</w:t>
      </w:r>
      <w:r w:rsidR="00EB5E74" w:rsidRPr="00520F41">
        <w:rPr>
          <w:rFonts w:eastAsiaTheme="minorEastAsia"/>
        </w:rPr>
        <w:t xml:space="preserve"> at the 2nd plenary session, would be formally put on record as statements officially submitted under agenda item</w:t>
      </w:r>
      <w:r w:rsidR="00C76589" w:rsidRPr="00520F41">
        <w:rPr>
          <w:rFonts w:eastAsiaTheme="minorEastAsia"/>
        </w:rPr>
        <w:t> </w:t>
      </w:r>
      <w:r w:rsidR="00EB5E74" w:rsidRPr="00520F41">
        <w:rPr>
          <w:rFonts w:eastAsiaTheme="minorEastAsia"/>
        </w:rPr>
        <w:t>6</w:t>
      </w:r>
      <w:r w:rsidR="00F824BC" w:rsidRPr="00520F41">
        <w:rPr>
          <w:rFonts w:eastAsiaTheme="minorEastAsia"/>
        </w:rPr>
        <w:t xml:space="preserve">: </w:t>
      </w:r>
      <w:r w:rsidR="00B52F3A" w:rsidRPr="00520F41">
        <w:rPr>
          <w:rFonts w:eastAsiaTheme="minorEastAsia"/>
        </w:rPr>
        <w:t>Australia, Brazil, Canada, Colombia, Côte d’Ivoire, Cyprus (on behalf of the European Union), Guatemala, Iceland, Japan, Malawi (on behalf of the African States), Morocco, Niger, Norway, Peru, Philippines, Switzerland and United Kingdom.</w:t>
      </w:r>
    </w:p>
    <w:p w14:paraId="0147CD11" w14:textId="5FB949E4" w:rsidR="00F824BC" w:rsidRPr="00520F41" w:rsidRDefault="00F824BC" w:rsidP="00FA5B30">
      <w:pPr>
        <w:pStyle w:val="CBDNormalNumber"/>
        <w:rPr>
          <w:rFonts w:eastAsiaTheme="minorEastAsia"/>
        </w:rPr>
      </w:pPr>
      <w:r w:rsidRPr="00520F41">
        <w:t xml:space="preserve">The Subsidiary Body also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23" w:history="1">
        <w:r w:rsidRPr="00520F41">
          <w:rPr>
            <w:rStyle w:val="Hyperlink"/>
            <w:rFonts w:eastAsiaTheme="minorEastAsia"/>
          </w:rPr>
          <w:t>CBD/SBI/6/INF/17</w:t>
        </w:r>
      </w:hyperlink>
      <w:r w:rsidRPr="00520F41">
        <w:t xml:space="preserve"> and </w:t>
      </w:r>
      <w:r w:rsidR="000C1A45" w:rsidRPr="00520F41">
        <w:t>re</w:t>
      </w:r>
      <w:r w:rsidRPr="00520F41">
        <w:t>present</w:t>
      </w:r>
      <w:r w:rsidR="000C1A45" w:rsidRPr="00520F41">
        <w:t>ed</w:t>
      </w:r>
      <w:r w:rsidRPr="00520F41">
        <w:t xml:space="preserve"> at the 2nd plenary session, would be formally put on record as statements officially submitted for agenda item</w:t>
      </w:r>
      <w:r w:rsidR="00C76589" w:rsidRPr="00520F41">
        <w:t> </w:t>
      </w:r>
      <w:r w:rsidR="00B96F6D" w:rsidRPr="00520F41">
        <w:t xml:space="preserve">6: </w:t>
      </w:r>
      <w:r w:rsidR="00AE49E7" w:rsidRPr="00520F41">
        <w:t xml:space="preserve">Alliance of Bioversity International and </w:t>
      </w:r>
      <w:r w:rsidR="00006BD4" w:rsidRPr="00520F41">
        <w:t xml:space="preserve">the </w:t>
      </w:r>
      <w:r w:rsidR="00AE49E7" w:rsidRPr="00520F41">
        <w:t xml:space="preserve">International Center for Tropical Agriculture, BirdLife International, </w:t>
      </w:r>
      <w:r w:rsidR="00623FB3" w:rsidRPr="00520F41">
        <w:t xml:space="preserve">CBD Women’s Caucus, International Indigenous Forum on Biodiversity, International Union for Conservation of Nature, </w:t>
      </w:r>
      <w:r w:rsidR="00A00B27" w:rsidRPr="00520F41">
        <w:rPr>
          <w:rFonts w:eastAsiaTheme="minorEastAsia"/>
        </w:rPr>
        <w:t>UNDP</w:t>
      </w:r>
      <w:r w:rsidR="00A00B27" w:rsidRPr="00520F41">
        <w:t xml:space="preserve"> </w:t>
      </w:r>
      <w:r w:rsidR="00623FB3" w:rsidRPr="00520F41">
        <w:t>and</w:t>
      </w:r>
      <w:r w:rsidR="00C71DE1" w:rsidRPr="00520F41">
        <w:t xml:space="preserve"> UNEP</w:t>
      </w:r>
      <w:r w:rsidR="00623FB3" w:rsidRPr="00520F41">
        <w:t>.</w:t>
      </w:r>
    </w:p>
    <w:p w14:paraId="225FB591" w14:textId="0B59A185" w:rsidR="00150C53" w:rsidRPr="00520F41" w:rsidRDefault="00150C53" w:rsidP="00150C53">
      <w:pPr>
        <w:pStyle w:val="CBDNormalNumber"/>
        <w:rPr>
          <w:rFonts w:eastAsiaTheme="minorEastAsia"/>
        </w:rPr>
      </w:pPr>
      <w:r w:rsidRPr="00520F41">
        <w:rPr>
          <w:rFonts w:eastAsiaTheme="minorEastAsia"/>
        </w:rPr>
        <w:t xml:space="preserve">Statements were made by representatives of the following Parties: </w:t>
      </w:r>
      <w:r w:rsidRPr="00520F41">
        <w:t>Brazil, Fiji (on behalf of the Pacific small island developing States), Lesotho, Malawi (on behalf of the African States), Malaysia, Mexico and Philippines.</w:t>
      </w:r>
    </w:p>
    <w:p w14:paraId="1056BEAD" w14:textId="7F91D56A" w:rsidR="00C76589" w:rsidRPr="00520F41" w:rsidRDefault="00C76589" w:rsidP="00C76589">
      <w:pPr>
        <w:pStyle w:val="CBDNormalNumber"/>
      </w:pPr>
      <w:r w:rsidRPr="00520F41">
        <w:t>At its 3rd plenary session, on 17 February, the Subsidiary Body resumed its consideration of agenda item 6.</w:t>
      </w:r>
    </w:p>
    <w:p w14:paraId="6775C9D5" w14:textId="17171FFA" w:rsidR="006C2DAC" w:rsidRPr="00520F41" w:rsidRDefault="006C2DAC" w:rsidP="006C2DAC">
      <w:pPr>
        <w:pStyle w:val="CBDNormalNumber"/>
      </w:pPr>
      <w:r w:rsidRPr="00520F41">
        <w:lastRenderedPageBreak/>
        <w:t>Statements were made by representatives of the following Parties: Argentina, Bolivia</w:t>
      </w:r>
      <w:r w:rsidR="0091358C" w:rsidRPr="00520F41">
        <w:t xml:space="preserve"> (Plurinational State of)</w:t>
      </w:r>
      <w:r w:rsidRPr="00520F41">
        <w:t xml:space="preserve">, Botswana, China, Colombia, Cook Islands, Cuba, Egypt, Guatemala, India, Jordan, Niger, Peru, Russian Federation, South Africa and Zimbabwe. </w:t>
      </w:r>
    </w:p>
    <w:p w14:paraId="2CCCCF9D" w14:textId="03FDE58A" w:rsidR="006C2DAC" w:rsidRPr="00520F41" w:rsidRDefault="006C2DAC" w:rsidP="006C2DAC">
      <w:pPr>
        <w:pStyle w:val="CBDNormalNumber"/>
      </w:pPr>
      <w:r w:rsidRPr="00520F41">
        <w:t xml:space="preserve">Statements were also made by representatives of </w:t>
      </w:r>
      <w:r w:rsidR="00453FAC" w:rsidRPr="00520F41">
        <w:t xml:space="preserve">the </w:t>
      </w:r>
      <w:r w:rsidR="00453FAC" w:rsidRPr="00520F41">
        <w:rPr>
          <w:rFonts w:eastAsiaTheme="minorEastAsia"/>
        </w:rPr>
        <w:t>Alliance of Bioversity International and the International Center for Tropical Agriculture,</w:t>
      </w:r>
      <w:r w:rsidRPr="00520F41">
        <w:t xml:space="preserve"> the Global Youth Biodiversity Network and the International Indigenous Forum on Biodiversity.</w:t>
      </w:r>
    </w:p>
    <w:p w14:paraId="47C1E5A8" w14:textId="0675BBAA" w:rsidR="006C2DAC" w:rsidRPr="00520F41" w:rsidRDefault="006C2DAC" w:rsidP="006C2DAC">
      <w:pPr>
        <w:pStyle w:val="CBDNormalNumber"/>
      </w:pPr>
      <w:r w:rsidRPr="00520F41">
        <w:t>Following the exchange of views, the Chair said that she would prepare a revised version of the draft recommendation, in consultation with the Secretariat, taking into account the views expressed or supported by Parties.</w:t>
      </w:r>
    </w:p>
    <w:p w14:paraId="0F80DD51" w14:textId="7FE7F8FC" w:rsidR="00FA5B30" w:rsidRPr="00520F41" w:rsidRDefault="00FA5B30" w:rsidP="00FA5B30">
      <w:pPr>
        <w:pStyle w:val="CBDNormalNumber"/>
        <w:rPr>
          <w:rFonts w:eastAsiaTheme="minorEastAsia"/>
        </w:rPr>
      </w:pPr>
      <w:r w:rsidRPr="00520F41">
        <w:rPr>
          <w:rFonts w:eastAsiaTheme="minorEastAsia"/>
        </w:rPr>
        <w:t>[to be completed]</w:t>
      </w:r>
    </w:p>
    <w:p w14:paraId="10BE31F2" w14:textId="2352AED1" w:rsidR="006524E1" w:rsidRPr="00520F41" w:rsidRDefault="00335843" w:rsidP="00172A80">
      <w:pPr>
        <w:pStyle w:val="CBDAgendaItem0"/>
      </w:pPr>
      <w:r w:rsidRPr="00520F41">
        <w:t xml:space="preserve">Item </w:t>
      </w:r>
      <w:r w:rsidR="00C163BB" w:rsidRPr="00520F41">
        <w:t>7</w:t>
      </w:r>
      <w:r w:rsidR="007A1CCB" w:rsidRPr="00520F41">
        <w:t xml:space="preserve"> </w:t>
      </w:r>
      <w:r w:rsidR="007A1CCB" w:rsidRPr="00520F41">
        <w:br/>
      </w:r>
      <w:r w:rsidRPr="00520F41">
        <w:t>Cooperation with other conventions and international organizations</w:t>
      </w:r>
    </w:p>
    <w:p w14:paraId="0967853B" w14:textId="5C2A0FF9" w:rsidR="006C2DAC" w:rsidRPr="00520F41" w:rsidRDefault="007F3C5B" w:rsidP="006C2DAC">
      <w:pPr>
        <w:pStyle w:val="CBDNormalNumber"/>
        <w:rPr>
          <w:rFonts w:eastAsiaTheme="minorEastAsia"/>
        </w:rPr>
      </w:pPr>
      <w:r w:rsidRPr="00520F41">
        <w:t xml:space="preserve">The Subsidiary Body considered agenda item 7 at its 3rd plenary session. It had before it </w:t>
      </w:r>
      <w:r w:rsidRPr="00520F41">
        <w:rPr>
          <w:rFonts w:eastAsiaTheme="minorEastAsia"/>
        </w:rPr>
        <w:t xml:space="preserve">a note by the Secretariat on </w:t>
      </w:r>
      <w:r w:rsidR="00846611" w:rsidRPr="007D00CF">
        <w:rPr>
          <w:rFonts w:eastAsiaTheme="minorEastAsia"/>
        </w:rPr>
        <w:t>cooperation with other conventions and international organizations</w:t>
      </w:r>
      <w:r w:rsidRPr="007D00CF">
        <w:rPr>
          <w:rFonts w:eastAsiaTheme="minorEastAsia"/>
        </w:rPr>
        <w:t>,</w:t>
      </w:r>
      <w:r w:rsidRPr="007D00CF">
        <w:rPr>
          <w:rStyle w:val="FootnoteReference"/>
          <w:rFonts w:eastAsiaTheme="minorEastAsia"/>
        </w:rPr>
        <w:footnoteReference w:id="29"/>
      </w:r>
      <w:r w:rsidRPr="00520F41">
        <w:rPr>
          <w:rFonts w:eastAsiaTheme="minorEastAsia"/>
        </w:rPr>
        <w:t xml:space="preserve"> which contained a draft recommendation. The following information documents had also been issued in relation to agenda item 7: a note </w:t>
      </w:r>
      <w:r w:rsidR="00B4634C" w:rsidRPr="00520F41">
        <w:rPr>
          <w:rFonts w:eastAsiaTheme="minorEastAsia"/>
        </w:rPr>
        <w:t xml:space="preserve">by the Secretariat </w:t>
      </w:r>
      <w:r w:rsidRPr="00520F41">
        <w:rPr>
          <w:rFonts w:eastAsiaTheme="minorEastAsia"/>
        </w:rPr>
        <w:t>containing information on the implementation of the Target 2 Road Map,</w:t>
      </w:r>
      <w:r w:rsidRPr="00520F41">
        <w:rPr>
          <w:rStyle w:val="FootnoteReference"/>
          <w:rFonts w:eastAsiaTheme="minorEastAsia"/>
        </w:rPr>
        <w:footnoteReference w:id="30"/>
      </w:r>
      <w:r w:rsidRPr="00520F41">
        <w:rPr>
          <w:rFonts w:eastAsiaTheme="minorEastAsia"/>
        </w:rPr>
        <w:t xml:space="preserve"> a note </w:t>
      </w:r>
      <w:r w:rsidR="005B1C1E" w:rsidRPr="00520F41">
        <w:rPr>
          <w:rFonts w:eastAsiaTheme="minorEastAsia"/>
        </w:rPr>
        <w:t xml:space="preserve">by the Secretariat </w:t>
      </w:r>
      <w:r w:rsidRPr="00520F41">
        <w:rPr>
          <w:rFonts w:eastAsiaTheme="minorEastAsia"/>
        </w:rPr>
        <w:t xml:space="preserve">containing supplementary information on the implementation of decision </w:t>
      </w:r>
      <w:hyperlink r:id="rId24" w:history="1">
        <w:r w:rsidRPr="00520F41">
          <w:rPr>
            <w:rStyle w:val="Hyperlink"/>
            <w:rFonts w:eastAsiaTheme="minorEastAsia"/>
          </w:rPr>
          <w:t>16/35</w:t>
        </w:r>
      </w:hyperlink>
      <w:r w:rsidRPr="00520F41">
        <w:rPr>
          <w:rFonts w:eastAsiaTheme="minorEastAsia"/>
        </w:rPr>
        <w:t xml:space="preserve"> on cooperation with other conventions and international organizations</w:t>
      </w:r>
      <w:r w:rsidRPr="00520F41">
        <w:rPr>
          <w:rStyle w:val="FootnoteReference"/>
          <w:rFonts w:eastAsiaTheme="minorEastAsia"/>
        </w:rPr>
        <w:footnoteReference w:id="31"/>
      </w:r>
      <w:r w:rsidRPr="00520F41">
        <w:rPr>
          <w:rFonts w:eastAsiaTheme="minorEastAsia"/>
        </w:rPr>
        <w:t xml:space="preserve"> and </w:t>
      </w:r>
      <w:r w:rsidRPr="00520F41">
        <w:t xml:space="preserve">a note </w:t>
      </w:r>
      <w:r w:rsidR="005B1C1E" w:rsidRPr="00520F41">
        <w:rPr>
          <w:rFonts w:eastAsiaTheme="minorEastAsia"/>
        </w:rPr>
        <w:t xml:space="preserve">by the Secretariat </w:t>
      </w:r>
      <w:r w:rsidRPr="00520F41">
        <w:t xml:space="preserve">on </w:t>
      </w:r>
      <w:r w:rsidR="000C1A45" w:rsidRPr="00520F41">
        <w:t xml:space="preserve">the </w:t>
      </w:r>
      <w:r w:rsidRPr="00520F41">
        <w:rPr>
          <w:rFonts w:eastAsiaTheme="minorEastAsia"/>
        </w:rPr>
        <w:t xml:space="preserve">early submission of statements for the </w:t>
      </w:r>
      <w:r w:rsidR="00665924" w:rsidRPr="00520F41">
        <w:rPr>
          <w:rFonts w:eastAsiaTheme="minorEastAsia"/>
        </w:rPr>
        <w:t xml:space="preserve">present </w:t>
      </w:r>
      <w:r w:rsidRPr="00520F41">
        <w:rPr>
          <w:rFonts w:eastAsiaTheme="minorEastAsia"/>
        </w:rPr>
        <w:t>meeting</w:t>
      </w:r>
      <w:r w:rsidR="00665924" w:rsidRPr="00520F41">
        <w:rPr>
          <w:rFonts w:eastAsiaTheme="minorEastAsia"/>
        </w:rPr>
        <w:t>.</w:t>
      </w:r>
      <w:r w:rsidRPr="00520F41">
        <w:rPr>
          <w:rStyle w:val="FootnoteReference"/>
          <w:rFonts w:eastAsiaTheme="minorEastAsia"/>
        </w:rPr>
        <w:footnoteReference w:id="32"/>
      </w:r>
      <w:r w:rsidR="006C2DAC" w:rsidRPr="00520F41">
        <w:rPr>
          <w:rFonts w:eastAsiaTheme="minorEastAsia"/>
        </w:rPr>
        <w:t xml:space="preserve"> </w:t>
      </w:r>
    </w:p>
    <w:p w14:paraId="765F7DA2" w14:textId="2C90359F" w:rsidR="006C2DAC" w:rsidRPr="00520F41" w:rsidRDefault="006C2DAC" w:rsidP="006C2DAC">
      <w:pPr>
        <w:pStyle w:val="CBDNormalNumber"/>
        <w:rPr>
          <w:rFonts w:asciiTheme="majorBidi" w:eastAsia="Aptos" w:hAnsiTheme="majorBidi" w:cstheme="majorBidi"/>
        </w:rPr>
      </w:pPr>
      <w:r w:rsidRPr="00520F41">
        <w:rPr>
          <w:rFonts w:eastAsiaTheme="minorEastAsia"/>
        </w:rPr>
        <w:t xml:space="preserve">In accordance with the pilot modalities for the early submission of statements, the Subsidiary Body agreed that </w:t>
      </w:r>
      <w:r w:rsidR="00A75823" w:rsidRPr="00520F41">
        <w:rPr>
          <w:rFonts w:eastAsiaTheme="minorEastAsia"/>
        </w:rPr>
        <w:t>the statements submitted by</w:t>
      </w:r>
      <w:r w:rsidRPr="00520F41">
        <w:rPr>
          <w:rFonts w:eastAsiaTheme="minorEastAsia"/>
        </w:rPr>
        <w:t xml:space="preserve"> the following Parties, which were listed in information document </w:t>
      </w:r>
      <w:hyperlink r:id="rId25" w:history="1">
        <w:r w:rsidRPr="00520F41">
          <w:rPr>
            <w:rStyle w:val="Hyperlink"/>
            <w:rFonts w:eastAsiaTheme="minorEastAsia"/>
          </w:rPr>
          <w:t>CBD/SBI/6/INF/17</w:t>
        </w:r>
      </w:hyperlink>
      <w:r w:rsidRPr="00520F41">
        <w:rPr>
          <w:rFonts w:eastAsiaTheme="minorEastAsia"/>
        </w:rPr>
        <w:t xml:space="preserve"> and </w:t>
      </w:r>
      <w:r w:rsidR="000C1A45" w:rsidRPr="00520F41">
        <w:rPr>
          <w:rFonts w:eastAsiaTheme="minorEastAsia"/>
        </w:rPr>
        <w:t>re</w:t>
      </w:r>
      <w:r w:rsidRPr="00520F41">
        <w:rPr>
          <w:rFonts w:eastAsiaTheme="minorEastAsia"/>
        </w:rPr>
        <w:t>present</w:t>
      </w:r>
      <w:r w:rsidR="000C036D" w:rsidRPr="00520F41">
        <w:rPr>
          <w:rFonts w:eastAsiaTheme="minorEastAsia"/>
        </w:rPr>
        <w:t>ed</w:t>
      </w:r>
      <w:r w:rsidRPr="00520F41">
        <w:rPr>
          <w:rFonts w:eastAsiaTheme="minorEastAsia"/>
        </w:rPr>
        <w:t xml:space="preserve"> at the </w:t>
      </w:r>
      <w:r w:rsidR="0074627C" w:rsidRPr="00520F41">
        <w:rPr>
          <w:rFonts w:eastAsiaTheme="minorEastAsia"/>
        </w:rPr>
        <w:t>3r</w:t>
      </w:r>
      <w:r w:rsidRPr="00520F41">
        <w:rPr>
          <w:rFonts w:eastAsiaTheme="minorEastAsia"/>
        </w:rPr>
        <w:t xml:space="preserve">d plenary session, would be formally put on record as statements officially submitted under agenda item 7: </w:t>
      </w:r>
      <w:r w:rsidR="0097612C" w:rsidRPr="00520F41">
        <w:t>Australia, Canada, Colombia, Côte d’Ivoire, Cyprus (on behalf of the European Union), Guatemala, Iceland, Jordan, Morocco, New Zealand, Norway, Peru, Philippines, Switzerland, United Kingdom and Zimbabwe (on behalf of the African States)</w:t>
      </w:r>
      <w:r w:rsidRPr="00520F41">
        <w:rPr>
          <w:rFonts w:eastAsiaTheme="minorEastAsia"/>
        </w:rPr>
        <w:t>.</w:t>
      </w:r>
    </w:p>
    <w:p w14:paraId="0BDDFB42" w14:textId="6D1C6063" w:rsidR="0097612C" w:rsidRPr="00520F41" w:rsidRDefault="0097612C" w:rsidP="006C2DAC">
      <w:pPr>
        <w:pStyle w:val="CBDNormalNumber"/>
        <w:rPr>
          <w:rFonts w:eastAsiaTheme="minorEastAsia"/>
        </w:rPr>
      </w:pPr>
      <w:r w:rsidRPr="00520F41">
        <w:t xml:space="preserve">The Subsidiary Body also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26" w:history="1">
        <w:r w:rsidRPr="00520F41">
          <w:rPr>
            <w:rStyle w:val="Hyperlink"/>
            <w:rFonts w:eastAsiaTheme="minorEastAsia"/>
          </w:rPr>
          <w:t>CBD/SBI/6/INF/17</w:t>
        </w:r>
      </w:hyperlink>
      <w:r w:rsidRPr="00520F41">
        <w:t xml:space="preserve"> and </w:t>
      </w:r>
      <w:r w:rsidR="000C036D" w:rsidRPr="00520F41">
        <w:t>re</w:t>
      </w:r>
      <w:r w:rsidRPr="00520F41">
        <w:t>present</w:t>
      </w:r>
      <w:r w:rsidR="000C036D" w:rsidRPr="00520F41">
        <w:t>ed</w:t>
      </w:r>
      <w:r w:rsidRPr="00520F41">
        <w:t xml:space="preserve"> at the </w:t>
      </w:r>
      <w:r w:rsidR="0074627C" w:rsidRPr="00520F41">
        <w:t>3r</w:t>
      </w:r>
      <w:r w:rsidRPr="00520F41">
        <w:t xml:space="preserve">d plenary session, would be formally put on record as statements officially submitted for agenda item 7: </w:t>
      </w:r>
      <w:r w:rsidR="007F3C5B" w:rsidRPr="00520F41">
        <w:t xml:space="preserve">Alliance of Bioversity International and International Center for Tropical Agriculture, BirdLife International, CBD Women’s Caucus, Conservation International, </w:t>
      </w:r>
      <w:r w:rsidR="00FA6475" w:rsidRPr="00520F41">
        <w:rPr>
          <w:shd w:val="clear" w:color="auto" w:fill="FFFFFF"/>
        </w:rPr>
        <w:t>FAO</w:t>
      </w:r>
      <w:r w:rsidR="007F3C5B" w:rsidRPr="00520F41">
        <w:t xml:space="preserve">, Global Youth Biodiversity Network, International Indigenous Forum on Biodiversity, </w:t>
      </w:r>
      <w:r w:rsidR="00C71DE1" w:rsidRPr="00520F41">
        <w:t>OHCHR</w:t>
      </w:r>
      <w:r w:rsidR="007F3C5B" w:rsidRPr="00520F41">
        <w:t>, Secretariat of the Convention on International Trade in Endangered Species of Wild Fauna and Flora, Secretariat of the Cooperation on Health and Biodiversity Initiative, Secretariat of the International Treaty on Plant Genetic Resources for Food and Agriculture, Stockholm Resilience Centre, United Nations Educational, Scientific and Cultural Organization, World Health Organization</w:t>
      </w:r>
      <w:r w:rsidR="002505E0" w:rsidRPr="00520F41">
        <w:t xml:space="preserve"> (WHO)</w:t>
      </w:r>
      <w:r w:rsidR="007F3C5B" w:rsidRPr="00520F41">
        <w:t xml:space="preserve"> and World Wide Fund for Nature International.</w:t>
      </w:r>
    </w:p>
    <w:p w14:paraId="3C02CE28" w14:textId="61F952E1" w:rsidR="00150C53" w:rsidRPr="00520F41" w:rsidRDefault="00150C53" w:rsidP="00150C53">
      <w:pPr>
        <w:pStyle w:val="CBDNormalNumber"/>
        <w:rPr>
          <w:rFonts w:eastAsiaTheme="minorEastAsia"/>
        </w:rPr>
      </w:pPr>
      <w:r w:rsidRPr="00520F41">
        <w:rPr>
          <w:rFonts w:eastAsiaTheme="minorEastAsia"/>
        </w:rPr>
        <w:t>Statements were made by representatives of the following Parties: Antigua and Barbuda, Argentina, Bolivia (Plurinational State of), Botswana, Burkina Faso, Chile, Colombia, Cook Islands, Costa Rica, Ecuador, Egypt, Fiji (on behalf of the Pacific small island developing States), Gabon, Ghana, India, Kenya, Madagascar, Malaysia, Mexico, Nigeria, Palau, Panama, Russian Federation and Zimbabwe (on behalf of the African States).</w:t>
      </w:r>
    </w:p>
    <w:p w14:paraId="076BE468" w14:textId="74AAB617" w:rsidR="007C2F82" w:rsidRPr="00520F41" w:rsidRDefault="007C2F82" w:rsidP="007C2F82">
      <w:pPr>
        <w:pStyle w:val="CBDNormalNumber"/>
      </w:pPr>
      <w:r w:rsidRPr="00520F41">
        <w:lastRenderedPageBreak/>
        <w:t xml:space="preserve">A statement was also made by a representative of </w:t>
      </w:r>
      <w:r w:rsidR="00D65426" w:rsidRPr="00520F41">
        <w:t>UN-</w:t>
      </w:r>
      <w:r w:rsidRPr="00520F41">
        <w:t>Women.</w:t>
      </w:r>
    </w:p>
    <w:p w14:paraId="0713F5F4" w14:textId="4797E81C" w:rsidR="006C2DAC" w:rsidRPr="00520F41" w:rsidRDefault="007C2F82" w:rsidP="006C2DAC">
      <w:pPr>
        <w:pStyle w:val="CBDNormalNumber"/>
        <w:rPr>
          <w:rFonts w:eastAsiaTheme="minorEastAsia"/>
        </w:rPr>
      </w:pPr>
      <w:r w:rsidRPr="00520F41">
        <w:rPr>
          <w:rFonts w:eastAsiaTheme="minorEastAsia"/>
        </w:rPr>
        <w:t>A further s</w:t>
      </w:r>
      <w:r w:rsidR="006C2DAC" w:rsidRPr="00520F41">
        <w:rPr>
          <w:rFonts w:eastAsiaTheme="minorEastAsia"/>
        </w:rPr>
        <w:t>tatement</w:t>
      </w:r>
      <w:r w:rsidRPr="00520F41">
        <w:rPr>
          <w:rFonts w:eastAsiaTheme="minorEastAsia"/>
        </w:rPr>
        <w:t xml:space="preserve"> was </w:t>
      </w:r>
      <w:r w:rsidR="006C2DAC" w:rsidRPr="00520F41">
        <w:rPr>
          <w:rFonts w:eastAsiaTheme="minorEastAsia"/>
        </w:rPr>
        <w:t xml:space="preserve">made by </w:t>
      </w:r>
      <w:r w:rsidRPr="00520F41">
        <w:rPr>
          <w:rFonts w:eastAsiaTheme="minorEastAsia"/>
        </w:rPr>
        <w:t xml:space="preserve">a </w:t>
      </w:r>
      <w:r w:rsidR="006C2DAC" w:rsidRPr="00520F41">
        <w:rPr>
          <w:rFonts w:eastAsiaTheme="minorEastAsia"/>
        </w:rPr>
        <w:t>representative of CGIAR</w:t>
      </w:r>
      <w:r w:rsidR="000A4394" w:rsidRPr="00520F41">
        <w:rPr>
          <w:rFonts w:ascii="Roboto" w:hAnsi="Roboto"/>
          <w:color w:val="212529"/>
          <w:shd w:val="clear" w:color="auto" w:fill="FFFFFF"/>
        </w:rPr>
        <w:t xml:space="preserve"> </w:t>
      </w:r>
      <w:r w:rsidR="000A4394" w:rsidRPr="00520F41">
        <w:rPr>
          <w:rFonts w:eastAsiaTheme="minorEastAsia"/>
        </w:rPr>
        <w:t>System Organization</w:t>
      </w:r>
      <w:r w:rsidR="006C2DAC" w:rsidRPr="00520F41">
        <w:rPr>
          <w:rFonts w:eastAsiaTheme="minorEastAsia"/>
        </w:rPr>
        <w:t>.</w:t>
      </w:r>
    </w:p>
    <w:p w14:paraId="72C8A4F5" w14:textId="0AB4CDDA" w:rsidR="006C2DAC" w:rsidRPr="00520F41" w:rsidRDefault="006C2DAC" w:rsidP="006C2DAC">
      <w:pPr>
        <w:pStyle w:val="CBDNormalNumber"/>
        <w:rPr>
          <w:rFonts w:eastAsiaTheme="minorEastAsia"/>
        </w:rPr>
      </w:pPr>
      <w:r w:rsidRPr="00520F41">
        <w:rPr>
          <w:rFonts w:eastAsiaTheme="minorEastAsia"/>
        </w:rPr>
        <w:t>Following the exchange of views, the Subsidiary Body agreed to establish a contact group, co-chaired by Martha Mphatso Kalemba (Malawi) and Clarisse Kehler Siebert (Sweden).</w:t>
      </w:r>
    </w:p>
    <w:p w14:paraId="0BAEAA83" w14:textId="70F187E3" w:rsidR="005D4F32" w:rsidRPr="00520F41" w:rsidRDefault="005D4F32" w:rsidP="006C2DAC">
      <w:pPr>
        <w:pStyle w:val="CBDNormalNumber"/>
        <w:rPr>
          <w:rFonts w:eastAsiaTheme="minorEastAsia"/>
        </w:rPr>
      </w:pPr>
      <w:r w:rsidRPr="00520F41">
        <w:t xml:space="preserve">At its 5th plenary session, the Subsidiary Body heard a report from one of the </w:t>
      </w:r>
      <w:r w:rsidR="00AD5760" w:rsidRPr="00520F41">
        <w:t>c</w:t>
      </w:r>
      <w:r w:rsidRPr="00520F41">
        <w:t>o-chairs of the contact group on the group’s progress and agreed that the contact group should continue its work.</w:t>
      </w:r>
    </w:p>
    <w:p w14:paraId="751C9044" w14:textId="72FD1983" w:rsidR="00FA5B30" w:rsidRPr="00520F41" w:rsidRDefault="00FA5B30" w:rsidP="00FA5B30">
      <w:pPr>
        <w:pStyle w:val="CBDNormalNumber"/>
        <w:rPr>
          <w:rFonts w:eastAsiaTheme="minorEastAsia"/>
        </w:rPr>
      </w:pPr>
      <w:r w:rsidRPr="00520F41">
        <w:rPr>
          <w:rFonts w:eastAsiaTheme="minorEastAsia"/>
        </w:rPr>
        <w:t>[to be completed]</w:t>
      </w:r>
    </w:p>
    <w:p w14:paraId="55A43498" w14:textId="3BCB0D14" w:rsidR="007F2887" w:rsidRPr="00520F41" w:rsidRDefault="00634CB8" w:rsidP="00172A80">
      <w:pPr>
        <w:pStyle w:val="CBDAgendaItem0"/>
        <w:rPr>
          <w:rFonts w:asciiTheme="minorHAnsi" w:hAnsiTheme="minorHAnsi"/>
        </w:rPr>
      </w:pPr>
      <w:r w:rsidRPr="00520F41">
        <w:t xml:space="preserve">Item </w:t>
      </w:r>
      <w:r w:rsidR="00C163BB" w:rsidRPr="00520F41">
        <w:t>8</w:t>
      </w:r>
      <w:r w:rsidR="0095487C" w:rsidRPr="00520F41">
        <w:t xml:space="preserve"> </w:t>
      </w:r>
      <w:r w:rsidR="0095487C" w:rsidRPr="00520F41">
        <w:br/>
      </w:r>
      <w:r w:rsidRPr="00520F41">
        <w:t xml:space="preserve">Specialized international access and benefit-sharing instruments </w:t>
      </w:r>
      <w:r w:rsidR="002D2DDD" w:rsidRPr="00520F41">
        <w:br/>
      </w:r>
      <w:r w:rsidRPr="00520F41">
        <w:t>in the context of Article 4, paragraph 4, of the Nagoya Protocol</w:t>
      </w:r>
    </w:p>
    <w:p w14:paraId="73CA4EB7" w14:textId="4B2FA990" w:rsidR="007F3C5B" w:rsidRPr="00520F41" w:rsidRDefault="007F3C5B" w:rsidP="007F3C5B">
      <w:pPr>
        <w:pStyle w:val="CBDNormalNumber"/>
        <w:rPr>
          <w:rFonts w:eastAsiaTheme="minorEastAsia"/>
        </w:rPr>
      </w:pPr>
      <w:r w:rsidRPr="00520F41">
        <w:t xml:space="preserve">The Subsidiary Body considered agenda item 8 at its 3rd plenary session. It had before it </w:t>
      </w:r>
      <w:r w:rsidRPr="00520F41">
        <w:rPr>
          <w:rFonts w:eastAsiaTheme="minorEastAsia"/>
        </w:rPr>
        <w:t xml:space="preserve">a note by the Secretariat on </w:t>
      </w:r>
      <w:r w:rsidRPr="00520F41">
        <w:rPr>
          <w:rFonts w:asciiTheme="majorBidi" w:eastAsia="Aptos" w:hAnsiTheme="majorBidi" w:cstheme="majorBidi"/>
        </w:rPr>
        <w:t>specialized international access and benefit-sharing instruments in the context of Article 4, paragraph 4, of the Nagoya Protocol,</w:t>
      </w:r>
      <w:r w:rsidRPr="00520F41">
        <w:rPr>
          <w:rStyle w:val="FootnoteReference"/>
          <w:rFonts w:asciiTheme="majorBidi" w:eastAsia="Aptos" w:hAnsiTheme="majorBidi" w:cstheme="majorBidi"/>
        </w:rPr>
        <w:footnoteReference w:id="33"/>
      </w:r>
      <w:r w:rsidRPr="00520F41">
        <w:rPr>
          <w:rFonts w:eastAsiaTheme="minorEastAsia"/>
        </w:rPr>
        <w:t xml:space="preserve"> which contained a draft recommendation. An information document </w:t>
      </w:r>
      <w:r w:rsidRPr="00520F41">
        <w:t xml:space="preserve">on </w:t>
      </w:r>
      <w:r w:rsidR="000C1A45" w:rsidRPr="00520F41">
        <w:t xml:space="preserve">the </w:t>
      </w:r>
      <w:r w:rsidRPr="00520F41">
        <w:rPr>
          <w:rFonts w:eastAsiaTheme="minorEastAsia"/>
        </w:rPr>
        <w:t xml:space="preserve">early submission of statements for the </w:t>
      </w:r>
      <w:r w:rsidR="00665924" w:rsidRPr="00520F41">
        <w:rPr>
          <w:rFonts w:eastAsiaTheme="minorEastAsia"/>
        </w:rPr>
        <w:t xml:space="preserve">present </w:t>
      </w:r>
      <w:r w:rsidRPr="00520F41">
        <w:rPr>
          <w:rFonts w:eastAsiaTheme="minorEastAsia"/>
        </w:rPr>
        <w:t>meeting</w:t>
      </w:r>
      <w:r w:rsidRPr="00520F41">
        <w:rPr>
          <w:rStyle w:val="FootnoteReference"/>
          <w:rFonts w:eastAsiaTheme="minorEastAsia"/>
        </w:rPr>
        <w:footnoteReference w:id="34"/>
      </w:r>
      <w:r w:rsidRPr="00520F41">
        <w:rPr>
          <w:rFonts w:eastAsiaTheme="minorEastAsia"/>
        </w:rPr>
        <w:t xml:space="preserve"> had also been issued in relation to agenda item 8.</w:t>
      </w:r>
    </w:p>
    <w:p w14:paraId="333AC2D5" w14:textId="7CF7155C" w:rsidR="007F3C5B" w:rsidRPr="00520F41" w:rsidRDefault="00150C53" w:rsidP="007F3C5B">
      <w:pPr>
        <w:pStyle w:val="CBDNormalNumber"/>
        <w:rPr>
          <w:rFonts w:eastAsiaTheme="minorEastAsia"/>
        </w:rPr>
      </w:pPr>
      <w:r w:rsidRPr="00520F41">
        <w:rPr>
          <w:rFonts w:eastAsiaTheme="minorEastAsia"/>
        </w:rPr>
        <w:t xml:space="preserve">In accordance with the pilot modalities for the early submission of statements, the Subsidiary Body agreed that the statements </w:t>
      </w:r>
      <w:r w:rsidR="00ED6930" w:rsidRPr="00520F41">
        <w:rPr>
          <w:rFonts w:eastAsiaTheme="minorEastAsia"/>
        </w:rPr>
        <w:t>submitted by</w:t>
      </w:r>
      <w:r w:rsidRPr="00520F41">
        <w:rPr>
          <w:rFonts w:eastAsiaTheme="minorEastAsia"/>
        </w:rPr>
        <w:t xml:space="preserve"> the following Parties</w:t>
      </w:r>
      <w:r w:rsidR="009E37EC" w:rsidRPr="00520F41">
        <w:rPr>
          <w:rFonts w:eastAsiaTheme="minorEastAsia"/>
        </w:rPr>
        <w:t xml:space="preserve"> to the Nagoya Protocol</w:t>
      </w:r>
      <w:r w:rsidRPr="00520F41">
        <w:rPr>
          <w:rFonts w:eastAsiaTheme="minorEastAsia"/>
        </w:rPr>
        <w:t xml:space="preserve">, which were listed in information document </w:t>
      </w:r>
      <w:hyperlink r:id="rId27" w:history="1">
        <w:r w:rsidRPr="00520F41">
          <w:rPr>
            <w:rStyle w:val="Hyperlink"/>
            <w:rFonts w:eastAsiaTheme="minorEastAsia"/>
          </w:rPr>
          <w:t>CBD/SBI/6/INF/17</w:t>
        </w:r>
      </w:hyperlink>
      <w:r w:rsidRPr="00520F41">
        <w:rPr>
          <w:rFonts w:eastAsiaTheme="minorEastAsia"/>
        </w:rPr>
        <w:t xml:space="preserve"> and </w:t>
      </w:r>
      <w:r w:rsidR="000C036D" w:rsidRPr="00520F41">
        <w:rPr>
          <w:rFonts w:eastAsiaTheme="minorEastAsia"/>
        </w:rPr>
        <w:t>re</w:t>
      </w:r>
      <w:r w:rsidRPr="00520F41">
        <w:rPr>
          <w:rFonts w:eastAsiaTheme="minorEastAsia"/>
        </w:rPr>
        <w:t>present</w:t>
      </w:r>
      <w:r w:rsidR="000C036D" w:rsidRPr="00520F41">
        <w:rPr>
          <w:rFonts w:eastAsiaTheme="minorEastAsia"/>
        </w:rPr>
        <w:t>ed</w:t>
      </w:r>
      <w:r w:rsidRPr="00520F41">
        <w:rPr>
          <w:rFonts w:eastAsiaTheme="minorEastAsia"/>
        </w:rPr>
        <w:t xml:space="preserve"> at the </w:t>
      </w:r>
      <w:r w:rsidR="0074627C" w:rsidRPr="00520F41">
        <w:rPr>
          <w:rFonts w:eastAsiaTheme="minorEastAsia"/>
        </w:rPr>
        <w:t>3r</w:t>
      </w:r>
      <w:r w:rsidRPr="00520F41">
        <w:rPr>
          <w:rFonts w:eastAsiaTheme="minorEastAsia"/>
        </w:rPr>
        <w:t>d plenary session, would be formally put on record as statements officially submitted under agenda item 8:</w:t>
      </w:r>
      <w:r w:rsidRPr="00520F41">
        <w:t xml:space="preserve"> Côte d’Ivoire, </w:t>
      </w:r>
      <w:r w:rsidR="00DC4D1D" w:rsidRPr="00520F41">
        <w:t>European Union (through Cypr</w:t>
      </w:r>
      <w:r w:rsidR="004C2E31" w:rsidRPr="00520F41">
        <w:t>us</w:t>
      </w:r>
      <w:r w:rsidR="0006316B" w:rsidRPr="00520F41">
        <w:t>)</w:t>
      </w:r>
      <w:r w:rsidR="00772F78" w:rsidRPr="00520F41">
        <w:t>,</w:t>
      </w:r>
      <w:r w:rsidR="00DC4D1D" w:rsidRPr="00520F41">
        <w:rPr>
          <w:rStyle w:val="FootnoteReference"/>
        </w:rPr>
        <w:footnoteReference w:id="35"/>
      </w:r>
      <w:r w:rsidR="00DC4D1D" w:rsidRPr="00520F41">
        <w:t xml:space="preserve"> </w:t>
      </w:r>
      <w:r w:rsidR="00772F78" w:rsidRPr="00520F41">
        <w:t xml:space="preserve">Guatemala, </w:t>
      </w:r>
      <w:r w:rsidRPr="00520F41">
        <w:t>Jordan, Malawi, Morocco, Niger, Norway, Peru, Philippines, Switzerland and United Kingdom.</w:t>
      </w:r>
      <w:r w:rsidR="00ED6930" w:rsidRPr="00520F41">
        <w:t xml:space="preserve"> </w:t>
      </w:r>
    </w:p>
    <w:p w14:paraId="2A2082A5" w14:textId="6C2C19D3" w:rsidR="00E577E7" w:rsidRPr="00520F41" w:rsidRDefault="00E577E7" w:rsidP="007F3C5B">
      <w:pPr>
        <w:pStyle w:val="CBDNormalNumber"/>
        <w:rPr>
          <w:rFonts w:eastAsiaTheme="minorEastAsia"/>
        </w:rPr>
      </w:pPr>
      <w:r w:rsidRPr="00520F41">
        <w:rPr>
          <w:rFonts w:eastAsiaTheme="minorEastAsia"/>
        </w:rPr>
        <w:t xml:space="preserve">The Subsidiary Body also agreed that the statements </w:t>
      </w:r>
      <w:r w:rsidR="00ED6930" w:rsidRPr="00520F41">
        <w:rPr>
          <w:rFonts w:eastAsiaTheme="minorEastAsia"/>
        </w:rPr>
        <w:t>submitted by</w:t>
      </w:r>
      <w:r w:rsidRPr="00520F41">
        <w:rPr>
          <w:rFonts w:eastAsiaTheme="minorEastAsia"/>
        </w:rPr>
        <w:t xml:space="preserve"> the following non-</w:t>
      </w:r>
      <w:r w:rsidR="00ED6930" w:rsidRPr="00520F41">
        <w:rPr>
          <w:rFonts w:eastAsiaTheme="minorEastAsia"/>
        </w:rPr>
        <w:t>P</w:t>
      </w:r>
      <w:r w:rsidRPr="00520F41">
        <w:rPr>
          <w:rFonts w:eastAsiaTheme="minorEastAsia"/>
        </w:rPr>
        <w:t>arties</w:t>
      </w:r>
      <w:r w:rsidR="006C4238" w:rsidRPr="00520F41">
        <w:rPr>
          <w:rFonts w:eastAsiaTheme="minorEastAsia"/>
        </w:rPr>
        <w:t xml:space="preserve"> to the </w:t>
      </w:r>
      <w:r w:rsidR="00CD3E8E" w:rsidRPr="00520F41">
        <w:rPr>
          <w:rFonts w:eastAsiaTheme="minorEastAsia"/>
        </w:rPr>
        <w:t xml:space="preserve">Nagoya </w:t>
      </w:r>
      <w:r w:rsidR="006C4238" w:rsidRPr="00520F41">
        <w:rPr>
          <w:rFonts w:eastAsiaTheme="minorEastAsia"/>
        </w:rPr>
        <w:t>Protocol</w:t>
      </w:r>
      <w:r w:rsidRPr="00520F41">
        <w:rPr>
          <w:rFonts w:eastAsiaTheme="minorEastAsia"/>
        </w:rPr>
        <w:t xml:space="preserve">, which were listed in information document </w:t>
      </w:r>
      <w:hyperlink r:id="rId28" w:history="1">
        <w:r w:rsidRPr="00520F41">
          <w:rPr>
            <w:rStyle w:val="Hyperlink"/>
            <w:rFonts w:eastAsiaTheme="minorEastAsia"/>
          </w:rPr>
          <w:t>CBD/SBI/6/INF/17</w:t>
        </w:r>
      </w:hyperlink>
      <w:r w:rsidRPr="00520F41">
        <w:rPr>
          <w:rFonts w:eastAsiaTheme="minorEastAsia"/>
        </w:rPr>
        <w:t xml:space="preserve"> and </w:t>
      </w:r>
      <w:r w:rsidR="000C036D" w:rsidRPr="00520F41">
        <w:rPr>
          <w:rFonts w:eastAsiaTheme="minorEastAsia"/>
        </w:rPr>
        <w:t>re</w:t>
      </w:r>
      <w:r w:rsidRPr="00520F41">
        <w:rPr>
          <w:rFonts w:eastAsiaTheme="minorEastAsia"/>
        </w:rPr>
        <w:t>present</w:t>
      </w:r>
      <w:r w:rsidR="000C036D" w:rsidRPr="00520F41">
        <w:rPr>
          <w:rFonts w:eastAsiaTheme="minorEastAsia"/>
        </w:rPr>
        <w:t>ed</w:t>
      </w:r>
      <w:r w:rsidRPr="00520F41">
        <w:rPr>
          <w:rFonts w:eastAsiaTheme="minorEastAsia"/>
        </w:rPr>
        <w:t xml:space="preserve"> at the </w:t>
      </w:r>
      <w:r w:rsidR="0074627C" w:rsidRPr="00520F41">
        <w:rPr>
          <w:rFonts w:eastAsiaTheme="minorEastAsia"/>
        </w:rPr>
        <w:t>3r</w:t>
      </w:r>
      <w:r w:rsidRPr="00520F41">
        <w:rPr>
          <w:rFonts w:eastAsiaTheme="minorEastAsia"/>
        </w:rPr>
        <w:t xml:space="preserve">d plenary session, would be formally put on record as statements officially submitted under agenda item 8: </w:t>
      </w:r>
      <w:r w:rsidRPr="00520F41">
        <w:t>Australia</w:t>
      </w:r>
      <w:r w:rsidR="00ED6930" w:rsidRPr="00520F41">
        <w:t xml:space="preserve"> </w:t>
      </w:r>
      <w:r w:rsidRPr="00520F41">
        <w:t>and New Zealand.</w:t>
      </w:r>
    </w:p>
    <w:p w14:paraId="122F8C98" w14:textId="674A533B" w:rsidR="00150C53" w:rsidRPr="00520F41" w:rsidRDefault="00150C53" w:rsidP="007F3C5B">
      <w:pPr>
        <w:pStyle w:val="CBDNormalNumber"/>
        <w:rPr>
          <w:rFonts w:eastAsiaTheme="minorEastAsia"/>
        </w:rPr>
      </w:pPr>
      <w:r w:rsidRPr="00520F41">
        <w:t xml:space="preserve">The Subsidiary Body </w:t>
      </w:r>
      <w:r w:rsidR="00E577E7" w:rsidRPr="00520F41">
        <w:t>further</w:t>
      </w:r>
      <w:r w:rsidRPr="00520F41">
        <w:t xml:space="preserve">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29" w:history="1">
        <w:r w:rsidRPr="00520F41">
          <w:rPr>
            <w:rStyle w:val="Hyperlink"/>
            <w:rFonts w:eastAsiaTheme="minorEastAsia"/>
          </w:rPr>
          <w:t>CBD/SBI/6/INF/17</w:t>
        </w:r>
      </w:hyperlink>
      <w:r w:rsidRPr="00520F41">
        <w:t xml:space="preserve"> and </w:t>
      </w:r>
      <w:r w:rsidR="000C036D" w:rsidRPr="00520F41">
        <w:t>re</w:t>
      </w:r>
      <w:r w:rsidRPr="00520F41">
        <w:t>present</w:t>
      </w:r>
      <w:r w:rsidR="000C036D" w:rsidRPr="00520F41">
        <w:t>ed</w:t>
      </w:r>
      <w:r w:rsidRPr="00520F41">
        <w:t xml:space="preserve"> at the </w:t>
      </w:r>
      <w:r w:rsidR="0074627C" w:rsidRPr="00520F41">
        <w:t>3r</w:t>
      </w:r>
      <w:r w:rsidRPr="00520F41">
        <w:t>d plenary session, would be formally put on record as statements officially submitted for agenda item </w:t>
      </w:r>
      <w:r w:rsidR="00E577E7" w:rsidRPr="00520F41">
        <w:t>8</w:t>
      </w:r>
      <w:r w:rsidRPr="00520F41">
        <w:t>:</w:t>
      </w:r>
      <w:r w:rsidR="00E577E7" w:rsidRPr="00520F41">
        <w:t xml:space="preserve"> CBD Women’s Caucus, </w:t>
      </w:r>
      <w:r w:rsidR="00FE6DB3" w:rsidRPr="00520F41">
        <w:rPr>
          <w:shd w:val="clear" w:color="auto" w:fill="FFFFFF"/>
        </w:rPr>
        <w:t>FAO</w:t>
      </w:r>
      <w:r w:rsidR="00E577E7" w:rsidRPr="00520F41">
        <w:t xml:space="preserve">, International Indigenous Forum on Biodiversity, Secretariat of the International Treaty on Plant Genetic Resources for Food and Agriculture, </w:t>
      </w:r>
      <w:r w:rsidR="00C71DE1" w:rsidRPr="00520F41">
        <w:t xml:space="preserve">UNEP </w:t>
      </w:r>
      <w:r w:rsidR="00E577E7" w:rsidRPr="00520F41">
        <w:t>and</w:t>
      </w:r>
      <w:r w:rsidR="002505E0" w:rsidRPr="00520F41">
        <w:t xml:space="preserve"> WHO</w:t>
      </w:r>
      <w:r w:rsidR="00E577E7" w:rsidRPr="00520F41">
        <w:t>.</w:t>
      </w:r>
    </w:p>
    <w:p w14:paraId="7051450F" w14:textId="511904C6" w:rsidR="007F3C5B" w:rsidRPr="00520F41" w:rsidRDefault="007F3C5B" w:rsidP="007F3C5B">
      <w:pPr>
        <w:pStyle w:val="CBDNormalNumber"/>
        <w:rPr>
          <w:rFonts w:eastAsiaTheme="minorEastAsia"/>
        </w:rPr>
      </w:pPr>
      <w:r w:rsidRPr="00520F41">
        <w:rPr>
          <w:rFonts w:eastAsiaTheme="minorEastAsia"/>
        </w:rPr>
        <w:t xml:space="preserve">Statements were made by representatives of the following Parties to the Nagoya Protocol: Argentina, Bolivia (Plurinational State of), Brazil, Fiji (on behalf of the Pacific small island developing States), Guatemala, India, Japan, Malawi, Mexico, Namibia (on behalf of the African States), Peru, Republic of Korea, </w:t>
      </w:r>
      <w:r w:rsidR="000957B1" w:rsidRPr="00520F41">
        <w:rPr>
          <w:rFonts w:eastAsiaTheme="minorEastAsia"/>
        </w:rPr>
        <w:t xml:space="preserve">Serbia, </w:t>
      </w:r>
      <w:r w:rsidRPr="00520F41">
        <w:rPr>
          <w:rFonts w:eastAsiaTheme="minorEastAsia"/>
        </w:rPr>
        <w:t xml:space="preserve">South Africa and Zimbabwe. </w:t>
      </w:r>
    </w:p>
    <w:p w14:paraId="78D34EED" w14:textId="6CBEE002" w:rsidR="007F3C5B" w:rsidRPr="00520F41" w:rsidRDefault="007F3C5B" w:rsidP="007F3C5B">
      <w:pPr>
        <w:pStyle w:val="CBDNormalNumber"/>
        <w:rPr>
          <w:rFonts w:eastAsiaTheme="minorEastAsia"/>
        </w:rPr>
      </w:pPr>
      <w:r w:rsidRPr="00520F41">
        <w:rPr>
          <w:rFonts w:eastAsiaTheme="minorEastAsia"/>
        </w:rPr>
        <w:t>A statement was also made by a representative of the Russian Federation, a non-</w:t>
      </w:r>
      <w:r w:rsidR="007C203D" w:rsidRPr="00520F41">
        <w:rPr>
          <w:rFonts w:eastAsiaTheme="minorEastAsia"/>
        </w:rPr>
        <w:t>P</w:t>
      </w:r>
      <w:r w:rsidRPr="00520F41">
        <w:rPr>
          <w:rFonts w:eastAsiaTheme="minorEastAsia"/>
        </w:rPr>
        <w:t>arty.</w:t>
      </w:r>
    </w:p>
    <w:p w14:paraId="5D87CB50" w14:textId="77777777" w:rsidR="007F3C5B" w:rsidRPr="00520F41" w:rsidRDefault="007F3C5B" w:rsidP="007F3C5B">
      <w:pPr>
        <w:pStyle w:val="CBDNormalNumber"/>
        <w:rPr>
          <w:rFonts w:eastAsiaTheme="minorEastAsia"/>
        </w:rPr>
      </w:pPr>
      <w:r w:rsidRPr="00520F41">
        <w:rPr>
          <w:rFonts w:eastAsiaTheme="minorEastAsia"/>
        </w:rPr>
        <w:t xml:space="preserve">Further statements were made by representatives of the CBD Alliance and the International Indigenous Forum on Biodiversity. </w:t>
      </w:r>
    </w:p>
    <w:p w14:paraId="23AE5385" w14:textId="2967FBDE" w:rsidR="007F3C5B" w:rsidRPr="00520F41" w:rsidRDefault="007F3C5B" w:rsidP="007F3C5B">
      <w:pPr>
        <w:pStyle w:val="CBDNormalNumber"/>
        <w:rPr>
          <w:rFonts w:eastAsiaTheme="minorEastAsia"/>
        </w:rPr>
      </w:pPr>
      <w:r w:rsidRPr="00520F41">
        <w:rPr>
          <w:rFonts w:eastAsiaTheme="minorEastAsia"/>
        </w:rPr>
        <w:t>Following the exchange of views, the Subsidiary Body agreed to establish a contact group, co-chaired by Mery Ciacci (European Union) and Patience Gandiwa (Zimbabwe).</w:t>
      </w:r>
    </w:p>
    <w:p w14:paraId="40A7AC3A" w14:textId="1EE068C6" w:rsidR="005D4F32" w:rsidRPr="00520F41" w:rsidRDefault="005D4F32" w:rsidP="005D4F32">
      <w:pPr>
        <w:pStyle w:val="CBDNormalNumber"/>
        <w:rPr>
          <w:rFonts w:eastAsiaTheme="minorEastAsia"/>
        </w:rPr>
      </w:pPr>
      <w:r w:rsidRPr="00520F41">
        <w:t xml:space="preserve">At its 5th plenary session, the Subsidiary Body heard a report from one of the </w:t>
      </w:r>
      <w:r w:rsidR="00147C89" w:rsidRPr="00520F41">
        <w:t>c</w:t>
      </w:r>
      <w:r w:rsidRPr="00520F41">
        <w:t>o-chairs of the contact group on the group’s progress and agreed that the contact group should continue its work.</w:t>
      </w:r>
    </w:p>
    <w:p w14:paraId="23DDAAE4" w14:textId="643D6DE8" w:rsidR="00FA5B30" w:rsidRPr="00520F41" w:rsidRDefault="00FA5B30" w:rsidP="00FA5B30">
      <w:pPr>
        <w:pStyle w:val="CBDNormalNumber"/>
        <w:rPr>
          <w:rFonts w:eastAsiaTheme="minorEastAsia"/>
        </w:rPr>
      </w:pPr>
      <w:r w:rsidRPr="00520F41">
        <w:rPr>
          <w:rFonts w:eastAsiaTheme="minorEastAsia"/>
        </w:rPr>
        <w:lastRenderedPageBreak/>
        <w:t>[to be completed]</w:t>
      </w:r>
    </w:p>
    <w:p w14:paraId="7CACEB49" w14:textId="0AF4CF22" w:rsidR="00050D4A" w:rsidRPr="00520F41" w:rsidRDefault="006240DB" w:rsidP="00172A80">
      <w:pPr>
        <w:pStyle w:val="CBDAgendaItem0"/>
      </w:pPr>
      <w:r w:rsidRPr="00520F41">
        <w:t xml:space="preserve">Item </w:t>
      </w:r>
      <w:r w:rsidR="000C38D1" w:rsidRPr="00520F41">
        <w:t>9</w:t>
      </w:r>
      <w:r w:rsidR="0095487C" w:rsidRPr="00520F41">
        <w:t xml:space="preserve"> </w:t>
      </w:r>
      <w:r w:rsidR="0095487C" w:rsidRPr="00520F41">
        <w:br/>
      </w:r>
      <w:r w:rsidRPr="00520F41">
        <w:t>Review of the effectiveness of the processes under the Convention and its Protocols</w:t>
      </w:r>
    </w:p>
    <w:p w14:paraId="3659289C" w14:textId="6E75F547" w:rsidR="002D0C4E" w:rsidRPr="00520F41" w:rsidRDefault="002D0C4E" w:rsidP="00FA5B30">
      <w:pPr>
        <w:pStyle w:val="CBDNormalNumber"/>
        <w:rPr>
          <w:rFonts w:eastAsiaTheme="minorEastAsia"/>
        </w:rPr>
      </w:pPr>
      <w:r w:rsidRPr="00520F41">
        <w:t xml:space="preserve">The Subsidiary Body considered agenda item 9 at its 3rd plenary session. It had before it a note </w:t>
      </w:r>
      <w:r w:rsidR="005B1C1E" w:rsidRPr="00520F41">
        <w:rPr>
          <w:rFonts w:eastAsiaTheme="minorEastAsia"/>
        </w:rPr>
        <w:t xml:space="preserve">by the Secretariat </w:t>
      </w:r>
      <w:r w:rsidRPr="00520F41">
        <w:rPr>
          <w:rFonts w:asciiTheme="majorBidi" w:eastAsia="Aptos" w:hAnsiTheme="majorBidi" w:cstheme="majorBidi"/>
        </w:rPr>
        <w:t>on options</w:t>
      </w:r>
      <w:r w:rsidRPr="00520F41">
        <w:t xml:space="preserve"> </w:t>
      </w:r>
      <w:r w:rsidRPr="00520F41">
        <w:rPr>
          <w:rFonts w:asciiTheme="majorBidi" w:eastAsia="Aptos" w:hAnsiTheme="majorBidi" w:cstheme="majorBidi"/>
        </w:rPr>
        <w:t>for further improving the effectiveness of meetings under the Convention and its Protocols,</w:t>
      </w:r>
      <w:r w:rsidRPr="00520F41">
        <w:rPr>
          <w:rStyle w:val="FootnoteReference"/>
          <w:rFonts w:asciiTheme="majorBidi" w:eastAsia="Aptos" w:hAnsiTheme="majorBidi" w:cstheme="majorBidi"/>
        </w:rPr>
        <w:footnoteReference w:id="36"/>
      </w:r>
      <w:r w:rsidRPr="00520F41">
        <w:rPr>
          <w:rFonts w:asciiTheme="majorBidi" w:eastAsia="Aptos" w:hAnsiTheme="majorBidi" w:cstheme="majorBidi"/>
        </w:rPr>
        <w:t xml:space="preserve"> which contained three draft recommendations. The following information documents had also been issued in relation to agenda item 9: the result of the survey on participation support mechanisms under other multilateral environmental agreements,</w:t>
      </w:r>
      <w:r w:rsidRPr="00520F41">
        <w:rPr>
          <w:rStyle w:val="FootnoteReference"/>
          <w:rFonts w:asciiTheme="majorBidi" w:eastAsia="Aptos" w:hAnsiTheme="majorBidi" w:cstheme="majorBidi"/>
        </w:rPr>
        <w:footnoteReference w:id="37"/>
      </w:r>
      <w:r w:rsidRPr="00520F41">
        <w:rPr>
          <w:rFonts w:asciiTheme="majorBidi" w:eastAsia="Aptos" w:hAnsiTheme="majorBidi" w:cstheme="majorBidi"/>
        </w:rPr>
        <w:t xml:space="preserve"> the results of the survey on the pilot modalities for the early submission of statements carried out at the twenty-seventh meeting of the Subsidiary Body on Scientific, Technical and Technological Advice,</w:t>
      </w:r>
      <w:r w:rsidRPr="00520F41">
        <w:rPr>
          <w:rStyle w:val="FootnoteReference"/>
          <w:rFonts w:asciiTheme="majorBidi" w:eastAsia="Aptos" w:hAnsiTheme="majorBidi" w:cstheme="majorBidi"/>
        </w:rPr>
        <w:footnoteReference w:id="38"/>
      </w:r>
      <w:r w:rsidRPr="00520F41">
        <w:rPr>
          <w:rFonts w:asciiTheme="majorBidi" w:eastAsia="Aptos" w:hAnsiTheme="majorBidi" w:cstheme="majorBidi"/>
        </w:rPr>
        <w:t xml:space="preserve"> an update on the further development of the decision-tracking tool</w:t>
      </w:r>
      <w:r w:rsidRPr="00520F41">
        <w:rPr>
          <w:rStyle w:val="FootnoteReference"/>
          <w:rFonts w:asciiTheme="majorBidi" w:eastAsia="Aptos" w:hAnsiTheme="majorBidi" w:cstheme="majorBidi"/>
        </w:rPr>
        <w:footnoteReference w:id="39"/>
      </w:r>
      <w:r w:rsidRPr="00520F41">
        <w:rPr>
          <w:rFonts w:asciiTheme="majorBidi" w:eastAsia="Aptos" w:hAnsiTheme="majorBidi" w:cstheme="majorBidi"/>
        </w:rPr>
        <w:t xml:space="preserve"> and</w:t>
      </w:r>
      <w:r w:rsidRPr="00520F41">
        <w:t xml:space="preserve"> a note </w:t>
      </w:r>
      <w:r w:rsidR="005B1C1E" w:rsidRPr="00520F41">
        <w:rPr>
          <w:rFonts w:eastAsiaTheme="minorEastAsia"/>
        </w:rPr>
        <w:t xml:space="preserve">by the Secretariat </w:t>
      </w:r>
      <w:r w:rsidRPr="00520F41">
        <w:t xml:space="preserve">on </w:t>
      </w:r>
      <w:r w:rsidR="000C1A45" w:rsidRPr="00520F41">
        <w:t xml:space="preserve">the </w:t>
      </w:r>
      <w:r w:rsidRPr="00520F41">
        <w:rPr>
          <w:rFonts w:eastAsiaTheme="minorEastAsia"/>
        </w:rPr>
        <w:t xml:space="preserve">early submission of statements for the </w:t>
      </w:r>
      <w:r w:rsidR="00D70DE6" w:rsidRPr="00520F41">
        <w:rPr>
          <w:rFonts w:eastAsiaTheme="minorEastAsia"/>
        </w:rPr>
        <w:t xml:space="preserve">present </w:t>
      </w:r>
      <w:r w:rsidRPr="00520F41">
        <w:rPr>
          <w:rFonts w:eastAsiaTheme="minorEastAsia"/>
        </w:rPr>
        <w:t>meeting</w:t>
      </w:r>
      <w:r w:rsidR="00D70DE6" w:rsidRPr="00520F41">
        <w:rPr>
          <w:rFonts w:eastAsiaTheme="minorEastAsia"/>
        </w:rPr>
        <w:t>.</w:t>
      </w:r>
      <w:r w:rsidRPr="00520F41">
        <w:rPr>
          <w:rStyle w:val="FootnoteReference"/>
          <w:rFonts w:eastAsiaTheme="minorEastAsia"/>
        </w:rPr>
        <w:footnoteReference w:id="40"/>
      </w:r>
    </w:p>
    <w:p w14:paraId="67D152A6" w14:textId="57CCFB69" w:rsidR="002D0C4E" w:rsidRPr="00520F41" w:rsidRDefault="002D0C4E" w:rsidP="00FA5B30">
      <w:pPr>
        <w:pStyle w:val="CBDNormalNumber"/>
        <w:rPr>
          <w:rFonts w:eastAsiaTheme="minorEastAsia"/>
        </w:rPr>
      </w:pPr>
      <w:r w:rsidRPr="00520F41">
        <w:rPr>
          <w:rFonts w:eastAsiaTheme="minorEastAsia"/>
        </w:rPr>
        <w:t xml:space="preserve">In accordance with the pilot modalities for the early submission of statements, the Subsidiary Body agreed that </w:t>
      </w:r>
      <w:r w:rsidR="00A75823" w:rsidRPr="00520F41">
        <w:rPr>
          <w:rFonts w:eastAsiaTheme="minorEastAsia"/>
        </w:rPr>
        <w:t xml:space="preserve">the statements submitted by </w:t>
      </w:r>
      <w:r w:rsidRPr="00520F41">
        <w:rPr>
          <w:rFonts w:eastAsiaTheme="minorEastAsia"/>
        </w:rPr>
        <w:t xml:space="preserve">the following Parties, which were listed in information document </w:t>
      </w:r>
      <w:hyperlink r:id="rId30" w:history="1">
        <w:r w:rsidRPr="00520F41">
          <w:rPr>
            <w:rStyle w:val="Hyperlink"/>
            <w:rFonts w:eastAsiaTheme="minorEastAsia"/>
          </w:rPr>
          <w:t>CBD/SBI/6/INF/17</w:t>
        </w:r>
      </w:hyperlink>
      <w:r w:rsidRPr="00520F41">
        <w:rPr>
          <w:rFonts w:eastAsiaTheme="minorEastAsia"/>
        </w:rPr>
        <w:t xml:space="preserve"> and </w:t>
      </w:r>
      <w:r w:rsidR="000C036D" w:rsidRPr="00520F41">
        <w:rPr>
          <w:rFonts w:eastAsiaTheme="minorEastAsia"/>
        </w:rPr>
        <w:t>re</w:t>
      </w:r>
      <w:r w:rsidRPr="00520F41">
        <w:rPr>
          <w:rFonts w:eastAsiaTheme="minorEastAsia"/>
        </w:rPr>
        <w:t>present</w:t>
      </w:r>
      <w:r w:rsidR="000C036D" w:rsidRPr="00520F41">
        <w:rPr>
          <w:rFonts w:eastAsiaTheme="minorEastAsia"/>
        </w:rPr>
        <w:t>ed</w:t>
      </w:r>
      <w:r w:rsidRPr="00520F41">
        <w:rPr>
          <w:rFonts w:eastAsiaTheme="minorEastAsia"/>
        </w:rPr>
        <w:t xml:space="preserve"> at the </w:t>
      </w:r>
      <w:r w:rsidR="0074627C" w:rsidRPr="00520F41">
        <w:rPr>
          <w:rFonts w:eastAsiaTheme="minorEastAsia"/>
        </w:rPr>
        <w:t>3r</w:t>
      </w:r>
      <w:r w:rsidRPr="00520F41">
        <w:rPr>
          <w:rFonts w:eastAsiaTheme="minorEastAsia"/>
        </w:rPr>
        <w:t>d plenary session, would be formally put on record as statements officially submitted under agenda item 9: Australia, Canada, Colombia, Cyprus (on behalf of the European Union), Guatemala, Iceland, Japan, Jordan, Morocco, Norway, Peru, Switzerland and United Kingdom.</w:t>
      </w:r>
    </w:p>
    <w:p w14:paraId="0C861BD8" w14:textId="717C01D5" w:rsidR="002D0C4E" w:rsidRPr="00520F41" w:rsidRDefault="002D0C4E" w:rsidP="00FA5B30">
      <w:pPr>
        <w:pStyle w:val="CBDNormalNumber"/>
        <w:rPr>
          <w:rFonts w:eastAsiaTheme="minorEastAsia"/>
        </w:rPr>
      </w:pPr>
      <w:r w:rsidRPr="00520F41">
        <w:t xml:space="preserve">The Subsidiary Body also agreed that </w:t>
      </w:r>
      <w:r w:rsidR="00A75823" w:rsidRPr="00520F41">
        <w:rPr>
          <w:rFonts w:eastAsiaTheme="minorEastAsia"/>
        </w:rPr>
        <w:t xml:space="preserve">the statements submitted by </w:t>
      </w:r>
      <w:r w:rsidRPr="00520F41">
        <w:t xml:space="preserve">the following observers, which were listed in information document </w:t>
      </w:r>
      <w:hyperlink r:id="rId31" w:history="1">
        <w:r w:rsidRPr="00520F41">
          <w:rPr>
            <w:rStyle w:val="Hyperlink"/>
            <w:rFonts w:eastAsiaTheme="minorEastAsia"/>
          </w:rPr>
          <w:t>CBD/SBI/6/INF/17</w:t>
        </w:r>
      </w:hyperlink>
      <w:r w:rsidRPr="00520F41">
        <w:t xml:space="preserve"> and </w:t>
      </w:r>
      <w:r w:rsidR="000C036D" w:rsidRPr="00520F41">
        <w:t>re</w:t>
      </w:r>
      <w:r w:rsidRPr="00520F41">
        <w:t>present</w:t>
      </w:r>
      <w:r w:rsidR="000C036D" w:rsidRPr="00520F41">
        <w:t>ed</w:t>
      </w:r>
      <w:r w:rsidRPr="00520F41">
        <w:t xml:space="preserve"> at the </w:t>
      </w:r>
      <w:r w:rsidR="0074627C" w:rsidRPr="00520F41">
        <w:t>3r</w:t>
      </w:r>
      <w:r w:rsidRPr="00520F41">
        <w:t>d plenary session, would be formally put on record as statements officially submitted for agenda item 9: CBD Women’s Caucus and International Indigenous Forum on Biodiversity.</w:t>
      </w:r>
    </w:p>
    <w:p w14:paraId="1D016D80" w14:textId="5003D806" w:rsidR="002D0C4E" w:rsidRPr="00520F41" w:rsidRDefault="002D0C4E" w:rsidP="00FA5B30">
      <w:pPr>
        <w:pStyle w:val="CBDNormalNumber"/>
        <w:rPr>
          <w:rFonts w:eastAsiaTheme="minorEastAsia"/>
        </w:rPr>
      </w:pPr>
      <w:r w:rsidRPr="00520F41">
        <w:t>Statements were made by representatives of the following Parties: Colombia, Fiji (on behalf of the Pacific small island developing States), India, Jamaica and Zimbabwe (on behalf of the African States).</w:t>
      </w:r>
    </w:p>
    <w:p w14:paraId="21940877" w14:textId="49889071" w:rsidR="002D0C4E" w:rsidRPr="00520F41" w:rsidRDefault="002D0C4E" w:rsidP="00FA5B30">
      <w:pPr>
        <w:pStyle w:val="CBDNormalNumber"/>
        <w:rPr>
          <w:rFonts w:eastAsiaTheme="minorEastAsia"/>
        </w:rPr>
      </w:pPr>
      <w:r w:rsidRPr="00520F41">
        <w:t>At its 4th plenary session, the Subsidiary Body resumed its consideration of agenda item 9.</w:t>
      </w:r>
    </w:p>
    <w:p w14:paraId="40BDEC73" w14:textId="77777777" w:rsidR="006D2478" w:rsidRPr="00520F41" w:rsidRDefault="00C24FA0" w:rsidP="006D2478">
      <w:pPr>
        <w:pStyle w:val="CBDNormalNumber"/>
      </w:pPr>
      <w:r w:rsidRPr="00520F41">
        <w:t xml:space="preserve">Statements were made by representatives of the following Parties: </w:t>
      </w:r>
      <w:r w:rsidR="006D2478" w:rsidRPr="00520F41">
        <w:t>Argentina, Egypt, Ghana, New Zealand, Russian Federation and Togo.</w:t>
      </w:r>
    </w:p>
    <w:p w14:paraId="5124CA46" w14:textId="77777777" w:rsidR="006D2478" w:rsidRPr="00520F41" w:rsidRDefault="006D2478" w:rsidP="006D2478">
      <w:pPr>
        <w:pStyle w:val="CBDNormalNumber"/>
      </w:pPr>
      <w:r w:rsidRPr="00520F41">
        <w:t>Statements were also made by representatives of the Global Youth Biodiversity Network and the International Indigenous Forum on Biodiversity.</w:t>
      </w:r>
    </w:p>
    <w:p w14:paraId="427BFCE6" w14:textId="1CAC94A7" w:rsidR="00C24FA0" w:rsidRPr="00520F41" w:rsidRDefault="006D2478" w:rsidP="00CA145A">
      <w:pPr>
        <w:pStyle w:val="CBDNormalNumber"/>
        <w:rPr>
          <w:rFonts w:eastAsiaTheme="minorEastAsia"/>
        </w:rPr>
      </w:pPr>
      <w:r w:rsidRPr="00520F41">
        <w:t xml:space="preserve">Following the exchange of views, the Subsidiary Body agreed </w:t>
      </w:r>
      <w:r w:rsidR="00625734" w:rsidRPr="00520F41">
        <w:t>to</w:t>
      </w:r>
      <w:r w:rsidRPr="00520F41">
        <w:t xml:space="preserve"> hold informal consultations</w:t>
      </w:r>
      <w:r w:rsidR="00BD4BE9" w:rsidRPr="00520F41">
        <w:t>, moderated by</w:t>
      </w:r>
      <w:r w:rsidR="006421BB" w:rsidRPr="00520F41">
        <w:t xml:space="preserve"> </w:t>
      </w:r>
      <w:r w:rsidR="0036214D" w:rsidRPr="00520F41">
        <w:t xml:space="preserve">the representative of </w:t>
      </w:r>
      <w:r w:rsidR="006421BB" w:rsidRPr="00520F41">
        <w:t>Norway</w:t>
      </w:r>
      <w:r w:rsidR="00074498" w:rsidRPr="00520F41">
        <w:t>.</w:t>
      </w:r>
    </w:p>
    <w:p w14:paraId="1A22755C" w14:textId="68FFBF42" w:rsidR="00FA5B30" w:rsidRPr="00520F41" w:rsidRDefault="00FA5B30" w:rsidP="00FA5B30">
      <w:pPr>
        <w:pStyle w:val="CBDNormalNumber"/>
        <w:rPr>
          <w:rFonts w:eastAsiaTheme="minorEastAsia"/>
        </w:rPr>
      </w:pPr>
      <w:r w:rsidRPr="00520F41">
        <w:rPr>
          <w:rFonts w:eastAsiaTheme="minorEastAsia"/>
        </w:rPr>
        <w:t>[to be completed]</w:t>
      </w:r>
    </w:p>
    <w:p w14:paraId="15EFEDA4" w14:textId="7C49391F" w:rsidR="006267B9" w:rsidRPr="00520F41" w:rsidRDefault="00335843" w:rsidP="00172A80">
      <w:pPr>
        <w:pStyle w:val="CBDAgendaItem0"/>
      </w:pPr>
      <w:r w:rsidRPr="00520F41">
        <w:t xml:space="preserve">Item </w:t>
      </w:r>
      <w:r w:rsidR="000C38D1" w:rsidRPr="00520F41">
        <w:t>10</w:t>
      </w:r>
      <w:r w:rsidRPr="00520F41">
        <w:t xml:space="preserve"> </w:t>
      </w:r>
      <w:r w:rsidR="00D1476F" w:rsidRPr="00520F41">
        <w:br/>
      </w:r>
      <w:r w:rsidRPr="00520F41">
        <w:t>Administrative and budgetary matters</w:t>
      </w:r>
      <w:r w:rsidR="00B4126E" w:rsidRPr="00520F41">
        <w:t>:</w:t>
      </w:r>
      <w:r w:rsidRPr="00520F41">
        <w:t xml:space="preserve"> </w:t>
      </w:r>
      <w:r w:rsidR="00DA5CD3" w:rsidRPr="00520F41">
        <w:t>f</w:t>
      </w:r>
      <w:r w:rsidRPr="00520F41">
        <w:t>unctional review of the Secretariat</w:t>
      </w:r>
    </w:p>
    <w:p w14:paraId="69AE6757" w14:textId="46D53367" w:rsidR="00A75823" w:rsidRPr="00520F41" w:rsidRDefault="00A75823" w:rsidP="00FA5B30">
      <w:pPr>
        <w:pStyle w:val="CBDNormalNumber"/>
        <w:rPr>
          <w:rFonts w:eastAsiaTheme="minorEastAsia"/>
        </w:rPr>
      </w:pPr>
      <w:r w:rsidRPr="00520F41">
        <w:t xml:space="preserve">The Subsidiary Body considered agenda item 10 at its 4th plenary session. It had before it a note </w:t>
      </w:r>
      <w:r w:rsidR="005B1C1E" w:rsidRPr="00520F41">
        <w:rPr>
          <w:rFonts w:eastAsiaTheme="minorEastAsia"/>
        </w:rPr>
        <w:t xml:space="preserve">by the Secretariat </w:t>
      </w:r>
      <w:r w:rsidRPr="00520F41">
        <w:rPr>
          <w:rFonts w:asciiTheme="majorBidi" w:eastAsia="Aptos" w:hAnsiTheme="majorBidi" w:cstheme="majorBidi"/>
        </w:rPr>
        <w:t>on the functional review of the Secretariat,</w:t>
      </w:r>
      <w:r w:rsidRPr="00520F41">
        <w:rPr>
          <w:rStyle w:val="FootnoteReference"/>
          <w:rFonts w:asciiTheme="majorBidi" w:eastAsia="Aptos" w:hAnsiTheme="majorBidi" w:cstheme="majorBidi"/>
        </w:rPr>
        <w:footnoteReference w:id="41"/>
      </w:r>
      <w:r w:rsidRPr="00520F41">
        <w:rPr>
          <w:rFonts w:asciiTheme="majorBidi" w:eastAsia="Aptos" w:hAnsiTheme="majorBidi" w:cstheme="majorBidi"/>
        </w:rPr>
        <w:t xml:space="preserve"> which contained a draft recommendation. The following information documents had also been issued in relation to agenda </w:t>
      </w:r>
      <w:r w:rsidRPr="00520F41">
        <w:rPr>
          <w:rFonts w:asciiTheme="majorBidi" w:eastAsia="Aptos" w:hAnsiTheme="majorBidi" w:cstheme="majorBidi"/>
        </w:rPr>
        <w:lastRenderedPageBreak/>
        <w:t>item 10: a report on the external in-depth functional review of the Secretariat</w:t>
      </w:r>
      <w:r w:rsidRPr="00520F41">
        <w:rPr>
          <w:rStyle w:val="FootnoteReference"/>
          <w:rFonts w:asciiTheme="majorBidi" w:eastAsia="Aptos" w:hAnsiTheme="majorBidi" w:cstheme="majorBidi"/>
        </w:rPr>
        <w:footnoteReference w:id="42"/>
      </w:r>
      <w:r w:rsidRPr="00520F41">
        <w:rPr>
          <w:rFonts w:asciiTheme="majorBidi" w:eastAsia="Aptos" w:hAnsiTheme="majorBidi" w:cstheme="majorBidi"/>
        </w:rPr>
        <w:t xml:space="preserve"> and</w:t>
      </w:r>
      <w:r w:rsidRPr="00520F41">
        <w:t xml:space="preserve"> a note </w:t>
      </w:r>
      <w:r w:rsidR="005B1C1E" w:rsidRPr="00520F41">
        <w:rPr>
          <w:rFonts w:eastAsiaTheme="minorEastAsia"/>
        </w:rPr>
        <w:t xml:space="preserve">by the Secretariat </w:t>
      </w:r>
      <w:r w:rsidRPr="00520F41">
        <w:t xml:space="preserve">on </w:t>
      </w:r>
      <w:r w:rsidR="000C1A45" w:rsidRPr="00520F41">
        <w:t xml:space="preserve">the </w:t>
      </w:r>
      <w:r w:rsidRPr="00520F41">
        <w:rPr>
          <w:rFonts w:eastAsiaTheme="minorEastAsia"/>
        </w:rPr>
        <w:t xml:space="preserve">early submission of statements for the </w:t>
      </w:r>
      <w:r w:rsidR="00D70DE6" w:rsidRPr="00520F41">
        <w:rPr>
          <w:rFonts w:eastAsiaTheme="minorEastAsia"/>
        </w:rPr>
        <w:t>present</w:t>
      </w:r>
      <w:r w:rsidRPr="00520F41">
        <w:rPr>
          <w:rFonts w:eastAsiaTheme="minorEastAsia"/>
        </w:rPr>
        <w:t xml:space="preserve"> meeting</w:t>
      </w:r>
      <w:r w:rsidR="007B35F2" w:rsidRPr="00520F41">
        <w:rPr>
          <w:rFonts w:eastAsiaTheme="minorEastAsia"/>
        </w:rPr>
        <w:t>.</w:t>
      </w:r>
      <w:r w:rsidRPr="00520F41">
        <w:rPr>
          <w:rStyle w:val="FootnoteReference"/>
          <w:rFonts w:eastAsiaTheme="minorEastAsia"/>
        </w:rPr>
        <w:footnoteReference w:id="43"/>
      </w:r>
    </w:p>
    <w:p w14:paraId="2070671E" w14:textId="0B75CF3B" w:rsidR="00654F29" w:rsidRPr="00520F41" w:rsidRDefault="00C1596D" w:rsidP="00FA5B30">
      <w:pPr>
        <w:pStyle w:val="CBDNormalNumber"/>
        <w:rPr>
          <w:rFonts w:eastAsiaTheme="minorEastAsia"/>
        </w:rPr>
      </w:pPr>
      <w:r w:rsidRPr="00520F41">
        <w:rPr>
          <w:rFonts w:eastAsiaTheme="minorEastAsia"/>
        </w:rPr>
        <w:t>The Executive Secretary and a representative of UNEP gave brief presentations</w:t>
      </w:r>
      <w:r w:rsidR="00DE0191" w:rsidRPr="00520F41">
        <w:rPr>
          <w:rFonts w:eastAsiaTheme="minorEastAsia"/>
        </w:rPr>
        <w:t xml:space="preserve"> on the functional review of the Secretariat.</w:t>
      </w:r>
    </w:p>
    <w:p w14:paraId="2B750A9A" w14:textId="55B9F2ED" w:rsidR="00A75823" w:rsidRPr="00520F41" w:rsidRDefault="00A75823" w:rsidP="00A75823">
      <w:pPr>
        <w:pStyle w:val="CBDNormalNumber"/>
        <w:rPr>
          <w:rFonts w:eastAsiaTheme="minorEastAsia"/>
        </w:rPr>
      </w:pPr>
      <w:r w:rsidRPr="00520F41">
        <w:rPr>
          <w:rFonts w:eastAsiaTheme="minorEastAsia"/>
        </w:rPr>
        <w:t xml:space="preserve">In accordance with the pilot modalities for the early submission of statements, the Subsidiary Body agreed that the statements submitted by the following Parties, which were listed in information document </w:t>
      </w:r>
      <w:hyperlink r:id="rId32" w:history="1">
        <w:r w:rsidRPr="00520F41">
          <w:rPr>
            <w:rStyle w:val="Hyperlink"/>
            <w:rFonts w:eastAsiaTheme="minorEastAsia"/>
          </w:rPr>
          <w:t>CBD/SBI/6/INF/17</w:t>
        </w:r>
      </w:hyperlink>
      <w:r w:rsidRPr="00520F41">
        <w:rPr>
          <w:rFonts w:eastAsiaTheme="minorEastAsia"/>
        </w:rPr>
        <w:t xml:space="preserve"> and </w:t>
      </w:r>
      <w:r w:rsidR="000C036D" w:rsidRPr="00520F41">
        <w:rPr>
          <w:rFonts w:eastAsiaTheme="minorEastAsia"/>
        </w:rPr>
        <w:t>re</w:t>
      </w:r>
      <w:r w:rsidRPr="00520F41">
        <w:rPr>
          <w:rFonts w:eastAsiaTheme="minorEastAsia"/>
        </w:rPr>
        <w:t>present</w:t>
      </w:r>
      <w:r w:rsidR="000C036D" w:rsidRPr="00520F41">
        <w:rPr>
          <w:rFonts w:eastAsiaTheme="minorEastAsia"/>
        </w:rPr>
        <w:t>ed</w:t>
      </w:r>
      <w:r w:rsidRPr="00520F41">
        <w:rPr>
          <w:rFonts w:eastAsiaTheme="minorEastAsia"/>
        </w:rPr>
        <w:t xml:space="preserve"> at the </w:t>
      </w:r>
      <w:r w:rsidR="0074627C" w:rsidRPr="00520F41">
        <w:rPr>
          <w:rFonts w:eastAsiaTheme="minorEastAsia"/>
        </w:rPr>
        <w:t>4th</w:t>
      </w:r>
      <w:r w:rsidRPr="00520F41">
        <w:rPr>
          <w:rFonts w:eastAsiaTheme="minorEastAsia"/>
        </w:rPr>
        <w:t xml:space="preserve"> plenary session, would be formally put on record as statements officially submitted under agenda item 10: Australia, Canada, Côte d’Ivoire, Cyprus (on behalf of the European Union), Eswatini (on behalf of the African States), Guatemala, Japan, Jordan, Norway and Switzerland.</w:t>
      </w:r>
    </w:p>
    <w:p w14:paraId="44247483" w14:textId="676807BC" w:rsidR="00A75823" w:rsidRPr="00520F41" w:rsidRDefault="00A75823" w:rsidP="00A75823">
      <w:pPr>
        <w:pStyle w:val="CBDNormalNumber"/>
        <w:rPr>
          <w:rFonts w:eastAsiaTheme="minorEastAsia"/>
        </w:rPr>
      </w:pPr>
      <w:r w:rsidRPr="00520F41">
        <w:t xml:space="preserve">The Subsidiary Body also agreed that </w:t>
      </w:r>
      <w:r w:rsidRPr="00520F41">
        <w:rPr>
          <w:rFonts w:eastAsiaTheme="minorEastAsia"/>
        </w:rPr>
        <w:t xml:space="preserve">the statements submitted by </w:t>
      </w:r>
      <w:r w:rsidRPr="00520F41">
        <w:t xml:space="preserve">the following observers, which were listed in information document </w:t>
      </w:r>
      <w:hyperlink r:id="rId33" w:history="1">
        <w:r w:rsidRPr="00520F41">
          <w:rPr>
            <w:rStyle w:val="Hyperlink"/>
            <w:rFonts w:eastAsiaTheme="minorEastAsia"/>
          </w:rPr>
          <w:t>CBD/SBI/6/INF/17</w:t>
        </w:r>
      </w:hyperlink>
      <w:r w:rsidRPr="00520F41">
        <w:t xml:space="preserve"> and </w:t>
      </w:r>
      <w:r w:rsidR="000C036D" w:rsidRPr="00520F41">
        <w:t>re</w:t>
      </w:r>
      <w:r w:rsidRPr="00520F41">
        <w:t>present</w:t>
      </w:r>
      <w:r w:rsidR="000C036D" w:rsidRPr="00520F41">
        <w:t>ed</w:t>
      </w:r>
      <w:r w:rsidRPr="00520F41">
        <w:t xml:space="preserve"> at the </w:t>
      </w:r>
      <w:r w:rsidR="0074627C" w:rsidRPr="00520F41">
        <w:t>4th</w:t>
      </w:r>
      <w:r w:rsidRPr="00520F41">
        <w:t xml:space="preserve"> plenary session, would be formally put on record as statements officially submitted for agenda item 10: CBD Women’s Caucus and International Indigenous Forum on Biodiversity.</w:t>
      </w:r>
    </w:p>
    <w:p w14:paraId="7ECB4F5A" w14:textId="53D408D8" w:rsidR="006D2478" w:rsidRPr="00520F41" w:rsidRDefault="007C203D" w:rsidP="006D2478">
      <w:pPr>
        <w:pStyle w:val="CBDNormalNumber"/>
        <w:rPr>
          <w:rFonts w:eastAsiaTheme="minorEastAsia"/>
        </w:rPr>
      </w:pPr>
      <w:r w:rsidRPr="00520F41">
        <w:rPr>
          <w:rFonts w:eastAsiaTheme="minorEastAsia"/>
        </w:rPr>
        <w:t>Statements were made by representatives of the following Parties:</w:t>
      </w:r>
      <w:r w:rsidR="006D2478" w:rsidRPr="00520F41">
        <w:rPr>
          <w:rFonts w:eastAsiaTheme="minorEastAsia"/>
        </w:rPr>
        <w:t xml:space="preserve"> Argentina, Bosnia and Herzegovina, Chile, China, Democratic Republic of the Congo, Eswatini (on behalf of the African States), Fiji (on behalf of the Pacific small island developing States), Ghana, Jamaica, Lesotho, Russian Federation and Zimbabwe.</w:t>
      </w:r>
    </w:p>
    <w:p w14:paraId="22C5D923" w14:textId="3C8DB748" w:rsidR="00A75823" w:rsidRPr="00520F41" w:rsidRDefault="006D2478" w:rsidP="006D2478">
      <w:pPr>
        <w:pStyle w:val="CBDNormalNumber"/>
        <w:rPr>
          <w:rFonts w:eastAsiaTheme="minorEastAsia"/>
        </w:rPr>
      </w:pPr>
      <w:r w:rsidRPr="00520F41">
        <w:rPr>
          <w:rFonts w:eastAsiaTheme="minorEastAsia"/>
        </w:rPr>
        <w:t xml:space="preserve">A statement was also made by a </w:t>
      </w:r>
      <w:r w:rsidRPr="00520F41">
        <w:t xml:space="preserve">representative </w:t>
      </w:r>
      <w:r w:rsidRPr="00520F41">
        <w:rPr>
          <w:rFonts w:eastAsiaTheme="minorEastAsia"/>
        </w:rPr>
        <w:t>of the International Indigenous Forum on Biodiversity.</w:t>
      </w:r>
    </w:p>
    <w:p w14:paraId="7621F9D4" w14:textId="77777777" w:rsidR="009D0DFB" w:rsidRPr="00520F41" w:rsidRDefault="009D0DFB" w:rsidP="009D0DFB">
      <w:pPr>
        <w:pStyle w:val="CBDNormalNumber"/>
      </w:pPr>
      <w:r w:rsidRPr="00520F41">
        <w:t>Following the exchange of views, the Chair said that she would prepare a revised version of the draft recommendation, in consultation with the Secretariat, taking into account the views expressed or supported by Parties.</w:t>
      </w:r>
    </w:p>
    <w:p w14:paraId="0B346BE7" w14:textId="25CDF7F6" w:rsidR="00FA5B30" w:rsidRPr="00520F41" w:rsidRDefault="00FA5B30" w:rsidP="00FA5B30">
      <w:pPr>
        <w:pStyle w:val="CBDNormalNumber"/>
        <w:rPr>
          <w:rFonts w:eastAsiaTheme="minorEastAsia"/>
        </w:rPr>
      </w:pPr>
      <w:r w:rsidRPr="00520F41">
        <w:rPr>
          <w:rFonts w:eastAsiaTheme="minorEastAsia"/>
        </w:rPr>
        <w:t>[to be completed]</w:t>
      </w:r>
    </w:p>
    <w:p w14:paraId="72342C06" w14:textId="7451ABD6" w:rsidR="00335843" w:rsidRPr="00520F41" w:rsidRDefault="00335843" w:rsidP="00172A80">
      <w:pPr>
        <w:pStyle w:val="CBDAgendaItem0"/>
      </w:pPr>
      <w:r w:rsidRPr="00520F41">
        <w:t>Item 1</w:t>
      </w:r>
      <w:r w:rsidR="004B5508" w:rsidRPr="00520F41">
        <w:t>1</w:t>
      </w:r>
      <w:r w:rsidR="00D1476F" w:rsidRPr="00520F41">
        <w:t xml:space="preserve"> </w:t>
      </w:r>
      <w:r w:rsidR="00D1476F" w:rsidRPr="00520F41">
        <w:br/>
      </w:r>
      <w:r w:rsidRPr="00520F41">
        <w:t>Other matters</w:t>
      </w:r>
    </w:p>
    <w:p w14:paraId="4F30AC8B" w14:textId="77777777" w:rsidR="00FA5B30" w:rsidRPr="00520F41" w:rsidRDefault="00FA5B30" w:rsidP="00FA5B30">
      <w:pPr>
        <w:pStyle w:val="CBDNormalNumber"/>
        <w:rPr>
          <w:rFonts w:eastAsiaTheme="minorEastAsia"/>
        </w:rPr>
      </w:pPr>
      <w:r w:rsidRPr="00520F41">
        <w:rPr>
          <w:rFonts w:eastAsiaTheme="minorEastAsia"/>
        </w:rPr>
        <w:t>[to be completed]</w:t>
      </w:r>
    </w:p>
    <w:p w14:paraId="66AED663" w14:textId="4B0C29E0" w:rsidR="006267B9" w:rsidRPr="00520F41" w:rsidRDefault="00335843" w:rsidP="00172A80">
      <w:pPr>
        <w:pStyle w:val="CBDAgendaItem0"/>
      </w:pPr>
      <w:r w:rsidRPr="00520F41">
        <w:t>Item 1</w:t>
      </w:r>
      <w:r w:rsidR="004B5508" w:rsidRPr="00520F41">
        <w:t>2</w:t>
      </w:r>
      <w:r w:rsidR="00D1476F" w:rsidRPr="00520F41">
        <w:t xml:space="preserve"> </w:t>
      </w:r>
      <w:r w:rsidR="00D1476F" w:rsidRPr="00520F41">
        <w:br/>
      </w:r>
      <w:r w:rsidRPr="00520F41">
        <w:t>Adoption of the report</w:t>
      </w:r>
    </w:p>
    <w:p w14:paraId="3437739C" w14:textId="77777777" w:rsidR="00FA5B30" w:rsidRPr="00520F41" w:rsidRDefault="00FA5B30" w:rsidP="00FA5B30">
      <w:pPr>
        <w:pStyle w:val="CBDNormalNumber"/>
        <w:rPr>
          <w:rFonts w:eastAsiaTheme="minorEastAsia"/>
        </w:rPr>
      </w:pPr>
      <w:r w:rsidRPr="00520F41">
        <w:rPr>
          <w:rFonts w:eastAsiaTheme="minorEastAsia"/>
        </w:rPr>
        <w:t>[to be completed]</w:t>
      </w:r>
    </w:p>
    <w:p w14:paraId="21527B1A" w14:textId="3FBEA444" w:rsidR="00335843" w:rsidRPr="00520F41" w:rsidRDefault="00335843" w:rsidP="00172A80">
      <w:pPr>
        <w:pStyle w:val="CBDAgendaItem0"/>
      </w:pPr>
      <w:r w:rsidRPr="00520F41">
        <w:t>Item 1</w:t>
      </w:r>
      <w:r w:rsidR="004B5508" w:rsidRPr="00520F41">
        <w:t>3</w:t>
      </w:r>
      <w:r w:rsidR="00D1476F" w:rsidRPr="00520F41">
        <w:t xml:space="preserve"> </w:t>
      </w:r>
      <w:r w:rsidR="00D1476F" w:rsidRPr="00520F41">
        <w:br/>
      </w:r>
      <w:r w:rsidRPr="00520F41">
        <w:t>Closure of the meeting</w:t>
      </w:r>
    </w:p>
    <w:p w14:paraId="3427EC99" w14:textId="77777777" w:rsidR="00FA5B30" w:rsidRPr="00520F41" w:rsidRDefault="00FA5B30" w:rsidP="00FA5B30">
      <w:pPr>
        <w:pStyle w:val="CBDNormalNumber"/>
        <w:rPr>
          <w:rFonts w:eastAsiaTheme="minorEastAsia"/>
        </w:rPr>
      </w:pPr>
      <w:r w:rsidRPr="00520F41">
        <w:rPr>
          <w:rFonts w:eastAsiaTheme="minorEastAsia"/>
        </w:rPr>
        <w:t>[to be completed]</w:t>
      </w:r>
    </w:p>
    <w:p w14:paraId="35A9051D" w14:textId="77777777" w:rsidR="00537248" w:rsidRPr="00520F41" w:rsidRDefault="00537248" w:rsidP="0053139E"/>
    <w:p w14:paraId="3036010D" w14:textId="77777777" w:rsidR="002B559C" w:rsidRPr="00520F41" w:rsidRDefault="00ED3849" w:rsidP="0097537C">
      <w:pPr>
        <w:pStyle w:val="Para1"/>
        <w:tabs>
          <w:tab w:val="clear" w:pos="643"/>
        </w:tabs>
        <w:ind w:left="567" w:firstLine="0"/>
        <w:jc w:val="center"/>
      </w:pPr>
      <w:r w:rsidRPr="00520F41">
        <w:t>__________</w:t>
      </w:r>
    </w:p>
    <w:sectPr w:rsidR="002B559C" w:rsidRPr="00520F41" w:rsidSect="009F238F">
      <w:headerReference w:type="even" r:id="rId34"/>
      <w:headerReference w:type="default" r:id="rId35"/>
      <w:footerReference w:type="even" r:id="rId36"/>
      <w:footerReference w:type="default" r:id="rId37"/>
      <w:headerReference w:type="first" r:id="rId3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F5B66" w14:textId="77777777" w:rsidR="00594727" w:rsidRPr="009E7199" w:rsidRDefault="00594727" w:rsidP="00A96B21">
      <w:r w:rsidRPr="009E7199">
        <w:separator/>
      </w:r>
    </w:p>
  </w:endnote>
  <w:endnote w:type="continuationSeparator" w:id="0">
    <w:p w14:paraId="7549C563" w14:textId="77777777" w:rsidR="00594727" w:rsidRPr="009E7199" w:rsidRDefault="00594727"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DE893" w14:textId="77777777" w:rsidR="00594727" w:rsidRPr="009E7199" w:rsidRDefault="00594727" w:rsidP="00A96B21">
      <w:r w:rsidRPr="009E7199">
        <w:separator/>
      </w:r>
    </w:p>
  </w:footnote>
  <w:footnote w:type="continuationSeparator" w:id="0">
    <w:p w14:paraId="38418E56" w14:textId="77777777" w:rsidR="00594727" w:rsidRPr="009E7199" w:rsidRDefault="00594727" w:rsidP="00A96B21">
      <w:r w:rsidRPr="009E7199">
        <w:continuationSeparator/>
      </w:r>
    </w:p>
  </w:footnote>
  <w:footnote w:id="1">
    <w:p w14:paraId="5CADAEB9" w14:textId="1DFFAA14" w:rsidR="00A02CE2" w:rsidRPr="00957EBE" w:rsidRDefault="00A02CE2" w:rsidP="00A02CE2">
      <w:pPr>
        <w:pStyle w:val="FootnoteText"/>
        <w:rPr>
          <w:lang w:val="en-US"/>
        </w:rPr>
      </w:pPr>
      <w:r>
        <w:rPr>
          <w:rStyle w:val="FootnoteReference"/>
        </w:rPr>
        <w:footnoteRef/>
      </w:r>
      <w:r>
        <w:t xml:space="preserve"> Statements made during the meeting and submitted in writing by participants are available at </w:t>
      </w:r>
      <w:hyperlink r:id="rId1" w:history="1">
        <w:r w:rsidR="002127D1" w:rsidRPr="002127D1">
          <w:rPr>
            <w:rStyle w:val="Hyperlink"/>
          </w:rPr>
          <w:t>www.cbd.int/meetings/sbi-06</w:t>
        </w:r>
      </w:hyperlink>
      <w:r w:rsidRPr="002127D1">
        <w:t>.</w:t>
      </w:r>
    </w:p>
  </w:footnote>
  <w:footnote w:id="2">
    <w:p w14:paraId="071A8E4F" w14:textId="2AF9EC4F" w:rsidR="00961909" w:rsidRPr="00D22107" w:rsidRDefault="00961909">
      <w:pPr>
        <w:pStyle w:val="FootnoteText"/>
        <w:rPr>
          <w:lang w:val="it-IT"/>
        </w:rPr>
      </w:pPr>
      <w:r>
        <w:rPr>
          <w:rStyle w:val="FootnoteReference"/>
        </w:rPr>
        <w:footnoteRef/>
      </w:r>
      <w:r w:rsidRPr="00D22107">
        <w:rPr>
          <w:lang w:val="it-IT"/>
        </w:rPr>
        <w:t xml:space="preserve"> </w:t>
      </w:r>
      <w:hyperlink r:id="rId2" w:history="1">
        <w:r w:rsidRPr="00D22107">
          <w:rPr>
            <w:rStyle w:val="Hyperlink"/>
            <w:lang w:val="it-IT"/>
          </w:rPr>
          <w:t>CBD/SBI/6/1</w:t>
        </w:r>
      </w:hyperlink>
      <w:r w:rsidRPr="00D22107">
        <w:rPr>
          <w:lang w:val="it-IT"/>
        </w:rPr>
        <w:t>.</w:t>
      </w:r>
    </w:p>
  </w:footnote>
  <w:footnote w:id="3">
    <w:p w14:paraId="49104AAD" w14:textId="4F25814B" w:rsidR="0001576F" w:rsidRPr="004A38C6" w:rsidRDefault="0001576F">
      <w:pPr>
        <w:pStyle w:val="FootnoteText"/>
        <w:rPr>
          <w:lang w:val="it-IT"/>
        </w:rPr>
      </w:pPr>
      <w:r>
        <w:rPr>
          <w:rStyle w:val="FootnoteReference"/>
        </w:rPr>
        <w:footnoteRef/>
      </w:r>
      <w:r w:rsidRPr="00D22107">
        <w:rPr>
          <w:lang w:val="it-IT"/>
        </w:rPr>
        <w:t xml:space="preserve"> </w:t>
      </w:r>
      <w:hyperlink r:id="rId3" w:history="1">
        <w:r w:rsidRPr="004A38C6">
          <w:rPr>
            <w:rStyle w:val="Hyperlink"/>
            <w:lang w:val="it-IT"/>
          </w:rPr>
          <w:t>CBD/SBI/6/1/Add.1</w:t>
        </w:r>
      </w:hyperlink>
      <w:r w:rsidRPr="004A38C6">
        <w:rPr>
          <w:lang w:val="it-IT"/>
        </w:rPr>
        <w:t>.</w:t>
      </w:r>
    </w:p>
  </w:footnote>
  <w:footnote w:id="4">
    <w:p w14:paraId="7BD35804" w14:textId="4E5EC4B5" w:rsidR="00F37397" w:rsidRPr="004A38C6" w:rsidRDefault="00F37397" w:rsidP="00F37397">
      <w:pPr>
        <w:pStyle w:val="FootnoteText"/>
        <w:rPr>
          <w:lang w:val="it-IT"/>
        </w:rPr>
      </w:pPr>
      <w:r>
        <w:rPr>
          <w:rStyle w:val="FootnoteReference"/>
        </w:rPr>
        <w:footnoteRef/>
      </w:r>
      <w:r w:rsidRPr="004A38C6">
        <w:rPr>
          <w:lang w:val="it-IT"/>
        </w:rPr>
        <w:t xml:space="preserve"> </w:t>
      </w:r>
      <w:hyperlink r:id="rId4" w:history="1">
        <w:r w:rsidRPr="004A38C6">
          <w:rPr>
            <w:rStyle w:val="Hyperlink"/>
            <w:lang w:val="it-IT"/>
          </w:rPr>
          <w:t>CBD/SBI/6/1/Add.2</w:t>
        </w:r>
        <w:r w:rsidR="00192EDE" w:rsidRPr="004A38C6">
          <w:rPr>
            <w:rStyle w:val="Hyperlink"/>
            <w:lang w:val="it-IT"/>
          </w:rPr>
          <w:t>/Rev.1</w:t>
        </w:r>
      </w:hyperlink>
      <w:r w:rsidRPr="004A38C6">
        <w:rPr>
          <w:lang w:val="it-IT"/>
        </w:rPr>
        <w:t>.</w:t>
      </w:r>
    </w:p>
  </w:footnote>
  <w:footnote w:id="5">
    <w:p w14:paraId="2C54B7ED" w14:textId="4CD153CF" w:rsidR="008130CA" w:rsidRPr="004A38C6" w:rsidRDefault="008130CA" w:rsidP="008130CA">
      <w:pPr>
        <w:pStyle w:val="FootnoteText"/>
        <w:rPr>
          <w:lang w:val="it-IT"/>
        </w:rPr>
      </w:pPr>
      <w:r w:rsidRPr="004B31EF">
        <w:rPr>
          <w:rStyle w:val="FootnoteReference"/>
        </w:rPr>
        <w:footnoteRef/>
      </w:r>
      <w:r w:rsidRPr="004A38C6">
        <w:rPr>
          <w:lang w:val="it-IT"/>
        </w:rPr>
        <w:t xml:space="preserve"> </w:t>
      </w:r>
      <w:hyperlink r:id="rId5" w:history="1">
        <w:r w:rsidRPr="004A38C6">
          <w:rPr>
            <w:rStyle w:val="Hyperlink"/>
            <w:lang w:val="it-IT"/>
          </w:rPr>
          <w:t>CBD/SBI/6/2</w:t>
        </w:r>
      </w:hyperlink>
      <w:r w:rsidRPr="004A38C6">
        <w:rPr>
          <w:lang w:val="it-IT"/>
        </w:rPr>
        <w:t>.</w:t>
      </w:r>
    </w:p>
  </w:footnote>
  <w:footnote w:id="6">
    <w:p w14:paraId="59A9D5EE" w14:textId="55EF0A2D" w:rsidR="009112DB" w:rsidRPr="004A38C6" w:rsidRDefault="009112DB" w:rsidP="009112DB">
      <w:pPr>
        <w:pStyle w:val="FootnoteText"/>
        <w:rPr>
          <w:lang w:val="it-IT"/>
        </w:rPr>
      </w:pPr>
      <w:r w:rsidRPr="004B31EF">
        <w:rPr>
          <w:rStyle w:val="FootnoteReference"/>
        </w:rPr>
        <w:footnoteRef/>
      </w:r>
      <w:r w:rsidR="005F7DD1" w:rsidRPr="004A38C6">
        <w:rPr>
          <w:lang w:val="it-IT"/>
        </w:rPr>
        <w:t xml:space="preserve"> </w:t>
      </w:r>
      <w:hyperlink r:id="rId6" w:history="1">
        <w:r w:rsidR="005F7DD1" w:rsidRPr="004A38C6">
          <w:rPr>
            <w:rStyle w:val="Hyperlink"/>
            <w:lang w:val="it-IT"/>
          </w:rPr>
          <w:t>CBD/SBI/6/INF/15</w:t>
        </w:r>
      </w:hyperlink>
      <w:r w:rsidRPr="004A38C6">
        <w:rPr>
          <w:lang w:val="it-IT"/>
        </w:rPr>
        <w:t>.</w:t>
      </w:r>
    </w:p>
  </w:footnote>
  <w:footnote w:id="7">
    <w:p w14:paraId="63810405" w14:textId="1E3E9D10" w:rsidR="009112DB" w:rsidRPr="004A38C6" w:rsidRDefault="009112DB" w:rsidP="009112DB">
      <w:pPr>
        <w:pStyle w:val="FootnoteText"/>
        <w:rPr>
          <w:lang w:val="it-IT"/>
        </w:rPr>
      </w:pPr>
      <w:r w:rsidRPr="004B31EF">
        <w:rPr>
          <w:rStyle w:val="FootnoteReference"/>
        </w:rPr>
        <w:footnoteRef/>
      </w:r>
      <w:r w:rsidRPr="004A38C6">
        <w:rPr>
          <w:lang w:val="it-IT"/>
        </w:rPr>
        <w:t xml:space="preserve"> </w:t>
      </w:r>
      <w:hyperlink r:id="rId7" w:history="1">
        <w:r w:rsidRPr="004A38C6">
          <w:rPr>
            <w:rStyle w:val="Hyperlink"/>
            <w:lang w:val="it-IT"/>
          </w:rPr>
          <w:t>CBD/SBI/6/INF/16</w:t>
        </w:r>
      </w:hyperlink>
      <w:r w:rsidRPr="004A38C6">
        <w:rPr>
          <w:lang w:val="it-IT"/>
        </w:rPr>
        <w:t>.</w:t>
      </w:r>
    </w:p>
  </w:footnote>
  <w:footnote w:id="8">
    <w:p w14:paraId="6784179E" w14:textId="3F6554A9" w:rsidR="009112DB" w:rsidRPr="004A38C6" w:rsidRDefault="009112DB" w:rsidP="009112DB">
      <w:pPr>
        <w:pStyle w:val="FootnoteText"/>
        <w:rPr>
          <w:lang w:val="it-IT"/>
        </w:rPr>
      </w:pPr>
      <w:r w:rsidRPr="004B31EF">
        <w:rPr>
          <w:rStyle w:val="FootnoteReference"/>
        </w:rPr>
        <w:footnoteRef/>
      </w:r>
      <w:r w:rsidRPr="004A38C6">
        <w:rPr>
          <w:lang w:val="it-IT"/>
        </w:rPr>
        <w:t xml:space="preserve"> </w:t>
      </w:r>
      <w:hyperlink r:id="rId8" w:history="1">
        <w:r w:rsidRPr="004A38C6">
          <w:rPr>
            <w:rStyle w:val="Hyperlink"/>
            <w:lang w:val="it-IT"/>
          </w:rPr>
          <w:t>CBD/SBI/6/INF/17</w:t>
        </w:r>
      </w:hyperlink>
      <w:r w:rsidRPr="004A38C6">
        <w:rPr>
          <w:lang w:val="it-IT"/>
        </w:rPr>
        <w:t>.</w:t>
      </w:r>
    </w:p>
  </w:footnote>
  <w:footnote w:id="9">
    <w:p w14:paraId="518B0681" w14:textId="2B281D5B" w:rsidR="009112DB" w:rsidRPr="004A38C6" w:rsidRDefault="009112DB" w:rsidP="009112DB">
      <w:pPr>
        <w:pStyle w:val="FootnoteText"/>
        <w:rPr>
          <w:lang w:val="it-IT"/>
        </w:rPr>
      </w:pPr>
      <w:r w:rsidRPr="004B31EF">
        <w:rPr>
          <w:rStyle w:val="FootnoteReference"/>
        </w:rPr>
        <w:footnoteRef/>
      </w:r>
      <w:r w:rsidRPr="004A38C6">
        <w:rPr>
          <w:lang w:val="it-IT"/>
        </w:rPr>
        <w:t xml:space="preserve"> </w:t>
      </w:r>
      <w:hyperlink r:id="rId9" w:history="1">
        <w:r w:rsidRPr="004A38C6">
          <w:rPr>
            <w:rStyle w:val="Hyperlink"/>
            <w:lang w:val="it-IT"/>
          </w:rPr>
          <w:t>CBD/SBI/6/INF/18</w:t>
        </w:r>
      </w:hyperlink>
      <w:r w:rsidRPr="004A38C6">
        <w:rPr>
          <w:lang w:val="it-IT"/>
        </w:rPr>
        <w:t>.</w:t>
      </w:r>
    </w:p>
  </w:footnote>
  <w:footnote w:id="10">
    <w:p w14:paraId="6D3D1F44" w14:textId="7D7FB08B" w:rsidR="008D338F" w:rsidRPr="00CA145A" w:rsidRDefault="008D338F">
      <w:pPr>
        <w:pStyle w:val="FootnoteText"/>
        <w:rPr>
          <w:lang w:val="it-IT"/>
        </w:rPr>
      </w:pPr>
      <w:r>
        <w:rPr>
          <w:rStyle w:val="FootnoteReference"/>
        </w:rPr>
        <w:footnoteRef/>
      </w:r>
      <w:r w:rsidRPr="00CA145A">
        <w:rPr>
          <w:lang w:val="it-IT"/>
        </w:rPr>
        <w:t xml:space="preserve"> </w:t>
      </w:r>
      <w:hyperlink r:id="rId10" w:history="1">
        <w:r w:rsidRPr="00CA145A">
          <w:rPr>
            <w:rStyle w:val="Hyperlink"/>
            <w:lang w:val="it-IT"/>
          </w:rPr>
          <w:t>CBD/SBI/6/1/Add.2/Rev.1</w:t>
        </w:r>
      </w:hyperlink>
      <w:r w:rsidRPr="00CA145A">
        <w:rPr>
          <w:lang w:val="it-IT"/>
        </w:rPr>
        <w:t>, annex II.</w:t>
      </w:r>
    </w:p>
  </w:footnote>
  <w:footnote w:id="11">
    <w:p w14:paraId="222020E2" w14:textId="77777777" w:rsidR="004F0DE2" w:rsidRPr="00CA145A" w:rsidRDefault="004F0DE2" w:rsidP="004F0DE2">
      <w:pPr>
        <w:pStyle w:val="FootnoteText"/>
        <w:rPr>
          <w:lang w:val="it-IT"/>
        </w:rPr>
      </w:pPr>
      <w:r w:rsidRPr="00AE2E9C">
        <w:rPr>
          <w:rStyle w:val="FootnoteReference"/>
        </w:rPr>
        <w:footnoteRef/>
      </w:r>
      <w:r w:rsidRPr="00CA145A">
        <w:rPr>
          <w:lang w:val="it-IT"/>
        </w:rPr>
        <w:t xml:space="preserve"> </w:t>
      </w:r>
      <w:hyperlink r:id="rId11" w:history="1">
        <w:r w:rsidRPr="00CA145A">
          <w:rPr>
            <w:rStyle w:val="Hyperlink"/>
            <w:lang w:val="it-IT"/>
          </w:rPr>
          <w:t>CBD/SBI/6/3/Rev.1</w:t>
        </w:r>
      </w:hyperlink>
      <w:r w:rsidRPr="00CA145A">
        <w:rPr>
          <w:lang w:val="it-IT"/>
        </w:rPr>
        <w:t>.</w:t>
      </w:r>
    </w:p>
  </w:footnote>
  <w:footnote w:id="12">
    <w:p w14:paraId="459A51CC" w14:textId="77777777" w:rsidR="004F0DE2" w:rsidRPr="00CA145A" w:rsidRDefault="004F0DE2" w:rsidP="004F0DE2">
      <w:pPr>
        <w:pStyle w:val="FootnoteText"/>
        <w:rPr>
          <w:lang w:val="it-IT"/>
        </w:rPr>
      </w:pPr>
      <w:r>
        <w:rPr>
          <w:rStyle w:val="FootnoteReference"/>
        </w:rPr>
        <w:footnoteRef/>
      </w:r>
      <w:r w:rsidRPr="00CA145A">
        <w:rPr>
          <w:lang w:val="it-IT"/>
        </w:rPr>
        <w:t xml:space="preserve"> </w:t>
      </w:r>
      <w:hyperlink r:id="rId12" w:history="1">
        <w:r w:rsidRPr="00CA145A">
          <w:rPr>
            <w:rStyle w:val="Hyperlink"/>
            <w:lang w:val="it-IT"/>
          </w:rPr>
          <w:t>CBD/SBI/6/INF/13</w:t>
        </w:r>
      </w:hyperlink>
      <w:r w:rsidRPr="00CA145A">
        <w:rPr>
          <w:lang w:val="it-IT"/>
        </w:rPr>
        <w:t>.</w:t>
      </w:r>
    </w:p>
  </w:footnote>
  <w:footnote w:id="13">
    <w:p w14:paraId="4C40D4D4" w14:textId="4C01F2AB" w:rsidR="004F0DE2" w:rsidRPr="00CA145A" w:rsidRDefault="004F0DE2" w:rsidP="004F0DE2">
      <w:pPr>
        <w:pStyle w:val="FootnoteText"/>
        <w:rPr>
          <w:lang w:val="it-IT"/>
        </w:rPr>
      </w:pPr>
      <w:r w:rsidRPr="004E21ED">
        <w:rPr>
          <w:rStyle w:val="FootnoteReference"/>
        </w:rPr>
        <w:footnoteRef/>
      </w:r>
      <w:r w:rsidRPr="00CA145A">
        <w:rPr>
          <w:lang w:val="it-IT"/>
        </w:rPr>
        <w:t xml:space="preserve"> </w:t>
      </w:r>
      <w:hyperlink r:id="rId13" w:history="1">
        <w:r w:rsidRPr="00CA145A">
          <w:rPr>
            <w:rStyle w:val="Hyperlink"/>
            <w:lang w:val="it-IT"/>
          </w:rPr>
          <w:t>CBD/SBI/6/INF/17</w:t>
        </w:r>
      </w:hyperlink>
      <w:r w:rsidRPr="00CA145A">
        <w:rPr>
          <w:lang w:val="it-IT"/>
        </w:rPr>
        <w:t>.</w:t>
      </w:r>
    </w:p>
  </w:footnote>
  <w:footnote w:id="14">
    <w:p w14:paraId="4CF401DC" w14:textId="77777777"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14" w:history="1">
        <w:r w:rsidRPr="00CA145A">
          <w:rPr>
            <w:rStyle w:val="Hyperlink"/>
            <w:lang w:val="it-IT"/>
          </w:rPr>
          <w:t>CBD/SBI/6/4</w:t>
        </w:r>
      </w:hyperlink>
      <w:r w:rsidRPr="00CA145A">
        <w:rPr>
          <w:lang w:val="it-IT"/>
        </w:rPr>
        <w:t>.</w:t>
      </w:r>
    </w:p>
  </w:footnote>
  <w:footnote w:id="15">
    <w:p w14:paraId="47F82C5D" w14:textId="77777777"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15" w:history="1">
        <w:r w:rsidRPr="00CA145A">
          <w:rPr>
            <w:rStyle w:val="Hyperlink"/>
            <w:lang w:val="it-IT"/>
          </w:rPr>
          <w:t>CBD/SBI/6/INF/2</w:t>
        </w:r>
      </w:hyperlink>
      <w:r w:rsidRPr="00CA145A">
        <w:rPr>
          <w:lang w:val="it-IT"/>
        </w:rPr>
        <w:t>.</w:t>
      </w:r>
    </w:p>
  </w:footnote>
  <w:footnote w:id="16">
    <w:p w14:paraId="16CAC4A7" w14:textId="6CD661A2"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16" w:history="1">
        <w:r w:rsidRPr="00CA145A">
          <w:rPr>
            <w:rStyle w:val="Hyperlink"/>
            <w:lang w:val="it-IT"/>
          </w:rPr>
          <w:t>CBD/SBI/6/INF/5</w:t>
        </w:r>
      </w:hyperlink>
      <w:r w:rsidRPr="00CA145A">
        <w:rPr>
          <w:lang w:val="it-IT"/>
        </w:rPr>
        <w:t>.</w:t>
      </w:r>
    </w:p>
  </w:footnote>
  <w:footnote w:id="17">
    <w:p w14:paraId="7BE6FE7A" w14:textId="6577EA9E"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17" w:history="1">
        <w:r w:rsidRPr="00CA145A">
          <w:rPr>
            <w:rStyle w:val="Hyperlink"/>
            <w:lang w:val="it-IT"/>
          </w:rPr>
          <w:t>CBD/SBI/6/INF/6</w:t>
        </w:r>
      </w:hyperlink>
      <w:r w:rsidRPr="00CA145A">
        <w:rPr>
          <w:lang w:val="it-IT"/>
        </w:rPr>
        <w:t>.</w:t>
      </w:r>
    </w:p>
  </w:footnote>
  <w:footnote w:id="18">
    <w:p w14:paraId="67BD76EB" w14:textId="020AAC9E"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18" w:history="1">
        <w:r w:rsidRPr="00CA145A">
          <w:rPr>
            <w:rStyle w:val="Hyperlink"/>
            <w:lang w:val="it-IT"/>
          </w:rPr>
          <w:t>CBD/SBI/6/INF/7</w:t>
        </w:r>
      </w:hyperlink>
      <w:r w:rsidRPr="00CA145A">
        <w:rPr>
          <w:lang w:val="it-IT"/>
        </w:rPr>
        <w:t>.</w:t>
      </w:r>
    </w:p>
  </w:footnote>
  <w:footnote w:id="19">
    <w:p w14:paraId="6A880516" w14:textId="628DC981"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19" w:history="1">
        <w:r w:rsidRPr="00CA145A">
          <w:rPr>
            <w:rStyle w:val="Hyperlink"/>
            <w:lang w:val="it-IT"/>
          </w:rPr>
          <w:t>CBD/SBI/6/INF/11</w:t>
        </w:r>
      </w:hyperlink>
      <w:r w:rsidRPr="00CA145A">
        <w:rPr>
          <w:lang w:val="it-IT"/>
        </w:rPr>
        <w:t>.</w:t>
      </w:r>
    </w:p>
  </w:footnote>
  <w:footnote w:id="20">
    <w:p w14:paraId="7F381686" w14:textId="77777777"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20" w:history="1">
        <w:r w:rsidRPr="00CA145A">
          <w:rPr>
            <w:rStyle w:val="Hyperlink"/>
            <w:lang w:val="it-IT"/>
          </w:rPr>
          <w:t>CBD/SBI/6/INF/14</w:t>
        </w:r>
      </w:hyperlink>
      <w:r w:rsidRPr="00CA145A">
        <w:rPr>
          <w:lang w:val="it-IT"/>
        </w:rPr>
        <w:t>.</w:t>
      </w:r>
    </w:p>
  </w:footnote>
  <w:footnote w:id="21">
    <w:p w14:paraId="25C50459" w14:textId="4B1649B1" w:rsidR="0027695E" w:rsidRPr="00CA145A" w:rsidRDefault="0027695E" w:rsidP="0027695E">
      <w:pPr>
        <w:pStyle w:val="FootnoteText"/>
        <w:rPr>
          <w:lang w:val="it-IT"/>
        </w:rPr>
      </w:pPr>
      <w:r w:rsidRPr="004E21ED">
        <w:rPr>
          <w:rStyle w:val="FootnoteReference"/>
        </w:rPr>
        <w:footnoteRef/>
      </w:r>
      <w:r w:rsidRPr="00CA145A">
        <w:rPr>
          <w:lang w:val="it-IT"/>
        </w:rPr>
        <w:t xml:space="preserve"> </w:t>
      </w:r>
      <w:hyperlink r:id="rId21" w:history="1">
        <w:r w:rsidRPr="00CA145A">
          <w:rPr>
            <w:rStyle w:val="Hyperlink"/>
            <w:lang w:val="it-IT"/>
          </w:rPr>
          <w:t>CBD/SBI/6/INF/17</w:t>
        </w:r>
      </w:hyperlink>
      <w:r w:rsidRPr="00CA145A">
        <w:rPr>
          <w:lang w:val="it-IT"/>
        </w:rPr>
        <w:t>.</w:t>
      </w:r>
    </w:p>
  </w:footnote>
  <w:footnote w:id="22">
    <w:p w14:paraId="0F4CE9BE" w14:textId="77777777" w:rsidR="00EF4BDD" w:rsidRPr="00CA145A" w:rsidRDefault="00EF4BDD" w:rsidP="00EF4BDD">
      <w:pPr>
        <w:pStyle w:val="FootnoteText"/>
        <w:rPr>
          <w:lang w:val="it-IT"/>
        </w:rPr>
      </w:pPr>
      <w:r w:rsidRPr="00E6280E">
        <w:rPr>
          <w:rStyle w:val="FootnoteReference"/>
        </w:rPr>
        <w:footnoteRef/>
      </w:r>
      <w:r w:rsidRPr="00CA145A">
        <w:rPr>
          <w:lang w:val="it-IT"/>
        </w:rPr>
        <w:t xml:space="preserve"> </w:t>
      </w:r>
      <w:hyperlink r:id="rId22" w:history="1">
        <w:r w:rsidRPr="00CA145A">
          <w:rPr>
            <w:rStyle w:val="Hyperlink"/>
            <w:lang w:val="it-IT"/>
          </w:rPr>
          <w:t>CBD/SBI/6/5</w:t>
        </w:r>
      </w:hyperlink>
      <w:r w:rsidRPr="00CA145A">
        <w:rPr>
          <w:lang w:val="it-IT"/>
        </w:rPr>
        <w:t>.</w:t>
      </w:r>
    </w:p>
  </w:footnote>
  <w:footnote w:id="23">
    <w:p w14:paraId="14AFC67D" w14:textId="1D0F9628" w:rsidR="00EF4BDD" w:rsidRPr="00CA145A" w:rsidRDefault="00EF4BDD" w:rsidP="00EF4BDD">
      <w:pPr>
        <w:pStyle w:val="FootnoteText"/>
        <w:rPr>
          <w:lang w:val="it-IT"/>
        </w:rPr>
      </w:pPr>
      <w:r w:rsidRPr="004E21ED">
        <w:rPr>
          <w:rStyle w:val="FootnoteReference"/>
        </w:rPr>
        <w:footnoteRef/>
      </w:r>
      <w:r w:rsidRPr="00CA145A">
        <w:rPr>
          <w:lang w:val="it-IT"/>
        </w:rPr>
        <w:t xml:space="preserve"> </w:t>
      </w:r>
      <w:hyperlink r:id="rId23" w:history="1">
        <w:r w:rsidRPr="00CA145A">
          <w:rPr>
            <w:rStyle w:val="Hyperlink"/>
            <w:lang w:val="it-IT"/>
          </w:rPr>
          <w:t>CBD/SBI/6/INF/17</w:t>
        </w:r>
      </w:hyperlink>
      <w:r w:rsidRPr="00CA145A">
        <w:rPr>
          <w:lang w:val="it-IT"/>
        </w:rPr>
        <w:t>.</w:t>
      </w:r>
    </w:p>
  </w:footnote>
  <w:footnote w:id="24">
    <w:p w14:paraId="733AC18D" w14:textId="77777777" w:rsidR="00975DB5" w:rsidRPr="00CA145A" w:rsidRDefault="00975DB5" w:rsidP="00975DB5">
      <w:pPr>
        <w:pStyle w:val="FootnoteText"/>
        <w:rPr>
          <w:lang w:val="it-IT"/>
        </w:rPr>
      </w:pPr>
      <w:r w:rsidRPr="00411EBF">
        <w:rPr>
          <w:rStyle w:val="FootnoteReference"/>
        </w:rPr>
        <w:footnoteRef/>
      </w:r>
      <w:r w:rsidRPr="00CA145A">
        <w:rPr>
          <w:lang w:val="it-IT"/>
        </w:rPr>
        <w:t xml:space="preserve"> </w:t>
      </w:r>
      <w:hyperlink r:id="rId24" w:history="1">
        <w:r w:rsidRPr="00CA145A">
          <w:rPr>
            <w:rStyle w:val="Hyperlink"/>
            <w:lang w:val="it-IT"/>
          </w:rPr>
          <w:t>CBD/SBI/6/6</w:t>
        </w:r>
      </w:hyperlink>
      <w:r w:rsidRPr="00CA145A">
        <w:rPr>
          <w:lang w:val="it-IT"/>
        </w:rPr>
        <w:t>.</w:t>
      </w:r>
    </w:p>
  </w:footnote>
  <w:footnote w:id="25">
    <w:p w14:paraId="30202EFE" w14:textId="77777777" w:rsidR="00975DB5" w:rsidRPr="00CA145A" w:rsidRDefault="00975DB5" w:rsidP="00975DB5">
      <w:pPr>
        <w:pStyle w:val="FootnoteText"/>
        <w:rPr>
          <w:lang w:val="it-IT"/>
        </w:rPr>
      </w:pPr>
      <w:r w:rsidRPr="00787CB4">
        <w:rPr>
          <w:rStyle w:val="FootnoteReference"/>
        </w:rPr>
        <w:footnoteRef/>
      </w:r>
      <w:r w:rsidRPr="00CA145A">
        <w:rPr>
          <w:lang w:val="it-IT"/>
        </w:rPr>
        <w:t xml:space="preserve"> </w:t>
      </w:r>
      <w:hyperlink r:id="rId25" w:history="1">
        <w:r w:rsidRPr="00CA145A">
          <w:rPr>
            <w:rStyle w:val="Hyperlink"/>
            <w:lang w:val="it-IT"/>
          </w:rPr>
          <w:t>CBD/SBI/6/INF/2</w:t>
        </w:r>
      </w:hyperlink>
      <w:r w:rsidRPr="00CA145A">
        <w:rPr>
          <w:lang w:val="it-IT"/>
        </w:rPr>
        <w:t>.</w:t>
      </w:r>
    </w:p>
  </w:footnote>
  <w:footnote w:id="26">
    <w:p w14:paraId="5DB787FC" w14:textId="77777777" w:rsidR="00975DB5" w:rsidRPr="00CA145A" w:rsidRDefault="00975DB5" w:rsidP="00975DB5">
      <w:pPr>
        <w:pStyle w:val="FootnoteText"/>
        <w:rPr>
          <w:lang w:val="it-IT"/>
        </w:rPr>
      </w:pPr>
      <w:r w:rsidRPr="00787CB4">
        <w:rPr>
          <w:rStyle w:val="FootnoteReference"/>
        </w:rPr>
        <w:footnoteRef/>
      </w:r>
      <w:r w:rsidRPr="00CA145A">
        <w:rPr>
          <w:lang w:val="it-IT"/>
        </w:rPr>
        <w:t xml:space="preserve"> </w:t>
      </w:r>
      <w:hyperlink r:id="rId26" w:history="1">
        <w:r w:rsidRPr="00CA145A">
          <w:rPr>
            <w:rStyle w:val="Hyperlink"/>
            <w:lang w:val="it-IT"/>
          </w:rPr>
          <w:t>CBD/SBI/6/INF/3</w:t>
        </w:r>
      </w:hyperlink>
      <w:r w:rsidRPr="00CA145A">
        <w:rPr>
          <w:lang w:val="it-IT"/>
        </w:rPr>
        <w:t>.</w:t>
      </w:r>
    </w:p>
  </w:footnote>
  <w:footnote w:id="27">
    <w:p w14:paraId="64E8B3D9" w14:textId="51C047E2" w:rsidR="00975DB5" w:rsidRPr="00CA145A" w:rsidRDefault="00975DB5" w:rsidP="00975DB5">
      <w:pPr>
        <w:pStyle w:val="FootnoteText"/>
        <w:rPr>
          <w:lang w:val="it-IT"/>
        </w:rPr>
      </w:pPr>
      <w:r w:rsidRPr="00787CB4">
        <w:rPr>
          <w:rStyle w:val="FootnoteReference"/>
        </w:rPr>
        <w:footnoteRef/>
      </w:r>
      <w:r w:rsidRPr="00CA145A">
        <w:rPr>
          <w:lang w:val="it-IT"/>
        </w:rPr>
        <w:t xml:space="preserve"> </w:t>
      </w:r>
      <w:hyperlink r:id="rId27" w:history="1">
        <w:r w:rsidRPr="00CA145A">
          <w:rPr>
            <w:rStyle w:val="Hyperlink"/>
            <w:lang w:val="it-IT"/>
          </w:rPr>
          <w:t>CBD/SBI/6/INF/5</w:t>
        </w:r>
      </w:hyperlink>
      <w:r w:rsidRPr="00CA145A">
        <w:rPr>
          <w:lang w:val="it-IT"/>
        </w:rPr>
        <w:t>.</w:t>
      </w:r>
    </w:p>
  </w:footnote>
  <w:footnote w:id="28">
    <w:p w14:paraId="4E487BD9" w14:textId="7ED24C33" w:rsidR="00975DB5" w:rsidRPr="00CA145A" w:rsidRDefault="00975DB5" w:rsidP="00975DB5">
      <w:pPr>
        <w:pStyle w:val="FootnoteText"/>
        <w:rPr>
          <w:lang w:val="it-IT"/>
        </w:rPr>
      </w:pPr>
      <w:r w:rsidRPr="00787CB4">
        <w:rPr>
          <w:rStyle w:val="FootnoteReference"/>
        </w:rPr>
        <w:footnoteRef/>
      </w:r>
      <w:r w:rsidRPr="00CA145A">
        <w:rPr>
          <w:lang w:val="it-IT"/>
        </w:rPr>
        <w:t xml:space="preserve"> </w:t>
      </w:r>
      <w:hyperlink r:id="rId28" w:history="1">
        <w:r w:rsidRPr="00CA145A">
          <w:rPr>
            <w:rStyle w:val="Hyperlink"/>
            <w:lang w:val="it-IT"/>
          </w:rPr>
          <w:t>CBD/SBI/6/INF/17</w:t>
        </w:r>
      </w:hyperlink>
      <w:r w:rsidRPr="00CA145A">
        <w:rPr>
          <w:lang w:val="it-IT"/>
        </w:rPr>
        <w:t>.</w:t>
      </w:r>
    </w:p>
  </w:footnote>
  <w:footnote w:id="29">
    <w:p w14:paraId="18F2BDB3" w14:textId="6F338F3D" w:rsidR="007F3C5B" w:rsidRPr="00CA145A" w:rsidRDefault="007F3C5B" w:rsidP="007F3C5B">
      <w:pPr>
        <w:pStyle w:val="FootnoteText"/>
        <w:rPr>
          <w:lang w:val="it-IT"/>
        </w:rPr>
      </w:pPr>
      <w:r w:rsidRPr="00AE2E9C">
        <w:rPr>
          <w:rStyle w:val="FootnoteReference"/>
        </w:rPr>
        <w:footnoteRef/>
      </w:r>
      <w:r w:rsidR="0028714A">
        <w:rPr>
          <w:lang w:val="it-IT"/>
        </w:rPr>
        <w:t>CBD/</w:t>
      </w:r>
      <w:r w:rsidR="00595E81">
        <w:rPr>
          <w:lang w:val="it-IT"/>
        </w:rPr>
        <w:t>SBI/6/7.</w:t>
      </w:r>
      <w:r w:rsidRPr="00CA145A">
        <w:rPr>
          <w:lang w:val="it-IT"/>
        </w:rPr>
        <w:t>.</w:t>
      </w:r>
    </w:p>
  </w:footnote>
  <w:footnote w:id="30">
    <w:p w14:paraId="33642B3C" w14:textId="2C6B223C" w:rsidR="007F3C5B" w:rsidRPr="00CA145A" w:rsidRDefault="007F3C5B" w:rsidP="007F3C5B">
      <w:pPr>
        <w:pStyle w:val="FootnoteText"/>
        <w:rPr>
          <w:lang w:val="it-IT"/>
        </w:rPr>
      </w:pPr>
      <w:r>
        <w:rPr>
          <w:rStyle w:val="FootnoteReference"/>
        </w:rPr>
        <w:footnoteRef/>
      </w:r>
      <w:r w:rsidRPr="00CA145A">
        <w:rPr>
          <w:lang w:val="it-IT"/>
        </w:rPr>
        <w:t xml:space="preserve"> </w:t>
      </w:r>
      <w:hyperlink r:id="rId29" w:history="1">
        <w:r w:rsidRPr="00CA145A">
          <w:rPr>
            <w:rStyle w:val="Hyperlink"/>
            <w:lang w:val="it-IT"/>
          </w:rPr>
          <w:t>CBD/SBI/6/INF/4</w:t>
        </w:r>
      </w:hyperlink>
      <w:r w:rsidRPr="00CA145A">
        <w:rPr>
          <w:lang w:val="it-IT"/>
        </w:rPr>
        <w:t>.</w:t>
      </w:r>
    </w:p>
  </w:footnote>
  <w:footnote w:id="31">
    <w:p w14:paraId="24DB60E9" w14:textId="3BF519FC" w:rsidR="007F3C5B" w:rsidRPr="00CA145A" w:rsidRDefault="007F3C5B" w:rsidP="007F3C5B">
      <w:pPr>
        <w:pStyle w:val="FootnoteText"/>
        <w:rPr>
          <w:lang w:val="it-IT"/>
        </w:rPr>
      </w:pPr>
      <w:r>
        <w:rPr>
          <w:rStyle w:val="FootnoteReference"/>
        </w:rPr>
        <w:footnoteRef/>
      </w:r>
      <w:r w:rsidRPr="00CA145A">
        <w:rPr>
          <w:lang w:val="it-IT"/>
        </w:rPr>
        <w:t xml:space="preserve"> </w:t>
      </w:r>
      <w:hyperlink r:id="rId30" w:history="1">
        <w:r w:rsidRPr="00CA145A">
          <w:rPr>
            <w:rStyle w:val="Hyperlink"/>
            <w:lang w:val="it-IT"/>
          </w:rPr>
          <w:t>CBD/SBI/6/INF/8</w:t>
        </w:r>
      </w:hyperlink>
      <w:r w:rsidRPr="00CA145A">
        <w:rPr>
          <w:lang w:val="it-IT"/>
        </w:rPr>
        <w:t>.</w:t>
      </w:r>
    </w:p>
  </w:footnote>
  <w:footnote w:id="32">
    <w:p w14:paraId="0F218265" w14:textId="5BC02CF3" w:rsidR="007F3C5B" w:rsidRPr="00CA145A" w:rsidRDefault="007F3C5B" w:rsidP="007F3C5B">
      <w:pPr>
        <w:pStyle w:val="FootnoteText"/>
        <w:rPr>
          <w:lang w:val="it-IT"/>
        </w:rPr>
      </w:pPr>
      <w:r>
        <w:rPr>
          <w:rStyle w:val="FootnoteReference"/>
        </w:rPr>
        <w:footnoteRef/>
      </w:r>
      <w:r w:rsidRPr="00CA145A">
        <w:rPr>
          <w:lang w:val="it-IT"/>
        </w:rPr>
        <w:t xml:space="preserve"> </w:t>
      </w:r>
      <w:hyperlink r:id="rId31" w:history="1">
        <w:r w:rsidRPr="00CA145A">
          <w:rPr>
            <w:rStyle w:val="Hyperlink"/>
            <w:lang w:val="it-IT"/>
          </w:rPr>
          <w:t>CBD/SBI/6/INF/17</w:t>
        </w:r>
      </w:hyperlink>
      <w:r w:rsidRPr="00CA145A">
        <w:rPr>
          <w:lang w:val="it-IT"/>
        </w:rPr>
        <w:t>.</w:t>
      </w:r>
    </w:p>
  </w:footnote>
  <w:footnote w:id="33">
    <w:p w14:paraId="20536450" w14:textId="77777777" w:rsidR="007F3C5B" w:rsidRPr="00CA145A" w:rsidRDefault="007F3C5B" w:rsidP="007F3C5B">
      <w:pPr>
        <w:pStyle w:val="FootnoteText"/>
        <w:rPr>
          <w:lang w:val="it-IT"/>
        </w:rPr>
      </w:pPr>
      <w:r w:rsidRPr="00004C49">
        <w:rPr>
          <w:rStyle w:val="FootnoteReference"/>
        </w:rPr>
        <w:footnoteRef/>
      </w:r>
      <w:r w:rsidRPr="00CA145A">
        <w:rPr>
          <w:lang w:val="it-IT"/>
        </w:rPr>
        <w:t xml:space="preserve"> </w:t>
      </w:r>
      <w:hyperlink r:id="rId32" w:history="1">
        <w:r w:rsidRPr="00CA145A">
          <w:rPr>
            <w:rStyle w:val="Hyperlink"/>
            <w:lang w:val="it-IT"/>
          </w:rPr>
          <w:t>CBD/SBI/6/8</w:t>
        </w:r>
      </w:hyperlink>
      <w:r w:rsidRPr="00CA145A">
        <w:rPr>
          <w:lang w:val="it-IT"/>
        </w:rPr>
        <w:t>.</w:t>
      </w:r>
    </w:p>
  </w:footnote>
  <w:footnote w:id="34">
    <w:p w14:paraId="3A3C1519" w14:textId="7468F29D" w:rsidR="007F3C5B" w:rsidRPr="0036214D" w:rsidRDefault="007F3C5B" w:rsidP="007F3C5B">
      <w:pPr>
        <w:pStyle w:val="FootnoteText"/>
        <w:rPr>
          <w:lang w:val="en-US"/>
        </w:rPr>
      </w:pPr>
      <w:r>
        <w:rPr>
          <w:rStyle w:val="FootnoteReference"/>
        </w:rPr>
        <w:footnoteRef/>
      </w:r>
      <w:r w:rsidRPr="0036214D">
        <w:t xml:space="preserve"> </w:t>
      </w:r>
      <w:hyperlink r:id="rId33" w:history="1">
        <w:r w:rsidRPr="0036214D">
          <w:rPr>
            <w:rStyle w:val="Hyperlink"/>
          </w:rPr>
          <w:t>CBD/SBI/6/INF/17</w:t>
        </w:r>
      </w:hyperlink>
      <w:r w:rsidRPr="0036214D">
        <w:t>.</w:t>
      </w:r>
    </w:p>
  </w:footnote>
  <w:footnote w:id="35">
    <w:p w14:paraId="2DBDF339" w14:textId="23CF8CAF" w:rsidR="00DC4D1D" w:rsidRPr="00CA145A" w:rsidRDefault="00DC4D1D">
      <w:pPr>
        <w:pStyle w:val="FootnoteText"/>
        <w:rPr>
          <w:lang w:val="en-US"/>
        </w:rPr>
      </w:pPr>
      <w:r>
        <w:rPr>
          <w:rStyle w:val="FootnoteReference"/>
        </w:rPr>
        <w:footnoteRef/>
      </w:r>
      <w:r>
        <w:t xml:space="preserve"> </w:t>
      </w:r>
      <w:r>
        <w:rPr>
          <w:lang w:val="en-US"/>
        </w:rPr>
        <w:t>Cyp</w:t>
      </w:r>
      <w:r w:rsidR="004C2E31">
        <w:rPr>
          <w:lang w:val="en-US"/>
        </w:rPr>
        <w:t>ru</w:t>
      </w:r>
      <w:r>
        <w:rPr>
          <w:lang w:val="en-US"/>
        </w:rPr>
        <w:t>s is not a Party to the Nagoya Protocol.</w:t>
      </w:r>
    </w:p>
  </w:footnote>
  <w:footnote w:id="36">
    <w:p w14:paraId="303E9D8E" w14:textId="77777777" w:rsidR="002D0C4E" w:rsidRPr="00E67CB5" w:rsidRDefault="002D0C4E" w:rsidP="002D0C4E">
      <w:pPr>
        <w:pStyle w:val="FootnoteText"/>
      </w:pPr>
      <w:r w:rsidRPr="003244C0">
        <w:rPr>
          <w:rStyle w:val="FootnoteReference"/>
        </w:rPr>
        <w:footnoteRef/>
      </w:r>
      <w:r w:rsidRPr="003244C0">
        <w:t xml:space="preserve"> </w:t>
      </w:r>
      <w:hyperlink r:id="rId34" w:history="1">
        <w:r w:rsidRPr="000D7D9C">
          <w:rPr>
            <w:rStyle w:val="Hyperlink"/>
          </w:rPr>
          <w:t>CBD/SBI/6/9</w:t>
        </w:r>
      </w:hyperlink>
      <w:r w:rsidRPr="003244C0">
        <w:t>.</w:t>
      </w:r>
    </w:p>
  </w:footnote>
  <w:footnote w:id="37">
    <w:p w14:paraId="6D2F1AD6" w14:textId="4082BC68" w:rsidR="002D0C4E" w:rsidRPr="008F0D47" w:rsidRDefault="002D0C4E" w:rsidP="002D0C4E">
      <w:pPr>
        <w:pStyle w:val="FootnoteText"/>
        <w:rPr>
          <w:lang w:val="en-US"/>
        </w:rPr>
      </w:pPr>
      <w:r>
        <w:rPr>
          <w:rStyle w:val="FootnoteReference"/>
        </w:rPr>
        <w:footnoteRef/>
      </w:r>
      <w:r>
        <w:t xml:space="preserve"> </w:t>
      </w:r>
      <w:hyperlink r:id="rId35" w:history="1">
        <w:r w:rsidRPr="004D406B">
          <w:rPr>
            <w:rStyle w:val="Hyperlink"/>
            <w:lang w:val="en-US"/>
          </w:rPr>
          <w:t>CDB/SBI/6/INF/9</w:t>
        </w:r>
      </w:hyperlink>
      <w:r>
        <w:rPr>
          <w:lang w:val="en-US"/>
        </w:rPr>
        <w:t>.</w:t>
      </w:r>
    </w:p>
  </w:footnote>
  <w:footnote w:id="38">
    <w:p w14:paraId="4325842B" w14:textId="4FFD6B6A" w:rsidR="002D0C4E" w:rsidRPr="008F0D47" w:rsidRDefault="002D0C4E" w:rsidP="002D0C4E">
      <w:pPr>
        <w:pStyle w:val="FootnoteText"/>
        <w:rPr>
          <w:lang w:val="en-US"/>
        </w:rPr>
      </w:pPr>
      <w:r>
        <w:rPr>
          <w:rStyle w:val="FootnoteReference"/>
        </w:rPr>
        <w:footnoteRef/>
      </w:r>
      <w:r>
        <w:t xml:space="preserve"> </w:t>
      </w:r>
      <w:hyperlink r:id="rId36" w:history="1">
        <w:r w:rsidRPr="004D406B">
          <w:rPr>
            <w:rStyle w:val="Hyperlink"/>
            <w:lang w:val="en-US"/>
          </w:rPr>
          <w:t>CDB/SBI/6/INF/10</w:t>
        </w:r>
      </w:hyperlink>
      <w:r>
        <w:rPr>
          <w:lang w:val="en-US"/>
        </w:rPr>
        <w:t>.</w:t>
      </w:r>
    </w:p>
  </w:footnote>
  <w:footnote w:id="39">
    <w:p w14:paraId="114C4C5A" w14:textId="130235DC" w:rsidR="002D0C4E" w:rsidRPr="008F0D47" w:rsidRDefault="002D0C4E" w:rsidP="002D0C4E">
      <w:pPr>
        <w:pStyle w:val="FootnoteText"/>
        <w:rPr>
          <w:lang w:val="en-US"/>
        </w:rPr>
      </w:pPr>
      <w:r>
        <w:rPr>
          <w:rStyle w:val="FootnoteReference"/>
        </w:rPr>
        <w:footnoteRef/>
      </w:r>
      <w:r>
        <w:t xml:space="preserve"> </w:t>
      </w:r>
      <w:hyperlink r:id="rId37" w:history="1">
        <w:r w:rsidRPr="004D406B">
          <w:rPr>
            <w:rStyle w:val="Hyperlink"/>
            <w:lang w:val="en-US"/>
          </w:rPr>
          <w:t>CDB/SBI/6/INF/11</w:t>
        </w:r>
      </w:hyperlink>
      <w:r>
        <w:rPr>
          <w:lang w:val="en-US"/>
        </w:rPr>
        <w:t>.</w:t>
      </w:r>
    </w:p>
  </w:footnote>
  <w:footnote w:id="40">
    <w:p w14:paraId="3719CD4C" w14:textId="17D1A9DB" w:rsidR="002D0C4E" w:rsidRPr="007A0F90" w:rsidRDefault="002D0C4E" w:rsidP="002D0C4E">
      <w:pPr>
        <w:pStyle w:val="FootnoteText"/>
        <w:rPr>
          <w:lang w:val="en-US"/>
        </w:rPr>
      </w:pPr>
      <w:r>
        <w:rPr>
          <w:rStyle w:val="FootnoteReference"/>
        </w:rPr>
        <w:footnoteRef/>
      </w:r>
      <w:r>
        <w:t xml:space="preserve"> </w:t>
      </w:r>
      <w:hyperlink r:id="rId38" w:history="1">
        <w:r w:rsidRPr="004D406B">
          <w:rPr>
            <w:rStyle w:val="Hyperlink"/>
          </w:rPr>
          <w:t>CBD/SBI/6/INF/17</w:t>
        </w:r>
      </w:hyperlink>
      <w:r>
        <w:t>.</w:t>
      </w:r>
    </w:p>
  </w:footnote>
  <w:footnote w:id="41">
    <w:p w14:paraId="4AA9C8AF" w14:textId="77777777" w:rsidR="00A75823" w:rsidRPr="00172A80" w:rsidRDefault="00A75823" w:rsidP="00A75823">
      <w:pPr>
        <w:pStyle w:val="FootnoteText"/>
        <w:rPr>
          <w:lang w:val="en-US"/>
        </w:rPr>
      </w:pPr>
      <w:r w:rsidRPr="00896B3B">
        <w:rPr>
          <w:rStyle w:val="FootnoteReference"/>
        </w:rPr>
        <w:footnoteRef/>
      </w:r>
      <w:r w:rsidRPr="00896B3B">
        <w:t xml:space="preserve"> </w:t>
      </w:r>
      <w:hyperlink r:id="rId39" w:history="1">
        <w:r w:rsidRPr="009F238F">
          <w:rPr>
            <w:rStyle w:val="Hyperlink"/>
            <w:lang w:val="en-US"/>
          </w:rPr>
          <w:t>CBD/SBI/6/10</w:t>
        </w:r>
      </w:hyperlink>
      <w:r w:rsidRPr="00896B3B">
        <w:rPr>
          <w:lang w:val="en-US"/>
        </w:rPr>
        <w:t>.</w:t>
      </w:r>
    </w:p>
  </w:footnote>
  <w:footnote w:id="42">
    <w:p w14:paraId="6E84C779" w14:textId="77777777" w:rsidR="00A75823" w:rsidRPr="009C46C7" w:rsidRDefault="00A75823" w:rsidP="00A75823">
      <w:pPr>
        <w:pStyle w:val="FootnoteText"/>
        <w:rPr>
          <w:lang w:val="en-US"/>
        </w:rPr>
      </w:pPr>
      <w:r>
        <w:rPr>
          <w:rStyle w:val="FootnoteReference"/>
        </w:rPr>
        <w:footnoteRef/>
      </w:r>
      <w:r>
        <w:t xml:space="preserve"> </w:t>
      </w:r>
      <w:hyperlink r:id="rId40" w:history="1">
        <w:r w:rsidRPr="002515B7">
          <w:rPr>
            <w:rStyle w:val="Hyperlink"/>
            <w:lang w:val="en-US"/>
          </w:rPr>
          <w:t>CDB/SBI/6/INF/12</w:t>
        </w:r>
      </w:hyperlink>
      <w:r>
        <w:rPr>
          <w:lang w:val="en-US"/>
        </w:rPr>
        <w:t>.</w:t>
      </w:r>
    </w:p>
  </w:footnote>
  <w:footnote w:id="43">
    <w:p w14:paraId="76E56E5B" w14:textId="182B4201" w:rsidR="00A75823" w:rsidRPr="007A0F90" w:rsidRDefault="00A75823" w:rsidP="00A75823">
      <w:pPr>
        <w:pStyle w:val="FootnoteText"/>
        <w:rPr>
          <w:lang w:val="en-US"/>
        </w:rPr>
      </w:pPr>
      <w:r>
        <w:rPr>
          <w:rStyle w:val="FootnoteReference"/>
        </w:rPr>
        <w:footnoteRef/>
      </w:r>
      <w:r>
        <w:t xml:space="preserve"> </w:t>
      </w:r>
      <w:hyperlink r:id="rId41" w:history="1">
        <w:r w:rsidRPr="00E219D5">
          <w:rPr>
            <w:rStyle w:val="Hyperlink"/>
          </w:rPr>
          <w:t>CBD/SBI/6/INF/17</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2808C8AF" w:rsidR="002B559C" w:rsidRPr="00172A80" w:rsidRDefault="00F72490" w:rsidP="4FF89652">
    <w:pPr>
      <w:pStyle w:val="Header"/>
      <w:spacing w:after="240"/>
      <w:rPr>
        <w:szCs w:val="20"/>
        <w:lang w:val="en-US"/>
      </w:rPr>
    </w:pPr>
    <w:r>
      <w:rPr>
        <w:szCs w:val="20"/>
        <w:lang w:val="en-US"/>
      </w:rPr>
      <w:t>CBD/SBI/</w:t>
    </w:r>
    <w:r w:rsidR="0009201A">
      <w:rPr>
        <w:szCs w:val="20"/>
        <w:lang w:val="en-US"/>
      </w:rPr>
      <w:t>6</w:t>
    </w:r>
    <w:r w:rsidR="007775C5">
      <w:rPr>
        <w:szCs w:val="20"/>
        <w:lang w:val="en-US"/>
      </w:rP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70AB0C79" w:rsidR="002B559C" w:rsidRPr="00172A80" w:rsidRDefault="00594727"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22A28" w:rsidRPr="00172A80">
          <w:rPr>
            <w:szCs w:val="20"/>
          </w:rPr>
          <w:t>CBD/SBI/6/</w:t>
        </w:r>
        <w:r w:rsidR="007775C5">
          <w:rPr>
            <w:szCs w:val="20"/>
          </w:rPr>
          <w:t>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A66A9D"/>
    <w:multiLevelType w:val="multilevel"/>
    <w:tmpl w:val="222A08B4"/>
    <w:numStyleLink w:val="ListCBD"/>
  </w:abstractNum>
  <w:abstractNum w:abstractNumId="4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4"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8B70991"/>
    <w:multiLevelType w:val="multilevel"/>
    <w:tmpl w:val="222A08B4"/>
    <w:numStyleLink w:val="ListCBD"/>
  </w:abstractNum>
  <w:abstractNum w:abstractNumId="56"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5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56"/>
  </w:num>
  <w:num w:numId="2" w16cid:durableId="1766339517">
    <w:abstractNumId w:val="38"/>
  </w:num>
  <w:num w:numId="3" w16cid:durableId="1565406150">
    <w:abstractNumId w:val="55"/>
  </w:num>
  <w:num w:numId="4" w16cid:durableId="761947502">
    <w:abstractNumId w:val="61"/>
  </w:num>
  <w:num w:numId="5" w16cid:durableId="1824348708">
    <w:abstractNumId w:val="23"/>
  </w:num>
  <w:num w:numId="6" w16cid:durableId="469713580">
    <w:abstractNumId w:val="24"/>
  </w:num>
  <w:num w:numId="7" w16cid:durableId="2082480270">
    <w:abstractNumId w:val="24"/>
  </w:num>
  <w:num w:numId="8" w16cid:durableId="1698194818">
    <w:abstractNumId w:val="27"/>
  </w:num>
  <w:num w:numId="9" w16cid:durableId="1456437353">
    <w:abstractNumId w:val="47"/>
  </w:num>
  <w:num w:numId="10" w16cid:durableId="1742289593">
    <w:abstractNumId w:val="52"/>
  </w:num>
  <w:num w:numId="11" w16cid:durableId="1158762975">
    <w:abstractNumId w:val="50"/>
  </w:num>
  <w:num w:numId="12" w16cid:durableId="2085712370">
    <w:abstractNumId w:val="44"/>
  </w:num>
  <w:num w:numId="13" w16cid:durableId="1629699520">
    <w:abstractNumId w:val="26"/>
  </w:num>
  <w:num w:numId="14" w16cid:durableId="978538308">
    <w:abstractNumId w:val="26"/>
    <w:lvlOverride w:ilvl="0">
      <w:startOverride w:val="1"/>
    </w:lvlOverride>
  </w:num>
  <w:num w:numId="15" w16cid:durableId="2131895960">
    <w:abstractNumId w:val="49"/>
  </w:num>
  <w:num w:numId="16" w16cid:durableId="233321036">
    <w:abstractNumId w:val="49"/>
    <w:lvlOverride w:ilvl="0">
      <w:startOverride w:val="1"/>
    </w:lvlOverride>
  </w:num>
  <w:num w:numId="17" w16cid:durableId="1242567887">
    <w:abstractNumId w:val="55"/>
    <w:lvlOverride w:ilvl="0">
      <w:startOverride w:val="1"/>
    </w:lvlOverride>
  </w:num>
  <w:num w:numId="18" w16cid:durableId="190654588">
    <w:abstractNumId w:val="49"/>
    <w:lvlOverride w:ilvl="0">
      <w:startOverride w:val="1"/>
    </w:lvlOverride>
  </w:num>
  <w:num w:numId="19" w16cid:durableId="2004162797">
    <w:abstractNumId w:val="62"/>
  </w:num>
  <w:num w:numId="20" w16cid:durableId="1677489672">
    <w:abstractNumId w:val="55"/>
    <w:lvlOverride w:ilvl="0">
      <w:startOverride w:val="1"/>
    </w:lvlOverride>
  </w:num>
  <w:num w:numId="21" w16cid:durableId="340787993">
    <w:abstractNumId w:val="55"/>
    <w:lvlOverride w:ilvl="0">
      <w:startOverride w:val="1"/>
    </w:lvlOverride>
  </w:num>
  <w:num w:numId="22" w16cid:durableId="620961160">
    <w:abstractNumId w:val="41"/>
  </w:num>
  <w:num w:numId="23" w16cid:durableId="26564829">
    <w:abstractNumId w:val="55"/>
  </w:num>
  <w:num w:numId="24" w16cid:durableId="252320248">
    <w:abstractNumId w:val="55"/>
  </w:num>
  <w:num w:numId="25" w16cid:durableId="1418213696">
    <w:abstractNumId w:val="55"/>
  </w:num>
  <w:num w:numId="26" w16cid:durableId="1278173624">
    <w:abstractNumId w:val="55"/>
  </w:num>
  <w:num w:numId="27" w16cid:durableId="1149175849">
    <w:abstractNumId w:val="55"/>
  </w:num>
  <w:num w:numId="28" w16cid:durableId="995573935">
    <w:abstractNumId w:val="55"/>
  </w:num>
  <w:num w:numId="29" w16cid:durableId="1701931117">
    <w:abstractNumId w:val="55"/>
  </w:num>
  <w:num w:numId="30" w16cid:durableId="1141071216">
    <w:abstractNumId w:val="21"/>
  </w:num>
  <w:num w:numId="31" w16cid:durableId="1773889171">
    <w:abstractNumId w:val="53"/>
  </w:num>
  <w:num w:numId="32" w16cid:durableId="674305889">
    <w:abstractNumId w:val="55"/>
  </w:num>
  <w:num w:numId="33" w16cid:durableId="1644430203">
    <w:abstractNumId w:val="55"/>
  </w:num>
  <w:num w:numId="34" w16cid:durableId="1064987776">
    <w:abstractNumId w:val="22"/>
  </w:num>
  <w:num w:numId="35" w16cid:durableId="238953655">
    <w:abstractNumId w:val="28"/>
  </w:num>
  <w:num w:numId="36" w16cid:durableId="1349016667">
    <w:abstractNumId w:val="33"/>
  </w:num>
  <w:num w:numId="37" w16cid:durableId="359664821">
    <w:abstractNumId w:val="39"/>
  </w:num>
  <w:num w:numId="38" w16cid:durableId="1839731318">
    <w:abstractNumId w:val="59"/>
  </w:num>
  <w:num w:numId="39" w16cid:durableId="1244485641">
    <w:abstractNumId w:val="30"/>
  </w:num>
  <w:num w:numId="40" w16cid:durableId="931815776">
    <w:abstractNumId w:val="54"/>
  </w:num>
  <w:num w:numId="41" w16cid:durableId="838883908">
    <w:abstractNumId w:val="36"/>
  </w:num>
  <w:num w:numId="42" w16cid:durableId="744574695">
    <w:abstractNumId w:val="40"/>
  </w:num>
  <w:num w:numId="43" w16cid:durableId="1721510984">
    <w:abstractNumId w:val="60"/>
  </w:num>
  <w:num w:numId="44" w16cid:durableId="319967112">
    <w:abstractNumId w:val="51"/>
  </w:num>
  <w:num w:numId="45" w16cid:durableId="1699744348">
    <w:abstractNumId w:val="25"/>
  </w:num>
  <w:num w:numId="46" w16cid:durableId="1941059293">
    <w:abstractNumId w:val="15"/>
  </w:num>
  <w:num w:numId="47" w16cid:durableId="560672902">
    <w:abstractNumId w:val="14"/>
  </w:num>
  <w:num w:numId="48" w16cid:durableId="1072390599">
    <w:abstractNumId w:val="58"/>
  </w:num>
  <w:num w:numId="49" w16cid:durableId="1933662228">
    <w:abstractNumId w:val="34"/>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3"/>
  </w:num>
  <w:num w:numId="63" w16cid:durableId="80179172">
    <w:abstractNumId w:val="46"/>
  </w:num>
  <w:num w:numId="64"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2"/>
  </w:num>
  <w:num w:numId="67" w16cid:durableId="915044361">
    <w:abstractNumId w:val="35"/>
  </w:num>
  <w:num w:numId="68" w16cid:durableId="855196379">
    <w:abstractNumId w:val="18"/>
  </w:num>
  <w:num w:numId="69"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29"/>
  </w:num>
  <w:num w:numId="76" w16cid:durableId="643118139">
    <w:abstractNumId w:val="29"/>
    <w:lvlOverride w:ilvl="0">
      <w:startOverride w:val="1"/>
    </w:lvlOverride>
  </w:num>
  <w:num w:numId="77" w16cid:durableId="820851909">
    <w:abstractNumId w:val="29"/>
    <w:lvlOverride w:ilvl="0">
      <w:startOverride w:val="1"/>
    </w:lvlOverride>
  </w:num>
  <w:num w:numId="78" w16cid:durableId="709648587">
    <w:abstractNumId w:val="29"/>
    <w:lvlOverride w:ilvl="0">
      <w:startOverride w:val="1"/>
    </w:lvlOverride>
  </w:num>
  <w:num w:numId="79" w16cid:durableId="1353799543">
    <w:abstractNumId w:val="32"/>
  </w:num>
  <w:num w:numId="80" w16cid:durableId="1570270110">
    <w:abstractNumId w:val="45"/>
  </w:num>
  <w:num w:numId="81" w16cid:durableId="2125995167">
    <w:abstractNumId w:val="37"/>
  </w:num>
  <w:num w:numId="82" w16cid:durableId="893932166">
    <w:abstractNumId w:val="57"/>
  </w:num>
  <w:num w:numId="83" w16cid:durableId="1627851340">
    <w:abstractNumId w:val="31"/>
  </w:num>
  <w:num w:numId="84" w16cid:durableId="1945532808">
    <w:abstractNumId w:val="17"/>
  </w:num>
  <w:num w:numId="85"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48"/>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48"/>
  </w:num>
  <w:num w:numId="98" w16cid:durableId="1153640206">
    <w:abstractNumId w:val="48"/>
  </w:num>
  <w:num w:numId="99" w16cid:durableId="174152758">
    <w:abstractNumId w:val="48"/>
  </w:num>
  <w:num w:numId="100" w16cid:durableId="424378014">
    <w:abstractNumId w:val="48"/>
  </w:num>
  <w:num w:numId="101" w16cid:durableId="331224913">
    <w:abstractNumId w:val="48"/>
  </w:num>
  <w:num w:numId="102" w16cid:durableId="458259226">
    <w:abstractNumId w:val="48"/>
  </w:num>
  <w:num w:numId="103" w16cid:durableId="1837837023">
    <w:abstractNumId w:val="48"/>
  </w:num>
  <w:num w:numId="104" w16cid:durableId="975909104">
    <w:abstractNumId w:val="48"/>
  </w:num>
  <w:num w:numId="105" w16cid:durableId="1133795159">
    <w:abstractNumId w:val="48"/>
  </w:num>
  <w:num w:numId="106" w16cid:durableId="1509175551">
    <w:abstractNumId w:val="48"/>
  </w:num>
  <w:num w:numId="107" w16cid:durableId="636682974">
    <w:abstractNumId w:val="48"/>
  </w:num>
  <w:num w:numId="108" w16cid:durableId="1408648861">
    <w:abstractNumId w:val="48"/>
  </w:num>
  <w:num w:numId="109" w16cid:durableId="1984457910">
    <w:abstractNumId w:val="48"/>
  </w:num>
  <w:num w:numId="110" w16cid:durableId="1762724208">
    <w:abstractNumId w:val="48"/>
  </w:num>
  <w:num w:numId="111" w16cid:durableId="301497454">
    <w:abstractNumId w:val="48"/>
  </w:num>
  <w:num w:numId="112" w16cid:durableId="1751809134">
    <w:abstractNumId w:val="48"/>
  </w:num>
  <w:num w:numId="113" w16cid:durableId="2064669266">
    <w:abstractNumId w:val="48"/>
  </w:num>
  <w:num w:numId="114" w16cid:durableId="605774907">
    <w:abstractNumId w:val="48"/>
  </w:num>
  <w:num w:numId="115" w16cid:durableId="873157510">
    <w:abstractNumId w:val="48"/>
  </w:num>
  <w:num w:numId="116" w16cid:durableId="1680886121">
    <w:abstractNumId w:val="48"/>
  </w:num>
  <w:num w:numId="117" w16cid:durableId="429087363">
    <w:abstractNumId w:val="48"/>
  </w:num>
  <w:num w:numId="118" w16cid:durableId="610554649">
    <w:abstractNumId w:val="48"/>
  </w:num>
  <w:num w:numId="119" w16cid:durableId="1765611408">
    <w:abstractNumId w:val="48"/>
  </w:num>
  <w:num w:numId="120" w16cid:durableId="1320845054">
    <w:abstractNumId w:val="48"/>
  </w:num>
  <w:num w:numId="121" w16cid:durableId="1315181158">
    <w:abstractNumId w:val="48"/>
  </w:num>
  <w:num w:numId="122" w16cid:durableId="1451825218">
    <w:abstractNumId w:val="48"/>
  </w:num>
  <w:num w:numId="123" w16cid:durableId="845167335">
    <w:abstractNumId w:val="48"/>
  </w:num>
  <w:num w:numId="124" w16cid:durableId="679046047">
    <w:abstractNumId w:val="48"/>
  </w:num>
  <w:num w:numId="125" w16cid:durableId="45028642">
    <w:abstractNumId w:val="48"/>
  </w:num>
  <w:num w:numId="126" w16cid:durableId="1961762923">
    <w:abstractNumId w:val="48"/>
  </w:num>
  <w:num w:numId="127" w16cid:durableId="1247322">
    <w:abstractNumId w:val="48"/>
  </w:num>
  <w:num w:numId="128" w16cid:durableId="855924012">
    <w:abstractNumId w:val="48"/>
  </w:num>
  <w:num w:numId="129" w16cid:durableId="2135907722">
    <w:abstractNumId w:val="48"/>
  </w:num>
  <w:num w:numId="130" w16cid:durableId="1575117000">
    <w:abstractNumId w:val="48"/>
  </w:num>
  <w:num w:numId="131" w16cid:durableId="1527257843">
    <w:abstractNumId w:val="48"/>
  </w:num>
  <w:num w:numId="132" w16cid:durableId="58791852">
    <w:abstractNumId w:val="48"/>
  </w:num>
  <w:num w:numId="133" w16cid:durableId="881866151">
    <w:abstractNumId w:val="48"/>
  </w:num>
  <w:num w:numId="134" w16cid:durableId="344527495">
    <w:abstractNumId w:val="48"/>
  </w:num>
  <w:num w:numId="135" w16cid:durableId="1591163333">
    <w:abstractNumId w:val="48"/>
  </w:num>
  <w:num w:numId="136" w16cid:durableId="1658681090">
    <w:abstractNumId w:val="48"/>
  </w:num>
  <w:num w:numId="137" w16cid:durableId="1474561884">
    <w:abstractNumId w:val="48"/>
  </w:num>
  <w:num w:numId="138" w16cid:durableId="1400329338">
    <w:abstractNumId w:val="48"/>
  </w:num>
  <w:num w:numId="139" w16cid:durableId="133565148">
    <w:abstractNumId w:val="48"/>
  </w:num>
  <w:num w:numId="140" w16cid:durableId="17436427">
    <w:abstractNumId w:val="48"/>
  </w:num>
  <w:num w:numId="141" w16cid:durableId="1897737597">
    <w:abstractNumId w:val="48"/>
  </w:num>
  <w:num w:numId="142" w16cid:durableId="469059985">
    <w:abstractNumId w:val="48"/>
  </w:num>
  <w:num w:numId="143" w16cid:durableId="37094738">
    <w:abstractNumId w:val="48"/>
  </w:num>
  <w:num w:numId="144" w16cid:durableId="358437782">
    <w:abstractNumId w:val="48"/>
  </w:num>
  <w:num w:numId="145" w16cid:durableId="63650960">
    <w:abstractNumId w:val="48"/>
  </w:num>
  <w:num w:numId="146" w16cid:durableId="37433924">
    <w:abstractNumId w:val="48"/>
  </w:num>
  <w:num w:numId="147" w16cid:durableId="741176688">
    <w:abstractNumId w:val="48"/>
  </w:num>
  <w:num w:numId="148" w16cid:durableId="843516921">
    <w:abstractNumId w:val="48"/>
  </w:num>
  <w:num w:numId="149" w16cid:durableId="1379747038">
    <w:abstractNumId w:val="48"/>
  </w:num>
  <w:num w:numId="150" w16cid:durableId="1820655750">
    <w:abstractNumId w:val="48"/>
  </w:num>
  <w:num w:numId="151" w16cid:durableId="233705704">
    <w:abstractNumId w:val="48"/>
  </w:num>
  <w:num w:numId="152" w16cid:durableId="1554731768">
    <w:abstractNumId w:val="48"/>
  </w:num>
  <w:num w:numId="153" w16cid:durableId="243956755">
    <w:abstractNumId w:val="4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0535350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538993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1469672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989037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8492543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267208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1245429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456258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029086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7496885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6076943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208444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755394631">
    <w:abstractNumId w:val="48"/>
  </w:num>
  <w:num w:numId="167" w16cid:durableId="7318054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671909441">
    <w:abstractNumId w:val="3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0C3"/>
    <w:rsid w:val="00004C49"/>
    <w:rsid w:val="00004EB5"/>
    <w:rsid w:val="000051C7"/>
    <w:rsid w:val="00005953"/>
    <w:rsid w:val="00005BB6"/>
    <w:rsid w:val="00006BD4"/>
    <w:rsid w:val="00006FD5"/>
    <w:rsid w:val="000100D1"/>
    <w:rsid w:val="00010307"/>
    <w:rsid w:val="000112BC"/>
    <w:rsid w:val="000118A2"/>
    <w:rsid w:val="00011A69"/>
    <w:rsid w:val="00011F76"/>
    <w:rsid w:val="000139CF"/>
    <w:rsid w:val="000149E5"/>
    <w:rsid w:val="00014FAA"/>
    <w:rsid w:val="0001576F"/>
    <w:rsid w:val="00016021"/>
    <w:rsid w:val="00016428"/>
    <w:rsid w:val="00016D64"/>
    <w:rsid w:val="00017E9A"/>
    <w:rsid w:val="000200B3"/>
    <w:rsid w:val="00020DF7"/>
    <w:rsid w:val="00022181"/>
    <w:rsid w:val="0002299E"/>
    <w:rsid w:val="00022AC2"/>
    <w:rsid w:val="00022C68"/>
    <w:rsid w:val="00023190"/>
    <w:rsid w:val="000236DB"/>
    <w:rsid w:val="00023E4E"/>
    <w:rsid w:val="00024131"/>
    <w:rsid w:val="00025C0E"/>
    <w:rsid w:val="0002689B"/>
    <w:rsid w:val="000275E3"/>
    <w:rsid w:val="00031A28"/>
    <w:rsid w:val="000322FD"/>
    <w:rsid w:val="0003242F"/>
    <w:rsid w:val="00033222"/>
    <w:rsid w:val="000333D9"/>
    <w:rsid w:val="000336A7"/>
    <w:rsid w:val="000339DA"/>
    <w:rsid w:val="00033D01"/>
    <w:rsid w:val="000340C7"/>
    <w:rsid w:val="0003452B"/>
    <w:rsid w:val="00035746"/>
    <w:rsid w:val="00035AE3"/>
    <w:rsid w:val="00035F4B"/>
    <w:rsid w:val="00036463"/>
    <w:rsid w:val="00036BA0"/>
    <w:rsid w:val="0003718F"/>
    <w:rsid w:val="000372EE"/>
    <w:rsid w:val="000379C2"/>
    <w:rsid w:val="00037BF2"/>
    <w:rsid w:val="00037F8D"/>
    <w:rsid w:val="00040598"/>
    <w:rsid w:val="000409BD"/>
    <w:rsid w:val="00041F1E"/>
    <w:rsid w:val="00042732"/>
    <w:rsid w:val="000428EB"/>
    <w:rsid w:val="00042960"/>
    <w:rsid w:val="00043899"/>
    <w:rsid w:val="00043AC3"/>
    <w:rsid w:val="00044356"/>
    <w:rsid w:val="00046CF7"/>
    <w:rsid w:val="00046F3C"/>
    <w:rsid w:val="00050D4A"/>
    <w:rsid w:val="00051451"/>
    <w:rsid w:val="000515D6"/>
    <w:rsid w:val="000515DB"/>
    <w:rsid w:val="00052195"/>
    <w:rsid w:val="00052F01"/>
    <w:rsid w:val="00054446"/>
    <w:rsid w:val="00054557"/>
    <w:rsid w:val="00054957"/>
    <w:rsid w:val="000558EA"/>
    <w:rsid w:val="00055D20"/>
    <w:rsid w:val="000578DB"/>
    <w:rsid w:val="00060CDD"/>
    <w:rsid w:val="000611C1"/>
    <w:rsid w:val="000611EE"/>
    <w:rsid w:val="00062101"/>
    <w:rsid w:val="000621B1"/>
    <w:rsid w:val="00062730"/>
    <w:rsid w:val="0006316B"/>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498"/>
    <w:rsid w:val="000748E0"/>
    <w:rsid w:val="000753F2"/>
    <w:rsid w:val="00076226"/>
    <w:rsid w:val="00077145"/>
    <w:rsid w:val="000804CD"/>
    <w:rsid w:val="0008196E"/>
    <w:rsid w:val="000822B2"/>
    <w:rsid w:val="000831F1"/>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57B1"/>
    <w:rsid w:val="00096093"/>
    <w:rsid w:val="0009622A"/>
    <w:rsid w:val="00096584"/>
    <w:rsid w:val="00096ED6"/>
    <w:rsid w:val="000A27A8"/>
    <w:rsid w:val="000A317E"/>
    <w:rsid w:val="000A3669"/>
    <w:rsid w:val="000A4394"/>
    <w:rsid w:val="000A4558"/>
    <w:rsid w:val="000A47F2"/>
    <w:rsid w:val="000A4A0F"/>
    <w:rsid w:val="000A5A9F"/>
    <w:rsid w:val="000A5E72"/>
    <w:rsid w:val="000A655A"/>
    <w:rsid w:val="000A6A8B"/>
    <w:rsid w:val="000A6FD5"/>
    <w:rsid w:val="000B090C"/>
    <w:rsid w:val="000B18A7"/>
    <w:rsid w:val="000B1959"/>
    <w:rsid w:val="000B1FCF"/>
    <w:rsid w:val="000B3A04"/>
    <w:rsid w:val="000B4374"/>
    <w:rsid w:val="000B50D0"/>
    <w:rsid w:val="000B66C5"/>
    <w:rsid w:val="000B683F"/>
    <w:rsid w:val="000B6D46"/>
    <w:rsid w:val="000B76A3"/>
    <w:rsid w:val="000B7ECB"/>
    <w:rsid w:val="000C036D"/>
    <w:rsid w:val="000C173C"/>
    <w:rsid w:val="000C18AC"/>
    <w:rsid w:val="000C1A45"/>
    <w:rsid w:val="000C1C2E"/>
    <w:rsid w:val="000C38D1"/>
    <w:rsid w:val="000C4266"/>
    <w:rsid w:val="000C45FE"/>
    <w:rsid w:val="000C4BBE"/>
    <w:rsid w:val="000C4D38"/>
    <w:rsid w:val="000C57F5"/>
    <w:rsid w:val="000C6DA3"/>
    <w:rsid w:val="000C708D"/>
    <w:rsid w:val="000C7112"/>
    <w:rsid w:val="000C74DE"/>
    <w:rsid w:val="000C7C51"/>
    <w:rsid w:val="000D02D2"/>
    <w:rsid w:val="000D063C"/>
    <w:rsid w:val="000D19EA"/>
    <w:rsid w:val="000D1CDD"/>
    <w:rsid w:val="000D1DEE"/>
    <w:rsid w:val="000D1E4E"/>
    <w:rsid w:val="000D286A"/>
    <w:rsid w:val="000D3043"/>
    <w:rsid w:val="000D37BE"/>
    <w:rsid w:val="000D3812"/>
    <w:rsid w:val="000D3EFB"/>
    <w:rsid w:val="000D4355"/>
    <w:rsid w:val="000D43FF"/>
    <w:rsid w:val="000D5769"/>
    <w:rsid w:val="000D5D80"/>
    <w:rsid w:val="000D62AB"/>
    <w:rsid w:val="000D7CCD"/>
    <w:rsid w:val="000D7D9C"/>
    <w:rsid w:val="000E02B3"/>
    <w:rsid w:val="000E0BFF"/>
    <w:rsid w:val="000E0C2C"/>
    <w:rsid w:val="000E0E97"/>
    <w:rsid w:val="000E2DE5"/>
    <w:rsid w:val="000E34C2"/>
    <w:rsid w:val="000E40F6"/>
    <w:rsid w:val="000E4324"/>
    <w:rsid w:val="000E44D9"/>
    <w:rsid w:val="000E4F41"/>
    <w:rsid w:val="000E7116"/>
    <w:rsid w:val="000E7343"/>
    <w:rsid w:val="000F03AA"/>
    <w:rsid w:val="000F0E11"/>
    <w:rsid w:val="000F155E"/>
    <w:rsid w:val="000F1953"/>
    <w:rsid w:val="000F195E"/>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590D"/>
    <w:rsid w:val="001060C3"/>
    <w:rsid w:val="00106701"/>
    <w:rsid w:val="001102E5"/>
    <w:rsid w:val="001111EA"/>
    <w:rsid w:val="00116895"/>
    <w:rsid w:val="001168C4"/>
    <w:rsid w:val="00117288"/>
    <w:rsid w:val="0012005E"/>
    <w:rsid w:val="001202EB"/>
    <w:rsid w:val="00121354"/>
    <w:rsid w:val="001215BE"/>
    <w:rsid w:val="00122460"/>
    <w:rsid w:val="00123443"/>
    <w:rsid w:val="0012401B"/>
    <w:rsid w:val="001244B7"/>
    <w:rsid w:val="00125422"/>
    <w:rsid w:val="00125F32"/>
    <w:rsid w:val="00126E42"/>
    <w:rsid w:val="0013066F"/>
    <w:rsid w:val="00130954"/>
    <w:rsid w:val="0013151C"/>
    <w:rsid w:val="00131A25"/>
    <w:rsid w:val="00132581"/>
    <w:rsid w:val="0013271F"/>
    <w:rsid w:val="00133B46"/>
    <w:rsid w:val="00134284"/>
    <w:rsid w:val="001358DB"/>
    <w:rsid w:val="00136CB5"/>
    <w:rsid w:val="00136CE1"/>
    <w:rsid w:val="00136EC5"/>
    <w:rsid w:val="00137F04"/>
    <w:rsid w:val="001403E4"/>
    <w:rsid w:val="00143840"/>
    <w:rsid w:val="00144946"/>
    <w:rsid w:val="001449AE"/>
    <w:rsid w:val="00146261"/>
    <w:rsid w:val="00146654"/>
    <w:rsid w:val="00146903"/>
    <w:rsid w:val="001469AA"/>
    <w:rsid w:val="00146B8D"/>
    <w:rsid w:val="00146E68"/>
    <w:rsid w:val="0014716D"/>
    <w:rsid w:val="001472AF"/>
    <w:rsid w:val="00147C89"/>
    <w:rsid w:val="00150111"/>
    <w:rsid w:val="0015028B"/>
    <w:rsid w:val="00150C53"/>
    <w:rsid w:val="00150CE7"/>
    <w:rsid w:val="001540C7"/>
    <w:rsid w:val="0015455C"/>
    <w:rsid w:val="00155919"/>
    <w:rsid w:val="00155927"/>
    <w:rsid w:val="00155A83"/>
    <w:rsid w:val="00155D8E"/>
    <w:rsid w:val="00156477"/>
    <w:rsid w:val="00156A41"/>
    <w:rsid w:val="0015772F"/>
    <w:rsid w:val="001579C9"/>
    <w:rsid w:val="00157B0C"/>
    <w:rsid w:val="00160399"/>
    <w:rsid w:val="001630CF"/>
    <w:rsid w:val="00163745"/>
    <w:rsid w:val="00164080"/>
    <w:rsid w:val="0016448D"/>
    <w:rsid w:val="0016570A"/>
    <w:rsid w:val="00166849"/>
    <w:rsid w:val="00166A07"/>
    <w:rsid w:val="0016731A"/>
    <w:rsid w:val="00167DCE"/>
    <w:rsid w:val="0017087C"/>
    <w:rsid w:val="00172399"/>
    <w:rsid w:val="00172A80"/>
    <w:rsid w:val="00172FE1"/>
    <w:rsid w:val="00173239"/>
    <w:rsid w:val="00173690"/>
    <w:rsid w:val="0017494C"/>
    <w:rsid w:val="00176A37"/>
    <w:rsid w:val="00176DAF"/>
    <w:rsid w:val="0017708A"/>
    <w:rsid w:val="001770E3"/>
    <w:rsid w:val="00180690"/>
    <w:rsid w:val="00180E5B"/>
    <w:rsid w:val="00181035"/>
    <w:rsid w:val="0018211F"/>
    <w:rsid w:val="001839F0"/>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489"/>
    <w:rsid w:val="001A35E3"/>
    <w:rsid w:val="001A59C0"/>
    <w:rsid w:val="001A6A0B"/>
    <w:rsid w:val="001A6F99"/>
    <w:rsid w:val="001A72DC"/>
    <w:rsid w:val="001A7BD0"/>
    <w:rsid w:val="001B0FDD"/>
    <w:rsid w:val="001B22F8"/>
    <w:rsid w:val="001B38C2"/>
    <w:rsid w:val="001B4464"/>
    <w:rsid w:val="001B5203"/>
    <w:rsid w:val="001B5834"/>
    <w:rsid w:val="001B6384"/>
    <w:rsid w:val="001B6B11"/>
    <w:rsid w:val="001B7EB6"/>
    <w:rsid w:val="001B7EDD"/>
    <w:rsid w:val="001C070D"/>
    <w:rsid w:val="001C20D1"/>
    <w:rsid w:val="001C3140"/>
    <w:rsid w:val="001C34A0"/>
    <w:rsid w:val="001C3781"/>
    <w:rsid w:val="001C4629"/>
    <w:rsid w:val="001C6842"/>
    <w:rsid w:val="001C704B"/>
    <w:rsid w:val="001C745B"/>
    <w:rsid w:val="001C755B"/>
    <w:rsid w:val="001C7647"/>
    <w:rsid w:val="001D0087"/>
    <w:rsid w:val="001D0512"/>
    <w:rsid w:val="001D0DBB"/>
    <w:rsid w:val="001D1D3C"/>
    <w:rsid w:val="001D1FA2"/>
    <w:rsid w:val="001D2479"/>
    <w:rsid w:val="001D258B"/>
    <w:rsid w:val="001D380B"/>
    <w:rsid w:val="001D415D"/>
    <w:rsid w:val="001D416A"/>
    <w:rsid w:val="001D4227"/>
    <w:rsid w:val="001D45F5"/>
    <w:rsid w:val="001D467A"/>
    <w:rsid w:val="001D4AEB"/>
    <w:rsid w:val="001D4D53"/>
    <w:rsid w:val="001D4F25"/>
    <w:rsid w:val="001D5081"/>
    <w:rsid w:val="001D5225"/>
    <w:rsid w:val="001D631D"/>
    <w:rsid w:val="001D692E"/>
    <w:rsid w:val="001D6F59"/>
    <w:rsid w:val="001D7501"/>
    <w:rsid w:val="001D75D7"/>
    <w:rsid w:val="001D78D5"/>
    <w:rsid w:val="001D7A31"/>
    <w:rsid w:val="001E05E7"/>
    <w:rsid w:val="001E0CEB"/>
    <w:rsid w:val="001E1486"/>
    <w:rsid w:val="001E1628"/>
    <w:rsid w:val="001E182B"/>
    <w:rsid w:val="001E2A4F"/>
    <w:rsid w:val="001E3793"/>
    <w:rsid w:val="001E433B"/>
    <w:rsid w:val="001E50C3"/>
    <w:rsid w:val="001E592C"/>
    <w:rsid w:val="001E678E"/>
    <w:rsid w:val="001E6A01"/>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D37"/>
    <w:rsid w:val="0020370B"/>
    <w:rsid w:val="00204491"/>
    <w:rsid w:val="00204670"/>
    <w:rsid w:val="00204CAA"/>
    <w:rsid w:val="00204CE1"/>
    <w:rsid w:val="0020514B"/>
    <w:rsid w:val="00205257"/>
    <w:rsid w:val="002056C1"/>
    <w:rsid w:val="00206D6A"/>
    <w:rsid w:val="0021027D"/>
    <w:rsid w:val="002104EB"/>
    <w:rsid w:val="002106F3"/>
    <w:rsid w:val="0021133F"/>
    <w:rsid w:val="00211707"/>
    <w:rsid w:val="002127D1"/>
    <w:rsid w:val="0021359C"/>
    <w:rsid w:val="00213A73"/>
    <w:rsid w:val="00213FFF"/>
    <w:rsid w:val="002143D2"/>
    <w:rsid w:val="002143F0"/>
    <w:rsid w:val="00214738"/>
    <w:rsid w:val="0021479A"/>
    <w:rsid w:val="00214B2A"/>
    <w:rsid w:val="002154D7"/>
    <w:rsid w:val="00215950"/>
    <w:rsid w:val="00215C29"/>
    <w:rsid w:val="00215D20"/>
    <w:rsid w:val="00217664"/>
    <w:rsid w:val="00220A9D"/>
    <w:rsid w:val="00220C63"/>
    <w:rsid w:val="0022132F"/>
    <w:rsid w:val="00221C02"/>
    <w:rsid w:val="0022245D"/>
    <w:rsid w:val="00222A1E"/>
    <w:rsid w:val="00224DF9"/>
    <w:rsid w:val="00224E4E"/>
    <w:rsid w:val="00225320"/>
    <w:rsid w:val="002270C4"/>
    <w:rsid w:val="002275BF"/>
    <w:rsid w:val="00227842"/>
    <w:rsid w:val="00230B61"/>
    <w:rsid w:val="002316A9"/>
    <w:rsid w:val="0023196E"/>
    <w:rsid w:val="00233990"/>
    <w:rsid w:val="00233F94"/>
    <w:rsid w:val="00234BE1"/>
    <w:rsid w:val="002350B6"/>
    <w:rsid w:val="002359A5"/>
    <w:rsid w:val="0023641F"/>
    <w:rsid w:val="002366C4"/>
    <w:rsid w:val="002377B7"/>
    <w:rsid w:val="002378DC"/>
    <w:rsid w:val="0024078C"/>
    <w:rsid w:val="002410C0"/>
    <w:rsid w:val="00241790"/>
    <w:rsid w:val="002429F5"/>
    <w:rsid w:val="00243287"/>
    <w:rsid w:val="00243A73"/>
    <w:rsid w:val="0024444A"/>
    <w:rsid w:val="002456C4"/>
    <w:rsid w:val="002457FF"/>
    <w:rsid w:val="00245E0E"/>
    <w:rsid w:val="0024600E"/>
    <w:rsid w:val="00247605"/>
    <w:rsid w:val="00247DF5"/>
    <w:rsid w:val="002502C0"/>
    <w:rsid w:val="002505E0"/>
    <w:rsid w:val="002505E2"/>
    <w:rsid w:val="00250A63"/>
    <w:rsid w:val="002515B7"/>
    <w:rsid w:val="00251A9E"/>
    <w:rsid w:val="0025227C"/>
    <w:rsid w:val="002533C5"/>
    <w:rsid w:val="00254247"/>
    <w:rsid w:val="0025555F"/>
    <w:rsid w:val="00255A9B"/>
    <w:rsid w:val="0025644B"/>
    <w:rsid w:val="00256841"/>
    <w:rsid w:val="00256AB6"/>
    <w:rsid w:val="0026001F"/>
    <w:rsid w:val="002601D0"/>
    <w:rsid w:val="00260369"/>
    <w:rsid w:val="00261146"/>
    <w:rsid w:val="00261673"/>
    <w:rsid w:val="002618AE"/>
    <w:rsid w:val="002618D9"/>
    <w:rsid w:val="00263241"/>
    <w:rsid w:val="002637F2"/>
    <w:rsid w:val="00263AFE"/>
    <w:rsid w:val="00263DA6"/>
    <w:rsid w:val="0026501B"/>
    <w:rsid w:val="00265067"/>
    <w:rsid w:val="002651B4"/>
    <w:rsid w:val="0026534D"/>
    <w:rsid w:val="002657C0"/>
    <w:rsid w:val="00265936"/>
    <w:rsid w:val="00265C5D"/>
    <w:rsid w:val="00266BFC"/>
    <w:rsid w:val="0026796D"/>
    <w:rsid w:val="00267CB2"/>
    <w:rsid w:val="0027099D"/>
    <w:rsid w:val="00270FA6"/>
    <w:rsid w:val="00271151"/>
    <w:rsid w:val="00272FD5"/>
    <w:rsid w:val="00274189"/>
    <w:rsid w:val="00274327"/>
    <w:rsid w:val="002745C7"/>
    <w:rsid w:val="00274FBB"/>
    <w:rsid w:val="00275BAF"/>
    <w:rsid w:val="0027695E"/>
    <w:rsid w:val="00276F19"/>
    <w:rsid w:val="0027725F"/>
    <w:rsid w:val="0028045C"/>
    <w:rsid w:val="0028063C"/>
    <w:rsid w:val="002807C2"/>
    <w:rsid w:val="0028220C"/>
    <w:rsid w:val="002836A7"/>
    <w:rsid w:val="00284D7D"/>
    <w:rsid w:val="00284DFE"/>
    <w:rsid w:val="00285C25"/>
    <w:rsid w:val="002860F3"/>
    <w:rsid w:val="0028621E"/>
    <w:rsid w:val="00286DF3"/>
    <w:rsid w:val="0028714A"/>
    <w:rsid w:val="002875DF"/>
    <w:rsid w:val="00291335"/>
    <w:rsid w:val="002919D4"/>
    <w:rsid w:val="00291CF0"/>
    <w:rsid w:val="00291ED6"/>
    <w:rsid w:val="002937C7"/>
    <w:rsid w:val="00295A42"/>
    <w:rsid w:val="00296474"/>
    <w:rsid w:val="002968B2"/>
    <w:rsid w:val="00296E27"/>
    <w:rsid w:val="00297B9B"/>
    <w:rsid w:val="00297EB7"/>
    <w:rsid w:val="002A0AF8"/>
    <w:rsid w:val="002A0C86"/>
    <w:rsid w:val="002A0D78"/>
    <w:rsid w:val="002A10D2"/>
    <w:rsid w:val="002A1CBD"/>
    <w:rsid w:val="002A250C"/>
    <w:rsid w:val="002A2979"/>
    <w:rsid w:val="002A45B0"/>
    <w:rsid w:val="002A492B"/>
    <w:rsid w:val="002A4BD5"/>
    <w:rsid w:val="002A4CCA"/>
    <w:rsid w:val="002A4E61"/>
    <w:rsid w:val="002A59D0"/>
    <w:rsid w:val="002A5DA2"/>
    <w:rsid w:val="002A63CA"/>
    <w:rsid w:val="002A6FFB"/>
    <w:rsid w:val="002B00CA"/>
    <w:rsid w:val="002B1544"/>
    <w:rsid w:val="002B23F6"/>
    <w:rsid w:val="002B244F"/>
    <w:rsid w:val="002B2B5D"/>
    <w:rsid w:val="002B2D9F"/>
    <w:rsid w:val="002B2DB8"/>
    <w:rsid w:val="002B4671"/>
    <w:rsid w:val="002B559C"/>
    <w:rsid w:val="002B5F0D"/>
    <w:rsid w:val="002B5F65"/>
    <w:rsid w:val="002B61C9"/>
    <w:rsid w:val="002B63AF"/>
    <w:rsid w:val="002B67EB"/>
    <w:rsid w:val="002B6919"/>
    <w:rsid w:val="002B7565"/>
    <w:rsid w:val="002B7DC6"/>
    <w:rsid w:val="002C15FB"/>
    <w:rsid w:val="002C18DA"/>
    <w:rsid w:val="002C22F2"/>
    <w:rsid w:val="002C26A4"/>
    <w:rsid w:val="002C2D22"/>
    <w:rsid w:val="002C3A4C"/>
    <w:rsid w:val="002C3F5A"/>
    <w:rsid w:val="002C4981"/>
    <w:rsid w:val="002C5E93"/>
    <w:rsid w:val="002C67A0"/>
    <w:rsid w:val="002C7E35"/>
    <w:rsid w:val="002D0C4E"/>
    <w:rsid w:val="002D0EA2"/>
    <w:rsid w:val="002D1801"/>
    <w:rsid w:val="002D2770"/>
    <w:rsid w:val="002D2DDD"/>
    <w:rsid w:val="002D3929"/>
    <w:rsid w:val="002D53B7"/>
    <w:rsid w:val="002D5504"/>
    <w:rsid w:val="002D7563"/>
    <w:rsid w:val="002D7CFE"/>
    <w:rsid w:val="002E0952"/>
    <w:rsid w:val="002E0DCC"/>
    <w:rsid w:val="002E1106"/>
    <w:rsid w:val="002E18C0"/>
    <w:rsid w:val="002E1D3A"/>
    <w:rsid w:val="002E38BA"/>
    <w:rsid w:val="002E5DAB"/>
    <w:rsid w:val="002E5F47"/>
    <w:rsid w:val="002E5F92"/>
    <w:rsid w:val="002E643D"/>
    <w:rsid w:val="002E6577"/>
    <w:rsid w:val="002E71B9"/>
    <w:rsid w:val="002E7360"/>
    <w:rsid w:val="002E766B"/>
    <w:rsid w:val="002E7AF1"/>
    <w:rsid w:val="002E7D1E"/>
    <w:rsid w:val="002E7F67"/>
    <w:rsid w:val="002F06BC"/>
    <w:rsid w:val="002F12C0"/>
    <w:rsid w:val="002F2C9D"/>
    <w:rsid w:val="002F31BF"/>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29CB"/>
    <w:rsid w:val="00303A1D"/>
    <w:rsid w:val="003040F3"/>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A55"/>
    <w:rsid w:val="00315D17"/>
    <w:rsid w:val="0031681E"/>
    <w:rsid w:val="00316A19"/>
    <w:rsid w:val="00317E58"/>
    <w:rsid w:val="0032092E"/>
    <w:rsid w:val="00322FD2"/>
    <w:rsid w:val="003230C5"/>
    <w:rsid w:val="003236AF"/>
    <w:rsid w:val="00323C14"/>
    <w:rsid w:val="00323F22"/>
    <w:rsid w:val="003241F7"/>
    <w:rsid w:val="003241FD"/>
    <w:rsid w:val="003244C0"/>
    <w:rsid w:val="00324B1C"/>
    <w:rsid w:val="0032555E"/>
    <w:rsid w:val="00326F2F"/>
    <w:rsid w:val="00326F3F"/>
    <w:rsid w:val="00327873"/>
    <w:rsid w:val="00330203"/>
    <w:rsid w:val="003306F4"/>
    <w:rsid w:val="00330A1F"/>
    <w:rsid w:val="00331410"/>
    <w:rsid w:val="00331E60"/>
    <w:rsid w:val="00332A78"/>
    <w:rsid w:val="00332C11"/>
    <w:rsid w:val="0033342B"/>
    <w:rsid w:val="003345EF"/>
    <w:rsid w:val="003348FA"/>
    <w:rsid w:val="0033494E"/>
    <w:rsid w:val="00334B0F"/>
    <w:rsid w:val="00335843"/>
    <w:rsid w:val="003360CE"/>
    <w:rsid w:val="00336316"/>
    <w:rsid w:val="003364EC"/>
    <w:rsid w:val="003370BD"/>
    <w:rsid w:val="00337760"/>
    <w:rsid w:val="00340579"/>
    <w:rsid w:val="00341AFC"/>
    <w:rsid w:val="00342565"/>
    <w:rsid w:val="003428F6"/>
    <w:rsid w:val="003444B0"/>
    <w:rsid w:val="00345DF4"/>
    <w:rsid w:val="003476A9"/>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57DFA"/>
    <w:rsid w:val="00360FFD"/>
    <w:rsid w:val="0036214D"/>
    <w:rsid w:val="0036219A"/>
    <w:rsid w:val="00362BF0"/>
    <w:rsid w:val="003638FA"/>
    <w:rsid w:val="00363B57"/>
    <w:rsid w:val="00363B8E"/>
    <w:rsid w:val="003644AA"/>
    <w:rsid w:val="00365133"/>
    <w:rsid w:val="00365662"/>
    <w:rsid w:val="00366718"/>
    <w:rsid w:val="0037014F"/>
    <w:rsid w:val="0037109B"/>
    <w:rsid w:val="003713ED"/>
    <w:rsid w:val="00371707"/>
    <w:rsid w:val="003719D8"/>
    <w:rsid w:val="00372759"/>
    <w:rsid w:val="00372B03"/>
    <w:rsid w:val="00372B64"/>
    <w:rsid w:val="0037318C"/>
    <w:rsid w:val="003731AC"/>
    <w:rsid w:val="0037407B"/>
    <w:rsid w:val="0037415B"/>
    <w:rsid w:val="00374A8F"/>
    <w:rsid w:val="00375A49"/>
    <w:rsid w:val="00376FE2"/>
    <w:rsid w:val="00377AA1"/>
    <w:rsid w:val="00379BCD"/>
    <w:rsid w:val="00380466"/>
    <w:rsid w:val="00380F18"/>
    <w:rsid w:val="003813BD"/>
    <w:rsid w:val="0038388A"/>
    <w:rsid w:val="0038415A"/>
    <w:rsid w:val="0038499C"/>
    <w:rsid w:val="00385845"/>
    <w:rsid w:val="00385BF4"/>
    <w:rsid w:val="0038698A"/>
    <w:rsid w:val="00386DD7"/>
    <w:rsid w:val="00387CE3"/>
    <w:rsid w:val="003901B0"/>
    <w:rsid w:val="003909F2"/>
    <w:rsid w:val="00390AD8"/>
    <w:rsid w:val="00390C5B"/>
    <w:rsid w:val="00393032"/>
    <w:rsid w:val="00393836"/>
    <w:rsid w:val="00393E6C"/>
    <w:rsid w:val="00394272"/>
    <w:rsid w:val="003956E3"/>
    <w:rsid w:val="00395F74"/>
    <w:rsid w:val="00396B6F"/>
    <w:rsid w:val="00396D87"/>
    <w:rsid w:val="00396DA5"/>
    <w:rsid w:val="003A0226"/>
    <w:rsid w:val="003A0D31"/>
    <w:rsid w:val="003A126E"/>
    <w:rsid w:val="003A15D8"/>
    <w:rsid w:val="003A231C"/>
    <w:rsid w:val="003A2B82"/>
    <w:rsid w:val="003A4336"/>
    <w:rsid w:val="003A45B4"/>
    <w:rsid w:val="003A4CE2"/>
    <w:rsid w:val="003A4D16"/>
    <w:rsid w:val="003A4DA0"/>
    <w:rsid w:val="003A538C"/>
    <w:rsid w:val="003A7C34"/>
    <w:rsid w:val="003A7CE2"/>
    <w:rsid w:val="003A7D71"/>
    <w:rsid w:val="003B0180"/>
    <w:rsid w:val="003B07CC"/>
    <w:rsid w:val="003B0C93"/>
    <w:rsid w:val="003B131B"/>
    <w:rsid w:val="003B31A6"/>
    <w:rsid w:val="003B3C9A"/>
    <w:rsid w:val="003B3E32"/>
    <w:rsid w:val="003B57E2"/>
    <w:rsid w:val="003B6D7F"/>
    <w:rsid w:val="003B71AE"/>
    <w:rsid w:val="003C0708"/>
    <w:rsid w:val="003C3D94"/>
    <w:rsid w:val="003C402F"/>
    <w:rsid w:val="003C5634"/>
    <w:rsid w:val="003C589D"/>
    <w:rsid w:val="003C6311"/>
    <w:rsid w:val="003C6F10"/>
    <w:rsid w:val="003C75F1"/>
    <w:rsid w:val="003C7980"/>
    <w:rsid w:val="003D099F"/>
    <w:rsid w:val="003D0B3C"/>
    <w:rsid w:val="003D18A4"/>
    <w:rsid w:val="003D18DA"/>
    <w:rsid w:val="003D2AD4"/>
    <w:rsid w:val="003D2EC9"/>
    <w:rsid w:val="003D3437"/>
    <w:rsid w:val="003D43D7"/>
    <w:rsid w:val="003D46E7"/>
    <w:rsid w:val="003D472C"/>
    <w:rsid w:val="003D4825"/>
    <w:rsid w:val="003D7F7F"/>
    <w:rsid w:val="003E0AD1"/>
    <w:rsid w:val="003E1848"/>
    <w:rsid w:val="003E1A3C"/>
    <w:rsid w:val="003E1D29"/>
    <w:rsid w:val="003E1F2B"/>
    <w:rsid w:val="003E2C8E"/>
    <w:rsid w:val="003E360F"/>
    <w:rsid w:val="003E5196"/>
    <w:rsid w:val="003E5432"/>
    <w:rsid w:val="003E590D"/>
    <w:rsid w:val="003E5C26"/>
    <w:rsid w:val="003E5D77"/>
    <w:rsid w:val="003E6D19"/>
    <w:rsid w:val="003E6D88"/>
    <w:rsid w:val="003F0FD1"/>
    <w:rsid w:val="003F29A9"/>
    <w:rsid w:val="003F38D1"/>
    <w:rsid w:val="003F599D"/>
    <w:rsid w:val="003F5B70"/>
    <w:rsid w:val="003F62BC"/>
    <w:rsid w:val="003F68B3"/>
    <w:rsid w:val="00400125"/>
    <w:rsid w:val="004009E6"/>
    <w:rsid w:val="0040113F"/>
    <w:rsid w:val="00403220"/>
    <w:rsid w:val="00403C61"/>
    <w:rsid w:val="00403CFF"/>
    <w:rsid w:val="004045B0"/>
    <w:rsid w:val="00405396"/>
    <w:rsid w:val="00406A85"/>
    <w:rsid w:val="00407E28"/>
    <w:rsid w:val="0041077D"/>
    <w:rsid w:val="004107AC"/>
    <w:rsid w:val="00410D5F"/>
    <w:rsid w:val="00411269"/>
    <w:rsid w:val="004116EA"/>
    <w:rsid w:val="00411EBF"/>
    <w:rsid w:val="00411F6A"/>
    <w:rsid w:val="00411FE3"/>
    <w:rsid w:val="00412C02"/>
    <w:rsid w:val="00412C61"/>
    <w:rsid w:val="0041318E"/>
    <w:rsid w:val="00413334"/>
    <w:rsid w:val="004133D7"/>
    <w:rsid w:val="004136B6"/>
    <w:rsid w:val="00413E29"/>
    <w:rsid w:val="004143F3"/>
    <w:rsid w:val="00414962"/>
    <w:rsid w:val="00415146"/>
    <w:rsid w:val="004168BB"/>
    <w:rsid w:val="00416DEC"/>
    <w:rsid w:val="00417034"/>
    <w:rsid w:val="00417F75"/>
    <w:rsid w:val="00420377"/>
    <w:rsid w:val="004214EA"/>
    <w:rsid w:val="00421E2A"/>
    <w:rsid w:val="00423713"/>
    <w:rsid w:val="0042428A"/>
    <w:rsid w:val="004243A7"/>
    <w:rsid w:val="004249D2"/>
    <w:rsid w:val="00425076"/>
    <w:rsid w:val="004251E8"/>
    <w:rsid w:val="00425B44"/>
    <w:rsid w:val="004277BC"/>
    <w:rsid w:val="00427C93"/>
    <w:rsid w:val="0043059F"/>
    <w:rsid w:val="00430B4B"/>
    <w:rsid w:val="004312CD"/>
    <w:rsid w:val="004326F0"/>
    <w:rsid w:val="00432A4A"/>
    <w:rsid w:val="00433484"/>
    <w:rsid w:val="00434205"/>
    <w:rsid w:val="0043447E"/>
    <w:rsid w:val="004349C2"/>
    <w:rsid w:val="00434A05"/>
    <w:rsid w:val="00434D49"/>
    <w:rsid w:val="00434F7A"/>
    <w:rsid w:val="00435813"/>
    <w:rsid w:val="0044008E"/>
    <w:rsid w:val="00440B8E"/>
    <w:rsid w:val="00440F40"/>
    <w:rsid w:val="00441498"/>
    <w:rsid w:val="004415CB"/>
    <w:rsid w:val="0044184F"/>
    <w:rsid w:val="00441AC1"/>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3FAC"/>
    <w:rsid w:val="00454B3F"/>
    <w:rsid w:val="00455216"/>
    <w:rsid w:val="0045528D"/>
    <w:rsid w:val="00455E8E"/>
    <w:rsid w:val="00456B91"/>
    <w:rsid w:val="00457295"/>
    <w:rsid w:val="00457AD3"/>
    <w:rsid w:val="00457FCE"/>
    <w:rsid w:val="00460126"/>
    <w:rsid w:val="004617C8"/>
    <w:rsid w:val="00461C4E"/>
    <w:rsid w:val="00461DCB"/>
    <w:rsid w:val="00461F9D"/>
    <w:rsid w:val="00461FCE"/>
    <w:rsid w:val="00462000"/>
    <w:rsid w:val="0046373B"/>
    <w:rsid w:val="00463998"/>
    <w:rsid w:val="00465706"/>
    <w:rsid w:val="0046715F"/>
    <w:rsid w:val="004673A9"/>
    <w:rsid w:val="00467657"/>
    <w:rsid w:val="00467717"/>
    <w:rsid w:val="00470133"/>
    <w:rsid w:val="004701EE"/>
    <w:rsid w:val="00470405"/>
    <w:rsid w:val="00470472"/>
    <w:rsid w:val="00470645"/>
    <w:rsid w:val="0047170F"/>
    <w:rsid w:val="00472639"/>
    <w:rsid w:val="004737A7"/>
    <w:rsid w:val="00473F22"/>
    <w:rsid w:val="00475037"/>
    <w:rsid w:val="004758D5"/>
    <w:rsid w:val="00477520"/>
    <w:rsid w:val="004803B1"/>
    <w:rsid w:val="00480A8D"/>
    <w:rsid w:val="00481349"/>
    <w:rsid w:val="00486300"/>
    <w:rsid w:val="00486FCF"/>
    <w:rsid w:val="004870E0"/>
    <w:rsid w:val="00487350"/>
    <w:rsid w:val="0049135D"/>
    <w:rsid w:val="0049177D"/>
    <w:rsid w:val="004936C7"/>
    <w:rsid w:val="00494A58"/>
    <w:rsid w:val="00494DB3"/>
    <w:rsid w:val="00495522"/>
    <w:rsid w:val="004966DC"/>
    <w:rsid w:val="00497EC2"/>
    <w:rsid w:val="004A17BE"/>
    <w:rsid w:val="004A1DFD"/>
    <w:rsid w:val="004A1E6F"/>
    <w:rsid w:val="004A1F87"/>
    <w:rsid w:val="004A2A2D"/>
    <w:rsid w:val="004A2E17"/>
    <w:rsid w:val="004A38C6"/>
    <w:rsid w:val="004A59C0"/>
    <w:rsid w:val="004A624E"/>
    <w:rsid w:val="004A7017"/>
    <w:rsid w:val="004A795C"/>
    <w:rsid w:val="004A7A2B"/>
    <w:rsid w:val="004A7EDA"/>
    <w:rsid w:val="004B0712"/>
    <w:rsid w:val="004B075E"/>
    <w:rsid w:val="004B08B0"/>
    <w:rsid w:val="004B0E31"/>
    <w:rsid w:val="004B0EDE"/>
    <w:rsid w:val="004B31EF"/>
    <w:rsid w:val="004B3537"/>
    <w:rsid w:val="004B3BDB"/>
    <w:rsid w:val="004B47ED"/>
    <w:rsid w:val="004B5508"/>
    <w:rsid w:val="004B5D37"/>
    <w:rsid w:val="004C1598"/>
    <w:rsid w:val="004C1FE5"/>
    <w:rsid w:val="004C2047"/>
    <w:rsid w:val="004C29C2"/>
    <w:rsid w:val="004C2E31"/>
    <w:rsid w:val="004C3969"/>
    <w:rsid w:val="004C3983"/>
    <w:rsid w:val="004C3CE8"/>
    <w:rsid w:val="004C6AB6"/>
    <w:rsid w:val="004C6B05"/>
    <w:rsid w:val="004C75D7"/>
    <w:rsid w:val="004D03D5"/>
    <w:rsid w:val="004D122B"/>
    <w:rsid w:val="004D258C"/>
    <w:rsid w:val="004D2ACF"/>
    <w:rsid w:val="004D405E"/>
    <w:rsid w:val="004D406B"/>
    <w:rsid w:val="004D424C"/>
    <w:rsid w:val="004D4595"/>
    <w:rsid w:val="004D6155"/>
    <w:rsid w:val="004D6F1D"/>
    <w:rsid w:val="004D77F0"/>
    <w:rsid w:val="004E0431"/>
    <w:rsid w:val="004E13AB"/>
    <w:rsid w:val="004E1696"/>
    <w:rsid w:val="004E21ED"/>
    <w:rsid w:val="004E2251"/>
    <w:rsid w:val="004E2B76"/>
    <w:rsid w:val="004E4592"/>
    <w:rsid w:val="004E50E6"/>
    <w:rsid w:val="004E55EF"/>
    <w:rsid w:val="004E5AA0"/>
    <w:rsid w:val="004E5F58"/>
    <w:rsid w:val="004E6170"/>
    <w:rsid w:val="004E6FA7"/>
    <w:rsid w:val="004E7B1A"/>
    <w:rsid w:val="004E7CEF"/>
    <w:rsid w:val="004F045E"/>
    <w:rsid w:val="004F0C77"/>
    <w:rsid w:val="004F0DE2"/>
    <w:rsid w:val="004F1FF1"/>
    <w:rsid w:val="004F27E8"/>
    <w:rsid w:val="004F40A3"/>
    <w:rsid w:val="004F5A3C"/>
    <w:rsid w:val="004F5B76"/>
    <w:rsid w:val="004F5ECA"/>
    <w:rsid w:val="004F60EA"/>
    <w:rsid w:val="004F632E"/>
    <w:rsid w:val="004F6E9A"/>
    <w:rsid w:val="004F7FAC"/>
    <w:rsid w:val="005005B2"/>
    <w:rsid w:val="00500B49"/>
    <w:rsid w:val="005017C8"/>
    <w:rsid w:val="00501E92"/>
    <w:rsid w:val="00501F62"/>
    <w:rsid w:val="00501FE9"/>
    <w:rsid w:val="00502735"/>
    <w:rsid w:val="00502C89"/>
    <w:rsid w:val="00503190"/>
    <w:rsid w:val="0050383B"/>
    <w:rsid w:val="0050407E"/>
    <w:rsid w:val="00504569"/>
    <w:rsid w:val="005055DF"/>
    <w:rsid w:val="005057FD"/>
    <w:rsid w:val="00505C00"/>
    <w:rsid w:val="00510E65"/>
    <w:rsid w:val="00511202"/>
    <w:rsid w:val="00511243"/>
    <w:rsid w:val="00511FB8"/>
    <w:rsid w:val="005121AF"/>
    <w:rsid w:val="0051237B"/>
    <w:rsid w:val="005135A1"/>
    <w:rsid w:val="00515073"/>
    <w:rsid w:val="005160EA"/>
    <w:rsid w:val="0051652A"/>
    <w:rsid w:val="00516B02"/>
    <w:rsid w:val="00520F41"/>
    <w:rsid w:val="00521456"/>
    <w:rsid w:val="00521585"/>
    <w:rsid w:val="00521BC5"/>
    <w:rsid w:val="00521F5D"/>
    <w:rsid w:val="005220AB"/>
    <w:rsid w:val="0052382B"/>
    <w:rsid w:val="00523FCD"/>
    <w:rsid w:val="0052402D"/>
    <w:rsid w:val="005260EF"/>
    <w:rsid w:val="00527B21"/>
    <w:rsid w:val="00527FC7"/>
    <w:rsid w:val="00527FD2"/>
    <w:rsid w:val="005303D2"/>
    <w:rsid w:val="0053085C"/>
    <w:rsid w:val="00530CB7"/>
    <w:rsid w:val="00530D9A"/>
    <w:rsid w:val="00530F32"/>
    <w:rsid w:val="0053139E"/>
    <w:rsid w:val="005313B6"/>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0E67"/>
    <w:rsid w:val="00541E1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2A36"/>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2678"/>
    <w:rsid w:val="0057276A"/>
    <w:rsid w:val="005733E8"/>
    <w:rsid w:val="00573EE7"/>
    <w:rsid w:val="00574E1B"/>
    <w:rsid w:val="0057693B"/>
    <w:rsid w:val="0057700B"/>
    <w:rsid w:val="00580677"/>
    <w:rsid w:val="00580E66"/>
    <w:rsid w:val="00581C71"/>
    <w:rsid w:val="00581D00"/>
    <w:rsid w:val="005825D9"/>
    <w:rsid w:val="00582EE1"/>
    <w:rsid w:val="00582F43"/>
    <w:rsid w:val="00583243"/>
    <w:rsid w:val="0058326F"/>
    <w:rsid w:val="00584524"/>
    <w:rsid w:val="005846BD"/>
    <w:rsid w:val="00585914"/>
    <w:rsid w:val="00585FEB"/>
    <w:rsid w:val="005864B9"/>
    <w:rsid w:val="0058750F"/>
    <w:rsid w:val="00590165"/>
    <w:rsid w:val="00590D10"/>
    <w:rsid w:val="00591040"/>
    <w:rsid w:val="00593791"/>
    <w:rsid w:val="00594279"/>
    <w:rsid w:val="00594727"/>
    <w:rsid w:val="0059494F"/>
    <w:rsid w:val="005951ED"/>
    <w:rsid w:val="0059556D"/>
    <w:rsid w:val="00595E81"/>
    <w:rsid w:val="0059715A"/>
    <w:rsid w:val="005974FF"/>
    <w:rsid w:val="00597A93"/>
    <w:rsid w:val="00597A9A"/>
    <w:rsid w:val="00597D08"/>
    <w:rsid w:val="00597F3D"/>
    <w:rsid w:val="005A0589"/>
    <w:rsid w:val="005A16B3"/>
    <w:rsid w:val="005A174D"/>
    <w:rsid w:val="005A1BFD"/>
    <w:rsid w:val="005A206E"/>
    <w:rsid w:val="005A246C"/>
    <w:rsid w:val="005A24A1"/>
    <w:rsid w:val="005A5322"/>
    <w:rsid w:val="005A5CA4"/>
    <w:rsid w:val="005A5EC2"/>
    <w:rsid w:val="005A669F"/>
    <w:rsid w:val="005A7522"/>
    <w:rsid w:val="005A757F"/>
    <w:rsid w:val="005A7F60"/>
    <w:rsid w:val="005B09EA"/>
    <w:rsid w:val="005B0EC7"/>
    <w:rsid w:val="005B1BC3"/>
    <w:rsid w:val="005B1C1E"/>
    <w:rsid w:val="005B21E7"/>
    <w:rsid w:val="005B270C"/>
    <w:rsid w:val="005B35C2"/>
    <w:rsid w:val="005B4764"/>
    <w:rsid w:val="005B5533"/>
    <w:rsid w:val="005B685B"/>
    <w:rsid w:val="005B73EC"/>
    <w:rsid w:val="005B74A1"/>
    <w:rsid w:val="005B75CE"/>
    <w:rsid w:val="005B777D"/>
    <w:rsid w:val="005C04DC"/>
    <w:rsid w:val="005C1A65"/>
    <w:rsid w:val="005C1D53"/>
    <w:rsid w:val="005C3719"/>
    <w:rsid w:val="005C472F"/>
    <w:rsid w:val="005C4EEC"/>
    <w:rsid w:val="005C4F15"/>
    <w:rsid w:val="005C5885"/>
    <w:rsid w:val="005C5F3B"/>
    <w:rsid w:val="005C6C8B"/>
    <w:rsid w:val="005C7338"/>
    <w:rsid w:val="005C75D7"/>
    <w:rsid w:val="005D0EA4"/>
    <w:rsid w:val="005D119C"/>
    <w:rsid w:val="005D12F0"/>
    <w:rsid w:val="005D1CE9"/>
    <w:rsid w:val="005D1F8A"/>
    <w:rsid w:val="005D221F"/>
    <w:rsid w:val="005D28A5"/>
    <w:rsid w:val="005D28DC"/>
    <w:rsid w:val="005D3BD6"/>
    <w:rsid w:val="005D43D2"/>
    <w:rsid w:val="005D4F32"/>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4403"/>
    <w:rsid w:val="005E58A6"/>
    <w:rsid w:val="005E5B9F"/>
    <w:rsid w:val="005E5C17"/>
    <w:rsid w:val="005E5D3F"/>
    <w:rsid w:val="005E6CF2"/>
    <w:rsid w:val="005F0336"/>
    <w:rsid w:val="005F0BB3"/>
    <w:rsid w:val="005F1A3B"/>
    <w:rsid w:val="005F2747"/>
    <w:rsid w:val="005F3233"/>
    <w:rsid w:val="005F38FB"/>
    <w:rsid w:val="005F588C"/>
    <w:rsid w:val="005F680A"/>
    <w:rsid w:val="005F6AEF"/>
    <w:rsid w:val="005F6BB1"/>
    <w:rsid w:val="005F730D"/>
    <w:rsid w:val="005F7DD1"/>
    <w:rsid w:val="00601D09"/>
    <w:rsid w:val="00603532"/>
    <w:rsid w:val="00604367"/>
    <w:rsid w:val="00607D1B"/>
    <w:rsid w:val="0061084F"/>
    <w:rsid w:val="00610E4F"/>
    <w:rsid w:val="00614828"/>
    <w:rsid w:val="006149C0"/>
    <w:rsid w:val="00614AD0"/>
    <w:rsid w:val="0061513E"/>
    <w:rsid w:val="00615B6B"/>
    <w:rsid w:val="006165DC"/>
    <w:rsid w:val="00616B63"/>
    <w:rsid w:val="00616B6A"/>
    <w:rsid w:val="00617454"/>
    <w:rsid w:val="00617470"/>
    <w:rsid w:val="006206D9"/>
    <w:rsid w:val="00620A86"/>
    <w:rsid w:val="0062124F"/>
    <w:rsid w:val="006219F6"/>
    <w:rsid w:val="00621FDF"/>
    <w:rsid w:val="00622431"/>
    <w:rsid w:val="00622C25"/>
    <w:rsid w:val="00622E62"/>
    <w:rsid w:val="00623FB3"/>
    <w:rsid w:val="006240DB"/>
    <w:rsid w:val="00624677"/>
    <w:rsid w:val="00624F75"/>
    <w:rsid w:val="00625734"/>
    <w:rsid w:val="006267B9"/>
    <w:rsid w:val="00626AC9"/>
    <w:rsid w:val="00626B85"/>
    <w:rsid w:val="00627415"/>
    <w:rsid w:val="00630DE0"/>
    <w:rsid w:val="00630E98"/>
    <w:rsid w:val="006315A0"/>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0E8C"/>
    <w:rsid w:val="00641977"/>
    <w:rsid w:val="00641BAB"/>
    <w:rsid w:val="006421BB"/>
    <w:rsid w:val="00642E97"/>
    <w:rsid w:val="00642EB4"/>
    <w:rsid w:val="00645263"/>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3A60"/>
    <w:rsid w:val="00653CCB"/>
    <w:rsid w:val="006544D9"/>
    <w:rsid w:val="00654895"/>
    <w:rsid w:val="00654C0C"/>
    <w:rsid w:val="00654F29"/>
    <w:rsid w:val="0065727E"/>
    <w:rsid w:val="006573F2"/>
    <w:rsid w:val="00657ED6"/>
    <w:rsid w:val="006601F4"/>
    <w:rsid w:val="0066090A"/>
    <w:rsid w:val="00662618"/>
    <w:rsid w:val="006631F6"/>
    <w:rsid w:val="00663369"/>
    <w:rsid w:val="006634EF"/>
    <w:rsid w:val="0066374F"/>
    <w:rsid w:val="00663992"/>
    <w:rsid w:val="006641D0"/>
    <w:rsid w:val="006646B8"/>
    <w:rsid w:val="00664809"/>
    <w:rsid w:val="00664E65"/>
    <w:rsid w:val="006650D5"/>
    <w:rsid w:val="00665172"/>
    <w:rsid w:val="00665924"/>
    <w:rsid w:val="0066786E"/>
    <w:rsid w:val="0067148E"/>
    <w:rsid w:val="00671AFC"/>
    <w:rsid w:val="006722B6"/>
    <w:rsid w:val="00672DC1"/>
    <w:rsid w:val="00672E3D"/>
    <w:rsid w:val="00673186"/>
    <w:rsid w:val="00673B49"/>
    <w:rsid w:val="00673D42"/>
    <w:rsid w:val="0067482F"/>
    <w:rsid w:val="00674BE2"/>
    <w:rsid w:val="0067529F"/>
    <w:rsid w:val="00675347"/>
    <w:rsid w:val="00675FCC"/>
    <w:rsid w:val="006778A5"/>
    <w:rsid w:val="00677FD1"/>
    <w:rsid w:val="00680211"/>
    <w:rsid w:val="0068062B"/>
    <w:rsid w:val="00682253"/>
    <w:rsid w:val="0068309A"/>
    <w:rsid w:val="0068328C"/>
    <w:rsid w:val="00684E7F"/>
    <w:rsid w:val="0068522E"/>
    <w:rsid w:val="006859C5"/>
    <w:rsid w:val="00685DEC"/>
    <w:rsid w:val="00686FFA"/>
    <w:rsid w:val="00687DDC"/>
    <w:rsid w:val="00691173"/>
    <w:rsid w:val="00691F67"/>
    <w:rsid w:val="00693C7E"/>
    <w:rsid w:val="00695428"/>
    <w:rsid w:val="0069694F"/>
    <w:rsid w:val="00697BA2"/>
    <w:rsid w:val="006A0FBB"/>
    <w:rsid w:val="006A0FF4"/>
    <w:rsid w:val="006A1F03"/>
    <w:rsid w:val="006A281B"/>
    <w:rsid w:val="006A31BC"/>
    <w:rsid w:val="006A349E"/>
    <w:rsid w:val="006A3590"/>
    <w:rsid w:val="006A643F"/>
    <w:rsid w:val="006A70F4"/>
    <w:rsid w:val="006A7332"/>
    <w:rsid w:val="006A7387"/>
    <w:rsid w:val="006A7C4B"/>
    <w:rsid w:val="006B069C"/>
    <w:rsid w:val="006B293D"/>
    <w:rsid w:val="006B57DD"/>
    <w:rsid w:val="006B5C08"/>
    <w:rsid w:val="006B5C99"/>
    <w:rsid w:val="006B728F"/>
    <w:rsid w:val="006C0127"/>
    <w:rsid w:val="006C0F1D"/>
    <w:rsid w:val="006C14C7"/>
    <w:rsid w:val="006C1EEF"/>
    <w:rsid w:val="006C2385"/>
    <w:rsid w:val="006C2DAC"/>
    <w:rsid w:val="006C311D"/>
    <w:rsid w:val="006C3B74"/>
    <w:rsid w:val="006C4238"/>
    <w:rsid w:val="006C4740"/>
    <w:rsid w:val="006C4933"/>
    <w:rsid w:val="006C4E38"/>
    <w:rsid w:val="006C542D"/>
    <w:rsid w:val="006C5FF9"/>
    <w:rsid w:val="006C6FB1"/>
    <w:rsid w:val="006C7BFA"/>
    <w:rsid w:val="006C7E24"/>
    <w:rsid w:val="006D0185"/>
    <w:rsid w:val="006D05BD"/>
    <w:rsid w:val="006D0A2C"/>
    <w:rsid w:val="006D0BDA"/>
    <w:rsid w:val="006D0ED5"/>
    <w:rsid w:val="006D1CE6"/>
    <w:rsid w:val="006D1ED9"/>
    <w:rsid w:val="006D2332"/>
    <w:rsid w:val="006D2478"/>
    <w:rsid w:val="006D3C7A"/>
    <w:rsid w:val="006D3F0F"/>
    <w:rsid w:val="006D4AB5"/>
    <w:rsid w:val="006D4F82"/>
    <w:rsid w:val="006D61B3"/>
    <w:rsid w:val="006D6E0D"/>
    <w:rsid w:val="006D708C"/>
    <w:rsid w:val="006D7295"/>
    <w:rsid w:val="006D79CE"/>
    <w:rsid w:val="006E01AC"/>
    <w:rsid w:val="006E07B4"/>
    <w:rsid w:val="006E18F1"/>
    <w:rsid w:val="006E1D97"/>
    <w:rsid w:val="006E308A"/>
    <w:rsid w:val="006E308D"/>
    <w:rsid w:val="006E4A10"/>
    <w:rsid w:val="006E5740"/>
    <w:rsid w:val="006E5FAD"/>
    <w:rsid w:val="006E701E"/>
    <w:rsid w:val="006E7119"/>
    <w:rsid w:val="006F02F9"/>
    <w:rsid w:val="006F0653"/>
    <w:rsid w:val="006F0B99"/>
    <w:rsid w:val="006F1A86"/>
    <w:rsid w:val="006F3196"/>
    <w:rsid w:val="006F39BF"/>
    <w:rsid w:val="006F5B54"/>
    <w:rsid w:val="006F6829"/>
    <w:rsid w:val="006F69CE"/>
    <w:rsid w:val="006F731A"/>
    <w:rsid w:val="007016D8"/>
    <w:rsid w:val="00701779"/>
    <w:rsid w:val="007018FB"/>
    <w:rsid w:val="00701FDC"/>
    <w:rsid w:val="00703258"/>
    <w:rsid w:val="0070460A"/>
    <w:rsid w:val="00704996"/>
    <w:rsid w:val="00704FE2"/>
    <w:rsid w:val="00704FF1"/>
    <w:rsid w:val="0070583F"/>
    <w:rsid w:val="007058B3"/>
    <w:rsid w:val="00705F51"/>
    <w:rsid w:val="00706102"/>
    <w:rsid w:val="00706215"/>
    <w:rsid w:val="00706DF0"/>
    <w:rsid w:val="007105AA"/>
    <w:rsid w:val="00710C94"/>
    <w:rsid w:val="007114B9"/>
    <w:rsid w:val="00711BAD"/>
    <w:rsid w:val="00711DD8"/>
    <w:rsid w:val="00712811"/>
    <w:rsid w:val="00712958"/>
    <w:rsid w:val="00712F40"/>
    <w:rsid w:val="00713B75"/>
    <w:rsid w:val="00713E6F"/>
    <w:rsid w:val="0071474F"/>
    <w:rsid w:val="007162A0"/>
    <w:rsid w:val="00716301"/>
    <w:rsid w:val="007165B8"/>
    <w:rsid w:val="007166DF"/>
    <w:rsid w:val="00717038"/>
    <w:rsid w:val="0072054D"/>
    <w:rsid w:val="00720EE9"/>
    <w:rsid w:val="0072142E"/>
    <w:rsid w:val="00723263"/>
    <w:rsid w:val="007236D0"/>
    <w:rsid w:val="00725230"/>
    <w:rsid w:val="00725AE7"/>
    <w:rsid w:val="00726C88"/>
    <w:rsid w:val="007278F9"/>
    <w:rsid w:val="00727A39"/>
    <w:rsid w:val="00727ECE"/>
    <w:rsid w:val="0073073B"/>
    <w:rsid w:val="0073129B"/>
    <w:rsid w:val="00733493"/>
    <w:rsid w:val="00734CC9"/>
    <w:rsid w:val="00737267"/>
    <w:rsid w:val="00737671"/>
    <w:rsid w:val="00737683"/>
    <w:rsid w:val="0073776E"/>
    <w:rsid w:val="00737CE5"/>
    <w:rsid w:val="0074060C"/>
    <w:rsid w:val="00740916"/>
    <w:rsid w:val="007416A2"/>
    <w:rsid w:val="00741B10"/>
    <w:rsid w:val="00741C98"/>
    <w:rsid w:val="0074214B"/>
    <w:rsid w:val="007424D4"/>
    <w:rsid w:val="0074297F"/>
    <w:rsid w:val="00742BD6"/>
    <w:rsid w:val="00743402"/>
    <w:rsid w:val="00743BD9"/>
    <w:rsid w:val="00744394"/>
    <w:rsid w:val="0074627C"/>
    <w:rsid w:val="0074673B"/>
    <w:rsid w:val="007510AA"/>
    <w:rsid w:val="00751383"/>
    <w:rsid w:val="00751E27"/>
    <w:rsid w:val="00751FD7"/>
    <w:rsid w:val="0075360C"/>
    <w:rsid w:val="007541F0"/>
    <w:rsid w:val="007541F6"/>
    <w:rsid w:val="00754B11"/>
    <w:rsid w:val="00756CB0"/>
    <w:rsid w:val="00760306"/>
    <w:rsid w:val="0076079B"/>
    <w:rsid w:val="0076205C"/>
    <w:rsid w:val="0076273F"/>
    <w:rsid w:val="00762F50"/>
    <w:rsid w:val="00764808"/>
    <w:rsid w:val="007656F4"/>
    <w:rsid w:val="00766AAE"/>
    <w:rsid w:val="0077038C"/>
    <w:rsid w:val="007704BF"/>
    <w:rsid w:val="00772F78"/>
    <w:rsid w:val="00773331"/>
    <w:rsid w:val="00773EC6"/>
    <w:rsid w:val="0077403C"/>
    <w:rsid w:val="00774368"/>
    <w:rsid w:val="007746AF"/>
    <w:rsid w:val="00775F38"/>
    <w:rsid w:val="0077698A"/>
    <w:rsid w:val="007775C5"/>
    <w:rsid w:val="007802D7"/>
    <w:rsid w:val="00780A06"/>
    <w:rsid w:val="007826B0"/>
    <w:rsid w:val="00783783"/>
    <w:rsid w:val="007849C9"/>
    <w:rsid w:val="007863BF"/>
    <w:rsid w:val="007874A7"/>
    <w:rsid w:val="00787784"/>
    <w:rsid w:val="007878C7"/>
    <w:rsid w:val="00787B08"/>
    <w:rsid w:val="00787CB4"/>
    <w:rsid w:val="007939BF"/>
    <w:rsid w:val="00794B33"/>
    <w:rsid w:val="0079547A"/>
    <w:rsid w:val="0079577A"/>
    <w:rsid w:val="00795DF2"/>
    <w:rsid w:val="00796150"/>
    <w:rsid w:val="00796396"/>
    <w:rsid w:val="00796843"/>
    <w:rsid w:val="00796E9F"/>
    <w:rsid w:val="00797A5A"/>
    <w:rsid w:val="007A116A"/>
    <w:rsid w:val="007A1CCB"/>
    <w:rsid w:val="007A2460"/>
    <w:rsid w:val="007A3A7C"/>
    <w:rsid w:val="007A50BA"/>
    <w:rsid w:val="007A564C"/>
    <w:rsid w:val="007A73A1"/>
    <w:rsid w:val="007A7910"/>
    <w:rsid w:val="007B0895"/>
    <w:rsid w:val="007B094A"/>
    <w:rsid w:val="007B0FB4"/>
    <w:rsid w:val="007B21D5"/>
    <w:rsid w:val="007B253E"/>
    <w:rsid w:val="007B2825"/>
    <w:rsid w:val="007B2DE6"/>
    <w:rsid w:val="007B2DE7"/>
    <w:rsid w:val="007B35F2"/>
    <w:rsid w:val="007B3FB7"/>
    <w:rsid w:val="007B50FC"/>
    <w:rsid w:val="007B512D"/>
    <w:rsid w:val="007B5BBF"/>
    <w:rsid w:val="007B6416"/>
    <w:rsid w:val="007B675F"/>
    <w:rsid w:val="007B6C1D"/>
    <w:rsid w:val="007B7E08"/>
    <w:rsid w:val="007C0E86"/>
    <w:rsid w:val="007C1BF6"/>
    <w:rsid w:val="007C1CD3"/>
    <w:rsid w:val="007C1D1C"/>
    <w:rsid w:val="007C203D"/>
    <w:rsid w:val="007C2F82"/>
    <w:rsid w:val="007C391A"/>
    <w:rsid w:val="007C3C70"/>
    <w:rsid w:val="007C3FC6"/>
    <w:rsid w:val="007C6856"/>
    <w:rsid w:val="007C6F60"/>
    <w:rsid w:val="007C7159"/>
    <w:rsid w:val="007C7388"/>
    <w:rsid w:val="007C77BC"/>
    <w:rsid w:val="007C7A99"/>
    <w:rsid w:val="007D00CF"/>
    <w:rsid w:val="007D0440"/>
    <w:rsid w:val="007D0A3F"/>
    <w:rsid w:val="007D30ED"/>
    <w:rsid w:val="007D36CF"/>
    <w:rsid w:val="007D5546"/>
    <w:rsid w:val="007D6073"/>
    <w:rsid w:val="007D668B"/>
    <w:rsid w:val="007D6DA6"/>
    <w:rsid w:val="007D73C2"/>
    <w:rsid w:val="007D7EC5"/>
    <w:rsid w:val="007E07B0"/>
    <w:rsid w:val="007E087F"/>
    <w:rsid w:val="007E0C53"/>
    <w:rsid w:val="007E1079"/>
    <w:rsid w:val="007E1AC6"/>
    <w:rsid w:val="007E3F7B"/>
    <w:rsid w:val="007E447C"/>
    <w:rsid w:val="007E44E5"/>
    <w:rsid w:val="007E4A99"/>
    <w:rsid w:val="007E5F71"/>
    <w:rsid w:val="007E62BB"/>
    <w:rsid w:val="007E64D0"/>
    <w:rsid w:val="007E720F"/>
    <w:rsid w:val="007F1FCA"/>
    <w:rsid w:val="007F20E4"/>
    <w:rsid w:val="007F273A"/>
    <w:rsid w:val="007F2887"/>
    <w:rsid w:val="007F28A8"/>
    <w:rsid w:val="007F36AE"/>
    <w:rsid w:val="007F3BAF"/>
    <w:rsid w:val="007F3C5B"/>
    <w:rsid w:val="007F3D46"/>
    <w:rsid w:val="007F41DC"/>
    <w:rsid w:val="007F4A7C"/>
    <w:rsid w:val="007F5445"/>
    <w:rsid w:val="007F5489"/>
    <w:rsid w:val="007F5F29"/>
    <w:rsid w:val="007F6027"/>
    <w:rsid w:val="007F6C7B"/>
    <w:rsid w:val="008012C3"/>
    <w:rsid w:val="00801B97"/>
    <w:rsid w:val="00801ECB"/>
    <w:rsid w:val="0080338E"/>
    <w:rsid w:val="00807304"/>
    <w:rsid w:val="00807F20"/>
    <w:rsid w:val="008111EB"/>
    <w:rsid w:val="008113B7"/>
    <w:rsid w:val="00811893"/>
    <w:rsid w:val="00811B82"/>
    <w:rsid w:val="008130CA"/>
    <w:rsid w:val="00814024"/>
    <w:rsid w:val="00815ADB"/>
    <w:rsid w:val="008168CA"/>
    <w:rsid w:val="008173C7"/>
    <w:rsid w:val="008174CE"/>
    <w:rsid w:val="008203D1"/>
    <w:rsid w:val="00820982"/>
    <w:rsid w:val="00820A44"/>
    <w:rsid w:val="00824BD4"/>
    <w:rsid w:val="00824D4A"/>
    <w:rsid w:val="00827526"/>
    <w:rsid w:val="0083050D"/>
    <w:rsid w:val="00830BFD"/>
    <w:rsid w:val="00831BF1"/>
    <w:rsid w:val="00831F9F"/>
    <w:rsid w:val="00833291"/>
    <w:rsid w:val="00833665"/>
    <w:rsid w:val="00833C7E"/>
    <w:rsid w:val="00834745"/>
    <w:rsid w:val="008353E3"/>
    <w:rsid w:val="00835695"/>
    <w:rsid w:val="008362B7"/>
    <w:rsid w:val="0083684F"/>
    <w:rsid w:val="00836B58"/>
    <w:rsid w:val="00837528"/>
    <w:rsid w:val="008376A0"/>
    <w:rsid w:val="00837C79"/>
    <w:rsid w:val="00837DCE"/>
    <w:rsid w:val="0084232D"/>
    <w:rsid w:val="008430AA"/>
    <w:rsid w:val="008433A6"/>
    <w:rsid w:val="008434FC"/>
    <w:rsid w:val="00844516"/>
    <w:rsid w:val="00844E44"/>
    <w:rsid w:val="00845119"/>
    <w:rsid w:val="00845AD0"/>
    <w:rsid w:val="00845E59"/>
    <w:rsid w:val="00846611"/>
    <w:rsid w:val="00846CB2"/>
    <w:rsid w:val="0084701F"/>
    <w:rsid w:val="008474F3"/>
    <w:rsid w:val="00850C9E"/>
    <w:rsid w:val="00851045"/>
    <w:rsid w:val="008513BD"/>
    <w:rsid w:val="0085297A"/>
    <w:rsid w:val="00853065"/>
    <w:rsid w:val="00853E20"/>
    <w:rsid w:val="00854947"/>
    <w:rsid w:val="00854995"/>
    <w:rsid w:val="00854C9C"/>
    <w:rsid w:val="00854D30"/>
    <w:rsid w:val="00855A09"/>
    <w:rsid w:val="00855B6A"/>
    <w:rsid w:val="008562A4"/>
    <w:rsid w:val="0085707F"/>
    <w:rsid w:val="008615DD"/>
    <w:rsid w:val="008617D0"/>
    <w:rsid w:val="00861AB6"/>
    <w:rsid w:val="00861C42"/>
    <w:rsid w:val="00862E65"/>
    <w:rsid w:val="00863D89"/>
    <w:rsid w:val="00864632"/>
    <w:rsid w:val="00864635"/>
    <w:rsid w:val="00865659"/>
    <w:rsid w:val="00866222"/>
    <w:rsid w:val="00866498"/>
    <w:rsid w:val="0086707B"/>
    <w:rsid w:val="00871171"/>
    <w:rsid w:val="008714CA"/>
    <w:rsid w:val="00871CF5"/>
    <w:rsid w:val="00871EB0"/>
    <w:rsid w:val="00872502"/>
    <w:rsid w:val="008729E4"/>
    <w:rsid w:val="0087369F"/>
    <w:rsid w:val="00873A48"/>
    <w:rsid w:val="00873D4B"/>
    <w:rsid w:val="008741C8"/>
    <w:rsid w:val="0087420F"/>
    <w:rsid w:val="00874541"/>
    <w:rsid w:val="00875F78"/>
    <w:rsid w:val="00876012"/>
    <w:rsid w:val="00876BCD"/>
    <w:rsid w:val="00877784"/>
    <w:rsid w:val="00880783"/>
    <w:rsid w:val="008810FF"/>
    <w:rsid w:val="0088191A"/>
    <w:rsid w:val="00883454"/>
    <w:rsid w:val="00883BEB"/>
    <w:rsid w:val="00884C4C"/>
    <w:rsid w:val="00884EAD"/>
    <w:rsid w:val="008855C3"/>
    <w:rsid w:val="00885D41"/>
    <w:rsid w:val="0088633F"/>
    <w:rsid w:val="00886428"/>
    <w:rsid w:val="008864C3"/>
    <w:rsid w:val="008864D4"/>
    <w:rsid w:val="00891364"/>
    <w:rsid w:val="00891F7E"/>
    <w:rsid w:val="00892708"/>
    <w:rsid w:val="00892D52"/>
    <w:rsid w:val="00892D8D"/>
    <w:rsid w:val="008936F8"/>
    <w:rsid w:val="00893781"/>
    <w:rsid w:val="008937A1"/>
    <w:rsid w:val="0089381A"/>
    <w:rsid w:val="00894374"/>
    <w:rsid w:val="00895F70"/>
    <w:rsid w:val="0089633F"/>
    <w:rsid w:val="00896B3B"/>
    <w:rsid w:val="008A0DAE"/>
    <w:rsid w:val="008A0E3B"/>
    <w:rsid w:val="008A0EAF"/>
    <w:rsid w:val="008A1FD3"/>
    <w:rsid w:val="008A21CA"/>
    <w:rsid w:val="008A3661"/>
    <w:rsid w:val="008A3780"/>
    <w:rsid w:val="008A4B6C"/>
    <w:rsid w:val="008A746B"/>
    <w:rsid w:val="008A7523"/>
    <w:rsid w:val="008A7694"/>
    <w:rsid w:val="008A7BDC"/>
    <w:rsid w:val="008B0393"/>
    <w:rsid w:val="008B085F"/>
    <w:rsid w:val="008B0BD7"/>
    <w:rsid w:val="008B1AAE"/>
    <w:rsid w:val="008B2BBB"/>
    <w:rsid w:val="008B2EE7"/>
    <w:rsid w:val="008B3BCE"/>
    <w:rsid w:val="008B3D55"/>
    <w:rsid w:val="008B4B6D"/>
    <w:rsid w:val="008B4D59"/>
    <w:rsid w:val="008B6CD1"/>
    <w:rsid w:val="008C0BAC"/>
    <w:rsid w:val="008C1375"/>
    <w:rsid w:val="008C19CF"/>
    <w:rsid w:val="008C1B2B"/>
    <w:rsid w:val="008C1CEF"/>
    <w:rsid w:val="008C294A"/>
    <w:rsid w:val="008C2D64"/>
    <w:rsid w:val="008C3A75"/>
    <w:rsid w:val="008C3B38"/>
    <w:rsid w:val="008C678F"/>
    <w:rsid w:val="008C6E65"/>
    <w:rsid w:val="008C7630"/>
    <w:rsid w:val="008C7707"/>
    <w:rsid w:val="008C7C5D"/>
    <w:rsid w:val="008D06ED"/>
    <w:rsid w:val="008D0B32"/>
    <w:rsid w:val="008D12D4"/>
    <w:rsid w:val="008D1EC1"/>
    <w:rsid w:val="008D338F"/>
    <w:rsid w:val="008D373E"/>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116"/>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FE0"/>
    <w:rsid w:val="009062F9"/>
    <w:rsid w:val="009105D1"/>
    <w:rsid w:val="00910F9D"/>
    <w:rsid w:val="009112DB"/>
    <w:rsid w:val="00911473"/>
    <w:rsid w:val="00912233"/>
    <w:rsid w:val="00912BB4"/>
    <w:rsid w:val="0091358C"/>
    <w:rsid w:val="00914EC8"/>
    <w:rsid w:val="00916623"/>
    <w:rsid w:val="00917A62"/>
    <w:rsid w:val="009208DE"/>
    <w:rsid w:val="0092094F"/>
    <w:rsid w:val="00921479"/>
    <w:rsid w:val="00921617"/>
    <w:rsid w:val="00921B2B"/>
    <w:rsid w:val="00921B49"/>
    <w:rsid w:val="00922649"/>
    <w:rsid w:val="00922A28"/>
    <w:rsid w:val="00922CDB"/>
    <w:rsid w:val="009238C3"/>
    <w:rsid w:val="0092460E"/>
    <w:rsid w:val="00924B38"/>
    <w:rsid w:val="009258B4"/>
    <w:rsid w:val="00926542"/>
    <w:rsid w:val="009270E0"/>
    <w:rsid w:val="00927141"/>
    <w:rsid w:val="00927CD4"/>
    <w:rsid w:val="0093043F"/>
    <w:rsid w:val="00930FB1"/>
    <w:rsid w:val="00931619"/>
    <w:rsid w:val="009317C9"/>
    <w:rsid w:val="00931B85"/>
    <w:rsid w:val="0093225A"/>
    <w:rsid w:val="00933CA4"/>
    <w:rsid w:val="00935461"/>
    <w:rsid w:val="009358DE"/>
    <w:rsid w:val="00937EA6"/>
    <w:rsid w:val="009401FC"/>
    <w:rsid w:val="0094068D"/>
    <w:rsid w:val="00940DE8"/>
    <w:rsid w:val="009413E2"/>
    <w:rsid w:val="00942094"/>
    <w:rsid w:val="00942C09"/>
    <w:rsid w:val="009444A2"/>
    <w:rsid w:val="009459E3"/>
    <w:rsid w:val="00947505"/>
    <w:rsid w:val="009477B4"/>
    <w:rsid w:val="0095000B"/>
    <w:rsid w:val="00952379"/>
    <w:rsid w:val="00953614"/>
    <w:rsid w:val="00954744"/>
    <w:rsid w:val="0095487C"/>
    <w:rsid w:val="00954EE6"/>
    <w:rsid w:val="00954FAF"/>
    <w:rsid w:val="00955037"/>
    <w:rsid w:val="009552B7"/>
    <w:rsid w:val="009564F1"/>
    <w:rsid w:val="009567E0"/>
    <w:rsid w:val="00956A3F"/>
    <w:rsid w:val="00956DB1"/>
    <w:rsid w:val="00957003"/>
    <w:rsid w:val="00957208"/>
    <w:rsid w:val="00957A9D"/>
    <w:rsid w:val="00960E3A"/>
    <w:rsid w:val="00961357"/>
    <w:rsid w:val="00961909"/>
    <w:rsid w:val="00961C8A"/>
    <w:rsid w:val="00961CA7"/>
    <w:rsid w:val="00961FC1"/>
    <w:rsid w:val="00962005"/>
    <w:rsid w:val="00962413"/>
    <w:rsid w:val="0096454F"/>
    <w:rsid w:val="0096489F"/>
    <w:rsid w:val="00965E18"/>
    <w:rsid w:val="00966C9B"/>
    <w:rsid w:val="00966E42"/>
    <w:rsid w:val="00966FF2"/>
    <w:rsid w:val="009672A8"/>
    <w:rsid w:val="00967E48"/>
    <w:rsid w:val="00970381"/>
    <w:rsid w:val="009707D4"/>
    <w:rsid w:val="00970904"/>
    <w:rsid w:val="00970C38"/>
    <w:rsid w:val="0097137C"/>
    <w:rsid w:val="00973715"/>
    <w:rsid w:val="009745F3"/>
    <w:rsid w:val="0097502F"/>
    <w:rsid w:val="00975297"/>
    <w:rsid w:val="0097537C"/>
    <w:rsid w:val="00975DB5"/>
    <w:rsid w:val="0097612C"/>
    <w:rsid w:val="00976E29"/>
    <w:rsid w:val="0097708C"/>
    <w:rsid w:val="0097752B"/>
    <w:rsid w:val="00977DF9"/>
    <w:rsid w:val="00980934"/>
    <w:rsid w:val="00981E13"/>
    <w:rsid w:val="00982B89"/>
    <w:rsid w:val="009838AF"/>
    <w:rsid w:val="0098393A"/>
    <w:rsid w:val="00984276"/>
    <w:rsid w:val="009847EB"/>
    <w:rsid w:val="009848C6"/>
    <w:rsid w:val="00984F75"/>
    <w:rsid w:val="00985006"/>
    <w:rsid w:val="0098550A"/>
    <w:rsid w:val="00985B89"/>
    <w:rsid w:val="00985FC9"/>
    <w:rsid w:val="00987090"/>
    <w:rsid w:val="00987F64"/>
    <w:rsid w:val="00990681"/>
    <w:rsid w:val="00990BEF"/>
    <w:rsid w:val="00991985"/>
    <w:rsid w:val="00991CB1"/>
    <w:rsid w:val="00992823"/>
    <w:rsid w:val="00992C6F"/>
    <w:rsid w:val="00994D80"/>
    <w:rsid w:val="009954EE"/>
    <w:rsid w:val="0099570F"/>
    <w:rsid w:val="00995DDC"/>
    <w:rsid w:val="009978F6"/>
    <w:rsid w:val="00997AC8"/>
    <w:rsid w:val="009A0594"/>
    <w:rsid w:val="009A10C6"/>
    <w:rsid w:val="009A119B"/>
    <w:rsid w:val="009A14BE"/>
    <w:rsid w:val="009A1643"/>
    <w:rsid w:val="009A1EDE"/>
    <w:rsid w:val="009A24E2"/>
    <w:rsid w:val="009A2F59"/>
    <w:rsid w:val="009A3128"/>
    <w:rsid w:val="009A486B"/>
    <w:rsid w:val="009A4A25"/>
    <w:rsid w:val="009A6511"/>
    <w:rsid w:val="009A6A47"/>
    <w:rsid w:val="009A6A8A"/>
    <w:rsid w:val="009A6F32"/>
    <w:rsid w:val="009A7006"/>
    <w:rsid w:val="009A72F1"/>
    <w:rsid w:val="009A768E"/>
    <w:rsid w:val="009B09AB"/>
    <w:rsid w:val="009B1A20"/>
    <w:rsid w:val="009B1F62"/>
    <w:rsid w:val="009B2468"/>
    <w:rsid w:val="009B2643"/>
    <w:rsid w:val="009B272E"/>
    <w:rsid w:val="009B2DC8"/>
    <w:rsid w:val="009B41A7"/>
    <w:rsid w:val="009B50E3"/>
    <w:rsid w:val="009B66F3"/>
    <w:rsid w:val="009B6E8B"/>
    <w:rsid w:val="009B7839"/>
    <w:rsid w:val="009B78C4"/>
    <w:rsid w:val="009C0617"/>
    <w:rsid w:val="009C1114"/>
    <w:rsid w:val="009C13B3"/>
    <w:rsid w:val="009C295F"/>
    <w:rsid w:val="009C3C4E"/>
    <w:rsid w:val="009C42D3"/>
    <w:rsid w:val="009C46C7"/>
    <w:rsid w:val="009C6F6E"/>
    <w:rsid w:val="009D07D9"/>
    <w:rsid w:val="009D0DFB"/>
    <w:rsid w:val="009D0E51"/>
    <w:rsid w:val="009D18FF"/>
    <w:rsid w:val="009D2958"/>
    <w:rsid w:val="009D67A4"/>
    <w:rsid w:val="009D6854"/>
    <w:rsid w:val="009D6C84"/>
    <w:rsid w:val="009D7E4B"/>
    <w:rsid w:val="009E0323"/>
    <w:rsid w:val="009E06B8"/>
    <w:rsid w:val="009E0794"/>
    <w:rsid w:val="009E24E4"/>
    <w:rsid w:val="009E329D"/>
    <w:rsid w:val="009E37EC"/>
    <w:rsid w:val="009E3D9D"/>
    <w:rsid w:val="009E3F9C"/>
    <w:rsid w:val="009E5ADE"/>
    <w:rsid w:val="009E6D82"/>
    <w:rsid w:val="009E70BE"/>
    <w:rsid w:val="009E7199"/>
    <w:rsid w:val="009E7AFC"/>
    <w:rsid w:val="009F0C28"/>
    <w:rsid w:val="009F11C8"/>
    <w:rsid w:val="009F18B4"/>
    <w:rsid w:val="009F1C8D"/>
    <w:rsid w:val="009F238F"/>
    <w:rsid w:val="009F3C54"/>
    <w:rsid w:val="009F3FFB"/>
    <w:rsid w:val="009F4933"/>
    <w:rsid w:val="009F4F81"/>
    <w:rsid w:val="009F4F88"/>
    <w:rsid w:val="009F6CDF"/>
    <w:rsid w:val="00A00B27"/>
    <w:rsid w:val="00A01328"/>
    <w:rsid w:val="00A02486"/>
    <w:rsid w:val="00A02CE2"/>
    <w:rsid w:val="00A038A6"/>
    <w:rsid w:val="00A04EFC"/>
    <w:rsid w:val="00A05689"/>
    <w:rsid w:val="00A05AA2"/>
    <w:rsid w:val="00A06ADE"/>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2D3"/>
    <w:rsid w:val="00A21810"/>
    <w:rsid w:val="00A21A5A"/>
    <w:rsid w:val="00A222AA"/>
    <w:rsid w:val="00A230EB"/>
    <w:rsid w:val="00A236E8"/>
    <w:rsid w:val="00A2486D"/>
    <w:rsid w:val="00A248F6"/>
    <w:rsid w:val="00A25A1D"/>
    <w:rsid w:val="00A265E6"/>
    <w:rsid w:val="00A2765E"/>
    <w:rsid w:val="00A303A8"/>
    <w:rsid w:val="00A30506"/>
    <w:rsid w:val="00A30555"/>
    <w:rsid w:val="00A305BB"/>
    <w:rsid w:val="00A30A94"/>
    <w:rsid w:val="00A30FE1"/>
    <w:rsid w:val="00A32A49"/>
    <w:rsid w:val="00A33DE6"/>
    <w:rsid w:val="00A340F1"/>
    <w:rsid w:val="00A346A8"/>
    <w:rsid w:val="00A34A18"/>
    <w:rsid w:val="00A35246"/>
    <w:rsid w:val="00A3798A"/>
    <w:rsid w:val="00A41A14"/>
    <w:rsid w:val="00A42680"/>
    <w:rsid w:val="00A42DCD"/>
    <w:rsid w:val="00A43BF2"/>
    <w:rsid w:val="00A44293"/>
    <w:rsid w:val="00A4575F"/>
    <w:rsid w:val="00A462B5"/>
    <w:rsid w:val="00A47478"/>
    <w:rsid w:val="00A504FA"/>
    <w:rsid w:val="00A5253A"/>
    <w:rsid w:val="00A5339F"/>
    <w:rsid w:val="00A53CF6"/>
    <w:rsid w:val="00A5408E"/>
    <w:rsid w:val="00A54FA0"/>
    <w:rsid w:val="00A55CC3"/>
    <w:rsid w:val="00A565E1"/>
    <w:rsid w:val="00A57163"/>
    <w:rsid w:val="00A5790A"/>
    <w:rsid w:val="00A57A84"/>
    <w:rsid w:val="00A622DE"/>
    <w:rsid w:val="00A64CDA"/>
    <w:rsid w:val="00A663D7"/>
    <w:rsid w:val="00A66D94"/>
    <w:rsid w:val="00A6795C"/>
    <w:rsid w:val="00A710DD"/>
    <w:rsid w:val="00A720BA"/>
    <w:rsid w:val="00A7248A"/>
    <w:rsid w:val="00A7315A"/>
    <w:rsid w:val="00A73BC5"/>
    <w:rsid w:val="00A7482A"/>
    <w:rsid w:val="00A74CA6"/>
    <w:rsid w:val="00A75780"/>
    <w:rsid w:val="00A75823"/>
    <w:rsid w:val="00A80182"/>
    <w:rsid w:val="00A813EE"/>
    <w:rsid w:val="00A82056"/>
    <w:rsid w:val="00A827C0"/>
    <w:rsid w:val="00A8315D"/>
    <w:rsid w:val="00A836A4"/>
    <w:rsid w:val="00A852C8"/>
    <w:rsid w:val="00A85B3F"/>
    <w:rsid w:val="00A86440"/>
    <w:rsid w:val="00A868CD"/>
    <w:rsid w:val="00A9051D"/>
    <w:rsid w:val="00A909F3"/>
    <w:rsid w:val="00A91248"/>
    <w:rsid w:val="00A9138C"/>
    <w:rsid w:val="00A92A8D"/>
    <w:rsid w:val="00A93620"/>
    <w:rsid w:val="00A93698"/>
    <w:rsid w:val="00A93C36"/>
    <w:rsid w:val="00A94046"/>
    <w:rsid w:val="00A94DAA"/>
    <w:rsid w:val="00A95F5F"/>
    <w:rsid w:val="00A9612F"/>
    <w:rsid w:val="00A96B05"/>
    <w:rsid w:val="00A96B13"/>
    <w:rsid w:val="00A96B21"/>
    <w:rsid w:val="00A97860"/>
    <w:rsid w:val="00A97E09"/>
    <w:rsid w:val="00A97F46"/>
    <w:rsid w:val="00AA022D"/>
    <w:rsid w:val="00AA0574"/>
    <w:rsid w:val="00AA0664"/>
    <w:rsid w:val="00AA1AA5"/>
    <w:rsid w:val="00AA1C45"/>
    <w:rsid w:val="00AA30B4"/>
    <w:rsid w:val="00AA3244"/>
    <w:rsid w:val="00AA4DF0"/>
    <w:rsid w:val="00AA5927"/>
    <w:rsid w:val="00AA5A94"/>
    <w:rsid w:val="00AA5B53"/>
    <w:rsid w:val="00AA60D6"/>
    <w:rsid w:val="00AA6AFB"/>
    <w:rsid w:val="00AB0A9B"/>
    <w:rsid w:val="00AB1116"/>
    <w:rsid w:val="00AB272C"/>
    <w:rsid w:val="00AB33AA"/>
    <w:rsid w:val="00AB39CE"/>
    <w:rsid w:val="00AB487E"/>
    <w:rsid w:val="00AB4DEA"/>
    <w:rsid w:val="00AB5DF4"/>
    <w:rsid w:val="00AB6712"/>
    <w:rsid w:val="00AB6AF9"/>
    <w:rsid w:val="00AB74A1"/>
    <w:rsid w:val="00AB7A85"/>
    <w:rsid w:val="00AC08DA"/>
    <w:rsid w:val="00AC14A4"/>
    <w:rsid w:val="00AC150C"/>
    <w:rsid w:val="00AC29DC"/>
    <w:rsid w:val="00AC39EC"/>
    <w:rsid w:val="00AC5742"/>
    <w:rsid w:val="00AC5CBF"/>
    <w:rsid w:val="00AC7A84"/>
    <w:rsid w:val="00AC7BFA"/>
    <w:rsid w:val="00AD0DE5"/>
    <w:rsid w:val="00AD0E54"/>
    <w:rsid w:val="00AD1B23"/>
    <w:rsid w:val="00AD2949"/>
    <w:rsid w:val="00AD43C6"/>
    <w:rsid w:val="00AD47C6"/>
    <w:rsid w:val="00AD5415"/>
    <w:rsid w:val="00AD55D0"/>
    <w:rsid w:val="00AD5760"/>
    <w:rsid w:val="00AD6597"/>
    <w:rsid w:val="00AD6E5F"/>
    <w:rsid w:val="00AD6EFF"/>
    <w:rsid w:val="00AD762A"/>
    <w:rsid w:val="00AD7CF1"/>
    <w:rsid w:val="00AE029F"/>
    <w:rsid w:val="00AE0987"/>
    <w:rsid w:val="00AE0CB6"/>
    <w:rsid w:val="00AE1A95"/>
    <w:rsid w:val="00AE2028"/>
    <w:rsid w:val="00AE209C"/>
    <w:rsid w:val="00AE28ED"/>
    <w:rsid w:val="00AE2E9C"/>
    <w:rsid w:val="00AE49E7"/>
    <w:rsid w:val="00AE504F"/>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3668"/>
    <w:rsid w:val="00AF38C7"/>
    <w:rsid w:val="00AF461B"/>
    <w:rsid w:val="00AF4939"/>
    <w:rsid w:val="00AF6551"/>
    <w:rsid w:val="00AF7537"/>
    <w:rsid w:val="00AF7B38"/>
    <w:rsid w:val="00B00201"/>
    <w:rsid w:val="00B00DD7"/>
    <w:rsid w:val="00B012F1"/>
    <w:rsid w:val="00B01A01"/>
    <w:rsid w:val="00B01B06"/>
    <w:rsid w:val="00B02681"/>
    <w:rsid w:val="00B0323C"/>
    <w:rsid w:val="00B04A51"/>
    <w:rsid w:val="00B05177"/>
    <w:rsid w:val="00B051C2"/>
    <w:rsid w:val="00B06658"/>
    <w:rsid w:val="00B06D45"/>
    <w:rsid w:val="00B06F8B"/>
    <w:rsid w:val="00B10033"/>
    <w:rsid w:val="00B102F2"/>
    <w:rsid w:val="00B11CA8"/>
    <w:rsid w:val="00B127CC"/>
    <w:rsid w:val="00B12F59"/>
    <w:rsid w:val="00B13C3B"/>
    <w:rsid w:val="00B13E3E"/>
    <w:rsid w:val="00B13FDC"/>
    <w:rsid w:val="00B151F2"/>
    <w:rsid w:val="00B15544"/>
    <w:rsid w:val="00B15811"/>
    <w:rsid w:val="00B163C3"/>
    <w:rsid w:val="00B16BEB"/>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679C"/>
    <w:rsid w:val="00B36EA9"/>
    <w:rsid w:val="00B37526"/>
    <w:rsid w:val="00B37FC9"/>
    <w:rsid w:val="00B401E5"/>
    <w:rsid w:val="00B4126E"/>
    <w:rsid w:val="00B4287A"/>
    <w:rsid w:val="00B42CA3"/>
    <w:rsid w:val="00B44195"/>
    <w:rsid w:val="00B449BA"/>
    <w:rsid w:val="00B4634C"/>
    <w:rsid w:val="00B46515"/>
    <w:rsid w:val="00B46EDD"/>
    <w:rsid w:val="00B47340"/>
    <w:rsid w:val="00B47EBE"/>
    <w:rsid w:val="00B50E96"/>
    <w:rsid w:val="00B513B4"/>
    <w:rsid w:val="00B515B9"/>
    <w:rsid w:val="00B51C69"/>
    <w:rsid w:val="00B5225A"/>
    <w:rsid w:val="00B522F4"/>
    <w:rsid w:val="00B5265F"/>
    <w:rsid w:val="00B52F3A"/>
    <w:rsid w:val="00B5320B"/>
    <w:rsid w:val="00B532E0"/>
    <w:rsid w:val="00B53C5D"/>
    <w:rsid w:val="00B545C5"/>
    <w:rsid w:val="00B54711"/>
    <w:rsid w:val="00B55830"/>
    <w:rsid w:val="00B558D2"/>
    <w:rsid w:val="00B5679A"/>
    <w:rsid w:val="00B57130"/>
    <w:rsid w:val="00B608C0"/>
    <w:rsid w:val="00B60C58"/>
    <w:rsid w:val="00B61AB3"/>
    <w:rsid w:val="00B62251"/>
    <w:rsid w:val="00B624F4"/>
    <w:rsid w:val="00B627AD"/>
    <w:rsid w:val="00B62B87"/>
    <w:rsid w:val="00B6328F"/>
    <w:rsid w:val="00B6345B"/>
    <w:rsid w:val="00B640C8"/>
    <w:rsid w:val="00B6427E"/>
    <w:rsid w:val="00B6458C"/>
    <w:rsid w:val="00B647B5"/>
    <w:rsid w:val="00B656A1"/>
    <w:rsid w:val="00B65E69"/>
    <w:rsid w:val="00B66DB0"/>
    <w:rsid w:val="00B678EB"/>
    <w:rsid w:val="00B700D7"/>
    <w:rsid w:val="00B711C6"/>
    <w:rsid w:val="00B7195D"/>
    <w:rsid w:val="00B72F76"/>
    <w:rsid w:val="00B73BF6"/>
    <w:rsid w:val="00B73C22"/>
    <w:rsid w:val="00B73E55"/>
    <w:rsid w:val="00B75B91"/>
    <w:rsid w:val="00B76B44"/>
    <w:rsid w:val="00B77A4D"/>
    <w:rsid w:val="00B77DF6"/>
    <w:rsid w:val="00B80DE0"/>
    <w:rsid w:val="00B813F8"/>
    <w:rsid w:val="00B81905"/>
    <w:rsid w:val="00B82373"/>
    <w:rsid w:val="00B82635"/>
    <w:rsid w:val="00B82B28"/>
    <w:rsid w:val="00B82C09"/>
    <w:rsid w:val="00B84423"/>
    <w:rsid w:val="00B84812"/>
    <w:rsid w:val="00B84C8D"/>
    <w:rsid w:val="00B854F7"/>
    <w:rsid w:val="00B859B1"/>
    <w:rsid w:val="00B85BF5"/>
    <w:rsid w:val="00B8708E"/>
    <w:rsid w:val="00B902B4"/>
    <w:rsid w:val="00B90714"/>
    <w:rsid w:val="00B90DF1"/>
    <w:rsid w:val="00B9130B"/>
    <w:rsid w:val="00B9226B"/>
    <w:rsid w:val="00B93220"/>
    <w:rsid w:val="00B93305"/>
    <w:rsid w:val="00B9347F"/>
    <w:rsid w:val="00B939DA"/>
    <w:rsid w:val="00B93C44"/>
    <w:rsid w:val="00B940D8"/>
    <w:rsid w:val="00B9421E"/>
    <w:rsid w:val="00B94E6B"/>
    <w:rsid w:val="00B95CB5"/>
    <w:rsid w:val="00B95ED9"/>
    <w:rsid w:val="00B96E4D"/>
    <w:rsid w:val="00B96F6D"/>
    <w:rsid w:val="00B97489"/>
    <w:rsid w:val="00B97FB3"/>
    <w:rsid w:val="00BA0A9E"/>
    <w:rsid w:val="00BA1124"/>
    <w:rsid w:val="00BA13A5"/>
    <w:rsid w:val="00BA160A"/>
    <w:rsid w:val="00BA278B"/>
    <w:rsid w:val="00BA4CF6"/>
    <w:rsid w:val="00BA50E9"/>
    <w:rsid w:val="00BA5DAF"/>
    <w:rsid w:val="00BA698D"/>
    <w:rsid w:val="00BA7F8A"/>
    <w:rsid w:val="00BB0112"/>
    <w:rsid w:val="00BB1D32"/>
    <w:rsid w:val="00BB3022"/>
    <w:rsid w:val="00BB54D8"/>
    <w:rsid w:val="00BB5839"/>
    <w:rsid w:val="00BB5AA5"/>
    <w:rsid w:val="00BB65CD"/>
    <w:rsid w:val="00BB6917"/>
    <w:rsid w:val="00BB6A82"/>
    <w:rsid w:val="00BB6AD7"/>
    <w:rsid w:val="00BB6D64"/>
    <w:rsid w:val="00BC0CB5"/>
    <w:rsid w:val="00BC1996"/>
    <w:rsid w:val="00BC280B"/>
    <w:rsid w:val="00BC2CB5"/>
    <w:rsid w:val="00BC3577"/>
    <w:rsid w:val="00BC389E"/>
    <w:rsid w:val="00BC3D7D"/>
    <w:rsid w:val="00BC4891"/>
    <w:rsid w:val="00BC4906"/>
    <w:rsid w:val="00BC4F99"/>
    <w:rsid w:val="00BC61CB"/>
    <w:rsid w:val="00BC6993"/>
    <w:rsid w:val="00BC6DD1"/>
    <w:rsid w:val="00BC70FF"/>
    <w:rsid w:val="00BC7849"/>
    <w:rsid w:val="00BD12A4"/>
    <w:rsid w:val="00BD1B5A"/>
    <w:rsid w:val="00BD22D8"/>
    <w:rsid w:val="00BD2B08"/>
    <w:rsid w:val="00BD2B2B"/>
    <w:rsid w:val="00BD2FFC"/>
    <w:rsid w:val="00BD31CC"/>
    <w:rsid w:val="00BD35E5"/>
    <w:rsid w:val="00BD45C3"/>
    <w:rsid w:val="00BD4BE9"/>
    <w:rsid w:val="00BD70B9"/>
    <w:rsid w:val="00BD74C5"/>
    <w:rsid w:val="00BE01F0"/>
    <w:rsid w:val="00BE0921"/>
    <w:rsid w:val="00BE0EFF"/>
    <w:rsid w:val="00BE1650"/>
    <w:rsid w:val="00BE18EF"/>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6A4"/>
    <w:rsid w:val="00BF673A"/>
    <w:rsid w:val="00BF7388"/>
    <w:rsid w:val="00BF7C39"/>
    <w:rsid w:val="00C003EB"/>
    <w:rsid w:val="00C02F28"/>
    <w:rsid w:val="00C03622"/>
    <w:rsid w:val="00C03F59"/>
    <w:rsid w:val="00C042C4"/>
    <w:rsid w:val="00C0451F"/>
    <w:rsid w:val="00C05AD1"/>
    <w:rsid w:val="00C06AF9"/>
    <w:rsid w:val="00C106EF"/>
    <w:rsid w:val="00C10E77"/>
    <w:rsid w:val="00C110F7"/>
    <w:rsid w:val="00C11755"/>
    <w:rsid w:val="00C11A45"/>
    <w:rsid w:val="00C133A5"/>
    <w:rsid w:val="00C13443"/>
    <w:rsid w:val="00C1479B"/>
    <w:rsid w:val="00C14ED9"/>
    <w:rsid w:val="00C1596D"/>
    <w:rsid w:val="00C163BB"/>
    <w:rsid w:val="00C16D23"/>
    <w:rsid w:val="00C16E4E"/>
    <w:rsid w:val="00C202EE"/>
    <w:rsid w:val="00C20905"/>
    <w:rsid w:val="00C20CED"/>
    <w:rsid w:val="00C20E01"/>
    <w:rsid w:val="00C211E0"/>
    <w:rsid w:val="00C212A8"/>
    <w:rsid w:val="00C214D7"/>
    <w:rsid w:val="00C215EE"/>
    <w:rsid w:val="00C228F2"/>
    <w:rsid w:val="00C2354A"/>
    <w:rsid w:val="00C23DC8"/>
    <w:rsid w:val="00C24D8A"/>
    <w:rsid w:val="00C24FA0"/>
    <w:rsid w:val="00C2502D"/>
    <w:rsid w:val="00C25455"/>
    <w:rsid w:val="00C25819"/>
    <w:rsid w:val="00C259CE"/>
    <w:rsid w:val="00C25C5B"/>
    <w:rsid w:val="00C26D18"/>
    <w:rsid w:val="00C26D86"/>
    <w:rsid w:val="00C27059"/>
    <w:rsid w:val="00C27150"/>
    <w:rsid w:val="00C27392"/>
    <w:rsid w:val="00C27F71"/>
    <w:rsid w:val="00C301DA"/>
    <w:rsid w:val="00C3056A"/>
    <w:rsid w:val="00C31650"/>
    <w:rsid w:val="00C322B1"/>
    <w:rsid w:val="00C328BE"/>
    <w:rsid w:val="00C344E5"/>
    <w:rsid w:val="00C347C2"/>
    <w:rsid w:val="00C34B07"/>
    <w:rsid w:val="00C37C19"/>
    <w:rsid w:val="00C40AB1"/>
    <w:rsid w:val="00C40C33"/>
    <w:rsid w:val="00C41963"/>
    <w:rsid w:val="00C42D4D"/>
    <w:rsid w:val="00C4319D"/>
    <w:rsid w:val="00C4369E"/>
    <w:rsid w:val="00C4446F"/>
    <w:rsid w:val="00C4454C"/>
    <w:rsid w:val="00C445AA"/>
    <w:rsid w:val="00C461AE"/>
    <w:rsid w:val="00C46DEE"/>
    <w:rsid w:val="00C477C6"/>
    <w:rsid w:val="00C47BA2"/>
    <w:rsid w:val="00C47D26"/>
    <w:rsid w:val="00C5097E"/>
    <w:rsid w:val="00C50DA8"/>
    <w:rsid w:val="00C51202"/>
    <w:rsid w:val="00C51229"/>
    <w:rsid w:val="00C51BD6"/>
    <w:rsid w:val="00C520B7"/>
    <w:rsid w:val="00C532C6"/>
    <w:rsid w:val="00C53524"/>
    <w:rsid w:val="00C53B64"/>
    <w:rsid w:val="00C55FBA"/>
    <w:rsid w:val="00C570DB"/>
    <w:rsid w:val="00C6012E"/>
    <w:rsid w:val="00C619E3"/>
    <w:rsid w:val="00C61B55"/>
    <w:rsid w:val="00C61F7A"/>
    <w:rsid w:val="00C63E5C"/>
    <w:rsid w:val="00C6426E"/>
    <w:rsid w:val="00C64312"/>
    <w:rsid w:val="00C64B56"/>
    <w:rsid w:val="00C65907"/>
    <w:rsid w:val="00C664D3"/>
    <w:rsid w:val="00C66C63"/>
    <w:rsid w:val="00C66F87"/>
    <w:rsid w:val="00C6745E"/>
    <w:rsid w:val="00C676CB"/>
    <w:rsid w:val="00C71479"/>
    <w:rsid w:val="00C71DE1"/>
    <w:rsid w:val="00C71EE1"/>
    <w:rsid w:val="00C72B42"/>
    <w:rsid w:val="00C741BC"/>
    <w:rsid w:val="00C74321"/>
    <w:rsid w:val="00C74B47"/>
    <w:rsid w:val="00C751C8"/>
    <w:rsid w:val="00C76589"/>
    <w:rsid w:val="00C765FE"/>
    <w:rsid w:val="00C77DED"/>
    <w:rsid w:val="00C77DEF"/>
    <w:rsid w:val="00C81172"/>
    <w:rsid w:val="00C82F49"/>
    <w:rsid w:val="00C84F68"/>
    <w:rsid w:val="00C859B0"/>
    <w:rsid w:val="00C87139"/>
    <w:rsid w:val="00C8754D"/>
    <w:rsid w:val="00C9269F"/>
    <w:rsid w:val="00C931A1"/>
    <w:rsid w:val="00C9472B"/>
    <w:rsid w:val="00C94A7B"/>
    <w:rsid w:val="00C951AC"/>
    <w:rsid w:val="00C97355"/>
    <w:rsid w:val="00C97A92"/>
    <w:rsid w:val="00CA145A"/>
    <w:rsid w:val="00CA17B5"/>
    <w:rsid w:val="00CA2A00"/>
    <w:rsid w:val="00CA3C3E"/>
    <w:rsid w:val="00CA40E2"/>
    <w:rsid w:val="00CA5184"/>
    <w:rsid w:val="00CA5701"/>
    <w:rsid w:val="00CA5FD2"/>
    <w:rsid w:val="00CA6915"/>
    <w:rsid w:val="00CA6FEB"/>
    <w:rsid w:val="00CA769D"/>
    <w:rsid w:val="00CA7C4E"/>
    <w:rsid w:val="00CB0C42"/>
    <w:rsid w:val="00CB0D89"/>
    <w:rsid w:val="00CB377F"/>
    <w:rsid w:val="00CB3AAC"/>
    <w:rsid w:val="00CB4320"/>
    <w:rsid w:val="00CB48D0"/>
    <w:rsid w:val="00CB4F8E"/>
    <w:rsid w:val="00CB6970"/>
    <w:rsid w:val="00CB6BED"/>
    <w:rsid w:val="00CB6FB5"/>
    <w:rsid w:val="00CB74E0"/>
    <w:rsid w:val="00CB7FCA"/>
    <w:rsid w:val="00CC0188"/>
    <w:rsid w:val="00CC0838"/>
    <w:rsid w:val="00CC0D50"/>
    <w:rsid w:val="00CC1608"/>
    <w:rsid w:val="00CC16D1"/>
    <w:rsid w:val="00CC173F"/>
    <w:rsid w:val="00CC23A3"/>
    <w:rsid w:val="00CC261F"/>
    <w:rsid w:val="00CC2BF9"/>
    <w:rsid w:val="00CC4029"/>
    <w:rsid w:val="00CC44EF"/>
    <w:rsid w:val="00CC4C8D"/>
    <w:rsid w:val="00CC5949"/>
    <w:rsid w:val="00CC5970"/>
    <w:rsid w:val="00CC5FFA"/>
    <w:rsid w:val="00CD0142"/>
    <w:rsid w:val="00CD015F"/>
    <w:rsid w:val="00CD0219"/>
    <w:rsid w:val="00CD0325"/>
    <w:rsid w:val="00CD151D"/>
    <w:rsid w:val="00CD31BF"/>
    <w:rsid w:val="00CD32DA"/>
    <w:rsid w:val="00CD3A83"/>
    <w:rsid w:val="00CD3C1C"/>
    <w:rsid w:val="00CD3E8E"/>
    <w:rsid w:val="00CD4B10"/>
    <w:rsid w:val="00CD5257"/>
    <w:rsid w:val="00CD706A"/>
    <w:rsid w:val="00CD7237"/>
    <w:rsid w:val="00CD7CB8"/>
    <w:rsid w:val="00CE20C8"/>
    <w:rsid w:val="00CE2D7F"/>
    <w:rsid w:val="00CE361F"/>
    <w:rsid w:val="00CE3A44"/>
    <w:rsid w:val="00CE3C3C"/>
    <w:rsid w:val="00CE4681"/>
    <w:rsid w:val="00CE48AB"/>
    <w:rsid w:val="00CE4A04"/>
    <w:rsid w:val="00CE6014"/>
    <w:rsid w:val="00CE6676"/>
    <w:rsid w:val="00CE7D6C"/>
    <w:rsid w:val="00CF03E4"/>
    <w:rsid w:val="00CF08A6"/>
    <w:rsid w:val="00CF08C4"/>
    <w:rsid w:val="00CF0A48"/>
    <w:rsid w:val="00CF0CDF"/>
    <w:rsid w:val="00CF26D3"/>
    <w:rsid w:val="00CF2F07"/>
    <w:rsid w:val="00CF3B66"/>
    <w:rsid w:val="00CF3B87"/>
    <w:rsid w:val="00CF3BC6"/>
    <w:rsid w:val="00CF3EEA"/>
    <w:rsid w:val="00CF4343"/>
    <w:rsid w:val="00CF44FC"/>
    <w:rsid w:val="00CF4C75"/>
    <w:rsid w:val="00CF507A"/>
    <w:rsid w:val="00CF587C"/>
    <w:rsid w:val="00CF70AB"/>
    <w:rsid w:val="00D001BA"/>
    <w:rsid w:val="00D00372"/>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2107"/>
    <w:rsid w:val="00D22F46"/>
    <w:rsid w:val="00D23448"/>
    <w:rsid w:val="00D24B5A"/>
    <w:rsid w:val="00D25A4F"/>
    <w:rsid w:val="00D260B7"/>
    <w:rsid w:val="00D26924"/>
    <w:rsid w:val="00D26944"/>
    <w:rsid w:val="00D26AEA"/>
    <w:rsid w:val="00D27361"/>
    <w:rsid w:val="00D27C47"/>
    <w:rsid w:val="00D27D82"/>
    <w:rsid w:val="00D30207"/>
    <w:rsid w:val="00D30493"/>
    <w:rsid w:val="00D3059B"/>
    <w:rsid w:val="00D30F42"/>
    <w:rsid w:val="00D3219A"/>
    <w:rsid w:val="00D3238A"/>
    <w:rsid w:val="00D33DD5"/>
    <w:rsid w:val="00D34387"/>
    <w:rsid w:val="00D3599F"/>
    <w:rsid w:val="00D35D64"/>
    <w:rsid w:val="00D36974"/>
    <w:rsid w:val="00D406FB"/>
    <w:rsid w:val="00D406FF"/>
    <w:rsid w:val="00D41247"/>
    <w:rsid w:val="00D41765"/>
    <w:rsid w:val="00D42E2E"/>
    <w:rsid w:val="00D430AD"/>
    <w:rsid w:val="00D4572B"/>
    <w:rsid w:val="00D46984"/>
    <w:rsid w:val="00D507EA"/>
    <w:rsid w:val="00D50CE7"/>
    <w:rsid w:val="00D50FBA"/>
    <w:rsid w:val="00D518BF"/>
    <w:rsid w:val="00D524F8"/>
    <w:rsid w:val="00D5378B"/>
    <w:rsid w:val="00D54105"/>
    <w:rsid w:val="00D546A5"/>
    <w:rsid w:val="00D55A99"/>
    <w:rsid w:val="00D56E3B"/>
    <w:rsid w:val="00D5722E"/>
    <w:rsid w:val="00D57D58"/>
    <w:rsid w:val="00D60046"/>
    <w:rsid w:val="00D60CE4"/>
    <w:rsid w:val="00D6305E"/>
    <w:rsid w:val="00D638F0"/>
    <w:rsid w:val="00D64235"/>
    <w:rsid w:val="00D65426"/>
    <w:rsid w:val="00D6544B"/>
    <w:rsid w:val="00D656A4"/>
    <w:rsid w:val="00D66646"/>
    <w:rsid w:val="00D6785B"/>
    <w:rsid w:val="00D67860"/>
    <w:rsid w:val="00D70433"/>
    <w:rsid w:val="00D70DE6"/>
    <w:rsid w:val="00D70FC8"/>
    <w:rsid w:val="00D71FFB"/>
    <w:rsid w:val="00D729A4"/>
    <w:rsid w:val="00D73926"/>
    <w:rsid w:val="00D73BC8"/>
    <w:rsid w:val="00D73FAE"/>
    <w:rsid w:val="00D74573"/>
    <w:rsid w:val="00D74A4C"/>
    <w:rsid w:val="00D74DD8"/>
    <w:rsid w:val="00D77079"/>
    <w:rsid w:val="00D7791F"/>
    <w:rsid w:val="00D8008C"/>
    <w:rsid w:val="00D8116A"/>
    <w:rsid w:val="00D81A3F"/>
    <w:rsid w:val="00D8227B"/>
    <w:rsid w:val="00D835C7"/>
    <w:rsid w:val="00D83618"/>
    <w:rsid w:val="00D839FB"/>
    <w:rsid w:val="00D83ACA"/>
    <w:rsid w:val="00D84E78"/>
    <w:rsid w:val="00D85032"/>
    <w:rsid w:val="00D866E4"/>
    <w:rsid w:val="00D8684A"/>
    <w:rsid w:val="00D870D8"/>
    <w:rsid w:val="00D874FF"/>
    <w:rsid w:val="00D879EE"/>
    <w:rsid w:val="00D87BC6"/>
    <w:rsid w:val="00D9004A"/>
    <w:rsid w:val="00D9014A"/>
    <w:rsid w:val="00D92790"/>
    <w:rsid w:val="00D92996"/>
    <w:rsid w:val="00D92D24"/>
    <w:rsid w:val="00D93817"/>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83A"/>
    <w:rsid w:val="00DA3C69"/>
    <w:rsid w:val="00DA4294"/>
    <w:rsid w:val="00DA5980"/>
    <w:rsid w:val="00DA5A28"/>
    <w:rsid w:val="00DA5CD3"/>
    <w:rsid w:val="00DA60E5"/>
    <w:rsid w:val="00DA6467"/>
    <w:rsid w:val="00DA64FE"/>
    <w:rsid w:val="00DA662F"/>
    <w:rsid w:val="00DA6CFF"/>
    <w:rsid w:val="00DA77DF"/>
    <w:rsid w:val="00DB057F"/>
    <w:rsid w:val="00DB20A5"/>
    <w:rsid w:val="00DB285C"/>
    <w:rsid w:val="00DB2E26"/>
    <w:rsid w:val="00DB34DE"/>
    <w:rsid w:val="00DB350D"/>
    <w:rsid w:val="00DB570B"/>
    <w:rsid w:val="00DB6185"/>
    <w:rsid w:val="00DB6AC4"/>
    <w:rsid w:val="00DB704F"/>
    <w:rsid w:val="00DB74AF"/>
    <w:rsid w:val="00DC0028"/>
    <w:rsid w:val="00DC1766"/>
    <w:rsid w:val="00DC1AD8"/>
    <w:rsid w:val="00DC23B0"/>
    <w:rsid w:val="00DC305B"/>
    <w:rsid w:val="00DC3859"/>
    <w:rsid w:val="00DC3926"/>
    <w:rsid w:val="00DC3AE7"/>
    <w:rsid w:val="00DC494D"/>
    <w:rsid w:val="00DC4CCC"/>
    <w:rsid w:val="00DC4D1D"/>
    <w:rsid w:val="00DC696E"/>
    <w:rsid w:val="00DC7AD7"/>
    <w:rsid w:val="00DD12E0"/>
    <w:rsid w:val="00DD13E1"/>
    <w:rsid w:val="00DD1B50"/>
    <w:rsid w:val="00DD1BA0"/>
    <w:rsid w:val="00DD3014"/>
    <w:rsid w:val="00DD310B"/>
    <w:rsid w:val="00DD3EA1"/>
    <w:rsid w:val="00DD3F50"/>
    <w:rsid w:val="00DD4806"/>
    <w:rsid w:val="00DD4DFA"/>
    <w:rsid w:val="00DD50D7"/>
    <w:rsid w:val="00DD528C"/>
    <w:rsid w:val="00DD53AD"/>
    <w:rsid w:val="00DD572E"/>
    <w:rsid w:val="00DD5A7C"/>
    <w:rsid w:val="00DD6782"/>
    <w:rsid w:val="00DD6ACE"/>
    <w:rsid w:val="00DD7955"/>
    <w:rsid w:val="00DD79DE"/>
    <w:rsid w:val="00DD7FB0"/>
    <w:rsid w:val="00DE0191"/>
    <w:rsid w:val="00DE1A37"/>
    <w:rsid w:val="00DE2150"/>
    <w:rsid w:val="00DE3C70"/>
    <w:rsid w:val="00DE4171"/>
    <w:rsid w:val="00DE4A02"/>
    <w:rsid w:val="00DE57AD"/>
    <w:rsid w:val="00DE63F9"/>
    <w:rsid w:val="00DE643A"/>
    <w:rsid w:val="00DE76EF"/>
    <w:rsid w:val="00DF0010"/>
    <w:rsid w:val="00DF0D27"/>
    <w:rsid w:val="00DF1498"/>
    <w:rsid w:val="00DF27AD"/>
    <w:rsid w:val="00DF3579"/>
    <w:rsid w:val="00DF4EE6"/>
    <w:rsid w:val="00DF55D5"/>
    <w:rsid w:val="00DF63B0"/>
    <w:rsid w:val="00DF66D1"/>
    <w:rsid w:val="00DF6944"/>
    <w:rsid w:val="00DF706C"/>
    <w:rsid w:val="00DF7239"/>
    <w:rsid w:val="00E00357"/>
    <w:rsid w:val="00E004A7"/>
    <w:rsid w:val="00E008D4"/>
    <w:rsid w:val="00E00BBE"/>
    <w:rsid w:val="00E01E83"/>
    <w:rsid w:val="00E03533"/>
    <w:rsid w:val="00E05B7C"/>
    <w:rsid w:val="00E05DA0"/>
    <w:rsid w:val="00E05EA8"/>
    <w:rsid w:val="00E05FD9"/>
    <w:rsid w:val="00E06AB6"/>
    <w:rsid w:val="00E106F6"/>
    <w:rsid w:val="00E10BED"/>
    <w:rsid w:val="00E12717"/>
    <w:rsid w:val="00E128FA"/>
    <w:rsid w:val="00E13092"/>
    <w:rsid w:val="00E13569"/>
    <w:rsid w:val="00E137AB"/>
    <w:rsid w:val="00E13F87"/>
    <w:rsid w:val="00E14858"/>
    <w:rsid w:val="00E1597C"/>
    <w:rsid w:val="00E167C9"/>
    <w:rsid w:val="00E16A4D"/>
    <w:rsid w:val="00E16F0A"/>
    <w:rsid w:val="00E20197"/>
    <w:rsid w:val="00E201C3"/>
    <w:rsid w:val="00E2032C"/>
    <w:rsid w:val="00E205D0"/>
    <w:rsid w:val="00E20E39"/>
    <w:rsid w:val="00E2180C"/>
    <w:rsid w:val="00E218EC"/>
    <w:rsid w:val="00E219D5"/>
    <w:rsid w:val="00E22A8A"/>
    <w:rsid w:val="00E23AF1"/>
    <w:rsid w:val="00E23F9F"/>
    <w:rsid w:val="00E263C9"/>
    <w:rsid w:val="00E2649F"/>
    <w:rsid w:val="00E26810"/>
    <w:rsid w:val="00E26920"/>
    <w:rsid w:val="00E274C9"/>
    <w:rsid w:val="00E300BD"/>
    <w:rsid w:val="00E314CD"/>
    <w:rsid w:val="00E31D23"/>
    <w:rsid w:val="00E32045"/>
    <w:rsid w:val="00E32C71"/>
    <w:rsid w:val="00E32E37"/>
    <w:rsid w:val="00E32F36"/>
    <w:rsid w:val="00E32F58"/>
    <w:rsid w:val="00E3310C"/>
    <w:rsid w:val="00E33124"/>
    <w:rsid w:val="00E333F4"/>
    <w:rsid w:val="00E33B7E"/>
    <w:rsid w:val="00E3479F"/>
    <w:rsid w:val="00E3585E"/>
    <w:rsid w:val="00E35BD5"/>
    <w:rsid w:val="00E36F16"/>
    <w:rsid w:val="00E3756A"/>
    <w:rsid w:val="00E400A2"/>
    <w:rsid w:val="00E400D1"/>
    <w:rsid w:val="00E41A44"/>
    <w:rsid w:val="00E429BA"/>
    <w:rsid w:val="00E43333"/>
    <w:rsid w:val="00E43E0B"/>
    <w:rsid w:val="00E441B5"/>
    <w:rsid w:val="00E44339"/>
    <w:rsid w:val="00E444B6"/>
    <w:rsid w:val="00E4564C"/>
    <w:rsid w:val="00E45F34"/>
    <w:rsid w:val="00E45FDA"/>
    <w:rsid w:val="00E47317"/>
    <w:rsid w:val="00E500A8"/>
    <w:rsid w:val="00E513ED"/>
    <w:rsid w:val="00E516E7"/>
    <w:rsid w:val="00E51F8E"/>
    <w:rsid w:val="00E523AC"/>
    <w:rsid w:val="00E53E50"/>
    <w:rsid w:val="00E5407D"/>
    <w:rsid w:val="00E54C20"/>
    <w:rsid w:val="00E5535E"/>
    <w:rsid w:val="00E56681"/>
    <w:rsid w:val="00E577E7"/>
    <w:rsid w:val="00E57C00"/>
    <w:rsid w:val="00E623BC"/>
    <w:rsid w:val="00E6280E"/>
    <w:rsid w:val="00E62904"/>
    <w:rsid w:val="00E629F5"/>
    <w:rsid w:val="00E62C76"/>
    <w:rsid w:val="00E64336"/>
    <w:rsid w:val="00E6481C"/>
    <w:rsid w:val="00E64B08"/>
    <w:rsid w:val="00E6558A"/>
    <w:rsid w:val="00E678AF"/>
    <w:rsid w:val="00E67CB5"/>
    <w:rsid w:val="00E7027D"/>
    <w:rsid w:val="00E7135F"/>
    <w:rsid w:val="00E71BC1"/>
    <w:rsid w:val="00E720EE"/>
    <w:rsid w:val="00E725F6"/>
    <w:rsid w:val="00E72D41"/>
    <w:rsid w:val="00E73175"/>
    <w:rsid w:val="00E73239"/>
    <w:rsid w:val="00E752ED"/>
    <w:rsid w:val="00E7534B"/>
    <w:rsid w:val="00E76125"/>
    <w:rsid w:val="00E807D0"/>
    <w:rsid w:val="00E808E7"/>
    <w:rsid w:val="00E81B2D"/>
    <w:rsid w:val="00E81DDA"/>
    <w:rsid w:val="00E81E2A"/>
    <w:rsid w:val="00E827AA"/>
    <w:rsid w:val="00E82ADC"/>
    <w:rsid w:val="00E83AAE"/>
    <w:rsid w:val="00E83B14"/>
    <w:rsid w:val="00E83ED0"/>
    <w:rsid w:val="00E8407B"/>
    <w:rsid w:val="00E84757"/>
    <w:rsid w:val="00E85030"/>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0EF5"/>
    <w:rsid w:val="00EA11D0"/>
    <w:rsid w:val="00EA1226"/>
    <w:rsid w:val="00EA3B27"/>
    <w:rsid w:val="00EA3DFC"/>
    <w:rsid w:val="00EA4A2A"/>
    <w:rsid w:val="00EA4BE3"/>
    <w:rsid w:val="00EA57DA"/>
    <w:rsid w:val="00EA63B0"/>
    <w:rsid w:val="00EA77F5"/>
    <w:rsid w:val="00EA7A5B"/>
    <w:rsid w:val="00EB1795"/>
    <w:rsid w:val="00EB1CE9"/>
    <w:rsid w:val="00EB2B26"/>
    <w:rsid w:val="00EB2D79"/>
    <w:rsid w:val="00EB330F"/>
    <w:rsid w:val="00EB3513"/>
    <w:rsid w:val="00EB363E"/>
    <w:rsid w:val="00EB3B0D"/>
    <w:rsid w:val="00EB3C98"/>
    <w:rsid w:val="00EB4392"/>
    <w:rsid w:val="00EB4746"/>
    <w:rsid w:val="00EB4B3A"/>
    <w:rsid w:val="00EB530D"/>
    <w:rsid w:val="00EB5893"/>
    <w:rsid w:val="00EB5E74"/>
    <w:rsid w:val="00EB62CA"/>
    <w:rsid w:val="00EB6439"/>
    <w:rsid w:val="00EB6624"/>
    <w:rsid w:val="00EB6A69"/>
    <w:rsid w:val="00EB75BA"/>
    <w:rsid w:val="00EC0613"/>
    <w:rsid w:val="00EC1BBC"/>
    <w:rsid w:val="00EC33FD"/>
    <w:rsid w:val="00EC3632"/>
    <w:rsid w:val="00EC4117"/>
    <w:rsid w:val="00EC4513"/>
    <w:rsid w:val="00EC5089"/>
    <w:rsid w:val="00EC5AFC"/>
    <w:rsid w:val="00EC5BAF"/>
    <w:rsid w:val="00ED2260"/>
    <w:rsid w:val="00ED28B4"/>
    <w:rsid w:val="00ED3068"/>
    <w:rsid w:val="00ED3849"/>
    <w:rsid w:val="00ED398F"/>
    <w:rsid w:val="00ED3C1A"/>
    <w:rsid w:val="00ED4B3D"/>
    <w:rsid w:val="00ED4BB2"/>
    <w:rsid w:val="00ED5D81"/>
    <w:rsid w:val="00ED6930"/>
    <w:rsid w:val="00ED7BC4"/>
    <w:rsid w:val="00EE027E"/>
    <w:rsid w:val="00EE19CE"/>
    <w:rsid w:val="00EE262E"/>
    <w:rsid w:val="00EE372E"/>
    <w:rsid w:val="00EE4C70"/>
    <w:rsid w:val="00EE4E1F"/>
    <w:rsid w:val="00EE4E9A"/>
    <w:rsid w:val="00EE4FEB"/>
    <w:rsid w:val="00EE5480"/>
    <w:rsid w:val="00EE5728"/>
    <w:rsid w:val="00EE57E6"/>
    <w:rsid w:val="00EE5D5A"/>
    <w:rsid w:val="00EE6A9C"/>
    <w:rsid w:val="00EE6DD6"/>
    <w:rsid w:val="00EE6EEE"/>
    <w:rsid w:val="00EE7089"/>
    <w:rsid w:val="00EF0C69"/>
    <w:rsid w:val="00EF1004"/>
    <w:rsid w:val="00EF1382"/>
    <w:rsid w:val="00EF32DA"/>
    <w:rsid w:val="00EF3B06"/>
    <w:rsid w:val="00EF4AFB"/>
    <w:rsid w:val="00EF4BDD"/>
    <w:rsid w:val="00EF529A"/>
    <w:rsid w:val="00EF5C88"/>
    <w:rsid w:val="00EF5D0F"/>
    <w:rsid w:val="00EF7351"/>
    <w:rsid w:val="00EF7439"/>
    <w:rsid w:val="00F0033C"/>
    <w:rsid w:val="00F00CB8"/>
    <w:rsid w:val="00F014FC"/>
    <w:rsid w:val="00F0153B"/>
    <w:rsid w:val="00F0219B"/>
    <w:rsid w:val="00F0220E"/>
    <w:rsid w:val="00F027AC"/>
    <w:rsid w:val="00F033C5"/>
    <w:rsid w:val="00F034DB"/>
    <w:rsid w:val="00F04332"/>
    <w:rsid w:val="00F04683"/>
    <w:rsid w:val="00F0483B"/>
    <w:rsid w:val="00F04D6A"/>
    <w:rsid w:val="00F054A0"/>
    <w:rsid w:val="00F056AD"/>
    <w:rsid w:val="00F057C3"/>
    <w:rsid w:val="00F06171"/>
    <w:rsid w:val="00F06C88"/>
    <w:rsid w:val="00F07160"/>
    <w:rsid w:val="00F0728F"/>
    <w:rsid w:val="00F07411"/>
    <w:rsid w:val="00F07817"/>
    <w:rsid w:val="00F1095B"/>
    <w:rsid w:val="00F11069"/>
    <w:rsid w:val="00F120F4"/>
    <w:rsid w:val="00F121CD"/>
    <w:rsid w:val="00F124F5"/>
    <w:rsid w:val="00F127E4"/>
    <w:rsid w:val="00F12DAF"/>
    <w:rsid w:val="00F131FB"/>
    <w:rsid w:val="00F1391C"/>
    <w:rsid w:val="00F150C0"/>
    <w:rsid w:val="00F150CC"/>
    <w:rsid w:val="00F15397"/>
    <w:rsid w:val="00F1624D"/>
    <w:rsid w:val="00F20552"/>
    <w:rsid w:val="00F2084F"/>
    <w:rsid w:val="00F20BCB"/>
    <w:rsid w:val="00F21899"/>
    <w:rsid w:val="00F22C7A"/>
    <w:rsid w:val="00F238B7"/>
    <w:rsid w:val="00F24702"/>
    <w:rsid w:val="00F24B0C"/>
    <w:rsid w:val="00F24F5E"/>
    <w:rsid w:val="00F2501E"/>
    <w:rsid w:val="00F252D6"/>
    <w:rsid w:val="00F258FB"/>
    <w:rsid w:val="00F25CE7"/>
    <w:rsid w:val="00F25E07"/>
    <w:rsid w:val="00F26353"/>
    <w:rsid w:val="00F2676E"/>
    <w:rsid w:val="00F26A01"/>
    <w:rsid w:val="00F26F63"/>
    <w:rsid w:val="00F26F99"/>
    <w:rsid w:val="00F27009"/>
    <w:rsid w:val="00F278D5"/>
    <w:rsid w:val="00F30121"/>
    <w:rsid w:val="00F30343"/>
    <w:rsid w:val="00F30889"/>
    <w:rsid w:val="00F30911"/>
    <w:rsid w:val="00F3091F"/>
    <w:rsid w:val="00F30C98"/>
    <w:rsid w:val="00F3173E"/>
    <w:rsid w:val="00F31E51"/>
    <w:rsid w:val="00F32C16"/>
    <w:rsid w:val="00F33402"/>
    <w:rsid w:val="00F34261"/>
    <w:rsid w:val="00F34954"/>
    <w:rsid w:val="00F351F3"/>
    <w:rsid w:val="00F36D8B"/>
    <w:rsid w:val="00F37397"/>
    <w:rsid w:val="00F37472"/>
    <w:rsid w:val="00F3762A"/>
    <w:rsid w:val="00F37A73"/>
    <w:rsid w:val="00F37C6A"/>
    <w:rsid w:val="00F37D6D"/>
    <w:rsid w:val="00F41E7A"/>
    <w:rsid w:val="00F425F0"/>
    <w:rsid w:val="00F43167"/>
    <w:rsid w:val="00F43CF8"/>
    <w:rsid w:val="00F43EDC"/>
    <w:rsid w:val="00F447E8"/>
    <w:rsid w:val="00F454A5"/>
    <w:rsid w:val="00F46CE9"/>
    <w:rsid w:val="00F46DB9"/>
    <w:rsid w:val="00F470E0"/>
    <w:rsid w:val="00F47B62"/>
    <w:rsid w:val="00F50382"/>
    <w:rsid w:val="00F524F4"/>
    <w:rsid w:val="00F5557D"/>
    <w:rsid w:val="00F55E4A"/>
    <w:rsid w:val="00F56A86"/>
    <w:rsid w:val="00F60A12"/>
    <w:rsid w:val="00F60EC8"/>
    <w:rsid w:val="00F61613"/>
    <w:rsid w:val="00F61937"/>
    <w:rsid w:val="00F61D73"/>
    <w:rsid w:val="00F621EE"/>
    <w:rsid w:val="00F62932"/>
    <w:rsid w:val="00F62E9B"/>
    <w:rsid w:val="00F6369B"/>
    <w:rsid w:val="00F637BF"/>
    <w:rsid w:val="00F63884"/>
    <w:rsid w:val="00F63AFE"/>
    <w:rsid w:val="00F659AF"/>
    <w:rsid w:val="00F666D8"/>
    <w:rsid w:val="00F70D03"/>
    <w:rsid w:val="00F70FCD"/>
    <w:rsid w:val="00F71532"/>
    <w:rsid w:val="00F71587"/>
    <w:rsid w:val="00F71FE5"/>
    <w:rsid w:val="00F7244D"/>
    <w:rsid w:val="00F72490"/>
    <w:rsid w:val="00F75045"/>
    <w:rsid w:val="00F75F90"/>
    <w:rsid w:val="00F76060"/>
    <w:rsid w:val="00F76622"/>
    <w:rsid w:val="00F773D7"/>
    <w:rsid w:val="00F80528"/>
    <w:rsid w:val="00F8117D"/>
    <w:rsid w:val="00F811AE"/>
    <w:rsid w:val="00F818EB"/>
    <w:rsid w:val="00F81963"/>
    <w:rsid w:val="00F81DDD"/>
    <w:rsid w:val="00F8227A"/>
    <w:rsid w:val="00F824BC"/>
    <w:rsid w:val="00F83168"/>
    <w:rsid w:val="00F84F5F"/>
    <w:rsid w:val="00F85961"/>
    <w:rsid w:val="00F85FB5"/>
    <w:rsid w:val="00F8641A"/>
    <w:rsid w:val="00F8672B"/>
    <w:rsid w:val="00F87719"/>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2E6C"/>
    <w:rsid w:val="00FA3876"/>
    <w:rsid w:val="00FA53CD"/>
    <w:rsid w:val="00FA5545"/>
    <w:rsid w:val="00FA5B30"/>
    <w:rsid w:val="00FA612E"/>
    <w:rsid w:val="00FA6475"/>
    <w:rsid w:val="00FA7D6D"/>
    <w:rsid w:val="00FB15D6"/>
    <w:rsid w:val="00FB1BFB"/>
    <w:rsid w:val="00FB40B7"/>
    <w:rsid w:val="00FB413A"/>
    <w:rsid w:val="00FB4537"/>
    <w:rsid w:val="00FB5F25"/>
    <w:rsid w:val="00FB7680"/>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24A9"/>
    <w:rsid w:val="00FE25A1"/>
    <w:rsid w:val="00FE28C0"/>
    <w:rsid w:val="00FE4D37"/>
    <w:rsid w:val="00FE4FBB"/>
    <w:rsid w:val="00FE6DB3"/>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9FC"/>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B42EA74C-1C84-4C55-B98F-6551B294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8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8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8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NoList"/>
    <w:uiPriority w:val="99"/>
    <w:rsid w:val="009E7199"/>
    <w:pPr>
      <w:numPr>
        <w:numId w:val="37"/>
      </w:numPr>
    </w:pPr>
  </w:style>
  <w:style w:type="character" w:styleId="UnresolvedMention">
    <w:name w:val="Unresolved Mention"/>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en-GB"/>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2"/>
      </w:numPr>
      <w:contextualSpacing/>
    </w:pPr>
  </w:style>
  <w:style w:type="paragraph" w:styleId="ListBullet2">
    <w:name w:val="List Bullet 2"/>
    <w:basedOn w:val="Normal"/>
    <w:uiPriority w:val="99"/>
    <w:semiHidden/>
    <w:unhideWhenUsed/>
    <w:rsid w:val="009E7199"/>
    <w:pPr>
      <w:numPr>
        <w:numId w:val="53"/>
      </w:numPr>
      <w:contextualSpacing/>
    </w:pPr>
  </w:style>
  <w:style w:type="paragraph" w:styleId="ListBullet3">
    <w:name w:val="List Bullet 3"/>
    <w:basedOn w:val="Normal"/>
    <w:uiPriority w:val="99"/>
    <w:semiHidden/>
    <w:unhideWhenUsed/>
    <w:rsid w:val="009E7199"/>
    <w:pPr>
      <w:numPr>
        <w:numId w:val="54"/>
      </w:numPr>
      <w:contextualSpacing/>
    </w:pPr>
  </w:style>
  <w:style w:type="paragraph" w:styleId="ListBullet4">
    <w:name w:val="List Bullet 4"/>
    <w:basedOn w:val="Normal"/>
    <w:uiPriority w:val="99"/>
    <w:semiHidden/>
    <w:unhideWhenUsed/>
    <w:rsid w:val="009E7199"/>
    <w:pPr>
      <w:numPr>
        <w:numId w:val="55"/>
      </w:numPr>
      <w:contextualSpacing/>
    </w:pPr>
  </w:style>
  <w:style w:type="paragraph" w:styleId="ListBullet5">
    <w:name w:val="List Bullet 5"/>
    <w:basedOn w:val="Normal"/>
    <w:uiPriority w:val="99"/>
    <w:semiHidden/>
    <w:unhideWhenUsed/>
    <w:rsid w:val="009E7199"/>
    <w:pPr>
      <w:numPr>
        <w:numId w:val="56"/>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92"/>
      </w:numPr>
      <w:contextualSpacing/>
    </w:pPr>
  </w:style>
  <w:style w:type="paragraph" w:styleId="ListNumber2">
    <w:name w:val="List Number 2"/>
    <w:basedOn w:val="Normal"/>
    <w:uiPriority w:val="99"/>
    <w:semiHidden/>
    <w:unhideWhenUsed/>
    <w:rsid w:val="009E7199"/>
    <w:pPr>
      <w:numPr>
        <w:numId w:val="93"/>
      </w:numPr>
      <w:contextualSpacing/>
    </w:pPr>
  </w:style>
  <w:style w:type="paragraph" w:styleId="ListNumber3">
    <w:name w:val="List Number 3"/>
    <w:basedOn w:val="Normal"/>
    <w:uiPriority w:val="99"/>
    <w:semiHidden/>
    <w:unhideWhenUsed/>
    <w:rsid w:val="009E7199"/>
    <w:pPr>
      <w:numPr>
        <w:numId w:val="94"/>
      </w:numPr>
      <w:contextualSpacing/>
    </w:pPr>
  </w:style>
  <w:style w:type="paragraph" w:styleId="ListNumber4">
    <w:name w:val="List Number 4"/>
    <w:basedOn w:val="Normal"/>
    <w:uiPriority w:val="99"/>
    <w:semiHidden/>
    <w:unhideWhenUsed/>
    <w:rsid w:val="009E7199"/>
    <w:pPr>
      <w:numPr>
        <w:numId w:val="95"/>
      </w:numPr>
      <w:contextualSpacing/>
    </w:pPr>
  </w:style>
  <w:style w:type="paragraph" w:styleId="ListNumber5">
    <w:name w:val="List Number 5"/>
    <w:basedOn w:val="Normal"/>
    <w:uiPriority w:val="99"/>
    <w:semiHidden/>
    <w:unhideWhenUsed/>
    <w:rsid w:val="009E7199"/>
    <w:pPr>
      <w:numPr>
        <w:numId w:val="9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9E7199"/>
    <w:rPr>
      <w:lang w:val="en-GB"/>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E7199"/>
    <w:rPr>
      <w:u w:val="dotted"/>
      <w:lang w:val="en-GB"/>
    </w:rPr>
  </w:style>
  <w:style w:type="character" w:styleId="SmartLink">
    <w:name w:val="Smart Link"/>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17" TargetMode="External"/><Relationship Id="rId26" Type="http://schemas.openxmlformats.org/officeDocument/2006/relationships/hyperlink" Target="https://www.cbd.int/documents/CBD/SBI/6/INF/17" TargetMode="External"/><Relationship Id="rId39" Type="http://schemas.openxmlformats.org/officeDocument/2006/relationships/fontTable" Target="fontTable.xml"/><Relationship Id="rId21" Type="http://schemas.openxmlformats.org/officeDocument/2006/relationships/hyperlink" Target="https://www.cbd.int/documents/CBD/SBI/6/INF/17"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I/6/INF/17"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1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6/INF/17" TargetMode="Externa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I/6/INF/17"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uments/CBD/SBI/6/INF/17" TargetMode="External"/><Relationship Id="rId3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6/INF/17"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17"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SBI/6/INF/17" TargetMode="External"/><Relationship Id="rId25" Type="http://schemas.openxmlformats.org/officeDocument/2006/relationships/hyperlink" Target="https://www.cbd.int/documents/CBD/SBI/6/INF/17" TargetMode="External"/><Relationship Id="rId33" Type="http://schemas.openxmlformats.org/officeDocument/2006/relationships/hyperlink" Target="https://www.cbd.int/documents/CBD/SBI/6/INF/17"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6/INF/17" TargetMode="External"/><Relationship Id="rId18" Type="http://schemas.openxmlformats.org/officeDocument/2006/relationships/hyperlink" Target="https://www.cbd.int/documents/CBD/SBI/6/INF/7" TargetMode="External"/><Relationship Id="rId26" Type="http://schemas.openxmlformats.org/officeDocument/2006/relationships/hyperlink" Target="https://www.cbd.int/documents/CBD/SBI/6/INF/3" TargetMode="External"/><Relationship Id="rId39" Type="http://schemas.openxmlformats.org/officeDocument/2006/relationships/hyperlink" Target="https://www.cbd.int/documents/CBD/SBI/6/10" TargetMode="External"/><Relationship Id="rId21" Type="http://schemas.openxmlformats.org/officeDocument/2006/relationships/hyperlink" Target="https://www.cbd.int/documents/CBD/SBI/6/INF/17" TargetMode="External"/><Relationship Id="rId34" Type="http://schemas.openxmlformats.org/officeDocument/2006/relationships/hyperlink" Target="https://www.cbd.int/documents/CBD/SBI/6/9" TargetMode="External"/><Relationship Id="rId7" Type="http://schemas.openxmlformats.org/officeDocument/2006/relationships/hyperlink" Target="https://www.cbd.int/documents/CBD/SBI/6/INF/16" TargetMode="External"/><Relationship Id="rId2" Type="http://schemas.openxmlformats.org/officeDocument/2006/relationships/hyperlink" Target="https://www.cbd.int/documents/CBD/SBI/6/1" TargetMode="External"/><Relationship Id="rId16" Type="http://schemas.openxmlformats.org/officeDocument/2006/relationships/hyperlink" Target="https://www.cbd.int/documents/CBD/SBI/6/INF/5" TargetMode="External"/><Relationship Id="rId20" Type="http://schemas.openxmlformats.org/officeDocument/2006/relationships/hyperlink" Target="https://www.cbd.int/documents/CBD/SBI/6/INF/14" TargetMode="External"/><Relationship Id="rId29" Type="http://schemas.openxmlformats.org/officeDocument/2006/relationships/hyperlink" Target="https://www.cbd.int/documents/CBD/SBI/6/INF/4" TargetMode="External"/><Relationship Id="rId41" Type="http://schemas.openxmlformats.org/officeDocument/2006/relationships/hyperlink" Target="https://www.cbd.int/documents/CBD/SBI/6/INF/17"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uments/CBD/SBI/6/INF/15" TargetMode="External"/><Relationship Id="rId11" Type="http://schemas.openxmlformats.org/officeDocument/2006/relationships/hyperlink" Target="https://www.cbd.int/documents/CBD/SBI/6/3/REV1" TargetMode="External"/><Relationship Id="rId24" Type="http://schemas.openxmlformats.org/officeDocument/2006/relationships/hyperlink" Target="https://www.cbd.int/documents/CBD/SBI/6/6" TargetMode="External"/><Relationship Id="rId32" Type="http://schemas.openxmlformats.org/officeDocument/2006/relationships/hyperlink" Target="https://www.cbd.int/documents/CBD/SBI/6/8" TargetMode="External"/><Relationship Id="rId37" Type="http://schemas.openxmlformats.org/officeDocument/2006/relationships/hyperlink" Target="https://www.cbd.int/documents/CBD/SBI/6/INF/11" TargetMode="External"/><Relationship Id="rId40" Type="http://schemas.openxmlformats.org/officeDocument/2006/relationships/hyperlink" Target="https://www.cbd.int/documents/CBD/SBI/6/INF/12" TargetMode="External"/><Relationship Id="rId5" Type="http://schemas.openxmlformats.org/officeDocument/2006/relationships/hyperlink" Target="https://www.cbd.int/documents/CBD/SBI/6/2" TargetMode="External"/><Relationship Id="rId15" Type="http://schemas.openxmlformats.org/officeDocument/2006/relationships/hyperlink" Target="https://www.cbd.int/documents/CBD/SBI/6/INF/2"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hyperlink" Target="https://www.cbd.int/documents/CBD/SBI/6/INF/10" TargetMode="External"/><Relationship Id="rId10" Type="http://schemas.openxmlformats.org/officeDocument/2006/relationships/hyperlink" Target="https://www.cbd.int/documents/CBD/SBI/6/1/ADD2/REV1" TargetMode="External"/><Relationship Id="rId19" Type="http://schemas.openxmlformats.org/officeDocument/2006/relationships/hyperlink" Target="https://www.cbd.int/documents/CBD/SBI/6/INF/11" TargetMode="External"/><Relationship Id="rId31" Type="http://schemas.openxmlformats.org/officeDocument/2006/relationships/hyperlink" Target="https://www.cbd.int/documents/CBD/SBI/6/INF/17" TargetMode="External"/><Relationship Id="rId4" Type="http://schemas.openxmlformats.org/officeDocument/2006/relationships/hyperlink" Target="https://www.cbd.int/documents/CBD/SBI/6/1/ADD2/REV1" TargetMode="External"/><Relationship Id="rId9" Type="http://schemas.openxmlformats.org/officeDocument/2006/relationships/hyperlink" Target="https://www.cbd.int/documents/CBD/SBI/6/INF/18" TargetMode="External"/><Relationship Id="rId14" Type="http://schemas.openxmlformats.org/officeDocument/2006/relationships/hyperlink" Target="https://www.cbd.int/documents/CBD/SBI/6/4" TargetMode="External"/><Relationship Id="rId22" Type="http://schemas.openxmlformats.org/officeDocument/2006/relationships/hyperlink" Target="https://www.cbd.int/documents/CBD/SBI/6/5" TargetMode="External"/><Relationship Id="rId27" Type="http://schemas.openxmlformats.org/officeDocument/2006/relationships/hyperlink" Target="https://www.cbd.int/documents/CBD/SBI/6/INF/5" TargetMode="External"/><Relationship Id="rId30" Type="http://schemas.openxmlformats.org/officeDocument/2006/relationships/hyperlink" Target="https://www.cbd.int/documents/CBD/SBI/6/INF/8" TargetMode="External"/><Relationship Id="rId35" Type="http://schemas.openxmlformats.org/officeDocument/2006/relationships/hyperlink" Target="https://www.cbd.int/documents/CBD/SBI/6/INF/9" TargetMode="External"/><Relationship Id="rId8" Type="http://schemas.openxmlformats.org/officeDocument/2006/relationships/hyperlink" Target="https://www.cbd.int/documents/CBD/SBI/6/INF/17" TargetMode="External"/><Relationship Id="rId3" Type="http://schemas.openxmlformats.org/officeDocument/2006/relationships/hyperlink" Target="https://www.cbd.int/documents/CBD/SBI/6/1/ADD1" TargetMode="External"/><Relationship Id="rId12" Type="http://schemas.openxmlformats.org/officeDocument/2006/relationships/hyperlink" Target="https://www.cbd.int/documents/CBD/SBI/6/INF/13" TargetMode="External"/><Relationship Id="rId17" Type="http://schemas.openxmlformats.org/officeDocument/2006/relationships/hyperlink" Target="https://www.cbd.int/documents/CBD/SBI/6/INF/6" TargetMode="External"/><Relationship Id="rId25" Type="http://schemas.openxmlformats.org/officeDocument/2006/relationships/hyperlink" Target="https://www.cbd.int/documents/CBD/SBI/6/INF/2" TargetMode="External"/><Relationship Id="rId33" Type="http://schemas.openxmlformats.org/officeDocument/2006/relationships/hyperlink" Target="https://www.cbd.int/documents/CBD/SBI/6/INF/17" TargetMode="External"/><Relationship Id="rId38" Type="http://schemas.openxmlformats.org/officeDocument/2006/relationships/hyperlink" Target="https://www.cbd.int/documents/CBD/SBI/6/INF/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15C1F"/>
    <w:rsid w:val="0002299E"/>
    <w:rsid w:val="00026006"/>
    <w:rsid w:val="00044E6A"/>
    <w:rsid w:val="000A253D"/>
    <w:rsid w:val="000E3284"/>
    <w:rsid w:val="000E4077"/>
    <w:rsid w:val="001031DF"/>
    <w:rsid w:val="0012005E"/>
    <w:rsid w:val="00171B36"/>
    <w:rsid w:val="00195CD6"/>
    <w:rsid w:val="001C0050"/>
    <w:rsid w:val="001F0DDB"/>
    <w:rsid w:val="00205B51"/>
    <w:rsid w:val="00234B83"/>
    <w:rsid w:val="00244AA0"/>
    <w:rsid w:val="00244D8E"/>
    <w:rsid w:val="00272955"/>
    <w:rsid w:val="002745C7"/>
    <w:rsid w:val="00274D7D"/>
    <w:rsid w:val="002860F3"/>
    <w:rsid w:val="002B244F"/>
    <w:rsid w:val="002D6A34"/>
    <w:rsid w:val="002E5DAB"/>
    <w:rsid w:val="00304AAC"/>
    <w:rsid w:val="00346F7E"/>
    <w:rsid w:val="0036188E"/>
    <w:rsid w:val="00363680"/>
    <w:rsid w:val="0037109B"/>
    <w:rsid w:val="003A0226"/>
    <w:rsid w:val="003A4CE2"/>
    <w:rsid w:val="003D5766"/>
    <w:rsid w:val="003F20E2"/>
    <w:rsid w:val="00451239"/>
    <w:rsid w:val="00471EFA"/>
    <w:rsid w:val="004C3CE8"/>
    <w:rsid w:val="004D405E"/>
    <w:rsid w:val="004D6155"/>
    <w:rsid w:val="004E2B68"/>
    <w:rsid w:val="004E64CB"/>
    <w:rsid w:val="00507D48"/>
    <w:rsid w:val="005216D9"/>
    <w:rsid w:val="00555FB2"/>
    <w:rsid w:val="0056791E"/>
    <w:rsid w:val="005B0EC7"/>
    <w:rsid w:val="005B5D38"/>
    <w:rsid w:val="005C5F3B"/>
    <w:rsid w:val="005D46E4"/>
    <w:rsid w:val="005E2213"/>
    <w:rsid w:val="00630E98"/>
    <w:rsid w:val="00633474"/>
    <w:rsid w:val="00634465"/>
    <w:rsid w:val="006634EF"/>
    <w:rsid w:val="00666E89"/>
    <w:rsid w:val="006F70F8"/>
    <w:rsid w:val="0072653F"/>
    <w:rsid w:val="00743402"/>
    <w:rsid w:val="007802D7"/>
    <w:rsid w:val="007B2DE7"/>
    <w:rsid w:val="007B675F"/>
    <w:rsid w:val="007C391A"/>
    <w:rsid w:val="007E62BB"/>
    <w:rsid w:val="007F3D46"/>
    <w:rsid w:val="00813AD5"/>
    <w:rsid w:val="00826499"/>
    <w:rsid w:val="00844B1A"/>
    <w:rsid w:val="008810FF"/>
    <w:rsid w:val="00884367"/>
    <w:rsid w:val="0088633F"/>
    <w:rsid w:val="008B085F"/>
    <w:rsid w:val="008B3B7B"/>
    <w:rsid w:val="008B5C97"/>
    <w:rsid w:val="008D4ED6"/>
    <w:rsid w:val="00994D80"/>
    <w:rsid w:val="009E329D"/>
    <w:rsid w:val="00A00104"/>
    <w:rsid w:val="00A018C6"/>
    <w:rsid w:val="00A124D2"/>
    <w:rsid w:val="00A305BB"/>
    <w:rsid w:val="00A56853"/>
    <w:rsid w:val="00AA21DC"/>
    <w:rsid w:val="00AA7108"/>
    <w:rsid w:val="00AD6838"/>
    <w:rsid w:val="00B051C2"/>
    <w:rsid w:val="00B1638D"/>
    <w:rsid w:val="00B77DDD"/>
    <w:rsid w:val="00B81B72"/>
    <w:rsid w:val="00B85BF5"/>
    <w:rsid w:val="00BA0DF9"/>
    <w:rsid w:val="00BB6917"/>
    <w:rsid w:val="00BC280B"/>
    <w:rsid w:val="00BD45C3"/>
    <w:rsid w:val="00C06AF9"/>
    <w:rsid w:val="00C66C63"/>
    <w:rsid w:val="00C66F87"/>
    <w:rsid w:val="00CA36C0"/>
    <w:rsid w:val="00D41247"/>
    <w:rsid w:val="00D41765"/>
    <w:rsid w:val="00D461D6"/>
    <w:rsid w:val="00D6609C"/>
    <w:rsid w:val="00D7791F"/>
    <w:rsid w:val="00D94207"/>
    <w:rsid w:val="00E20E39"/>
    <w:rsid w:val="00E44339"/>
    <w:rsid w:val="00E7212F"/>
    <w:rsid w:val="00E752ED"/>
    <w:rsid w:val="00EE111E"/>
    <w:rsid w:val="00EE4FEB"/>
    <w:rsid w:val="00F02633"/>
    <w:rsid w:val="00F127E4"/>
    <w:rsid w:val="00F15BDE"/>
    <w:rsid w:val="00F2123C"/>
    <w:rsid w:val="00F55C6A"/>
    <w:rsid w:val="00F60A12"/>
    <w:rsid w:val="00FE2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487E2BA0-FC84-4A6F-995F-2C91D2CCB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7</TotalTime>
  <Pages>12</Pages>
  <Words>5636</Words>
  <Characters>33030</Characters>
  <Application>Microsoft Office Word</Application>
  <DocSecurity>0</DocSecurity>
  <Lines>600</Lines>
  <Paragraphs>280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 report of the meeting</vt:lpstr>
      <vt:lpstr>Introduction</vt:lpstr>
    </vt:vector>
  </TitlesOfParts>
  <Company/>
  <LinksUpToDate>false</LinksUpToDate>
  <CharactersWithSpaces>38386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CBD/SBI/6/L.1</dc:subject>
  <dc:creator>Secretariat of the Convention on Biological Diversity</dc:creator>
  <cp:keywords/>
  <dc:description/>
  <cp:lastModifiedBy>Veronique Lefebvre</cp:lastModifiedBy>
  <cp:revision>9</cp:revision>
  <cp:lastPrinted>2025-10-01T12:30:00Z</cp:lastPrinted>
  <dcterms:created xsi:type="dcterms:W3CDTF">2026-02-19T11:43:00Z</dcterms:created>
  <dcterms:modified xsi:type="dcterms:W3CDTF">2026-02-19T11:55:00Z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