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F1B0C" w14:paraId="5340A41A" w14:textId="77777777" w:rsidTr="008A1499">
        <w:trPr>
          <w:trHeight w:val="850"/>
        </w:trPr>
        <w:tc>
          <w:tcPr>
            <w:tcW w:w="975" w:type="dxa"/>
            <w:vAlign w:val="bottom"/>
          </w:tcPr>
          <w:p w14:paraId="64F5FB15" w14:textId="77777777" w:rsidR="008A1499" w:rsidRPr="006E38B4" w:rsidRDefault="008A1499" w:rsidP="008A1499">
            <w:pPr>
              <w:pStyle w:val="AASmallLogo"/>
            </w:pPr>
            <w:r w:rsidRPr="006E38B4">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E38B4">
              <w:t xml:space="preserve"> </w:t>
            </w:r>
          </w:p>
          <w:p w14:paraId="4BAE3A28" w14:textId="77777777" w:rsidR="008A1499" w:rsidRPr="006E38B4" w:rsidRDefault="008A1499" w:rsidP="008A1499">
            <w:pPr>
              <w:pStyle w:val="AASmallLogo"/>
            </w:pPr>
          </w:p>
        </w:tc>
        <w:tc>
          <w:tcPr>
            <w:tcW w:w="1434" w:type="dxa"/>
            <w:noWrap/>
            <w:vAlign w:val="bottom"/>
          </w:tcPr>
          <w:p w14:paraId="1360E049" w14:textId="77777777" w:rsidR="00A20F8D" w:rsidRPr="009B1582" w:rsidRDefault="00A20F8D" w:rsidP="00A20F8D">
            <w:pPr>
              <w:spacing w:before="60"/>
              <w:rPr>
                <w:rFonts w:eastAsia="SimHei"/>
                <w:sz w:val="20"/>
                <w:szCs w:val="20"/>
                <w:lang w:eastAsia="zh-CN"/>
              </w:rPr>
            </w:pPr>
            <w:r w:rsidRPr="009B1582">
              <w:rPr>
                <w:rFonts w:eastAsia="SimHei"/>
                <w:noProof/>
                <w:sz w:val="20"/>
                <w:szCs w:val="20"/>
                <w:lang w:eastAsia="zh-CN"/>
              </w:rPr>
              <w:drawing>
                <wp:anchor distT="0" distB="0" distL="114300" distR="114300" simplePos="0" relativeHeight="251659264" behindDoc="0" locked="0" layoutInCell="1" allowOverlap="1" wp14:anchorId="5225F6E7" wp14:editId="157DD5FC">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eastAsia="zh-CN"/>
              </w:rPr>
              <w:t>联合国</w:t>
            </w:r>
          </w:p>
          <w:p w14:paraId="75F9EF16" w14:textId="068908DF" w:rsidR="008A1499" w:rsidRPr="006E38B4" w:rsidRDefault="00A20F8D" w:rsidP="00A20F8D">
            <w:pPr>
              <w:pStyle w:val="AASmallLogo"/>
            </w:pPr>
            <w:r w:rsidRPr="009B1582">
              <w:rPr>
                <w:rFonts w:eastAsia="SimHei" w:hint="eastAsia"/>
                <w:sz w:val="20"/>
                <w:szCs w:val="20"/>
                <w:lang w:eastAsia="zh-CN"/>
              </w:rPr>
              <w:t>环境规划署</w:t>
            </w:r>
          </w:p>
          <w:p w14:paraId="1056280A" w14:textId="77777777" w:rsidR="008A1499" w:rsidRPr="006E38B4" w:rsidRDefault="008A1499" w:rsidP="008A1499">
            <w:pPr>
              <w:pStyle w:val="AASmallLogo"/>
            </w:pPr>
          </w:p>
        </w:tc>
        <w:tc>
          <w:tcPr>
            <w:tcW w:w="8073" w:type="dxa"/>
            <w:vAlign w:val="bottom"/>
          </w:tcPr>
          <w:p w14:paraId="544AC3A6" w14:textId="101F9CC5" w:rsidR="008A1499" w:rsidRPr="006E38B4" w:rsidRDefault="008A1499" w:rsidP="003F1A75">
            <w:pPr>
              <w:pStyle w:val="ABSymbol"/>
            </w:pPr>
            <w:r w:rsidRPr="006E38B4">
              <w:rPr>
                <w:sz w:val="40"/>
              </w:rPr>
              <w:t>CBD</w:t>
            </w:r>
            <w:r w:rsidRPr="006E38B4">
              <w:t>/</w:t>
            </w:r>
            <w:r w:rsidR="00975047" w:rsidRPr="006E38B4">
              <w:t>NP</w:t>
            </w:r>
            <w:r w:rsidRPr="006E38B4">
              <w:t>/</w:t>
            </w:r>
            <w:r w:rsidR="00975047" w:rsidRPr="006E38B4">
              <w:t>MOP/6/</w:t>
            </w:r>
            <w:r w:rsidR="007323FB" w:rsidRPr="006E38B4">
              <w:t>7</w:t>
            </w:r>
          </w:p>
        </w:tc>
      </w:tr>
    </w:tbl>
    <w:p w14:paraId="71E44964" w14:textId="77777777" w:rsidR="008A1499" w:rsidRPr="006E38B4"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F1B0C" w14:paraId="5995E55B" w14:textId="77777777" w:rsidTr="008A1499">
        <w:trPr>
          <w:trHeight w:val="1814"/>
        </w:trPr>
        <w:tc>
          <w:tcPr>
            <w:tcW w:w="7370" w:type="dxa"/>
          </w:tcPr>
          <w:p w14:paraId="5DE07A43" w14:textId="0826CE07" w:rsidR="008A1499" w:rsidRPr="006E38B4" w:rsidRDefault="007B33F7" w:rsidP="008A1499">
            <w:pPr>
              <w:pStyle w:val="ACLargeLogo"/>
            </w:pPr>
            <w:r w:rsidRPr="007A1F82">
              <w:rPr>
                <w:b/>
                <w:noProof/>
                <w:lang w:val="en-US" w:eastAsia="zh-CN"/>
              </w:rPr>
              <w:drawing>
                <wp:inline distT="0" distB="0" distL="0" distR="0" wp14:anchorId="53BA9C63" wp14:editId="390E647F">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r w:rsidR="008A1499" w:rsidRPr="006E38B4">
              <w:t xml:space="preserve"> </w:t>
            </w:r>
          </w:p>
          <w:p w14:paraId="07BF3CC7" w14:textId="77777777" w:rsidR="008A1499" w:rsidRPr="006E38B4" w:rsidRDefault="008A1499" w:rsidP="008A1499">
            <w:pPr>
              <w:pStyle w:val="ACLargeLogo"/>
            </w:pPr>
          </w:p>
        </w:tc>
        <w:tc>
          <w:tcPr>
            <w:tcW w:w="3112" w:type="dxa"/>
          </w:tcPr>
          <w:p w14:paraId="4E8B4900" w14:textId="77777777" w:rsidR="008A1499" w:rsidRPr="006E38B4" w:rsidRDefault="008A1499" w:rsidP="008A1499">
            <w:pPr>
              <w:pStyle w:val="AEDistrNormal"/>
            </w:pPr>
            <w:r w:rsidRPr="006E38B4">
              <w:t xml:space="preserve">Distr.: General </w:t>
            </w:r>
          </w:p>
          <w:p w14:paraId="6516DAAB" w14:textId="2DF1286D" w:rsidR="005854DC" w:rsidRDefault="005854DC" w:rsidP="008A1499">
            <w:pPr>
              <w:pStyle w:val="AEDistrNormal6pt"/>
            </w:pPr>
            <w:r w:rsidRPr="00B10516">
              <w:t>14</w:t>
            </w:r>
            <w:r w:rsidR="00730C23" w:rsidRPr="006E38B4">
              <w:t xml:space="preserve"> September 2026 </w:t>
            </w:r>
          </w:p>
          <w:p w14:paraId="17A8B259" w14:textId="09A81E07" w:rsidR="00A20F8D" w:rsidRPr="00A20F8D" w:rsidRDefault="00A20F8D" w:rsidP="00F5104D">
            <w:pPr>
              <w:pStyle w:val="AEDistrNormal6pt"/>
            </w:pPr>
            <w:r>
              <w:t>Chinese</w:t>
            </w:r>
          </w:p>
          <w:p w14:paraId="5162CC57" w14:textId="0DBEA043" w:rsidR="008A1499" w:rsidRPr="006E38B4" w:rsidRDefault="008A1499" w:rsidP="008A1499">
            <w:pPr>
              <w:pStyle w:val="AEDistrNormal6pt"/>
            </w:pPr>
            <w:r w:rsidRPr="006E38B4">
              <w:t xml:space="preserve">Original: English </w:t>
            </w:r>
          </w:p>
          <w:p w14:paraId="564614B9" w14:textId="77777777" w:rsidR="008A1499" w:rsidRPr="006E38B4" w:rsidRDefault="008A1499" w:rsidP="008A1499">
            <w:pPr>
              <w:pStyle w:val="AEDistrNormal6pt"/>
            </w:pPr>
          </w:p>
        </w:tc>
      </w:tr>
    </w:tbl>
    <w:p w14:paraId="668CC054" w14:textId="77777777" w:rsidR="008A1499" w:rsidRPr="006E38B4"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F1B0C" w14:paraId="1DCD36C4" w14:textId="77777777" w:rsidTr="00264904">
        <w:trPr>
          <w:trHeight w:val="2268"/>
        </w:trPr>
        <w:tc>
          <w:tcPr>
            <w:tcW w:w="6094" w:type="dxa"/>
          </w:tcPr>
          <w:p w14:paraId="565139A4" w14:textId="77777777" w:rsidR="00EC3788" w:rsidRPr="00EC3788" w:rsidRDefault="00EC3788" w:rsidP="00EC3788">
            <w:pPr>
              <w:pStyle w:val="HTMLPreformatted"/>
              <w:rPr>
                <w:rFonts w:ascii="SimSun" w:hAnsi="SimSun"/>
                <w:b/>
                <w:bCs/>
                <w:sz w:val="24"/>
                <w:szCs w:val="24"/>
                <w:lang w:eastAsia="zh-CN"/>
              </w:rPr>
            </w:pPr>
            <w:r w:rsidRPr="00EC3788">
              <w:rPr>
                <w:rFonts w:ascii="SimSun" w:hAnsi="SimSun" w:hint="eastAsia"/>
                <w:b/>
                <w:bCs/>
                <w:sz w:val="24"/>
                <w:szCs w:val="24"/>
                <w:lang w:eastAsia="zh-CN"/>
              </w:rPr>
              <w:t>作为关于获取遗传资源和公正和公平分享其利用所</w:t>
            </w:r>
          </w:p>
          <w:p w14:paraId="051D1F46" w14:textId="37A06459" w:rsidR="00EC3788" w:rsidRPr="00EC3788" w:rsidRDefault="00EC3788" w:rsidP="00EC3788">
            <w:pPr>
              <w:pStyle w:val="HTMLPreformatted"/>
              <w:rPr>
                <w:rFonts w:ascii="SimSun" w:hAnsi="SimSun"/>
                <w:b/>
                <w:bCs/>
                <w:sz w:val="24"/>
                <w:szCs w:val="24"/>
                <w:lang w:eastAsia="zh-CN"/>
              </w:rPr>
            </w:pPr>
            <w:r w:rsidRPr="00EC3788">
              <w:rPr>
                <w:rFonts w:ascii="SimSun" w:hAnsi="SimSun" w:hint="eastAsia"/>
                <w:b/>
                <w:bCs/>
                <w:sz w:val="24"/>
                <w:szCs w:val="24"/>
                <w:lang w:eastAsia="zh-CN"/>
              </w:rPr>
              <w:t>产生惠益的名古屋议定书缔约方会议的生物多样</w:t>
            </w:r>
            <w:r w:rsidR="00694FEF" w:rsidRPr="00EC3788">
              <w:rPr>
                <w:rFonts w:ascii="SimSun" w:hAnsi="SimSun" w:hint="eastAsia"/>
                <w:b/>
                <w:bCs/>
                <w:sz w:val="24"/>
                <w:szCs w:val="24"/>
                <w:lang w:eastAsia="zh-CN"/>
              </w:rPr>
              <w:t>性</w:t>
            </w:r>
          </w:p>
          <w:p w14:paraId="494579F9" w14:textId="76DDD77A" w:rsidR="00EC3788" w:rsidRDefault="00EC3788" w:rsidP="00EC3788">
            <w:pPr>
              <w:pStyle w:val="HTMLPreformatted"/>
              <w:rPr>
                <w:rFonts w:ascii="SimSun" w:hAnsi="SimSun"/>
                <w:b/>
                <w:bCs/>
                <w:sz w:val="24"/>
                <w:szCs w:val="24"/>
                <w:lang w:eastAsia="zh-CN"/>
              </w:rPr>
            </w:pPr>
            <w:r w:rsidRPr="00EC3788">
              <w:rPr>
                <w:rFonts w:ascii="SimSun" w:hAnsi="SimSun" w:hint="eastAsia"/>
                <w:b/>
                <w:bCs/>
                <w:sz w:val="24"/>
                <w:szCs w:val="24"/>
                <w:lang w:eastAsia="zh-CN"/>
              </w:rPr>
              <w:t>公约缔约方大会</w:t>
            </w:r>
          </w:p>
          <w:p w14:paraId="6AEFA590" w14:textId="1B90490C" w:rsidR="008A1499" w:rsidRPr="00462C48" w:rsidRDefault="001B2FFF" w:rsidP="00462C48">
            <w:pPr>
              <w:pStyle w:val="HTMLPreformatted"/>
              <w:rPr>
                <w:rFonts w:ascii="SimSun" w:hAnsi="SimSun"/>
                <w:b/>
                <w:bCs/>
                <w:sz w:val="24"/>
                <w:szCs w:val="24"/>
                <w:lang w:eastAsia="zh-CN"/>
              </w:rPr>
            </w:pPr>
            <w:r>
              <w:rPr>
                <w:rFonts w:ascii="SimSun" w:hAnsi="SimSun" w:hint="eastAsia"/>
                <w:b/>
                <w:bCs/>
                <w:sz w:val="24"/>
                <w:szCs w:val="24"/>
                <w:lang w:eastAsia="zh-CN"/>
              </w:rPr>
              <w:t>第六次会议</w:t>
            </w:r>
            <w:r w:rsidR="008A1499" w:rsidRPr="006E38B4">
              <w:rPr>
                <w:lang w:eastAsia="zh-CN"/>
              </w:rPr>
              <w:t xml:space="preserve"> </w:t>
            </w:r>
          </w:p>
          <w:p w14:paraId="3C9D2347" w14:textId="77777777" w:rsidR="001B2FFF" w:rsidRDefault="001B2FFF" w:rsidP="001B2FFF">
            <w:pPr>
              <w:pStyle w:val="AFCorNNormal"/>
              <w:rPr>
                <w:bCs/>
                <w:snapToGrid w:val="0"/>
                <w:sz w:val="24"/>
                <w:lang w:val="en-US" w:eastAsia="zh-CN"/>
              </w:rPr>
            </w:pPr>
            <w:r w:rsidRPr="00E45E35">
              <w:rPr>
                <w:bCs/>
                <w:snapToGrid w:val="0"/>
                <w:sz w:val="24"/>
                <w:lang w:val="en-US" w:eastAsia="zh-CN"/>
              </w:rPr>
              <w:t>2026</w:t>
            </w:r>
            <w:r w:rsidRPr="00E45E35">
              <w:rPr>
                <w:bCs/>
                <w:snapToGrid w:val="0"/>
                <w:sz w:val="24"/>
                <w:lang w:val="en-US" w:eastAsia="zh-CN"/>
              </w:rPr>
              <w:t>年</w:t>
            </w:r>
            <w:r w:rsidRPr="00E45E35">
              <w:rPr>
                <w:bCs/>
                <w:snapToGrid w:val="0"/>
                <w:sz w:val="24"/>
                <w:lang w:val="en-US" w:eastAsia="zh-CN"/>
              </w:rPr>
              <w:t>10</w:t>
            </w:r>
            <w:r w:rsidRPr="00E45E35">
              <w:rPr>
                <w:bCs/>
                <w:snapToGrid w:val="0"/>
                <w:sz w:val="24"/>
                <w:lang w:val="en-US" w:eastAsia="zh-CN"/>
              </w:rPr>
              <w:t>月</w:t>
            </w:r>
            <w:r w:rsidRPr="00E45E35">
              <w:rPr>
                <w:bCs/>
                <w:snapToGrid w:val="0"/>
                <w:sz w:val="24"/>
                <w:lang w:val="en-US" w:eastAsia="zh-CN"/>
              </w:rPr>
              <w:t>19</w:t>
            </w:r>
            <w:r w:rsidRPr="00E45E35">
              <w:rPr>
                <w:bCs/>
                <w:snapToGrid w:val="0"/>
                <w:sz w:val="24"/>
                <w:lang w:val="en-US" w:eastAsia="zh-CN"/>
              </w:rPr>
              <w:t>日至</w:t>
            </w:r>
            <w:r w:rsidRPr="00E45E35">
              <w:rPr>
                <w:bCs/>
                <w:snapToGrid w:val="0"/>
                <w:sz w:val="24"/>
                <w:lang w:val="en-US" w:eastAsia="zh-CN"/>
              </w:rPr>
              <w:t>30</w:t>
            </w:r>
            <w:r w:rsidRPr="00E45E35">
              <w:rPr>
                <w:bCs/>
                <w:snapToGrid w:val="0"/>
                <w:sz w:val="24"/>
                <w:lang w:val="en-US" w:eastAsia="zh-CN"/>
              </w:rPr>
              <w:t>日</w:t>
            </w:r>
            <w:r>
              <w:rPr>
                <w:bCs/>
                <w:snapToGrid w:val="0"/>
                <w:sz w:val="24"/>
                <w:lang w:val="en-US" w:eastAsia="zh-CN"/>
              </w:rPr>
              <w:t>，</w:t>
            </w:r>
            <w:r w:rsidRPr="00E45E35">
              <w:rPr>
                <w:bCs/>
                <w:snapToGrid w:val="0"/>
                <w:sz w:val="24"/>
                <w:lang w:val="en-US" w:eastAsia="zh-CN"/>
              </w:rPr>
              <w:t>埃里</w:t>
            </w:r>
            <w:r w:rsidRPr="00E45E35">
              <w:rPr>
                <w:rFonts w:hint="eastAsia"/>
                <w:bCs/>
                <w:snapToGrid w:val="0"/>
                <w:sz w:val="24"/>
                <w:lang w:val="en-US" w:eastAsia="zh-CN"/>
              </w:rPr>
              <w:t>温</w:t>
            </w:r>
          </w:p>
          <w:p w14:paraId="1174C666" w14:textId="55383B83" w:rsidR="008A1499" w:rsidRPr="006E38B4" w:rsidRDefault="001B2FFF" w:rsidP="008A1499">
            <w:pPr>
              <w:pStyle w:val="AFCorNNormal"/>
              <w:rPr>
                <w:lang w:eastAsia="zh-CN"/>
              </w:rPr>
            </w:pPr>
            <w:r>
              <w:rPr>
                <w:rFonts w:hint="eastAsia"/>
                <w:bCs/>
                <w:snapToGrid w:val="0"/>
                <w:sz w:val="24"/>
                <w:szCs w:val="24"/>
                <w:lang w:eastAsia="zh-CN"/>
              </w:rPr>
              <w:t>临时</w:t>
            </w:r>
            <w:r w:rsidRPr="00373D74">
              <w:rPr>
                <w:bCs/>
                <w:snapToGrid w:val="0"/>
                <w:sz w:val="24"/>
                <w:szCs w:val="24"/>
                <w:lang w:eastAsia="zh-CN"/>
              </w:rPr>
              <w:t>议程</w:t>
            </w:r>
            <w:r w:rsidR="008A1499" w:rsidRPr="006E38B4">
              <w:rPr>
                <w:rStyle w:val="FootnoteReference"/>
                <w:lang w:eastAsia="zh-CN"/>
              </w:rPr>
              <w:footnoteReference w:customMarkFollows="1" w:id="1"/>
              <w:t>*</w:t>
            </w:r>
            <w:r w:rsidR="008A1499" w:rsidRPr="006E38B4">
              <w:rPr>
                <w:lang w:eastAsia="zh-CN"/>
              </w:rPr>
              <w:t xml:space="preserve"> </w:t>
            </w:r>
            <w:r>
              <w:rPr>
                <w:rFonts w:hint="eastAsia"/>
                <w:lang w:eastAsia="zh-CN"/>
              </w:rPr>
              <w:t>项目</w:t>
            </w:r>
            <w:r>
              <w:rPr>
                <w:rFonts w:hint="eastAsia"/>
                <w:lang w:eastAsia="zh-CN"/>
              </w:rPr>
              <w:t>9</w:t>
            </w:r>
          </w:p>
          <w:p w14:paraId="47EBE5A9" w14:textId="71F714A3" w:rsidR="008A1499" w:rsidRPr="006E38B4" w:rsidRDefault="00470072" w:rsidP="008A1499">
            <w:pPr>
              <w:pStyle w:val="AFCorNBold"/>
              <w:rPr>
                <w:lang w:eastAsia="zh-CN"/>
              </w:rPr>
            </w:pPr>
            <w:r w:rsidRPr="00B82BCF">
              <w:rPr>
                <w:rFonts w:hint="eastAsia"/>
                <w:sz w:val="24"/>
                <w:szCs w:val="28"/>
                <w:lang w:eastAsia="zh-CN"/>
              </w:rPr>
              <w:t>加强《名古屋议定书》的执行</w:t>
            </w:r>
            <w:r w:rsidR="00B13B2A" w:rsidRPr="006E38B4">
              <w:rPr>
                <w:lang w:eastAsia="zh-CN"/>
              </w:rPr>
              <w:t xml:space="preserve"> </w:t>
            </w:r>
          </w:p>
        </w:tc>
        <w:tc>
          <w:tcPr>
            <w:tcW w:w="4388" w:type="dxa"/>
          </w:tcPr>
          <w:p w14:paraId="3FD65D7C" w14:textId="77777777" w:rsidR="008A1499" w:rsidRPr="006E38B4" w:rsidRDefault="008A1499" w:rsidP="008A1499">
            <w:pPr>
              <w:pStyle w:val="CBDNormal"/>
              <w:jc w:val="left"/>
              <w:rPr>
                <w:lang w:eastAsia="zh-CN"/>
              </w:rPr>
            </w:pPr>
          </w:p>
        </w:tc>
      </w:tr>
    </w:tbl>
    <w:p w14:paraId="64BAB313" w14:textId="11BBFEE3" w:rsidR="00C9161D" w:rsidRPr="006E38B4" w:rsidRDefault="00203FDE" w:rsidP="00A111D1">
      <w:pPr>
        <w:pStyle w:val="CBDTitle"/>
        <w:rPr>
          <w:rFonts w:hint="eastAsia"/>
          <w:caps/>
          <w:lang w:eastAsia="zh-CN"/>
        </w:rPr>
      </w:pPr>
      <w:sdt>
        <w:sdtPr>
          <w:rPr>
            <w:lang w:eastAsia="zh-CN"/>
          </w:rPr>
          <w:alias w:val="Title"/>
          <w:tag w:val=""/>
          <w:id w:val="772832786"/>
          <w:placeholder>
            <w:docPart w:val="DF180A937C4D481FA152CA108E541D31"/>
          </w:placeholder>
          <w:dataBinding w:prefixMappings="xmlns:ns0='http://purl.org/dc/elements/1.1/' xmlns:ns1='http://schemas.openxmlformats.org/package/2006/metadata/core-properties' " w:xpath="/ns1:coreProperties[1]/ns0:title[1]" w:storeItemID="{6C3C8BC8-F283-45AE-878A-BAB7291924A1}"/>
          <w:text/>
        </w:sdtPr>
        <w:sdtEndPr/>
        <w:sdtContent>
          <w:r w:rsidR="00D90967" w:rsidRPr="00D90967">
            <w:rPr>
              <w:rFonts w:hint="eastAsia"/>
              <w:lang w:eastAsia="zh-CN"/>
            </w:rPr>
            <w:t>加强《名古屋议定书》的执行</w:t>
          </w:r>
        </w:sdtContent>
      </w:sdt>
      <w:r w:rsidR="00105372" w:rsidRPr="006E38B4">
        <w:rPr>
          <w:caps/>
          <w:lang w:eastAsia="zh-CN"/>
        </w:rPr>
        <w:t xml:space="preserve"> </w:t>
      </w:r>
    </w:p>
    <w:p w14:paraId="6974D0BE" w14:textId="3C7D63FB" w:rsidR="00F6586C" w:rsidRPr="005656FF" w:rsidRDefault="000E695F" w:rsidP="00A111D1">
      <w:pPr>
        <w:pStyle w:val="CBDSubTitle"/>
        <w:rPr>
          <w:sz w:val="24"/>
          <w:szCs w:val="24"/>
        </w:rPr>
      </w:pPr>
      <w:r>
        <w:rPr>
          <w:rFonts w:hint="eastAsia"/>
          <w:sz w:val="24"/>
          <w:szCs w:val="24"/>
          <w:lang w:eastAsia="zh-CN"/>
        </w:rPr>
        <w:t>秘书处的说明</w:t>
      </w:r>
    </w:p>
    <w:p w14:paraId="240E6C7B" w14:textId="49D51032" w:rsidR="0042414A" w:rsidRPr="006E38B4" w:rsidRDefault="009C4811" w:rsidP="003C4262">
      <w:pPr>
        <w:pStyle w:val="CBDH1"/>
      </w:pPr>
      <w:r>
        <w:rPr>
          <w:rFonts w:hint="eastAsia"/>
          <w:lang w:eastAsia="zh-CN"/>
        </w:rPr>
        <w:t>一</w:t>
      </w:r>
      <w:r w:rsidR="00A111D1" w:rsidRPr="006E38B4">
        <w:t>.</w:t>
      </w:r>
      <w:r w:rsidR="00A111D1" w:rsidRPr="006E38B4">
        <w:tab/>
      </w:r>
      <w:r w:rsidR="00672276">
        <w:rPr>
          <w:rFonts w:hint="eastAsia"/>
          <w:lang w:eastAsia="zh-CN"/>
        </w:rPr>
        <w:t>导言</w:t>
      </w:r>
    </w:p>
    <w:p w14:paraId="41B8F49D" w14:textId="31104957" w:rsidR="003C4262" w:rsidRPr="007E582B" w:rsidRDefault="007B4B6E" w:rsidP="00F36407">
      <w:pPr>
        <w:numPr>
          <w:ilvl w:val="0"/>
          <w:numId w:val="8"/>
        </w:numPr>
        <w:tabs>
          <w:tab w:val="left" w:pos="2835"/>
          <w:tab w:val="left" w:pos="3402"/>
          <w:tab w:val="left" w:pos="3969"/>
        </w:tabs>
        <w:spacing w:before="120" w:after="120"/>
        <w:rPr>
          <w:sz w:val="24"/>
          <w:szCs w:val="24"/>
          <w:lang w:eastAsia="zh-CN"/>
        </w:rPr>
      </w:pPr>
      <w:r w:rsidRPr="000E3C3C">
        <w:rPr>
          <w:rFonts w:hint="eastAsia"/>
          <w:sz w:val="24"/>
          <w:szCs w:val="28"/>
          <w:lang w:eastAsia="zh-CN"/>
        </w:rPr>
        <w:t>作为名古屋议定书缔约方会议的</w:t>
      </w:r>
      <w:r>
        <w:rPr>
          <w:rFonts w:hint="eastAsia"/>
          <w:sz w:val="24"/>
          <w:szCs w:val="28"/>
          <w:lang w:eastAsia="zh-CN"/>
        </w:rPr>
        <w:t>公约缔约方大会</w:t>
      </w:r>
      <w:r w:rsidRPr="000E3C3C">
        <w:rPr>
          <w:rFonts w:hint="eastAsia"/>
          <w:sz w:val="24"/>
          <w:szCs w:val="28"/>
          <w:lang w:eastAsia="zh-CN"/>
        </w:rPr>
        <w:t>通过各项决定</w:t>
      </w:r>
      <w:r>
        <w:rPr>
          <w:rFonts w:hint="eastAsia"/>
          <w:sz w:val="24"/>
          <w:szCs w:val="28"/>
          <w:lang w:eastAsia="zh-CN"/>
        </w:rPr>
        <w:t>，</w:t>
      </w:r>
      <w:r w:rsidRPr="000E3C3C">
        <w:rPr>
          <w:rFonts w:hint="eastAsia"/>
          <w:sz w:val="24"/>
          <w:szCs w:val="28"/>
          <w:lang w:eastAsia="zh-CN"/>
        </w:rPr>
        <w:t>以期加强《议定书》的执行</w:t>
      </w:r>
      <w:r>
        <w:rPr>
          <w:rFonts w:hint="eastAsia"/>
          <w:sz w:val="24"/>
          <w:szCs w:val="28"/>
          <w:lang w:eastAsia="zh-CN"/>
        </w:rPr>
        <w:t>，具体做法</w:t>
      </w:r>
      <w:r w:rsidRPr="000E3C3C">
        <w:rPr>
          <w:rFonts w:hint="eastAsia"/>
          <w:sz w:val="24"/>
          <w:szCs w:val="28"/>
          <w:lang w:eastAsia="zh-CN"/>
        </w:rPr>
        <w:t>包括</w:t>
      </w:r>
      <w:r>
        <w:rPr>
          <w:rFonts w:hint="eastAsia"/>
          <w:sz w:val="24"/>
          <w:szCs w:val="28"/>
          <w:lang w:eastAsia="zh-CN"/>
        </w:rPr>
        <w:t>开展</w:t>
      </w:r>
      <w:r w:rsidRPr="000E3C3C">
        <w:rPr>
          <w:rFonts w:hint="eastAsia"/>
          <w:sz w:val="24"/>
          <w:szCs w:val="28"/>
          <w:lang w:eastAsia="zh-CN"/>
        </w:rPr>
        <w:t>能力建设和发展以及提高认识</w:t>
      </w:r>
      <w:r>
        <w:rPr>
          <w:rFonts w:hint="eastAsia"/>
          <w:sz w:val="24"/>
          <w:szCs w:val="28"/>
          <w:lang w:eastAsia="zh-CN"/>
        </w:rPr>
        <w:t>，</w:t>
      </w:r>
      <w:r w:rsidRPr="000E3C3C">
        <w:rPr>
          <w:rFonts w:hint="eastAsia"/>
          <w:sz w:val="24"/>
          <w:szCs w:val="28"/>
          <w:lang w:eastAsia="zh-CN"/>
        </w:rPr>
        <w:t>并通过获取和惠益分享信息交换所分享信息。此外</w:t>
      </w:r>
      <w:r>
        <w:rPr>
          <w:rFonts w:hint="eastAsia"/>
          <w:sz w:val="24"/>
          <w:szCs w:val="28"/>
          <w:lang w:eastAsia="zh-CN"/>
        </w:rPr>
        <w:t>，《</w:t>
      </w:r>
      <w:r w:rsidRPr="000E3C3C">
        <w:rPr>
          <w:rFonts w:hint="eastAsia"/>
          <w:sz w:val="24"/>
          <w:szCs w:val="28"/>
          <w:lang w:eastAsia="zh-CN"/>
        </w:rPr>
        <w:t>昆明</w:t>
      </w:r>
      <w:r>
        <w:rPr>
          <w:rFonts w:hint="eastAsia"/>
          <w:sz w:val="24"/>
          <w:szCs w:val="28"/>
          <w:lang w:eastAsia="zh-CN"/>
        </w:rPr>
        <w:t>—</w:t>
      </w:r>
      <w:r w:rsidRPr="000E3C3C">
        <w:rPr>
          <w:rFonts w:hint="eastAsia"/>
          <w:sz w:val="24"/>
          <w:szCs w:val="28"/>
          <w:lang w:eastAsia="zh-CN"/>
        </w:rPr>
        <w:t>蒙特利尔全球生物多样性框架</w:t>
      </w:r>
      <w:r>
        <w:rPr>
          <w:rFonts w:hint="eastAsia"/>
          <w:sz w:val="24"/>
          <w:szCs w:val="28"/>
          <w:lang w:eastAsia="zh-CN"/>
        </w:rPr>
        <w:t>》</w:t>
      </w:r>
      <w:r w:rsidRPr="000E3C3C">
        <w:rPr>
          <w:rFonts w:hint="eastAsia"/>
          <w:sz w:val="24"/>
          <w:szCs w:val="28"/>
          <w:lang w:eastAsia="zh-CN"/>
        </w:rPr>
        <w:t>及其相关决定的执行和监测</w:t>
      </w:r>
      <w:r>
        <w:rPr>
          <w:rFonts w:hint="eastAsia"/>
          <w:sz w:val="24"/>
          <w:szCs w:val="28"/>
          <w:lang w:eastAsia="zh-CN"/>
        </w:rPr>
        <w:t>工作</w:t>
      </w:r>
      <w:r w:rsidRPr="000E3C3C">
        <w:rPr>
          <w:rFonts w:hint="eastAsia"/>
          <w:sz w:val="24"/>
          <w:szCs w:val="28"/>
          <w:lang w:eastAsia="zh-CN"/>
        </w:rPr>
        <w:t>也支持《议定书》</w:t>
      </w:r>
      <w:r w:rsidR="00D17EA3">
        <w:rPr>
          <w:rFonts w:hint="eastAsia"/>
          <w:sz w:val="24"/>
          <w:szCs w:val="28"/>
          <w:lang w:eastAsia="zh-CN"/>
        </w:rPr>
        <w:t>的</w:t>
      </w:r>
      <w:r w:rsidR="00D17EA3" w:rsidRPr="000E3C3C">
        <w:rPr>
          <w:rFonts w:hint="eastAsia"/>
          <w:sz w:val="24"/>
          <w:szCs w:val="28"/>
          <w:lang w:eastAsia="zh-CN"/>
        </w:rPr>
        <w:t>执行</w:t>
      </w:r>
      <w:r w:rsidR="00D17EA3">
        <w:rPr>
          <w:rFonts w:hint="eastAsia"/>
          <w:sz w:val="24"/>
          <w:szCs w:val="28"/>
          <w:lang w:eastAsia="zh-CN"/>
        </w:rPr>
        <w:t>工作</w:t>
      </w:r>
      <w:r>
        <w:rPr>
          <w:rFonts w:hint="eastAsia"/>
          <w:sz w:val="24"/>
          <w:szCs w:val="28"/>
          <w:lang w:eastAsia="zh-CN"/>
        </w:rPr>
        <w:t>，这是《昆蒙</w:t>
      </w:r>
      <w:r w:rsidRPr="000E3C3C">
        <w:rPr>
          <w:rFonts w:hint="eastAsia"/>
          <w:sz w:val="24"/>
          <w:szCs w:val="28"/>
          <w:lang w:eastAsia="zh-CN"/>
        </w:rPr>
        <w:t>框架</w:t>
      </w:r>
      <w:r>
        <w:rPr>
          <w:rFonts w:hint="eastAsia"/>
          <w:sz w:val="24"/>
          <w:szCs w:val="28"/>
          <w:lang w:eastAsia="zh-CN"/>
        </w:rPr>
        <w:t>》长期</w:t>
      </w:r>
      <w:r w:rsidRPr="000E3C3C">
        <w:rPr>
          <w:rFonts w:hint="eastAsia"/>
          <w:sz w:val="24"/>
          <w:szCs w:val="28"/>
          <w:lang w:eastAsia="zh-CN"/>
        </w:rPr>
        <w:t>目标</w:t>
      </w:r>
      <w:r w:rsidRPr="000E3C3C">
        <w:rPr>
          <w:rFonts w:hint="eastAsia"/>
          <w:sz w:val="24"/>
          <w:szCs w:val="28"/>
          <w:lang w:eastAsia="zh-CN"/>
        </w:rPr>
        <w:t>C</w:t>
      </w:r>
      <w:r w:rsidRPr="000E3C3C">
        <w:rPr>
          <w:rFonts w:hint="eastAsia"/>
          <w:sz w:val="24"/>
          <w:szCs w:val="28"/>
          <w:lang w:eastAsia="zh-CN"/>
        </w:rPr>
        <w:t>和</w:t>
      </w:r>
      <w:r>
        <w:rPr>
          <w:rFonts w:hint="eastAsia"/>
          <w:sz w:val="24"/>
          <w:szCs w:val="28"/>
          <w:lang w:eastAsia="zh-CN"/>
        </w:rPr>
        <w:t>行动</w:t>
      </w:r>
      <w:r w:rsidRPr="000E3C3C">
        <w:rPr>
          <w:rFonts w:hint="eastAsia"/>
          <w:sz w:val="24"/>
          <w:szCs w:val="28"/>
          <w:lang w:eastAsia="zh-CN"/>
        </w:rPr>
        <w:t>目标</w:t>
      </w:r>
      <w:r w:rsidRPr="000E3C3C">
        <w:rPr>
          <w:rFonts w:hint="eastAsia"/>
          <w:sz w:val="24"/>
          <w:szCs w:val="28"/>
          <w:lang w:eastAsia="zh-CN"/>
        </w:rPr>
        <w:t>13</w:t>
      </w:r>
      <w:r w:rsidRPr="000E3C3C">
        <w:rPr>
          <w:rFonts w:hint="eastAsia"/>
          <w:sz w:val="24"/>
          <w:szCs w:val="28"/>
          <w:lang w:eastAsia="zh-CN"/>
        </w:rPr>
        <w:t>的一部分</w:t>
      </w:r>
      <w:r>
        <w:rPr>
          <w:rFonts w:hint="eastAsia"/>
          <w:sz w:val="24"/>
          <w:szCs w:val="28"/>
          <w:lang w:eastAsia="zh-CN"/>
        </w:rPr>
        <w:t>。</w:t>
      </w:r>
    </w:p>
    <w:p w14:paraId="17415D7C" w14:textId="3213EE48" w:rsidR="00810B1F" w:rsidRPr="007E582B" w:rsidRDefault="004869B2" w:rsidP="006F2D91">
      <w:pPr>
        <w:pStyle w:val="CBDNormalNumber"/>
        <w:numPr>
          <w:ilvl w:val="0"/>
          <w:numId w:val="8"/>
        </w:numPr>
        <w:rPr>
          <w:sz w:val="24"/>
          <w:szCs w:val="24"/>
          <w:lang w:eastAsia="zh-CN"/>
        </w:rPr>
      </w:pPr>
      <w:r>
        <w:rPr>
          <w:rFonts w:hint="eastAsia"/>
          <w:sz w:val="24"/>
          <w:szCs w:val="24"/>
          <w:lang w:eastAsia="zh-CN"/>
        </w:rPr>
        <w:t>在</w:t>
      </w:r>
      <w:r w:rsidR="008A4C5E">
        <w:fldChar w:fldCharType="begin"/>
      </w:r>
      <w:r w:rsidR="008D2D2C">
        <w:rPr>
          <w:lang w:eastAsia="zh-CN"/>
        </w:rPr>
        <w:instrText>HYPERLINK "https://www.cbd.int/doc/decisions/np-mop-03/np-mop-03-dec-01-zh.pdf"</w:instrText>
      </w:r>
      <w:r w:rsidR="008A4C5E">
        <w:fldChar w:fldCharType="separate"/>
      </w:r>
      <w:r w:rsidR="00E554BC" w:rsidRPr="007E582B">
        <w:rPr>
          <w:rStyle w:val="Hyperlink"/>
          <w:sz w:val="24"/>
          <w:szCs w:val="24"/>
          <w:lang w:eastAsia="zh-CN"/>
        </w:rPr>
        <w:t>NP-3/1</w:t>
      </w:r>
      <w:r w:rsidR="008A4C5E">
        <w:rPr>
          <w:rStyle w:val="Hyperlink"/>
          <w:sz w:val="24"/>
          <w:szCs w:val="24"/>
        </w:rPr>
        <w:fldChar w:fldCharType="end"/>
      </w:r>
      <w:r w:rsidR="00E554BC" w:rsidRPr="007E582B">
        <w:rPr>
          <w:sz w:val="24"/>
          <w:szCs w:val="24"/>
          <w:lang w:eastAsia="zh-CN"/>
        </w:rPr>
        <w:t> B</w:t>
      </w:r>
      <w:r>
        <w:rPr>
          <w:rFonts w:hint="eastAsia"/>
          <w:sz w:val="24"/>
          <w:szCs w:val="24"/>
          <w:lang w:eastAsia="zh-CN"/>
        </w:rPr>
        <w:t>号决定中</w:t>
      </w:r>
      <w:r w:rsidR="00E554BC" w:rsidRPr="007E582B">
        <w:rPr>
          <w:sz w:val="24"/>
          <w:szCs w:val="24"/>
          <w:lang w:eastAsia="zh-CN"/>
        </w:rPr>
        <w:t xml:space="preserve">, </w:t>
      </w:r>
      <w:r w:rsidR="00601E2B" w:rsidRPr="000E3C3C">
        <w:rPr>
          <w:rFonts w:hint="eastAsia"/>
          <w:sz w:val="24"/>
          <w:szCs w:val="28"/>
          <w:lang w:eastAsia="zh-CN"/>
        </w:rPr>
        <w:t>作为名古屋议定书缔约方会议的缔约方大会决定在其第六次会议上对《议定书》的成效</w:t>
      </w:r>
      <w:r w:rsidR="002127B8">
        <w:rPr>
          <w:rFonts w:hint="eastAsia"/>
          <w:sz w:val="24"/>
          <w:szCs w:val="28"/>
          <w:lang w:eastAsia="zh-CN"/>
        </w:rPr>
        <w:t>作</w:t>
      </w:r>
      <w:r w:rsidR="00601E2B" w:rsidRPr="000E3C3C">
        <w:rPr>
          <w:rFonts w:hint="eastAsia"/>
          <w:sz w:val="24"/>
          <w:szCs w:val="28"/>
          <w:lang w:eastAsia="zh-CN"/>
        </w:rPr>
        <w:t>第二次评估和审查。</w:t>
      </w:r>
      <w:bookmarkStart w:id="0" w:name="_Hlk240963319"/>
      <w:r w:rsidR="004B6F3E">
        <w:rPr>
          <w:rFonts w:hint="eastAsia"/>
          <w:sz w:val="24"/>
          <w:szCs w:val="24"/>
          <w:lang w:eastAsia="zh-CN"/>
        </w:rPr>
        <w:t>在</w:t>
      </w:r>
      <w:r w:rsidR="004B6F3E">
        <w:fldChar w:fldCharType="begin"/>
      </w:r>
      <w:r w:rsidR="004B6F3E">
        <w:rPr>
          <w:lang w:eastAsia="zh-CN"/>
        </w:rPr>
        <w:instrText>HYPERLINK "https://www.cbd.int/doc/decisions/np-mop-05/np-mop-05-dec-05-zh.pdf"</w:instrText>
      </w:r>
      <w:r w:rsidR="004B6F3E">
        <w:fldChar w:fldCharType="separate"/>
      </w:r>
      <w:r w:rsidR="004B6F3E" w:rsidRPr="007E582B">
        <w:rPr>
          <w:rStyle w:val="Hyperlink"/>
          <w:sz w:val="24"/>
          <w:szCs w:val="24"/>
          <w:lang w:eastAsia="zh-CN"/>
        </w:rPr>
        <w:t>NP-5/5</w:t>
      </w:r>
      <w:r w:rsidR="004B6F3E">
        <w:rPr>
          <w:rStyle w:val="Hyperlink"/>
          <w:sz w:val="24"/>
          <w:szCs w:val="24"/>
        </w:rPr>
        <w:fldChar w:fldCharType="end"/>
      </w:r>
      <w:bookmarkEnd w:id="0"/>
      <w:r w:rsidR="004B6F3E" w:rsidRPr="000E3C3C">
        <w:rPr>
          <w:rFonts w:hint="eastAsia"/>
          <w:sz w:val="24"/>
          <w:szCs w:val="28"/>
          <w:lang w:eastAsia="zh-CN"/>
        </w:rPr>
        <w:t>号决定中</w:t>
      </w:r>
      <w:r w:rsidR="004B6F3E">
        <w:rPr>
          <w:rFonts w:hint="eastAsia"/>
          <w:sz w:val="24"/>
          <w:szCs w:val="28"/>
          <w:lang w:eastAsia="zh-CN"/>
        </w:rPr>
        <w:t>，缔约方大会</w:t>
      </w:r>
      <w:r w:rsidR="004B6F3E" w:rsidRPr="000E3C3C">
        <w:rPr>
          <w:rFonts w:hint="eastAsia"/>
          <w:sz w:val="24"/>
          <w:szCs w:val="28"/>
          <w:lang w:eastAsia="zh-CN"/>
        </w:rPr>
        <w:t>根据该决定附件所载的要素和信息来源</w:t>
      </w:r>
      <w:r w:rsidR="004B6F3E">
        <w:rPr>
          <w:rFonts w:hint="eastAsia"/>
          <w:sz w:val="24"/>
          <w:szCs w:val="28"/>
          <w:lang w:eastAsia="zh-CN"/>
        </w:rPr>
        <w:t>，</w:t>
      </w:r>
      <w:r w:rsidR="004B6F3E" w:rsidRPr="000E3C3C">
        <w:rPr>
          <w:rFonts w:hint="eastAsia"/>
          <w:sz w:val="24"/>
          <w:szCs w:val="28"/>
          <w:lang w:eastAsia="zh-CN"/>
        </w:rPr>
        <w:t>商定了开展评估的方法</w:t>
      </w:r>
      <w:r w:rsidR="004B6F3E">
        <w:rPr>
          <w:rFonts w:hint="eastAsia"/>
          <w:sz w:val="24"/>
          <w:szCs w:val="28"/>
          <w:lang w:eastAsia="zh-CN"/>
        </w:rPr>
        <w:t>。</w:t>
      </w:r>
      <w:r w:rsidR="00E554BC" w:rsidRPr="007E582B">
        <w:rPr>
          <w:sz w:val="24"/>
          <w:szCs w:val="24"/>
          <w:lang w:eastAsia="zh-CN"/>
        </w:rPr>
        <w:t xml:space="preserve"> </w:t>
      </w:r>
    </w:p>
    <w:p w14:paraId="19FE1271" w14:textId="0D439617" w:rsidR="006F2D91" w:rsidRPr="007E582B" w:rsidRDefault="00203FDE" w:rsidP="007957CA">
      <w:pPr>
        <w:pStyle w:val="CBDNormalNumber"/>
        <w:numPr>
          <w:ilvl w:val="0"/>
          <w:numId w:val="8"/>
        </w:numPr>
        <w:rPr>
          <w:sz w:val="24"/>
          <w:szCs w:val="24"/>
          <w:lang w:eastAsia="zh-CN"/>
        </w:rPr>
      </w:pPr>
      <w:hyperlink r:id="rId15" w:history="1">
        <w:r w:rsidR="002F2D18" w:rsidRPr="007E582B">
          <w:rPr>
            <w:rStyle w:val="Hyperlink"/>
            <w:sz w:val="24"/>
            <w:szCs w:val="24"/>
            <w:lang w:eastAsia="zh-CN"/>
          </w:rPr>
          <w:t>NP-5/5</w:t>
        </w:r>
      </w:hyperlink>
      <w:r w:rsidR="002F2D18" w:rsidRPr="007E582B">
        <w:rPr>
          <w:sz w:val="24"/>
          <w:szCs w:val="24"/>
          <w:lang w:eastAsia="zh-CN"/>
        </w:rPr>
        <w:t xml:space="preserve"> </w:t>
      </w:r>
      <w:r w:rsidR="00DC5014" w:rsidRPr="000E3C3C">
        <w:rPr>
          <w:rFonts w:hint="eastAsia"/>
          <w:sz w:val="24"/>
          <w:szCs w:val="28"/>
          <w:lang w:eastAsia="zh-CN"/>
        </w:rPr>
        <w:t>号决定附件中确定的</w:t>
      </w:r>
      <w:r w:rsidR="00115914">
        <w:rPr>
          <w:rFonts w:hint="eastAsia"/>
          <w:sz w:val="24"/>
          <w:szCs w:val="28"/>
          <w:lang w:eastAsia="zh-CN"/>
        </w:rPr>
        <w:t>要素</w:t>
      </w:r>
      <w:r w:rsidR="00DC5014" w:rsidRPr="000E3C3C">
        <w:rPr>
          <w:rFonts w:hint="eastAsia"/>
          <w:sz w:val="24"/>
          <w:szCs w:val="28"/>
          <w:lang w:eastAsia="zh-CN"/>
        </w:rPr>
        <w:t>涉及《名古屋议定书》执行工作的各个方面</w:t>
      </w:r>
      <w:r w:rsidR="00B77349">
        <w:rPr>
          <w:rFonts w:hint="eastAsia"/>
          <w:sz w:val="24"/>
          <w:szCs w:val="24"/>
          <w:lang w:eastAsia="zh-CN"/>
        </w:rPr>
        <w:t>，</w:t>
      </w:r>
      <w:r w:rsidR="00A324DF" w:rsidRPr="000E3C3C">
        <w:rPr>
          <w:rFonts w:hint="eastAsia"/>
          <w:sz w:val="24"/>
          <w:szCs w:val="28"/>
          <w:lang w:eastAsia="zh-CN"/>
        </w:rPr>
        <w:t>包括在</w:t>
      </w:r>
      <w:r w:rsidR="00BF6166">
        <w:rPr>
          <w:rFonts w:hint="eastAsia"/>
          <w:sz w:val="24"/>
          <w:szCs w:val="28"/>
          <w:lang w:eastAsia="zh-CN"/>
        </w:rPr>
        <w:t>要素</w:t>
      </w:r>
      <w:r w:rsidR="00A324DF">
        <w:rPr>
          <w:sz w:val="24"/>
          <w:szCs w:val="28"/>
          <w:lang w:eastAsia="zh-CN"/>
        </w:rPr>
        <w:t>（</w:t>
      </w:r>
      <w:r w:rsidR="00A324DF" w:rsidRPr="000E3C3C">
        <w:rPr>
          <w:sz w:val="24"/>
          <w:szCs w:val="28"/>
          <w:lang w:eastAsia="zh-CN"/>
        </w:rPr>
        <w:t>c</w:t>
      </w:r>
      <w:r w:rsidR="00A324DF">
        <w:rPr>
          <w:sz w:val="24"/>
          <w:szCs w:val="28"/>
          <w:lang w:eastAsia="zh-CN"/>
        </w:rPr>
        <w:t>）</w:t>
      </w:r>
      <w:r w:rsidR="00A324DF" w:rsidRPr="000E3C3C">
        <w:rPr>
          <w:rFonts w:hint="eastAsia"/>
          <w:sz w:val="24"/>
          <w:szCs w:val="28"/>
          <w:lang w:eastAsia="zh-CN"/>
        </w:rPr>
        <w:t>中</w:t>
      </w:r>
      <w:r w:rsidR="00A324DF">
        <w:rPr>
          <w:rFonts w:hint="eastAsia"/>
          <w:sz w:val="24"/>
          <w:szCs w:val="28"/>
          <w:lang w:eastAsia="zh-CN"/>
        </w:rPr>
        <w:t>针对</w:t>
      </w:r>
      <w:r w:rsidR="00A324DF" w:rsidRPr="000E3C3C">
        <w:rPr>
          <w:rFonts w:hint="eastAsia"/>
          <w:sz w:val="24"/>
          <w:szCs w:val="28"/>
          <w:lang w:eastAsia="zh-CN"/>
        </w:rPr>
        <w:t>《议定书》第</w:t>
      </w:r>
      <w:r w:rsidR="00A324DF" w:rsidRPr="000E3C3C">
        <w:rPr>
          <w:sz w:val="24"/>
          <w:szCs w:val="28"/>
          <w:lang w:eastAsia="zh-CN"/>
        </w:rPr>
        <w:t>22</w:t>
      </w:r>
      <w:r w:rsidR="00A324DF" w:rsidRPr="000E3C3C">
        <w:rPr>
          <w:rFonts w:hint="eastAsia"/>
          <w:sz w:val="24"/>
          <w:szCs w:val="28"/>
          <w:lang w:eastAsia="zh-CN"/>
        </w:rPr>
        <w:t>条</w:t>
      </w:r>
      <w:r w:rsidR="00A324DF">
        <w:rPr>
          <w:rFonts w:hint="eastAsia"/>
          <w:sz w:val="24"/>
          <w:szCs w:val="28"/>
          <w:lang w:eastAsia="zh-CN"/>
        </w:rPr>
        <w:t>，</w:t>
      </w:r>
      <w:r w:rsidR="00A324DF" w:rsidRPr="00365DDF">
        <w:rPr>
          <w:rFonts w:hint="eastAsia"/>
          <w:sz w:val="24"/>
          <w:szCs w:val="28"/>
          <w:lang w:eastAsia="zh-CN"/>
        </w:rPr>
        <w:t>对可为执行工作提供的支持进行评估</w:t>
      </w:r>
      <w:r w:rsidR="00A324DF">
        <w:rPr>
          <w:rFonts w:hint="eastAsia"/>
          <w:sz w:val="24"/>
          <w:szCs w:val="28"/>
          <w:lang w:eastAsia="zh-CN"/>
        </w:rPr>
        <w:t>，</w:t>
      </w:r>
      <w:r w:rsidR="00A324DF" w:rsidRPr="000E3C3C">
        <w:rPr>
          <w:rFonts w:hint="eastAsia"/>
          <w:sz w:val="24"/>
          <w:szCs w:val="28"/>
          <w:lang w:eastAsia="zh-CN"/>
        </w:rPr>
        <w:t>以及在</w:t>
      </w:r>
      <w:r w:rsidR="00BF6166">
        <w:rPr>
          <w:rFonts w:hint="eastAsia"/>
          <w:sz w:val="24"/>
          <w:szCs w:val="28"/>
          <w:lang w:eastAsia="zh-CN"/>
        </w:rPr>
        <w:t>要素</w:t>
      </w:r>
      <w:r w:rsidR="00A324DF">
        <w:rPr>
          <w:sz w:val="24"/>
          <w:szCs w:val="28"/>
          <w:lang w:eastAsia="zh-CN"/>
        </w:rPr>
        <w:t>（</w:t>
      </w:r>
      <w:r w:rsidR="00A324DF" w:rsidRPr="000E3C3C">
        <w:rPr>
          <w:sz w:val="24"/>
          <w:szCs w:val="28"/>
          <w:lang w:eastAsia="zh-CN"/>
        </w:rPr>
        <w:t>g</w:t>
      </w:r>
      <w:r w:rsidR="00A324DF">
        <w:rPr>
          <w:sz w:val="24"/>
          <w:szCs w:val="28"/>
          <w:lang w:eastAsia="zh-CN"/>
        </w:rPr>
        <w:t>）</w:t>
      </w:r>
      <w:r w:rsidR="00A324DF" w:rsidRPr="000E3C3C">
        <w:rPr>
          <w:rFonts w:hint="eastAsia"/>
          <w:sz w:val="24"/>
          <w:szCs w:val="28"/>
          <w:lang w:eastAsia="zh-CN"/>
        </w:rPr>
        <w:t>中审查获取和惠益分享信息交换所的</w:t>
      </w:r>
      <w:r w:rsidR="00A324DF">
        <w:rPr>
          <w:rFonts w:hint="eastAsia"/>
          <w:sz w:val="24"/>
          <w:szCs w:val="28"/>
          <w:lang w:eastAsia="zh-CN"/>
        </w:rPr>
        <w:t>实施</w:t>
      </w:r>
      <w:r w:rsidR="00A324DF" w:rsidRPr="000E3C3C">
        <w:rPr>
          <w:rFonts w:hint="eastAsia"/>
          <w:sz w:val="24"/>
          <w:szCs w:val="28"/>
          <w:lang w:eastAsia="zh-CN"/>
        </w:rPr>
        <w:t>和运作情况</w:t>
      </w:r>
      <w:r w:rsidR="00A324DF">
        <w:rPr>
          <w:sz w:val="24"/>
          <w:szCs w:val="28"/>
          <w:lang w:eastAsia="zh-CN"/>
        </w:rPr>
        <w:t>（</w:t>
      </w:r>
      <w:r w:rsidR="00A324DF" w:rsidRPr="000E3C3C">
        <w:rPr>
          <w:rFonts w:hint="eastAsia"/>
          <w:sz w:val="24"/>
          <w:szCs w:val="28"/>
          <w:lang w:eastAsia="zh-CN"/>
        </w:rPr>
        <w:t>第</w:t>
      </w:r>
      <w:r w:rsidR="00A324DF" w:rsidRPr="000E3C3C">
        <w:rPr>
          <w:sz w:val="24"/>
          <w:szCs w:val="28"/>
          <w:lang w:eastAsia="zh-CN"/>
        </w:rPr>
        <w:t>14</w:t>
      </w:r>
      <w:r w:rsidR="00A324DF" w:rsidRPr="000E3C3C">
        <w:rPr>
          <w:rFonts w:hint="eastAsia"/>
          <w:sz w:val="24"/>
          <w:szCs w:val="28"/>
          <w:lang w:eastAsia="zh-CN"/>
        </w:rPr>
        <w:t>条</w:t>
      </w:r>
      <w:r w:rsidR="00A324DF">
        <w:rPr>
          <w:sz w:val="24"/>
          <w:szCs w:val="28"/>
          <w:lang w:eastAsia="zh-CN"/>
        </w:rPr>
        <w:t>）</w:t>
      </w:r>
      <w:r w:rsidR="00A324DF">
        <w:rPr>
          <w:rFonts w:hint="eastAsia"/>
          <w:sz w:val="24"/>
          <w:szCs w:val="28"/>
          <w:lang w:eastAsia="zh-CN"/>
        </w:rPr>
        <w:t>。</w:t>
      </w:r>
    </w:p>
    <w:p w14:paraId="749289AA" w14:textId="5F0A7D86" w:rsidR="00E916F1" w:rsidRPr="007E582B" w:rsidRDefault="00C826F6" w:rsidP="00E916F1">
      <w:pPr>
        <w:pStyle w:val="CBDNormalNumber"/>
        <w:numPr>
          <w:ilvl w:val="0"/>
          <w:numId w:val="8"/>
        </w:numPr>
        <w:rPr>
          <w:sz w:val="24"/>
          <w:szCs w:val="24"/>
        </w:rPr>
      </w:pPr>
      <w:r w:rsidRPr="000E3C3C">
        <w:rPr>
          <w:rFonts w:hint="eastAsia"/>
          <w:sz w:val="24"/>
          <w:szCs w:val="28"/>
          <w:lang w:eastAsia="zh-CN"/>
        </w:rPr>
        <w:t>为便利第二次评估和审查进程</w:t>
      </w:r>
      <w:r>
        <w:rPr>
          <w:rFonts w:hint="eastAsia"/>
          <w:sz w:val="24"/>
          <w:szCs w:val="28"/>
          <w:lang w:eastAsia="zh-CN"/>
        </w:rPr>
        <w:t>，</w:t>
      </w:r>
      <w:r w:rsidRPr="000E3C3C">
        <w:rPr>
          <w:rFonts w:hint="eastAsia"/>
          <w:sz w:val="24"/>
          <w:szCs w:val="28"/>
          <w:lang w:eastAsia="zh-CN"/>
        </w:rPr>
        <w:t>在这些要素的基础上编写了一些文件。</w:t>
      </w:r>
      <w:r w:rsidR="009A7052" w:rsidRPr="007E582B">
        <w:rPr>
          <w:rStyle w:val="FootnoteReference"/>
          <w:sz w:val="24"/>
          <w:szCs w:val="24"/>
        </w:rPr>
        <w:footnoteReference w:id="2"/>
      </w:r>
      <w:r w:rsidR="00E916F1" w:rsidRPr="007E582B">
        <w:rPr>
          <w:sz w:val="24"/>
          <w:szCs w:val="24"/>
          <w:lang w:eastAsia="zh-CN"/>
        </w:rPr>
        <w:t xml:space="preserve"> </w:t>
      </w:r>
      <w:r w:rsidR="00756034" w:rsidRPr="000E3C3C">
        <w:rPr>
          <w:rFonts w:hint="eastAsia"/>
          <w:sz w:val="24"/>
          <w:szCs w:val="28"/>
          <w:lang w:eastAsia="zh-CN"/>
        </w:rPr>
        <w:t>要求执行名古屋议定书能力建设非正式咨询委员会</w:t>
      </w:r>
      <w:r w:rsidR="003410FA" w:rsidRPr="007E582B">
        <w:rPr>
          <w:rStyle w:val="FootnoteReference"/>
          <w:sz w:val="24"/>
          <w:szCs w:val="24"/>
        </w:rPr>
        <w:footnoteReference w:id="3"/>
      </w:r>
      <w:r w:rsidR="00033382" w:rsidRPr="007E582B">
        <w:rPr>
          <w:sz w:val="24"/>
          <w:szCs w:val="24"/>
          <w:lang w:eastAsia="zh-CN"/>
        </w:rPr>
        <w:t xml:space="preserve"> </w:t>
      </w:r>
      <w:r w:rsidR="00FD1C0E" w:rsidRPr="000E3C3C">
        <w:rPr>
          <w:rFonts w:hint="eastAsia"/>
          <w:sz w:val="24"/>
          <w:szCs w:val="28"/>
          <w:lang w:eastAsia="zh-CN"/>
        </w:rPr>
        <w:t>和</w:t>
      </w:r>
      <w:r w:rsidR="00FD1C0E" w:rsidRPr="00A71199">
        <w:rPr>
          <w:rFonts w:hint="eastAsia"/>
          <w:sz w:val="24"/>
          <w:szCs w:val="28"/>
          <w:lang w:eastAsia="zh-CN"/>
        </w:rPr>
        <w:t>获取和惠益分享名古屋议定书遵约委员会</w:t>
      </w:r>
      <w:r w:rsidR="00F00922" w:rsidRPr="007E582B">
        <w:rPr>
          <w:rStyle w:val="FootnoteReference"/>
          <w:sz w:val="24"/>
          <w:szCs w:val="24"/>
        </w:rPr>
        <w:footnoteReference w:id="4"/>
      </w:r>
      <w:r w:rsidR="00033382" w:rsidRPr="007E582B">
        <w:rPr>
          <w:sz w:val="24"/>
          <w:szCs w:val="24"/>
          <w:lang w:eastAsia="zh-CN"/>
        </w:rPr>
        <w:t xml:space="preserve"> </w:t>
      </w:r>
      <w:r w:rsidR="00AE7DB2" w:rsidRPr="000E3C3C">
        <w:rPr>
          <w:rFonts w:hint="eastAsia"/>
          <w:sz w:val="24"/>
          <w:szCs w:val="28"/>
          <w:lang w:eastAsia="zh-CN"/>
        </w:rPr>
        <w:t>以互补和不重复的方式开展工作</w:t>
      </w:r>
      <w:r w:rsidR="00AE7DB2">
        <w:rPr>
          <w:rFonts w:hint="eastAsia"/>
          <w:sz w:val="24"/>
          <w:szCs w:val="28"/>
          <w:lang w:eastAsia="zh-CN"/>
        </w:rPr>
        <w:t>，</w:t>
      </w:r>
      <w:r w:rsidR="00AE7DB2" w:rsidRPr="000E3C3C">
        <w:rPr>
          <w:rFonts w:hint="eastAsia"/>
          <w:sz w:val="24"/>
          <w:szCs w:val="28"/>
          <w:lang w:eastAsia="zh-CN"/>
        </w:rPr>
        <w:t>为第二次评估和审查作出贡献</w:t>
      </w:r>
      <w:r w:rsidR="00AE7DB2">
        <w:rPr>
          <w:rFonts w:hint="eastAsia"/>
          <w:sz w:val="24"/>
          <w:szCs w:val="28"/>
          <w:lang w:eastAsia="zh-CN"/>
        </w:rPr>
        <w:t>，</w:t>
      </w:r>
      <w:r w:rsidR="00AE7DB2" w:rsidRPr="000E3C3C">
        <w:rPr>
          <w:rFonts w:hint="eastAsia"/>
          <w:sz w:val="24"/>
          <w:szCs w:val="28"/>
          <w:lang w:eastAsia="zh-CN"/>
        </w:rPr>
        <w:t>并将其结论提交</w:t>
      </w:r>
      <w:r w:rsidR="00F305E3">
        <w:rPr>
          <w:rFonts w:hint="eastAsia"/>
          <w:sz w:val="24"/>
          <w:szCs w:val="28"/>
          <w:lang w:eastAsia="zh-CN"/>
        </w:rPr>
        <w:t>执行问题附属机构</w:t>
      </w:r>
      <w:r w:rsidR="00AE7DB2" w:rsidRPr="000E3C3C">
        <w:rPr>
          <w:rFonts w:hint="eastAsia"/>
          <w:sz w:val="24"/>
          <w:szCs w:val="28"/>
          <w:lang w:eastAsia="zh-CN"/>
        </w:rPr>
        <w:t>审议</w:t>
      </w:r>
      <w:r w:rsidR="00AE7DB2">
        <w:rPr>
          <w:rFonts w:hint="eastAsia"/>
          <w:sz w:val="24"/>
          <w:szCs w:val="28"/>
          <w:lang w:eastAsia="zh-CN"/>
        </w:rPr>
        <w:t>。</w:t>
      </w:r>
      <w:r w:rsidR="00E916F1" w:rsidRPr="007E582B">
        <w:rPr>
          <w:sz w:val="24"/>
          <w:szCs w:val="24"/>
        </w:rPr>
        <w:t> </w:t>
      </w:r>
    </w:p>
    <w:p w14:paraId="2C357CCF" w14:textId="21C0DA25" w:rsidR="00E45C74" w:rsidRPr="007E582B" w:rsidRDefault="00EF2789" w:rsidP="00CE56DE">
      <w:pPr>
        <w:pStyle w:val="CBDNormalNumber"/>
        <w:numPr>
          <w:ilvl w:val="0"/>
          <w:numId w:val="8"/>
        </w:numPr>
        <w:rPr>
          <w:sz w:val="24"/>
          <w:szCs w:val="24"/>
          <w:lang w:eastAsia="zh-CN"/>
        </w:rPr>
      </w:pPr>
      <w:bookmarkStart w:id="1" w:name="_Hlk240961845"/>
      <w:r w:rsidRPr="000E3C3C">
        <w:rPr>
          <w:rFonts w:hint="eastAsia"/>
          <w:sz w:val="24"/>
          <w:szCs w:val="28"/>
          <w:lang w:eastAsia="zh-CN"/>
        </w:rPr>
        <w:lastRenderedPageBreak/>
        <w:t>因此</w:t>
      </w:r>
      <w:r>
        <w:rPr>
          <w:rFonts w:hint="eastAsia"/>
          <w:sz w:val="24"/>
          <w:szCs w:val="28"/>
          <w:lang w:eastAsia="zh-CN"/>
        </w:rPr>
        <w:t>，执行问题附属机构</w:t>
      </w:r>
      <w:r w:rsidRPr="000E3C3C">
        <w:rPr>
          <w:rFonts w:hint="eastAsia"/>
          <w:sz w:val="24"/>
          <w:szCs w:val="28"/>
          <w:lang w:eastAsia="zh-CN"/>
        </w:rPr>
        <w:t>向作为名古屋议定书</w:t>
      </w:r>
      <w:r>
        <w:rPr>
          <w:rFonts w:hint="eastAsia"/>
          <w:sz w:val="24"/>
          <w:szCs w:val="28"/>
          <w:lang w:eastAsia="zh-CN"/>
        </w:rPr>
        <w:t>缔约方会议</w:t>
      </w:r>
      <w:r w:rsidRPr="000E3C3C">
        <w:rPr>
          <w:rFonts w:hint="eastAsia"/>
          <w:sz w:val="24"/>
          <w:szCs w:val="28"/>
          <w:lang w:eastAsia="zh-CN"/>
        </w:rPr>
        <w:t>的公约</w:t>
      </w:r>
      <w:r>
        <w:rPr>
          <w:rFonts w:hint="eastAsia"/>
          <w:sz w:val="24"/>
          <w:szCs w:val="28"/>
          <w:lang w:eastAsia="zh-CN"/>
        </w:rPr>
        <w:t>缔约方大会</w:t>
      </w:r>
      <w:r w:rsidRPr="000E3C3C">
        <w:rPr>
          <w:rFonts w:hint="eastAsia"/>
          <w:sz w:val="24"/>
          <w:szCs w:val="28"/>
          <w:lang w:eastAsia="zh-CN"/>
        </w:rPr>
        <w:t>提出建议</w:t>
      </w:r>
      <w:r>
        <w:rPr>
          <w:rFonts w:hint="eastAsia"/>
          <w:sz w:val="24"/>
          <w:szCs w:val="28"/>
          <w:lang w:eastAsia="zh-CN"/>
        </w:rPr>
        <w:t>（</w:t>
      </w:r>
      <w:r w:rsidRPr="000E3C3C">
        <w:rPr>
          <w:rFonts w:hint="eastAsia"/>
          <w:sz w:val="24"/>
          <w:szCs w:val="28"/>
          <w:lang w:eastAsia="zh-CN"/>
        </w:rPr>
        <w:t>载于第</w:t>
      </w:r>
      <w:r w:rsidR="007D1F89" w:rsidRPr="007E582B">
        <w:rPr>
          <w:sz w:val="24"/>
          <w:szCs w:val="24"/>
        </w:rPr>
        <w:fldChar w:fldCharType="begin"/>
      </w:r>
      <w:r>
        <w:rPr>
          <w:sz w:val="24"/>
          <w:szCs w:val="24"/>
          <w:lang w:eastAsia="zh-CN"/>
        </w:rPr>
        <w:instrText>HYPERLINK "https://www.cbd.int/doc/recommendations/sbi-07/sbi-07-rec-06-zh.pdf"</w:instrText>
      </w:r>
      <w:r w:rsidR="007D1F89" w:rsidRPr="007E582B">
        <w:rPr>
          <w:sz w:val="24"/>
          <w:szCs w:val="24"/>
        </w:rPr>
        <w:fldChar w:fldCharType="separate"/>
      </w:r>
      <w:r w:rsidR="00D378BA" w:rsidRPr="007E582B">
        <w:rPr>
          <w:rStyle w:val="Hyperlink"/>
          <w:sz w:val="24"/>
          <w:szCs w:val="24"/>
          <w:lang w:eastAsia="zh-CN"/>
        </w:rPr>
        <w:t>7/6</w:t>
      </w:r>
      <w:r w:rsidR="007D1F89" w:rsidRPr="007E582B">
        <w:rPr>
          <w:sz w:val="24"/>
          <w:szCs w:val="24"/>
        </w:rPr>
        <w:fldChar w:fldCharType="end"/>
      </w:r>
      <w:bookmarkEnd w:id="1"/>
      <w:r w:rsidRPr="000E3C3C">
        <w:rPr>
          <w:rFonts w:hint="eastAsia"/>
          <w:sz w:val="24"/>
          <w:szCs w:val="28"/>
          <w:lang w:eastAsia="zh-CN"/>
        </w:rPr>
        <w:t>建议</w:t>
      </w:r>
      <w:r>
        <w:rPr>
          <w:rFonts w:hint="eastAsia"/>
          <w:sz w:val="24"/>
          <w:szCs w:val="28"/>
          <w:lang w:eastAsia="zh-CN"/>
        </w:rPr>
        <w:t>）</w:t>
      </w:r>
      <w:r w:rsidRPr="000E3C3C">
        <w:rPr>
          <w:rFonts w:hint="eastAsia"/>
          <w:sz w:val="24"/>
          <w:szCs w:val="28"/>
          <w:lang w:eastAsia="zh-CN"/>
        </w:rPr>
        <w:t>。</w:t>
      </w:r>
      <w:r w:rsidR="000515FC" w:rsidRPr="000E3C3C">
        <w:rPr>
          <w:rFonts w:hint="eastAsia"/>
          <w:sz w:val="24"/>
          <w:szCs w:val="28"/>
          <w:lang w:eastAsia="zh-CN"/>
        </w:rPr>
        <w:t>提出的建议涉及第二次评估和审查进程</w:t>
      </w:r>
      <w:r w:rsidR="000515FC">
        <w:rPr>
          <w:rFonts w:hint="eastAsia"/>
          <w:sz w:val="24"/>
          <w:szCs w:val="28"/>
          <w:lang w:eastAsia="zh-CN"/>
        </w:rPr>
        <w:t>，</w:t>
      </w:r>
      <w:r w:rsidR="000515FC" w:rsidRPr="000E3C3C">
        <w:rPr>
          <w:rFonts w:hint="eastAsia"/>
          <w:sz w:val="24"/>
          <w:szCs w:val="28"/>
          <w:lang w:eastAsia="zh-CN"/>
        </w:rPr>
        <w:t>以及加强执行《议定书》的战略行动。</w:t>
      </w:r>
      <w:r w:rsidR="006F2FEC" w:rsidRPr="000E3C3C">
        <w:rPr>
          <w:rFonts w:hint="eastAsia"/>
          <w:sz w:val="24"/>
          <w:szCs w:val="28"/>
          <w:lang w:eastAsia="zh-CN"/>
        </w:rPr>
        <w:t>关于加强执行《议定书》的第</w:t>
      </w:r>
      <w:r w:rsidR="008A4C5E">
        <w:fldChar w:fldCharType="begin"/>
      </w:r>
      <w:r>
        <w:rPr>
          <w:lang w:eastAsia="zh-CN"/>
        </w:rPr>
        <w:instrText>HYPERLINK "https://www.cbd.int/doc/recommendations/sbi-07/sbi-07-rec-06-zh.pdf"</w:instrText>
      </w:r>
      <w:r w:rsidR="008A4C5E">
        <w:fldChar w:fldCharType="separate"/>
      </w:r>
      <w:r w:rsidR="00750BEF" w:rsidRPr="007E582B">
        <w:rPr>
          <w:rStyle w:val="Hyperlink"/>
          <w:sz w:val="24"/>
          <w:szCs w:val="24"/>
          <w:lang w:eastAsia="zh-CN"/>
        </w:rPr>
        <w:t>7/6</w:t>
      </w:r>
      <w:r w:rsidR="008A4C5E">
        <w:rPr>
          <w:rStyle w:val="Hyperlink"/>
          <w:sz w:val="24"/>
          <w:szCs w:val="24"/>
        </w:rPr>
        <w:fldChar w:fldCharType="end"/>
      </w:r>
      <w:r w:rsidR="006F2FEC" w:rsidRPr="000E3C3C">
        <w:rPr>
          <w:rFonts w:hint="eastAsia"/>
          <w:sz w:val="24"/>
          <w:szCs w:val="28"/>
          <w:lang w:eastAsia="zh-CN"/>
        </w:rPr>
        <w:t>号建议的</w:t>
      </w:r>
      <w:r w:rsidR="006F2FEC" w:rsidRPr="000E3C3C">
        <w:rPr>
          <w:rFonts w:hint="eastAsia"/>
          <w:sz w:val="24"/>
          <w:szCs w:val="28"/>
          <w:lang w:eastAsia="zh-CN"/>
        </w:rPr>
        <w:t>B</w:t>
      </w:r>
      <w:r w:rsidR="006F2FEC" w:rsidRPr="000E3C3C">
        <w:rPr>
          <w:rFonts w:hint="eastAsia"/>
          <w:sz w:val="24"/>
          <w:szCs w:val="28"/>
          <w:lang w:eastAsia="zh-CN"/>
        </w:rPr>
        <w:t>节</w:t>
      </w:r>
      <w:r w:rsidR="00CC268F" w:rsidRPr="000E3C3C">
        <w:rPr>
          <w:rFonts w:hint="eastAsia"/>
          <w:sz w:val="24"/>
          <w:szCs w:val="28"/>
          <w:lang w:eastAsia="zh-CN"/>
        </w:rPr>
        <w:t>包括关于</w:t>
      </w:r>
      <w:r w:rsidR="00563B8E" w:rsidRPr="000E3C3C">
        <w:rPr>
          <w:rFonts w:hint="eastAsia"/>
          <w:sz w:val="24"/>
          <w:szCs w:val="28"/>
          <w:lang w:eastAsia="zh-CN"/>
        </w:rPr>
        <w:t>在</w:t>
      </w:r>
      <w:r w:rsidR="008C0F60">
        <w:rPr>
          <w:rFonts w:hint="eastAsia"/>
          <w:sz w:val="24"/>
          <w:szCs w:val="28"/>
          <w:lang w:eastAsia="zh-CN"/>
        </w:rPr>
        <w:t>《</w:t>
      </w:r>
      <w:r w:rsidR="008C0F60" w:rsidRPr="000E3C3C">
        <w:rPr>
          <w:rFonts w:hint="eastAsia"/>
          <w:sz w:val="24"/>
          <w:szCs w:val="28"/>
          <w:lang w:eastAsia="zh-CN"/>
        </w:rPr>
        <w:t>昆明</w:t>
      </w:r>
      <w:r w:rsidR="008C0F60">
        <w:rPr>
          <w:rFonts w:hint="eastAsia"/>
          <w:sz w:val="24"/>
          <w:szCs w:val="28"/>
          <w:lang w:eastAsia="zh-CN"/>
        </w:rPr>
        <w:t>—</w:t>
      </w:r>
      <w:r w:rsidR="008C0F60" w:rsidRPr="000E3C3C">
        <w:rPr>
          <w:rFonts w:hint="eastAsia"/>
          <w:sz w:val="24"/>
          <w:szCs w:val="28"/>
          <w:lang w:eastAsia="zh-CN"/>
        </w:rPr>
        <w:t>蒙特利尔全球生物多样性框架</w:t>
      </w:r>
      <w:r w:rsidR="008C0F60">
        <w:rPr>
          <w:rFonts w:hint="eastAsia"/>
          <w:sz w:val="24"/>
          <w:szCs w:val="28"/>
          <w:lang w:eastAsia="zh-CN"/>
        </w:rPr>
        <w:t>》</w:t>
      </w:r>
      <w:r w:rsidR="001C42F5">
        <w:rPr>
          <w:rFonts w:hint="eastAsia"/>
          <w:sz w:val="24"/>
          <w:szCs w:val="28"/>
          <w:lang w:eastAsia="zh-CN"/>
        </w:rPr>
        <w:t>背景</w:t>
      </w:r>
      <w:r w:rsidR="008C0F60" w:rsidRPr="000E3C3C">
        <w:rPr>
          <w:rFonts w:hint="eastAsia"/>
          <w:sz w:val="24"/>
          <w:szCs w:val="28"/>
          <w:lang w:eastAsia="zh-CN"/>
        </w:rPr>
        <w:t>下</w:t>
      </w:r>
      <w:r w:rsidR="004C28FD" w:rsidRPr="000E3C3C">
        <w:rPr>
          <w:rFonts w:hint="eastAsia"/>
          <w:sz w:val="24"/>
          <w:szCs w:val="28"/>
          <w:lang w:eastAsia="zh-CN"/>
        </w:rPr>
        <w:t>获取和惠益分享信息交换所和信息分享以及</w:t>
      </w:r>
      <w:r w:rsidR="00CC268F" w:rsidRPr="000E3C3C">
        <w:rPr>
          <w:rFonts w:hint="eastAsia"/>
          <w:sz w:val="24"/>
          <w:szCs w:val="28"/>
          <w:lang w:eastAsia="zh-CN"/>
        </w:rPr>
        <w:t>能力建设和发展以及提高认识、《议定书》的建议</w:t>
      </w:r>
      <w:r w:rsidR="00CC268F">
        <w:rPr>
          <w:rFonts w:hint="eastAsia"/>
          <w:sz w:val="24"/>
          <w:szCs w:val="28"/>
          <w:lang w:eastAsia="zh-CN"/>
        </w:rPr>
        <w:t>。</w:t>
      </w:r>
    </w:p>
    <w:p w14:paraId="1D6EC362" w14:textId="6B1E5176" w:rsidR="006644F2" w:rsidRPr="007E582B" w:rsidRDefault="00F43524">
      <w:pPr>
        <w:pStyle w:val="CBDNormalNumber"/>
        <w:numPr>
          <w:ilvl w:val="0"/>
          <w:numId w:val="8"/>
        </w:numPr>
        <w:rPr>
          <w:sz w:val="24"/>
          <w:szCs w:val="24"/>
          <w:lang w:eastAsia="zh-CN"/>
        </w:rPr>
      </w:pPr>
      <w:r w:rsidRPr="000E3C3C">
        <w:rPr>
          <w:rFonts w:hint="eastAsia"/>
          <w:sz w:val="24"/>
          <w:szCs w:val="28"/>
          <w:lang w:eastAsia="zh-CN"/>
        </w:rPr>
        <w:t>在这方面</w:t>
      </w:r>
      <w:r>
        <w:rPr>
          <w:rFonts w:hint="eastAsia"/>
          <w:sz w:val="24"/>
          <w:szCs w:val="28"/>
          <w:lang w:eastAsia="zh-CN"/>
        </w:rPr>
        <w:t>，</w:t>
      </w:r>
      <w:r w:rsidRPr="000E3C3C">
        <w:rPr>
          <w:rFonts w:hint="eastAsia"/>
          <w:sz w:val="24"/>
          <w:szCs w:val="28"/>
          <w:lang w:eastAsia="zh-CN"/>
        </w:rPr>
        <w:t>将请作为</w:t>
      </w:r>
      <w:r>
        <w:rPr>
          <w:rFonts w:hint="eastAsia"/>
          <w:sz w:val="24"/>
          <w:szCs w:val="28"/>
          <w:lang w:eastAsia="zh-CN"/>
        </w:rPr>
        <w:t>名古屋议定书缔约方会议</w:t>
      </w:r>
      <w:r w:rsidRPr="000E3C3C">
        <w:rPr>
          <w:rFonts w:hint="eastAsia"/>
          <w:sz w:val="24"/>
          <w:szCs w:val="28"/>
          <w:lang w:eastAsia="zh-CN"/>
        </w:rPr>
        <w:t>的公约</w:t>
      </w:r>
      <w:r>
        <w:rPr>
          <w:rFonts w:hint="eastAsia"/>
          <w:sz w:val="24"/>
          <w:szCs w:val="28"/>
          <w:lang w:eastAsia="zh-CN"/>
        </w:rPr>
        <w:t>缔约方大会</w:t>
      </w:r>
      <w:r w:rsidRPr="000E3C3C">
        <w:rPr>
          <w:rFonts w:hint="eastAsia"/>
          <w:sz w:val="24"/>
          <w:szCs w:val="28"/>
          <w:lang w:eastAsia="zh-CN"/>
        </w:rPr>
        <w:t>审议决定草案汇编中转载的</w:t>
      </w:r>
      <w:r>
        <w:rPr>
          <w:rFonts w:hint="eastAsia"/>
          <w:sz w:val="24"/>
          <w:szCs w:val="28"/>
          <w:lang w:eastAsia="zh-CN"/>
        </w:rPr>
        <w:t>执行问题附属机构</w:t>
      </w:r>
      <w:r w:rsidRPr="000E3C3C">
        <w:rPr>
          <w:rFonts w:hint="eastAsia"/>
          <w:sz w:val="24"/>
          <w:szCs w:val="28"/>
          <w:lang w:eastAsia="zh-CN"/>
        </w:rPr>
        <w:t>编写的决定草案</w:t>
      </w:r>
      <w:r>
        <w:rPr>
          <w:rFonts w:hint="eastAsia"/>
          <w:sz w:val="24"/>
          <w:szCs w:val="28"/>
          <w:lang w:eastAsia="zh-CN"/>
        </w:rPr>
        <w:t>，</w:t>
      </w:r>
      <w:r w:rsidRPr="000E3C3C">
        <w:rPr>
          <w:rFonts w:hint="eastAsia"/>
          <w:sz w:val="24"/>
          <w:szCs w:val="28"/>
          <w:lang w:eastAsia="zh-CN"/>
        </w:rPr>
        <w:t>以期予以通过</w:t>
      </w:r>
      <w:r>
        <w:rPr>
          <w:rFonts w:hint="eastAsia"/>
          <w:sz w:val="24"/>
          <w:szCs w:val="28"/>
          <w:lang w:eastAsia="zh-CN"/>
        </w:rPr>
        <w:t>。</w:t>
      </w:r>
    </w:p>
    <w:p w14:paraId="27CC4309" w14:textId="23476A8A" w:rsidR="00032CA3" w:rsidRPr="007E582B" w:rsidRDefault="00943372" w:rsidP="00A650C3">
      <w:pPr>
        <w:pStyle w:val="CBDNormalNumber"/>
        <w:numPr>
          <w:ilvl w:val="0"/>
          <w:numId w:val="8"/>
        </w:numPr>
        <w:rPr>
          <w:sz w:val="24"/>
          <w:szCs w:val="24"/>
          <w:lang w:eastAsia="zh-CN"/>
        </w:rPr>
      </w:pPr>
      <w:r w:rsidRPr="00BB10CF">
        <w:rPr>
          <w:rFonts w:hint="eastAsia"/>
          <w:sz w:val="24"/>
          <w:szCs w:val="28"/>
          <w:lang w:eastAsia="zh-CN"/>
        </w:rPr>
        <w:t>本文件提供了在评估和审查背景下编写的相关文件的链接</w:t>
      </w:r>
      <w:r>
        <w:rPr>
          <w:rFonts w:hint="eastAsia"/>
          <w:sz w:val="24"/>
          <w:szCs w:val="28"/>
          <w:lang w:eastAsia="zh-CN"/>
        </w:rPr>
        <w:t>，以便</w:t>
      </w:r>
      <w:r w:rsidRPr="00BB10CF">
        <w:rPr>
          <w:rFonts w:hint="eastAsia"/>
          <w:sz w:val="24"/>
          <w:szCs w:val="28"/>
          <w:lang w:eastAsia="zh-CN"/>
        </w:rPr>
        <w:t>参考</w:t>
      </w:r>
      <w:r w:rsidR="002177C8">
        <w:rPr>
          <w:rFonts w:hint="eastAsia"/>
          <w:sz w:val="24"/>
          <w:szCs w:val="28"/>
          <w:lang w:eastAsia="zh-CN"/>
        </w:rPr>
        <w:t>，</w:t>
      </w:r>
      <w:r w:rsidRPr="00BB10CF">
        <w:rPr>
          <w:rFonts w:hint="eastAsia"/>
          <w:sz w:val="24"/>
          <w:szCs w:val="28"/>
          <w:lang w:eastAsia="zh-CN"/>
        </w:rPr>
        <w:t>并提供了一份</w:t>
      </w:r>
      <w:r>
        <w:rPr>
          <w:rFonts w:hint="eastAsia"/>
          <w:sz w:val="24"/>
          <w:szCs w:val="28"/>
          <w:lang w:eastAsia="zh-CN"/>
        </w:rPr>
        <w:t>进度</w:t>
      </w:r>
      <w:r w:rsidRPr="00BB10CF">
        <w:rPr>
          <w:rFonts w:hint="eastAsia"/>
          <w:sz w:val="24"/>
          <w:szCs w:val="28"/>
          <w:lang w:eastAsia="zh-CN"/>
        </w:rPr>
        <w:t>报告。也就是说</w:t>
      </w:r>
      <w:r>
        <w:rPr>
          <w:rFonts w:hint="eastAsia"/>
          <w:sz w:val="24"/>
          <w:szCs w:val="28"/>
          <w:lang w:eastAsia="zh-CN"/>
        </w:rPr>
        <w:t>，</w:t>
      </w:r>
      <w:r w:rsidRPr="00BB10CF">
        <w:rPr>
          <w:rFonts w:hint="eastAsia"/>
          <w:sz w:val="24"/>
          <w:szCs w:val="28"/>
          <w:lang w:eastAsia="zh-CN"/>
        </w:rPr>
        <w:t>第二节概述了在传播和促进作为</w:t>
      </w:r>
      <w:r>
        <w:rPr>
          <w:rFonts w:hint="eastAsia"/>
          <w:sz w:val="24"/>
          <w:szCs w:val="28"/>
          <w:lang w:eastAsia="zh-CN"/>
        </w:rPr>
        <w:t>议定书缔约方会议</w:t>
      </w:r>
      <w:r w:rsidRPr="00BB10CF">
        <w:rPr>
          <w:rFonts w:hint="eastAsia"/>
          <w:sz w:val="24"/>
          <w:szCs w:val="28"/>
          <w:lang w:eastAsia="zh-CN"/>
        </w:rPr>
        <w:t>的</w:t>
      </w:r>
      <w:r w:rsidR="000611E0">
        <w:rPr>
          <w:rFonts w:hint="eastAsia"/>
          <w:sz w:val="24"/>
          <w:szCs w:val="28"/>
          <w:lang w:eastAsia="zh-CN"/>
        </w:rPr>
        <w:t>公约</w:t>
      </w:r>
      <w:r w:rsidRPr="00BB10CF">
        <w:rPr>
          <w:rFonts w:hint="eastAsia"/>
          <w:sz w:val="24"/>
          <w:szCs w:val="28"/>
          <w:lang w:eastAsia="zh-CN"/>
        </w:rPr>
        <w:t>缔约方大会在</w:t>
      </w:r>
      <w:r w:rsidR="008A4C5E">
        <w:fldChar w:fldCharType="begin"/>
      </w:r>
      <w:r w:rsidR="008341D0">
        <w:rPr>
          <w:lang w:eastAsia="zh-CN"/>
        </w:rPr>
        <w:instrText>HYPERLINK "https://www.cbd.int/doc/decisions/np-mop-05/np-mop-05-dec-03-zh.pdf"</w:instrText>
      </w:r>
      <w:r w:rsidR="008A4C5E">
        <w:fldChar w:fldCharType="separate"/>
      </w:r>
      <w:r w:rsidR="000550E4" w:rsidRPr="007E582B">
        <w:rPr>
          <w:color w:val="0000FF" w:themeColor="hyperlink"/>
          <w:sz w:val="24"/>
          <w:szCs w:val="24"/>
          <w:u w:val="single"/>
          <w:lang w:eastAsia="zh-CN"/>
        </w:rPr>
        <w:t>NP-5/3</w:t>
      </w:r>
      <w:r w:rsidR="008A4C5E">
        <w:rPr>
          <w:color w:val="0000FF" w:themeColor="hyperlink"/>
          <w:sz w:val="24"/>
          <w:szCs w:val="24"/>
          <w:u w:val="single"/>
        </w:rPr>
        <w:fldChar w:fldCharType="end"/>
      </w:r>
      <w:r w:rsidR="000550E4" w:rsidRPr="007E582B">
        <w:rPr>
          <w:sz w:val="24"/>
          <w:szCs w:val="24"/>
          <w:lang w:eastAsia="zh-CN"/>
        </w:rPr>
        <w:t xml:space="preserve"> </w:t>
      </w:r>
      <w:r w:rsidRPr="00BB10CF">
        <w:rPr>
          <w:rFonts w:hint="eastAsia"/>
          <w:sz w:val="24"/>
          <w:szCs w:val="28"/>
          <w:lang w:eastAsia="zh-CN"/>
        </w:rPr>
        <w:t>号决定中通过的《名古屋议定书》能力建设和发展行动计划以及促进能力建设、发展</w:t>
      </w:r>
      <w:r w:rsidR="008E51A9">
        <w:rPr>
          <w:rFonts w:hint="eastAsia"/>
          <w:sz w:val="24"/>
          <w:szCs w:val="28"/>
          <w:lang w:eastAsia="zh-CN"/>
        </w:rPr>
        <w:t>以及</w:t>
      </w:r>
      <w:r w:rsidRPr="00BB10CF">
        <w:rPr>
          <w:rFonts w:hint="eastAsia"/>
          <w:sz w:val="24"/>
          <w:szCs w:val="28"/>
          <w:lang w:eastAsia="zh-CN"/>
        </w:rPr>
        <w:t>提高认识活动方面取得的进展</w:t>
      </w:r>
      <w:r w:rsidR="00A76F66" w:rsidRPr="00BB10CF">
        <w:rPr>
          <w:rFonts w:hint="eastAsia"/>
          <w:sz w:val="24"/>
          <w:szCs w:val="28"/>
          <w:lang w:eastAsia="zh-CN"/>
        </w:rPr>
        <w:t>第三节</w:t>
      </w:r>
      <w:r w:rsidR="00D4515C">
        <w:rPr>
          <w:rFonts w:hint="eastAsia"/>
          <w:sz w:val="24"/>
          <w:szCs w:val="28"/>
          <w:lang w:eastAsia="zh-CN"/>
        </w:rPr>
        <w:t>，</w:t>
      </w:r>
      <w:r w:rsidR="00A76F66" w:rsidRPr="00BB10CF">
        <w:rPr>
          <w:rFonts w:hint="eastAsia"/>
          <w:sz w:val="24"/>
          <w:szCs w:val="28"/>
          <w:lang w:eastAsia="zh-CN"/>
        </w:rPr>
        <w:t>概述了根据</w:t>
      </w:r>
      <w:r w:rsidR="008A4C5E">
        <w:fldChar w:fldCharType="begin"/>
      </w:r>
      <w:r w:rsidR="00033277">
        <w:rPr>
          <w:lang w:eastAsia="zh-CN"/>
        </w:rPr>
        <w:instrText>HYPERLINK "https://www.cbd.int/doc/decisions/np-mop-05/np-mop-05-dec-04-zh.pdf"</w:instrText>
      </w:r>
      <w:r w:rsidR="008A4C5E">
        <w:fldChar w:fldCharType="separate"/>
      </w:r>
      <w:r w:rsidR="004728D8" w:rsidRPr="007E582B">
        <w:rPr>
          <w:rStyle w:val="Hyperlink"/>
          <w:sz w:val="24"/>
          <w:szCs w:val="24"/>
          <w:lang w:eastAsia="zh-CN"/>
        </w:rPr>
        <w:t>NP-5/4</w:t>
      </w:r>
      <w:r w:rsidR="008A4C5E">
        <w:rPr>
          <w:rStyle w:val="Hyperlink"/>
          <w:sz w:val="24"/>
          <w:szCs w:val="24"/>
        </w:rPr>
        <w:fldChar w:fldCharType="end"/>
      </w:r>
      <w:r w:rsidR="00A76F66" w:rsidRPr="00BB10CF">
        <w:rPr>
          <w:rFonts w:hint="eastAsia"/>
          <w:sz w:val="24"/>
          <w:szCs w:val="28"/>
          <w:lang w:eastAsia="zh-CN"/>
        </w:rPr>
        <w:t>号决定在获取和惠益分享信息交换所的运作方面取得的进展。</w:t>
      </w:r>
      <w:r w:rsidR="00EB77D8" w:rsidRPr="007E582B">
        <w:rPr>
          <w:sz w:val="24"/>
          <w:szCs w:val="24"/>
          <w:lang w:eastAsia="zh-CN"/>
        </w:rPr>
        <w:t xml:space="preserve"> </w:t>
      </w:r>
      <w:r w:rsidR="006A2075" w:rsidRPr="00BB10CF">
        <w:rPr>
          <w:rFonts w:hint="eastAsia"/>
          <w:sz w:val="24"/>
          <w:szCs w:val="28"/>
          <w:lang w:eastAsia="zh-CN"/>
        </w:rPr>
        <w:t>第四节提供了</w:t>
      </w:r>
      <w:r w:rsidR="00736C95">
        <w:rPr>
          <w:rFonts w:hint="eastAsia"/>
          <w:sz w:val="24"/>
          <w:szCs w:val="28"/>
          <w:lang w:eastAsia="zh-CN"/>
        </w:rPr>
        <w:t>《</w:t>
      </w:r>
      <w:r w:rsidR="00736C95" w:rsidRPr="00BB10CF">
        <w:rPr>
          <w:rFonts w:hint="eastAsia"/>
          <w:sz w:val="24"/>
          <w:szCs w:val="28"/>
          <w:lang w:eastAsia="zh-CN"/>
        </w:rPr>
        <w:t>昆明</w:t>
      </w:r>
      <w:r w:rsidR="00736C95">
        <w:rPr>
          <w:rFonts w:hint="eastAsia"/>
          <w:sz w:val="24"/>
          <w:szCs w:val="28"/>
          <w:lang w:eastAsia="zh-CN"/>
        </w:rPr>
        <w:t>—</w:t>
      </w:r>
      <w:r w:rsidR="00736C95" w:rsidRPr="00BB10CF">
        <w:rPr>
          <w:rFonts w:hint="eastAsia"/>
          <w:sz w:val="24"/>
          <w:szCs w:val="28"/>
          <w:lang w:eastAsia="zh-CN"/>
        </w:rPr>
        <w:t>蒙特利尔全球生物多样性框架</w:t>
      </w:r>
      <w:r w:rsidR="00736C95">
        <w:rPr>
          <w:rFonts w:hint="eastAsia"/>
          <w:sz w:val="24"/>
          <w:szCs w:val="28"/>
          <w:lang w:eastAsia="zh-CN"/>
        </w:rPr>
        <w:t>》</w:t>
      </w:r>
      <w:r w:rsidR="006A2075" w:rsidRPr="00BB10CF">
        <w:rPr>
          <w:rFonts w:hint="eastAsia"/>
          <w:sz w:val="24"/>
          <w:szCs w:val="28"/>
          <w:lang w:eastAsia="zh-CN"/>
        </w:rPr>
        <w:t>与《议定书》相关的信息。最后</w:t>
      </w:r>
      <w:r w:rsidR="006A2075">
        <w:rPr>
          <w:rFonts w:hint="eastAsia"/>
          <w:sz w:val="24"/>
          <w:szCs w:val="28"/>
          <w:lang w:eastAsia="zh-CN"/>
        </w:rPr>
        <w:t>，</w:t>
      </w:r>
      <w:r w:rsidR="006A2075" w:rsidRPr="00BB10CF">
        <w:rPr>
          <w:rFonts w:hint="eastAsia"/>
          <w:sz w:val="24"/>
          <w:szCs w:val="28"/>
          <w:lang w:eastAsia="zh-CN"/>
        </w:rPr>
        <w:t>第五节概述了供作为</w:t>
      </w:r>
      <w:r w:rsidR="006A2075">
        <w:rPr>
          <w:rFonts w:hint="eastAsia"/>
          <w:sz w:val="24"/>
          <w:szCs w:val="28"/>
          <w:lang w:eastAsia="zh-CN"/>
        </w:rPr>
        <w:t>议定书缔约方会议</w:t>
      </w:r>
      <w:r w:rsidR="006A2075" w:rsidRPr="00BB10CF">
        <w:rPr>
          <w:rFonts w:hint="eastAsia"/>
          <w:sz w:val="24"/>
          <w:szCs w:val="28"/>
          <w:lang w:eastAsia="zh-CN"/>
        </w:rPr>
        <w:t>的缔约方大会第六次会议审议的问题</w:t>
      </w:r>
      <w:r w:rsidR="006A2075">
        <w:rPr>
          <w:rFonts w:hint="eastAsia"/>
          <w:sz w:val="24"/>
          <w:szCs w:val="28"/>
          <w:lang w:eastAsia="zh-CN"/>
        </w:rPr>
        <w:t>。</w:t>
      </w:r>
    </w:p>
    <w:p w14:paraId="4ABB1044" w14:textId="423AC0B2" w:rsidR="009B75F0" w:rsidRPr="007E582B" w:rsidRDefault="005B299D" w:rsidP="00A650C3">
      <w:pPr>
        <w:pStyle w:val="CBDNormalNumber"/>
        <w:numPr>
          <w:ilvl w:val="0"/>
          <w:numId w:val="8"/>
        </w:numPr>
        <w:rPr>
          <w:sz w:val="24"/>
          <w:szCs w:val="24"/>
          <w:lang w:eastAsia="zh-CN"/>
        </w:rPr>
      </w:pPr>
      <w:r w:rsidRPr="00BB10CF">
        <w:rPr>
          <w:rFonts w:hint="eastAsia"/>
          <w:sz w:val="24"/>
          <w:szCs w:val="28"/>
          <w:lang w:eastAsia="zh-CN"/>
        </w:rPr>
        <w:t>本文件</w:t>
      </w:r>
      <w:r>
        <w:rPr>
          <w:rFonts w:hint="eastAsia"/>
          <w:sz w:val="24"/>
          <w:szCs w:val="28"/>
          <w:lang w:eastAsia="zh-CN"/>
        </w:rPr>
        <w:t>未</w:t>
      </w:r>
      <w:r w:rsidRPr="00BB10CF">
        <w:rPr>
          <w:rFonts w:hint="eastAsia"/>
          <w:sz w:val="24"/>
          <w:szCs w:val="28"/>
          <w:lang w:eastAsia="zh-CN"/>
        </w:rPr>
        <w:t>转载</w:t>
      </w:r>
      <w:r>
        <w:rPr>
          <w:rFonts w:hint="eastAsia"/>
          <w:sz w:val="24"/>
          <w:szCs w:val="28"/>
          <w:lang w:eastAsia="zh-CN"/>
        </w:rPr>
        <w:t>执行问题附属机构</w:t>
      </w:r>
      <w:r w:rsidRPr="00BB10CF">
        <w:rPr>
          <w:rFonts w:hint="eastAsia"/>
          <w:sz w:val="24"/>
          <w:szCs w:val="28"/>
          <w:lang w:eastAsia="zh-CN"/>
        </w:rPr>
        <w:t>第七次会议审议的第二次评估和审查的结果。相反</w:t>
      </w:r>
      <w:r>
        <w:rPr>
          <w:rFonts w:hint="eastAsia"/>
          <w:sz w:val="24"/>
          <w:szCs w:val="28"/>
          <w:lang w:eastAsia="zh-CN"/>
        </w:rPr>
        <w:t>，本文件</w:t>
      </w:r>
      <w:r w:rsidRPr="00BB10CF">
        <w:rPr>
          <w:rFonts w:hint="eastAsia"/>
          <w:sz w:val="24"/>
          <w:szCs w:val="28"/>
          <w:lang w:eastAsia="zh-CN"/>
        </w:rPr>
        <w:t>提供了补充资料和最新进展</w:t>
      </w:r>
      <w:r>
        <w:rPr>
          <w:rFonts w:hint="eastAsia"/>
          <w:sz w:val="24"/>
          <w:szCs w:val="28"/>
          <w:lang w:eastAsia="zh-CN"/>
        </w:rPr>
        <w:t>，</w:t>
      </w:r>
      <w:r w:rsidRPr="00BB10CF">
        <w:rPr>
          <w:rFonts w:hint="eastAsia"/>
          <w:sz w:val="24"/>
          <w:szCs w:val="28"/>
          <w:lang w:eastAsia="zh-CN"/>
        </w:rPr>
        <w:t>涉及在</w:t>
      </w:r>
      <w:r>
        <w:rPr>
          <w:rFonts w:hint="eastAsia"/>
          <w:sz w:val="24"/>
          <w:szCs w:val="28"/>
          <w:lang w:eastAsia="zh-CN"/>
        </w:rPr>
        <w:t>《</w:t>
      </w:r>
      <w:r w:rsidRPr="00BB10CF">
        <w:rPr>
          <w:rFonts w:hint="eastAsia"/>
          <w:sz w:val="24"/>
          <w:szCs w:val="28"/>
          <w:lang w:eastAsia="zh-CN"/>
        </w:rPr>
        <w:t>昆明</w:t>
      </w:r>
      <w:r>
        <w:rPr>
          <w:rFonts w:hint="eastAsia"/>
          <w:sz w:val="24"/>
          <w:szCs w:val="28"/>
          <w:lang w:eastAsia="zh-CN"/>
        </w:rPr>
        <w:t>—</w:t>
      </w:r>
      <w:r w:rsidRPr="00BB10CF">
        <w:rPr>
          <w:rFonts w:hint="eastAsia"/>
          <w:sz w:val="24"/>
          <w:szCs w:val="28"/>
          <w:lang w:eastAsia="zh-CN"/>
        </w:rPr>
        <w:t>蒙特利尔全球生物多样性框架</w:t>
      </w:r>
      <w:r>
        <w:rPr>
          <w:rFonts w:hint="eastAsia"/>
          <w:sz w:val="24"/>
          <w:szCs w:val="28"/>
          <w:lang w:eastAsia="zh-CN"/>
        </w:rPr>
        <w:t>》</w:t>
      </w:r>
      <w:r w:rsidRPr="00BB10CF">
        <w:rPr>
          <w:rFonts w:hint="eastAsia"/>
          <w:sz w:val="24"/>
          <w:szCs w:val="28"/>
          <w:lang w:eastAsia="zh-CN"/>
        </w:rPr>
        <w:t>内执行先前关于能力建设和发展、提高认识、获取和惠益分享信息交换所以及执行《名古屋议定书》的决定</w:t>
      </w:r>
      <w:r>
        <w:rPr>
          <w:rFonts w:hint="eastAsia"/>
          <w:sz w:val="24"/>
          <w:szCs w:val="28"/>
          <w:lang w:eastAsia="zh-CN"/>
        </w:rPr>
        <w:t>的情况。</w:t>
      </w:r>
    </w:p>
    <w:p w14:paraId="785847C2" w14:textId="2F2B5F63" w:rsidR="007C4951" w:rsidRPr="00DF1B0C" w:rsidRDefault="00DA21D3" w:rsidP="00A111D1">
      <w:pPr>
        <w:pStyle w:val="CBDH1"/>
        <w:rPr>
          <w:lang w:eastAsia="zh-CN"/>
        </w:rPr>
      </w:pPr>
      <w:r>
        <w:rPr>
          <w:rFonts w:hint="eastAsia"/>
          <w:lang w:eastAsia="zh-CN"/>
        </w:rPr>
        <w:t>二</w:t>
      </w:r>
      <w:r w:rsidR="00A111D1" w:rsidRPr="00DF1B0C">
        <w:rPr>
          <w:lang w:eastAsia="zh-CN"/>
        </w:rPr>
        <w:t>.</w:t>
      </w:r>
      <w:r w:rsidR="00A111D1" w:rsidRPr="00DF1B0C">
        <w:rPr>
          <w:lang w:eastAsia="zh-CN"/>
        </w:rPr>
        <w:tab/>
      </w:r>
      <w:r w:rsidR="00607336" w:rsidRPr="00607336">
        <w:rPr>
          <w:rFonts w:hint="eastAsia"/>
          <w:lang w:eastAsia="zh-CN"/>
        </w:rPr>
        <w:t>能力发展和提高认识</w:t>
      </w:r>
    </w:p>
    <w:p w14:paraId="5496BF1A" w14:textId="24624DCD" w:rsidR="00AF44DA" w:rsidRPr="00DF1B0C" w:rsidRDefault="00506BED" w:rsidP="00264904">
      <w:pPr>
        <w:pStyle w:val="CBDH2"/>
        <w:rPr>
          <w:lang w:eastAsia="zh-CN"/>
        </w:rPr>
      </w:pPr>
      <w:r w:rsidRPr="00DF1B0C">
        <w:rPr>
          <w:lang w:eastAsia="zh-CN"/>
        </w:rPr>
        <w:t>A.</w:t>
      </w:r>
      <w:r w:rsidRPr="00DF1B0C">
        <w:rPr>
          <w:lang w:eastAsia="zh-CN"/>
        </w:rPr>
        <w:tab/>
      </w:r>
      <w:r w:rsidR="00D05B5D" w:rsidRPr="00D05B5D">
        <w:rPr>
          <w:rFonts w:hint="eastAsia"/>
          <w:lang w:eastAsia="zh-CN"/>
        </w:rPr>
        <w:t>秘书处取得的进展</w:t>
      </w:r>
      <w:r w:rsidR="000F57F1" w:rsidRPr="00DF1B0C">
        <w:rPr>
          <w:lang w:eastAsia="zh-CN"/>
        </w:rPr>
        <w:t xml:space="preserve"> </w:t>
      </w:r>
    </w:p>
    <w:p w14:paraId="02205D80" w14:textId="1676BF42" w:rsidR="00D802AA" w:rsidRPr="00681631" w:rsidRDefault="00831635" w:rsidP="00AF44DA">
      <w:pPr>
        <w:pStyle w:val="CBDNormalNumber"/>
        <w:numPr>
          <w:ilvl w:val="0"/>
          <w:numId w:val="8"/>
        </w:numPr>
        <w:rPr>
          <w:sz w:val="24"/>
          <w:szCs w:val="24"/>
          <w:lang w:eastAsia="zh-CN"/>
        </w:rPr>
      </w:pPr>
      <w:r>
        <w:rPr>
          <w:rFonts w:hint="eastAsia"/>
          <w:lang w:eastAsia="zh-CN"/>
        </w:rPr>
        <w:t>在</w:t>
      </w:r>
      <w:r w:rsidR="008A4C5E">
        <w:fldChar w:fldCharType="begin"/>
      </w:r>
      <w:r w:rsidR="00D90411">
        <w:rPr>
          <w:lang w:eastAsia="zh-CN"/>
        </w:rPr>
        <w:instrText>HYPERLINK "https://www.cbd.int/doc/decisions/np-mop-05/np-mop-05-dec-03-zh.pdf"</w:instrText>
      </w:r>
      <w:r w:rsidR="008A4C5E">
        <w:fldChar w:fldCharType="separate"/>
      </w:r>
      <w:r w:rsidR="002C2944" w:rsidRPr="00681631">
        <w:rPr>
          <w:color w:val="0000FF" w:themeColor="hyperlink"/>
          <w:sz w:val="24"/>
          <w:szCs w:val="24"/>
          <w:u w:val="single"/>
          <w:lang w:eastAsia="zh-CN"/>
        </w:rPr>
        <w:t>NP-5/3</w:t>
      </w:r>
      <w:r w:rsidR="008A4C5E">
        <w:rPr>
          <w:color w:val="0000FF" w:themeColor="hyperlink"/>
          <w:sz w:val="24"/>
          <w:szCs w:val="24"/>
          <w:u w:val="single"/>
        </w:rPr>
        <w:fldChar w:fldCharType="end"/>
      </w:r>
      <w:r w:rsidR="00715353" w:rsidRPr="00BB10CF">
        <w:rPr>
          <w:rFonts w:hint="eastAsia"/>
          <w:sz w:val="24"/>
          <w:szCs w:val="28"/>
          <w:lang w:eastAsia="zh-CN"/>
        </w:rPr>
        <w:t>号决定中</w:t>
      </w:r>
      <w:r w:rsidR="00715353">
        <w:rPr>
          <w:rFonts w:hint="eastAsia"/>
          <w:sz w:val="24"/>
          <w:szCs w:val="28"/>
          <w:lang w:eastAsia="zh-CN"/>
        </w:rPr>
        <w:t>，</w:t>
      </w:r>
      <w:r w:rsidR="00715353" w:rsidRPr="00BB10CF">
        <w:rPr>
          <w:rFonts w:hint="eastAsia"/>
          <w:sz w:val="24"/>
          <w:szCs w:val="28"/>
          <w:lang w:eastAsia="zh-CN"/>
        </w:rPr>
        <w:t>作为</w:t>
      </w:r>
      <w:r w:rsidR="00715353">
        <w:rPr>
          <w:rFonts w:hint="eastAsia"/>
          <w:sz w:val="24"/>
          <w:szCs w:val="28"/>
          <w:lang w:eastAsia="zh-CN"/>
        </w:rPr>
        <w:t>名古屋议定书缔约方会议</w:t>
      </w:r>
      <w:r w:rsidR="00715353" w:rsidRPr="00BB10CF">
        <w:rPr>
          <w:rFonts w:hint="eastAsia"/>
          <w:sz w:val="24"/>
          <w:szCs w:val="28"/>
          <w:lang w:eastAsia="zh-CN"/>
        </w:rPr>
        <w:t>的</w:t>
      </w:r>
      <w:r w:rsidR="0018710F">
        <w:rPr>
          <w:rFonts w:hint="eastAsia"/>
          <w:sz w:val="24"/>
          <w:szCs w:val="28"/>
          <w:lang w:eastAsia="zh-CN"/>
        </w:rPr>
        <w:t>公约</w:t>
      </w:r>
      <w:r w:rsidR="00715353" w:rsidRPr="00BB10CF">
        <w:rPr>
          <w:rFonts w:hint="eastAsia"/>
          <w:sz w:val="24"/>
          <w:szCs w:val="28"/>
          <w:lang w:eastAsia="zh-CN"/>
        </w:rPr>
        <w:t>缔约方大会通过了《能力建设和发展行动计划》</w:t>
      </w:r>
      <w:r w:rsidR="00715353">
        <w:rPr>
          <w:rFonts w:hint="eastAsia"/>
          <w:sz w:val="24"/>
          <w:szCs w:val="28"/>
          <w:lang w:eastAsia="zh-CN"/>
        </w:rPr>
        <w:t>，</w:t>
      </w:r>
      <w:r w:rsidR="00715353" w:rsidRPr="00BB10CF">
        <w:rPr>
          <w:rFonts w:hint="eastAsia"/>
          <w:sz w:val="24"/>
          <w:szCs w:val="28"/>
          <w:lang w:eastAsia="zh-CN"/>
        </w:rPr>
        <w:t>并请执行秘书支持其实施</w:t>
      </w:r>
      <w:r w:rsidR="00715353">
        <w:rPr>
          <w:rFonts w:hint="eastAsia"/>
          <w:sz w:val="24"/>
          <w:szCs w:val="28"/>
          <w:lang w:eastAsia="zh-CN"/>
        </w:rPr>
        <w:t>工作，</w:t>
      </w:r>
      <w:r w:rsidR="00715353" w:rsidRPr="00BB10CF">
        <w:rPr>
          <w:rFonts w:hint="eastAsia"/>
          <w:sz w:val="24"/>
          <w:szCs w:val="28"/>
          <w:lang w:eastAsia="zh-CN"/>
        </w:rPr>
        <w:t>包括传播和促进该</w:t>
      </w:r>
      <w:r w:rsidR="00715353">
        <w:rPr>
          <w:rFonts w:hint="eastAsia"/>
          <w:sz w:val="24"/>
          <w:szCs w:val="28"/>
          <w:lang w:eastAsia="zh-CN"/>
        </w:rPr>
        <w:t>《</w:t>
      </w:r>
      <w:r w:rsidR="00715353" w:rsidRPr="00BB10CF">
        <w:rPr>
          <w:rFonts w:hint="eastAsia"/>
          <w:sz w:val="24"/>
          <w:szCs w:val="28"/>
          <w:lang w:eastAsia="zh-CN"/>
        </w:rPr>
        <w:t>行动计划</w:t>
      </w:r>
      <w:r w:rsidR="00715353">
        <w:rPr>
          <w:rFonts w:hint="eastAsia"/>
          <w:sz w:val="24"/>
          <w:szCs w:val="28"/>
          <w:lang w:eastAsia="zh-CN"/>
        </w:rPr>
        <w:t>》，</w:t>
      </w:r>
      <w:r w:rsidR="00715353" w:rsidRPr="00BB10CF">
        <w:rPr>
          <w:rFonts w:hint="eastAsia"/>
          <w:sz w:val="24"/>
          <w:szCs w:val="28"/>
          <w:lang w:eastAsia="zh-CN"/>
        </w:rPr>
        <w:t>促进能力建设和发展活动</w:t>
      </w:r>
      <w:r w:rsidR="00715353">
        <w:rPr>
          <w:rFonts w:hint="eastAsia"/>
          <w:sz w:val="24"/>
          <w:szCs w:val="28"/>
          <w:lang w:eastAsia="zh-CN"/>
        </w:rPr>
        <w:t>，</w:t>
      </w:r>
      <w:r w:rsidR="00715353" w:rsidRPr="00BB10CF">
        <w:rPr>
          <w:rFonts w:hint="eastAsia"/>
          <w:sz w:val="24"/>
          <w:szCs w:val="28"/>
          <w:lang w:eastAsia="zh-CN"/>
        </w:rPr>
        <w:t>以及通过获取和惠益分享信息交换所提供分享经验教训和良好做法的机会</w:t>
      </w:r>
      <w:r w:rsidR="00715353">
        <w:rPr>
          <w:rFonts w:hint="eastAsia"/>
          <w:sz w:val="24"/>
          <w:szCs w:val="24"/>
          <w:lang w:eastAsia="zh-CN"/>
        </w:rPr>
        <w:t>。</w:t>
      </w:r>
    </w:p>
    <w:p w14:paraId="6AEE8215" w14:textId="106954FF" w:rsidR="0082476A" w:rsidRPr="00681631" w:rsidRDefault="0056639D" w:rsidP="006F3EC3">
      <w:pPr>
        <w:pStyle w:val="CBDNormalNumber"/>
        <w:numPr>
          <w:ilvl w:val="0"/>
          <w:numId w:val="8"/>
        </w:numPr>
        <w:rPr>
          <w:sz w:val="24"/>
          <w:szCs w:val="24"/>
          <w:lang w:eastAsia="zh-CN"/>
        </w:rPr>
      </w:pPr>
      <w:r w:rsidRPr="00BB10CF">
        <w:rPr>
          <w:rFonts w:hint="eastAsia"/>
          <w:sz w:val="24"/>
          <w:szCs w:val="28"/>
          <w:lang w:eastAsia="zh-CN"/>
        </w:rPr>
        <w:t>此后</w:t>
      </w:r>
      <w:r>
        <w:rPr>
          <w:rFonts w:hint="eastAsia"/>
          <w:sz w:val="24"/>
          <w:szCs w:val="28"/>
          <w:lang w:eastAsia="zh-CN"/>
        </w:rPr>
        <w:t>，</w:t>
      </w:r>
      <w:r w:rsidRPr="00BB10CF">
        <w:rPr>
          <w:rFonts w:hint="eastAsia"/>
          <w:sz w:val="24"/>
          <w:szCs w:val="28"/>
          <w:lang w:eastAsia="zh-CN"/>
        </w:rPr>
        <w:t>生物多样性公约秘书处开展了一系列活动来支持《行动计划》的实施</w:t>
      </w:r>
      <w:r>
        <w:rPr>
          <w:rFonts w:hint="eastAsia"/>
          <w:sz w:val="24"/>
          <w:szCs w:val="28"/>
          <w:lang w:eastAsia="zh-CN"/>
        </w:rPr>
        <w:t>，</w:t>
      </w:r>
      <w:r w:rsidRPr="00BB10CF">
        <w:rPr>
          <w:rFonts w:hint="eastAsia"/>
          <w:sz w:val="24"/>
          <w:szCs w:val="28"/>
          <w:lang w:eastAsia="zh-CN"/>
        </w:rPr>
        <w:t>包括</w:t>
      </w:r>
      <w:r>
        <w:rPr>
          <w:rFonts w:hint="eastAsia"/>
          <w:sz w:val="24"/>
          <w:szCs w:val="28"/>
          <w:lang w:eastAsia="zh-CN"/>
        </w:rPr>
        <w:t>开展</w:t>
      </w:r>
      <w:r w:rsidRPr="00BB10CF">
        <w:rPr>
          <w:rFonts w:hint="eastAsia"/>
          <w:sz w:val="24"/>
          <w:szCs w:val="28"/>
          <w:lang w:eastAsia="zh-CN"/>
        </w:rPr>
        <w:t>能力建设网络研讨会、信息</w:t>
      </w:r>
      <w:r>
        <w:rPr>
          <w:rFonts w:hint="eastAsia"/>
          <w:sz w:val="24"/>
          <w:szCs w:val="28"/>
          <w:lang w:eastAsia="zh-CN"/>
        </w:rPr>
        <w:t>分享</w:t>
      </w:r>
      <w:r w:rsidRPr="00BB10CF">
        <w:rPr>
          <w:rFonts w:hint="eastAsia"/>
          <w:sz w:val="24"/>
          <w:szCs w:val="28"/>
          <w:lang w:eastAsia="zh-CN"/>
        </w:rPr>
        <w:t>会议、技术简报会</w:t>
      </w:r>
      <w:r>
        <w:rPr>
          <w:rFonts w:hint="eastAsia"/>
          <w:sz w:val="24"/>
          <w:szCs w:val="28"/>
          <w:lang w:eastAsia="zh-CN"/>
        </w:rPr>
        <w:t>以及</w:t>
      </w:r>
      <w:r w:rsidRPr="00BB10CF">
        <w:rPr>
          <w:rFonts w:hint="eastAsia"/>
          <w:sz w:val="24"/>
          <w:szCs w:val="28"/>
          <w:lang w:eastAsia="zh-CN"/>
        </w:rPr>
        <w:t>促进缔约方和利益攸关方之间交流知识和良好做法的努力</w:t>
      </w:r>
      <w:r>
        <w:rPr>
          <w:rFonts w:hint="eastAsia"/>
          <w:sz w:val="24"/>
          <w:szCs w:val="28"/>
          <w:lang w:eastAsia="zh-CN"/>
        </w:rPr>
        <w:t>。</w:t>
      </w:r>
    </w:p>
    <w:p w14:paraId="3E70FD18" w14:textId="3FBD4A6F" w:rsidR="0062551A" w:rsidRPr="00681631" w:rsidRDefault="00144ECD" w:rsidP="0062551A">
      <w:pPr>
        <w:pStyle w:val="CBDNormalNumber"/>
        <w:numPr>
          <w:ilvl w:val="0"/>
          <w:numId w:val="8"/>
        </w:numPr>
        <w:rPr>
          <w:sz w:val="24"/>
          <w:szCs w:val="24"/>
          <w:lang w:eastAsia="zh-CN"/>
        </w:rPr>
      </w:pPr>
      <w:r w:rsidRPr="00BB10CF">
        <w:rPr>
          <w:rFonts w:hint="eastAsia"/>
          <w:sz w:val="24"/>
          <w:szCs w:val="28"/>
          <w:lang w:eastAsia="zh-CN"/>
        </w:rPr>
        <w:t>秘书处组织了</w:t>
      </w:r>
      <w:r w:rsidRPr="00BB10CF">
        <w:rPr>
          <w:rFonts w:hint="eastAsia"/>
          <w:sz w:val="24"/>
          <w:szCs w:val="28"/>
          <w:lang w:eastAsia="zh-CN"/>
        </w:rPr>
        <w:t>20</w:t>
      </w:r>
      <w:r w:rsidRPr="00BB10CF">
        <w:rPr>
          <w:rFonts w:hint="eastAsia"/>
          <w:sz w:val="24"/>
          <w:szCs w:val="28"/>
          <w:lang w:eastAsia="zh-CN"/>
        </w:rPr>
        <w:t>次网络研讨会</w:t>
      </w:r>
      <w:r>
        <w:rPr>
          <w:rFonts w:hint="eastAsia"/>
          <w:sz w:val="24"/>
          <w:szCs w:val="28"/>
          <w:lang w:eastAsia="zh-CN"/>
        </w:rPr>
        <w:t>，</w:t>
      </w:r>
      <w:r w:rsidRPr="00BB10CF">
        <w:rPr>
          <w:rFonts w:hint="eastAsia"/>
          <w:sz w:val="24"/>
          <w:szCs w:val="28"/>
          <w:lang w:eastAsia="zh-CN"/>
        </w:rPr>
        <w:t>主题涉及获取和惠益分享信息交换所的使用、国家执行《名古屋议定书》的情况、社区</w:t>
      </w:r>
      <w:r w:rsidR="00FB0A23">
        <w:rPr>
          <w:rFonts w:hint="eastAsia"/>
          <w:sz w:val="24"/>
          <w:szCs w:val="28"/>
          <w:lang w:eastAsia="zh-CN"/>
        </w:rPr>
        <w:t>规约</w:t>
      </w:r>
      <w:r w:rsidRPr="00BB10CF">
        <w:rPr>
          <w:rFonts w:hint="eastAsia"/>
          <w:sz w:val="24"/>
          <w:szCs w:val="28"/>
          <w:lang w:eastAsia="zh-CN"/>
        </w:rPr>
        <w:t>和传统知识、获取和惠益分享背景下的</w:t>
      </w:r>
      <w:r>
        <w:rPr>
          <w:rFonts w:hint="eastAsia"/>
          <w:sz w:val="24"/>
          <w:szCs w:val="28"/>
          <w:lang w:eastAsia="zh-CN"/>
        </w:rPr>
        <w:t>筹资</w:t>
      </w:r>
      <w:r w:rsidRPr="00BB10CF">
        <w:rPr>
          <w:rFonts w:hint="eastAsia"/>
          <w:sz w:val="24"/>
          <w:szCs w:val="28"/>
          <w:lang w:eastAsia="zh-CN"/>
        </w:rPr>
        <w:t>工具和生物贸易、非货币惠益分享、国家生物多样性战略和行动计划的执行情况以及《议定书》成效第二次评估和审查的结果。其中六次网络研讨会是关于获取和惠益分享的能力建设和发展的专门系列的</w:t>
      </w:r>
      <w:r>
        <w:rPr>
          <w:rFonts w:hint="eastAsia"/>
          <w:sz w:val="24"/>
          <w:szCs w:val="28"/>
          <w:lang w:eastAsia="zh-CN"/>
        </w:rPr>
        <w:t>组成</w:t>
      </w:r>
      <w:r w:rsidRPr="00BB10CF">
        <w:rPr>
          <w:rFonts w:hint="eastAsia"/>
          <w:sz w:val="24"/>
          <w:szCs w:val="28"/>
          <w:lang w:eastAsia="zh-CN"/>
        </w:rPr>
        <w:t>部分。所有网络研讨会都</w:t>
      </w:r>
      <w:r>
        <w:rPr>
          <w:rFonts w:hint="eastAsia"/>
          <w:sz w:val="24"/>
          <w:szCs w:val="28"/>
          <w:lang w:eastAsia="zh-CN"/>
        </w:rPr>
        <w:t>列于</w:t>
      </w:r>
      <w:r w:rsidRPr="00BB10CF">
        <w:rPr>
          <w:rFonts w:hint="eastAsia"/>
          <w:sz w:val="24"/>
          <w:szCs w:val="28"/>
          <w:lang w:eastAsia="zh-CN"/>
        </w:rPr>
        <w:t>本文件附件</w:t>
      </w:r>
      <w:r>
        <w:rPr>
          <w:rFonts w:hint="eastAsia"/>
          <w:sz w:val="24"/>
          <w:szCs w:val="28"/>
          <w:lang w:eastAsia="zh-CN"/>
        </w:rPr>
        <w:t>，</w:t>
      </w:r>
      <w:r w:rsidRPr="00BB10CF">
        <w:rPr>
          <w:rFonts w:hint="eastAsia"/>
          <w:sz w:val="24"/>
          <w:szCs w:val="28"/>
          <w:lang w:eastAsia="zh-CN"/>
        </w:rPr>
        <w:t>其记录可在信息交换中心查阅</w:t>
      </w:r>
      <w:r>
        <w:rPr>
          <w:rFonts w:hint="eastAsia"/>
          <w:sz w:val="24"/>
          <w:szCs w:val="28"/>
          <w:lang w:eastAsia="zh-CN"/>
        </w:rPr>
        <w:t>。</w:t>
      </w:r>
    </w:p>
    <w:p w14:paraId="6D38B10A" w14:textId="16BBC69A" w:rsidR="00A62CA6" w:rsidRPr="00681631" w:rsidRDefault="00105881" w:rsidP="00B70695">
      <w:pPr>
        <w:pStyle w:val="CBDNormalNumber"/>
        <w:numPr>
          <w:ilvl w:val="0"/>
          <w:numId w:val="8"/>
        </w:numPr>
        <w:rPr>
          <w:sz w:val="24"/>
          <w:szCs w:val="24"/>
          <w:lang w:eastAsia="zh-CN"/>
        </w:rPr>
      </w:pPr>
      <w:r w:rsidRPr="00BB10CF">
        <w:rPr>
          <w:rFonts w:hint="eastAsia"/>
          <w:sz w:val="24"/>
          <w:szCs w:val="28"/>
          <w:lang w:eastAsia="zh-CN"/>
        </w:rPr>
        <w:t>秘书处还启动了一个项目</w:t>
      </w:r>
      <w:r>
        <w:rPr>
          <w:rFonts w:hint="eastAsia"/>
          <w:sz w:val="24"/>
          <w:szCs w:val="28"/>
          <w:lang w:eastAsia="zh-CN"/>
        </w:rPr>
        <w:t>，</w:t>
      </w:r>
      <w:r w:rsidRPr="00BB10CF">
        <w:rPr>
          <w:rFonts w:hint="eastAsia"/>
          <w:sz w:val="24"/>
          <w:szCs w:val="28"/>
          <w:lang w:eastAsia="zh-CN"/>
        </w:rPr>
        <w:t>提供小额赠款以支持获取和惠益分享</w:t>
      </w:r>
      <w:r>
        <w:rPr>
          <w:rFonts w:hint="eastAsia"/>
          <w:sz w:val="24"/>
          <w:szCs w:val="28"/>
          <w:lang w:eastAsia="zh-CN"/>
        </w:rPr>
        <w:t>，</w:t>
      </w:r>
      <w:r w:rsidRPr="00BB10CF">
        <w:rPr>
          <w:rFonts w:hint="eastAsia"/>
          <w:sz w:val="24"/>
          <w:szCs w:val="28"/>
          <w:lang w:eastAsia="zh-CN"/>
        </w:rPr>
        <w:t>该项目包括三个组成部分</w:t>
      </w:r>
      <w:r>
        <w:rPr>
          <w:rFonts w:hint="eastAsia"/>
          <w:sz w:val="24"/>
          <w:szCs w:val="28"/>
          <w:lang w:eastAsia="zh-CN"/>
        </w:rPr>
        <w:t>：</w:t>
      </w:r>
      <w:r w:rsidRPr="00BB10CF">
        <w:rPr>
          <w:rFonts w:hint="eastAsia"/>
          <w:sz w:val="24"/>
          <w:szCs w:val="28"/>
          <w:lang w:eastAsia="zh-CN"/>
        </w:rPr>
        <w:t>宣传方便用户的程序、改进信息系统和标准操作程序以及制定和实施社区</w:t>
      </w:r>
      <w:r>
        <w:rPr>
          <w:rFonts w:hint="eastAsia"/>
          <w:sz w:val="24"/>
          <w:szCs w:val="28"/>
          <w:lang w:eastAsia="zh-CN"/>
        </w:rPr>
        <w:t>规约。</w:t>
      </w:r>
      <w:r w:rsidR="00BC09E5" w:rsidRPr="00681631" w:rsidDel="007E2286">
        <w:rPr>
          <w:sz w:val="24"/>
          <w:szCs w:val="24"/>
          <w:lang w:eastAsia="zh-CN"/>
        </w:rPr>
        <w:t xml:space="preserve"> </w:t>
      </w:r>
    </w:p>
    <w:p w14:paraId="3A1B1298" w14:textId="0F6D93C1" w:rsidR="00611EAD" w:rsidRPr="00681631" w:rsidRDefault="00962828" w:rsidP="00B70695">
      <w:pPr>
        <w:pStyle w:val="CBDNormalNumber"/>
        <w:numPr>
          <w:ilvl w:val="0"/>
          <w:numId w:val="8"/>
        </w:numPr>
        <w:rPr>
          <w:sz w:val="24"/>
          <w:szCs w:val="24"/>
          <w:lang w:eastAsia="zh-CN"/>
        </w:rPr>
      </w:pPr>
      <w:r w:rsidRPr="00BB10CF">
        <w:rPr>
          <w:rFonts w:hint="eastAsia"/>
          <w:sz w:val="24"/>
          <w:szCs w:val="28"/>
          <w:lang w:eastAsia="zh-CN"/>
        </w:rPr>
        <w:t>该项目的第一部分是交流方便用户的获取和惠益分享程序</w:t>
      </w:r>
      <w:r>
        <w:rPr>
          <w:rFonts w:hint="eastAsia"/>
          <w:sz w:val="24"/>
          <w:szCs w:val="28"/>
          <w:lang w:eastAsia="zh-CN"/>
        </w:rPr>
        <w:t>，</w:t>
      </w:r>
      <w:r w:rsidRPr="00BB10CF">
        <w:rPr>
          <w:rFonts w:hint="eastAsia"/>
          <w:sz w:val="24"/>
          <w:szCs w:val="28"/>
          <w:lang w:eastAsia="zh-CN"/>
        </w:rPr>
        <w:t>目前正与德国名古屋议定书中心合作实施</w:t>
      </w:r>
      <w:r>
        <w:rPr>
          <w:rFonts w:hint="eastAsia"/>
          <w:sz w:val="24"/>
          <w:szCs w:val="28"/>
          <w:lang w:eastAsia="zh-CN"/>
        </w:rPr>
        <w:t>，</w:t>
      </w:r>
      <w:r w:rsidRPr="00BB10CF">
        <w:rPr>
          <w:rFonts w:hint="eastAsia"/>
          <w:sz w:val="24"/>
          <w:szCs w:val="28"/>
          <w:lang w:eastAsia="zh-CN"/>
        </w:rPr>
        <w:t>该中心由</w:t>
      </w:r>
      <w:r w:rsidR="00D51D2E" w:rsidRPr="00BB10CF">
        <w:rPr>
          <w:rFonts w:hint="eastAsia"/>
          <w:sz w:val="24"/>
          <w:szCs w:val="28"/>
          <w:lang w:eastAsia="zh-CN"/>
        </w:rPr>
        <w:t>莱布尼茨研究所</w:t>
      </w:r>
      <w:r w:rsidR="00D51D2E">
        <w:rPr>
          <w:rFonts w:hint="eastAsia"/>
          <w:sz w:val="24"/>
          <w:szCs w:val="28"/>
          <w:lang w:eastAsia="zh-CN"/>
        </w:rPr>
        <w:t>-</w:t>
      </w:r>
      <w:r w:rsidRPr="00671937">
        <w:rPr>
          <w:rFonts w:hint="eastAsia"/>
          <w:sz w:val="24"/>
          <w:szCs w:val="28"/>
          <w:lang w:eastAsia="zh-CN"/>
        </w:rPr>
        <w:t>德国微生物和细胞培养物保藏中</w:t>
      </w:r>
      <w:r w:rsidRPr="00671937">
        <w:rPr>
          <w:rFonts w:hint="eastAsia"/>
          <w:sz w:val="24"/>
          <w:szCs w:val="28"/>
          <w:lang w:eastAsia="zh-CN"/>
        </w:rPr>
        <w:lastRenderedPageBreak/>
        <w:t>心</w:t>
      </w:r>
      <w:r w:rsidRPr="00BB10CF">
        <w:rPr>
          <w:rFonts w:hint="eastAsia"/>
          <w:sz w:val="24"/>
          <w:szCs w:val="28"/>
          <w:lang w:eastAsia="zh-CN"/>
        </w:rPr>
        <w:t>主办</w:t>
      </w:r>
      <w:r>
        <w:rPr>
          <w:rFonts w:hint="eastAsia"/>
          <w:sz w:val="24"/>
          <w:szCs w:val="28"/>
          <w:lang w:eastAsia="zh-CN"/>
        </w:rPr>
        <w:t>，</w:t>
      </w:r>
      <w:r w:rsidRPr="00BB10CF">
        <w:rPr>
          <w:rFonts w:hint="eastAsia"/>
          <w:sz w:val="24"/>
          <w:szCs w:val="28"/>
          <w:lang w:eastAsia="zh-CN"/>
        </w:rPr>
        <w:t>由日本生物多样性基金提供资金。该项目支持</w:t>
      </w:r>
      <w:r w:rsidRPr="00BB10CF">
        <w:rPr>
          <w:rFonts w:hint="eastAsia"/>
          <w:sz w:val="24"/>
          <w:szCs w:val="28"/>
          <w:lang w:eastAsia="zh-CN"/>
        </w:rPr>
        <w:t>10</w:t>
      </w:r>
      <w:r w:rsidRPr="00BB10CF">
        <w:rPr>
          <w:rFonts w:hint="eastAsia"/>
          <w:sz w:val="24"/>
          <w:szCs w:val="28"/>
          <w:lang w:eastAsia="zh-CN"/>
        </w:rPr>
        <w:t>个国家</w:t>
      </w:r>
      <w:r w:rsidR="006632FB">
        <w:rPr>
          <w:rFonts w:hint="eastAsia"/>
          <w:sz w:val="24"/>
          <w:szCs w:val="28"/>
          <w:lang w:eastAsia="zh-CN"/>
        </w:rPr>
        <w:t>（</w:t>
      </w:r>
      <w:r w:rsidR="006632FB" w:rsidRPr="00BB10CF">
        <w:rPr>
          <w:rFonts w:hint="eastAsia"/>
          <w:sz w:val="24"/>
          <w:szCs w:val="28"/>
          <w:lang w:eastAsia="zh-CN"/>
        </w:rPr>
        <w:t>这些国家</w:t>
      </w:r>
      <w:r w:rsidR="006632FB">
        <w:rPr>
          <w:rFonts w:hint="eastAsia"/>
          <w:sz w:val="24"/>
          <w:szCs w:val="28"/>
          <w:lang w:eastAsia="zh-CN"/>
        </w:rPr>
        <w:t>因其</w:t>
      </w:r>
      <w:r w:rsidR="006632FB" w:rsidRPr="00BB10CF">
        <w:rPr>
          <w:rFonts w:hint="eastAsia"/>
          <w:sz w:val="24"/>
          <w:szCs w:val="28"/>
          <w:lang w:eastAsia="zh-CN"/>
        </w:rPr>
        <w:t>表示有兴趣</w:t>
      </w:r>
      <w:r w:rsidR="006632FB">
        <w:rPr>
          <w:rFonts w:hint="eastAsia"/>
          <w:sz w:val="24"/>
          <w:szCs w:val="28"/>
          <w:lang w:eastAsia="zh-CN"/>
        </w:rPr>
        <w:t>而获</w:t>
      </w:r>
      <w:r w:rsidR="006632FB" w:rsidRPr="00BB10CF">
        <w:rPr>
          <w:rFonts w:hint="eastAsia"/>
          <w:sz w:val="24"/>
          <w:szCs w:val="28"/>
          <w:lang w:eastAsia="zh-CN"/>
        </w:rPr>
        <w:t>挑选</w:t>
      </w:r>
      <w:r w:rsidR="006632FB">
        <w:rPr>
          <w:rFonts w:hint="eastAsia"/>
          <w:sz w:val="24"/>
          <w:szCs w:val="28"/>
          <w:lang w:eastAsia="zh-CN"/>
        </w:rPr>
        <w:t>）</w:t>
      </w:r>
      <w:r w:rsidR="00F649C8" w:rsidRPr="00681631">
        <w:rPr>
          <w:rStyle w:val="FootnoteReference"/>
          <w:sz w:val="24"/>
          <w:szCs w:val="24"/>
        </w:rPr>
        <w:footnoteReference w:id="5"/>
      </w:r>
      <w:r w:rsidR="006E38B4" w:rsidRPr="00681631">
        <w:rPr>
          <w:sz w:val="24"/>
          <w:szCs w:val="24"/>
          <w:lang w:eastAsia="zh-CN"/>
        </w:rPr>
        <w:t xml:space="preserve"> </w:t>
      </w:r>
      <w:r w:rsidR="00244094" w:rsidRPr="00BB10CF">
        <w:rPr>
          <w:rFonts w:hint="eastAsia"/>
          <w:sz w:val="24"/>
          <w:szCs w:val="28"/>
          <w:lang w:eastAsia="zh-CN"/>
        </w:rPr>
        <w:t>编写指南</w:t>
      </w:r>
      <w:r w:rsidR="00244094">
        <w:rPr>
          <w:rFonts w:hint="eastAsia"/>
          <w:sz w:val="24"/>
          <w:szCs w:val="28"/>
          <w:lang w:eastAsia="zh-CN"/>
        </w:rPr>
        <w:t>，</w:t>
      </w:r>
      <w:r w:rsidR="00244094" w:rsidRPr="00BB10CF">
        <w:rPr>
          <w:rFonts w:hint="eastAsia"/>
          <w:sz w:val="24"/>
          <w:szCs w:val="28"/>
          <w:lang w:eastAsia="zh-CN"/>
        </w:rPr>
        <w:t>以明确、标准化和容易理解的方式</w:t>
      </w:r>
      <w:r w:rsidR="00244094">
        <w:rPr>
          <w:rFonts w:hint="eastAsia"/>
          <w:sz w:val="24"/>
          <w:szCs w:val="28"/>
          <w:lang w:eastAsia="zh-CN"/>
        </w:rPr>
        <w:t>，</w:t>
      </w:r>
      <w:r w:rsidR="00244094" w:rsidRPr="00BB10CF">
        <w:rPr>
          <w:rFonts w:hint="eastAsia"/>
          <w:sz w:val="24"/>
          <w:szCs w:val="28"/>
          <w:lang w:eastAsia="zh-CN"/>
        </w:rPr>
        <w:t>宣传商业和非商业获取遗传资源和相关传统知识的国家程序。</w:t>
      </w:r>
      <w:r w:rsidR="00F12AA7" w:rsidRPr="00BB10CF">
        <w:rPr>
          <w:rFonts w:hint="eastAsia"/>
          <w:sz w:val="24"/>
          <w:szCs w:val="28"/>
          <w:lang w:eastAsia="zh-CN"/>
        </w:rPr>
        <w:t>这些指南专门为用户</w:t>
      </w:r>
      <w:r w:rsidR="00F12AA7">
        <w:rPr>
          <w:rFonts w:hint="eastAsia"/>
          <w:sz w:val="24"/>
          <w:szCs w:val="28"/>
          <w:lang w:eastAsia="zh-CN"/>
        </w:rPr>
        <w:t>而</w:t>
      </w:r>
      <w:r w:rsidR="00F12AA7" w:rsidRPr="00BB10CF">
        <w:rPr>
          <w:rFonts w:hint="eastAsia"/>
          <w:sz w:val="24"/>
          <w:szCs w:val="28"/>
          <w:lang w:eastAsia="zh-CN"/>
        </w:rPr>
        <w:t>设计</w:t>
      </w:r>
      <w:r w:rsidR="00F12AA7">
        <w:rPr>
          <w:rFonts w:hint="eastAsia"/>
          <w:sz w:val="24"/>
          <w:szCs w:val="28"/>
          <w:lang w:eastAsia="zh-CN"/>
        </w:rPr>
        <w:t>，</w:t>
      </w:r>
      <w:r w:rsidR="00F12AA7" w:rsidRPr="00BB10CF">
        <w:rPr>
          <w:rFonts w:hint="eastAsia"/>
          <w:sz w:val="24"/>
          <w:szCs w:val="28"/>
          <w:lang w:eastAsia="zh-CN"/>
        </w:rPr>
        <w:t>将在获取和惠益分享信息</w:t>
      </w:r>
      <w:r w:rsidR="00F12AA7">
        <w:rPr>
          <w:rFonts w:hint="eastAsia"/>
          <w:sz w:val="24"/>
          <w:szCs w:val="28"/>
          <w:lang w:eastAsia="zh-CN"/>
        </w:rPr>
        <w:t>交换所</w:t>
      </w:r>
      <w:r w:rsidR="00F12AA7" w:rsidRPr="00BB10CF">
        <w:rPr>
          <w:rFonts w:hint="eastAsia"/>
          <w:sz w:val="24"/>
          <w:szCs w:val="28"/>
          <w:lang w:eastAsia="zh-CN"/>
        </w:rPr>
        <w:t>发布</w:t>
      </w:r>
      <w:r w:rsidR="00F12AA7" w:rsidRPr="006C1BE8">
        <w:rPr>
          <w:rFonts w:hint="eastAsia"/>
          <w:spacing w:val="-26"/>
          <w:sz w:val="24"/>
          <w:szCs w:val="28"/>
          <w:lang w:eastAsia="zh-CN"/>
        </w:rPr>
        <w:t>，项目的成果、</w:t>
      </w:r>
      <w:r w:rsidR="00F12AA7" w:rsidRPr="00BB10CF">
        <w:rPr>
          <w:rFonts w:hint="eastAsia"/>
          <w:sz w:val="24"/>
          <w:szCs w:val="28"/>
          <w:lang w:eastAsia="zh-CN"/>
        </w:rPr>
        <w:t>经验教训也将得到分享和广泛传播</w:t>
      </w:r>
      <w:r w:rsidR="00F12AA7">
        <w:rPr>
          <w:rFonts w:hint="eastAsia"/>
          <w:sz w:val="24"/>
          <w:szCs w:val="28"/>
          <w:lang w:eastAsia="zh-CN"/>
        </w:rPr>
        <w:t>。</w:t>
      </w:r>
      <w:r w:rsidR="009F4C10" w:rsidRPr="00681631">
        <w:rPr>
          <w:rStyle w:val="FootnoteReference"/>
          <w:sz w:val="24"/>
          <w:szCs w:val="24"/>
        </w:rPr>
        <w:footnoteReference w:id="6"/>
      </w:r>
      <w:r w:rsidR="00F95F71" w:rsidRPr="00681631">
        <w:rPr>
          <w:sz w:val="24"/>
          <w:szCs w:val="24"/>
          <w:lang w:eastAsia="zh-CN"/>
        </w:rPr>
        <w:t xml:space="preserve"> </w:t>
      </w:r>
    </w:p>
    <w:p w14:paraId="0EA03D16" w14:textId="1DBBB1C5" w:rsidR="00AF44DA" w:rsidRPr="00681631" w:rsidRDefault="00FF6108" w:rsidP="00B70695">
      <w:pPr>
        <w:pStyle w:val="CBDNormalNumber"/>
        <w:numPr>
          <w:ilvl w:val="0"/>
          <w:numId w:val="8"/>
        </w:numPr>
        <w:rPr>
          <w:sz w:val="24"/>
          <w:szCs w:val="24"/>
          <w:lang w:eastAsia="zh-CN"/>
        </w:rPr>
      </w:pPr>
      <w:r w:rsidRPr="00BB10CF">
        <w:rPr>
          <w:rFonts w:hint="eastAsia"/>
          <w:sz w:val="24"/>
          <w:szCs w:val="28"/>
          <w:lang w:eastAsia="zh-CN"/>
        </w:rPr>
        <w:t>确定了与赠款资助活动的执行方式有关的业务障碍</w:t>
      </w:r>
      <w:r>
        <w:rPr>
          <w:rFonts w:hint="eastAsia"/>
          <w:sz w:val="24"/>
          <w:szCs w:val="28"/>
          <w:lang w:eastAsia="zh-CN"/>
        </w:rPr>
        <w:t>之</w:t>
      </w:r>
      <w:r w:rsidRPr="00BB10CF">
        <w:rPr>
          <w:rFonts w:hint="eastAsia"/>
          <w:sz w:val="24"/>
          <w:szCs w:val="28"/>
          <w:lang w:eastAsia="zh-CN"/>
        </w:rPr>
        <w:t>后</w:t>
      </w:r>
      <w:r>
        <w:rPr>
          <w:rFonts w:hint="eastAsia"/>
          <w:sz w:val="24"/>
          <w:szCs w:val="28"/>
          <w:lang w:eastAsia="zh-CN"/>
        </w:rPr>
        <w:t>，目前</w:t>
      </w:r>
      <w:r w:rsidRPr="00BB10CF">
        <w:rPr>
          <w:rFonts w:hint="eastAsia"/>
          <w:sz w:val="24"/>
          <w:szCs w:val="28"/>
          <w:lang w:eastAsia="zh-CN"/>
        </w:rPr>
        <w:t>正在审查项目的其余部分</w:t>
      </w:r>
      <w:r>
        <w:rPr>
          <w:rFonts w:hint="eastAsia"/>
          <w:sz w:val="24"/>
          <w:szCs w:val="28"/>
          <w:lang w:eastAsia="zh-CN"/>
        </w:rPr>
        <w:t>，</w:t>
      </w:r>
      <w:r w:rsidRPr="00BB10CF">
        <w:rPr>
          <w:rFonts w:hint="eastAsia"/>
          <w:sz w:val="24"/>
          <w:szCs w:val="28"/>
          <w:lang w:eastAsia="zh-CN"/>
        </w:rPr>
        <w:t>重点是制定社区</w:t>
      </w:r>
      <w:r>
        <w:rPr>
          <w:rFonts w:hint="eastAsia"/>
          <w:sz w:val="24"/>
          <w:szCs w:val="28"/>
          <w:lang w:eastAsia="zh-CN"/>
        </w:rPr>
        <w:t>规约以及</w:t>
      </w:r>
      <w:r w:rsidRPr="00BB10CF">
        <w:rPr>
          <w:rFonts w:hint="eastAsia"/>
          <w:sz w:val="24"/>
          <w:szCs w:val="28"/>
          <w:lang w:eastAsia="zh-CN"/>
        </w:rPr>
        <w:t>改善获取和惠益分享信息系统</w:t>
      </w:r>
      <w:r>
        <w:rPr>
          <w:rFonts w:hint="eastAsia"/>
          <w:sz w:val="24"/>
          <w:szCs w:val="28"/>
          <w:lang w:eastAsia="zh-CN"/>
        </w:rPr>
        <w:t>，</w:t>
      </w:r>
      <w:r w:rsidRPr="00BB10CF">
        <w:rPr>
          <w:rFonts w:hint="eastAsia"/>
          <w:sz w:val="24"/>
          <w:szCs w:val="28"/>
          <w:lang w:eastAsia="zh-CN"/>
        </w:rPr>
        <w:t>并探索替代办法</w:t>
      </w:r>
      <w:r>
        <w:rPr>
          <w:rFonts w:hint="eastAsia"/>
          <w:sz w:val="24"/>
          <w:szCs w:val="28"/>
          <w:lang w:eastAsia="zh-CN"/>
        </w:rPr>
        <w:t>，</w:t>
      </w:r>
      <w:r w:rsidR="003E6D10">
        <w:rPr>
          <w:rFonts w:hint="eastAsia"/>
          <w:sz w:val="24"/>
          <w:szCs w:val="28"/>
          <w:lang w:eastAsia="zh-CN"/>
        </w:rPr>
        <w:t>以期</w:t>
      </w:r>
      <w:r w:rsidRPr="00BB10CF">
        <w:rPr>
          <w:rFonts w:hint="eastAsia"/>
          <w:sz w:val="24"/>
          <w:szCs w:val="28"/>
          <w:lang w:eastAsia="zh-CN"/>
        </w:rPr>
        <w:t>在下一个闭会期间</w:t>
      </w:r>
      <w:r w:rsidR="003E6D10" w:rsidRPr="00BB10CF">
        <w:rPr>
          <w:rFonts w:hint="eastAsia"/>
          <w:sz w:val="24"/>
          <w:szCs w:val="28"/>
          <w:lang w:eastAsia="zh-CN"/>
        </w:rPr>
        <w:t>支持</w:t>
      </w:r>
      <w:r w:rsidR="003E6D10">
        <w:rPr>
          <w:rFonts w:hint="eastAsia"/>
          <w:sz w:val="24"/>
          <w:szCs w:val="28"/>
          <w:lang w:eastAsia="zh-CN"/>
        </w:rPr>
        <w:t>其</w:t>
      </w:r>
      <w:r w:rsidRPr="00BB10CF">
        <w:rPr>
          <w:rFonts w:hint="eastAsia"/>
          <w:sz w:val="24"/>
          <w:szCs w:val="28"/>
          <w:lang w:eastAsia="zh-CN"/>
        </w:rPr>
        <w:t>执行</w:t>
      </w:r>
      <w:r w:rsidR="00DF4BB8">
        <w:rPr>
          <w:rFonts w:hint="eastAsia"/>
          <w:sz w:val="24"/>
          <w:szCs w:val="28"/>
          <w:lang w:eastAsia="zh-CN"/>
        </w:rPr>
        <w:t>工作</w:t>
      </w:r>
      <w:r>
        <w:rPr>
          <w:rFonts w:hint="eastAsia"/>
          <w:sz w:val="24"/>
          <w:szCs w:val="28"/>
          <w:lang w:eastAsia="zh-CN"/>
        </w:rPr>
        <w:t>。</w:t>
      </w:r>
    </w:p>
    <w:p w14:paraId="5341C1CE" w14:textId="121817EA" w:rsidR="00C608A1" w:rsidRPr="00681631" w:rsidRDefault="00EA0D0C" w:rsidP="00B70695">
      <w:pPr>
        <w:pStyle w:val="CBDNormalNumber"/>
        <w:rPr>
          <w:sz w:val="24"/>
          <w:szCs w:val="24"/>
          <w:lang w:eastAsia="zh-CN"/>
        </w:rPr>
      </w:pPr>
      <w:r w:rsidRPr="00E46D99">
        <w:rPr>
          <w:rFonts w:hint="eastAsia"/>
          <w:sz w:val="24"/>
          <w:szCs w:val="28"/>
          <w:lang w:eastAsia="zh-CN"/>
        </w:rPr>
        <w:t>此外</w:t>
      </w:r>
      <w:r>
        <w:rPr>
          <w:rFonts w:hint="eastAsia"/>
          <w:sz w:val="24"/>
          <w:szCs w:val="28"/>
          <w:lang w:eastAsia="zh-CN"/>
        </w:rPr>
        <w:t>，</w:t>
      </w:r>
      <w:r w:rsidRPr="00E46D99">
        <w:rPr>
          <w:rFonts w:hint="eastAsia"/>
          <w:sz w:val="24"/>
          <w:szCs w:val="28"/>
          <w:lang w:eastAsia="zh-CN"/>
        </w:rPr>
        <w:t>联合国环境规划署、全球环境基金秘书处和生物多样性公约秘书处合作实施了由全球环境基金资助的</w:t>
      </w:r>
      <w:r>
        <w:rPr>
          <w:rFonts w:hint="eastAsia"/>
          <w:sz w:val="24"/>
          <w:szCs w:val="28"/>
          <w:lang w:eastAsia="zh-CN"/>
        </w:rPr>
        <w:t>一个</w:t>
      </w:r>
      <w:r w:rsidRPr="00E46D99">
        <w:rPr>
          <w:rFonts w:hint="eastAsia"/>
          <w:sz w:val="24"/>
          <w:szCs w:val="28"/>
          <w:lang w:eastAsia="zh-CN"/>
        </w:rPr>
        <w:t>项目</w:t>
      </w:r>
      <w:r>
        <w:rPr>
          <w:rFonts w:hint="eastAsia"/>
          <w:sz w:val="24"/>
          <w:szCs w:val="28"/>
          <w:lang w:eastAsia="zh-CN"/>
        </w:rPr>
        <w:t>，</w:t>
      </w:r>
      <w:r w:rsidRPr="00E46D99">
        <w:rPr>
          <w:rFonts w:hint="eastAsia"/>
          <w:sz w:val="24"/>
          <w:szCs w:val="28"/>
          <w:lang w:eastAsia="zh-CN"/>
        </w:rPr>
        <w:t>支持编写关于《名古屋议定书》执行情况的第一份国家报告。该项目包括于</w:t>
      </w:r>
      <w:r w:rsidRPr="00E46D99">
        <w:rPr>
          <w:rFonts w:hint="eastAsia"/>
          <w:sz w:val="24"/>
          <w:szCs w:val="28"/>
          <w:lang w:eastAsia="zh-CN"/>
        </w:rPr>
        <w:t>2025</w:t>
      </w:r>
      <w:r w:rsidRPr="00E46D99">
        <w:rPr>
          <w:rFonts w:hint="eastAsia"/>
          <w:sz w:val="24"/>
          <w:szCs w:val="28"/>
          <w:lang w:eastAsia="zh-CN"/>
        </w:rPr>
        <w:t>年</w:t>
      </w:r>
      <w:r w:rsidRPr="00E46D99">
        <w:rPr>
          <w:rFonts w:hint="eastAsia"/>
          <w:sz w:val="24"/>
          <w:szCs w:val="28"/>
          <w:lang w:eastAsia="zh-CN"/>
        </w:rPr>
        <w:t>8</w:t>
      </w:r>
      <w:r w:rsidRPr="00E46D99">
        <w:rPr>
          <w:rFonts w:hint="eastAsia"/>
          <w:sz w:val="24"/>
          <w:szCs w:val="28"/>
          <w:lang w:eastAsia="zh-CN"/>
        </w:rPr>
        <w:t>月在网上召开全球启动研讨会</w:t>
      </w:r>
      <w:r>
        <w:rPr>
          <w:rFonts w:hint="eastAsia"/>
          <w:sz w:val="24"/>
          <w:szCs w:val="28"/>
          <w:lang w:eastAsia="zh-CN"/>
        </w:rPr>
        <w:t>，</w:t>
      </w:r>
      <w:r w:rsidRPr="00E46D99">
        <w:rPr>
          <w:rFonts w:hint="eastAsia"/>
          <w:sz w:val="24"/>
          <w:szCs w:val="28"/>
          <w:lang w:eastAsia="zh-CN"/>
        </w:rPr>
        <w:t>以及在</w:t>
      </w:r>
      <w:r w:rsidRPr="00E46D99">
        <w:rPr>
          <w:rFonts w:hint="eastAsia"/>
          <w:sz w:val="24"/>
          <w:szCs w:val="28"/>
          <w:lang w:eastAsia="zh-CN"/>
        </w:rPr>
        <w:t>2025</w:t>
      </w:r>
      <w:r w:rsidRPr="00E46D99">
        <w:rPr>
          <w:rFonts w:hint="eastAsia"/>
          <w:sz w:val="24"/>
          <w:szCs w:val="28"/>
          <w:lang w:eastAsia="zh-CN"/>
        </w:rPr>
        <w:t>年</w:t>
      </w:r>
      <w:r w:rsidRPr="00E46D99">
        <w:rPr>
          <w:rFonts w:hint="eastAsia"/>
          <w:sz w:val="24"/>
          <w:szCs w:val="28"/>
          <w:lang w:eastAsia="zh-CN"/>
        </w:rPr>
        <w:t>11</w:t>
      </w:r>
      <w:r w:rsidRPr="00E46D99">
        <w:rPr>
          <w:rFonts w:hint="eastAsia"/>
          <w:sz w:val="24"/>
          <w:szCs w:val="28"/>
          <w:lang w:eastAsia="zh-CN"/>
        </w:rPr>
        <w:t>月至</w:t>
      </w:r>
      <w:r w:rsidRPr="00E46D99">
        <w:rPr>
          <w:rFonts w:hint="eastAsia"/>
          <w:sz w:val="24"/>
          <w:szCs w:val="28"/>
          <w:lang w:eastAsia="zh-CN"/>
        </w:rPr>
        <w:t>2026</w:t>
      </w:r>
      <w:r w:rsidRPr="00E46D99">
        <w:rPr>
          <w:rFonts w:hint="eastAsia"/>
          <w:sz w:val="24"/>
          <w:szCs w:val="28"/>
          <w:lang w:eastAsia="zh-CN"/>
        </w:rPr>
        <w:t>年</w:t>
      </w:r>
      <w:r w:rsidRPr="00E46D99">
        <w:rPr>
          <w:rFonts w:hint="eastAsia"/>
          <w:sz w:val="24"/>
          <w:szCs w:val="28"/>
          <w:lang w:eastAsia="zh-CN"/>
        </w:rPr>
        <w:t>1</w:t>
      </w:r>
      <w:r w:rsidRPr="00E46D99">
        <w:rPr>
          <w:rFonts w:hint="eastAsia"/>
          <w:sz w:val="24"/>
          <w:szCs w:val="28"/>
          <w:lang w:eastAsia="zh-CN"/>
        </w:rPr>
        <w:t>月期间召开一系列面对面的区域研讨会</w:t>
      </w:r>
      <w:r>
        <w:rPr>
          <w:rFonts w:hint="eastAsia"/>
          <w:sz w:val="24"/>
          <w:szCs w:val="28"/>
          <w:lang w:eastAsia="zh-CN"/>
        </w:rPr>
        <w:t>，</w:t>
      </w:r>
      <w:r w:rsidRPr="00E46D99">
        <w:rPr>
          <w:rFonts w:hint="eastAsia"/>
          <w:sz w:val="24"/>
          <w:szCs w:val="28"/>
          <w:lang w:eastAsia="zh-CN"/>
        </w:rPr>
        <w:t>为缔约方起草国家报告提供技术支持。</w:t>
      </w:r>
      <w:r w:rsidR="00780E82" w:rsidRPr="00E46D99">
        <w:rPr>
          <w:rFonts w:hint="eastAsia"/>
          <w:sz w:val="24"/>
          <w:szCs w:val="28"/>
          <w:lang w:eastAsia="zh-CN"/>
        </w:rPr>
        <w:t>每次研讨会</w:t>
      </w:r>
      <w:r w:rsidR="00780E82">
        <w:rPr>
          <w:rFonts w:hint="eastAsia"/>
          <w:sz w:val="24"/>
          <w:szCs w:val="28"/>
          <w:lang w:eastAsia="zh-CN"/>
        </w:rPr>
        <w:t>均有</w:t>
      </w:r>
      <w:r>
        <w:rPr>
          <w:rFonts w:hint="eastAsia"/>
          <w:sz w:val="24"/>
          <w:szCs w:val="28"/>
          <w:lang w:eastAsia="zh-CN"/>
        </w:rPr>
        <w:t>一名</w:t>
      </w:r>
      <w:r w:rsidRPr="00E46D99">
        <w:rPr>
          <w:rFonts w:hint="eastAsia"/>
          <w:sz w:val="24"/>
          <w:szCs w:val="28"/>
          <w:lang w:eastAsia="zh-CN"/>
        </w:rPr>
        <w:t>熟悉《议定书》的秘书处工作人员</w:t>
      </w:r>
      <w:r>
        <w:rPr>
          <w:rFonts w:hint="eastAsia"/>
          <w:sz w:val="24"/>
          <w:szCs w:val="28"/>
          <w:lang w:eastAsia="zh-CN"/>
        </w:rPr>
        <w:t>及</w:t>
      </w:r>
      <w:r w:rsidRPr="00E46D99">
        <w:rPr>
          <w:rFonts w:hint="eastAsia"/>
          <w:sz w:val="24"/>
          <w:szCs w:val="28"/>
          <w:lang w:eastAsia="zh-CN"/>
        </w:rPr>
        <w:t>获取和惠益分享信息交换所参加</w:t>
      </w:r>
      <w:r>
        <w:rPr>
          <w:rFonts w:hint="eastAsia"/>
          <w:sz w:val="24"/>
          <w:szCs w:val="28"/>
          <w:lang w:eastAsia="zh-CN"/>
        </w:rPr>
        <w:t>。</w:t>
      </w:r>
      <w:r w:rsidR="00C608A1" w:rsidRPr="00681631">
        <w:rPr>
          <w:sz w:val="24"/>
          <w:szCs w:val="24"/>
          <w:lang w:eastAsia="zh-CN"/>
        </w:rPr>
        <w:t xml:space="preserve"> </w:t>
      </w:r>
    </w:p>
    <w:p w14:paraId="0E67C33C" w14:textId="62106E26" w:rsidR="000F57F1" w:rsidRPr="00264904" w:rsidRDefault="000F57F1" w:rsidP="00264904">
      <w:pPr>
        <w:pStyle w:val="CBDH2"/>
        <w:rPr>
          <w:lang w:eastAsia="zh-CN"/>
        </w:rPr>
      </w:pPr>
      <w:r w:rsidRPr="00264904">
        <w:rPr>
          <w:lang w:eastAsia="zh-CN"/>
        </w:rPr>
        <w:t>B.</w:t>
      </w:r>
      <w:r w:rsidR="006E4866" w:rsidRPr="00264904">
        <w:rPr>
          <w:lang w:eastAsia="zh-CN"/>
        </w:rPr>
        <w:tab/>
      </w:r>
      <w:r w:rsidR="005D7A96" w:rsidRPr="00E46D99">
        <w:rPr>
          <w:rFonts w:hint="eastAsia"/>
          <w:szCs w:val="28"/>
          <w:lang w:eastAsia="zh-CN"/>
        </w:rPr>
        <w:t>缔约方在执行《名古屋议定书》第</w:t>
      </w:r>
      <w:r w:rsidR="005D7A96" w:rsidRPr="00E46D99">
        <w:rPr>
          <w:rFonts w:hint="eastAsia"/>
          <w:szCs w:val="28"/>
          <w:lang w:eastAsia="zh-CN"/>
        </w:rPr>
        <w:t>22</w:t>
      </w:r>
      <w:r w:rsidR="005D7A96" w:rsidRPr="00E46D99">
        <w:rPr>
          <w:rFonts w:hint="eastAsia"/>
          <w:szCs w:val="28"/>
          <w:lang w:eastAsia="zh-CN"/>
        </w:rPr>
        <w:t>条和第</w:t>
      </w:r>
      <w:r w:rsidR="005D7A96" w:rsidRPr="00E46D99">
        <w:rPr>
          <w:rFonts w:hint="eastAsia"/>
          <w:szCs w:val="28"/>
          <w:lang w:eastAsia="zh-CN"/>
        </w:rPr>
        <w:t>21</w:t>
      </w:r>
      <w:r w:rsidR="005D7A96" w:rsidRPr="00E46D99">
        <w:rPr>
          <w:rFonts w:hint="eastAsia"/>
          <w:szCs w:val="28"/>
          <w:lang w:eastAsia="zh-CN"/>
        </w:rPr>
        <w:t>条方面取得的进展</w:t>
      </w:r>
    </w:p>
    <w:p w14:paraId="5E23F99D" w14:textId="774E3951" w:rsidR="008C2035" w:rsidRPr="00F87677" w:rsidRDefault="008D756E" w:rsidP="009D36FE">
      <w:pPr>
        <w:pStyle w:val="CBDNormalNumber"/>
        <w:numPr>
          <w:ilvl w:val="0"/>
          <w:numId w:val="8"/>
        </w:numPr>
        <w:rPr>
          <w:sz w:val="24"/>
          <w:szCs w:val="24"/>
          <w:lang w:eastAsia="zh-CN"/>
        </w:rPr>
      </w:pPr>
      <w:r w:rsidRPr="00E46D99">
        <w:rPr>
          <w:rFonts w:hint="eastAsia"/>
          <w:sz w:val="24"/>
          <w:szCs w:val="28"/>
          <w:lang w:eastAsia="zh-CN"/>
        </w:rPr>
        <w:t>对《名古屋议定书》成效的第二次评估和审查</w:t>
      </w:r>
      <w:r>
        <w:rPr>
          <w:rFonts w:hint="eastAsia"/>
          <w:sz w:val="24"/>
          <w:szCs w:val="28"/>
          <w:lang w:eastAsia="zh-CN"/>
        </w:rPr>
        <w:t>，</w:t>
      </w:r>
      <w:r w:rsidRPr="00E46D99">
        <w:rPr>
          <w:rFonts w:hint="eastAsia"/>
          <w:sz w:val="24"/>
          <w:szCs w:val="28"/>
          <w:lang w:eastAsia="zh-CN"/>
        </w:rPr>
        <w:t>包括评估在</w:t>
      </w:r>
      <w:r w:rsidR="00B85C9F" w:rsidRPr="00E46D99">
        <w:rPr>
          <w:rFonts w:hint="eastAsia"/>
          <w:sz w:val="24"/>
          <w:szCs w:val="28"/>
          <w:lang w:eastAsia="zh-CN"/>
        </w:rPr>
        <w:t>执行</w:t>
      </w:r>
      <w:r w:rsidRPr="00E46D99">
        <w:rPr>
          <w:rFonts w:hint="eastAsia"/>
          <w:sz w:val="24"/>
          <w:szCs w:val="28"/>
          <w:lang w:eastAsia="zh-CN"/>
        </w:rPr>
        <w:t>《议定书》关于能力的第</w:t>
      </w:r>
      <w:r w:rsidRPr="00E46D99">
        <w:rPr>
          <w:rFonts w:hint="eastAsia"/>
          <w:sz w:val="24"/>
          <w:szCs w:val="28"/>
          <w:lang w:eastAsia="zh-CN"/>
        </w:rPr>
        <w:t>22</w:t>
      </w:r>
      <w:r w:rsidRPr="00E46D99">
        <w:rPr>
          <w:rFonts w:hint="eastAsia"/>
          <w:sz w:val="24"/>
          <w:szCs w:val="28"/>
          <w:lang w:eastAsia="zh-CN"/>
        </w:rPr>
        <w:t>条</w:t>
      </w:r>
      <w:r w:rsidR="00BD2ED1">
        <w:rPr>
          <w:rFonts w:hint="eastAsia"/>
          <w:sz w:val="24"/>
          <w:szCs w:val="28"/>
          <w:lang w:eastAsia="zh-CN"/>
        </w:rPr>
        <w:t>方面可获得</w:t>
      </w:r>
      <w:r w:rsidRPr="00E46D99">
        <w:rPr>
          <w:rFonts w:hint="eastAsia"/>
          <w:sz w:val="24"/>
          <w:szCs w:val="28"/>
          <w:lang w:eastAsia="zh-CN"/>
        </w:rPr>
        <w:t>的支持</w:t>
      </w:r>
      <w:r>
        <w:rPr>
          <w:rFonts w:hint="eastAsia"/>
          <w:sz w:val="24"/>
          <w:szCs w:val="28"/>
          <w:lang w:eastAsia="zh-CN"/>
        </w:rPr>
        <w:t>，</w:t>
      </w:r>
      <w:r w:rsidRPr="00E46D99">
        <w:rPr>
          <w:rFonts w:hint="eastAsia"/>
          <w:sz w:val="24"/>
          <w:szCs w:val="28"/>
          <w:lang w:eastAsia="zh-CN"/>
        </w:rPr>
        <w:t>以及在执行关于提高认识的第</w:t>
      </w:r>
      <w:r w:rsidRPr="00E46D99">
        <w:rPr>
          <w:rFonts w:hint="eastAsia"/>
          <w:sz w:val="24"/>
          <w:szCs w:val="28"/>
          <w:lang w:eastAsia="zh-CN"/>
        </w:rPr>
        <w:t>21</w:t>
      </w:r>
      <w:r w:rsidRPr="00E46D99">
        <w:rPr>
          <w:rFonts w:hint="eastAsia"/>
          <w:sz w:val="24"/>
          <w:szCs w:val="28"/>
          <w:lang w:eastAsia="zh-CN"/>
        </w:rPr>
        <w:t>条方面取得的进展</w:t>
      </w:r>
      <w:r>
        <w:rPr>
          <w:rFonts w:hint="eastAsia"/>
          <w:sz w:val="24"/>
          <w:szCs w:val="28"/>
          <w:lang w:eastAsia="zh-CN"/>
        </w:rPr>
        <w:t>。</w:t>
      </w:r>
    </w:p>
    <w:p w14:paraId="7D349A22" w14:textId="781C763A" w:rsidR="007F0CB3" w:rsidRPr="00F87677" w:rsidRDefault="0059514A" w:rsidP="00B70695">
      <w:pPr>
        <w:pStyle w:val="CBDNormalNumber"/>
        <w:numPr>
          <w:ilvl w:val="0"/>
          <w:numId w:val="8"/>
        </w:numPr>
        <w:rPr>
          <w:sz w:val="24"/>
          <w:szCs w:val="24"/>
          <w:lang w:eastAsia="zh-CN"/>
        </w:rPr>
      </w:pPr>
      <w:r w:rsidRPr="00E46D99">
        <w:rPr>
          <w:rFonts w:hint="eastAsia"/>
          <w:sz w:val="24"/>
          <w:szCs w:val="28"/>
          <w:lang w:eastAsia="zh-CN"/>
        </w:rPr>
        <w:t>为了</w:t>
      </w:r>
      <w:r w:rsidR="00354F37">
        <w:rPr>
          <w:rFonts w:hint="eastAsia"/>
          <w:sz w:val="24"/>
          <w:szCs w:val="28"/>
          <w:lang w:eastAsia="zh-CN"/>
        </w:rPr>
        <w:t>证实</w:t>
      </w:r>
      <w:r w:rsidRPr="00E46D99">
        <w:rPr>
          <w:rFonts w:hint="eastAsia"/>
          <w:sz w:val="24"/>
          <w:szCs w:val="28"/>
          <w:lang w:eastAsia="zh-CN"/>
        </w:rPr>
        <w:t>关于能力建设和发展的结论</w:t>
      </w:r>
      <w:r>
        <w:rPr>
          <w:rFonts w:hint="eastAsia"/>
          <w:sz w:val="24"/>
          <w:szCs w:val="28"/>
          <w:lang w:eastAsia="zh-CN"/>
        </w:rPr>
        <w:t>，</w:t>
      </w:r>
      <w:r w:rsidRPr="00E46D99">
        <w:rPr>
          <w:rFonts w:hint="eastAsia"/>
          <w:sz w:val="24"/>
          <w:szCs w:val="28"/>
          <w:lang w:eastAsia="zh-CN"/>
        </w:rPr>
        <w:t>秘书处</w:t>
      </w:r>
      <w:r w:rsidR="00B57844">
        <w:rPr>
          <w:rFonts w:hint="eastAsia"/>
          <w:sz w:val="24"/>
          <w:szCs w:val="28"/>
          <w:lang w:eastAsia="zh-CN"/>
        </w:rPr>
        <w:t>编写了</w:t>
      </w:r>
      <w:r w:rsidR="008A4C5E">
        <w:fldChar w:fldCharType="begin"/>
      </w:r>
      <w:r w:rsidR="008A4C5E">
        <w:rPr>
          <w:lang w:eastAsia="zh-CN"/>
        </w:rPr>
        <w:instrText xml:space="preserve"> HYPERLINK "https://www.cbd.int/documents/CBD/SBI/7/INF/6" </w:instrText>
      </w:r>
      <w:r w:rsidR="008A4C5E">
        <w:fldChar w:fldCharType="separate"/>
      </w:r>
      <w:r w:rsidR="007F0CB3" w:rsidRPr="00F87677">
        <w:rPr>
          <w:rStyle w:val="Hyperlink"/>
          <w:sz w:val="24"/>
          <w:szCs w:val="24"/>
          <w:lang w:eastAsia="zh-CN"/>
        </w:rPr>
        <w:t>CBD/SBI/7/INF/6</w:t>
      </w:r>
      <w:r w:rsidR="008A4C5E">
        <w:rPr>
          <w:rStyle w:val="Hyperlink"/>
          <w:sz w:val="24"/>
          <w:szCs w:val="24"/>
        </w:rPr>
        <w:fldChar w:fldCharType="end"/>
      </w:r>
      <w:r w:rsidR="00557CBC">
        <w:rPr>
          <w:rFonts w:hint="eastAsia"/>
          <w:sz w:val="24"/>
          <w:szCs w:val="28"/>
          <w:lang w:eastAsia="zh-CN"/>
        </w:rPr>
        <w:t>号</w:t>
      </w:r>
      <w:r w:rsidR="00557CBC" w:rsidRPr="00E46D99">
        <w:rPr>
          <w:rFonts w:hint="eastAsia"/>
          <w:sz w:val="24"/>
          <w:szCs w:val="28"/>
          <w:lang w:eastAsia="zh-CN"/>
        </w:rPr>
        <w:t>文件</w:t>
      </w:r>
      <w:r w:rsidR="00B57844">
        <w:rPr>
          <w:rFonts w:hint="eastAsia"/>
          <w:sz w:val="24"/>
          <w:szCs w:val="28"/>
          <w:lang w:eastAsia="zh-CN"/>
        </w:rPr>
        <w:t>分析了</w:t>
      </w:r>
      <w:r w:rsidR="00185032">
        <w:rPr>
          <w:rFonts w:hint="eastAsia"/>
          <w:sz w:val="24"/>
          <w:szCs w:val="28"/>
          <w:lang w:eastAsia="zh-CN"/>
        </w:rPr>
        <w:t>为</w:t>
      </w:r>
      <w:r w:rsidR="00557CBC" w:rsidRPr="00E46D99">
        <w:rPr>
          <w:rFonts w:hint="eastAsia"/>
          <w:sz w:val="24"/>
          <w:szCs w:val="28"/>
          <w:lang w:eastAsia="zh-CN"/>
        </w:rPr>
        <w:t>执行《名古屋议定书》</w:t>
      </w:r>
      <w:r w:rsidR="00185032">
        <w:rPr>
          <w:rFonts w:hint="eastAsia"/>
          <w:sz w:val="24"/>
          <w:szCs w:val="28"/>
          <w:lang w:eastAsia="zh-CN"/>
        </w:rPr>
        <w:t>开展</w:t>
      </w:r>
      <w:r w:rsidR="00557CBC" w:rsidRPr="00E46D99">
        <w:rPr>
          <w:rFonts w:hint="eastAsia"/>
          <w:sz w:val="24"/>
          <w:szCs w:val="28"/>
          <w:lang w:eastAsia="zh-CN"/>
        </w:rPr>
        <w:t>能力建设和发展</w:t>
      </w:r>
      <w:r w:rsidR="00185032">
        <w:rPr>
          <w:rFonts w:hint="eastAsia"/>
          <w:sz w:val="24"/>
          <w:szCs w:val="28"/>
          <w:lang w:eastAsia="zh-CN"/>
        </w:rPr>
        <w:t>时</w:t>
      </w:r>
      <w:r w:rsidR="00DF5CB6">
        <w:rPr>
          <w:rFonts w:hint="eastAsia"/>
          <w:sz w:val="24"/>
          <w:szCs w:val="28"/>
          <w:lang w:eastAsia="zh-CN"/>
        </w:rPr>
        <w:t>可获得</w:t>
      </w:r>
      <w:r w:rsidR="00FD007D">
        <w:rPr>
          <w:rFonts w:hint="eastAsia"/>
          <w:sz w:val="24"/>
          <w:szCs w:val="28"/>
          <w:lang w:eastAsia="zh-CN"/>
        </w:rPr>
        <w:t>的</w:t>
      </w:r>
      <w:r w:rsidR="00557CBC" w:rsidRPr="00E46D99">
        <w:rPr>
          <w:rFonts w:hint="eastAsia"/>
          <w:sz w:val="24"/>
          <w:szCs w:val="28"/>
          <w:lang w:eastAsia="zh-CN"/>
        </w:rPr>
        <w:t>支持</w:t>
      </w:r>
      <w:r w:rsidR="00557CBC">
        <w:rPr>
          <w:rFonts w:hint="eastAsia"/>
          <w:sz w:val="24"/>
          <w:szCs w:val="28"/>
          <w:lang w:eastAsia="zh-CN"/>
        </w:rPr>
        <w:t>，</w:t>
      </w:r>
      <w:r w:rsidR="002F3838" w:rsidRPr="00E46D99">
        <w:rPr>
          <w:rFonts w:hint="eastAsia"/>
          <w:sz w:val="24"/>
          <w:szCs w:val="28"/>
          <w:lang w:eastAsia="zh-CN"/>
        </w:rPr>
        <w:t>并在</w:t>
      </w:r>
      <w:r w:rsidR="002F3838" w:rsidRPr="00E46D99">
        <w:rPr>
          <w:rFonts w:hint="eastAsia"/>
          <w:sz w:val="24"/>
          <w:szCs w:val="28"/>
          <w:lang w:eastAsia="zh-CN"/>
        </w:rPr>
        <w:t>2026</w:t>
      </w:r>
      <w:r w:rsidR="002F3838" w:rsidRPr="00E46D99">
        <w:rPr>
          <w:rFonts w:hint="eastAsia"/>
          <w:sz w:val="24"/>
          <w:szCs w:val="28"/>
          <w:lang w:eastAsia="zh-CN"/>
        </w:rPr>
        <w:t>年</w:t>
      </w:r>
      <w:r w:rsidR="002F3838" w:rsidRPr="00E46D99">
        <w:rPr>
          <w:rFonts w:hint="eastAsia"/>
          <w:sz w:val="24"/>
          <w:szCs w:val="28"/>
          <w:lang w:eastAsia="zh-CN"/>
        </w:rPr>
        <w:t>5</w:t>
      </w:r>
      <w:r w:rsidR="002F3838" w:rsidRPr="00E46D99">
        <w:rPr>
          <w:rFonts w:hint="eastAsia"/>
          <w:sz w:val="24"/>
          <w:szCs w:val="28"/>
          <w:lang w:eastAsia="zh-CN"/>
        </w:rPr>
        <w:t>月</w:t>
      </w:r>
      <w:r w:rsidR="002F3838" w:rsidRPr="00E46D99">
        <w:rPr>
          <w:rFonts w:hint="eastAsia"/>
          <w:sz w:val="24"/>
          <w:szCs w:val="28"/>
          <w:lang w:eastAsia="zh-CN"/>
        </w:rPr>
        <w:t>19</w:t>
      </w:r>
      <w:r w:rsidR="002F3838" w:rsidRPr="00E46D99">
        <w:rPr>
          <w:rFonts w:hint="eastAsia"/>
          <w:sz w:val="24"/>
          <w:szCs w:val="28"/>
          <w:lang w:eastAsia="zh-CN"/>
        </w:rPr>
        <w:t>日举行的一次网络研讨会上介绍了结果</w:t>
      </w:r>
      <w:r w:rsidR="002F3838">
        <w:rPr>
          <w:rFonts w:hint="eastAsia"/>
          <w:sz w:val="24"/>
          <w:szCs w:val="28"/>
          <w:lang w:eastAsia="zh-CN"/>
        </w:rPr>
        <w:t>。</w:t>
      </w:r>
      <w:r w:rsidR="00EF3E32" w:rsidRPr="00F87677">
        <w:rPr>
          <w:rStyle w:val="FootnoteReference"/>
          <w:sz w:val="24"/>
          <w:szCs w:val="24"/>
        </w:rPr>
        <w:footnoteReference w:id="7"/>
      </w:r>
      <w:r w:rsidR="00EF3E32" w:rsidRPr="00F87677">
        <w:rPr>
          <w:sz w:val="24"/>
          <w:szCs w:val="24"/>
          <w:lang w:eastAsia="zh-CN"/>
        </w:rPr>
        <w:t xml:space="preserve"> </w:t>
      </w:r>
      <w:r w:rsidR="005A674E" w:rsidRPr="00E46D99">
        <w:rPr>
          <w:rFonts w:hint="eastAsia"/>
          <w:sz w:val="24"/>
          <w:szCs w:val="28"/>
          <w:lang w:eastAsia="zh-CN"/>
        </w:rPr>
        <w:t>该文件概述了缔约方在全球、区域和国家各级可获得的能力建设支持、项目、倡议、工具和资源。它强调了各国、国际组织、发展伙伴和区域倡议对加强《议定书》执行工作的重大贡献</w:t>
      </w:r>
      <w:r w:rsidR="005A674E">
        <w:rPr>
          <w:rFonts w:hint="eastAsia"/>
          <w:sz w:val="24"/>
          <w:szCs w:val="28"/>
          <w:lang w:eastAsia="zh-CN"/>
        </w:rPr>
        <w:t>，</w:t>
      </w:r>
      <w:r w:rsidR="005A674E" w:rsidRPr="00E46D99">
        <w:rPr>
          <w:rFonts w:hint="eastAsia"/>
          <w:sz w:val="24"/>
          <w:szCs w:val="28"/>
          <w:lang w:eastAsia="zh-CN"/>
        </w:rPr>
        <w:t>同时也确定了对更加协调</w:t>
      </w:r>
      <w:r w:rsidR="005A674E">
        <w:rPr>
          <w:rFonts w:hint="eastAsia"/>
          <w:sz w:val="24"/>
          <w:szCs w:val="28"/>
          <w:lang w:eastAsia="zh-CN"/>
        </w:rPr>
        <w:t>一致</w:t>
      </w:r>
      <w:r w:rsidR="005A674E" w:rsidRPr="00E46D99">
        <w:rPr>
          <w:rFonts w:hint="eastAsia"/>
          <w:sz w:val="24"/>
          <w:szCs w:val="28"/>
          <w:lang w:eastAsia="zh-CN"/>
        </w:rPr>
        <w:t>、可持续和长期的能力建设支持的持续需求</w:t>
      </w:r>
      <w:r w:rsidR="005A674E">
        <w:rPr>
          <w:rFonts w:hint="eastAsia"/>
          <w:sz w:val="24"/>
          <w:szCs w:val="28"/>
          <w:lang w:eastAsia="zh-CN"/>
        </w:rPr>
        <w:t>，</w:t>
      </w:r>
      <w:r w:rsidR="005A674E" w:rsidRPr="00E46D99">
        <w:rPr>
          <w:rFonts w:hint="eastAsia"/>
          <w:sz w:val="24"/>
          <w:szCs w:val="28"/>
          <w:lang w:eastAsia="zh-CN"/>
        </w:rPr>
        <w:t>特别是发展中国家、小岛屿发展中国家和经济转型国家</w:t>
      </w:r>
      <w:r w:rsidR="005A674E">
        <w:rPr>
          <w:rFonts w:hint="eastAsia"/>
          <w:sz w:val="24"/>
          <w:szCs w:val="28"/>
          <w:lang w:eastAsia="zh-CN"/>
        </w:rPr>
        <w:t>的这方面需求。</w:t>
      </w:r>
      <w:r w:rsidR="007F0CB3" w:rsidRPr="00F87677">
        <w:rPr>
          <w:sz w:val="24"/>
          <w:szCs w:val="24"/>
          <w:lang w:eastAsia="zh-CN"/>
        </w:rPr>
        <w:t xml:space="preserve"> </w:t>
      </w:r>
    </w:p>
    <w:p w14:paraId="4A75BF8B" w14:textId="12BE6F0B" w:rsidR="00803CEF" w:rsidRPr="00F87677" w:rsidRDefault="00BA45C8" w:rsidP="00FB7325">
      <w:pPr>
        <w:pStyle w:val="CBDNormalNumber"/>
        <w:numPr>
          <w:ilvl w:val="0"/>
          <w:numId w:val="8"/>
        </w:numPr>
        <w:rPr>
          <w:sz w:val="24"/>
          <w:szCs w:val="24"/>
          <w:lang w:eastAsia="zh-CN"/>
        </w:rPr>
      </w:pPr>
      <w:r w:rsidRPr="00E46D99">
        <w:rPr>
          <w:rFonts w:hint="eastAsia"/>
          <w:sz w:val="24"/>
          <w:szCs w:val="28"/>
          <w:lang w:eastAsia="zh-CN"/>
        </w:rPr>
        <w:t>根据授权</w:t>
      </w:r>
      <w:r>
        <w:rPr>
          <w:rFonts w:hint="eastAsia"/>
          <w:sz w:val="24"/>
          <w:szCs w:val="28"/>
          <w:lang w:eastAsia="zh-CN"/>
        </w:rPr>
        <w:t>，</w:t>
      </w:r>
      <w:r w:rsidRPr="00E46D99">
        <w:rPr>
          <w:rFonts w:hint="eastAsia"/>
          <w:sz w:val="24"/>
          <w:szCs w:val="28"/>
          <w:lang w:eastAsia="zh-CN"/>
        </w:rPr>
        <w:t>执行名古屋议定书能力建设问题非正式咨询委员会在</w:t>
      </w:r>
      <w:r w:rsidRPr="00E46D99">
        <w:rPr>
          <w:rFonts w:hint="eastAsia"/>
          <w:sz w:val="24"/>
          <w:szCs w:val="28"/>
          <w:lang w:eastAsia="zh-CN"/>
        </w:rPr>
        <w:t>2026</w:t>
      </w:r>
      <w:r w:rsidRPr="00E46D99">
        <w:rPr>
          <w:rFonts w:hint="eastAsia"/>
          <w:sz w:val="24"/>
          <w:szCs w:val="28"/>
          <w:lang w:eastAsia="zh-CN"/>
        </w:rPr>
        <w:t>年</w:t>
      </w:r>
      <w:r w:rsidRPr="00E46D99">
        <w:rPr>
          <w:rFonts w:hint="eastAsia"/>
          <w:sz w:val="24"/>
          <w:szCs w:val="28"/>
          <w:lang w:eastAsia="zh-CN"/>
        </w:rPr>
        <w:t>6</w:t>
      </w:r>
      <w:r w:rsidRPr="00E46D99">
        <w:rPr>
          <w:rFonts w:hint="eastAsia"/>
          <w:sz w:val="24"/>
          <w:szCs w:val="28"/>
          <w:lang w:eastAsia="zh-CN"/>
        </w:rPr>
        <w:t>月</w:t>
      </w:r>
      <w:r w:rsidRPr="00E46D99">
        <w:rPr>
          <w:rFonts w:hint="eastAsia"/>
          <w:sz w:val="24"/>
          <w:szCs w:val="28"/>
          <w:lang w:eastAsia="zh-CN"/>
        </w:rPr>
        <w:t>1</w:t>
      </w:r>
      <w:r w:rsidRPr="00E46D99">
        <w:rPr>
          <w:rFonts w:hint="eastAsia"/>
          <w:sz w:val="24"/>
          <w:szCs w:val="28"/>
          <w:lang w:eastAsia="zh-CN"/>
        </w:rPr>
        <w:t>日至</w:t>
      </w:r>
      <w:r w:rsidRPr="00E46D99">
        <w:rPr>
          <w:rFonts w:hint="eastAsia"/>
          <w:sz w:val="24"/>
          <w:szCs w:val="28"/>
          <w:lang w:eastAsia="zh-CN"/>
        </w:rPr>
        <w:t>4</w:t>
      </w:r>
      <w:r w:rsidRPr="00E46D99">
        <w:rPr>
          <w:rFonts w:hint="eastAsia"/>
          <w:sz w:val="24"/>
          <w:szCs w:val="28"/>
          <w:lang w:eastAsia="zh-CN"/>
        </w:rPr>
        <w:t>日于加拿大蒙特利尔举行的第六次会议上</w:t>
      </w:r>
      <w:r>
        <w:rPr>
          <w:rFonts w:hint="eastAsia"/>
          <w:sz w:val="24"/>
          <w:szCs w:val="28"/>
          <w:lang w:eastAsia="zh-CN"/>
        </w:rPr>
        <w:t>，</w:t>
      </w:r>
      <w:r w:rsidRPr="00E46D99">
        <w:rPr>
          <w:rFonts w:hint="eastAsia"/>
          <w:sz w:val="24"/>
          <w:szCs w:val="28"/>
          <w:lang w:eastAsia="zh-CN"/>
        </w:rPr>
        <w:t>为第二次评估和审查提供了投入。根据任务分配</w:t>
      </w:r>
      <w:r>
        <w:rPr>
          <w:rFonts w:hint="eastAsia"/>
          <w:sz w:val="24"/>
          <w:szCs w:val="28"/>
          <w:lang w:eastAsia="zh-CN"/>
        </w:rPr>
        <w:t>，</w:t>
      </w:r>
      <w:r w:rsidRPr="00E46D99">
        <w:rPr>
          <w:rFonts w:hint="eastAsia"/>
          <w:sz w:val="24"/>
          <w:szCs w:val="28"/>
          <w:lang w:eastAsia="zh-CN"/>
        </w:rPr>
        <w:t>并根据秘书处关于《议定书》成效第二次评估和审查的信息分析的说明</w:t>
      </w:r>
      <w:r>
        <w:rPr>
          <w:rFonts w:hint="eastAsia"/>
          <w:sz w:val="24"/>
          <w:szCs w:val="28"/>
          <w:lang w:eastAsia="zh-CN"/>
        </w:rPr>
        <w:t>，</w:t>
      </w:r>
      <w:r w:rsidR="00BD4ED8" w:rsidRPr="00F87677">
        <w:rPr>
          <w:rStyle w:val="FootnoteReference"/>
          <w:sz w:val="24"/>
          <w:szCs w:val="24"/>
        </w:rPr>
        <w:footnoteReference w:id="8"/>
      </w:r>
      <w:r w:rsidR="006E38B4" w:rsidRPr="00F87677">
        <w:rPr>
          <w:sz w:val="24"/>
          <w:szCs w:val="24"/>
          <w:lang w:eastAsia="zh-CN"/>
        </w:rPr>
        <w:t xml:space="preserve"> </w:t>
      </w:r>
      <w:r w:rsidR="00566A0D" w:rsidRPr="00E46D99">
        <w:rPr>
          <w:rFonts w:hint="eastAsia"/>
          <w:sz w:val="24"/>
          <w:szCs w:val="28"/>
          <w:lang w:eastAsia="zh-CN"/>
        </w:rPr>
        <w:t>委员会评估了在执行《名古屋议定书》</w:t>
      </w:r>
      <w:r w:rsidR="00566A0D">
        <w:rPr>
          <w:rFonts w:hint="eastAsia"/>
          <w:sz w:val="24"/>
          <w:szCs w:val="28"/>
          <w:lang w:eastAsia="zh-CN"/>
        </w:rPr>
        <w:t>（</w:t>
      </w:r>
      <w:r w:rsidR="00566A0D" w:rsidRPr="00E46D99">
        <w:rPr>
          <w:rFonts w:hint="eastAsia"/>
          <w:sz w:val="24"/>
          <w:szCs w:val="28"/>
          <w:lang w:eastAsia="zh-CN"/>
        </w:rPr>
        <w:t>第</w:t>
      </w:r>
      <w:r w:rsidR="00566A0D" w:rsidRPr="00E46D99">
        <w:rPr>
          <w:rFonts w:hint="eastAsia"/>
          <w:sz w:val="24"/>
          <w:szCs w:val="28"/>
          <w:lang w:eastAsia="zh-CN"/>
        </w:rPr>
        <w:t>22</w:t>
      </w:r>
      <w:r w:rsidR="00566A0D" w:rsidRPr="00E46D99">
        <w:rPr>
          <w:rFonts w:hint="eastAsia"/>
          <w:sz w:val="24"/>
          <w:szCs w:val="28"/>
          <w:lang w:eastAsia="zh-CN"/>
        </w:rPr>
        <w:t>条</w:t>
      </w:r>
      <w:r w:rsidR="00566A0D">
        <w:rPr>
          <w:rFonts w:hint="eastAsia"/>
          <w:sz w:val="24"/>
          <w:szCs w:val="28"/>
          <w:lang w:eastAsia="zh-CN"/>
        </w:rPr>
        <w:t>）</w:t>
      </w:r>
      <w:r w:rsidR="00566A0D" w:rsidRPr="00E46D99">
        <w:rPr>
          <w:rFonts w:hint="eastAsia"/>
          <w:sz w:val="24"/>
          <w:szCs w:val="28"/>
          <w:lang w:eastAsia="zh-CN"/>
        </w:rPr>
        <w:t>和提高认识</w:t>
      </w:r>
      <w:r w:rsidR="00566A0D">
        <w:rPr>
          <w:rFonts w:hint="eastAsia"/>
          <w:sz w:val="24"/>
          <w:szCs w:val="28"/>
          <w:lang w:eastAsia="zh-CN"/>
        </w:rPr>
        <w:t>（</w:t>
      </w:r>
      <w:r w:rsidR="00566A0D" w:rsidRPr="00E46D99">
        <w:rPr>
          <w:rFonts w:hint="eastAsia"/>
          <w:sz w:val="24"/>
          <w:szCs w:val="28"/>
          <w:lang w:eastAsia="zh-CN"/>
        </w:rPr>
        <w:t>第</w:t>
      </w:r>
      <w:r w:rsidR="00566A0D" w:rsidRPr="00E46D99">
        <w:rPr>
          <w:rFonts w:hint="eastAsia"/>
          <w:sz w:val="24"/>
          <w:szCs w:val="28"/>
          <w:lang w:eastAsia="zh-CN"/>
        </w:rPr>
        <w:t>21</w:t>
      </w:r>
      <w:r w:rsidR="00566A0D" w:rsidRPr="00E46D99">
        <w:rPr>
          <w:rFonts w:hint="eastAsia"/>
          <w:sz w:val="24"/>
          <w:szCs w:val="28"/>
          <w:lang w:eastAsia="zh-CN"/>
        </w:rPr>
        <w:t>条</w:t>
      </w:r>
      <w:r w:rsidR="00566A0D">
        <w:rPr>
          <w:rFonts w:hint="eastAsia"/>
          <w:sz w:val="24"/>
          <w:szCs w:val="28"/>
          <w:lang w:eastAsia="zh-CN"/>
        </w:rPr>
        <w:t>）</w:t>
      </w:r>
      <w:r w:rsidR="00566A0D" w:rsidRPr="00E46D99">
        <w:rPr>
          <w:rFonts w:hint="eastAsia"/>
          <w:sz w:val="24"/>
          <w:szCs w:val="28"/>
          <w:lang w:eastAsia="zh-CN"/>
        </w:rPr>
        <w:t>方面可获得的支持方面取得的进展、相关的最新指标数据、</w:t>
      </w:r>
      <w:r w:rsidR="000952CB" w:rsidRPr="00F87677">
        <w:rPr>
          <w:rStyle w:val="FootnoteReference"/>
          <w:sz w:val="24"/>
          <w:szCs w:val="24"/>
        </w:rPr>
        <w:footnoteReference w:id="9"/>
      </w:r>
      <w:r w:rsidR="000952CB" w:rsidRPr="00F87677">
        <w:rPr>
          <w:sz w:val="24"/>
          <w:szCs w:val="24"/>
          <w:lang w:eastAsia="zh-CN"/>
        </w:rPr>
        <w:t xml:space="preserve"> </w:t>
      </w:r>
      <w:r w:rsidR="00A01E2A" w:rsidRPr="00E46D99">
        <w:rPr>
          <w:rFonts w:hint="eastAsia"/>
          <w:sz w:val="24"/>
          <w:szCs w:val="28"/>
          <w:lang w:eastAsia="zh-CN"/>
        </w:rPr>
        <w:t>挑战及其根本原因以及加强执行的可能方式</w:t>
      </w:r>
      <w:r w:rsidR="00A01E2A">
        <w:rPr>
          <w:rFonts w:hint="eastAsia"/>
          <w:sz w:val="24"/>
          <w:szCs w:val="28"/>
          <w:lang w:eastAsia="zh-CN"/>
        </w:rPr>
        <w:t>。</w:t>
      </w:r>
    </w:p>
    <w:p w14:paraId="61970A0E" w14:textId="22C8F82A" w:rsidR="004B53F5" w:rsidRPr="00F87677" w:rsidRDefault="003F677A" w:rsidP="00FB7325">
      <w:pPr>
        <w:pStyle w:val="CBDNormalNumber"/>
        <w:numPr>
          <w:ilvl w:val="0"/>
          <w:numId w:val="8"/>
        </w:numPr>
        <w:rPr>
          <w:sz w:val="24"/>
          <w:szCs w:val="24"/>
          <w:lang w:eastAsia="zh-CN"/>
        </w:rPr>
      </w:pPr>
      <w:r w:rsidRPr="00F87677">
        <w:rPr>
          <w:sz w:val="24"/>
          <w:szCs w:val="24"/>
          <w:lang w:eastAsia="zh-CN"/>
        </w:rPr>
        <w:t xml:space="preserve"> </w:t>
      </w:r>
      <w:r w:rsidR="005716AA" w:rsidRPr="00E46D99">
        <w:rPr>
          <w:rFonts w:hint="eastAsia"/>
          <w:sz w:val="24"/>
          <w:szCs w:val="28"/>
          <w:lang w:eastAsia="zh-CN"/>
        </w:rPr>
        <w:t>执行《名古屋议定书》能力建设问题非正式咨询委员会的意见和结论载于其第六次会议的报告</w:t>
      </w:r>
      <w:r w:rsidR="005716AA">
        <w:rPr>
          <w:rFonts w:hint="eastAsia"/>
          <w:sz w:val="24"/>
          <w:szCs w:val="28"/>
          <w:lang w:eastAsia="zh-CN"/>
        </w:rPr>
        <w:t>，</w:t>
      </w:r>
      <w:r w:rsidR="001D4E47" w:rsidRPr="00F87677">
        <w:rPr>
          <w:rStyle w:val="FootnoteReference"/>
          <w:sz w:val="24"/>
          <w:szCs w:val="24"/>
        </w:rPr>
        <w:footnoteReference w:id="10"/>
      </w:r>
      <w:r w:rsidR="006E38B4" w:rsidRPr="00F87677">
        <w:rPr>
          <w:sz w:val="24"/>
          <w:szCs w:val="24"/>
          <w:lang w:eastAsia="zh-CN"/>
        </w:rPr>
        <w:t xml:space="preserve"> </w:t>
      </w:r>
      <w:r w:rsidR="00265296" w:rsidRPr="00E46D99">
        <w:rPr>
          <w:rFonts w:hint="eastAsia"/>
          <w:sz w:val="24"/>
          <w:szCs w:val="28"/>
          <w:lang w:eastAsia="zh-CN"/>
        </w:rPr>
        <w:t>其主要信息和结论载于文件</w:t>
      </w:r>
      <w:r w:rsidR="004E4AE9">
        <w:fldChar w:fldCharType="begin"/>
      </w:r>
      <w:r w:rsidR="00A33B90">
        <w:rPr>
          <w:lang w:eastAsia="zh-CN"/>
        </w:rPr>
        <w:instrText>HYPERLINK "https://www.cbd.int/doc/c/41e8/f223/c02857efe1a240e7698ac4af/sbi-07-07-zh.pdf"</w:instrText>
      </w:r>
      <w:r w:rsidR="004E4AE9">
        <w:fldChar w:fldCharType="separate"/>
      </w:r>
      <w:r w:rsidR="00FB4BD5" w:rsidRPr="00F87677">
        <w:rPr>
          <w:rStyle w:val="Hyperlink"/>
          <w:sz w:val="24"/>
          <w:szCs w:val="24"/>
          <w:lang w:eastAsia="zh-CN"/>
        </w:rPr>
        <w:t>CBD/SBI/7/7</w:t>
      </w:r>
      <w:r w:rsidR="004E4AE9">
        <w:rPr>
          <w:rStyle w:val="Hyperlink"/>
          <w:sz w:val="24"/>
          <w:szCs w:val="24"/>
        </w:rPr>
        <w:fldChar w:fldCharType="end"/>
      </w:r>
      <w:r w:rsidR="00A33B90">
        <w:rPr>
          <w:rFonts w:hint="eastAsia"/>
          <w:sz w:val="24"/>
          <w:szCs w:val="24"/>
          <w:lang w:eastAsia="zh-CN"/>
        </w:rPr>
        <w:t>，</w:t>
      </w:r>
      <w:r w:rsidR="00A33B90" w:rsidRPr="00E46D99">
        <w:rPr>
          <w:rFonts w:hint="eastAsia"/>
          <w:sz w:val="24"/>
          <w:szCs w:val="28"/>
          <w:lang w:eastAsia="zh-CN"/>
        </w:rPr>
        <w:t>提交</w:t>
      </w:r>
      <w:r w:rsidR="00A33B90">
        <w:rPr>
          <w:rFonts w:hint="eastAsia"/>
          <w:sz w:val="24"/>
          <w:szCs w:val="28"/>
          <w:lang w:eastAsia="zh-CN"/>
        </w:rPr>
        <w:t>执行问题附属机</w:t>
      </w:r>
      <w:r w:rsidR="00A33B90">
        <w:rPr>
          <w:rFonts w:hint="eastAsia"/>
          <w:sz w:val="24"/>
          <w:szCs w:val="28"/>
          <w:lang w:eastAsia="zh-CN"/>
        </w:rPr>
        <w:lastRenderedPageBreak/>
        <w:t>构</w:t>
      </w:r>
      <w:r w:rsidR="00A33B90" w:rsidRPr="00E46D99">
        <w:rPr>
          <w:rFonts w:hint="eastAsia"/>
          <w:sz w:val="24"/>
          <w:szCs w:val="28"/>
          <w:lang w:eastAsia="zh-CN"/>
        </w:rPr>
        <w:t>。</w:t>
      </w:r>
      <w:r w:rsidR="00D43669">
        <w:rPr>
          <w:rFonts w:hint="eastAsia"/>
          <w:sz w:val="24"/>
          <w:szCs w:val="28"/>
          <w:lang w:eastAsia="zh-CN"/>
        </w:rPr>
        <w:t>执行问题附属机构</w:t>
      </w:r>
      <w:r w:rsidR="00D43669" w:rsidRPr="00E46D99">
        <w:rPr>
          <w:rFonts w:hint="eastAsia"/>
          <w:sz w:val="24"/>
          <w:szCs w:val="28"/>
          <w:lang w:eastAsia="zh-CN"/>
        </w:rPr>
        <w:t>第七次会议审议了该文件</w:t>
      </w:r>
      <w:r w:rsidR="00D43669">
        <w:rPr>
          <w:rFonts w:hint="eastAsia"/>
          <w:sz w:val="24"/>
          <w:szCs w:val="28"/>
          <w:lang w:eastAsia="zh-CN"/>
        </w:rPr>
        <w:t>，</w:t>
      </w:r>
      <w:r w:rsidR="00D43669" w:rsidRPr="00E46D99">
        <w:rPr>
          <w:rFonts w:hint="eastAsia"/>
          <w:sz w:val="24"/>
          <w:szCs w:val="28"/>
          <w:lang w:eastAsia="zh-CN"/>
        </w:rPr>
        <w:t>并通过了第</w:t>
      </w:r>
      <w:r w:rsidR="004E4AE9">
        <w:fldChar w:fldCharType="begin"/>
      </w:r>
      <w:r w:rsidR="00314980">
        <w:rPr>
          <w:lang w:eastAsia="zh-CN"/>
        </w:rPr>
        <w:instrText>HYPERLINK "https://www.cbd.int/doc/recommendations/sbi-07/sbi-07-rec-06-zh.pdf"</w:instrText>
      </w:r>
      <w:r w:rsidR="004E4AE9">
        <w:fldChar w:fldCharType="separate"/>
      </w:r>
      <w:r w:rsidR="009D65F1" w:rsidRPr="00F87677">
        <w:rPr>
          <w:rStyle w:val="Hyperlink"/>
          <w:sz w:val="24"/>
          <w:szCs w:val="24"/>
          <w:lang w:eastAsia="zh-CN"/>
        </w:rPr>
        <w:t>7/6</w:t>
      </w:r>
      <w:r w:rsidR="004E4AE9">
        <w:rPr>
          <w:rStyle w:val="Hyperlink"/>
          <w:sz w:val="24"/>
          <w:szCs w:val="24"/>
        </w:rPr>
        <w:fldChar w:fldCharType="end"/>
      </w:r>
      <w:r w:rsidR="00D43669" w:rsidRPr="00E46D99">
        <w:rPr>
          <w:rFonts w:hint="eastAsia"/>
          <w:sz w:val="24"/>
          <w:szCs w:val="28"/>
          <w:lang w:eastAsia="zh-CN"/>
        </w:rPr>
        <w:t>号建议</w:t>
      </w:r>
      <w:r w:rsidR="00D43669">
        <w:rPr>
          <w:rFonts w:hint="eastAsia"/>
          <w:sz w:val="24"/>
          <w:szCs w:val="28"/>
          <w:lang w:eastAsia="zh-CN"/>
        </w:rPr>
        <w:t>，</w:t>
      </w:r>
      <w:r w:rsidR="00314980" w:rsidRPr="00E46D99">
        <w:rPr>
          <w:rFonts w:hint="eastAsia"/>
          <w:sz w:val="24"/>
          <w:szCs w:val="28"/>
          <w:lang w:eastAsia="zh-CN"/>
        </w:rPr>
        <w:t>其中</w:t>
      </w:r>
      <w:r w:rsidR="00314980" w:rsidRPr="00E46D99">
        <w:rPr>
          <w:rFonts w:hint="eastAsia"/>
          <w:sz w:val="24"/>
          <w:szCs w:val="28"/>
          <w:lang w:eastAsia="zh-CN"/>
        </w:rPr>
        <w:t>B.</w:t>
      </w:r>
      <w:r w:rsidR="00314980">
        <w:rPr>
          <w:rFonts w:hint="eastAsia"/>
          <w:sz w:val="24"/>
          <w:szCs w:val="28"/>
          <w:lang w:eastAsia="zh-CN"/>
        </w:rPr>
        <w:t>一</w:t>
      </w:r>
      <w:r w:rsidR="00314980" w:rsidRPr="00E46D99">
        <w:rPr>
          <w:rFonts w:hint="eastAsia"/>
          <w:sz w:val="24"/>
          <w:szCs w:val="28"/>
          <w:lang w:eastAsia="zh-CN"/>
        </w:rPr>
        <w:t>小节载有关于能力建设和发展以及提高认识的建议</w:t>
      </w:r>
      <w:r w:rsidR="00314980">
        <w:rPr>
          <w:rFonts w:hint="eastAsia"/>
          <w:sz w:val="24"/>
          <w:szCs w:val="28"/>
          <w:lang w:eastAsia="zh-CN"/>
        </w:rPr>
        <w:t>。</w:t>
      </w:r>
    </w:p>
    <w:p w14:paraId="3D575183" w14:textId="7655E84E" w:rsidR="00AF44DA" w:rsidRPr="00DF1B0C" w:rsidRDefault="00F87677" w:rsidP="00CD20D0">
      <w:pPr>
        <w:pStyle w:val="CBDH1"/>
        <w:rPr>
          <w:lang w:eastAsia="zh-CN"/>
        </w:rPr>
      </w:pPr>
      <w:r>
        <w:rPr>
          <w:rFonts w:hint="eastAsia"/>
          <w:lang w:eastAsia="zh-CN"/>
        </w:rPr>
        <w:t>三</w:t>
      </w:r>
      <w:r w:rsidR="00565EE3" w:rsidRPr="00DF1B0C">
        <w:rPr>
          <w:lang w:eastAsia="zh-CN"/>
        </w:rPr>
        <w:t>.</w:t>
      </w:r>
      <w:r w:rsidR="00297C34" w:rsidRPr="00DF1B0C">
        <w:rPr>
          <w:lang w:eastAsia="zh-CN"/>
        </w:rPr>
        <w:tab/>
      </w:r>
      <w:r w:rsidR="006E38B4">
        <w:rPr>
          <w:lang w:eastAsia="zh-CN"/>
        </w:rPr>
        <w:t xml:space="preserve"> </w:t>
      </w:r>
      <w:r w:rsidR="005A6E93" w:rsidRPr="005A6E93">
        <w:rPr>
          <w:rFonts w:hint="eastAsia"/>
          <w:lang w:eastAsia="zh-CN"/>
        </w:rPr>
        <w:t>获取和惠益分享信息交换所和信息分享</w:t>
      </w:r>
    </w:p>
    <w:p w14:paraId="1A8230F4" w14:textId="1ABF91AB" w:rsidR="00AA149A" w:rsidRPr="000B7474" w:rsidRDefault="002F63A6" w:rsidP="003054C4">
      <w:pPr>
        <w:pStyle w:val="CBDNormalNumber"/>
        <w:numPr>
          <w:ilvl w:val="0"/>
          <w:numId w:val="8"/>
        </w:numPr>
        <w:rPr>
          <w:sz w:val="24"/>
          <w:szCs w:val="24"/>
          <w:lang w:eastAsia="zh-CN"/>
        </w:rPr>
      </w:pPr>
      <w:r w:rsidRPr="00E46D99">
        <w:rPr>
          <w:rFonts w:hint="eastAsia"/>
          <w:sz w:val="24"/>
          <w:szCs w:val="28"/>
          <w:lang w:eastAsia="zh-CN"/>
        </w:rPr>
        <w:t>获取和惠益分享</w:t>
      </w:r>
      <w:r>
        <w:rPr>
          <w:rFonts w:hint="eastAsia"/>
          <w:sz w:val="24"/>
          <w:szCs w:val="28"/>
          <w:lang w:eastAsia="zh-CN"/>
        </w:rPr>
        <w:t>信息交换所</w:t>
      </w:r>
      <w:r w:rsidRPr="00E46D99">
        <w:rPr>
          <w:rFonts w:hint="eastAsia"/>
          <w:sz w:val="24"/>
          <w:szCs w:val="28"/>
          <w:lang w:eastAsia="zh-CN"/>
        </w:rPr>
        <w:t>是根据《名古屋议定书》第</w:t>
      </w:r>
      <w:r w:rsidRPr="00E46D99">
        <w:rPr>
          <w:rFonts w:hint="eastAsia"/>
          <w:sz w:val="24"/>
          <w:szCs w:val="28"/>
          <w:lang w:eastAsia="zh-CN"/>
        </w:rPr>
        <w:t>14</w:t>
      </w:r>
      <w:r w:rsidRPr="00E46D99">
        <w:rPr>
          <w:rFonts w:hint="eastAsia"/>
          <w:sz w:val="24"/>
          <w:szCs w:val="28"/>
          <w:lang w:eastAsia="zh-CN"/>
        </w:rPr>
        <w:t>条第</w:t>
      </w:r>
      <w:r w:rsidRPr="00E46D99">
        <w:rPr>
          <w:rFonts w:hint="eastAsia"/>
          <w:sz w:val="24"/>
          <w:szCs w:val="28"/>
          <w:lang w:eastAsia="zh-CN"/>
        </w:rPr>
        <w:t>1</w:t>
      </w:r>
      <w:r w:rsidRPr="00E46D99">
        <w:rPr>
          <w:rFonts w:hint="eastAsia"/>
          <w:sz w:val="24"/>
          <w:szCs w:val="28"/>
          <w:lang w:eastAsia="zh-CN"/>
        </w:rPr>
        <w:t>款设立的</w:t>
      </w:r>
      <w:r>
        <w:rPr>
          <w:rFonts w:hint="eastAsia"/>
          <w:sz w:val="24"/>
          <w:szCs w:val="28"/>
          <w:lang w:eastAsia="zh-CN"/>
        </w:rPr>
        <w:t>，它是</w:t>
      </w:r>
      <w:r w:rsidRPr="00E46D99">
        <w:rPr>
          <w:rFonts w:hint="eastAsia"/>
          <w:sz w:val="24"/>
          <w:szCs w:val="28"/>
          <w:lang w:eastAsia="zh-CN"/>
        </w:rPr>
        <w:t>《生物多样性公约》第</w:t>
      </w:r>
      <w:r w:rsidRPr="00E46D99">
        <w:rPr>
          <w:rFonts w:hint="eastAsia"/>
          <w:sz w:val="24"/>
          <w:szCs w:val="28"/>
          <w:lang w:eastAsia="zh-CN"/>
        </w:rPr>
        <w:t>18</w:t>
      </w:r>
      <w:r w:rsidRPr="00E46D99">
        <w:rPr>
          <w:rFonts w:hint="eastAsia"/>
          <w:sz w:val="24"/>
          <w:szCs w:val="28"/>
          <w:lang w:eastAsia="zh-CN"/>
        </w:rPr>
        <w:t>条第</w:t>
      </w:r>
      <w:r w:rsidRPr="00E46D99">
        <w:rPr>
          <w:rFonts w:hint="eastAsia"/>
          <w:sz w:val="24"/>
          <w:szCs w:val="28"/>
          <w:lang w:eastAsia="zh-CN"/>
        </w:rPr>
        <w:t>3</w:t>
      </w:r>
      <w:r w:rsidRPr="00E46D99">
        <w:rPr>
          <w:rFonts w:hint="eastAsia"/>
          <w:sz w:val="24"/>
          <w:szCs w:val="28"/>
          <w:lang w:eastAsia="zh-CN"/>
        </w:rPr>
        <w:t>款下</w:t>
      </w:r>
      <w:r>
        <w:rPr>
          <w:rFonts w:hint="eastAsia"/>
          <w:sz w:val="24"/>
          <w:szCs w:val="28"/>
          <w:lang w:eastAsia="zh-CN"/>
        </w:rPr>
        <w:t>信息交换所</w:t>
      </w:r>
      <w:r w:rsidRPr="00E46D99">
        <w:rPr>
          <w:rFonts w:hint="eastAsia"/>
          <w:sz w:val="24"/>
          <w:szCs w:val="28"/>
          <w:lang w:eastAsia="zh-CN"/>
        </w:rPr>
        <w:t>机制的一部分。信息交换所的目的是促进获取和惠益分享方面的信息共享</w:t>
      </w:r>
      <w:r>
        <w:rPr>
          <w:rFonts w:hint="eastAsia"/>
          <w:sz w:val="24"/>
          <w:szCs w:val="28"/>
          <w:lang w:eastAsia="zh-CN"/>
        </w:rPr>
        <w:t>，</w:t>
      </w:r>
      <w:r w:rsidRPr="00E46D99">
        <w:rPr>
          <w:rFonts w:hint="eastAsia"/>
          <w:sz w:val="24"/>
          <w:szCs w:val="28"/>
          <w:lang w:eastAsia="zh-CN"/>
        </w:rPr>
        <w:t>并支持《议定书》的执行。可在</w:t>
      </w:r>
      <w:r w:rsidR="004E4AE9">
        <w:fldChar w:fldCharType="begin"/>
      </w:r>
      <w:r w:rsidR="004E4AE9">
        <w:rPr>
          <w:lang w:eastAsia="zh-CN"/>
        </w:rPr>
        <w:instrText xml:space="preserve"> HYPERLINK "http://absch.cbd.int" </w:instrText>
      </w:r>
      <w:r w:rsidR="004E4AE9">
        <w:fldChar w:fldCharType="separate"/>
      </w:r>
      <w:r w:rsidR="00AA149A" w:rsidRPr="000B7474">
        <w:rPr>
          <w:rStyle w:val="Hyperlink"/>
          <w:sz w:val="24"/>
          <w:szCs w:val="24"/>
          <w:lang w:eastAsia="zh-CN"/>
        </w:rPr>
        <w:t>http://absch.cbd.int</w:t>
      </w:r>
      <w:r w:rsidR="004E4AE9">
        <w:rPr>
          <w:rStyle w:val="Hyperlink"/>
          <w:sz w:val="24"/>
          <w:szCs w:val="24"/>
        </w:rPr>
        <w:fldChar w:fldCharType="end"/>
      </w:r>
      <w:r>
        <w:rPr>
          <w:rFonts w:hint="eastAsia"/>
          <w:sz w:val="24"/>
          <w:szCs w:val="28"/>
          <w:lang w:eastAsia="zh-CN"/>
        </w:rPr>
        <w:t>查阅</w:t>
      </w:r>
      <w:r w:rsidR="00617357">
        <w:rPr>
          <w:rFonts w:hint="eastAsia"/>
          <w:sz w:val="24"/>
          <w:szCs w:val="28"/>
          <w:lang w:eastAsia="zh-CN"/>
        </w:rPr>
        <w:t>相关</w:t>
      </w:r>
      <w:r>
        <w:rPr>
          <w:rFonts w:hint="eastAsia"/>
          <w:sz w:val="24"/>
          <w:szCs w:val="28"/>
          <w:lang w:eastAsia="zh-CN"/>
        </w:rPr>
        <w:t>信息。</w:t>
      </w:r>
    </w:p>
    <w:p w14:paraId="1CEFE2BB" w14:textId="19992B87" w:rsidR="0069306A" w:rsidRPr="00884CAD" w:rsidRDefault="009F2207" w:rsidP="003054C4">
      <w:pPr>
        <w:pStyle w:val="CBDNormalNumber"/>
        <w:numPr>
          <w:ilvl w:val="0"/>
          <w:numId w:val="8"/>
        </w:numPr>
        <w:rPr>
          <w:sz w:val="24"/>
          <w:szCs w:val="24"/>
          <w:lang w:eastAsia="zh-CN"/>
        </w:rPr>
      </w:pPr>
      <w:r>
        <w:rPr>
          <w:rFonts w:hint="eastAsia"/>
          <w:lang w:eastAsia="zh-CN"/>
        </w:rPr>
        <w:t>在</w:t>
      </w:r>
      <w:r w:rsidR="004E4AE9">
        <w:fldChar w:fldCharType="begin"/>
      </w:r>
      <w:r w:rsidR="005249AD">
        <w:rPr>
          <w:lang w:eastAsia="zh-CN"/>
        </w:rPr>
        <w:instrText>HYPERLINK "https://www.cbd.int/doc/decisions/np-mop-05/np-mop-05-dec-04-zh.pdf"</w:instrText>
      </w:r>
      <w:r w:rsidR="004E4AE9">
        <w:fldChar w:fldCharType="separate"/>
      </w:r>
      <w:r w:rsidR="003054C4" w:rsidRPr="000B7474">
        <w:rPr>
          <w:rStyle w:val="Hyperlink"/>
          <w:sz w:val="24"/>
          <w:szCs w:val="24"/>
          <w:lang w:eastAsia="zh-CN"/>
        </w:rPr>
        <w:t>NP-5/4</w:t>
      </w:r>
      <w:r w:rsidR="004E4AE9">
        <w:rPr>
          <w:rStyle w:val="Hyperlink"/>
          <w:sz w:val="24"/>
          <w:szCs w:val="24"/>
        </w:rPr>
        <w:fldChar w:fldCharType="end"/>
      </w:r>
      <w:r w:rsidRPr="00E46D99">
        <w:rPr>
          <w:rFonts w:hint="eastAsia"/>
          <w:sz w:val="24"/>
          <w:szCs w:val="28"/>
          <w:lang w:eastAsia="zh-CN"/>
        </w:rPr>
        <w:t>号决定中</w:t>
      </w:r>
      <w:r>
        <w:rPr>
          <w:rFonts w:hint="eastAsia"/>
          <w:sz w:val="24"/>
          <w:szCs w:val="28"/>
          <w:lang w:eastAsia="zh-CN"/>
        </w:rPr>
        <w:t>，</w:t>
      </w:r>
      <w:r w:rsidR="000425D5" w:rsidRPr="00E46D99">
        <w:rPr>
          <w:rFonts w:hint="eastAsia"/>
          <w:sz w:val="24"/>
          <w:szCs w:val="28"/>
          <w:lang w:eastAsia="zh-CN"/>
        </w:rPr>
        <w:t>作为</w:t>
      </w:r>
      <w:r w:rsidR="000425D5">
        <w:rPr>
          <w:rFonts w:hint="eastAsia"/>
          <w:sz w:val="24"/>
          <w:szCs w:val="28"/>
          <w:lang w:eastAsia="zh-CN"/>
        </w:rPr>
        <w:t>名古屋议定书缔约方会议</w:t>
      </w:r>
      <w:r w:rsidR="000425D5" w:rsidRPr="00E46D99">
        <w:rPr>
          <w:rFonts w:hint="eastAsia"/>
          <w:sz w:val="24"/>
          <w:szCs w:val="28"/>
          <w:lang w:eastAsia="zh-CN"/>
        </w:rPr>
        <w:t>的公约缔约方大会请执行秘书根据获取和惠益分享信息交换所的运作模式</w:t>
      </w:r>
      <w:r w:rsidR="000425D5">
        <w:rPr>
          <w:rFonts w:hint="eastAsia"/>
          <w:sz w:val="24"/>
          <w:szCs w:val="28"/>
          <w:lang w:eastAsia="zh-CN"/>
        </w:rPr>
        <w:t>，</w:t>
      </w:r>
      <w:r w:rsidR="000425D5" w:rsidRPr="00E46D99">
        <w:rPr>
          <w:rFonts w:hint="eastAsia"/>
          <w:sz w:val="24"/>
          <w:szCs w:val="28"/>
          <w:lang w:eastAsia="zh-CN"/>
        </w:rPr>
        <w:t>同时考虑到收到的任何反馈</w:t>
      </w:r>
      <w:r w:rsidR="000425D5">
        <w:rPr>
          <w:rFonts w:hint="eastAsia"/>
          <w:sz w:val="24"/>
          <w:szCs w:val="28"/>
          <w:lang w:eastAsia="zh-CN"/>
        </w:rPr>
        <w:t>，</w:t>
      </w:r>
      <w:r w:rsidR="000425D5" w:rsidRPr="00E46D99">
        <w:rPr>
          <w:rFonts w:hint="eastAsia"/>
          <w:sz w:val="24"/>
          <w:szCs w:val="28"/>
          <w:lang w:eastAsia="zh-CN"/>
        </w:rPr>
        <w:t>特别是缔约方和获取和惠益分享信息交换所非正式咨询委员会的反馈</w:t>
      </w:r>
      <w:r w:rsidR="000425D5">
        <w:rPr>
          <w:rFonts w:hint="eastAsia"/>
          <w:sz w:val="24"/>
          <w:szCs w:val="28"/>
          <w:lang w:eastAsia="zh-CN"/>
        </w:rPr>
        <w:t>，</w:t>
      </w:r>
      <w:r w:rsidR="000425D5" w:rsidRPr="00E46D99">
        <w:rPr>
          <w:rFonts w:hint="eastAsia"/>
          <w:sz w:val="24"/>
          <w:szCs w:val="28"/>
          <w:lang w:eastAsia="zh-CN"/>
        </w:rPr>
        <w:t>包括秘书处进一步开发和管理该信息交换所的目标和优先事项</w:t>
      </w:r>
      <w:r w:rsidR="000425D5">
        <w:rPr>
          <w:rFonts w:hint="eastAsia"/>
          <w:sz w:val="24"/>
          <w:szCs w:val="28"/>
          <w:lang w:eastAsia="zh-CN"/>
        </w:rPr>
        <w:t>，</w:t>
      </w:r>
      <w:r w:rsidR="000425D5" w:rsidRPr="00E46D99">
        <w:rPr>
          <w:rFonts w:hint="eastAsia"/>
          <w:sz w:val="24"/>
          <w:szCs w:val="28"/>
          <w:lang w:eastAsia="zh-CN"/>
        </w:rPr>
        <w:t xml:space="preserve"> </w:t>
      </w:r>
      <w:r w:rsidR="000425D5" w:rsidRPr="00E46D99">
        <w:rPr>
          <w:rFonts w:hint="eastAsia"/>
          <w:sz w:val="24"/>
          <w:szCs w:val="28"/>
          <w:lang w:eastAsia="zh-CN"/>
        </w:rPr>
        <w:t>以及继续</w:t>
      </w:r>
      <w:r w:rsidR="000425D5">
        <w:rPr>
          <w:rFonts w:hint="eastAsia"/>
          <w:sz w:val="24"/>
          <w:szCs w:val="28"/>
          <w:lang w:eastAsia="zh-CN"/>
        </w:rPr>
        <w:t>开展</w:t>
      </w:r>
      <w:r w:rsidR="000425D5" w:rsidRPr="00E46D99">
        <w:rPr>
          <w:rFonts w:hint="eastAsia"/>
          <w:sz w:val="24"/>
          <w:szCs w:val="28"/>
          <w:lang w:eastAsia="zh-CN"/>
        </w:rPr>
        <w:t>能力建设和发展的需要</w:t>
      </w:r>
      <w:r w:rsidR="000425D5">
        <w:rPr>
          <w:rFonts w:hint="eastAsia"/>
          <w:sz w:val="24"/>
          <w:szCs w:val="28"/>
          <w:lang w:eastAsia="zh-CN"/>
        </w:rPr>
        <w:t>，</w:t>
      </w:r>
      <w:r w:rsidR="000425D5" w:rsidRPr="00E46D99">
        <w:rPr>
          <w:rFonts w:hint="eastAsia"/>
          <w:sz w:val="24"/>
          <w:szCs w:val="28"/>
          <w:lang w:eastAsia="zh-CN"/>
        </w:rPr>
        <w:t>继续</w:t>
      </w:r>
      <w:r w:rsidR="000425D5">
        <w:rPr>
          <w:rFonts w:hint="eastAsia"/>
          <w:sz w:val="24"/>
          <w:szCs w:val="28"/>
          <w:lang w:eastAsia="zh-CN"/>
        </w:rPr>
        <w:t>发展</w:t>
      </w:r>
      <w:r w:rsidR="000425D5" w:rsidRPr="00E46D99">
        <w:rPr>
          <w:rFonts w:hint="eastAsia"/>
          <w:sz w:val="24"/>
          <w:szCs w:val="28"/>
          <w:lang w:eastAsia="zh-CN"/>
        </w:rPr>
        <w:t>和管理该信息交换所</w:t>
      </w:r>
      <w:r w:rsidR="000425D5">
        <w:rPr>
          <w:rFonts w:hint="eastAsia"/>
          <w:sz w:val="24"/>
          <w:szCs w:val="28"/>
          <w:lang w:eastAsia="zh-CN"/>
        </w:rPr>
        <w:t>，</w:t>
      </w:r>
      <w:r w:rsidR="000425D5" w:rsidRPr="00E46D99">
        <w:rPr>
          <w:rFonts w:hint="eastAsia"/>
          <w:sz w:val="24"/>
          <w:szCs w:val="28"/>
          <w:lang w:eastAsia="zh-CN"/>
        </w:rPr>
        <w:t>并就如何公布和更新信息以及如何有效使用信息交换所</w:t>
      </w:r>
      <w:r w:rsidR="00E03E05">
        <w:rPr>
          <w:rFonts w:hint="eastAsia"/>
          <w:sz w:val="24"/>
          <w:szCs w:val="28"/>
          <w:lang w:eastAsia="zh-CN"/>
        </w:rPr>
        <w:t>，</w:t>
      </w:r>
      <w:r w:rsidR="000425D5" w:rsidRPr="00E46D99">
        <w:rPr>
          <w:rFonts w:hint="eastAsia"/>
          <w:sz w:val="24"/>
          <w:szCs w:val="28"/>
          <w:lang w:eastAsia="zh-CN"/>
        </w:rPr>
        <w:t>向缔约方提供技术支持和指导</w:t>
      </w:r>
      <w:r w:rsidR="000425D5">
        <w:rPr>
          <w:rFonts w:hint="eastAsia"/>
          <w:sz w:val="24"/>
          <w:szCs w:val="28"/>
          <w:lang w:eastAsia="zh-CN"/>
        </w:rPr>
        <w:t>。</w:t>
      </w:r>
    </w:p>
    <w:p w14:paraId="06AAD67D" w14:textId="3B77957E" w:rsidR="00231288" w:rsidRPr="00884CAD" w:rsidRDefault="002C2F9A" w:rsidP="003054C4">
      <w:pPr>
        <w:pStyle w:val="CBDNormalNumber"/>
        <w:numPr>
          <w:ilvl w:val="0"/>
          <w:numId w:val="8"/>
        </w:numPr>
        <w:rPr>
          <w:sz w:val="24"/>
          <w:szCs w:val="24"/>
          <w:lang w:eastAsia="zh-CN"/>
        </w:rPr>
      </w:pPr>
      <w:r w:rsidRPr="00D947A9">
        <w:rPr>
          <w:rFonts w:hint="eastAsia"/>
          <w:sz w:val="24"/>
          <w:szCs w:val="28"/>
          <w:lang w:eastAsia="zh-CN"/>
        </w:rPr>
        <w:t>在同一决定中</w:t>
      </w:r>
      <w:r>
        <w:rPr>
          <w:rFonts w:hint="eastAsia"/>
          <w:sz w:val="24"/>
          <w:szCs w:val="28"/>
          <w:lang w:eastAsia="zh-CN"/>
        </w:rPr>
        <w:t>，</w:t>
      </w:r>
      <w:r w:rsidRPr="00D947A9">
        <w:rPr>
          <w:rFonts w:hint="eastAsia"/>
          <w:sz w:val="24"/>
          <w:szCs w:val="28"/>
          <w:lang w:eastAsia="zh-CN"/>
        </w:rPr>
        <w:t>作为</w:t>
      </w:r>
      <w:r>
        <w:rPr>
          <w:rFonts w:hint="eastAsia"/>
          <w:sz w:val="24"/>
          <w:szCs w:val="28"/>
          <w:lang w:eastAsia="zh-CN"/>
        </w:rPr>
        <w:t>名古屋议定书缔约方会议</w:t>
      </w:r>
      <w:r w:rsidRPr="00D947A9">
        <w:rPr>
          <w:rFonts w:hint="eastAsia"/>
          <w:sz w:val="24"/>
          <w:szCs w:val="28"/>
          <w:lang w:eastAsia="zh-CN"/>
        </w:rPr>
        <w:t>的公约</w:t>
      </w:r>
      <w:r>
        <w:rPr>
          <w:rFonts w:hint="eastAsia"/>
          <w:sz w:val="24"/>
          <w:szCs w:val="28"/>
          <w:lang w:eastAsia="zh-CN"/>
        </w:rPr>
        <w:t>缔约方大会</w:t>
      </w:r>
      <w:r w:rsidRPr="00D947A9">
        <w:rPr>
          <w:rFonts w:hint="eastAsia"/>
          <w:sz w:val="24"/>
          <w:szCs w:val="28"/>
          <w:lang w:eastAsia="zh-CN"/>
        </w:rPr>
        <w:t>还请执行秘书在作为议定书</w:t>
      </w:r>
      <w:r>
        <w:rPr>
          <w:rFonts w:hint="eastAsia"/>
          <w:sz w:val="24"/>
          <w:szCs w:val="28"/>
          <w:lang w:eastAsia="zh-CN"/>
        </w:rPr>
        <w:t>缔约方会议</w:t>
      </w:r>
      <w:r w:rsidRPr="00D947A9">
        <w:rPr>
          <w:rFonts w:hint="eastAsia"/>
          <w:sz w:val="24"/>
          <w:szCs w:val="28"/>
          <w:lang w:eastAsia="zh-CN"/>
        </w:rPr>
        <w:t>的公约</w:t>
      </w:r>
      <w:r>
        <w:rPr>
          <w:rFonts w:hint="eastAsia"/>
          <w:sz w:val="24"/>
          <w:szCs w:val="28"/>
          <w:lang w:eastAsia="zh-CN"/>
        </w:rPr>
        <w:t>缔约方大会</w:t>
      </w:r>
      <w:r w:rsidRPr="00D947A9">
        <w:rPr>
          <w:rFonts w:hint="eastAsia"/>
          <w:sz w:val="24"/>
          <w:szCs w:val="28"/>
          <w:lang w:eastAsia="zh-CN"/>
        </w:rPr>
        <w:t>第六次会议之前</w:t>
      </w:r>
      <w:r>
        <w:rPr>
          <w:rFonts w:hint="eastAsia"/>
          <w:sz w:val="24"/>
          <w:szCs w:val="28"/>
          <w:lang w:eastAsia="zh-CN"/>
        </w:rPr>
        <w:t>，</w:t>
      </w:r>
      <w:r w:rsidRPr="00D947A9">
        <w:rPr>
          <w:rFonts w:hint="eastAsia"/>
          <w:sz w:val="24"/>
          <w:szCs w:val="28"/>
          <w:lang w:eastAsia="zh-CN"/>
        </w:rPr>
        <w:t>举行获取和惠益分享信息交换所非正式咨询委员会会议</w:t>
      </w:r>
      <w:r>
        <w:rPr>
          <w:rFonts w:hint="eastAsia"/>
          <w:sz w:val="24"/>
          <w:szCs w:val="28"/>
          <w:lang w:eastAsia="zh-CN"/>
        </w:rPr>
        <w:t>，</w:t>
      </w:r>
      <w:r w:rsidRPr="00D947A9">
        <w:rPr>
          <w:rFonts w:hint="eastAsia"/>
          <w:sz w:val="24"/>
          <w:szCs w:val="28"/>
          <w:lang w:eastAsia="zh-CN"/>
        </w:rPr>
        <w:t>并视需要举行非正式在线讨论</w:t>
      </w:r>
      <w:r>
        <w:rPr>
          <w:rFonts w:hint="eastAsia"/>
          <w:sz w:val="24"/>
          <w:szCs w:val="28"/>
          <w:lang w:eastAsia="zh-CN"/>
        </w:rPr>
        <w:t>，</w:t>
      </w:r>
      <w:r w:rsidRPr="00D947A9">
        <w:rPr>
          <w:rFonts w:hint="eastAsia"/>
          <w:sz w:val="24"/>
          <w:szCs w:val="28"/>
          <w:lang w:eastAsia="zh-CN"/>
        </w:rPr>
        <w:t>并在第六次会议上报告委员会的工作成果</w:t>
      </w:r>
      <w:r>
        <w:rPr>
          <w:rFonts w:hint="eastAsia"/>
          <w:sz w:val="24"/>
          <w:szCs w:val="28"/>
          <w:lang w:eastAsia="zh-CN"/>
        </w:rPr>
        <w:t>。</w:t>
      </w:r>
      <w:r w:rsidR="003C694B" w:rsidRPr="00884CAD">
        <w:rPr>
          <w:sz w:val="24"/>
          <w:szCs w:val="24"/>
          <w:lang w:eastAsia="zh-CN"/>
        </w:rPr>
        <w:t xml:space="preserve"> </w:t>
      </w:r>
    </w:p>
    <w:p w14:paraId="38D69E5B" w14:textId="16D0941B" w:rsidR="00E97DD5" w:rsidRPr="00884CAD" w:rsidRDefault="003F523B" w:rsidP="00E97DD5">
      <w:pPr>
        <w:pStyle w:val="CBDNormalNumber"/>
        <w:numPr>
          <w:ilvl w:val="0"/>
          <w:numId w:val="8"/>
        </w:numPr>
        <w:rPr>
          <w:sz w:val="24"/>
          <w:szCs w:val="24"/>
        </w:rPr>
      </w:pPr>
      <w:r w:rsidRPr="00D947A9">
        <w:rPr>
          <w:rFonts w:hint="eastAsia"/>
          <w:sz w:val="24"/>
          <w:szCs w:val="28"/>
          <w:lang w:eastAsia="zh-CN"/>
        </w:rPr>
        <w:t>获取和惠益分享信息交换所非正式咨询委员会是根据</w:t>
      </w:r>
      <w:r w:rsidR="004E4AE9">
        <w:fldChar w:fldCharType="begin"/>
      </w:r>
      <w:r w:rsidR="00855AB1">
        <w:rPr>
          <w:lang w:eastAsia="zh-CN"/>
        </w:rPr>
        <w:instrText>HYPERLINK "https://www.cbd.int/doc/decisions/np-mop-01/np-mop-01-dec-02-zh.pdf"</w:instrText>
      </w:r>
      <w:r w:rsidR="004E4AE9">
        <w:fldChar w:fldCharType="separate"/>
      </w:r>
      <w:r w:rsidR="00AA149A" w:rsidRPr="00884CAD">
        <w:rPr>
          <w:rStyle w:val="Hyperlink"/>
          <w:sz w:val="24"/>
          <w:szCs w:val="24"/>
          <w:lang w:eastAsia="zh-CN"/>
        </w:rPr>
        <w:t>NP-1/2</w:t>
      </w:r>
      <w:r w:rsidR="004E4AE9">
        <w:rPr>
          <w:rStyle w:val="Hyperlink"/>
          <w:sz w:val="24"/>
          <w:szCs w:val="24"/>
        </w:rPr>
        <w:fldChar w:fldCharType="end"/>
      </w:r>
      <w:r w:rsidRPr="00D947A9">
        <w:rPr>
          <w:rFonts w:hint="eastAsia"/>
          <w:sz w:val="24"/>
          <w:szCs w:val="28"/>
          <w:lang w:eastAsia="zh-CN"/>
        </w:rPr>
        <w:t>号决定设立的。</w:t>
      </w:r>
      <w:r w:rsidR="00440535" w:rsidRPr="00D947A9">
        <w:rPr>
          <w:rFonts w:hint="eastAsia"/>
          <w:sz w:val="24"/>
          <w:szCs w:val="28"/>
          <w:lang w:eastAsia="zh-CN"/>
        </w:rPr>
        <w:t>其任务是协助执行秘书实施信息交换所</w:t>
      </w:r>
      <w:r w:rsidR="00440535">
        <w:rPr>
          <w:rFonts w:hint="eastAsia"/>
          <w:sz w:val="24"/>
          <w:szCs w:val="28"/>
          <w:lang w:eastAsia="zh-CN"/>
        </w:rPr>
        <w:t>，</w:t>
      </w:r>
      <w:r w:rsidR="00440535" w:rsidRPr="00D947A9">
        <w:rPr>
          <w:rFonts w:hint="eastAsia"/>
          <w:sz w:val="24"/>
          <w:szCs w:val="28"/>
          <w:lang w:eastAsia="zh-CN"/>
        </w:rPr>
        <w:t>并就解决信息交换所持续发展中出现的技术和实际问题提供技术指导。</w:t>
      </w:r>
      <w:r w:rsidR="00440535" w:rsidRPr="00D947A9">
        <w:rPr>
          <w:rFonts w:hint="eastAsia"/>
          <w:sz w:val="24"/>
          <w:szCs w:val="28"/>
        </w:rPr>
        <w:t>2025</w:t>
      </w:r>
      <w:r w:rsidR="00440535" w:rsidRPr="00D947A9">
        <w:rPr>
          <w:rFonts w:hint="eastAsia"/>
          <w:sz w:val="24"/>
          <w:szCs w:val="28"/>
        </w:rPr>
        <w:t>年</w:t>
      </w:r>
      <w:r w:rsidR="00440535" w:rsidRPr="00D947A9">
        <w:rPr>
          <w:rFonts w:hint="eastAsia"/>
          <w:sz w:val="24"/>
          <w:szCs w:val="28"/>
        </w:rPr>
        <w:t>10</w:t>
      </w:r>
      <w:r w:rsidR="00440535" w:rsidRPr="00D947A9">
        <w:rPr>
          <w:rFonts w:hint="eastAsia"/>
          <w:sz w:val="24"/>
          <w:szCs w:val="28"/>
        </w:rPr>
        <w:t>月</w:t>
      </w:r>
      <w:r w:rsidR="00440535" w:rsidRPr="00D947A9">
        <w:rPr>
          <w:rFonts w:hint="eastAsia"/>
          <w:sz w:val="24"/>
          <w:szCs w:val="28"/>
        </w:rPr>
        <w:t>7</w:t>
      </w:r>
      <w:proofErr w:type="spellStart"/>
      <w:r w:rsidR="00440535" w:rsidRPr="00D947A9">
        <w:rPr>
          <w:rFonts w:hint="eastAsia"/>
          <w:sz w:val="24"/>
          <w:szCs w:val="28"/>
        </w:rPr>
        <w:t>日第</w:t>
      </w:r>
      <w:proofErr w:type="spellEnd"/>
      <w:r w:rsidR="004E4AE9">
        <w:fldChar w:fldCharType="begin"/>
      </w:r>
      <w:r w:rsidR="004E4AE9">
        <w:instrText xml:space="preserve"> HYPERLINK "https://www.cbd.int/notifications/2025-129" </w:instrText>
      </w:r>
      <w:r w:rsidR="004E4AE9">
        <w:fldChar w:fldCharType="separate"/>
      </w:r>
      <w:r w:rsidR="00E97DD5" w:rsidRPr="00884CAD">
        <w:rPr>
          <w:rStyle w:val="Hyperlink"/>
          <w:sz w:val="24"/>
          <w:szCs w:val="24"/>
        </w:rPr>
        <w:t>2025-129</w:t>
      </w:r>
      <w:r w:rsidR="004E4AE9">
        <w:rPr>
          <w:rStyle w:val="Hyperlink"/>
          <w:sz w:val="24"/>
          <w:szCs w:val="24"/>
        </w:rPr>
        <w:fldChar w:fldCharType="end"/>
      </w:r>
      <w:r w:rsidR="00E97DD5" w:rsidRPr="00884CAD">
        <w:rPr>
          <w:sz w:val="24"/>
          <w:szCs w:val="24"/>
        </w:rPr>
        <w:t xml:space="preserve"> </w:t>
      </w:r>
      <w:proofErr w:type="spellStart"/>
      <w:r w:rsidR="002E3636" w:rsidRPr="00D947A9">
        <w:rPr>
          <w:rFonts w:hint="eastAsia"/>
          <w:sz w:val="24"/>
          <w:szCs w:val="28"/>
        </w:rPr>
        <w:t>号通知宣布了该委员会的组成</w:t>
      </w:r>
      <w:proofErr w:type="spellEnd"/>
      <w:r w:rsidR="002E3636">
        <w:rPr>
          <w:rFonts w:hint="eastAsia"/>
          <w:sz w:val="24"/>
          <w:szCs w:val="28"/>
          <w:lang w:eastAsia="zh-CN"/>
        </w:rPr>
        <w:t>。</w:t>
      </w:r>
      <w:r w:rsidR="00E97DD5" w:rsidRPr="00884CAD">
        <w:rPr>
          <w:sz w:val="24"/>
          <w:szCs w:val="24"/>
        </w:rPr>
        <w:t xml:space="preserve"> </w:t>
      </w:r>
    </w:p>
    <w:p w14:paraId="309F9219" w14:textId="326FBB50" w:rsidR="00E72F7D" w:rsidRPr="00884CAD" w:rsidRDefault="002F1043" w:rsidP="00794670">
      <w:pPr>
        <w:pStyle w:val="CBDNormalNumber"/>
        <w:numPr>
          <w:ilvl w:val="0"/>
          <w:numId w:val="8"/>
        </w:numPr>
        <w:rPr>
          <w:sz w:val="24"/>
          <w:szCs w:val="24"/>
          <w:lang w:eastAsia="zh-CN"/>
        </w:rPr>
      </w:pPr>
      <w:r w:rsidRPr="00D947A9">
        <w:rPr>
          <w:rFonts w:hint="eastAsia"/>
          <w:sz w:val="24"/>
          <w:szCs w:val="28"/>
          <w:lang w:eastAsia="zh-CN"/>
        </w:rPr>
        <w:t>如上所述</w:t>
      </w:r>
      <w:r>
        <w:rPr>
          <w:rFonts w:hint="eastAsia"/>
          <w:sz w:val="24"/>
          <w:szCs w:val="28"/>
          <w:lang w:eastAsia="zh-CN"/>
        </w:rPr>
        <w:t>，</w:t>
      </w:r>
      <w:r w:rsidRPr="00D947A9">
        <w:rPr>
          <w:rFonts w:hint="eastAsia"/>
          <w:sz w:val="24"/>
          <w:szCs w:val="28"/>
          <w:lang w:eastAsia="zh-CN"/>
        </w:rPr>
        <w:t>根据</w:t>
      </w:r>
      <w:bookmarkStart w:id="3" w:name="_Hlk240983692"/>
      <w:r w:rsidR="0066551D" w:rsidRPr="00884CAD">
        <w:rPr>
          <w:sz w:val="24"/>
          <w:szCs w:val="24"/>
          <w:lang w:eastAsia="zh-CN"/>
        </w:rPr>
        <w:t> </w:t>
      </w:r>
      <w:hyperlink r:id="rId16" w:history="1">
        <w:r w:rsidR="0066551D" w:rsidRPr="00884CAD">
          <w:rPr>
            <w:rStyle w:val="Hyperlink"/>
            <w:sz w:val="24"/>
            <w:szCs w:val="24"/>
            <w:lang w:eastAsia="zh-CN"/>
          </w:rPr>
          <w:t>NP-5/5</w:t>
        </w:r>
      </w:hyperlink>
      <w:bookmarkEnd w:id="3"/>
      <w:r w:rsidR="005A6517" w:rsidRPr="00D947A9">
        <w:rPr>
          <w:rFonts w:hint="eastAsia"/>
          <w:sz w:val="24"/>
          <w:szCs w:val="28"/>
          <w:lang w:eastAsia="zh-CN"/>
        </w:rPr>
        <w:t>号决定附件所列要素</w:t>
      </w:r>
      <w:r w:rsidR="005A6517">
        <w:rPr>
          <w:rFonts w:hint="eastAsia"/>
          <w:sz w:val="24"/>
          <w:szCs w:val="28"/>
          <w:lang w:eastAsia="zh-CN"/>
        </w:rPr>
        <w:t>（</w:t>
      </w:r>
      <w:r w:rsidR="005A6517" w:rsidRPr="00D947A9">
        <w:rPr>
          <w:rFonts w:hint="eastAsia"/>
          <w:sz w:val="24"/>
          <w:szCs w:val="28"/>
          <w:lang w:eastAsia="zh-CN"/>
        </w:rPr>
        <w:t>g</w:t>
      </w:r>
      <w:r w:rsidR="005A6517">
        <w:rPr>
          <w:rFonts w:hint="eastAsia"/>
          <w:sz w:val="24"/>
          <w:szCs w:val="28"/>
          <w:lang w:eastAsia="zh-CN"/>
        </w:rPr>
        <w:t>），</w:t>
      </w:r>
      <w:r w:rsidR="005A6517" w:rsidRPr="00D947A9">
        <w:rPr>
          <w:rFonts w:hint="eastAsia"/>
          <w:sz w:val="24"/>
          <w:szCs w:val="28"/>
          <w:lang w:eastAsia="zh-CN"/>
        </w:rPr>
        <w:t>对《名古屋议定书》成效的第二次评估和审查</w:t>
      </w:r>
      <w:r w:rsidR="004F1277">
        <w:rPr>
          <w:rFonts w:hint="eastAsia"/>
          <w:sz w:val="24"/>
          <w:szCs w:val="28"/>
          <w:lang w:eastAsia="zh-CN"/>
        </w:rPr>
        <w:t>时，</w:t>
      </w:r>
      <w:r w:rsidR="005A6517" w:rsidRPr="00D947A9">
        <w:rPr>
          <w:rFonts w:hint="eastAsia"/>
          <w:sz w:val="24"/>
          <w:szCs w:val="28"/>
          <w:lang w:eastAsia="zh-CN"/>
        </w:rPr>
        <w:t>对获取和惠益分享信息交换所的实施和运作情况</w:t>
      </w:r>
      <w:r w:rsidR="004F1277">
        <w:rPr>
          <w:rFonts w:hint="eastAsia"/>
          <w:sz w:val="24"/>
          <w:szCs w:val="28"/>
          <w:lang w:eastAsia="zh-CN"/>
        </w:rPr>
        <w:t>进行了</w:t>
      </w:r>
      <w:r w:rsidR="005A6517" w:rsidRPr="00D947A9">
        <w:rPr>
          <w:rFonts w:hint="eastAsia"/>
          <w:sz w:val="24"/>
          <w:szCs w:val="28"/>
          <w:lang w:eastAsia="zh-CN"/>
        </w:rPr>
        <w:t>审查</w:t>
      </w:r>
      <w:r w:rsidR="005A6517">
        <w:rPr>
          <w:rFonts w:hint="eastAsia"/>
          <w:sz w:val="24"/>
          <w:szCs w:val="28"/>
          <w:lang w:eastAsia="zh-CN"/>
        </w:rPr>
        <w:t>，其中</w:t>
      </w:r>
      <w:r w:rsidR="005A6517" w:rsidRPr="00D947A9">
        <w:rPr>
          <w:rFonts w:hint="eastAsia"/>
          <w:sz w:val="24"/>
          <w:szCs w:val="28"/>
          <w:lang w:eastAsia="zh-CN"/>
        </w:rPr>
        <w:t>包括所提供获取和惠益分享措施的数量；公布国家主管部门信息的国家数量；已公布国际认可</w:t>
      </w:r>
      <w:r w:rsidR="005A6517">
        <w:rPr>
          <w:rFonts w:hint="eastAsia"/>
          <w:sz w:val="24"/>
          <w:szCs w:val="28"/>
          <w:lang w:eastAsia="zh-CN"/>
        </w:rPr>
        <w:t>遵守</w:t>
      </w:r>
      <w:r w:rsidR="005A6517" w:rsidRPr="00D947A9">
        <w:rPr>
          <w:rFonts w:hint="eastAsia"/>
          <w:sz w:val="24"/>
          <w:szCs w:val="28"/>
          <w:lang w:eastAsia="zh-CN"/>
        </w:rPr>
        <w:t>证书的数量；以及发布检查站公报的数量。为</w:t>
      </w:r>
      <w:r w:rsidR="005A6517">
        <w:rPr>
          <w:rFonts w:hint="eastAsia"/>
          <w:sz w:val="24"/>
          <w:szCs w:val="28"/>
          <w:lang w:eastAsia="zh-CN"/>
        </w:rPr>
        <w:t>了</w:t>
      </w:r>
      <w:r w:rsidR="005A6517" w:rsidRPr="00D947A9">
        <w:rPr>
          <w:rFonts w:hint="eastAsia"/>
          <w:sz w:val="24"/>
          <w:szCs w:val="28"/>
          <w:lang w:eastAsia="zh-CN"/>
        </w:rPr>
        <w:t>向这一进程提供信息</w:t>
      </w:r>
      <w:r w:rsidR="005A6517">
        <w:rPr>
          <w:rFonts w:hint="eastAsia"/>
          <w:sz w:val="24"/>
          <w:szCs w:val="28"/>
          <w:lang w:eastAsia="zh-CN"/>
        </w:rPr>
        <w:t>，编写</w:t>
      </w:r>
      <w:r w:rsidR="005A6517" w:rsidRPr="00D947A9">
        <w:rPr>
          <w:rFonts w:hint="eastAsia"/>
          <w:sz w:val="24"/>
          <w:szCs w:val="28"/>
          <w:lang w:eastAsia="zh-CN"/>
        </w:rPr>
        <w:t>了一些文件</w:t>
      </w:r>
      <w:r w:rsidR="007B7527">
        <w:rPr>
          <w:rFonts w:hint="eastAsia"/>
          <w:sz w:val="24"/>
          <w:szCs w:val="24"/>
          <w:lang w:eastAsia="zh-CN"/>
        </w:rPr>
        <w:t>：</w:t>
      </w:r>
    </w:p>
    <w:bookmarkStart w:id="4" w:name="_Hlk240976540"/>
    <w:p w14:paraId="1BD1D744" w14:textId="15AA2246" w:rsidR="0004783A" w:rsidRPr="00884CAD" w:rsidRDefault="00F833E1" w:rsidP="00074CAB">
      <w:pPr>
        <w:pStyle w:val="CBDNormalNumber"/>
        <w:numPr>
          <w:ilvl w:val="1"/>
          <w:numId w:val="7"/>
        </w:numPr>
        <w:rPr>
          <w:sz w:val="24"/>
          <w:szCs w:val="24"/>
          <w:lang w:eastAsia="zh-CN"/>
        </w:rPr>
      </w:pPr>
      <w:r w:rsidRPr="00884CAD">
        <w:rPr>
          <w:sz w:val="24"/>
          <w:szCs w:val="24"/>
        </w:rPr>
        <w:fldChar w:fldCharType="begin"/>
      </w:r>
      <w:r w:rsidR="009974C4" w:rsidRPr="00884CAD">
        <w:rPr>
          <w:sz w:val="24"/>
          <w:szCs w:val="24"/>
          <w:lang w:eastAsia="zh-CN"/>
        </w:rPr>
        <w:instrText>HYPERLINK "https://www.cbd.int/documents/CBD/SBI/7/INF/2"</w:instrText>
      </w:r>
      <w:r w:rsidRPr="00884CAD">
        <w:rPr>
          <w:sz w:val="24"/>
          <w:szCs w:val="24"/>
        </w:rPr>
        <w:fldChar w:fldCharType="separate"/>
      </w:r>
      <w:r w:rsidRPr="00884CAD">
        <w:rPr>
          <w:rStyle w:val="Hyperlink"/>
          <w:sz w:val="24"/>
          <w:szCs w:val="24"/>
          <w:lang w:eastAsia="zh-CN"/>
        </w:rPr>
        <w:t>CBD/SBI/7/INF/2</w:t>
      </w:r>
      <w:r w:rsidRPr="00884CAD">
        <w:rPr>
          <w:sz w:val="24"/>
          <w:szCs w:val="24"/>
        </w:rPr>
        <w:fldChar w:fldCharType="end"/>
      </w:r>
      <w:bookmarkEnd w:id="4"/>
      <w:r w:rsidR="009C1312" w:rsidRPr="00884CAD">
        <w:rPr>
          <w:sz w:val="24"/>
          <w:szCs w:val="24"/>
          <w:lang w:eastAsia="zh-CN"/>
        </w:rPr>
        <w:t xml:space="preserve"> </w:t>
      </w:r>
      <w:r w:rsidR="002C0928" w:rsidRPr="00D947A9">
        <w:rPr>
          <w:rFonts w:hint="eastAsia"/>
          <w:sz w:val="24"/>
          <w:szCs w:val="28"/>
          <w:lang w:eastAsia="zh-CN"/>
        </w:rPr>
        <w:t>号文件载有对《名古屋议定书》缔约方提交的国家报告以及信息交换所和其他来源提供的信息的分析。文件第三</w:t>
      </w:r>
      <w:r w:rsidR="00264751">
        <w:rPr>
          <w:sz w:val="24"/>
          <w:szCs w:val="28"/>
          <w:lang w:val="en-US" w:eastAsia="zh-CN"/>
        </w:rPr>
        <w:t>.</w:t>
      </w:r>
      <w:r w:rsidR="002C0928">
        <w:rPr>
          <w:rFonts w:hint="eastAsia"/>
          <w:sz w:val="24"/>
          <w:szCs w:val="28"/>
          <w:lang w:eastAsia="zh-CN"/>
        </w:rPr>
        <w:t>G</w:t>
      </w:r>
      <w:r w:rsidR="002C0928" w:rsidRPr="00D947A9">
        <w:rPr>
          <w:rFonts w:hint="eastAsia"/>
          <w:sz w:val="24"/>
          <w:szCs w:val="28"/>
          <w:lang w:eastAsia="zh-CN"/>
        </w:rPr>
        <w:t>小节载有对信息交换所的实施和运作的审查</w:t>
      </w:r>
      <w:r w:rsidR="002C0928">
        <w:rPr>
          <w:rFonts w:hint="eastAsia"/>
          <w:sz w:val="24"/>
          <w:szCs w:val="28"/>
          <w:lang w:eastAsia="zh-CN"/>
        </w:rPr>
        <w:t>，</w:t>
      </w:r>
      <w:r w:rsidR="002C0928" w:rsidRPr="00D947A9">
        <w:rPr>
          <w:rFonts w:hint="eastAsia"/>
          <w:sz w:val="24"/>
          <w:szCs w:val="28"/>
          <w:lang w:eastAsia="zh-CN"/>
        </w:rPr>
        <w:t>包括对缔约方在第一次国家报告中对有关问题的答复的分析</w:t>
      </w:r>
      <w:r w:rsidR="002C0928">
        <w:rPr>
          <w:rFonts w:hint="eastAsia"/>
          <w:sz w:val="24"/>
          <w:szCs w:val="28"/>
          <w:lang w:eastAsia="zh-CN"/>
        </w:rPr>
        <w:t>；</w:t>
      </w:r>
    </w:p>
    <w:p w14:paraId="3E77F52B" w14:textId="63D48D6E" w:rsidR="005F781A" w:rsidRPr="00884CAD" w:rsidRDefault="00203FDE" w:rsidP="00BB522F">
      <w:pPr>
        <w:pStyle w:val="CBDNormalNumber"/>
        <w:numPr>
          <w:ilvl w:val="1"/>
          <w:numId w:val="7"/>
        </w:numPr>
        <w:rPr>
          <w:sz w:val="24"/>
          <w:szCs w:val="24"/>
          <w:lang w:eastAsia="zh-CN"/>
        </w:rPr>
      </w:pPr>
      <w:hyperlink r:id="rId17" w:history="1">
        <w:r w:rsidR="003576E9" w:rsidRPr="00884CAD">
          <w:rPr>
            <w:rStyle w:val="Hyperlink"/>
            <w:sz w:val="24"/>
            <w:szCs w:val="24"/>
            <w:lang w:eastAsia="zh-CN"/>
          </w:rPr>
          <w:t>CBD/SBI/7/INF/4</w:t>
        </w:r>
      </w:hyperlink>
      <w:r w:rsidR="003576E9" w:rsidRPr="00884CAD">
        <w:rPr>
          <w:sz w:val="24"/>
          <w:szCs w:val="24"/>
          <w:lang w:eastAsia="zh-CN"/>
        </w:rPr>
        <w:t xml:space="preserve"> </w:t>
      </w:r>
      <w:r w:rsidR="00704792" w:rsidRPr="00D947A9">
        <w:rPr>
          <w:rFonts w:hint="eastAsia"/>
          <w:sz w:val="24"/>
          <w:szCs w:val="28"/>
          <w:lang w:eastAsia="zh-CN"/>
        </w:rPr>
        <w:t>号文件</w:t>
      </w:r>
      <w:r w:rsidR="00704792">
        <w:rPr>
          <w:rFonts w:hint="eastAsia"/>
          <w:sz w:val="24"/>
          <w:szCs w:val="28"/>
          <w:lang w:eastAsia="zh-CN"/>
        </w:rPr>
        <w:t>载有对</w:t>
      </w:r>
      <w:r w:rsidR="00704792" w:rsidRPr="00D947A9">
        <w:rPr>
          <w:rFonts w:hint="eastAsia"/>
          <w:sz w:val="24"/>
          <w:szCs w:val="28"/>
          <w:lang w:eastAsia="zh-CN"/>
        </w:rPr>
        <w:t>信息交换所发布的信息</w:t>
      </w:r>
      <w:r w:rsidR="00704792">
        <w:rPr>
          <w:rFonts w:hint="eastAsia"/>
          <w:sz w:val="24"/>
          <w:szCs w:val="28"/>
          <w:lang w:eastAsia="zh-CN"/>
        </w:rPr>
        <w:t>，</w:t>
      </w:r>
      <w:r w:rsidR="00704792" w:rsidRPr="00D947A9">
        <w:rPr>
          <w:rFonts w:hint="eastAsia"/>
          <w:sz w:val="24"/>
          <w:szCs w:val="28"/>
          <w:lang w:eastAsia="zh-CN"/>
        </w:rPr>
        <w:t>包括</w:t>
      </w:r>
      <w:r w:rsidR="00704792">
        <w:rPr>
          <w:rFonts w:hint="eastAsia"/>
          <w:sz w:val="24"/>
          <w:szCs w:val="28"/>
          <w:lang w:eastAsia="zh-CN"/>
        </w:rPr>
        <w:t>对</w:t>
      </w:r>
      <w:r w:rsidR="00704792" w:rsidRPr="00D947A9">
        <w:rPr>
          <w:rFonts w:hint="eastAsia"/>
          <w:sz w:val="24"/>
          <w:szCs w:val="28"/>
          <w:lang w:eastAsia="zh-CN"/>
        </w:rPr>
        <w:t>不同记录类型的趋势和见解</w:t>
      </w:r>
      <w:r w:rsidR="00704792">
        <w:rPr>
          <w:rFonts w:hint="eastAsia"/>
          <w:sz w:val="24"/>
          <w:szCs w:val="28"/>
          <w:lang w:eastAsia="zh-CN"/>
        </w:rPr>
        <w:t>的分析；</w:t>
      </w:r>
    </w:p>
    <w:p w14:paraId="6876A0F0" w14:textId="38E8574F" w:rsidR="00825CA3" w:rsidRPr="00884CAD" w:rsidRDefault="00203FDE" w:rsidP="00B63DF9">
      <w:pPr>
        <w:pStyle w:val="CBDNormalNumber"/>
        <w:numPr>
          <w:ilvl w:val="1"/>
          <w:numId w:val="7"/>
        </w:numPr>
        <w:rPr>
          <w:sz w:val="24"/>
          <w:szCs w:val="24"/>
          <w:lang w:eastAsia="zh-CN"/>
        </w:rPr>
      </w:pPr>
      <w:hyperlink r:id="rId18" w:history="1">
        <w:r w:rsidR="000E0110" w:rsidRPr="00884CAD">
          <w:rPr>
            <w:rStyle w:val="Hyperlink"/>
            <w:sz w:val="24"/>
            <w:szCs w:val="24"/>
            <w:lang w:eastAsia="zh-CN"/>
          </w:rPr>
          <w:t>CBD/SBI/7/INF/5</w:t>
        </w:r>
      </w:hyperlink>
      <w:r w:rsidR="009145FE" w:rsidRPr="00D947A9">
        <w:rPr>
          <w:rFonts w:hint="eastAsia"/>
          <w:sz w:val="24"/>
          <w:szCs w:val="28"/>
          <w:lang w:eastAsia="zh-CN"/>
        </w:rPr>
        <w:t>号文件载有对为提供关于信息交换所的实施和运作的反馈而开展的针对性调查的答复的分析。</w:t>
      </w:r>
      <w:r w:rsidR="001C461D" w:rsidRPr="00884CAD">
        <w:rPr>
          <w:rStyle w:val="FootnoteReference"/>
          <w:sz w:val="24"/>
          <w:szCs w:val="24"/>
        </w:rPr>
        <w:footnoteReference w:id="11"/>
      </w:r>
      <w:r w:rsidR="00825CA3" w:rsidRPr="00884CAD">
        <w:rPr>
          <w:sz w:val="24"/>
          <w:szCs w:val="24"/>
          <w:lang w:eastAsia="zh-CN"/>
        </w:rPr>
        <w:t xml:space="preserve"> </w:t>
      </w:r>
      <w:r w:rsidR="006E33D2" w:rsidRPr="00D947A9">
        <w:rPr>
          <w:rFonts w:hint="eastAsia"/>
          <w:sz w:val="24"/>
          <w:szCs w:val="28"/>
          <w:lang w:eastAsia="zh-CN"/>
        </w:rPr>
        <w:t>该调查</w:t>
      </w:r>
      <w:r w:rsidR="006E33D2">
        <w:rPr>
          <w:rFonts w:hint="eastAsia"/>
          <w:sz w:val="24"/>
          <w:szCs w:val="28"/>
          <w:lang w:eastAsia="zh-CN"/>
        </w:rPr>
        <w:t>在</w:t>
      </w:r>
      <w:r w:rsidR="006E33D2" w:rsidRPr="00D947A9">
        <w:rPr>
          <w:rFonts w:hint="eastAsia"/>
          <w:sz w:val="24"/>
          <w:szCs w:val="28"/>
          <w:lang w:eastAsia="zh-CN"/>
        </w:rPr>
        <w:t>约四个月</w:t>
      </w:r>
      <w:r w:rsidR="006E33D2">
        <w:rPr>
          <w:rFonts w:hint="eastAsia"/>
          <w:sz w:val="24"/>
          <w:szCs w:val="28"/>
          <w:lang w:eastAsia="zh-CN"/>
        </w:rPr>
        <w:t>期间开放供</w:t>
      </w:r>
      <w:r w:rsidR="009C213B">
        <w:rPr>
          <w:rFonts w:hint="eastAsia"/>
          <w:sz w:val="24"/>
          <w:szCs w:val="28"/>
          <w:lang w:eastAsia="zh-CN"/>
        </w:rPr>
        <w:t>作出</w:t>
      </w:r>
      <w:r w:rsidR="006E33D2">
        <w:rPr>
          <w:rFonts w:hint="eastAsia"/>
          <w:sz w:val="24"/>
          <w:szCs w:val="28"/>
          <w:lang w:eastAsia="zh-CN"/>
        </w:rPr>
        <w:t>答复，</w:t>
      </w:r>
      <w:r w:rsidR="006E33D2" w:rsidRPr="00D947A9">
        <w:rPr>
          <w:rFonts w:hint="eastAsia"/>
          <w:sz w:val="24"/>
          <w:szCs w:val="28"/>
          <w:lang w:eastAsia="zh-CN"/>
        </w:rPr>
        <w:t>于</w:t>
      </w:r>
      <w:r w:rsidR="006E33D2" w:rsidRPr="00D947A9">
        <w:rPr>
          <w:rFonts w:hint="eastAsia"/>
          <w:sz w:val="24"/>
          <w:szCs w:val="28"/>
          <w:lang w:eastAsia="zh-CN"/>
        </w:rPr>
        <w:t>2025</w:t>
      </w:r>
      <w:r w:rsidR="006E33D2" w:rsidRPr="00D947A9">
        <w:rPr>
          <w:rFonts w:hint="eastAsia"/>
          <w:sz w:val="24"/>
          <w:szCs w:val="28"/>
          <w:lang w:eastAsia="zh-CN"/>
        </w:rPr>
        <w:t>年</w:t>
      </w:r>
      <w:r w:rsidR="006E33D2" w:rsidRPr="00D947A9">
        <w:rPr>
          <w:rFonts w:hint="eastAsia"/>
          <w:sz w:val="24"/>
          <w:szCs w:val="28"/>
          <w:lang w:eastAsia="zh-CN"/>
        </w:rPr>
        <w:t>12</w:t>
      </w:r>
      <w:r w:rsidR="006E33D2" w:rsidRPr="00D947A9">
        <w:rPr>
          <w:rFonts w:hint="eastAsia"/>
          <w:sz w:val="24"/>
          <w:szCs w:val="28"/>
          <w:lang w:eastAsia="zh-CN"/>
        </w:rPr>
        <w:t>月</w:t>
      </w:r>
      <w:r w:rsidR="006E33D2" w:rsidRPr="00D947A9">
        <w:rPr>
          <w:rFonts w:hint="eastAsia"/>
          <w:sz w:val="24"/>
          <w:szCs w:val="28"/>
          <w:lang w:eastAsia="zh-CN"/>
        </w:rPr>
        <w:t>31</w:t>
      </w:r>
      <w:r w:rsidR="006E33D2" w:rsidRPr="00D947A9">
        <w:rPr>
          <w:rFonts w:hint="eastAsia"/>
          <w:sz w:val="24"/>
          <w:szCs w:val="28"/>
          <w:lang w:eastAsia="zh-CN"/>
        </w:rPr>
        <w:t>日结束。该调查共收到来自</w:t>
      </w:r>
      <w:r w:rsidR="006E33D2" w:rsidRPr="00D947A9">
        <w:rPr>
          <w:rFonts w:hint="eastAsia"/>
          <w:sz w:val="24"/>
          <w:szCs w:val="28"/>
          <w:lang w:eastAsia="zh-CN"/>
        </w:rPr>
        <w:t>60</w:t>
      </w:r>
      <w:r w:rsidR="006E33D2" w:rsidRPr="00D947A9">
        <w:rPr>
          <w:rFonts w:hint="eastAsia"/>
          <w:sz w:val="24"/>
          <w:szCs w:val="28"/>
          <w:lang w:eastAsia="zh-CN"/>
        </w:rPr>
        <w:t>个国家的</w:t>
      </w:r>
      <w:r w:rsidR="006E33D2" w:rsidRPr="00D947A9">
        <w:rPr>
          <w:rFonts w:hint="eastAsia"/>
          <w:sz w:val="24"/>
          <w:szCs w:val="28"/>
          <w:lang w:eastAsia="zh-CN"/>
        </w:rPr>
        <w:t>112</w:t>
      </w:r>
      <w:r w:rsidR="006E33D2" w:rsidRPr="00D947A9">
        <w:rPr>
          <w:rFonts w:hint="eastAsia"/>
          <w:sz w:val="24"/>
          <w:szCs w:val="28"/>
          <w:lang w:eastAsia="zh-CN"/>
        </w:rPr>
        <w:t>份答复</w:t>
      </w:r>
      <w:r w:rsidR="006E33D2">
        <w:rPr>
          <w:rFonts w:hint="eastAsia"/>
          <w:sz w:val="24"/>
          <w:szCs w:val="28"/>
          <w:lang w:eastAsia="zh-CN"/>
        </w:rPr>
        <w:t>，可供</w:t>
      </w:r>
      <w:r w:rsidR="006E33D2" w:rsidRPr="00D947A9">
        <w:rPr>
          <w:rFonts w:hint="eastAsia"/>
          <w:sz w:val="24"/>
          <w:szCs w:val="28"/>
          <w:lang w:eastAsia="zh-CN"/>
        </w:rPr>
        <w:t>深入了解信息交换所的有效性及其在支持执行《议定书》方面的关键作用</w:t>
      </w:r>
      <w:r w:rsidR="006E33D2">
        <w:rPr>
          <w:rFonts w:hint="eastAsia"/>
          <w:sz w:val="24"/>
          <w:szCs w:val="28"/>
          <w:lang w:eastAsia="zh-CN"/>
        </w:rPr>
        <w:t>。</w:t>
      </w:r>
    </w:p>
    <w:p w14:paraId="547FBD12" w14:textId="43C5C07E" w:rsidR="009A2A40" w:rsidRPr="00884CAD" w:rsidRDefault="00CF7572" w:rsidP="003D5847">
      <w:pPr>
        <w:pStyle w:val="CBDNormalNumber"/>
        <w:numPr>
          <w:ilvl w:val="0"/>
          <w:numId w:val="8"/>
        </w:numPr>
        <w:rPr>
          <w:sz w:val="24"/>
          <w:szCs w:val="24"/>
          <w:lang w:eastAsia="zh-CN"/>
        </w:rPr>
      </w:pPr>
      <w:r w:rsidRPr="00D947A9">
        <w:rPr>
          <w:rFonts w:hint="eastAsia"/>
          <w:sz w:val="24"/>
          <w:szCs w:val="28"/>
          <w:lang w:eastAsia="zh-CN"/>
        </w:rPr>
        <w:lastRenderedPageBreak/>
        <w:t>在</w:t>
      </w:r>
      <w:r w:rsidRPr="00D947A9">
        <w:rPr>
          <w:rFonts w:hint="eastAsia"/>
          <w:sz w:val="24"/>
          <w:szCs w:val="28"/>
          <w:lang w:eastAsia="zh-CN"/>
        </w:rPr>
        <w:t>2026</w:t>
      </w:r>
      <w:r w:rsidRPr="00D947A9">
        <w:rPr>
          <w:rFonts w:hint="eastAsia"/>
          <w:sz w:val="24"/>
          <w:szCs w:val="28"/>
          <w:lang w:eastAsia="zh-CN"/>
        </w:rPr>
        <w:t>年</w:t>
      </w:r>
      <w:r w:rsidRPr="00D947A9">
        <w:rPr>
          <w:rFonts w:hint="eastAsia"/>
          <w:sz w:val="24"/>
          <w:szCs w:val="28"/>
          <w:lang w:eastAsia="zh-CN"/>
        </w:rPr>
        <w:t>5</w:t>
      </w:r>
      <w:r w:rsidRPr="00D947A9">
        <w:rPr>
          <w:rFonts w:hint="eastAsia"/>
          <w:sz w:val="24"/>
          <w:szCs w:val="28"/>
          <w:lang w:eastAsia="zh-CN"/>
        </w:rPr>
        <w:t>月</w:t>
      </w:r>
      <w:r w:rsidRPr="00D947A9">
        <w:rPr>
          <w:rFonts w:hint="eastAsia"/>
          <w:sz w:val="24"/>
          <w:szCs w:val="28"/>
          <w:lang w:eastAsia="zh-CN"/>
        </w:rPr>
        <w:t>20</w:t>
      </w:r>
      <w:r w:rsidR="004212C7" w:rsidRPr="00D947A9">
        <w:rPr>
          <w:rFonts w:hint="eastAsia"/>
          <w:sz w:val="24"/>
          <w:szCs w:val="28"/>
          <w:lang w:eastAsia="zh-CN"/>
        </w:rPr>
        <w:t>日举行的一次网络研讨会</w:t>
      </w:r>
      <w:r w:rsidR="00DB72AB" w:rsidRPr="00884CAD">
        <w:rPr>
          <w:rStyle w:val="FootnoteReference"/>
          <w:sz w:val="24"/>
          <w:szCs w:val="24"/>
        </w:rPr>
        <w:footnoteReference w:id="12"/>
      </w:r>
      <w:r w:rsidR="004212C7" w:rsidRPr="00D947A9">
        <w:rPr>
          <w:rFonts w:hint="eastAsia"/>
          <w:sz w:val="24"/>
          <w:szCs w:val="28"/>
          <w:lang w:eastAsia="zh-CN"/>
        </w:rPr>
        <w:t>上</w:t>
      </w:r>
      <w:r w:rsidR="003A6CA2">
        <w:rPr>
          <w:rFonts w:hint="eastAsia"/>
          <w:sz w:val="24"/>
          <w:szCs w:val="28"/>
          <w:lang w:eastAsia="zh-CN"/>
        </w:rPr>
        <w:t>还</w:t>
      </w:r>
      <w:r w:rsidR="004212C7">
        <w:rPr>
          <w:rFonts w:hint="eastAsia"/>
          <w:sz w:val="24"/>
          <w:szCs w:val="28"/>
          <w:lang w:eastAsia="zh-CN"/>
        </w:rPr>
        <w:t>介绍了</w:t>
      </w:r>
      <w:r w:rsidR="004212C7">
        <w:fldChar w:fldCharType="begin"/>
      </w:r>
      <w:r w:rsidR="004212C7">
        <w:rPr>
          <w:lang w:eastAsia="zh-CN"/>
        </w:rPr>
        <w:instrText xml:space="preserve"> HYPERLINK "https://www.cbd.int/documents/CBD/SBI/7/INF/4" </w:instrText>
      </w:r>
      <w:r w:rsidR="004212C7">
        <w:fldChar w:fldCharType="separate"/>
      </w:r>
      <w:r w:rsidR="004212C7" w:rsidRPr="00884CAD">
        <w:rPr>
          <w:rStyle w:val="Hyperlink"/>
          <w:sz w:val="24"/>
          <w:szCs w:val="24"/>
          <w:lang w:eastAsia="zh-CN"/>
        </w:rPr>
        <w:t>CBD/SBI/7/INF/4</w:t>
      </w:r>
      <w:r w:rsidR="004212C7">
        <w:rPr>
          <w:rStyle w:val="Hyperlink"/>
          <w:sz w:val="24"/>
          <w:szCs w:val="24"/>
        </w:rPr>
        <w:fldChar w:fldCharType="end"/>
      </w:r>
      <w:r w:rsidR="004212C7">
        <w:rPr>
          <w:rFonts w:hint="eastAsia"/>
          <w:sz w:val="24"/>
          <w:szCs w:val="24"/>
          <w:lang w:eastAsia="zh-CN"/>
        </w:rPr>
        <w:t>和</w:t>
      </w:r>
      <w:r w:rsidR="004212C7">
        <w:fldChar w:fldCharType="begin"/>
      </w:r>
      <w:r w:rsidR="004212C7">
        <w:rPr>
          <w:lang w:eastAsia="zh-CN"/>
        </w:rPr>
        <w:instrText xml:space="preserve"> HYPERLINK "https://www.cbd.int/documents/CBD/SBI/7/INF/5" </w:instrText>
      </w:r>
      <w:r w:rsidR="004212C7">
        <w:fldChar w:fldCharType="separate"/>
      </w:r>
      <w:r w:rsidR="004212C7" w:rsidRPr="00884CAD">
        <w:rPr>
          <w:rStyle w:val="Hyperlink"/>
          <w:sz w:val="24"/>
          <w:szCs w:val="24"/>
          <w:lang w:eastAsia="zh-CN"/>
        </w:rPr>
        <w:t>CBD/SBI/7/INF/5</w:t>
      </w:r>
      <w:r w:rsidR="004212C7">
        <w:rPr>
          <w:rStyle w:val="Hyperlink"/>
          <w:sz w:val="24"/>
          <w:szCs w:val="24"/>
        </w:rPr>
        <w:fldChar w:fldCharType="end"/>
      </w:r>
      <w:r w:rsidR="004212C7" w:rsidRPr="00884CAD">
        <w:rPr>
          <w:sz w:val="24"/>
          <w:szCs w:val="24"/>
          <w:lang w:eastAsia="zh-CN"/>
        </w:rPr>
        <w:t xml:space="preserve"> </w:t>
      </w:r>
      <w:r w:rsidR="004212C7">
        <w:rPr>
          <w:rFonts w:hint="eastAsia"/>
          <w:sz w:val="24"/>
          <w:szCs w:val="24"/>
          <w:lang w:eastAsia="zh-CN"/>
        </w:rPr>
        <w:t>号文件</w:t>
      </w:r>
      <w:r w:rsidR="0034439E">
        <w:rPr>
          <w:rFonts w:hint="eastAsia"/>
          <w:sz w:val="24"/>
          <w:szCs w:val="24"/>
          <w:lang w:eastAsia="zh-CN"/>
        </w:rPr>
        <w:t>。</w:t>
      </w:r>
      <w:r w:rsidR="003A6CA2" w:rsidRPr="00D947A9">
        <w:rPr>
          <w:rFonts w:hint="eastAsia"/>
          <w:sz w:val="24"/>
          <w:szCs w:val="28"/>
          <w:lang w:eastAsia="zh-CN"/>
        </w:rPr>
        <w:t>上述三份文件的结论载于《名古屋议定书》成效第二次评估和审查的资料分析中</w:t>
      </w:r>
      <w:r w:rsidR="003A6CA2">
        <w:rPr>
          <w:rFonts w:hint="eastAsia"/>
          <w:sz w:val="24"/>
          <w:szCs w:val="28"/>
          <w:lang w:eastAsia="zh-CN"/>
        </w:rPr>
        <w:t>，</w:t>
      </w:r>
      <w:r w:rsidR="003E6F1F" w:rsidRPr="00884CAD">
        <w:rPr>
          <w:rStyle w:val="FootnoteReference"/>
          <w:sz w:val="24"/>
          <w:szCs w:val="24"/>
        </w:rPr>
        <w:footnoteReference w:id="13"/>
      </w:r>
      <w:r w:rsidR="003E6F1F" w:rsidRPr="00884CAD">
        <w:rPr>
          <w:sz w:val="24"/>
          <w:szCs w:val="24"/>
          <w:lang w:eastAsia="zh-CN"/>
        </w:rPr>
        <w:t xml:space="preserve"> </w:t>
      </w:r>
      <w:r w:rsidR="00F609C9" w:rsidRPr="00D947A9">
        <w:rPr>
          <w:rFonts w:hint="eastAsia"/>
          <w:sz w:val="24"/>
          <w:szCs w:val="28"/>
          <w:lang w:eastAsia="zh-CN"/>
        </w:rPr>
        <w:t>其中包括</w:t>
      </w:r>
      <w:r w:rsidR="00F609C9">
        <w:rPr>
          <w:rFonts w:hint="eastAsia"/>
          <w:sz w:val="24"/>
          <w:szCs w:val="28"/>
          <w:lang w:eastAsia="zh-CN"/>
        </w:rPr>
        <w:t>关于</w:t>
      </w:r>
      <w:r w:rsidR="004E4AE9">
        <w:fldChar w:fldCharType="begin"/>
      </w:r>
      <w:r w:rsidR="00217FE3">
        <w:rPr>
          <w:lang w:eastAsia="zh-CN"/>
        </w:rPr>
        <w:instrText>HYPERLINK "https://www.cbd.int/doc/decisions/np-mop-03/np-mop-03-dec-01-zh.pdf"</w:instrText>
      </w:r>
      <w:r w:rsidR="004E4AE9">
        <w:fldChar w:fldCharType="separate"/>
      </w:r>
      <w:r w:rsidR="00696248" w:rsidRPr="00884CAD">
        <w:rPr>
          <w:rStyle w:val="Hyperlink"/>
          <w:sz w:val="24"/>
          <w:szCs w:val="24"/>
          <w:lang w:eastAsia="zh-CN"/>
        </w:rPr>
        <w:t>NP-3/1</w:t>
      </w:r>
      <w:r w:rsidR="004E4AE9">
        <w:rPr>
          <w:rStyle w:val="Hyperlink"/>
          <w:sz w:val="24"/>
          <w:szCs w:val="24"/>
        </w:rPr>
        <w:fldChar w:fldCharType="end"/>
      </w:r>
      <w:r w:rsidR="00F609C9" w:rsidRPr="00D947A9">
        <w:rPr>
          <w:rFonts w:hint="eastAsia"/>
          <w:sz w:val="24"/>
          <w:szCs w:val="28"/>
          <w:lang w:eastAsia="zh-CN"/>
        </w:rPr>
        <w:t>号决定附件二所载指标框架的最新数据</w:t>
      </w:r>
      <w:r w:rsidR="00F609C9">
        <w:rPr>
          <w:rFonts w:hint="eastAsia"/>
          <w:sz w:val="24"/>
          <w:szCs w:val="28"/>
          <w:lang w:eastAsia="zh-CN"/>
        </w:rPr>
        <w:t>。</w:t>
      </w:r>
    </w:p>
    <w:p w14:paraId="21E3D928" w14:textId="2433D0B1" w:rsidR="00FC75F2" w:rsidRPr="003C6421" w:rsidRDefault="00217FE3" w:rsidP="00FC75F2">
      <w:pPr>
        <w:pStyle w:val="CBDNormalNumber"/>
        <w:numPr>
          <w:ilvl w:val="0"/>
          <w:numId w:val="8"/>
        </w:numPr>
        <w:rPr>
          <w:sz w:val="24"/>
          <w:szCs w:val="24"/>
          <w:lang w:eastAsia="zh-CN"/>
        </w:rPr>
      </w:pPr>
      <w:r w:rsidRPr="00D947A9">
        <w:rPr>
          <w:rFonts w:hint="eastAsia"/>
          <w:sz w:val="24"/>
          <w:szCs w:val="28"/>
          <w:lang w:eastAsia="zh-CN"/>
        </w:rPr>
        <w:t>根据商定的任务分配</w:t>
      </w:r>
      <w:r>
        <w:rPr>
          <w:rFonts w:hint="eastAsia"/>
          <w:sz w:val="24"/>
          <w:szCs w:val="28"/>
          <w:lang w:eastAsia="zh-CN"/>
        </w:rPr>
        <w:t>情况，</w:t>
      </w:r>
      <w:r w:rsidRPr="00D947A9">
        <w:rPr>
          <w:rFonts w:hint="eastAsia"/>
          <w:sz w:val="24"/>
          <w:szCs w:val="28"/>
          <w:lang w:eastAsia="zh-CN"/>
        </w:rPr>
        <w:t>获取和惠益分享名古屋议定书遵约委员会就获取和惠益分享信息交换所公布国家记录方面的执行进展、遇到的挑战和加强执行《名古屋议定书》的方式提供了投入；而执行名古屋议定书能力建设问题非正式咨询委员会审查了与参考记录有关的信息</w:t>
      </w:r>
      <w:r>
        <w:rPr>
          <w:rFonts w:hint="eastAsia"/>
          <w:sz w:val="24"/>
          <w:szCs w:val="28"/>
          <w:lang w:eastAsia="zh-CN"/>
        </w:rPr>
        <w:t>。</w:t>
      </w:r>
      <w:r w:rsidR="009A2A40" w:rsidRPr="003C6421">
        <w:rPr>
          <w:sz w:val="24"/>
          <w:szCs w:val="24"/>
          <w:lang w:eastAsia="zh-CN"/>
        </w:rPr>
        <w:t xml:space="preserve"> </w:t>
      </w:r>
    </w:p>
    <w:p w14:paraId="7FBA4522" w14:textId="0842BA2E" w:rsidR="00A44182" w:rsidRPr="003C6421" w:rsidRDefault="00E92E27" w:rsidP="00A44182">
      <w:pPr>
        <w:pStyle w:val="CBDNormalNumber"/>
        <w:numPr>
          <w:ilvl w:val="0"/>
          <w:numId w:val="8"/>
        </w:numPr>
        <w:rPr>
          <w:sz w:val="24"/>
          <w:szCs w:val="24"/>
          <w:lang w:eastAsia="zh-CN"/>
        </w:rPr>
      </w:pPr>
      <w:r>
        <w:rPr>
          <w:rFonts w:hint="eastAsia"/>
          <w:sz w:val="24"/>
          <w:szCs w:val="28"/>
          <w:lang w:eastAsia="zh-CN"/>
        </w:rPr>
        <w:t>在</w:t>
      </w:r>
      <w:r w:rsidR="00A01A7C" w:rsidRPr="00D947A9">
        <w:rPr>
          <w:rFonts w:hint="eastAsia"/>
          <w:sz w:val="24"/>
          <w:szCs w:val="28"/>
          <w:lang w:eastAsia="zh-CN"/>
        </w:rPr>
        <w:t>2025</w:t>
      </w:r>
      <w:r w:rsidR="00A01A7C" w:rsidRPr="00D947A9">
        <w:rPr>
          <w:rFonts w:hint="eastAsia"/>
          <w:sz w:val="24"/>
          <w:szCs w:val="28"/>
          <w:lang w:eastAsia="zh-CN"/>
        </w:rPr>
        <w:t>年</w:t>
      </w:r>
      <w:r w:rsidR="00A01A7C" w:rsidRPr="00D947A9">
        <w:rPr>
          <w:rFonts w:hint="eastAsia"/>
          <w:sz w:val="24"/>
          <w:szCs w:val="28"/>
          <w:lang w:eastAsia="zh-CN"/>
        </w:rPr>
        <w:t>11</w:t>
      </w:r>
      <w:r w:rsidR="00A01A7C" w:rsidRPr="00D947A9">
        <w:rPr>
          <w:rFonts w:hint="eastAsia"/>
          <w:sz w:val="24"/>
          <w:szCs w:val="28"/>
          <w:lang w:eastAsia="zh-CN"/>
        </w:rPr>
        <w:t>月</w:t>
      </w:r>
      <w:r w:rsidR="00A01A7C" w:rsidRPr="00D947A9">
        <w:rPr>
          <w:rFonts w:hint="eastAsia"/>
          <w:sz w:val="24"/>
          <w:szCs w:val="28"/>
          <w:lang w:eastAsia="zh-CN"/>
        </w:rPr>
        <w:t>10</w:t>
      </w:r>
      <w:r w:rsidR="00A01A7C" w:rsidRPr="00D947A9">
        <w:rPr>
          <w:rFonts w:hint="eastAsia"/>
          <w:sz w:val="24"/>
          <w:szCs w:val="28"/>
          <w:lang w:eastAsia="zh-CN"/>
        </w:rPr>
        <w:t>日和</w:t>
      </w:r>
      <w:r w:rsidR="00A01A7C" w:rsidRPr="00D947A9">
        <w:rPr>
          <w:rFonts w:hint="eastAsia"/>
          <w:sz w:val="24"/>
          <w:szCs w:val="28"/>
          <w:lang w:eastAsia="zh-CN"/>
        </w:rPr>
        <w:t>2026</w:t>
      </w:r>
      <w:r w:rsidR="00A01A7C" w:rsidRPr="00D947A9">
        <w:rPr>
          <w:rFonts w:hint="eastAsia"/>
          <w:sz w:val="24"/>
          <w:szCs w:val="28"/>
          <w:lang w:eastAsia="zh-CN"/>
        </w:rPr>
        <w:t>年</w:t>
      </w:r>
      <w:r w:rsidR="00A01A7C" w:rsidRPr="00D947A9">
        <w:rPr>
          <w:rFonts w:hint="eastAsia"/>
          <w:sz w:val="24"/>
          <w:szCs w:val="28"/>
          <w:lang w:eastAsia="zh-CN"/>
        </w:rPr>
        <w:t>2</w:t>
      </w:r>
      <w:r w:rsidR="00A01A7C" w:rsidRPr="00D947A9">
        <w:rPr>
          <w:rFonts w:hint="eastAsia"/>
          <w:sz w:val="24"/>
          <w:szCs w:val="28"/>
          <w:lang w:eastAsia="zh-CN"/>
        </w:rPr>
        <w:t>月</w:t>
      </w:r>
      <w:r w:rsidR="00A01A7C" w:rsidRPr="00D947A9">
        <w:rPr>
          <w:rFonts w:hint="eastAsia"/>
          <w:sz w:val="24"/>
          <w:szCs w:val="28"/>
          <w:lang w:eastAsia="zh-CN"/>
        </w:rPr>
        <w:t>3</w:t>
      </w:r>
      <w:r w:rsidR="00A01A7C" w:rsidRPr="00D947A9">
        <w:rPr>
          <w:rFonts w:hint="eastAsia"/>
          <w:sz w:val="24"/>
          <w:szCs w:val="28"/>
          <w:lang w:eastAsia="zh-CN"/>
        </w:rPr>
        <w:t>日举行的两次在线筹备会议</w:t>
      </w:r>
      <w:r>
        <w:rPr>
          <w:rFonts w:hint="eastAsia"/>
          <w:sz w:val="24"/>
          <w:szCs w:val="28"/>
          <w:lang w:eastAsia="zh-CN"/>
        </w:rPr>
        <w:t>上</w:t>
      </w:r>
      <w:r w:rsidR="00A01A7C">
        <w:rPr>
          <w:rFonts w:hint="eastAsia"/>
          <w:sz w:val="24"/>
          <w:szCs w:val="28"/>
          <w:lang w:eastAsia="zh-CN"/>
        </w:rPr>
        <w:t>，</w:t>
      </w:r>
      <w:r w:rsidR="00A01A7C" w:rsidRPr="00D947A9">
        <w:rPr>
          <w:rFonts w:hint="eastAsia"/>
          <w:sz w:val="24"/>
          <w:szCs w:val="28"/>
          <w:lang w:eastAsia="zh-CN"/>
        </w:rPr>
        <w:t>获取和惠益分享信息交换所非正式咨询委员会听取了关于《名古屋议定书》成效第二次评估和审查所取得的进展以及相关文件和信息的介绍。此外</w:t>
      </w:r>
      <w:r w:rsidR="00A01A7C">
        <w:rPr>
          <w:rFonts w:hint="eastAsia"/>
          <w:sz w:val="24"/>
          <w:szCs w:val="28"/>
          <w:lang w:eastAsia="zh-CN"/>
        </w:rPr>
        <w:t>，</w:t>
      </w:r>
      <w:r w:rsidR="00A01A7C" w:rsidRPr="00D947A9">
        <w:rPr>
          <w:rFonts w:hint="eastAsia"/>
          <w:sz w:val="24"/>
          <w:szCs w:val="28"/>
          <w:lang w:eastAsia="zh-CN"/>
        </w:rPr>
        <w:t>执行秘书就信息交换所的发展和管理编写了一份进度报告</w:t>
      </w:r>
      <w:r w:rsidR="00A01A7C">
        <w:rPr>
          <w:rFonts w:hint="eastAsia"/>
          <w:sz w:val="24"/>
          <w:szCs w:val="28"/>
          <w:lang w:eastAsia="zh-CN"/>
        </w:rPr>
        <w:t>，</w:t>
      </w:r>
      <w:r w:rsidR="003E219D">
        <w:rPr>
          <w:rFonts w:hint="eastAsia"/>
          <w:sz w:val="24"/>
          <w:szCs w:val="28"/>
          <w:lang w:eastAsia="zh-CN"/>
        </w:rPr>
        <w:t>见</w:t>
      </w:r>
      <w:r w:rsidR="004E4AE9">
        <w:fldChar w:fldCharType="begin"/>
      </w:r>
      <w:r w:rsidR="004E4AE9">
        <w:rPr>
          <w:lang w:eastAsia="zh-CN"/>
        </w:rPr>
        <w:instrText xml:space="preserve"> HYPERLINK "https://www.cbd.int/documents/CBD/NP/ABSCH-IAC/6/2" </w:instrText>
      </w:r>
      <w:r w:rsidR="004E4AE9">
        <w:fldChar w:fldCharType="separate"/>
      </w:r>
      <w:r w:rsidR="00302C52" w:rsidRPr="003C6421">
        <w:rPr>
          <w:rStyle w:val="Hyperlink"/>
          <w:sz w:val="24"/>
          <w:szCs w:val="24"/>
          <w:lang w:eastAsia="zh-CN"/>
        </w:rPr>
        <w:t>CBD/NP/ABSCH-IAC/6/2</w:t>
      </w:r>
      <w:r w:rsidR="004E4AE9">
        <w:rPr>
          <w:rStyle w:val="Hyperlink"/>
          <w:sz w:val="24"/>
          <w:szCs w:val="24"/>
        </w:rPr>
        <w:fldChar w:fldCharType="end"/>
      </w:r>
      <w:r w:rsidR="00A01A7C">
        <w:rPr>
          <w:rFonts w:hint="eastAsia"/>
          <w:sz w:val="24"/>
          <w:szCs w:val="28"/>
          <w:lang w:eastAsia="zh-CN"/>
        </w:rPr>
        <w:t>号</w:t>
      </w:r>
      <w:r w:rsidR="00A01A7C" w:rsidRPr="00D947A9">
        <w:rPr>
          <w:rFonts w:hint="eastAsia"/>
          <w:sz w:val="24"/>
          <w:szCs w:val="28"/>
          <w:lang w:eastAsia="zh-CN"/>
        </w:rPr>
        <w:t>文件。</w:t>
      </w:r>
      <w:r w:rsidR="00D76D3A" w:rsidRPr="00D947A9">
        <w:rPr>
          <w:rFonts w:hint="eastAsia"/>
          <w:sz w:val="24"/>
          <w:szCs w:val="28"/>
          <w:lang w:eastAsia="zh-CN"/>
        </w:rPr>
        <w:t>该文件概述了</w:t>
      </w:r>
      <w:r w:rsidR="00D76D3A" w:rsidRPr="00D947A9">
        <w:rPr>
          <w:rFonts w:hint="eastAsia"/>
          <w:sz w:val="24"/>
          <w:szCs w:val="28"/>
          <w:lang w:eastAsia="zh-CN"/>
        </w:rPr>
        <w:t>2024</w:t>
      </w:r>
      <w:r w:rsidR="00D76D3A" w:rsidRPr="00D947A9">
        <w:rPr>
          <w:rFonts w:hint="eastAsia"/>
          <w:sz w:val="24"/>
          <w:szCs w:val="28"/>
          <w:lang w:eastAsia="zh-CN"/>
        </w:rPr>
        <w:t>年</w:t>
      </w:r>
      <w:r w:rsidR="00D76D3A" w:rsidRPr="00D947A9">
        <w:rPr>
          <w:rFonts w:hint="eastAsia"/>
          <w:sz w:val="24"/>
          <w:szCs w:val="28"/>
          <w:lang w:eastAsia="zh-CN"/>
        </w:rPr>
        <w:t>11</w:t>
      </w:r>
      <w:r w:rsidR="00D76D3A" w:rsidRPr="00D947A9">
        <w:rPr>
          <w:rFonts w:hint="eastAsia"/>
          <w:sz w:val="24"/>
          <w:szCs w:val="28"/>
          <w:lang w:eastAsia="zh-CN"/>
        </w:rPr>
        <w:t>月至</w:t>
      </w:r>
      <w:r w:rsidR="00D76D3A" w:rsidRPr="00D947A9">
        <w:rPr>
          <w:rFonts w:hint="eastAsia"/>
          <w:sz w:val="24"/>
          <w:szCs w:val="28"/>
          <w:lang w:eastAsia="zh-CN"/>
        </w:rPr>
        <w:t>2026</w:t>
      </w:r>
      <w:r w:rsidR="00D76D3A" w:rsidRPr="00D947A9">
        <w:rPr>
          <w:rFonts w:hint="eastAsia"/>
          <w:sz w:val="24"/>
          <w:szCs w:val="28"/>
          <w:lang w:eastAsia="zh-CN"/>
        </w:rPr>
        <w:t>年</w:t>
      </w:r>
      <w:r w:rsidR="00D76D3A" w:rsidRPr="00D947A9">
        <w:rPr>
          <w:rFonts w:hint="eastAsia"/>
          <w:sz w:val="24"/>
          <w:szCs w:val="28"/>
          <w:lang w:eastAsia="zh-CN"/>
        </w:rPr>
        <w:t>4</w:t>
      </w:r>
      <w:r w:rsidR="00D76D3A" w:rsidRPr="00D947A9">
        <w:rPr>
          <w:rFonts w:hint="eastAsia"/>
          <w:sz w:val="24"/>
          <w:szCs w:val="28"/>
          <w:lang w:eastAsia="zh-CN"/>
        </w:rPr>
        <w:t>月</w:t>
      </w:r>
      <w:r w:rsidR="00D76D3A">
        <w:rPr>
          <w:rFonts w:hint="eastAsia"/>
          <w:sz w:val="24"/>
          <w:szCs w:val="28"/>
          <w:lang w:eastAsia="zh-CN"/>
        </w:rPr>
        <w:t>期间</w:t>
      </w:r>
      <w:r w:rsidR="00D76D3A" w:rsidRPr="00D947A9">
        <w:rPr>
          <w:rFonts w:hint="eastAsia"/>
          <w:sz w:val="24"/>
          <w:szCs w:val="28"/>
          <w:lang w:eastAsia="zh-CN"/>
        </w:rPr>
        <w:t>秘书处在信息交换所的开发和管理方面取得的进展</w:t>
      </w:r>
      <w:r w:rsidR="00D76D3A">
        <w:rPr>
          <w:rFonts w:hint="eastAsia"/>
          <w:sz w:val="24"/>
          <w:szCs w:val="28"/>
          <w:lang w:eastAsia="zh-CN"/>
        </w:rPr>
        <w:t>。</w:t>
      </w:r>
      <w:r w:rsidR="00302C52" w:rsidRPr="003C6421">
        <w:rPr>
          <w:sz w:val="24"/>
          <w:szCs w:val="24"/>
          <w:lang w:eastAsia="zh-CN"/>
        </w:rPr>
        <w:t xml:space="preserve"> </w:t>
      </w:r>
    </w:p>
    <w:p w14:paraId="2314AABF" w14:textId="620FE172" w:rsidR="004A1CEA" w:rsidRPr="003C6421" w:rsidRDefault="002622B4" w:rsidP="008D37CA">
      <w:pPr>
        <w:pStyle w:val="CBDNormalNumber"/>
        <w:numPr>
          <w:ilvl w:val="0"/>
          <w:numId w:val="8"/>
        </w:numPr>
        <w:rPr>
          <w:sz w:val="24"/>
          <w:szCs w:val="24"/>
          <w:lang w:eastAsia="zh-CN"/>
        </w:rPr>
      </w:pPr>
      <w:r w:rsidRPr="00FB5C99">
        <w:rPr>
          <w:rFonts w:hint="eastAsia"/>
          <w:sz w:val="24"/>
          <w:szCs w:val="28"/>
          <w:lang w:eastAsia="zh-CN"/>
        </w:rPr>
        <w:t>获取和惠益分享信息交换所非正式咨询委员会于</w:t>
      </w:r>
      <w:r w:rsidRPr="00FB5C99">
        <w:rPr>
          <w:rFonts w:hint="eastAsia"/>
          <w:sz w:val="24"/>
          <w:szCs w:val="28"/>
          <w:lang w:eastAsia="zh-CN"/>
        </w:rPr>
        <w:t>2026</w:t>
      </w:r>
      <w:r w:rsidRPr="00FB5C99">
        <w:rPr>
          <w:rFonts w:hint="eastAsia"/>
          <w:sz w:val="24"/>
          <w:szCs w:val="28"/>
          <w:lang w:eastAsia="zh-CN"/>
        </w:rPr>
        <w:t>年</w:t>
      </w:r>
      <w:r w:rsidRPr="00FB5C99">
        <w:rPr>
          <w:rFonts w:hint="eastAsia"/>
          <w:sz w:val="24"/>
          <w:szCs w:val="28"/>
          <w:lang w:eastAsia="zh-CN"/>
        </w:rPr>
        <w:t>6</w:t>
      </w:r>
      <w:r w:rsidRPr="00FB5C99">
        <w:rPr>
          <w:rFonts w:hint="eastAsia"/>
          <w:sz w:val="24"/>
          <w:szCs w:val="28"/>
          <w:lang w:eastAsia="zh-CN"/>
        </w:rPr>
        <w:t>月</w:t>
      </w:r>
      <w:r w:rsidRPr="00FB5C99">
        <w:rPr>
          <w:rFonts w:hint="eastAsia"/>
          <w:sz w:val="24"/>
          <w:szCs w:val="28"/>
          <w:lang w:eastAsia="zh-CN"/>
        </w:rPr>
        <w:t>17</w:t>
      </w:r>
      <w:r w:rsidRPr="00FB5C99">
        <w:rPr>
          <w:rFonts w:hint="eastAsia"/>
          <w:sz w:val="24"/>
          <w:szCs w:val="28"/>
          <w:lang w:eastAsia="zh-CN"/>
        </w:rPr>
        <w:t>日在网上举行了第六次会议。会议报告</w:t>
      </w:r>
      <w:r w:rsidR="0042509E" w:rsidRPr="003C6421">
        <w:rPr>
          <w:rStyle w:val="FootnoteReference"/>
          <w:sz w:val="24"/>
          <w:szCs w:val="24"/>
        </w:rPr>
        <w:footnoteReference w:id="14"/>
      </w:r>
      <w:r w:rsidR="006D09C9" w:rsidRPr="003C6421">
        <w:rPr>
          <w:sz w:val="24"/>
          <w:szCs w:val="24"/>
          <w:lang w:eastAsia="zh-CN"/>
        </w:rPr>
        <w:t xml:space="preserve"> </w:t>
      </w:r>
      <w:r w:rsidR="009D3846" w:rsidRPr="00FB5C99">
        <w:rPr>
          <w:rFonts w:hint="eastAsia"/>
          <w:sz w:val="24"/>
          <w:szCs w:val="28"/>
          <w:lang w:eastAsia="zh-CN"/>
        </w:rPr>
        <w:t>包括未来实施和管理获取和惠益分享信息交换所的目标和优先事项订正清单</w:t>
      </w:r>
      <w:r w:rsidR="009D3846">
        <w:rPr>
          <w:rFonts w:hint="eastAsia"/>
          <w:sz w:val="24"/>
          <w:szCs w:val="28"/>
          <w:lang w:eastAsia="zh-CN"/>
        </w:rPr>
        <w:t>，</w:t>
      </w:r>
      <w:r w:rsidR="009D3846" w:rsidRPr="00FB5C99">
        <w:rPr>
          <w:rFonts w:hint="eastAsia"/>
          <w:sz w:val="24"/>
          <w:szCs w:val="28"/>
          <w:lang w:eastAsia="zh-CN"/>
        </w:rPr>
        <w:t>其中考虑到为评估和审查</w:t>
      </w:r>
      <w:r w:rsidR="009D3846">
        <w:rPr>
          <w:rFonts w:hint="eastAsia"/>
          <w:sz w:val="24"/>
          <w:szCs w:val="28"/>
          <w:lang w:eastAsia="zh-CN"/>
        </w:rPr>
        <w:t>编制</w:t>
      </w:r>
      <w:r w:rsidR="009D3846" w:rsidRPr="00FB5C99">
        <w:rPr>
          <w:rFonts w:hint="eastAsia"/>
          <w:sz w:val="24"/>
          <w:szCs w:val="28"/>
          <w:lang w:eastAsia="zh-CN"/>
        </w:rPr>
        <w:t>的相关信息</w:t>
      </w:r>
      <w:r w:rsidR="009D3846">
        <w:rPr>
          <w:rFonts w:hint="eastAsia"/>
          <w:sz w:val="24"/>
          <w:szCs w:val="28"/>
          <w:lang w:eastAsia="zh-CN"/>
        </w:rPr>
        <w:t>，</w:t>
      </w:r>
      <w:r w:rsidR="009D3846" w:rsidRPr="00FB5C99">
        <w:rPr>
          <w:rFonts w:hint="eastAsia"/>
          <w:sz w:val="24"/>
          <w:szCs w:val="28"/>
          <w:lang w:eastAsia="zh-CN"/>
        </w:rPr>
        <w:t>以及获取和惠益分享名古屋议定书遵约委员会和执行名古屋议定书能力建设非正式咨询委员会就信息交换所</w:t>
      </w:r>
      <w:r w:rsidR="009D3846">
        <w:rPr>
          <w:rFonts w:hint="eastAsia"/>
          <w:sz w:val="24"/>
          <w:szCs w:val="28"/>
          <w:lang w:eastAsia="zh-CN"/>
        </w:rPr>
        <w:t>事务方面</w:t>
      </w:r>
      <w:r w:rsidR="009D3846" w:rsidRPr="00FB5C99">
        <w:rPr>
          <w:rFonts w:hint="eastAsia"/>
          <w:sz w:val="24"/>
          <w:szCs w:val="28"/>
          <w:lang w:eastAsia="zh-CN"/>
        </w:rPr>
        <w:t>加强执行《议定书》的行动进行的第二次评估和审查得出的结论和建议</w:t>
      </w:r>
      <w:r w:rsidR="009D3846">
        <w:rPr>
          <w:rFonts w:hint="eastAsia"/>
          <w:sz w:val="24"/>
          <w:szCs w:val="28"/>
          <w:lang w:eastAsia="zh-CN"/>
        </w:rPr>
        <w:t>。</w:t>
      </w:r>
      <w:r w:rsidR="004A1CEA" w:rsidRPr="003C6421">
        <w:rPr>
          <w:sz w:val="24"/>
          <w:szCs w:val="24"/>
          <w:lang w:eastAsia="zh-CN"/>
        </w:rPr>
        <w:t xml:space="preserve"> </w:t>
      </w:r>
    </w:p>
    <w:p w14:paraId="2E32E642" w14:textId="01642086" w:rsidR="006D09C9" w:rsidRPr="003C6421" w:rsidRDefault="001170D1" w:rsidP="00BE25C9">
      <w:pPr>
        <w:pStyle w:val="CBDNormalNumber"/>
        <w:numPr>
          <w:ilvl w:val="0"/>
          <w:numId w:val="8"/>
        </w:numPr>
        <w:rPr>
          <w:sz w:val="24"/>
          <w:szCs w:val="24"/>
          <w:lang w:eastAsia="zh-CN"/>
        </w:rPr>
      </w:pPr>
      <w:r w:rsidRPr="00FB5C99">
        <w:rPr>
          <w:rFonts w:hint="eastAsia"/>
          <w:sz w:val="24"/>
          <w:szCs w:val="28"/>
          <w:lang w:eastAsia="zh-CN"/>
        </w:rPr>
        <w:t>最后</w:t>
      </w:r>
      <w:r>
        <w:rPr>
          <w:rFonts w:hint="eastAsia"/>
          <w:sz w:val="24"/>
          <w:szCs w:val="28"/>
          <w:lang w:eastAsia="zh-CN"/>
        </w:rPr>
        <w:t>，执行问题附属机构</w:t>
      </w:r>
      <w:r w:rsidRPr="00FB5C99">
        <w:rPr>
          <w:rFonts w:hint="eastAsia"/>
          <w:sz w:val="24"/>
          <w:szCs w:val="28"/>
          <w:lang w:eastAsia="zh-CN"/>
        </w:rPr>
        <w:t>第七次会议审议了关于第二次评估和审查的</w:t>
      </w:r>
      <w:r w:rsidR="004E4AE9">
        <w:fldChar w:fldCharType="begin"/>
      </w:r>
      <w:r w:rsidR="009808A1">
        <w:rPr>
          <w:lang w:eastAsia="zh-CN"/>
        </w:rPr>
        <w:instrText>HYPERLINK "https://www.cbd.int/doc/c/41e8/f223/c02857efe1a240e7698ac4af/sbi-07-07-zh.pdf"</w:instrText>
      </w:r>
      <w:r w:rsidR="004E4AE9">
        <w:fldChar w:fldCharType="separate"/>
      </w:r>
      <w:r w:rsidR="004A1CEA" w:rsidRPr="003C6421">
        <w:rPr>
          <w:rStyle w:val="Hyperlink"/>
          <w:sz w:val="24"/>
          <w:szCs w:val="24"/>
          <w:lang w:eastAsia="zh-CN"/>
        </w:rPr>
        <w:t>CBD/SBI/7/7</w:t>
      </w:r>
      <w:r w:rsidR="004E4AE9">
        <w:rPr>
          <w:rStyle w:val="Hyperlink"/>
          <w:sz w:val="24"/>
          <w:szCs w:val="24"/>
        </w:rPr>
        <w:fldChar w:fldCharType="end"/>
      </w:r>
      <w:r w:rsidRPr="00FB5C99">
        <w:rPr>
          <w:rFonts w:hint="eastAsia"/>
          <w:sz w:val="24"/>
          <w:szCs w:val="28"/>
          <w:lang w:eastAsia="zh-CN"/>
        </w:rPr>
        <w:t>号文件</w:t>
      </w:r>
      <w:r>
        <w:rPr>
          <w:rFonts w:hint="eastAsia"/>
          <w:sz w:val="24"/>
          <w:szCs w:val="28"/>
          <w:lang w:eastAsia="zh-CN"/>
        </w:rPr>
        <w:t>，</w:t>
      </w:r>
      <w:r w:rsidR="009808A1" w:rsidRPr="00FB5C99">
        <w:rPr>
          <w:rFonts w:hint="eastAsia"/>
          <w:sz w:val="24"/>
          <w:szCs w:val="28"/>
          <w:lang w:eastAsia="zh-CN"/>
        </w:rPr>
        <w:t>并通过了第</w:t>
      </w:r>
      <w:r w:rsidR="004A1CEA" w:rsidRPr="003C6421">
        <w:rPr>
          <w:sz w:val="24"/>
          <w:szCs w:val="24"/>
          <w:lang w:eastAsia="zh-CN"/>
        </w:rPr>
        <w:t xml:space="preserve"> </w:t>
      </w:r>
      <w:hyperlink r:id="rId19" w:history="1">
        <w:r w:rsidR="004A1CEA" w:rsidRPr="003C6421">
          <w:rPr>
            <w:rStyle w:val="Hyperlink"/>
            <w:sz w:val="24"/>
            <w:szCs w:val="24"/>
            <w:lang w:eastAsia="zh-CN"/>
          </w:rPr>
          <w:t>7/6</w:t>
        </w:r>
      </w:hyperlink>
      <w:r w:rsidR="009808A1" w:rsidRPr="00FB5C99">
        <w:rPr>
          <w:rFonts w:hint="eastAsia"/>
          <w:sz w:val="24"/>
          <w:szCs w:val="28"/>
          <w:lang w:eastAsia="zh-CN"/>
        </w:rPr>
        <w:t>号建议</w:t>
      </w:r>
      <w:r w:rsidR="009808A1">
        <w:rPr>
          <w:rFonts w:hint="eastAsia"/>
          <w:sz w:val="24"/>
          <w:szCs w:val="28"/>
          <w:lang w:eastAsia="zh-CN"/>
        </w:rPr>
        <w:t>，</w:t>
      </w:r>
      <w:r w:rsidR="00643CD7" w:rsidRPr="00FB5C99">
        <w:rPr>
          <w:rFonts w:hint="eastAsia"/>
          <w:sz w:val="24"/>
          <w:szCs w:val="28"/>
          <w:lang w:eastAsia="zh-CN"/>
        </w:rPr>
        <w:t>其中包括</w:t>
      </w:r>
      <w:r w:rsidR="00643CD7" w:rsidRPr="00FB5C99">
        <w:rPr>
          <w:rFonts w:hint="eastAsia"/>
          <w:sz w:val="24"/>
          <w:szCs w:val="28"/>
          <w:lang w:eastAsia="zh-CN"/>
        </w:rPr>
        <w:t>B</w:t>
      </w:r>
      <w:r w:rsidR="00AF6AB7">
        <w:rPr>
          <w:sz w:val="24"/>
          <w:szCs w:val="28"/>
          <w:lang w:val="en-US" w:eastAsia="zh-CN"/>
        </w:rPr>
        <w:t>.</w:t>
      </w:r>
      <w:r w:rsidR="00643CD7">
        <w:rPr>
          <w:rFonts w:hint="eastAsia"/>
          <w:sz w:val="24"/>
          <w:szCs w:val="28"/>
          <w:lang w:eastAsia="zh-CN"/>
        </w:rPr>
        <w:t>二</w:t>
      </w:r>
      <w:r w:rsidR="00643CD7" w:rsidRPr="00FB5C99">
        <w:rPr>
          <w:rFonts w:hint="eastAsia"/>
          <w:sz w:val="24"/>
          <w:szCs w:val="28"/>
          <w:lang w:eastAsia="zh-CN"/>
        </w:rPr>
        <w:t>小节中关于获取和惠益分享信息交换所</w:t>
      </w:r>
      <w:r w:rsidR="00643CD7">
        <w:rPr>
          <w:rFonts w:hint="eastAsia"/>
          <w:sz w:val="24"/>
          <w:szCs w:val="28"/>
          <w:lang w:eastAsia="zh-CN"/>
        </w:rPr>
        <w:t>与</w:t>
      </w:r>
      <w:r w:rsidR="00643CD7" w:rsidRPr="00FB5C99">
        <w:rPr>
          <w:rFonts w:hint="eastAsia"/>
          <w:sz w:val="24"/>
          <w:szCs w:val="28"/>
          <w:lang w:eastAsia="zh-CN"/>
        </w:rPr>
        <w:t>信息分享的建议</w:t>
      </w:r>
      <w:r w:rsidR="00643CD7">
        <w:rPr>
          <w:rFonts w:hint="eastAsia"/>
          <w:sz w:val="24"/>
          <w:szCs w:val="28"/>
          <w:lang w:eastAsia="zh-CN"/>
        </w:rPr>
        <w:t>。</w:t>
      </w:r>
    </w:p>
    <w:p w14:paraId="4692FE58" w14:textId="6788F345" w:rsidR="00090374" w:rsidRPr="00DF1B0C" w:rsidDel="00475EF8" w:rsidRDefault="00B13BE8" w:rsidP="001B737C">
      <w:pPr>
        <w:pStyle w:val="CBDH1"/>
        <w:rPr>
          <w:lang w:eastAsia="zh-CN"/>
        </w:rPr>
      </w:pPr>
      <w:r>
        <w:rPr>
          <w:rFonts w:hint="eastAsia"/>
          <w:lang w:eastAsia="zh-CN"/>
        </w:rPr>
        <w:t>四</w:t>
      </w:r>
      <w:r w:rsidR="00090374" w:rsidRPr="00DF1B0C">
        <w:rPr>
          <w:lang w:eastAsia="zh-CN"/>
        </w:rPr>
        <w:t>.</w:t>
      </w:r>
      <w:r w:rsidR="00297C34" w:rsidRPr="00DF1B0C">
        <w:rPr>
          <w:lang w:eastAsia="zh-CN"/>
        </w:rPr>
        <w:tab/>
      </w:r>
      <w:r w:rsidR="00A80B37">
        <w:rPr>
          <w:rFonts w:hint="eastAsia"/>
          <w:lang w:eastAsia="zh-CN"/>
        </w:rPr>
        <w:t>《</w:t>
      </w:r>
      <w:r w:rsidR="00A80B37" w:rsidRPr="00A80B37">
        <w:rPr>
          <w:rFonts w:hint="eastAsia"/>
          <w:lang w:eastAsia="zh-CN"/>
        </w:rPr>
        <w:t>昆明—蒙特利尔全球生物多样性框架</w:t>
      </w:r>
      <w:r w:rsidR="00A80B37">
        <w:rPr>
          <w:rFonts w:hint="eastAsia"/>
          <w:lang w:eastAsia="zh-CN"/>
        </w:rPr>
        <w:t>》</w:t>
      </w:r>
      <w:r w:rsidR="00CA4106">
        <w:rPr>
          <w:rFonts w:hint="eastAsia"/>
          <w:lang w:eastAsia="zh-CN"/>
        </w:rPr>
        <w:t>背景下</w:t>
      </w:r>
      <w:r w:rsidR="00A80B37" w:rsidRPr="00A80B37">
        <w:rPr>
          <w:rFonts w:hint="eastAsia"/>
          <w:lang w:eastAsia="zh-CN"/>
        </w:rPr>
        <w:t>的</w:t>
      </w:r>
      <w:r w:rsidR="00AD33A9">
        <w:rPr>
          <w:rFonts w:hint="eastAsia"/>
          <w:lang w:eastAsia="zh-CN"/>
        </w:rPr>
        <w:t>《</w:t>
      </w:r>
      <w:r w:rsidR="00A80B37" w:rsidRPr="00A80B37">
        <w:rPr>
          <w:rFonts w:hint="eastAsia"/>
          <w:lang w:eastAsia="zh-CN"/>
        </w:rPr>
        <w:t>名古屋议定书</w:t>
      </w:r>
      <w:r w:rsidR="00AD33A9">
        <w:rPr>
          <w:rFonts w:hint="eastAsia"/>
          <w:lang w:eastAsia="zh-CN"/>
        </w:rPr>
        <w:t>》</w:t>
      </w:r>
    </w:p>
    <w:p w14:paraId="115EF9E5" w14:textId="069DFEB3" w:rsidR="00AF44DA" w:rsidRPr="004623BB" w:rsidRDefault="00E55C70" w:rsidP="0035389E">
      <w:pPr>
        <w:pStyle w:val="CBDNormalNumber"/>
        <w:numPr>
          <w:ilvl w:val="0"/>
          <w:numId w:val="8"/>
        </w:numPr>
        <w:rPr>
          <w:sz w:val="24"/>
          <w:szCs w:val="24"/>
          <w:lang w:eastAsia="zh-CN"/>
        </w:rPr>
      </w:pPr>
      <w:r w:rsidRPr="00FB5C99">
        <w:rPr>
          <w:rFonts w:hint="eastAsia"/>
          <w:sz w:val="24"/>
          <w:szCs w:val="28"/>
          <w:lang w:eastAsia="zh-CN"/>
        </w:rPr>
        <w:t>执行《名古屋议定书》直接有助于实现《昆明</w:t>
      </w:r>
      <w:r>
        <w:rPr>
          <w:rFonts w:hint="eastAsia"/>
          <w:sz w:val="24"/>
          <w:szCs w:val="28"/>
          <w:lang w:eastAsia="zh-CN"/>
        </w:rPr>
        <w:t>—</w:t>
      </w:r>
      <w:r w:rsidRPr="00FB5C99">
        <w:rPr>
          <w:rFonts w:hint="eastAsia"/>
          <w:sz w:val="24"/>
          <w:szCs w:val="28"/>
          <w:lang w:eastAsia="zh-CN"/>
        </w:rPr>
        <w:t>蒙特利尔全球生物多样性框架》的</w:t>
      </w:r>
      <w:r>
        <w:rPr>
          <w:rFonts w:hint="eastAsia"/>
          <w:sz w:val="24"/>
          <w:szCs w:val="28"/>
          <w:lang w:eastAsia="zh-CN"/>
        </w:rPr>
        <w:t>长期</w:t>
      </w:r>
      <w:r w:rsidRPr="00FB5C99">
        <w:rPr>
          <w:rFonts w:hint="eastAsia"/>
          <w:sz w:val="24"/>
          <w:szCs w:val="28"/>
          <w:lang w:eastAsia="zh-CN"/>
        </w:rPr>
        <w:t>目标</w:t>
      </w:r>
      <w:r w:rsidRPr="00FB5C99">
        <w:rPr>
          <w:rFonts w:hint="eastAsia"/>
          <w:sz w:val="24"/>
          <w:szCs w:val="28"/>
          <w:lang w:eastAsia="zh-CN"/>
        </w:rPr>
        <w:t>C</w:t>
      </w:r>
      <w:r w:rsidRPr="00FB5C99">
        <w:rPr>
          <w:rFonts w:hint="eastAsia"/>
          <w:sz w:val="24"/>
          <w:szCs w:val="28"/>
          <w:lang w:eastAsia="zh-CN"/>
        </w:rPr>
        <w:t>和</w:t>
      </w:r>
      <w:r>
        <w:rPr>
          <w:rFonts w:hint="eastAsia"/>
          <w:sz w:val="24"/>
          <w:szCs w:val="28"/>
          <w:lang w:eastAsia="zh-CN"/>
        </w:rPr>
        <w:t>行动</w:t>
      </w:r>
      <w:r w:rsidRPr="00FB5C99">
        <w:rPr>
          <w:rFonts w:hint="eastAsia"/>
          <w:sz w:val="24"/>
          <w:szCs w:val="28"/>
          <w:lang w:eastAsia="zh-CN"/>
        </w:rPr>
        <w:t>目标</w:t>
      </w:r>
      <w:r w:rsidRPr="00FB5C99">
        <w:rPr>
          <w:rFonts w:hint="eastAsia"/>
          <w:sz w:val="24"/>
          <w:szCs w:val="28"/>
          <w:lang w:eastAsia="zh-CN"/>
        </w:rPr>
        <w:t>13</w:t>
      </w:r>
      <w:r>
        <w:rPr>
          <w:rFonts w:hint="eastAsia"/>
          <w:sz w:val="24"/>
          <w:szCs w:val="28"/>
          <w:lang w:eastAsia="zh-CN"/>
        </w:rPr>
        <w:t>，因此，</w:t>
      </w:r>
      <w:r w:rsidRPr="00FB5C99">
        <w:rPr>
          <w:rFonts w:hint="eastAsia"/>
          <w:sz w:val="24"/>
          <w:szCs w:val="28"/>
          <w:lang w:eastAsia="zh-CN"/>
        </w:rPr>
        <w:t>评估和审查进程产生的信息也与执行</w:t>
      </w:r>
      <w:r>
        <w:rPr>
          <w:rFonts w:hint="eastAsia"/>
          <w:sz w:val="24"/>
          <w:szCs w:val="28"/>
          <w:lang w:eastAsia="zh-CN"/>
        </w:rPr>
        <w:t>《</w:t>
      </w:r>
      <w:r w:rsidR="0024480F">
        <w:rPr>
          <w:rFonts w:hint="eastAsia"/>
          <w:sz w:val="24"/>
          <w:szCs w:val="28"/>
          <w:lang w:eastAsia="zh-CN"/>
        </w:rPr>
        <w:t>昆蒙</w:t>
      </w:r>
      <w:r w:rsidRPr="00FB5C99">
        <w:rPr>
          <w:rFonts w:hint="eastAsia"/>
          <w:sz w:val="24"/>
          <w:szCs w:val="28"/>
          <w:lang w:eastAsia="zh-CN"/>
        </w:rPr>
        <w:t>框架</w:t>
      </w:r>
      <w:r>
        <w:rPr>
          <w:rFonts w:hint="eastAsia"/>
          <w:sz w:val="24"/>
          <w:szCs w:val="28"/>
          <w:lang w:eastAsia="zh-CN"/>
        </w:rPr>
        <w:t>》</w:t>
      </w:r>
      <w:r w:rsidRPr="00FB5C99">
        <w:rPr>
          <w:rFonts w:hint="eastAsia"/>
          <w:sz w:val="24"/>
          <w:szCs w:val="28"/>
          <w:lang w:eastAsia="zh-CN"/>
        </w:rPr>
        <w:t>集体进展</w:t>
      </w:r>
      <w:r>
        <w:rPr>
          <w:rFonts w:hint="eastAsia"/>
          <w:sz w:val="24"/>
          <w:szCs w:val="28"/>
          <w:lang w:eastAsia="zh-CN"/>
        </w:rPr>
        <w:t>情况</w:t>
      </w:r>
      <w:r w:rsidRPr="00FB5C99">
        <w:rPr>
          <w:rFonts w:hint="eastAsia"/>
          <w:sz w:val="24"/>
          <w:szCs w:val="28"/>
          <w:lang w:eastAsia="zh-CN"/>
        </w:rPr>
        <w:t>的全球审查相关</w:t>
      </w:r>
      <w:r>
        <w:rPr>
          <w:rFonts w:hint="eastAsia"/>
          <w:sz w:val="24"/>
          <w:szCs w:val="28"/>
          <w:lang w:eastAsia="zh-CN"/>
        </w:rPr>
        <w:t>。</w:t>
      </w:r>
    </w:p>
    <w:p w14:paraId="4F884EA9" w14:textId="3D621C12" w:rsidR="0035389E" w:rsidRPr="004623BB" w:rsidRDefault="00005228" w:rsidP="0035389E">
      <w:pPr>
        <w:pStyle w:val="CBDNormalNumber"/>
        <w:numPr>
          <w:ilvl w:val="0"/>
          <w:numId w:val="8"/>
        </w:numPr>
        <w:rPr>
          <w:sz w:val="24"/>
          <w:szCs w:val="24"/>
          <w:lang w:eastAsia="zh-CN"/>
        </w:rPr>
      </w:pPr>
      <w:r>
        <w:rPr>
          <w:rFonts w:hint="eastAsia"/>
          <w:lang w:eastAsia="zh-CN"/>
        </w:rPr>
        <w:t>在</w:t>
      </w:r>
      <w:r w:rsidR="004E4AE9">
        <w:fldChar w:fldCharType="begin"/>
      </w:r>
      <w:r w:rsidR="00336E3F">
        <w:rPr>
          <w:lang w:eastAsia="zh-CN"/>
        </w:rPr>
        <w:instrText>HYPERLINK "https://www.cbd.int/doc/decisions/np-mop-03/np-mop-03-dec-04-zh.pdf"</w:instrText>
      </w:r>
      <w:r w:rsidR="004E4AE9">
        <w:fldChar w:fldCharType="separate"/>
      </w:r>
      <w:bookmarkStart w:id="5" w:name="_Hlk240981404"/>
      <w:r w:rsidR="002A344C" w:rsidRPr="004623BB">
        <w:rPr>
          <w:rStyle w:val="Hyperlink"/>
          <w:sz w:val="24"/>
          <w:szCs w:val="24"/>
          <w:lang w:eastAsia="zh-CN"/>
        </w:rPr>
        <w:t>NP-3/4</w:t>
      </w:r>
      <w:bookmarkEnd w:id="5"/>
      <w:r w:rsidR="004E4AE9">
        <w:rPr>
          <w:rStyle w:val="Hyperlink"/>
          <w:sz w:val="24"/>
          <w:szCs w:val="24"/>
        </w:rPr>
        <w:fldChar w:fldCharType="end"/>
      </w:r>
      <w:r w:rsidR="005E096D" w:rsidRPr="00FB5C99">
        <w:rPr>
          <w:rFonts w:hint="eastAsia"/>
          <w:sz w:val="24"/>
          <w:szCs w:val="28"/>
          <w:lang w:eastAsia="zh-CN"/>
        </w:rPr>
        <w:t>号决定中</w:t>
      </w:r>
      <w:r w:rsidR="005E096D">
        <w:rPr>
          <w:rFonts w:hint="eastAsia"/>
          <w:sz w:val="24"/>
          <w:szCs w:val="28"/>
          <w:lang w:eastAsia="zh-CN"/>
        </w:rPr>
        <w:t>，</w:t>
      </w:r>
      <w:r w:rsidR="002A344C" w:rsidRPr="004623BB">
        <w:rPr>
          <w:sz w:val="24"/>
          <w:szCs w:val="24"/>
          <w:lang w:eastAsia="zh-CN"/>
        </w:rPr>
        <w:t xml:space="preserve"> </w:t>
      </w:r>
      <w:r w:rsidR="00336E3F" w:rsidRPr="00FB5C99">
        <w:rPr>
          <w:rFonts w:hint="eastAsia"/>
          <w:sz w:val="24"/>
          <w:szCs w:val="28"/>
          <w:lang w:eastAsia="zh-CN"/>
        </w:rPr>
        <w:t>作为名古屋</w:t>
      </w:r>
      <w:r w:rsidR="00336E3F">
        <w:rPr>
          <w:rFonts w:hint="eastAsia"/>
          <w:sz w:val="24"/>
          <w:szCs w:val="28"/>
          <w:lang w:eastAsia="zh-CN"/>
        </w:rPr>
        <w:t>议定书缔约方会议</w:t>
      </w:r>
      <w:r w:rsidR="00336E3F" w:rsidRPr="00FB5C99">
        <w:rPr>
          <w:rFonts w:hint="eastAsia"/>
          <w:sz w:val="24"/>
          <w:szCs w:val="28"/>
          <w:lang w:eastAsia="zh-CN"/>
        </w:rPr>
        <w:t>的</w:t>
      </w:r>
      <w:r w:rsidR="00A24FC0">
        <w:rPr>
          <w:rFonts w:hint="eastAsia"/>
          <w:sz w:val="24"/>
          <w:szCs w:val="28"/>
          <w:lang w:eastAsia="zh-CN"/>
        </w:rPr>
        <w:t>公约</w:t>
      </w:r>
      <w:r w:rsidR="00336E3F" w:rsidRPr="00FB5C99">
        <w:rPr>
          <w:rFonts w:hint="eastAsia"/>
          <w:sz w:val="24"/>
          <w:szCs w:val="28"/>
          <w:lang w:eastAsia="zh-CN"/>
        </w:rPr>
        <w:t>缔约方大会接受了载于第</w:t>
      </w:r>
      <w:r w:rsidR="004E4AE9">
        <w:fldChar w:fldCharType="begin"/>
      </w:r>
      <w:r w:rsidR="00B13182">
        <w:rPr>
          <w:lang w:eastAsia="zh-CN"/>
        </w:rPr>
        <w:instrText>HYPERLINK "https://www.cbd.int/doc/decisions/cop-14/cop-14-dec-27-zh.pdf"</w:instrText>
      </w:r>
      <w:r w:rsidR="004E4AE9">
        <w:fldChar w:fldCharType="separate"/>
      </w:r>
      <w:r w:rsidR="00ED695D" w:rsidRPr="004623BB">
        <w:rPr>
          <w:rStyle w:val="Hyperlink"/>
          <w:sz w:val="24"/>
          <w:szCs w:val="24"/>
          <w:lang w:eastAsia="zh-CN"/>
        </w:rPr>
        <w:t>14/27</w:t>
      </w:r>
      <w:r w:rsidR="004E4AE9">
        <w:rPr>
          <w:rStyle w:val="Hyperlink"/>
          <w:sz w:val="24"/>
          <w:szCs w:val="24"/>
        </w:rPr>
        <w:fldChar w:fldCharType="end"/>
      </w:r>
      <w:r w:rsidR="00336E3F" w:rsidRPr="00FB5C99">
        <w:rPr>
          <w:rFonts w:hint="eastAsia"/>
          <w:sz w:val="24"/>
          <w:szCs w:val="28"/>
          <w:lang w:eastAsia="zh-CN"/>
        </w:rPr>
        <w:t>号决定中的生物多样性公约缔约方大会的邀请</w:t>
      </w:r>
      <w:r w:rsidR="00336E3F">
        <w:rPr>
          <w:rFonts w:hint="eastAsia"/>
          <w:sz w:val="24"/>
          <w:szCs w:val="28"/>
          <w:lang w:eastAsia="zh-CN"/>
        </w:rPr>
        <w:t>，</w:t>
      </w:r>
      <w:r w:rsidR="00B02C93" w:rsidRPr="00FB5C99">
        <w:rPr>
          <w:rFonts w:hint="eastAsia"/>
          <w:sz w:val="24"/>
          <w:szCs w:val="28"/>
          <w:lang w:eastAsia="zh-CN"/>
        </w:rPr>
        <w:t>同意从</w:t>
      </w:r>
      <w:r w:rsidR="00B02C93" w:rsidRPr="00FB5C99">
        <w:rPr>
          <w:rFonts w:hint="eastAsia"/>
          <w:sz w:val="24"/>
          <w:szCs w:val="28"/>
          <w:lang w:eastAsia="zh-CN"/>
        </w:rPr>
        <w:t>2023</w:t>
      </w:r>
      <w:r w:rsidR="00B02C93" w:rsidRPr="00FB5C99">
        <w:rPr>
          <w:rFonts w:hint="eastAsia"/>
          <w:sz w:val="24"/>
          <w:szCs w:val="28"/>
          <w:lang w:eastAsia="zh-CN"/>
        </w:rPr>
        <w:t>年开始</w:t>
      </w:r>
      <w:r w:rsidR="00B02C93">
        <w:rPr>
          <w:rFonts w:hint="eastAsia"/>
          <w:sz w:val="24"/>
          <w:szCs w:val="28"/>
          <w:lang w:eastAsia="zh-CN"/>
        </w:rPr>
        <w:t>采用</w:t>
      </w:r>
      <w:r w:rsidR="00B02C93" w:rsidRPr="00FB5C99">
        <w:rPr>
          <w:rFonts w:hint="eastAsia"/>
          <w:sz w:val="24"/>
          <w:szCs w:val="28"/>
          <w:lang w:eastAsia="zh-CN"/>
        </w:rPr>
        <w:t>国家报告同步周期。因此</w:t>
      </w:r>
      <w:r w:rsidR="00B02C93">
        <w:rPr>
          <w:rFonts w:hint="eastAsia"/>
          <w:sz w:val="24"/>
          <w:szCs w:val="28"/>
          <w:lang w:eastAsia="zh-CN"/>
        </w:rPr>
        <w:t>，</w:t>
      </w:r>
      <w:r w:rsidR="00B02C93" w:rsidRPr="00FB5C99">
        <w:rPr>
          <w:rFonts w:hint="eastAsia"/>
          <w:sz w:val="24"/>
          <w:szCs w:val="28"/>
          <w:lang w:eastAsia="zh-CN"/>
        </w:rPr>
        <w:t>根据《议定书》提交的第一次国家报告和根据《公约》提交的第七次国家报告应于</w:t>
      </w:r>
      <w:r w:rsidR="00B02C93" w:rsidRPr="00FB5C99">
        <w:rPr>
          <w:rFonts w:hint="eastAsia"/>
          <w:sz w:val="24"/>
          <w:szCs w:val="28"/>
          <w:lang w:eastAsia="zh-CN"/>
        </w:rPr>
        <w:t>2026</w:t>
      </w:r>
      <w:r w:rsidR="00B02C93" w:rsidRPr="00FB5C99">
        <w:rPr>
          <w:rFonts w:hint="eastAsia"/>
          <w:sz w:val="24"/>
          <w:szCs w:val="28"/>
          <w:lang w:eastAsia="zh-CN"/>
        </w:rPr>
        <w:t>年</w:t>
      </w:r>
      <w:r w:rsidR="00B02C93" w:rsidRPr="00FB5C99">
        <w:rPr>
          <w:rFonts w:hint="eastAsia"/>
          <w:sz w:val="24"/>
          <w:szCs w:val="28"/>
          <w:lang w:eastAsia="zh-CN"/>
        </w:rPr>
        <w:t>2</w:t>
      </w:r>
      <w:r w:rsidR="00B02C93" w:rsidRPr="00FB5C99">
        <w:rPr>
          <w:rFonts w:hint="eastAsia"/>
          <w:sz w:val="24"/>
          <w:szCs w:val="28"/>
          <w:lang w:eastAsia="zh-CN"/>
        </w:rPr>
        <w:t>月</w:t>
      </w:r>
      <w:r w:rsidR="00B02C93" w:rsidRPr="00FB5C99">
        <w:rPr>
          <w:rFonts w:hint="eastAsia"/>
          <w:sz w:val="24"/>
          <w:szCs w:val="28"/>
          <w:lang w:eastAsia="zh-CN"/>
        </w:rPr>
        <w:t>28</w:t>
      </w:r>
      <w:r w:rsidR="00B02C93" w:rsidRPr="00FB5C99">
        <w:rPr>
          <w:rFonts w:hint="eastAsia"/>
          <w:sz w:val="24"/>
          <w:szCs w:val="28"/>
          <w:lang w:eastAsia="zh-CN"/>
        </w:rPr>
        <w:t>日同时提交</w:t>
      </w:r>
      <w:r w:rsidR="00B02C93">
        <w:rPr>
          <w:rFonts w:hint="eastAsia"/>
          <w:sz w:val="24"/>
          <w:szCs w:val="28"/>
          <w:lang w:eastAsia="zh-CN"/>
        </w:rPr>
        <w:t>。</w:t>
      </w:r>
      <w:r w:rsidR="00292AFB" w:rsidRPr="004623BB">
        <w:rPr>
          <w:sz w:val="24"/>
          <w:szCs w:val="24"/>
          <w:lang w:eastAsia="zh-CN"/>
        </w:rPr>
        <w:t xml:space="preserve"> </w:t>
      </w:r>
    </w:p>
    <w:p w14:paraId="5A12562A" w14:textId="3877BBC0" w:rsidR="007C45B8" w:rsidRPr="004623BB" w:rsidRDefault="00154EF0" w:rsidP="0035389E">
      <w:pPr>
        <w:pStyle w:val="CBDNormalNumber"/>
        <w:numPr>
          <w:ilvl w:val="0"/>
          <w:numId w:val="8"/>
        </w:numPr>
        <w:rPr>
          <w:sz w:val="24"/>
          <w:szCs w:val="24"/>
          <w:lang w:eastAsia="zh-CN"/>
        </w:rPr>
      </w:pPr>
      <w:r w:rsidRPr="00FB5C99">
        <w:rPr>
          <w:rFonts w:hint="eastAsia"/>
          <w:sz w:val="24"/>
          <w:szCs w:val="28"/>
          <w:lang w:eastAsia="zh-CN"/>
        </w:rPr>
        <w:t>公约缔约方大会第</w:t>
      </w:r>
      <w:r w:rsidR="004E4AE9">
        <w:fldChar w:fldCharType="begin"/>
      </w:r>
      <w:r w:rsidR="008109FC">
        <w:rPr>
          <w:lang w:eastAsia="zh-CN"/>
        </w:rPr>
        <w:instrText>HYPERLINK "https://www.cbd.int/doc/decisions/cop-15/cop-15-dec-05-zh.pdf"</w:instrText>
      </w:r>
      <w:r w:rsidR="004E4AE9">
        <w:fldChar w:fldCharType="separate"/>
      </w:r>
      <w:r w:rsidR="00521AA9" w:rsidRPr="004623BB">
        <w:rPr>
          <w:rStyle w:val="Hyperlink"/>
          <w:sz w:val="24"/>
          <w:szCs w:val="24"/>
          <w:lang w:eastAsia="zh-CN"/>
        </w:rPr>
        <w:t>15/5</w:t>
      </w:r>
      <w:r w:rsidR="004E4AE9">
        <w:rPr>
          <w:rStyle w:val="Hyperlink"/>
          <w:sz w:val="24"/>
          <w:szCs w:val="24"/>
        </w:rPr>
        <w:fldChar w:fldCharType="end"/>
      </w:r>
      <w:r w:rsidRPr="00FB5C99">
        <w:rPr>
          <w:rFonts w:hint="eastAsia"/>
          <w:sz w:val="24"/>
          <w:szCs w:val="28"/>
          <w:lang w:eastAsia="zh-CN"/>
        </w:rPr>
        <w:t>号决定通过了</w:t>
      </w:r>
      <w:r w:rsidR="008109FC">
        <w:rPr>
          <w:rFonts w:hint="eastAsia"/>
          <w:sz w:val="24"/>
          <w:szCs w:val="28"/>
          <w:lang w:eastAsia="zh-CN"/>
        </w:rPr>
        <w:t>《</w:t>
      </w:r>
      <w:r w:rsidRPr="00FB5C99">
        <w:rPr>
          <w:rFonts w:hint="eastAsia"/>
          <w:sz w:val="24"/>
          <w:szCs w:val="28"/>
          <w:lang w:eastAsia="zh-CN"/>
        </w:rPr>
        <w:t>昆明</w:t>
      </w:r>
      <w:r>
        <w:rPr>
          <w:rFonts w:hint="eastAsia"/>
          <w:sz w:val="24"/>
          <w:szCs w:val="28"/>
          <w:lang w:eastAsia="zh-CN"/>
        </w:rPr>
        <w:t>—</w:t>
      </w:r>
      <w:r w:rsidRPr="00FB5C99">
        <w:rPr>
          <w:rFonts w:hint="eastAsia"/>
          <w:sz w:val="24"/>
          <w:szCs w:val="28"/>
          <w:lang w:eastAsia="zh-CN"/>
        </w:rPr>
        <w:t>蒙特利尔全球生物多样性框架</w:t>
      </w:r>
      <w:r w:rsidR="008109FC">
        <w:rPr>
          <w:rFonts w:hint="eastAsia"/>
          <w:sz w:val="24"/>
          <w:szCs w:val="28"/>
          <w:lang w:eastAsia="zh-CN"/>
        </w:rPr>
        <w:t>》</w:t>
      </w:r>
      <w:r w:rsidRPr="00FB5C99">
        <w:rPr>
          <w:rFonts w:hint="eastAsia"/>
          <w:sz w:val="24"/>
          <w:szCs w:val="28"/>
          <w:lang w:eastAsia="zh-CN"/>
        </w:rPr>
        <w:t>的监测框架。</w:t>
      </w:r>
      <w:r w:rsidR="00C2386A" w:rsidRPr="00FB5C99">
        <w:rPr>
          <w:rFonts w:hint="eastAsia"/>
          <w:sz w:val="24"/>
          <w:szCs w:val="28"/>
          <w:lang w:eastAsia="zh-CN"/>
        </w:rPr>
        <w:t>监测框架包括标题指标、二元指标、组成指标和补充指标</w:t>
      </w:r>
      <w:r w:rsidR="00C2386A">
        <w:rPr>
          <w:rFonts w:hint="eastAsia"/>
          <w:sz w:val="24"/>
          <w:szCs w:val="28"/>
          <w:lang w:eastAsia="zh-CN"/>
        </w:rPr>
        <w:t>，</w:t>
      </w:r>
      <w:r w:rsidR="00C2386A" w:rsidRPr="00FB5C99">
        <w:rPr>
          <w:rFonts w:hint="eastAsia"/>
          <w:sz w:val="24"/>
          <w:szCs w:val="28"/>
          <w:lang w:eastAsia="zh-CN"/>
        </w:rPr>
        <w:t>这些指标是第</w:t>
      </w:r>
      <w:r w:rsidR="004E4AE9">
        <w:fldChar w:fldCharType="begin"/>
      </w:r>
      <w:r w:rsidR="00A447E4">
        <w:rPr>
          <w:lang w:eastAsia="zh-CN"/>
        </w:rPr>
        <w:instrText>HYPERLINK "https://www.cbd.int/doc/decisions/cop-16/cop-16-dec-32-zh.pdf"</w:instrText>
      </w:r>
      <w:r w:rsidR="004E4AE9">
        <w:fldChar w:fldCharType="separate"/>
      </w:r>
      <w:r w:rsidR="00AA16B1" w:rsidRPr="004623BB">
        <w:rPr>
          <w:rStyle w:val="Hyperlink"/>
          <w:sz w:val="24"/>
          <w:szCs w:val="24"/>
          <w:lang w:eastAsia="zh-CN"/>
        </w:rPr>
        <w:t>16/32</w:t>
      </w:r>
      <w:r w:rsidR="004E4AE9">
        <w:rPr>
          <w:rStyle w:val="Hyperlink"/>
          <w:sz w:val="24"/>
          <w:szCs w:val="24"/>
        </w:rPr>
        <w:fldChar w:fldCharType="end"/>
      </w:r>
      <w:r w:rsidR="00C2386A" w:rsidRPr="00FB5C99">
        <w:rPr>
          <w:rFonts w:hint="eastAsia"/>
          <w:sz w:val="24"/>
          <w:szCs w:val="28"/>
          <w:lang w:eastAsia="zh-CN"/>
        </w:rPr>
        <w:t>号决定附件一所载《公约》第七次国家报告模板的基础。</w:t>
      </w:r>
      <w:r w:rsidR="00A447E4" w:rsidRPr="00FB5C99">
        <w:rPr>
          <w:rFonts w:hint="eastAsia"/>
          <w:sz w:val="24"/>
          <w:szCs w:val="28"/>
          <w:lang w:eastAsia="zh-CN"/>
        </w:rPr>
        <w:t>作为</w:t>
      </w:r>
      <w:r w:rsidR="00A447E4">
        <w:rPr>
          <w:rFonts w:hint="eastAsia"/>
          <w:sz w:val="24"/>
          <w:szCs w:val="28"/>
          <w:lang w:eastAsia="zh-CN"/>
        </w:rPr>
        <w:t>名古屋议定</w:t>
      </w:r>
      <w:r w:rsidR="00A447E4">
        <w:rPr>
          <w:rFonts w:hint="eastAsia"/>
          <w:sz w:val="24"/>
          <w:szCs w:val="28"/>
          <w:lang w:eastAsia="zh-CN"/>
        </w:rPr>
        <w:lastRenderedPageBreak/>
        <w:t>书缔约方会议</w:t>
      </w:r>
      <w:r w:rsidR="00A447E4" w:rsidRPr="00FB5C99">
        <w:rPr>
          <w:rFonts w:hint="eastAsia"/>
          <w:sz w:val="24"/>
          <w:szCs w:val="28"/>
          <w:lang w:eastAsia="zh-CN"/>
        </w:rPr>
        <w:t>的缔约方大会在</w:t>
      </w:r>
      <w:r w:rsidR="004E4AE9">
        <w:fldChar w:fldCharType="begin"/>
      </w:r>
      <w:r w:rsidR="007D6F09">
        <w:rPr>
          <w:lang w:eastAsia="zh-CN"/>
        </w:rPr>
        <w:instrText>HYPERLINK "https://www.cbd.int/doc/decisions/np-mop-04/np-mop-04-dec-03-zh.pdf"</w:instrText>
      </w:r>
      <w:r w:rsidR="004E4AE9">
        <w:fldChar w:fldCharType="separate"/>
      </w:r>
      <w:r w:rsidR="00903F7C" w:rsidRPr="004623BB">
        <w:rPr>
          <w:rStyle w:val="Hyperlink"/>
          <w:sz w:val="24"/>
          <w:szCs w:val="24"/>
          <w:lang w:eastAsia="zh-CN"/>
        </w:rPr>
        <w:t>NP-4/3</w:t>
      </w:r>
      <w:r w:rsidR="004E4AE9">
        <w:rPr>
          <w:rStyle w:val="Hyperlink"/>
          <w:sz w:val="24"/>
          <w:szCs w:val="24"/>
        </w:rPr>
        <w:fldChar w:fldCharType="end"/>
      </w:r>
      <w:r w:rsidR="00A447E4" w:rsidRPr="00FB5C99">
        <w:rPr>
          <w:rFonts w:hint="eastAsia"/>
          <w:sz w:val="24"/>
          <w:szCs w:val="28"/>
          <w:lang w:eastAsia="zh-CN"/>
        </w:rPr>
        <w:t>号决定中通过了提交《名古屋议定书》执行情况第一次国家报告的格式和准则</w:t>
      </w:r>
      <w:r w:rsidR="00A447E4">
        <w:rPr>
          <w:rFonts w:hint="eastAsia"/>
          <w:sz w:val="24"/>
          <w:szCs w:val="28"/>
          <w:lang w:eastAsia="zh-CN"/>
        </w:rPr>
        <w:t>。</w:t>
      </w:r>
    </w:p>
    <w:p w14:paraId="299679A0" w14:textId="3549AD78" w:rsidR="0035389E" w:rsidRPr="004623BB" w:rsidRDefault="00A01F0E" w:rsidP="0035389E">
      <w:pPr>
        <w:pStyle w:val="CBDNormalNumber"/>
        <w:numPr>
          <w:ilvl w:val="0"/>
          <w:numId w:val="8"/>
        </w:numPr>
        <w:rPr>
          <w:sz w:val="24"/>
          <w:szCs w:val="24"/>
          <w:lang w:eastAsia="zh-CN"/>
        </w:rPr>
      </w:pPr>
      <w:r w:rsidRPr="00FB5C99">
        <w:rPr>
          <w:rFonts w:hint="eastAsia"/>
          <w:sz w:val="24"/>
          <w:szCs w:val="28"/>
          <w:lang w:eastAsia="zh-CN"/>
        </w:rPr>
        <w:t>根据商定的方法</w:t>
      </w:r>
      <w:r>
        <w:rPr>
          <w:rFonts w:hint="eastAsia"/>
          <w:sz w:val="24"/>
          <w:szCs w:val="28"/>
          <w:lang w:eastAsia="zh-CN"/>
        </w:rPr>
        <w:t>，</w:t>
      </w:r>
      <w:r w:rsidRPr="00FB5C99">
        <w:rPr>
          <w:rFonts w:hint="eastAsia"/>
          <w:sz w:val="24"/>
          <w:szCs w:val="28"/>
          <w:lang w:eastAsia="zh-CN"/>
        </w:rPr>
        <w:t>国家报告分别为《名古屋议定书》</w:t>
      </w:r>
      <w:r w:rsidRPr="00302C6A">
        <w:rPr>
          <w:rFonts w:hint="eastAsia"/>
          <w:spacing w:val="-26"/>
          <w:sz w:val="24"/>
          <w:szCs w:val="28"/>
          <w:lang w:eastAsia="zh-CN"/>
        </w:rPr>
        <w:t>成效第二次评估和审查以及《昆明—</w:t>
      </w:r>
      <w:r w:rsidRPr="00FB5C99">
        <w:rPr>
          <w:rFonts w:hint="eastAsia"/>
          <w:sz w:val="24"/>
          <w:szCs w:val="28"/>
          <w:lang w:eastAsia="zh-CN"/>
        </w:rPr>
        <w:t>蒙特利尔全球生物多样性框架</w:t>
      </w:r>
      <w:r>
        <w:rPr>
          <w:rFonts w:hint="eastAsia"/>
          <w:sz w:val="24"/>
          <w:szCs w:val="28"/>
          <w:lang w:eastAsia="zh-CN"/>
        </w:rPr>
        <w:t>》</w:t>
      </w:r>
      <w:r w:rsidRPr="00FB5C99">
        <w:rPr>
          <w:rFonts w:hint="eastAsia"/>
          <w:sz w:val="24"/>
          <w:szCs w:val="28"/>
          <w:lang w:eastAsia="zh-CN"/>
        </w:rPr>
        <w:t>执行工作集体进展全球审查提供了信息</w:t>
      </w:r>
      <w:r>
        <w:rPr>
          <w:rFonts w:hint="eastAsia"/>
          <w:sz w:val="24"/>
          <w:szCs w:val="28"/>
          <w:lang w:eastAsia="zh-CN"/>
        </w:rPr>
        <w:t>。</w:t>
      </w:r>
      <w:r w:rsidR="0035389E" w:rsidRPr="004623BB">
        <w:rPr>
          <w:rStyle w:val="FootnoteReference"/>
          <w:sz w:val="24"/>
          <w:szCs w:val="24"/>
        </w:rPr>
        <w:footnoteReference w:id="15"/>
      </w:r>
      <w:r w:rsidR="0035389E" w:rsidRPr="004623BB">
        <w:rPr>
          <w:sz w:val="24"/>
          <w:szCs w:val="24"/>
          <w:lang w:eastAsia="zh-CN"/>
        </w:rPr>
        <w:t xml:space="preserve"> </w:t>
      </w:r>
    </w:p>
    <w:p w14:paraId="4EB64E68" w14:textId="24E153A7" w:rsidR="00C57DC2" w:rsidRPr="004623BB" w:rsidRDefault="00651236" w:rsidP="00843132">
      <w:pPr>
        <w:pStyle w:val="CBDNormalNumber"/>
        <w:numPr>
          <w:ilvl w:val="0"/>
          <w:numId w:val="8"/>
        </w:numPr>
        <w:rPr>
          <w:sz w:val="24"/>
          <w:szCs w:val="24"/>
          <w:lang w:eastAsia="zh-CN"/>
        </w:rPr>
      </w:pPr>
      <w:r w:rsidRPr="00FB5C99">
        <w:rPr>
          <w:rFonts w:hint="eastAsia"/>
          <w:sz w:val="24"/>
          <w:szCs w:val="28"/>
          <w:lang w:eastAsia="zh-CN"/>
        </w:rPr>
        <w:t>《公约》缔约方和《名古屋议定书》缔约方被要求在根据《议定书》提交的第一次国家报告和根据《公约》提交的第七次国家报告中</w:t>
      </w:r>
      <w:r w:rsidR="009B69DD">
        <w:rPr>
          <w:rFonts w:hint="eastAsia"/>
          <w:sz w:val="24"/>
          <w:szCs w:val="28"/>
          <w:lang w:eastAsia="zh-CN"/>
        </w:rPr>
        <w:t>，</w:t>
      </w:r>
      <w:r w:rsidRPr="00FB5C99">
        <w:rPr>
          <w:rFonts w:hint="eastAsia"/>
          <w:sz w:val="24"/>
          <w:szCs w:val="28"/>
          <w:lang w:eastAsia="zh-CN"/>
        </w:rPr>
        <w:t>报告收到的</w:t>
      </w:r>
      <w:r>
        <w:rPr>
          <w:rFonts w:hint="eastAsia"/>
          <w:sz w:val="24"/>
          <w:szCs w:val="28"/>
          <w:lang w:eastAsia="zh-CN"/>
        </w:rPr>
        <w:t>货币</w:t>
      </w:r>
      <w:r w:rsidRPr="00FB5C99">
        <w:rPr>
          <w:rFonts w:hint="eastAsia"/>
          <w:sz w:val="24"/>
          <w:szCs w:val="28"/>
          <w:lang w:eastAsia="zh-CN"/>
        </w:rPr>
        <w:t>和非</w:t>
      </w:r>
      <w:r>
        <w:rPr>
          <w:rFonts w:hint="eastAsia"/>
          <w:sz w:val="24"/>
          <w:szCs w:val="28"/>
          <w:lang w:eastAsia="zh-CN"/>
        </w:rPr>
        <w:t>货币</w:t>
      </w:r>
      <w:r w:rsidRPr="00FB5C99">
        <w:rPr>
          <w:rFonts w:hint="eastAsia"/>
          <w:sz w:val="24"/>
          <w:szCs w:val="28"/>
          <w:lang w:eastAsia="zh-CN"/>
        </w:rPr>
        <w:t>利益</w:t>
      </w:r>
      <w:r>
        <w:rPr>
          <w:rFonts w:hint="eastAsia"/>
          <w:sz w:val="24"/>
          <w:szCs w:val="28"/>
          <w:lang w:eastAsia="zh-CN"/>
        </w:rPr>
        <w:t>。</w:t>
      </w:r>
    </w:p>
    <w:p w14:paraId="6C9336A8" w14:textId="0F3951C8" w:rsidR="00A815F9" w:rsidRPr="004623BB" w:rsidRDefault="005F0391" w:rsidP="00A815F9">
      <w:pPr>
        <w:pStyle w:val="CBDNormalNumber"/>
        <w:numPr>
          <w:ilvl w:val="0"/>
          <w:numId w:val="8"/>
        </w:numPr>
        <w:rPr>
          <w:sz w:val="24"/>
          <w:szCs w:val="24"/>
          <w:lang w:eastAsia="zh-CN"/>
        </w:rPr>
      </w:pPr>
      <w:r w:rsidRPr="00FB5C99">
        <w:rPr>
          <w:rFonts w:hint="eastAsia"/>
          <w:sz w:val="24"/>
          <w:szCs w:val="28"/>
          <w:lang w:eastAsia="zh-CN"/>
        </w:rPr>
        <w:t>向科学、技术和工艺咨询附属机构提供了</w:t>
      </w:r>
      <w:r>
        <w:rPr>
          <w:rFonts w:hint="eastAsia"/>
          <w:sz w:val="24"/>
          <w:szCs w:val="28"/>
          <w:lang w:eastAsia="zh-CN"/>
        </w:rPr>
        <w:t>《</w:t>
      </w:r>
      <w:r w:rsidRPr="00FB5C99">
        <w:rPr>
          <w:rFonts w:hint="eastAsia"/>
          <w:sz w:val="24"/>
          <w:szCs w:val="28"/>
          <w:lang w:eastAsia="zh-CN"/>
        </w:rPr>
        <w:t>昆明</w:t>
      </w:r>
      <w:r>
        <w:rPr>
          <w:rFonts w:hint="eastAsia"/>
          <w:sz w:val="24"/>
          <w:szCs w:val="28"/>
          <w:lang w:eastAsia="zh-CN"/>
        </w:rPr>
        <w:t>—</w:t>
      </w:r>
      <w:r w:rsidRPr="00FB5C99">
        <w:rPr>
          <w:rFonts w:hint="eastAsia"/>
          <w:sz w:val="24"/>
          <w:szCs w:val="28"/>
          <w:lang w:eastAsia="zh-CN"/>
        </w:rPr>
        <w:t>蒙特利尔全球生物多样性框架</w:t>
      </w:r>
      <w:r>
        <w:rPr>
          <w:rFonts w:hint="eastAsia"/>
          <w:sz w:val="24"/>
          <w:szCs w:val="28"/>
          <w:lang w:eastAsia="zh-CN"/>
        </w:rPr>
        <w:t>》</w:t>
      </w:r>
      <w:r w:rsidRPr="00FB5C99">
        <w:rPr>
          <w:rFonts w:hint="eastAsia"/>
          <w:sz w:val="24"/>
          <w:szCs w:val="28"/>
          <w:lang w:eastAsia="zh-CN"/>
        </w:rPr>
        <w:t>执行工作集体进展全球报告的订正草案</w:t>
      </w:r>
      <w:r>
        <w:rPr>
          <w:rFonts w:hint="eastAsia"/>
          <w:sz w:val="24"/>
          <w:szCs w:val="28"/>
          <w:lang w:eastAsia="zh-CN"/>
        </w:rPr>
        <w:t>，</w:t>
      </w:r>
      <w:r w:rsidR="00573093" w:rsidRPr="004623BB">
        <w:rPr>
          <w:rStyle w:val="FootnoteReference"/>
          <w:sz w:val="24"/>
          <w:szCs w:val="24"/>
        </w:rPr>
        <w:footnoteReference w:id="16"/>
      </w:r>
      <w:r w:rsidR="008411C6" w:rsidRPr="004623BB">
        <w:rPr>
          <w:sz w:val="24"/>
          <w:szCs w:val="24"/>
          <w:lang w:eastAsia="zh-CN"/>
        </w:rPr>
        <w:t xml:space="preserve"> </w:t>
      </w:r>
      <w:r w:rsidR="003F07AF" w:rsidRPr="00FB5C99">
        <w:rPr>
          <w:rFonts w:hint="eastAsia"/>
          <w:sz w:val="24"/>
          <w:szCs w:val="28"/>
          <w:lang w:eastAsia="zh-CN"/>
        </w:rPr>
        <w:t>并将向公约缔约方大会第十七次会议提供</w:t>
      </w:r>
      <w:r w:rsidR="003F07AF">
        <w:rPr>
          <w:rFonts w:hint="eastAsia"/>
          <w:sz w:val="24"/>
          <w:szCs w:val="28"/>
          <w:lang w:eastAsia="zh-CN"/>
        </w:rPr>
        <w:t>了</w:t>
      </w:r>
      <w:r w:rsidR="003F07AF" w:rsidRPr="00FB5C99">
        <w:rPr>
          <w:rFonts w:hint="eastAsia"/>
          <w:sz w:val="24"/>
          <w:szCs w:val="28"/>
          <w:lang w:eastAsia="zh-CN"/>
        </w:rPr>
        <w:t>全球报告的</w:t>
      </w:r>
      <w:r w:rsidR="009265CA">
        <w:rPr>
          <w:rFonts w:hint="eastAsia"/>
          <w:sz w:val="24"/>
          <w:szCs w:val="28"/>
          <w:lang w:eastAsia="zh-CN"/>
        </w:rPr>
        <w:t>定</w:t>
      </w:r>
      <w:r w:rsidR="003F07AF" w:rsidRPr="00FB5C99">
        <w:rPr>
          <w:rFonts w:hint="eastAsia"/>
          <w:sz w:val="24"/>
          <w:szCs w:val="28"/>
          <w:lang w:eastAsia="zh-CN"/>
        </w:rPr>
        <w:t>本。</w:t>
      </w:r>
      <w:r w:rsidR="00206DF0">
        <w:rPr>
          <w:rFonts w:hint="eastAsia"/>
          <w:sz w:val="24"/>
          <w:szCs w:val="28"/>
          <w:lang w:eastAsia="zh-CN"/>
        </w:rPr>
        <w:t>其中包含</w:t>
      </w:r>
      <w:r w:rsidR="00206DF0" w:rsidRPr="00FB5C99">
        <w:rPr>
          <w:rFonts w:hint="eastAsia"/>
          <w:sz w:val="24"/>
          <w:szCs w:val="28"/>
          <w:lang w:eastAsia="zh-CN"/>
        </w:rPr>
        <w:t>对与</w:t>
      </w:r>
      <w:r w:rsidR="00206DF0">
        <w:rPr>
          <w:rFonts w:hint="eastAsia"/>
          <w:sz w:val="24"/>
          <w:szCs w:val="28"/>
          <w:lang w:eastAsia="zh-CN"/>
        </w:rPr>
        <w:t>行动</w:t>
      </w:r>
      <w:r w:rsidR="00206DF0" w:rsidRPr="00FB5C99">
        <w:rPr>
          <w:rFonts w:hint="eastAsia"/>
          <w:sz w:val="24"/>
          <w:szCs w:val="28"/>
          <w:lang w:eastAsia="zh-CN"/>
        </w:rPr>
        <w:t>目标</w:t>
      </w:r>
      <w:r w:rsidR="00206DF0" w:rsidRPr="00FB5C99">
        <w:rPr>
          <w:rFonts w:hint="eastAsia"/>
          <w:sz w:val="24"/>
          <w:szCs w:val="28"/>
          <w:lang w:eastAsia="zh-CN"/>
        </w:rPr>
        <w:t>13</w:t>
      </w:r>
      <w:r w:rsidR="00206DF0" w:rsidRPr="00FB5C99">
        <w:rPr>
          <w:rFonts w:hint="eastAsia"/>
          <w:sz w:val="24"/>
          <w:szCs w:val="28"/>
          <w:lang w:eastAsia="zh-CN"/>
        </w:rPr>
        <w:t>相关的国家具体目标的分析</w:t>
      </w:r>
      <w:r w:rsidR="00206DF0">
        <w:rPr>
          <w:rFonts w:hint="eastAsia"/>
          <w:sz w:val="24"/>
          <w:szCs w:val="28"/>
          <w:lang w:eastAsia="zh-CN"/>
        </w:rPr>
        <w:t>，</w:t>
      </w:r>
      <w:r w:rsidR="00206DF0" w:rsidRPr="00FB5C99">
        <w:rPr>
          <w:rFonts w:hint="eastAsia"/>
          <w:sz w:val="24"/>
          <w:szCs w:val="28"/>
          <w:lang w:eastAsia="zh-CN"/>
        </w:rPr>
        <w:t>对用于评估实现</w:t>
      </w:r>
      <w:r w:rsidR="00206DF0">
        <w:rPr>
          <w:rFonts w:hint="eastAsia"/>
          <w:sz w:val="24"/>
          <w:szCs w:val="28"/>
          <w:lang w:eastAsia="zh-CN"/>
        </w:rPr>
        <w:t>行动</w:t>
      </w:r>
      <w:r w:rsidR="00206DF0" w:rsidRPr="00FB5C99">
        <w:rPr>
          <w:rFonts w:hint="eastAsia"/>
          <w:sz w:val="24"/>
          <w:szCs w:val="28"/>
          <w:lang w:eastAsia="zh-CN"/>
        </w:rPr>
        <w:t>目标</w:t>
      </w:r>
      <w:r w:rsidR="00206DF0" w:rsidRPr="00FB5C99">
        <w:rPr>
          <w:rFonts w:hint="eastAsia"/>
          <w:sz w:val="24"/>
          <w:szCs w:val="28"/>
          <w:lang w:eastAsia="zh-CN"/>
        </w:rPr>
        <w:t>13</w:t>
      </w:r>
      <w:r w:rsidR="00206DF0" w:rsidRPr="00FB5C99">
        <w:rPr>
          <w:rFonts w:hint="eastAsia"/>
          <w:sz w:val="24"/>
          <w:szCs w:val="28"/>
          <w:lang w:eastAsia="zh-CN"/>
        </w:rPr>
        <w:t>和</w:t>
      </w:r>
      <w:r w:rsidR="00206DF0">
        <w:rPr>
          <w:rFonts w:hint="eastAsia"/>
          <w:sz w:val="24"/>
          <w:szCs w:val="28"/>
          <w:lang w:eastAsia="zh-CN"/>
        </w:rPr>
        <w:t>长期</w:t>
      </w:r>
      <w:r w:rsidR="00206DF0" w:rsidRPr="00FB5C99">
        <w:rPr>
          <w:rFonts w:hint="eastAsia"/>
          <w:sz w:val="24"/>
          <w:szCs w:val="28"/>
          <w:lang w:eastAsia="zh-CN"/>
        </w:rPr>
        <w:t>目标</w:t>
      </w:r>
      <w:r w:rsidR="00206DF0" w:rsidRPr="00FB5C99">
        <w:rPr>
          <w:rFonts w:hint="eastAsia"/>
          <w:sz w:val="24"/>
          <w:szCs w:val="28"/>
          <w:lang w:eastAsia="zh-CN"/>
        </w:rPr>
        <w:t>C</w:t>
      </w:r>
      <w:r w:rsidR="00206DF0" w:rsidRPr="00FB5C99">
        <w:rPr>
          <w:rFonts w:hint="eastAsia"/>
          <w:sz w:val="24"/>
          <w:szCs w:val="28"/>
          <w:lang w:eastAsia="zh-CN"/>
        </w:rPr>
        <w:t>进展情况的指标的分析</w:t>
      </w:r>
      <w:r w:rsidR="00206DF0">
        <w:rPr>
          <w:rFonts w:hint="eastAsia"/>
          <w:sz w:val="24"/>
          <w:szCs w:val="28"/>
          <w:lang w:eastAsia="zh-CN"/>
        </w:rPr>
        <w:t>，</w:t>
      </w:r>
      <w:r w:rsidR="00F217F4">
        <w:rPr>
          <w:rFonts w:hint="eastAsia"/>
          <w:sz w:val="24"/>
          <w:szCs w:val="28"/>
          <w:lang w:eastAsia="zh-CN"/>
        </w:rPr>
        <w:t>其中</w:t>
      </w:r>
      <w:r w:rsidR="00206DF0" w:rsidRPr="00FB5C99">
        <w:rPr>
          <w:rFonts w:hint="eastAsia"/>
          <w:sz w:val="24"/>
          <w:szCs w:val="28"/>
          <w:lang w:eastAsia="zh-CN"/>
        </w:rPr>
        <w:t>包括货币和非货币惠益分享的指标</w:t>
      </w:r>
      <w:r w:rsidR="00206DF0">
        <w:rPr>
          <w:rFonts w:hint="eastAsia"/>
          <w:sz w:val="24"/>
          <w:szCs w:val="28"/>
          <w:lang w:eastAsia="zh-CN"/>
        </w:rPr>
        <w:t>，</w:t>
      </w:r>
      <w:r w:rsidR="00206DF0" w:rsidRPr="00FB5C99">
        <w:rPr>
          <w:rFonts w:hint="eastAsia"/>
          <w:sz w:val="24"/>
          <w:szCs w:val="28"/>
          <w:lang w:eastAsia="zh-CN"/>
        </w:rPr>
        <w:t>以及对执行中的行动、成功和挑战的分析。全球审查的摘要、结论和关键信息也提供给</w:t>
      </w:r>
      <w:r w:rsidR="004433B6">
        <w:rPr>
          <w:rFonts w:hint="eastAsia"/>
          <w:sz w:val="24"/>
          <w:szCs w:val="28"/>
          <w:lang w:eastAsia="zh-CN"/>
        </w:rPr>
        <w:t>受</w:t>
      </w:r>
      <w:r w:rsidR="00206DF0" w:rsidRPr="00FB5C99">
        <w:rPr>
          <w:rFonts w:hint="eastAsia"/>
          <w:sz w:val="24"/>
          <w:szCs w:val="28"/>
          <w:lang w:eastAsia="zh-CN"/>
        </w:rPr>
        <w:t>权的附属机构</w:t>
      </w:r>
      <w:r w:rsidR="00206DF0">
        <w:rPr>
          <w:rFonts w:hint="eastAsia"/>
          <w:sz w:val="24"/>
          <w:szCs w:val="28"/>
          <w:lang w:eastAsia="zh-CN"/>
        </w:rPr>
        <w:t>。</w:t>
      </w:r>
      <w:r w:rsidR="00A815F9" w:rsidRPr="004623BB">
        <w:rPr>
          <w:rStyle w:val="FootnoteReference"/>
          <w:sz w:val="24"/>
          <w:szCs w:val="24"/>
        </w:rPr>
        <w:footnoteReference w:id="17"/>
      </w:r>
      <w:r w:rsidR="00A815F9" w:rsidRPr="004623BB">
        <w:rPr>
          <w:sz w:val="24"/>
          <w:szCs w:val="24"/>
          <w:lang w:eastAsia="zh-CN"/>
        </w:rPr>
        <w:t xml:space="preserve"> </w:t>
      </w:r>
    </w:p>
    <w:p w14:paraId="66A4C457" w14:textId="53B1162F" w:rsidR="00A815F9" w:rsidRPr="004623BB" w:rsidRDefault="000F6BC3" w:rsidP="00A815F9">
      <w:pPr>
        <w:pStyle w:val="CBDNormalNumber"/>
        <w:numPr>
          <w:ilvl w:val="0"/>
          <w:numId w:val="8"/>
        </w:numPr>
        <w:rPr>
          <w:sz w:val="24"/>
          <w:szCs w:val="24"/>
          <w:lang w:eastAsia="zh-CN"/>
        </w:rPr>
      </w:pPr>
      <w:r w:rsidRPr="00FB5C99">
        <w:rPr>
          <w:rFonts w:hint="eastAsia"/>
          <w:sz w:val="24"/>
          <w:szCs w:val="28"/>
          <w:lang w:eastAsia="zh-CN"/>
        </w:rPr>
        <w:t>第二次评估和审查还涉及作为</w:t>
      </w:r>
      <w:r>
        <w:fldChar w:fldCharType="begin"/>
      </w:r>
      <w:r w:rsidR="009F2454">
        <w:rPr>
          <w:lang w:eastAsia="zh-CN"/>
        </w:rPr>
        <w:instrText>HYPERLINK "https://www.cbd.int/doc/decisions/np-mop-05/np-mop-05-dec-05-zh.pdf"</w:instrText>
      </w:r>
      <w:r>
        <w:fldChar w:fldCharType="separate"/>
      </w:r>
      <w:r w:rsidRPr="004623BB">
        <w:rPr>
          <w:rStyle w:val="Hyperlink"/>
          <w:sz w:val="24"/>
          <w:szCs w:val="24"/>
          <w:lang w:eastAsia="zh-CN"/>
        </w:rPr>
        <w:t>NP-5/5</w:t>
      </w:r>
      <w:r>
        <w:rPr>
          <w:rStyle w:val="Hyperlink"/>
          <w:sz w:val="24"/>
          <w:szCs w:val="24"/>
        </w:rPr>
        <w:fldChar w:fldCharType="end"/>
      </w:r>
      <w:r w:rsidR="00EF2074" w:rsidRPr="00FB5C99">
        <w:rPr>
          <w:rFonts w:hint="eastAsia"/>
          <w:sz w:val="24"/>
          <w:szCs w:val="28"/>
          <w:lang w:eastAsia="zh-CN"/>
        </w:rPr>
        <w:t>号决定附件所列要素</w:t>
      </w:r>
      <w:r w:rsidR="00EF2074">
        <w:rPr>
          <w:rFonts w:hint="eastAsia"/>
          <w:sz w:val="24"/>
          <w:szCs w:val="28"/>
          <w:lang w:eastAsia="zh-CN"/>
        </w:rPr>
        <w:t>（</w:t>
      </w:r>
      <w:r w:rsidR="00EF2074" w:rsidRPr="00FB5C99">
        <w:rPr>
          <w:rFonts w:hint="eastAsia"/>
          <w:sz w:val="24"/>
          <w:szCs w:val="28"/>
          <w:lang w:eastAsia="zh-CN"/>
        </w:rPr>
        <w:t>b</w:t>
      </w:r>
      <w:r w:rsidR="00EF2074">
        <w:rPr>
          <w:rFonts w:hint="eastAsia"/>
          <w:sz w:val="24"/>
          <w:szCs w:val="28"/>
          <w:lang w:eastAsia="zh-CN"/>
        </w:rPr>
        <w:t>）</w:t>
      </w:r>
      <w:r w:rsidR="00600F29" w:rsidRPr="004623BB">
        <w:rPr>
          <w:rStyle w:val="FootnoteReference"/>
          <w:sz w:val="24"/>
          <w:szCs w:val="24"/>
        </w:rPr>
        <w:footnoteReference w:id="18"/>
      </w:r>
      <w:r w:rsidR="0026007C" w:rsidRPr="004623BB">
        <w:rPr>
          <w:sz w:val="24"/>
          <w:szCs w:val="24"/>
          <w:lang w:eastAsia="zh-CN"/>
        </w:rPr>
        <w:t xml:space="preserve"> </w:t>
      </w:r>
      <w:r w:rsidR="00EF2074" w:rsidRPr="00FB5C99">
        <w:rPr>
          <w:rFonts w:hint="eastAsia"/>
          <w:sz w:val="24"/>
          <w:szCs w:val="28"/>
          <w:lang w:eastAsia="zh-CN"/>
        </w:rPr>
        <w:t>的一部分的货币和非货币惠益指标。</w:t>
      </w:r>
      <w:r w:rsidR="000332B3" w:rsidRPr="00FB5C99">
        <w:rPr>
          <w:rFonts w:hint="eastAsia"/>
          <w:sz w:val="24"/>
          <w:szCs w:val="28"/>
          <w:lang w:eastAsia="zh-CN"/>
        </w:rPr>
        <w:t>关于惠益的分析包括来自《名古屋议定书》缔约方根据《公约》提交的第七次国家报告的信息。这方面的主要结论和信息载于</w:t>
      </w:r>
      <w:r w:rsidR="004E4AE9">
        <w:fldChar w:fldCharType="begin"/>
      </w:r>
      <w:r w:rsidR="000D67EC">
        <w:rPr>
          <w:lang w:eastAsia="zh-CN"/>
        </w:rPr>
        <w:instrText>HYPERLINK "https://www.cbd.int/doc/c/41e8/f223/c02857efe1a240e7698ac4af/sbi-07-07-zh.pdf"</w:instrText>
      </w:r>
      <w:r w:rsidR="004E4AE9">
        <w:fldChar w:fldCharType="separate"/>
      </w:r>
      <w:r w:rsidR="00CA125C" w:rsidRPr="004623BB">
        <w:rPr>
          <w:rStyle w:val="Hyperlink"/>
          <w:sz w:val="24"/>
          <w:szCs w:val="24"/>
          <w:lang w:eastAsia="zh-CN"/>
        </w:rPr>
        <w:t>CBD/SBI/7/7</w:t>
      </w:r>
      <w:r w:rsidR="004E4AE9">
        <w:rPr>
          <w:rStyle w:val="Hyperlink"/>
          <w:sz w:val="24"/>
          <w:szCs w:val="24"/>
        </w:rPr>
        <w:fldChar w:fldCharType="end"/>
      </w:r>
      <w:r w:rsidR="00CA125C" w:rsidRPr="004623BB">
        <w:rPr>
          <w:sz w:val="24"/>
          <w:szCs w:val="24"/>
          <w:lang w:eastAsia="zh-CN"/>
        </w:rPr>
        <w:t>,</w:t>
      </w:r>
      <w:r w:rsidR="00932A5D" w:rsidRPr="00932A5D">
        <w:rPr>
          <w:rFonts w:hint="eastAsia"/>
          <w:sz w:val="24"/>
          <w:szCs w:val="28"/>
          <w:lang w:eastAsia="zh-CN"/>
        </w:rPr>
        <w:t xml:space="preserve"> </w:t>
      </w:r>
      <w:r w:rsidR="00932A5D">
        <w:rPr>
          <w:rFonts w:hint="eastAsia"/>
          <w:sz w:val="24"/>
          <w:szCs w:val="28"/>
          <w:lang w:eastAsia="zh-CN"/>
        </w:rPr>
        <w:t>号</w:t>
      </w:r>
      <w:r w:rsidR="00932A5D" w:rsidRPr="00FB5C99">
        <w:rPr>
          <w:rFonts w:hint="eastAsia"/>
          <w:sz w:val="24"/>
          <w:szCs w:val="28"/>
          <w:lang w:eastAsia="zh-CN"/>
        </w:rPr>
        <w:t>文件附件一题为“</w:t>
      </w:r>
      <w:r w:rsidR="00932A5D">
        <w:rPr>
          <w:rFonts w:hint="eastAsia"/>
          <w:sz w:val="24"/>
          <w:szCs w:val="28"/>
          <w:lang w:eastAsia="zh-CN"/>
        </w:rPr>
        <w:t>要素（</w:t>
      </w:r>
      <w:r w:rsidR="00932A5D" w:rsidRPr="00FB5C99">
        <w:rPr>
          <w:rFonts w:hint="eastAsia"/>
          <w:sz w:val="24"/>
          <w:szCs w:val="28"/>
          <w:lang w:eastAsia="zh-CN"/>
        </w:rPr>
        <w:t>b</w:t>
      </w:r>
      <w:r w:rsidR="00932A5D">
        <w:rPr>
          <w:rFonts w:hint="eastAsia"/>
          <w:sz w:val="24"/>
          <w:szCs w:val="28"/>
          <w:lang w:eastAsia="zh-CN"/>
        </w:rPr>
        <w:t>）：</w:t>
      </w:r>
      <w:r w:rsidR="00932A5D" w:rsidRPr="00FB5C99">
        <w:rPr>
          <w:rFonts w:hint="eastAsia"/>
          <w:sz w:val="24"/>
          <w:szCs w:val="28"/>
          <w:lang w:eastAsia="zh-CN"/>
        </w:rPr>
        <w:t>成效评估”的一节</w:t>
      </w:r>
      <w:r w:rsidR="00CA125C" w:rsidRPr="004623BB">
        <w:rPr>
          <w:sz w:val="24"/>
          <w:szCs w:val="24"/>
          <w:lang w:eastAsia="zh-CN"/>
        </w:rPr>
        <w:t xml:space="preserve"> </w:t>
      </w:r>
      <w:r w:rsidR="003A0905">
        <w:rPr>
          <w:rFonts w:hint="eastAsia"/>
          <w:sz w:val="24"/>
          <w:szCs w:val="24"/>
          <w:lang w:eastAsia="zh-CN"/>
        </w:rPr>
        <w:t>。</w:t>
      </w:r>
    </w:p>
    <w:p w14:paraId="757AE5EA" w14:textId="1FA9E920" w:rsidR="005D6BD0" w:rsidRPr="004623BB" w:rsidRDefault="003A0905" w:rsidP="0018405E">
      <w:pPr>
        <w:pStyle w:val="CBDNormalNumber"/>
        <w:numPr>
          <w:ilvl w:val="0"/>
          <w:numId w:val="8"/>
        </w:numPr>
        <w:rPr>
          <w:sz w:val="24"/>
          <w:szCs w:val="24"/>
          <w:lang w:eastAsia="zh-CN"/>
        </w:rPr>
      </w:pPr>
      <w:r w:rsidRPr="00FB5C99">
        <w:rPr>
          <w:rFonts w:hint="eastAsia"/>
          <w:sz w:val="24"/>
          <w:szCs w:val="28"/>
          <w:lang w:eastAsia="zh-CN"/>
        </w:rPr>
        <w:t>一份资料文件</w:t>
      </w:r>
      <w:r>
        <w:rPr>
          <w:rFonts w:hint="eastAsia"/>
          <w:sz w:val="24"/>
          <w:szCs w:val="28"/>
          <w:lang w:eastAsia="zh-CN"/>
        </w:rPr>
        <w:t>列载了</w:t>
      </w:r>
      <w:r w:rsidRPr="00FB5C99">
        <w:rPr>
          <w:rFonts w:hint="eastAsia"/>
          <w:sz w:val="24"/>
          <w:szCs w:val="28"/>
          <w:lang w:eastAsia="zh-CN"/>
        </w:rPr>
        <w:t>关于惠益分享的补充和更新信息。</w:t>
      </w:r>
      <w:r w:rsidR="00A11151" w:rsidRPr="004623BB">
        <w:rPr>
          <w:rStyle w:val="FootnoteReference"/>
          <w:sz w:val="24"/>
          <w:szCs w:val="24"/>
        </w:rPr>
        <w:footnoteReference w:id="19"/>
      </w:r>
      <w:r w:rsidR="0012080D" w:rsidRPr="004623BB">
        <w:rPr>
          <w:sz w:val="24"/>
          <w:szCs w:val="24"/>
          <w:lang w:eastAsia="zh-CN"/>
        </w:rPr>
        <w:t xml:space="preserve"> </w:t>
      </w:r>
      <w:r w:rsidR="003D0F5E" w:rsidRPr="00FB5C99">
        <w:rPr>
          <w:rFonts w:hint="eastAsia"/>
          <w:sz w:val="24"/>
          <w:szCs w:val="28"/>
          <w:lang w:eastAsia="zh-CN"/>
        </w:rPr>
        <w:t>这包括议定书缔约方根据《名古屋议定书》和《公约》提交的报告中的综合信息</w:t>
      </w:r>
      <w:r w:rsidR="003D0F5E">
        <w:rPr>
          <w:rFonts w:hint="eastAsia"/>
          <w:sz w:val="24"/>
          <w:szCs w:val="28"/>
          <w:lang w:eastAsia="zh-CN"/>
        </w:rPr>
        <w:t>，</w:t>
      </w:r>
      <w:r w:rsidR="003D0F5E" w:rsidRPr="00FB5C99">
        <w:rPr>
          <w:rFonts w:hint="eastAsia"/>
          <w:sz w:val="24"/>
          <w:szCs w:val="28"/>
          <w:lang w:eastAsia="zh-CN"/>
        </w:rPr>
        <w:t>以及来自</w:t>
      </w:r>
      <w:r w:rsidR="003D0F5E">
        <w:rPr>
          <w:rFonts w:hint="eastAsia"/>
          <w:sz w:val="24"/>
          <w:szCs w:val="28"/>
          <w:lang w:eastAsia="zh-CN"/>
        </w:rPr>
        <w:t>关于《</w:t>
      </w:r>
      <w:r w:rsidR="003D0F5E" w:rsidRPr="00FB5C99">
        <w:rPr>
          <w:rFonts w:hint="eastAsia"/>
          <w:sz w:val="24"/>
          <w:szCs w:val="28"/>
          <w:lang w:eastAsia="zh-CN"/>
        </w:rPr>
        <w:t>昆明</w:t>
      </w:r>
      <w:r w:rsidR="003D0F5E">
        <w:rPr>
          <w:rFonts w:hint="eastAsia"/>
          <w:sz w:val="24"/>
          <w:szCs w:val="28"/>
          <w:lang w:eastAsia="zh-CN"/>
        </w:rPr>
        <w:t>—</w:t>
      </w:r>
      <w:r w:rsidR="003D0F5E" w:rsidRPr="00FB5C99">
        <w:rPr>
          <w:rFonts w:hint="eastAsia"/>
          <w:sz w:val="24"/>
          <w:szCs w:val="28"/>
          <w:lang w:eastAsia="zh-CN"/>
        </w:rPr>
        <w:t>蒙特利尔全球生物多样性框架</w:t>
      </w:r>
      <w:r w:rsidR="003D0F5E">
        <w:rPr>
          <w:rFonts w:hint="eastAsia"/>
          <w:sz w:val="24"/>
          <w:szCs w:val="28"/>
          <w:lang w:eastAsia="zh-CN"/>
        </w:rPr>
        <w:t>》</w:t>
      </w:r>
      <w:r w:rsidR="003D0F5E" w:rsidRPr="00FB5C99">
        <w:rPr>
          <w:rFonts w:hint="eastAsia"/>
          <w:sz w:val="24"/>
          <w:szCs w:val="28"/>
          <w:lang w:eastAsia="zh-CN"/>
        </w:rPr>
        <w:t>监测框架标题指标</w:t>
      </w:r>
      <w:r w:rsidR="003D0F5E" w:rsidRPr="00FB5C99">
        <w:rPr>
          <w:rFonts w:hint="eastAsia"/>
          <w:sz w:val="24"/>
          <w:szCs w:val="28"/>
          <w:lang w:eastAsia="zh-CN"/>
        </w:rPr>
        <w:t>C.2</w:t>
      </w:r>
      <w:r w:rsidR="003D0F5E">
        <w:rPr>
          <w:rFonts w:hint="eastAsia"/>
          <w:sz w:val="24"/>
          <w:szCs w:val="28"/>
          <w:lang w:eastAsia="zh-CN"/>
        </w:rPr>
        <w:t>的</w:t>
      </w:r>
      <w:r w:rsidR="003D0F5E" w:rsidRPr="00FB5C99">
        <w:rPr>
          <w:rFonts w:hint="eastAsia"/>
          <w:sz w:val="24"/>
          <w:szCs w:val="28"/>
          <w:lang w:eastAsia="zh-CN"/>
        </w:rPr>
        <w:t>全球收集数据方法的信息。标题指标</w:t>
      </w:r>
      <w:r w:rsidR="003D0F5E" w:rsidRPr="00FB5C99">
        <w:rPr>
          <w:rFonts w:hint="eastAsia"/>
          <w:sz w:val="24"/>
          <w:szCs w:val="28"/>
          <w:lang w:eastAsia="zh-CN"/>
        </w:rPr>
        <w:t>C.2</w:t>
      </w:r>
      <w:r w:rsidR="003D0F5E" w:rsidRPr="00FB5C99">
        <w:rPr>
          <w:rFonts w:hint="eastAsia"/>
          <w:sz w:val="24"/>
          <w:szCs w:val="28"/>
          <w:lang w:eastAsia="zh-CN"/>
        </w:rPr>
        <w:t>涉及适用的国际获取和惠益分享工具产生的非货币惠益</w:t>
      </w:r>
      <w:r w:rsidR="003D0F5E">
        <w:rPr>
          <w:rFonts w:hint="eastAsia"/>
          <w:sz w:val="24"/>
          <w:szCs w:val="28"/>
          <w:lang w:eastAsia="zh-CN"/>
        </w:rPr>
        <w:t>。</w:t>
      </w:r>
      <w:r w:rsidR="006B7311" w:rsidRPr="004623BB">
        <w:rPr>
          <w:rStyle w:val="FootnoteReference"/>
          <w:sz w:val="24"/>
          <w:szCs w:val="24"/>
        </w:rPr>
        <w:footnoteReference w:id="20"/>
      </w:r>
    </w:p>
    <w:p w14:paraId="0F229A41" w14:textId="77777777" w:rsidR="007261DE" w:rsidRDefault="00CC31B6" w:rsidP="00392845">
      <w:pPr>
        <w:pStyle w:val="CBDNormalNumber"/>
        <w:numPr>
          <w:ilvl w:val="0"/>
          <w:numId w:val="8"/>
        </w:numPr>
        <w:rPr>
          <w:sz w:val="24"/>
          <w:szCs w:val="28"/>
          <w:lang w:eastAsia="zh-CN"/>
        </w:rPr>
      </w:pPr>
      <w:r w:rsidRPr="007261DE">
        <w:rPr>
          <w:rFonts w:hint="eastAsia"/>
          <w:sz w:val="24"/>
          <w:szCs w:val="28"/>
          <w:lang w:eastAsia="zh-CN"/>
        </w:rPr>
        <w:t>根据受权附属机构的建议，公约缔约方大会决定，全球审查最终将由缔约方大会作出一项或多项决定，包括在必要时提出任何建议，以确定和应对执行情况集体进展中的挑战，包括执行手段方面的挑战，特别是对发展中国家缔约方而言，以期实现《昆明—蒙特利尔全球生物多样性框架》的长期目标和行动目标。</w:t>
      </w:r>
      <w:r w:rsidR="004C7FFB" w:rsidRPr="004623BB">
        <w:rPr>
          <w:rStyle w:val="FootnoteReference"/>
          <w:sz w:val="24"/>
          <w:szCs w:val="24"/>
        </w:rPr>
        <w:footnoteReference w:id="21"/>
      </w:r>
      <w:r w:rsidR="006E38B4" w:rsidRPr="007261DE">
        <w:rPr>
          <w:sz w:val="24"/>
          <w:szCs w:val="24"/>
          <w:lang w:eastAsia="zh-CN"/>
        </w:rPr>
        <w:t xml:space="preserve"> </w:t>
      </w:r>
      <w:r w:rsidR="00B37248" w:rsidRPr="007261DE">
        <w:rPr>
          <w:rFonts w:hint="eastAsia"/>
          <w:sz w:val="24"/>
          <w:szCs w:val="28"/>
          <w:lang w:eastAsia="zh-CN"/>
        </w:rPr>
        <w:t>这些问题将在缔约方大会第十七次会议议程项目</w:t>
      </w:r>
      <w:r w:rsidR="00B37248" w:rsidRPr="007261DE">
        <w:rPr>
          <w:rFonts w:hint="eastAsia"/>
          <w:sz w:val="24"/>
          <w:szCs w:val="28"/>
          <w:lang w:eastAsia="zh-CN"/>
        </w:rPr>
        <w:t>9</w:t>
      </w:r>
      <w:r w:rsidR="00B37248" w:rsidRPr="007261DE">
        <w:rPr>
          <w:rFonts w:hint="eastAsia"/>
          <w:sz w:val="24"/>
          <w:szCs w:val="28"/>
          <w:lang w:eastAsia="zh-CN"/>
        </w:rPr>
        <w:t>之下审议。</w:t>
      </w:r>
    </w:p>
    <w:p w14:paraId="38A68138" w14:textId="43DF4D45" w:rsidR="008B122C" w:rsidRPr="00B15CE2" w:rsidRDefault="002F4E55" w:rsidP="007261DE">
      <w:pPr>
        <w:pStyle w:val="CBDNormalNumber"/>
        <w:numPr>
          <w:ilvl w:val="0"/>
          <w:numId w:val="8"/>
        </w:numPr>
        <w:rPr>
          <w:sz w:val="24"/>
          <w:szCs w:val="24"/>
          <w:lang w:eastAsia="zh-CN"/>
        </w:rPr>
      </w:pPr>
      <w:r w:rsidRPr="007261DE">
        <w:rPr>
          <w:rFonts w:hint="eastAsia"/>
          <w:sz w:val="24"/>
          <w:szCs w:val="28"/>
          <w:lang w:eastAsia="zh-CN"/>
        </w:rPr>
        <w:t>执行问题附属机构第七次会议通过了关于第二次评估和审查的第</w:t>
      </w:r>
      <w:r w:rsidR="004E4AE9" w:rsidRPr="007261DE">
        <w:fldChar w:fldCharType="begin"/>
      </w:r>
      <w:r w:rsidR="004E4AE9">
        <w:rPr>
          <w:lang w:eastAsia="zh-CN"/>
        </w:rPr>
        <w:instrText>HYPERLINK "https://www.cbd.int/doc/recommendations/sbi-07/sbi-07-rec-06-zh.pdf"</w:instrText>
      </w:r>
      <w:r w:rsidR="004E4AE9" w:rsidRPr="007261DE">
        <w:fldChar w:fldCharType="separate"/>
      </w:r>
      <w:r w:rsidR="00531B67" w:rsidRPr="007261DE">
        <w:rPr>
          <w:rStyle w:val="Hyperlink"/>
          <w:sz w:val="24"/>
          <w:szCs w:val="24"/>
          <w:lang w:eastAsia="zh-CN"/>
        </w:rPr>
        <w:t>7/6</w:t>
      </w:r>
      <w:r w:rsidR="004E4AE9" w:rsidRPr="007261DE">
        <w:rPr>
          <w:rStyle w:val="Hyperlink"/>
          <w:sz w:val="24"/>
          <w:szCs w:val="24"/>
        </w:rPr>
        <w:fldChar w:fldCharType="end"/>
      </w:r>
      <w:r w:rsidRPr="007261DE">
        <w:rPr>
          <w:rFonts w:hint="eastAsia"/>
          <w:sz w:val="24"/>
          <w:szCs w:val="28"/>
          <w:lang w:eastAsia="zh-CN"/>
        </w:rPr>
        <w:t>号建议，</w:t>
      </w:r>
      <w:r w:rsidR="00B15CE2" w:rsidRPr="00B15CE2">
        <w:rPr>
          <w:rFonts w:hint="eastAsia"/>
          <w:sz w:val="24"/>
          <w:szCs w:val="28"/>
          <w:lang w:eastAsia="zh-CN"/>
        </w:rPr>
        <w:t>其中包括</w:t>
      </w:r>
      <w:r w:rsidR="00B15CE2" w:rsidRPr="00B15CE2">
        <w:rPr>
          <w:rFonts w:hint="eastAsia"/>
          <w:sz w:val="24"/>
          <w:szCs w:val="28"/>
          <w:lang w:eastAsia="zh-CN"/>
        </w:rPr>
        <w:t>B</w:t>
      </w:r>
      <w:r w:rsidR="00632714">
        <w:rPr>
          <w:sz w:val="24"/>
          <w:szCs w:val="28"/>
          <w:lang w:val="en-US" w:eastAsia="zh-CN"/>
        </w:rPr>
        <w:t>.</w:t>
      </w:r>
      <w:r w:rsidR="00B15CE2" w:rsidRPr="00B15CE2">
        <w:rPr>
          <w:rFonts w:hint="eastAsia"/>
          <w:sz w:val="24"/>
          <w:szCs w:val="28"/>
          <w:lang w:eastAsia="zh-CN"/>
        </w:rPr>
        <w:t>三小节中关于《昆明—蒙特利尔全球生物多样性框架》下《名古屋议定书》的建议</w:t>
      </w:r>
      <w:r w:rsidR="00B15CE2">
        <w:rPr>
          <w:rFonts w:hint="eastAsia"/>
          <w:sz w:val="24"/>
          <w:szCs w:val="28"/>
          <w:lang w:eastAsia="zh-CN"/>
        </w:rPr>
        <w:t>。</w:t>
      </w:r>
    </w:p>
    <w:p w14:paraId="06B0C430" w14:textId="03A5DA62" w:rsidR="00CD7C07" w:rsidRPr="00DF1B0C" w:rsidRDefault="00670EC7" w:rsidP="00EE61F6">
      <w:pPr>
        <w:pStyle w:val="CBDH1"/>
      </w:pPr>
      <w:r>
        <w:rPr>
          <w:rFonts w:hint="eastAsia"/>
          <w:lang w:eastAsia="zh-CN"/>
        </w:rPr>
        <w:lastRenderedPageBreak/>
        <w:t>五</w:t>
      </w:r>
      <w:r w:rsidR="00EE61F6" w:rsidRPr="00DF1B0C">
        <w:t>.</w:t>
      </w:r>
      <w:r w:rsidR="00D03CEA" w:rsidRPr="00DF1B0C">
        <w:tab/>
      </w:r>
      <w:r w:rsidR="004228BF">
        <w:rPr>
          <w:rFonts w:hint="eastAsia"/>
          <w:lang w:eastAsia="zh-CN"/>
        </w:rPr>
        <w:t>供</w:t>
      </w:r>
      <w:r w:rsidR="00246C1C">
        <w:rPr>
          <w:rFonts w:hint="eastAsia"/>
          <w:lang w:eastAsia="zh-CN"/>
        </w:rPr>
        <w:t>审议</w:t>
      </w:r>
      <w:proofErr w:type="spellStart"/>
      <w:r w:rsidRPr="00670EC7">
        <w:rPr>
          <w:rFonts w:hint="eastAsia"/>
        </w:rPr>
        <w:t>的问题</w:t>
      </w:r>
      <w:proofErr w:type="spellEnd"/>
      <w:r w:rsidR="00EE61F6" w:rsidRPr="00DF1B0C">
        <w:t xml:space="preserve"> </w:t>
      </w:r>
    </w:p>
    <w:p w14:paraId="68CF6F3D" w14:textId="083339FF" w:rsidR="00F95632" w:rsidRPr="00947589" w:rsidRDefault="00E52F68" w:rsidP="00797A94">
      <w:pPr>
        <w:pStyle w:val="CBDNormalNumber"/>
        <w:numPr>
          <w:ilvl w:val="0"/>
          <w:numId w:val="8"/>
        </w:numPr>
        <w:rPr>
          <w:sz w:val="24"/>
          <w:szCs w:val="24"/>
          <w:lang w:eastAsia="zh-CN"/>
        </w:rPr>
      </w:pPr>
      <w:r w:rsidRPr="00CD729E">
        <w:rPr>
          <w:rFonts w:hint="eastAsia"/>
          <w:sz w:val="24"/>
          <w:szCs w:val="28"/>
          <w:lang w:eastAsia="zh-CN"/>
        </w:rPr>
        <w:t>如前几节所述</w:t>
      </w:r>
      <w:r>
        <w:rPr>
          <w:rFonts w:hint="eastAsia"/>
          <w:sz w:val="24"/>
          <w:szCs w:val="28"/>
          <w:lang w:eastAsia="zh-CN"/>
        </w:rPr>
        <w:t>，</w:t>
      </w:r>
      <w:r w:rsidRPr="00CD729E">
        <w:rPr>
          <w:rFonts w:hint="eastAsia"/>
          <w:sz w:val="24"/>
          <w:szCs w:val="28"/>
          <w:lang w:eastAsia="zh-CN"/>
        </w:rPr>
        <w:t>对《议定书》的</w:t>
      </w:r>
      <w:r w:rsidR="008C3B33">
        <w:rPr>
          <w:rFonts w:hint="eastAsia"/>
          <w:sz w:val="24"/>
          <w:szCs w:val="28"/>
          <w:lang w:eastAsia="zh-CN"/>
        </w:rPr>
        <w:t>成效</w:t>
      </w:r>
      <w:r w:rsidRPr="00CD729E">
        <w:rPr>
          <w:rFonts w:hint="eastAsia"/>
          <w:sz w:val="24"/>
          <w:szCs w:val="28"/>
          <w:lang w:eastAsia="zh-CN"/>
        </w:rPr>
        <w:t>进行第二次评估和审查期间</w:t>
      </w:r>
      <w:r>
        <w:rPr>
          <w:rFonts w:hint="eastAsia"/>
          <w:sz w:val="24"/>
          <w:szCs w:val="28"/>
          <w:lang w:eastAsia="zh-CN"/>
        </w:rPr>
        <w:t>，</w:t>
      </w:r>
      <w:r w:rsidRPr="00CD729E">
        <w:rPr>
          <w:rFonts w:hint="eastAsia"/>
          <w:sz w:val="24"/>
          <w:szCs w:val="28"/>
          <w:lang w:eastAsia="zh-CN"/>
        </w:rPr>
        <w:t>在</w:t>
      </w:r>
      <w:r>
        <w:rPr>
          <w:rFonts w:hint="eastAsia"/>
          <w:sz w:val="24"/>
          <w:szCs w:val="28"/>
          <w:lang w:eastAsia="zh-CN"/>
        </w:rPr>
        <w:t>《</w:t>
      </w:r>
      <w:r w:rsidRPr="00CD729E">
        <w:rPr>
          <w:rFonts w:hint="eastAsia"/>
          <w:sz w:val="24"/>
          <w:szCs w:val="28"/>
          <w:lang w:eastAsia="zh-CN"/>
        </w:rPr>
        <w:t>昆明</w:t>
      </w:r>
      <w:r>
        <w:rPr>
          <w:rFonts w:hint="eastAsia"/>
          <w:sz w:val="24"/>
          <w:szCs w:val="28"/>
          <w:lang w:eastAsia="zh-CN"/>
        </w:rPr>
        <w:t>—</w:t>
      </w:r>
      <w:r w:rsidRPr="00CD729E">
        <w:rPr>
          <w:rFonts w:hint="eastAsia"/>
          <w:sz w:val="24"/>
          <w:szCs w:val="28"/>
          <w:lang w:eastAsia="zh-CN"/>
        </w:rPr>
        <w:t>蒙特利尔全球生物多样性</w:t>
      </w:r>
      <w:r>
        <w:rPr>
          <w:rFonts w:hint="eastAsia"/>
          <w:sz w:val="24"/>
          <w:szCs w:val="28"/>
          <w:lang w:eastAsia="zh-CN"/>
        </w:rPr>
        <w:t>》</w:t>
      </w:r>
      <w:r w:rsidR="00302AD9">
        <w:rPr>
          <w:rFonts w:hint="eastAsia"/>
          <w:sz w:val="24"/>
          <w:szCs w:val="28"/>
          <w:lang w:eastAsia="zh-CN"/>
        </w:rPr>
        <w:t>背景下</w:t>
      </w:r>
      <w:r>
        <w:rPr>
          <w:rFonts w:hint="eastAsia"/>
          <w:sz w:val="24"/>
          <w:szCs w:val="28"/>
          <w:lang w:eastAsia="zh-CN"/>
        </w:rPr>
        <w:t>，</w:t>
      </w:r>
      <w:r w:rsidRPr="00CD729E">
        <w:rPr>
          <w:rFonts w:hint="eastAsia"/>
          <w:sz w:val="24"/>
          <w:szCs w:val="28"/>
          <w:lang w:eastAsia="zh-CN"/>
        </w:rPr>
        <w:t>审议了与能力建设和发展以及提高认识、获取和惠益分享信息交换所以及《名古屋议定书》有关的问题</w:t>
      </w:r>
      <w:r>
        <w:rPr>
          <w:rFonts w:hint="eastAsia"/>
          <w:sz w:val="24"/>
          <w:szCs w:val="28"/>
          <w:lang w:eastAsia="zh-CN"/>
        </w:rPr>
        <w:t>。</w:t>
      </w:r>
    </w:p>
    <w:p w14:paraId="159A357F" w14:textId="23DF4042" w:rsidR="00EE0E8F" w:rsidRPr="00947589" w:rsidRDefault="000B4A71" w:rsidP="00797A94">
      <w:pPr>
        <w:pStyle w:val="CBDNormalNumber"/>
        <w:numPr>
          <w:ilvl w:val="0"/>
          <w:numId w:val="8"/>
        </w:numPr>
        <w:rPr>
          <w:sz w:val="24"/>
          <w:szCs w:val="24"/>
          <w:lang w:eastAsia="zh-CN"/>
        </w:rPr>
      </w:pPr>
      <w:r>
        <w:rPr>
          <w:rFonts w:hint="eastAsia"/>
          <w:sz w:val="24"/>
          <w:szCs w:val="28"/>
          <w:lang w:eastAsia="zh-CN"/>
        </w:rPr>
        <w:t>执行问题附属机构</w:t>
      </w:r>
      <w:r w:rsidRPr="00CD729E">
        <w:rPr>
          <w:rFonts w:hint="eastAsia"/>
          <w:sz w:val="24"/>
          <w:szCs w:val="28"/>
          <w:lang w:eastAsia="zh-CN"/>
        </w:rPr>
        <w:t>第七次会议审议了这一进程的结果</w:t>
      </w:r>
      <w:r>
        <w:rPr>
          <w:rFonts w:hint="eastAsia"/>
          <w:sz w:val="24"/>
          <w:szCs w:val="28"/>
          <w:lang w:eastAsia="zh-CN"/>
        </w:rPr>
        <w:t>，</w:t>
      </w:r>
      <w:r w:rsidRPr="00CD729E">
        <w:rPr>
          <w:rFonts w:hint="eastAsia"/>
          <w:sz w:val="24"/>
          <w:szCs w:val="28"/>
          <w:lang w:eastAsia="zh-CN"/>
        </w:rPr>
        <w:t>最终形成了第</w:t>
      </w:r>
      <w:r w:rsidR="004E4AE9">
        <w:fldChar w:fldCharType="begin"/>
      </w:r>
      <w:r w:rsidR="00780663">
        <w:rPr>
          <w:lang w:eastAsia="zh-CN"/>
        </w:rPr>
        <w:instrText>HYPERLINK "https://www.cbd.int/doc/recommendations/sbi-07/sbi-07-rec-06-zh.pdf"</w:instrText>
      </w:r>
      <w:r w:rsidR="004E4AE9">
        <w:fldChar w:fldCharType="separate"/>
      </w:r>
      <w:r w:rsidR="00EE0E8F" w:rsidRPr="00947589">
        <w:rPr>
          <w:rStyle w:val="Hyperlink"/>
          <w:sz w:val="24"/>
          <w:szCs w:val="24"/>
          <w:lang w:eastAsia="zh-CN"/>
        </w:rPr>
        <w:t>7/6</w:t>
      </w:r>
      <w:r w:rsidR="004E4AE9">
        <w:rPr>
          <w:rStyle w:val="Hyperlink"/>
          <w:sz w:val="24"/>
          <w:szCs w:val="24"/>
        </w:rPr>
        <w:fldChar w:fldCharType="end"/>
      </w:r>
      <w:r w:rsidRPr="00CD729E">
        <w:rPr>
          <w:rFonts w:hint="eastAsia"/>
          <w:sz w:val="24"/>
          <w:szCs w:val="28"/>
          <w:lang w:eastAsia="zh-CN"/>
        </w:rPr>
        <w:t>号建议</w:t>
      </w:r>
      <w:r>
        <w:rPr>
          <w:rFonts w:hint="eastAsia"/>
          <w:sz w:val="24"/>
          <w:szCs w:val="28"/>
          <w:lang w:eastAsia="zh-CN"/>
        </w:rPr>
        <w:t>，</w:t>
      </w:r>
      <w:r w:rsidR="00E03B8F" w:rsidRPr="00CD729E">
        <w:rPr>
          <w:rFonts w:hint="eastAsia"/>
          <w:sz w:val="24"/>
          <w:szCs w:val="28"/>
          <w:lang w:eastAsia="zh-CN"/>
        </w:rPr>
        <w:t>包括</w:t>
      </w:r>
      <w:r w:rsidR="00E03B8F">
        <w:rPr>
          <w:sz w:val="24"/>
          <w:szCs w:val="28"/>
          <w:lang w:eastAsia="zh-CN"/>
        </w:rPr>
        <w:t xml:space="preserve">B </w:t>
      </w:r>
      <w:r w:rsidR="00E03B8F" w:rsidRPr="00CD729E">
        <w:rPr>
          <w:rFonts w:hint="eastAsia"/>
          <w:sz w:val="24"/>
          <w:szCs w:val="28"/>
          <w:lang w:eastAsia="zh-CN"/>
        </w:rPr>
        <w:t>节所载关于加强执行《名古屋议定书》的决定草案的</w:t>
      </w:r>
      <w:r w:rsidR="00E03B8F">
        <w:rPr>
          <w:rFonts w:hint="eastAsia"/>
          <w:sz w:val="24"/>
          <w:szCs w:val="28"/>
          <w:lang w:eastAsia="zh-CN"/>
        </w:rPr>
        <w:t>要素</w:t>
      </w:r>
      <w:r w:rsidR="00E03B8F" w:rsidRPr="00CD729E">
        <w:rPr>
          <w:rFonts w:hint="eastAsia"/>
          <w:sz w:val="24"/>
          <w:szCs w:val="28"/>
          <w:lang w:eastAsia="zh-CN"/>
        </w:rPr>
        <w:t>。</w:t>
      </w:r>
      <w:r w:rsidR="00E03B8F" w:rsidRPr="00CD729E">
        <w:rPr>
          <w:rFonts w:hint="eastAsia"/>
          <w:sz w:val="24"/>
          <w:szCs w:val="28"/>
          <w:lang w:eastAsia="zh-CN"/>
        </w:rPr>
        <w:t xml:space="preserve"> </w:t>
      </w:r>
      <w:r w:rsidR="00E03B8F" w:rsidRPr="00ED2D47">
        <w:rPr>
          <w:rFonts w:hint="eastAsia"/>
          <w:sz w:val="24"/>
          <w:szCs w:val="28"/>
          <w:lang w:eastAsia="zh-CN"/>
        </w:rPr>
        <w:t>因此，本文件没有提出额外的决定草案</w:t>
      </w:r>
      <w:r w:rsidR="00E03B8F">
        <w:rPr>
          <w:rFonts w:hint="eastAsia"/>
          <w:sz w:val="24"/>
          <w:szCs w:val="28"/>
          <w:lang w:eastAsia="zh-CN"/>
        </w:rPr>
        <w:t>要素。</w:t>
      </w:r>
      <w:r w:rsidR="001A49F9" w:rsidRPr="00947589">
        <w:rPr>
          <w:sz w:val="24"/>
          <w:szCs w:val="24"/>
          <w:lang w:eastAsia="zh-CN"/>
        </w:rPr>
        <w:t xml:space="preserve"> </w:t>
      </w:r>
    </w:p>
    <w:p w14:paraId="653B804B" w14:textId="03B03113" w:rsidR="00EE0E8F" w:rsidRPr="00947589" w:rsidRDefault="00E52CCA" w:rsidP="00EE0E8F">
      <w:pPr>
        <w:pStyle w:val="CBDNormalNumber"/>
        <w:numPr>
          <w:ilvl w:val="0"/>
          <w:numId w:val="8"/>
        </w:numPr>
        <w:rPr>
          <w:sz w:val="24"/>
          <w:szCs w:val="24"/>
          <w:lang w:eastAsia="zh-CN"/>
        </w:rPr>
      </w:pPr>
      <w:r>
        <w:rPr>
          <w:rFonts w:hint="eastAsia"/>
          <w:sz w:val="24"/>
          <w:szCs w:val="28"/>
          <w:lang w:eastAsia="zh-CN"/>
        </w:rPr>
        <w:t>谨建议</w:t>
      </w:r>
      <w:r w:rsidRPr="00CD729E">
        <w:rPr>
          <w:rFonts w:hint="eastAsia"/>
          <w:sz w:val="24"/>
          <w:szCs w:val="28"/>
          <w:lang w:eastAsia="zh-CN"/>
        </w:rPr>
        <w:t>作为</w:t>
      </w:r>
      <w:r>
        <w:rPr>
          <w:rFonts w:hint="eastAsia"/>
          <w:sz w:val="24"/>
          <w:szCs w:val="28"/>
          <w:lang w:eastAsia="zh-CN"/>
        </w:rPr>
        <w:t>名古屋议定书缔约方会议</w:t>
      </w:r>
      <w:r w:rsidRPr="00CD729E">
        <w:rPr>
          <w:rFonts w:hint="eastAsia"/>
          <w:sz w:val="24"/>
          <w:szCs w:val="28"/>
          <w:lang w:eastAsia="zh-CN"/>
        </w:rPr>
        <w:t>的公约缔约方大会第六次会议根据第</w:t>
      </w:r>
      <w:r w:rsidR="004E4AE9">
        <w:fldChar w:fldCharType="begin"/>
      </w:r>
      <w:r w:rsidR="00780663">
        <w:rPr>
          <w:lang w:eastAsia="zh-CN"/>
        </w:rPr>
        <w:instrText>HYPERLINK "https://www.cbd.int/doc/recommendations/sbi-07/sbi-07-rec-06-zh.pdf"</w:instrText>
      </w:r>
      <w:r w:rsidR="004E4AE9">
        <w:fldChar w:fldCharType="separate"/>
      </w:r>
      <w:r w:rsidR="008B6730" w:rsidRPr="00947589">
        <w:rPr>
          <w:rStyle w:val="Hyperlink"/>
          <w:sz w:val="24"/>
          <w:szCs w:val="24"/>
          <w:lang w:eastAsia="zh-CN"/>
        </w:rPr>
        <w:t>7/6</w:t>
      </w:r>
      <w:r w:rsidR="004E4AE9">
        <w:rPr>
          <w:rStyle w:val="Hyperlink"/>
          <w:sz w:val="24"/>
          <w:szCs w:val="24"/>
        </w:rPr>
        <w:fldChar w:fldCharType="end"/>
      </w:r>
      <w:r w:rsidRPr="00CD729E">
        <w:rPr>
          <w:rFonts w:hint="eastAsia"/>
          <w:sz w:val="24"/>
          <w:szCs w:val="28"/>
          <w:lang w:eastAsia="zh-CN"/>
        </w:rPr>
        <w:t>号建议</w:t>
      </w:r>
      <w:r>
        <w:rPr>
          <w:rFonts w:hint="eastAsia"/>
          <w:sz w:val="24"/>
          <w:szCs w:val="28"/>
          <w:lang w:eastAsia="zh-CN"/>
        </w:rPr>
        <w:t>，</w:t>
      </w:r>
      <w:r w:rsidRPr="00CD729E">
        <w:rPr>
          <w:rFonts w:hint="eastAsia"/>
          <w:sz w:val="24"/>
          <w:szCs w:val="28"/>
          <w:lang w:eastAsia="zh-CN"/>
        </w:rPr>
        <w:t>审议决定草案汇编中所载的决定草案</w:t>
      </w:r>
      <w:r>
        <w:rPr>
          <w:rFonts w:hint="eastAsia"/>
          <w:sz w:val="24"/>
          <w:szCs w:val="28"/>
          <w:lang w:eastAsia="zh-CN"/>
        </w:rPr>
        <w:t>，</w:t>
      </w:r>
      <w:r w:rsidRPr="00CD729E">
        <w:rPr>
          <w:rFonts w:hint="eastAsia"/>
          <w:sz w:val="24"/>
          <w:szCs w:val="28"/>
          <w:lang w:eastAsia="zh-CN"/>
        </w:rPr>
        <w:t>以期予以通过</w:t>
      </w:r>
      <w:r>
        <w:rPr>
          <w:rFonts w:hint="eastAsia"/>
          <w:sz w:val="24"/>
          <w:szCs w:val="28"/>
          <w:lang w:eastAsia="zh-CN"/>
        </w:rPr>
        <w:t>。</w:t>
      </w:r>
    </w:p>
    <w:p w14:paraId="6C927F34" w14:textId="77777777" w:rsidR="00AA7725" w:rsidRPr="00DF1B0C" w:rsidRDefault="00AA7725" w:rsidP="00AA7725">
      <w:pPr>
        <w:pStyle w:val="Para1"/>
        <w:numPr>
          <w:ilvl w:val="0"/>
          <w:numId w:val="0"/>
        </w:numPr>
        <w:ind w:left="567"/>
        <w:jc w:val="center"/>
        <w:rPr>
          <w:lang w:eastAsia="zh-CN"/>
        </w:rPr>
      </w:pPr>
      <w:r w:rsidRPr="00DF1B0C">
        <w:rPr>
          <w:lang w:eastAsia="zh-CN"/>
        </w:rPr>
        <w:t>__________</w:t>
      </w:r>
    </w:p>
    <w:p w14:paraId="5AE76D2E" w14:textId="77777777" w:rsidR="00CD7C07" w:rsidRPr="009E47CF" w:rsidRDefault="00CD7C07" w:rsidP="00975047">
      <w:pPr>
        <w:pStyle w:val="Para1"/>
        <w:numPr>
          <w:ilvl w:val="0"/>
          <w:numId w:val="0"/>
        </w:numPr>
        <w:ind w:left="567"/>
        <w:jc w:val="center"/>
        <w:rPr>
          <w:rFonts w:hint="eastAsia"/>
          <w:lang w:val="en-US" w:eastAsia="zh-CN"/>
        </w:rPr>
        <w:sectPr w:rsidR="00CD7C07" w:rsidRPr="009E47CF" w:rsidSect="00447F4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4BFB565B" w14:textId="3E32DE28" w:rsidR="00FA2F28" w:rsidRPr="00DF1B0C" w:rsidRDefault="00AC5633" w:rsidP="001B3CD0">
      <w:pPr>
        <w:pStyle w:val="CBDAnnex"/>
        <w:rPr>
          <w:bdr w:val="none" w:sz="0" w:space="0" w:color="auto" w:frame="1"/>
          <w:lang w:eastAsia="zh-CN"/>
        </w:rPr>
      </w:pPr>
      <w:r w:rsidRPr="00AC5633">
        <w:rPr>
          <w:rFonts w:hint="eastAsia"/>
          <w:bdr w:val="none" w:sz="0" w:space="0" w:color="auto" w:frame="1"/>
          <w:lang w:eastAsia="zh-CN"/>
        </w:rPr>
        <w:lastRenderedPageBreak/>
        <w:t>附件</w:t>
      </w:r>
    </w:p>
    <w:p w14:paraId="1D24A8AB" w14:textId="4CB6B38E" w:rsidR="00DC1AC5" w:rsidRPr="00DF1B0C" w:rsidRDefault="00AC5633" w:rsidP="00DC1AC5">
      <w:pPr>
        <w:pStyle w:val="CBDTitle"/>
        <w:rPr>
          <w:lang w:eastAsia="zh-CN" w:bidi="ar-SY"/>
        </w:rPr>
      </w:pPr>
      <w:r w:rsidRPr="00AC5633">
        <w:rPr>
          <w:rFonts w:hint="eastAsia"/>
          <w:lang w:eastAsia="zh-CN" w:bidi="ar-SY"/>
        </w:rPr>
        <w:t>2025/26</w:t>
      </w:r>
      <w:r w:rsidRPr="00AC5633">
        <w:rPr>
          <w:rFonts w:hint="eastAsia"/>
          <w:lang w:eastAsia="zh-CN" w:bidi="ar-SY"/>
        </w:rPr>
        <w:t>年期间</w:t>
      </w:r>
      <w:r w:rsidR="005A075F" w:rsidRPr="00AC5633">
        <w:rPr>
          <w:rFonts w:hint="eastAsia"/>
          <w:lang w:eastAsia="zh-CN" w:bidi="ar-SY"/>
        </w:rPr>
        <w:t>秘书处</w:t>
      </w:r>
      <w:r w:rsidRPr="00AC5633">
        <w:rPr>
          <w:rFonts w:hint="eastAsia"/>
          <w:lang w:eastAsia="zh-CN" w:bidi="ar-SY"/>
        </w:rPr>
        <w:t>举办的能力建设和发展网络研讨会</w:t>
      </w:r>
    </w:p>
    <w:tbl>
      <w:tblPr>
        <w:tblW w:w="12463" w:type="dxa"/>
        <w:tblInd w:w="715" w:type="dxa"/>
        <w:tblLook w:val="04A0" w:firstRow="1" w:lastRow="0" w:firstColumn="1" w:lastColumn="0" w:noHBand="0" w:noVBand="1"/>
      </w:tblPr>
      <w:tblGrid>
        <w:gridCol w:w="1260"/>
        <w:gridCol w:w="7943"/>
        <w:gridCol w:w="3260"/>
      </w:tblGrid>
      <w:tr w:rsidR="00EC33FA" w:rsidRPr="0041582F" w14:paraId="03DDC95F" w14:textId="77777777" w:rsidTr="00264904">
        <w:trPr>
          <w:trHeight w:val="290"/>
          <w:tblHeader/>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CA6876A" w14:textId="0EE57EE3" w:rsidR="00EC33FA" w:rsidRPr="0041582F" w:rsidRDefault="00BB05BC" w:rsidP="009E6F0B">
            <w:pPr>
              <w:tabs>
                <w:tab w:val="clear" w:pos="567"/>
                <w:tab w:val="clear" w:pos="1134"/>
                <w:tab w:val="clear" w:pos="1701"/>
                <w:tab w:val="clear" w:pos="2268"/>
              </w:tabs>
              <w:jc w:val="left"/>
              <w:rPr>
                <w:rFonts w:asciiTheme="majorBidi" w:eastAsia="Times New Roman" w:hAnsiTheme="majorBidi" w:cstheme="majorBidi"/>
                <w:i/>
                <w:iCs/>
                <w:sz w:val="20"/>
                <w:szCs w:val="20"/>
                <w:lang w:eastAsia="zh-CN"/>
              </w:rPr>
            </w:pPr>
            <w:r>
              <w:rPr>
                <w:rFonts w:eastAsia="KaiTi" w:hint="eastAsia"/>
                <w:iCs/>
                <w:sz w:val="20"/>
                <w:szCs w:val="20"/>
                <w:lang w:eastAsia="zh-CN"/>
              </w:rPr>
              <w:t>日期</w:t>
            </w:r>
          </w:p>
        </w:tc>
        <w:tc>
          <w:tcPr>
            <w:tcW w:w="7943" w:type="dxa"/>
            <w:tcBorders>
              <w:top w:val="single" w:sz="4" w:space="0" w:color="auto"/>
              <w:left w:val="nil"/>
              <w:bottom w:val="single" w:sz="4" w:space="0" w:color="auto"/>
              <w:right w:val="single" w:sz="4" w:space="0" w:color="auto"/>
            </w:tcBorders>
            <w:shd w:val="clear" w:color="auto" w:fill="FFFFFF" w:themeFill="background1"/>
            <w:hideMark/>
          </w:tcPr>
          <w:p w14:paraId="1BA5F98D" w14:textId="68376914" w:rsidR="00EC33FA" w:rsidRPr="0041582F" w:rsidRDefault="00BB05BC" w:rsidP="009E6F0B">
            <w:pPr>
              <w:tabs>
                <w:tab w:val="clear" w:pos="567"/>
                <w:tab w:val="clear" w:pos="1134"/>
                <w:tab w:val="clear" w:pos="1701"/>
                <w:tab w:val="clear" w:pos="2268"/>
              </w:tabs>
              <w:jc w:val="left"/>
              <w:rPr>
                <w:rFonts w:asciiTheme="majorBidi" w:eastAsia="Times New Roman" w:hAnsiTheme="majorBidi" w:cstheme="majorBidi"/>
                <w:i/>
                <w:iCs/>
                <w:sz w:val="20"/>
                <w:szCs w:val="20"/>
                <w:lang w:eastAsia="zh-CN"/>
              </w:rPr>
            </w:pPr>
            <w:r>
              <w:rPr>
                <w:rFonts w:eastAsia="KaiTi" w:hint="eastAsia"/>
                <w:iCs/>
                <w:sz w:val="20"/>
                <w:szCs w:val="20"/>
                <w:lang w:eastAsia="zh-CN"/>
              </w:rPr>
              <w:t>专题（录像链接）</w:t>
            </w:r>
          </w:p>
        </w:tc>
        <w:tc>
          <w:tcPr>
            <w:tcW w:w="3260" w:type="dxa"/>
            <w:tcBorders>
              <w:top w:val="single" w:sz="4" w:space="0" w:color="auto"/>
              <w:left w:val="nil"/>
              <w:bottom w:val="single" w:sz="4" w:space="0" w:color="auto"/>
              <w:right w:val="single" w:sz="4" w:space="0" w:color="auto"/>
            </w:tcBorders>
            <w:shd w:val="clear" w:color="auto" w:fill="FFFFFF" w:themeFill="background1"/>
            <w:hideMark/>
          </w:tcPr>
          <w:p w14:paraId="49635C6E" w14:textId="4F941BF8" w:rsidR="00EC33FA" w:rsidRPr="0041582F" w:rsidRDefault="009E47CF" w:rsidP="009E6F0B">
            <w:pPr>
              <w:tabs>
                <w:tab w:val="clear" w:pos="567"/>
                <w:tab w:val="clear" w:pos="1134"/>
                <w:tab w:val="clear" w:pos="1701"/>
                <w:tab w:val="clear" w:pos="2268"/>
              </w:tabs>
              <w:jc w:val="left"/>
              <w:rPr>
                <w:rFonts w:asciiTheme="majorBidi" w:eastAsia="Times New Roman" w:hAnsiTheme="majorBidi" w:cstheme="majorBidi"/>
                <w:i/>
                <w:iCs/>
                <w:sz w:val="20"/>
                <w:szCs w:val="20"/>
                <w:lang w:eastAsia="zh-CN"/>
              </w:rPr>
            </w:pPr>
            <w:r>
              <w:rPr>
                <w:rFonts w:eastAsia="KaiTi" w:hint="eastAsia"/>
                <w:iCs/>
                <w:sz w:val="20"/>
                <w:szCs w:val="20"/>
                <w:lang w:eastAsia="zh-CN"/>
              </w:rPr>
              <w:t>举办</w:t>
            </w:r>
            <w:r w:rsidR="00D874BF">
              <w:rPr>
                <w:rFonts w:eastAsia="KaiTi" w:hint="eastAsia"/>
                <w:iCs/>
                <w:sz w:val="20"/>
                <w:szCs w:val="20"/>
                <w:lang w:eastAsia="zh-CN"/>
              </w:rPr>
              <w:t>方</w:t>
            </w:r>
          </w:p>
        </w:tc>
      </w:tr>
      <w:tr w:rsidR="00EC33FA" w:rsidRPr="0041582F" w14:paraId="76F3BA11" w14:textId="77777777" w:rsidTr="00BC439B">
        <w:trPr>
          <w:trHeight w:val="290"/>
        </w:trPr>
        <w:tc>
          <w:tcPr>
            <w:tcW w:w="1260" w:type="dxa"/>
            <w:tcBorders>
              <w:top w:val="nil"/>
              <w:left w:val="single" w:sz="4" w:space="0" w:color="auto"/>
              <w:bottom w:val="single" w:sz="4" w:space="0" w:color="auto"/>
              <w:right w:val="single" w:sz="4" w:space="0" w:color="auto"/>
            </w:tcBorders>
            <w:noWrap/>
            <w:hideMark/>
          </w:tcPr>
          <w:p w14:paraId="6E82FA14" w14:textId="3C8FB295" w:rsidR="00EC33FA" w:rsidRPr="0041582F" w:rsidRDefault="00405C38" w:rsidP="000C6909">
            <w:pPr>
              <w:tabs>
                <w:tab w:val="clear" w:pos="567"/>
                <w:tab w:val="clear" w:pos="1134"/>
                <w:tab w:val="clear" w:pos="1701"/>
                <w:tab w:val="clear" w:pos="2268"/>
              </w:tabs>
              <w:jc w:val="left"/>
              <w:rPr>
                <w:rFonts w:asciiTheme="majorBidi" w:eastAsia="Times New Roman" w:hAnsiTheme="majorBidi" w:cstheme="majorBidi"/>
                <w:color w:val="000000"/>
                <w:sz w:val="20"/>
                <w:szCs w:val="20"/>
                <w:lang w:eastAsia="zh-CN"/>
              </w:rPr>
            </w:pPr>
            <w:r w:rsidRPr="006026F1">
              <w:rPr>
                <w:rFonts w:hint="eastAsia"/>
                <w:sz w:val="20"/>
                <w:szCs w:val="20"/>
              </w:rPr>
              <w:t>2025</w:t>
            </w:r>
            <w:r w:rsidRPr="006026F1">
              <w:rPr>
                <w:rFonts w:hint="eastAsia"/>
                <w:sz w:val="20"/>
                <w:szCs w:val="20"/>
              </w:rPr>
              <w:t>年</w:t>
            </w:r>
            <w:r w:rsidRPr="006026F1">
              <w:rPr>
                <w:sz w:val="20"/>
                <w:szCs w:val="20"/>
              </w:rPr>
              <w:t>1</w:t>
            </w:r>
            <w:r w:rsidRPr="006026F1">
              <w:rPr>
                <w:rFonts w:hint="eastAsia"/>
                <w:sz w:val="20"/>
                <w:szCs w:val="20"/>
              </w:rPr>
              <w:t>月</w:t>
            </w:r>
            <w:r w:rsidRPr="006026F1">
              <w:rPr>
                <w:sz w:val="20"/>
                <w:szCs w:val="20"/>
              </w:rPr>
              <w:t>29</w:t>
            </w:r>
            <w:r w:rsidRPr="006026F1">
              <w:rPr>
                <w:rFonts w:hint="eastAsia"/>
                <w:sz w:val="20"/>
                <w:szCs w:val="20"/>
              </w:rPr>
              <w:t>日</w:t>
            </w:r>
          </w:p>
        </w:tc>
        <w:tc>
          <w:tcPr>
            <w:tcW w:w="7943" w:type="dxa"/>
            <w:tcBorders>
              <w:top w:val="nil"/>
              <w:left w:val="nil"/>
              <w:bottom w:val="single" w:sz="4" w:space="0" w:color="auto"/>
              <w:right w:val="single" w:sz="4" w:space="0" w:color="auto"/>
            </w:tcBorders>
            <w:hideMark/>
          </w:tcPr>
          <w:p w14:paraId="31C0D6CA" w14:textId="51259259" w:rsidR="00EC33FA" w:rsidRPr="0041582F" w:rsidRDefault="00203FDE" w:rsidP="000C6909">
            <w:pPr>
              <w:tabs>
                <w:tab w:val="clear" w:pos="567"/>
                <w:tab w:val="clear" w:pos="1134"/>
                <w:tab w:val="clear" w:pos="1701"/>
                <w:tab w:val="clear" w:pos="2268"/>
              </w:tabs>
              <w:jc w:val="left"/>
              <w:rPr>
                <w:rFonts w:asciiTheme="majorBidi" w:eastAsia="Times New Roman" w:hAnsiTheme="majorBidi" w:cstheme="majorBidi"/>
                <w:color w:val="467886"/>
                <w:sz w:val="20"/>
                <w:szCs w:val="20"/>
                <w:u w:val="single"/>
                <w:lang w:eastAsia="zh-CN"/>
              </w:rPr>
            </w:pPr>
            <w:hyperlink r:id="rId24" w:history="1">
              <w:r w:rsidR="00530530" w:rsidRPr="0041582F">
                <w:rPr>
                  <w:rFonts w:asciiTheme="majorBidi" w:eastAsia="Times New Roman" w:hAnsiTheme="majorBidi" w:cstheme="majorBidi"/>
                  <w:color w:val="467886"/>
                  <w:sz w:val="20"/>
                  <w:szCs w:val="20"/>
                  <w:u w:val="single"/>
                  <w:lang w:eastAsia="zh-CN"/>
                </w:rPr>
                <w:t>New Year’s resolution: Get to know the basics of the Access and Benefit-sharing Clearing-House (</w:t>
              </w:r>
              <w:proofErr w:type="spellStart"/>
              <w:r w:rsidR="00B96598">
                <w:rPr>
                  <w:rFonts w:asciiTheme="majorBidi" w:hAnsiTheme="majorBidi" w:cstheme="majorBidi" w:hint="eastAsia"/>
                  <w:color w:val="467886"/>
                  <w:sz w:val="20"/>
                  <w:szCs w:val="20"/>
                  <w:u w:val="single"/>
                  <w:lang w:eastAsia="zh-CN"/>
                </w:rPr>
                <w:t>Eng</w:t>
              </w:r>
              <w:r w:rsidR="00B96598">
                <w:rPr>
                  <w:rFonts w:asciiTheme="majorBidi" w:hAnsiTheme="majorBidi" w:cstheme="majorBidi"/>
                  <w:color w:val="467886"/>
                  <w:sz w:val="20"/>
                  <w:szCs w:val="20"/>
                  <w:u w:val="single"/>
                  <w:lang w:val="en-US" w:eastAsia="zh-CN"/>
                </w:rPr>
                <w:t>lish</w:t>
              </w:r>
              <w:proofErr w:type="spellEnd"/>
              <w:r w:rsidR="00530530" w:rsidRPr="0041582F">
                <w:rPr>
                  <w:rFonts w:asciiTheme="majorBidi" w:eastAsia="Times New Roman" w:hAnsiTheme="majorBidi" w:cstheme="majorBidi"/>
                  <w:color w:val="467886"/>
                  <w:sz w:val="20"/>
                  <w:szCs w:val="20"/>
                  <w:u w:val="single"/>
                  <w:lang w:eastAsia="zh-CN"/>
                </w:rPr>
                <w:t>)</w:t>
              </w:r>
            </w:hyperlink>
            <w:r w:rsidR="00B96598" w:rsidRPr="006026F1">
              <w:rPr>
                <w:rFonts w:hint="eastAsia"/>
                <w:sz w:val="20"/>
                <w:szCs w:val="20"/>
              </w:rPr>
              <w:t xml:space="preserve"> </w:t>
            </w:r>
            <w:proofErr w:type="spellStart"/>
            <w:r w:rsidR="00B96598" w:rsidRPr="006026F1">
              <w:rPr>
                <w:rFonts w:hint="eastAsia"/>
                <w:sz w:val="20"/>
                <w:szCs w:val="20"/>
              </w:rPr>
              <w:t>新年决心</w:t>
            </w:r>
            <w:proofErr w:type="spellEnd"/>
            <w:r w:rsidR="00B96598" w:rsidRPr="006026F1">
              <w:rPr>
                <w:rFonts w:hint="eastAsia"/>
                <w:sz w:val="20"/>
                <w:szCs w:val="20"/>
              </w:rPr>
              <w:t>:</w:t>
            </w:r>
            <w:proofErr w:type="spellStart"/>
            <w:r w:rsidR="00B96598" w:rsidRPr="006026F1">
              <w:rPr>
                <w:rFonts w:hint="eastAsia"/>
                <w:sz w:val="20"/>
                <w:szCs w:val="20"/>
              </w:rPr>
              <w:t>了解获取和惠益分享信息交换所的基本知识</w:t>
            </w:r>
            <w:proofErr w:type="spellEnd"/>
            <w:r w:rsidR="00B96598" w:rsidRPr="006026F1">
              <w:rPr>
                <w:rFonts w:hint="eastAsia"/>
                <w:sz w:val="20"/>
                <w:szCs w:val="20"/>
              </w:rPr>
              <w:t>(</w:t>
            </w:r>
            <w:r w:rsidR="00B96598" w:rsidRPr="006026F1">
              <w:rPr>
                <w:rFonts w:hint="eastAsia"/>
                <w:sz w:val="20"/>
                <w:szCs w:val="20"/>
              </w:rPr>
              <w:t>英</w:t>
            </w:r>
            <w:r w:rsidR="005C3657">
              <w:rPr>
                <w:rFonts w:hint="eastAsia"/>
                <w:sz w:val="20"/>
                <w:szCs w:val="20"/>
                <w:lang w:eastAsia="zh-CN"/>
              </w:rPr>
              <w:t>语</w:t>
            </w:r>
            <w:r w:rsidR="00B96598" w:rsidRPr="006026F1">
              <w:rPr>
                <w:rFonts w:hint="eastAsia"/>
                <w:sz w:val="20"/>
                <w:szCs w:val="20"/>
              </w:rPr>
              <w:t>)</w:t>
            </w:r>
          </w:p>
        </w:tc>
        <w:tc>
          <w:tcPr>
            <w:tcW w:w="3260" w:type="dxa"/>
            <w:tcBorders>
              <w:top w:val="nil"/>
              <w:left w:val="nil"/>
              <w:bottom w:val="single" w:sz="4" w:space="0" w:color="auto"/>
              <w:right w:val="single" w:sz="4" w:space="0" w:color="auto"/>
            </w:tcBorders>
            <w:hideMark/>
          </w:tcPr>
          <w:p w14:paraId="4DFCD13C" w14:textId="02F26D1E" w:rsidR="00EC33FA" w:rsidRPr="0041582F" w:rsidRDefault="00F941B8" w:rsidP="000C6909">
            <w:pPr>
              <w:tabs>
                <w:tab w:val="clear" w:pos="567"/>
                <w:tab w:val="clear" w:pos="1134"/>
                <w:tab w:val="clear" w:pos="1701"/>
                <w:tab w:val="clear" w:pos="2268"/>
              </w:tabs>
              <w:jc w:val="left"/>
              <w:rPr>
                <w:rFonts w:asciiTheme="majorBidi" w:eastAsia="Times New Roman" w:hAnsiTheme="majorBidi" w:cstheme="majorBidi"/>
                <w:sz w:val="20"/>
                <w:szCs w:val="20"/>
                <w:lang w:eastAsia="zh-CN"/>
              </w:rPr>
            </w:pPr>
            <w:r>
              <w:rPr>
                <w:rFonts w:ascii="SimSun" w:hAnsi="SimSun" w:cs="SimSun" w:hint="eastAsia"/>
                <w:sz w:val="20"/>
                <w:szCs w:val="20"/>
                <w:lang w:eastAsia="zh-CN"/>
              </w:rPr>
              <w:t>生物多样性公约秘书处</w:t>
            </w:r>
          </w:p>
        </w:tc>
      </w:tr>
      <w:tr w:rsidR="00EC33FA" w:rsidRPr="0041582F" w14:paraId="47081781" w14:textId="77777777" w:rsidTr="00BC439B">
        <w:trPr>
          <w:trHeight w:val="290"/>
        </w:trPr>
        <w:tc>
          <w:tcPr>
            <w:tcW w:w="1260" w:type="dxa"/>
            <w:tcBorders>
              <w:top w:val="nil"/>
              <w:left w:val="single" w:sz="4" w:space="0" w:color="auto"/>
              <w:bottom w:val="single" w:sz="4" w:space="0" w:color="auto"/>
              <w:right w:val="single" w:sz="4" w:space="0" w:color="auto"/>
            </w:tcBorders>
            <w:noWrap/>
            <w:hideMark/>
          </w:tcPr>
          <w:p w14:paraId="7F36251E" w14:textId="072A7F5A" w:rsidR="00EC33FA" w:rsidRPr="0041582F" w:rsidRDefault="00405C38" w:rsidP="000C6909">
            <w:pPr>
              <w:tabs>
                <w:tab w:val="clear" w:pos="567"/>
                <w:tab w:val="clear" w:pos="1134"/>
                <w:tab w:val="clear" w:pos="1701"/>
                <w:tab w:val="clear" w:pos="2268"/>
              </w:tabs>
              <w:jc w:val="left"/>
              <w:rPr>
                <w:rFonts w:asciiTheme="majorBidi" w:eastAsia="Times New Roman" w:hAnsiTheme="majorBidi" w:cstheme="majorBidi"/>
                <w:color w:val="000000"/>
                <w:sz w:val="20"/>
                <w:szCs w:val="20"/>
                <w:lang w:eastAsia="zh-CN"/>
              </w:rPr>
            </w:pPr>
            <w:r w:rsidRPr="006026F1">
              <w:rPr>
                <w:rFonts w:hint="eastAsia"/>
                <w:sz w:val="20"/>
                <w:szCs w:val="20"/>
              </w:rPr>
              <w:t>2025</w:t>
            </w:r>
            <w:r w:rsidRPr="006026F1">
              <w:rPr>
                <w:rFonts w:hint="eastAsia"/>
                <w:sz w:val="20"/>
                <w:szCs w:val="20"/>
              </w:rPr>
              <w:t>年</w:t>
            </w:r>
            <w:r w:rsidRPr="006026F1">
              <w:rPr>
                <w:rFonts w:hint="eastAsia"/>
                <w:sz w:val="20"/>
                <w:szCs w:val="20"/>
              </w:rPr>
              <w:t>2</w:t>
            </w:r>
            <w:r w:rsidRPr="006026F1">
              <w:rPr>
                <w:rFonts w:hint="eastAsia"/>
                <w:sz w:val="20"/>
                <w:szCs w:val="20"/>
              </w:rPr>
              <w:t>月</w:t>
            </w:r>
            <w:r w:rsidRPr="006026F1">
              <w:rPr>
                <w:rFonts w:hint="eastAsia"/>
                <w:sz w:val="20"/>
                <w:szCs w:val="20"/>
              </w:rPr>
              <w:t>5</w:t>
            </w:r>
            <w:r w:rsidRPr="006026F1">
              <w:rPr>
                <w:rFonts w:hint="eastAsia"/>
                <w:sz w:val="20"/>
                <w:szCs w:val="20"/>
              </w:rPr>
              <w:t>日</w:t>
            </w:r>
          </w:p>
        </w:tc>
        <w:tc>
          <w:tcPr>
            <w:tcW w:w="7943" w:type="dxa"/>
            <w:tcBorders>
              <w:top w:val="nil"/>
              <w:left w:val="nil"/>
              <w:bottom w:val="single" w:sz="4" w:space="0" w:color="auto"/>
              <w:right w:val="single" w:sz="4" w:space="0" w:color="auto"/>
            </w:tcBorders>
            <w:hideMark/>
          </w:tcPr>
          <w:p w14:paraId="5B3AF558" w14:textId="1B0B766D" w:rsidR="00EC33FA" w:rsidRPr="0041582F" w:rsidRDefault="00203FDE" w:rsidP="000C6909">
            <w:pPr>
              <w:tabs>
                <w:tab w:val="clear" w:pos="567"/>
                <w:tab w:val="clear" w:pos="1134"/>
                <w:tab w:val="clear" w:pos="1701"/>
                <w:tab w:val="clear" w:pos="2268"/>
              </w:tabs>
              <w:jc w:val="left"/>
              <w:rPr>
                <w:rFonts w:asciiTheme="majorBidi" w:eastAsia="Times New Roman" w:hAnsiTheme="majorBidi" w:cstheme="majorBidi"/>
                <w:color w:val="467886"/>
                <w:sz w:val="20"/>
                <w:szCs w:val="20"/>
                <w:u w:val="single"/>
                <w:lang w:eastAsia="zh-CN"/>
              </w:rPr>
            </w:pPr>
            <w:hyperlink r:id="rId25" w:history="1">
              <w:r w:rsidR="00530530" w:rsidRPr="0041582F">
                <w:rPr>
                  <w:rFonts w:asciiTheme="majorBidi" w:eastAsia="Times New Roman" w:hAnsiTheme="majorBidi" w:cstheme="majorBidi"/>
                  <w:color w:val="467886"/>
                  <w:sz w:val="20"/>
                  <w:szCs w:val="20"/>
                  <w:u w:val="single"/>
                  <w:lang w:eastAsia="zh-CN"/>
                </w:rPr>
                <w:t>New Year’s resolution: Get to know the basics of the Access and Benefit-sharing Clearing-House (</w:t>
              </w:r>
              <w:r w:rsidR="00B96598">
                <w:rPr>
                  <w:rFonts w:asciiTheme="majorBidi" w:hAnsiTheme="majorBidi" w:cstheme="majorBidi"/>
                  <w:color w:val="467886"/>
                  <w:sz w:val="20"/>
                  <w:szCs w:val="20"/>
                  <w:u w:val="single"/>
                  <w:lang w:eastAsia="zh-CN"/>
                </w:rPr>
                <w:t>French</w:t>
              </w:r>
              <w:r w:rsidR="00530530" w:rsidRPr="0041582F">
                <w:rPr>
                  <w:rFonts w:asciiTheme="majorBidi" w:eastAsia="Times New Roman" w:hAnsiTheme="majorBidi" w:cstheme="majorBidi"/>
                  <w:color w:val="467886"/>
                  <w:sz w:val="20"/>
                  <w:szCs w:val="20"/>
                  <w:u w:val="single"/>
                  <w:lang w:eastAsia="zh-CN"/>
                </w:rPr>
                <w:t>)</w:t>
              </w:r>
            </w:hyperlink>
            <w:r w:rsidR="00747715" w:rsidRPr="006026F1">
              <w:rPr>
                <w:rFonts w:hint="eastAsia"/>
                <w:sz w:val="20"/>
                <w:szCs w:val="20"/>
              </w:rPr>
              <w:t xml:space="preserve"> </w:t>
            </w:r>
            <w:proofErr w:type="spellStart"/>
            <w:r w:rsidR="00747715" w:rsidRPr="006026F1">
              <w:rPr>
                <w:rFonts w:hint="eastAsia"/>
                <w:sz w:val="20"/>
                <w:szCs w:val="20"/>
              </w:rPr>
              <w:t>新年决心</w:t>
            </w:r>
            <w:proofErr w:type="spellEnd"/>
            <w:r w:rsidR="00747715" w:rsidRPr="006026F1">
              <w:rPr>
                <w:rFonts w:hint="eastAsia"/>
                <w:sz w:val="20"/>
                <w:szCs w:val="20"/>
              </w:rPr>
              <w:t>:</w:t>
            </w:r>
            <w:proofErr w:type="spellStart"/>
            <w:r w:rsidR="00747715" w:rsidRPr="006026F1">
              <w:rPr>
                <w:rFonts w:hint="eastAsia"/>
                <w:sz w:val="20"/>
                <w:szCs w:val="20"/>
              </w:rPr>
              <w:t>了解获取和惠益分享信息交换所的基本知识</w:t>
            </w:r>
            <w:proofErr w:type="spellEnd"/>
            <w:r w:rsidR="00747715" w:rsidRPr="006026F1">
              <w:rPr>
                <w:rFonts w:hint="eastAsia"/>
                <w:sz w:val="20"/>
                <w:szCs w:val="20"/>
              </w:rPr>
              <w:t>(</w:t>
            </w:r>
            <w:r w:rsidR="00747715">
              <w:rPr>
                <w:rFonts w:hint="eastAsia"/>
                <w:sz w:val="20"/>
                <w:szCs w:val="20"/>
                <w:lang w:eastAsia="zh-CN"/>
              </w:rPr>
              <w:t>法</w:t>
            </w:r>
            <w:r w:rsidR="005C3657">
              <w:rPr>
                <w:rFonts w:hint="eastAsia"/>
                <w:sz w:val="20"/>
                <w:szCs w:val="20"/>
                <w:lang w:eastAsia="zh-CN"/>
              </w:rPr>
              <w:t>语</w:t>
            </w:r>
            <w:r w:rsidR="00747715" w:rsidRPr="006026F1">
              <w:rPr>
                <w:rFonts w:hint="eastAsia"/>
                <w:sz w:val="20"/>
                <w:szCs w:val="20"/>
              </w:rPr>
              <w:t>)</w:t>
            </w:r>
          </w:p>
        </w:tc>
        <w:tc>
          <w:tcPr>
            <w:tcW w:w="3260" w:type="dxa"/>
            <w:tcBorders>
              <w:top w:val="nil"/>
              <w:left w:val="nil"/>
              <w:bottom w:val="single" w:sz="4" w:space="0" w:color="auto"/>
              <w:right w:val="single" w:sz="4" w:space="0" w:color="auto"/>
            </w:tcBorders>
            <w:hideMark/>
          </w:tcPr>
          <w:p w14:paraId="7FE31E23" w14:textId="19946AB4" w:rsidR="00EC33FA" w:rsidRPr="0041582F" w:rsidRDefault="00F941B8" w:rsidP="000C6909">
            <w:pPr>
              <w:tabs>
                <w:tab w:val="clear" w:pos="567"/>
                <w:tab w:val="clear" w:pos="1134"/>
                <w:tab w:val="clear" w:pos="1701"/>
                <w:tab w:val="clear" w:pos="2268"/>
              </w:tabs>
              <w:jc w:val="left"/>
              <w:rPr>
                <w:rFonts w:asciiTheme="majorBidi" w:eastAsia="Times New Roman" w:hAnsiTheme="majorBidi" w:cstheme="majorBidi"/>
                <w:sz w:val="20"/>
                <w:szCs w:val="20"/>
                <w:lang w:eastAsia="zh-CN"/>
              </w:rPr>
            </w:pPr>
            <w:r>
              <w:rPr>
                <w:rFonts w:ascii="SimSun" w:hAnsi="SimSun" w:cs="SimSun" w:hint="eastAsia"/>
                <w:sz w:val="20"/>
                <w:szCs w:val="20"/>
                <w:lang w:eastAsia="zh-CN"/>
              </w:rPr>
              <w:t>生物多样性公约秘书处</w:t>
            </w:r>
          </w:p>
        </w:tc>
      </w:tr>
      <w:tr w:rsidR="00EC33FA" w:rsidRPr="0041582F" w14:paraId="5D3E6880" w14:textId="77777777" w:rsidTr="00BC439B">
        <w:trPr>
          <w:trHeight w:val="290"/>
        </w:trPr>
        <w:tc>
          <w:tcPr>
            <w:tcW w:w="1260" w:type="dxa"/>
            <w:tcBorders>
              <w:top w:val="nil"/>
              <w:left w:val="single" w:sz="4" w:space="0" w:color="auto"/>
              <w:bottom w:val="single" w:sz="4" w:space="0" w:color="auto"/>
              <w:right w:val="single" w:sz="4" w:space="0" w:color="auto"/>
            </w:tcBorders>
            <w:noWrap/>
            <w:hideMark/>
          </w:tcPr>
          <w:p w14:paraId="1C7A9432" w14:textId="5C466AFF" w:rsidR="00EC33FA" w:rsidRPr="0041582F" w:rsidRDefault="00405C38" w:rsidP="000C6909">
            <w:pPr>
              <w:tabs>
                <w:tab w:val="clear" w:pos="567"/>
                <w:tab w:val="clear" w:pos="1134"/>
                <w:tab w:val="clear" w:pos="1701"/>
                <w:tab w:val="clear" w:pos="2268"/>
              </w:tabs>
              <w:jc w:val="left"/>
              <w:rPr>
                <w:rFonts w:asciiTheme="majorBidi" w:eastAsia="Times New Roman" w:hAnsiTheme="majorBidi" w:cstheme="majorBidi"/>
                <w:color w:val="000000"/>
                <w:sz w:val="20"/>
                <w:szCs w:val="20"/>
                <w:lang w:eastAsia="zh-CN"/>
              </w:rPr>
            </w:pPr>
            <w:r w:rsidRPr="006026F1">
              <w:rPr>
                <w:rFonts w:hint="eastAsia"/>
                <w:sz w:val="20"/>
                <w:szCs w:val="20"/>
              </w:rPr>
              <w:t>2025</w:t>
            </w:r>
            <w:r w:rsidRPr="006026F1">
              <w:rPr>
                <w:rFonts w:hint="eastAsia"/>
                <w:sz w:val="20"/>
                <w:szCs w:val="20"/>
              </w:rPr>
              <w:t>年</w:t>
            </w:r>
            <w:r w:rsidRPr="006026F1">
              <w:rPr>
                <w:rFonts w:hint="eastAsia"/>
                <w:sz w:val="20"/>
                <w:szCs w:val="20"/>
              </w:rPr>
              <w:t>2</w:t>
            </w:r>
            <w:r w:rsidRPr="006026F1">
              <w:rPr>
                <w:rFonts w:hint="eastAsia"/>
                <w:sz w:val="20"/>
                <w:szCs w:val="20"/>
              </w:rPr>
              <w:t>月</w:t>
            </w:r>
            <w:r w:rsidRPr="006026F1">
              <w:rPr>
                <w:rFonts w:hint="eastAsia"/>
                <w:sz w:val="20"/>
                <w:szCs w:val="20"/>
              </w:rPr>
              <w:t>5</w:t>
            </w:r>
            <w:r w:rsidRPr="006026F1">
              <w:rPr>
                <w:rFonts w:hint="eastAsia"/>
                <w:sz w:val="20"/>
                <w:szCs w:val="20"/>
              </w:rPr>
              <w:t>日</w:t>
            </w:r>
          </w:p>
        </w:tc>
        <w:tc>
          <w:tcPr>
            <w:tcW w:w="7943" w:type="dxa"/>
            <w:tcBorders>
              <w:top w:val="nil"/>
              <w:left w:val="nil"/>
              <w:bottom w:val="single" w:sz="4" w:space="0" w:color="auto"/>
              <w:right w:val="single" w:sz="4" w:space="0" w:color="auto"/>
            </w:tcBorders>
            <w:hideMark/>
          </w:tcPr>
          <w:p w14:paraId="2593FDF5" w14:textId="2F40AC17" w:rsidR="00EC33FA" w:rsidRPr="0041582F" w:rsidRDefault="00203FDE" w:rsidP="000C6909">
            <w:pPr>
              <w:tabs>
                <w:tab w:val="clear" w:pos="567"/>
                <w:tab w:val="clear" w:pos="1134"/>
                <w:tab w:val="clear" w:pos="1701"/>
                <w:tab w:val="clear" w:pos="2268"/>
              </w:tabs>
              <w:jc w:val="left"/>
              <w:rPr>
                <w:rFonts w:asciiTheme="majorBidi" w:eastAsia="Times New Roman" w:hAnsiTheme="majorBidi" w:cstheme="majorBidi"/>
                <w:color w:val="467886"/>
                <w:sz w:val="20"/>
                <w:szCs w:val="20"/>
                <w:u w:val="single"/>
                <w:lang w:eastAsia="zh-CN"/>
              </w:rPr>
            </w:pPr>
            <w:hyperlink r:id="rId26" w:history="1">
              <w:r w:rsidR="00530530" w:rsidRPr="0041582F">
                <w:rPr>
                  <w:rFonts w:asciiTheme="majorBidi" w:eastAsia="Times New Roman" w:hAnsiTheme="majorBidi" w:cstheme="majorBidi"/>
                  <w:color w:val="467886"/>
                  <w:sz w:val="20"/>
                  <w:szCs w:val="20"/>
                  <w:u w:val="single"/>
                  <w:lang w:eastAsia="zh-CN"/>
                </w:rPr>
                <w:t>New Year’s resolution: Get to know the basics of the Access and Benefit-sharing Clearing-House (</w:t>
              </w:r>
              <w:r w:rsidR="00B96598">
                <w:rPr>
                  <w:rFonts w:asciiTheme="majorBidi" w:hAnsiTheme="majorBidi" w:cstheme="majorBidi"/>
                  <w:color w:val="467886"/>
                  <w:sz w:val="20"/>
                  <w:szCs w:val="20"/>
                  <w:u w:val="single"/>
                  <w:lang w:eastAsia="zh-CN"/>
                </w:rPr>
                <w:t>Spanish</w:t>
              </w:r>
              <w:r w:rsidR="00530530" w:rsidRPr="0041582F">
                <w:rPr>
                  <w:rFonts w:asciiTheme="majorBidi" w:eastAsia="Times New Roman" w:hAnsiTheme="majorBidi" w:cstheme="majorBidi"/>
                  <w:color w:val="467886"/>
                  <w:sz w:val="20"/>
                  <w:szCs w:val="20"/>
                  <w:u w:val="single"/>
                  <w:lang w:eastAsia="zh-CN"/>
                </w:rPr>
                <w:t>)</w:t>
              </w:r>
            </w:hyperlink>
            <w:r w:rsidR="00747715" w:rsidRPr="006026F1">
              <w:rPr>
                <w:rFonts w:hint="eastAsia"/>
                <w:sz w:val="20"/>
                <w:szCs w:val="20"/>
              </w:rPr>
              <w:t xml:space="preserve"> </w:t>
            </w:r>
            <w:proofErr w:type="spellStart"/>
            <w:r w:rsidR="00747715" w:rsidRPr="006026F1">
              <w:rPr>
                <w:rFonts w:hint="eastAsia"/>
                <w:sz w:val="20"/>
                <w:szCs w:val="20"/>
              </w:rPr>
              <w:t>新年决心</w:t>
            </w:r>
            <w:proofErr w:type="spellEnd"/>
            <w:r w:rsidR="00747715" w:rsidRPr="006026F1">
              <w:rPr>
                <w:rFonts w:hint="eastAsia"/>
                <w:sz w:val="20"/>
                <w:szCs w:val="20"/>
              </w:rPr>
              <w:t>:</w:t>
            </w:r>
            <w:proofErr w:type="spellStart"/>
            <w:r w:rsidR="00747715" w:rsidRPr="006026F1">
              <w:rPr>
                <w:rFonts w:hint="eastAsia"/>
                <w:sz w:val="20"/>
                <w:szCs w:val="20"/>
              </w:rPr>
              <w:t>了解获取和惠益分享信息交换所的基本知识</w:t>
            </w:r>
            <w:proofErr w:type="spellEnd"/>
            <w:r w:rsidR="00747715" w:rsidRPr="006026F1">
              <w:rPr>
                <w:rFonts w:hint="eastAsia"/>
                <w:sz w:val="20"/>
                <w:szCs w:val="20"/>
              </w:rPr>
              <w:t>(</w:t>
            </w:r>
            <w:r w:rsidR="00747715">
              <w:rPr>
                <w:rFonts w:hint="eastAsia"/>
                <w:sz w:val="20"/>
                <w:szCs w:val="20"/>
                <w:lang w:eastAsia="zh-CN"/>
              </w:rPr>
              <w:t>西班牙</w:t>
            </w:r>
            <w:r w:rsidR="005C3657">
              <w:rPr>
                <w:rFonts w:hint="eastAsia"/>
                <w:sz w:val="20"/>
                <w:szCs w:val="20"/>
                <w:lang w:eastAsia="zh-CN"/>
              </w:rPr>
              <w:t>语</w:t>
            </w:r>
            <w:r w:rsidR="00747715" w:rsidRPr="006026F1">
              <w:rPr>
                <w:rFonts w:hint="eastAsia"/>
                <w:sz w:val="20"/>
                <w:szCs w:val="20"/>
              </w:rPr>
              <w:t>)</w:t>
            </w:r>
          </w:p>
        </w:tc>
        <w:tc>
          <w:tcPr>
            <w:tcW w:w="3260" w:type="dxa"/>
            <w:tcBorders>
              <w:top w:val="nil"/>
              <w:left w:val="nil"/>
              <w:bottom w:val="single" w:sz="4" w:space="0" w:color="auto"/>
              <w:right w:val="single" w:sz="4" w:space="0" w:color="auto"/>
            </w:tcBorders>
            <w:hideMark/>
          </w:tcPr>
          <w:p w14:paraId="398277E5" w14:textId="18DA987B" w:rsidR="00EC33FA" w:rsidRPr="0041582F" w:rsidRDefault="00F941B8" w:rsidP="000C6909">
            <w:pPr>
              <w:tabs>
                <w:tab w:val="clear" w:pos="567"/>
                <w:tab w:val="clear" w:pos="1134"/>
                <w:tab w:val="clear" w:pos="1701"/>
                <w:tab w:val="clear" w:pos="2268"/>
              </w:tabs>
              <w:jc w:val="left"/>
              <w:rPr>
                <w:rFonts w:asciiTheme="majorBidi" w:eastAsia="Times New Roman" w:hAnsiTheme="majorBidi" w:cstheme="majorBidi"/>
                <w:sz w:val="20"/>
                <w:szCs w:val="20"/>
                <w:lang w:eastAsia="zh-CN"/>
              </w:rPr>
            </w:pPr>
            <w:r>
              <w:rPr>
                <w:rFonts w:ascii="SimSun" w:hAnsi="SimSun" w:cs="SimSun" w:hint="eastAsia"/>
                <w:sz w:val="20"/>
                <w:szCs w:val="20"/>
                <w:lang w:eastAsia="zh-CN"/>
              </w:rPr>
              <w:t>生物多样性公约秘书处</w:t>
            </w:r>
          </w:p>
        </w:tc>
      </w:tr>
      <w:tr w:rsidR="00EC33FA" w:rsidRPr="0041582F" w14:paraId="3B0E9668" w14:textId="77777777" w:rsidTr="00BC439B">
        <w:trPr>
          <w:trHeight w:val="269"/>
        </w:trPr>
        <w:tc>
          <w:tcPr>
            <w:tcW w:w="1260" w:type="dxa"/>
            <w:tcBorders>
              <w:top w:val="nil"/>
              <w:left w:val="single" w:sz="4" w:space="0" w:color="auto"/>
              <w:bottom w:val="single" w:sz="4" w:space="0" w:color="auto"/>
              <w:right w:val="single" w:sz="4" w:space="0" w:color="auto"/>
            </w:tcBorders>
            <w:noWrap/>
            <w:hideMark/>
          </w:tcPr>
          <w:p w14:paraId="3E3BEE50" w14:textId="1401B5BE" w:rsidR="00EC33FA" w:rsidRPr="0041582F" w:rsidRDefault="00405C38" w:rsidP="000C6909">
            <w:pPr>
              <w:tabs>
                <w:tab w:val="clear" w:pos="567"/>
                <w:tab w:val="clear" w:pos="1134"/>
                <w:tab w:val="clear" w:pos="1701"/>
                <w:tab w:val="clear" w:pos="2268"/>
              </w:tabs>
              <w:jc w:val="left"/>
              <w:rPr>
                <w:rFonts w:asciiTheme="majorBidi" w:eastAsia="Times New Roman" w:hAnsiTheme="majorBidi" w:cstheme="majorBidi"/>
                <w:color w:val="000000"/>
                <w:sz w:val="20"/>
                <w:szCs w:val="20"/>
                <w:lang w:eastAsia="zh-CN"/>
              </w:rPr>
            </w:pPr>
            <w:r w:rsidRPr="00E13E7F">
              <w:rPr>
                <w:rFonts w:hint="eastAsia"/>
                <w:sz w:val="20"/>
                <w:szCs w:val="20"/>
              </w:rPr>
              <w:t>2025</w:t>
            </w:r>
            <w:r w:rsidRPr="00E13E7F">
              <w:rPr>
                <w:rFonts w:hint="eastAsia"/>
                <w:sz w:val="20"/>
                <w:szCs w:val="20"/>
              </w:rPr>
              <w:t>年</w:t>
            </w:r>
            <w:r w:rsidRPr="00E13E7F">
              <w:rPr>
                <w:rFonts w:hint="eastAsia"/>
                <w:sz w:val="20"/>
                <w:szCs w:val="20"/>
              </w:rPr>
              <w:t>3</w:t>
            </w:r>
            <w:r w:rsidRPr="00E13E7F">
              <w:rPr>
                <w:rFonts w:hint="eastAsia"/>
                <w:sz w:val="20"/>
                <w:szCs w:val="20"/>
              </w:rPr>
              <w:t>月</w:t>
            </w:r>
            <w:r w:rsidRPr="00E13E7F">
              <w:rPr>
                <w:rFonts w:hint="eastAsia"/>
                <w:sz w:val="20"/>
                <w:szCs w:val="20"/>
              </w:rPr>
              <w:t>13</w:t>
            </w:r>
            <w:r w:rsidRPr="00E13E7F">
              <w:rPr>
                <w:rFonts w:hint="eastAsia"/>
                <w:sz w:val="20"/>
                <w:szCs w:val="20"/>
              </w:rPr>
              <w:t>日</w:t>
            </w:r>
          </w:p>
        </w:tc>
        <w:tc>
          <w:tcPr>
            <w:tcW w:w="7943" w:type="dxa"/>
            <w:tcBorders>
              <w:top w:val="nil"/>
              <w:left w:val="nil"/>
              <w:bottom w:val="single" w:sz="4" w:space="0" w:color="auto"/>
              <w:right w:val="single" w:sz="4" w:space="0" w:color="auto"/>
            </w:tcBorders>
            <w:hideMark/>
          </w:tcPr>
          <w:p w14:paraId="1C32378D" w14:textId="142D6A01" w:rsidR="00EC33FA" w:rsidRPr="0041582F" w:rsidRDefault="00203FDE" w:rsidP="000C6909">
            <w:pPr>
              <w:tabs>
                <w:tab w:val="clear" w:pos="567"/>
                <w:tab w:val="clear" w:pos="1134"/>
                <w:tab w:val="clear" w:pos="1701"/>
                <w:tab w:val="clear" w:pos="2268"/>
              </w:tabs>
              <w:jc w:val="left"/>
              <w:rPr>
                <w:rFonts w:asciiTheme="majorBidi" w:eastAsia="Times New Roman" w:hAnsiTheme="majorBidi" w:cstheme="majorBidi"/>
                <w:color w:val="467886"/>
                <w:sz w:val="20"/>
                <w:szCs w:val="20"/>
                <w:u w:val="single"/>
                <w:lang w:eastAsia="zh-CN"/>
              </w:rPr>
            </w:pPr>
            <w:hyperlink r:id="rId27" w:history="1">
              <w:r w:rsidR="005A3796" w:rsidRPr="0041582F">
                <w:rPr>
                  <w:rFonts w:asciiTheme="majorBidi" w:eastAsia="Times New Roman" w:hAnsiTheme="majorBidi" w:cstheme="majorBidi"/>
                  <w:color w:val="467886"/>
                  <w:sz w:val="20"/>
                  <w:szCs w:val="20"/>
                  <w:u w:val="single"/>
                  <w:lang w:eastAsia="zh-CN"/>
                </w:rPr>
                <w:t>Access and benefit-sharing in the Kunming-Montreal Global Biodiversity Framework: National biodiversity strategies and action plans and the monitoring framework</w:t>
              </w:r>
            </w:hyperlink>
            <w:r w:rsidR="00B94FD0">
              <w:rPr>
                <w:rFonts w:asciiTheme="majorBidi" w:eastAsia="Times New Roman" w:hAnsiTheme="majorBidi" w:cstheme="majorBidi"/>
                <w:color w:val="467886"/>
                <w:sz w:val="20"/>
                <w:szCs w:val="20"/>
                <w:u w:val="single"/>
                <w:lang w:eastAsia="zh-CN"/>
              </w:rPr>
              <w:t xml:space="preserve"> </w:t>
            </w:r>
            <w:r w:rsidR="00B94FD0">
              <w:rPr>
                <w:rFonts w:hint="eastAsia"/>
                <w:sz w:val="20"/>
                <w:szCs w:val="20"/>
              </w:rPr>
              <w:t>《</w:t>
            </w:r>
            <w:proofErr w:type="spellStart"/>
            <w:r w:rsidR="00B94FD0" w:rsidRPr="0055582A">
              <w:rPr>
                <w:rFonts w:hint="eastAsia"/>
                <w:sz w:val="20"/>
                <w:szCs w:val="20"/>
              </w:rPr>
              <w:t>昆明</w:t>
            </w:r>
            <w:proofErr w:type="spellEnd"/>
            <w:r w:rsidR="00B94FD0" w:rsidRPr="0055582A">
              <w:rPr>
                <w:rFonts w:hint="eastAsia"/>
                <w:sz w:val="20"/>
                <w:szCs w:val="20"/>
              </w:rPr>
              <w:t>-</w:t>
            </w:r>
            <w:proofErr w:type="spellStart"/>
            <w:r w:rsidR="00B94FD0" w:rsidRPr="0055582A">
              <w:rPr>
                <w:rFonts w:hint="eastAsia"/>
                <w:sz w:val="20"/>
                <w:szCs w:val="20"/>
              </w:rPr>
              <w:t>蒙特利尔全球生物多样性框架</w:t>
            </w:r>
            <w:r w:rsidR="00B94FD0">
              <w:rPr>
                <w:rFonts w:hint="eastAsia"/>
                <w:sz w:val="20"/>
                <w:szCs w:val="20"/>
              </w:rPr>
              <w:t>》</w:t>
            </w:r>
            <w:r w:rsidR="00B94FD0" w:rsidRPr="0055582A">
              <w:rPr>
                <w:rFonts w:hint="eastAsia"/>
                <w:sz w:val="20"/>
                <w:szCs w:val="20"/>
              </w:rPr>
              <w:t>中的获取和惠益分享</w:t>
            </w:r>
            <w:r w:rsidR="00B94FD0">
              <w:rPr>
                <w:rFonts w:hint="eastAsia"/>
                <w:sz w:val="20"/>
                <w:szCs w:val="20"/>
              </w:rPr>
              <w:t>：</w:t>
            </w:r>
            <w:r w:rsidR="00B94FD0" w:rsidRPr="0055582A">
              <w:rPr>
                <w:rFonts w:hint="eastAsia"/>
                <w:sz w:val="20"/>
                <w:szCs w:val="20"/>
              </w:rPr>
              <w:t>国家生物多样性战略和行动计划以及监测框架</w:t>
            </w:r>
            <w:proofErr w:type="spellEnd"/>
          </w:p>
        </w:tc>
        <w:tc>
          <w:tcPr>
            <w:tcW w:w="3260" w:type="dxa"/>
            <w:tcBorders>
              <w:top w:val="nil"/>
              <w:left w:val="nil"/>
              <w:bottom w:val="single" w:sz="4" w:space="0" w:color="auto"/>
              <w:right w:val="single" w:sz="4" w:space="0" w:color="auto"/>
            </w:tcBorders>
            <w:hideMark/>
          </w:tcPr>
          <w:p w14:paraId="4D89D072" w14:textId="798C617F" w:rsidR="00EC33FA" w:rsidRPr="0041582F" w:rsidRDefault="00F941B8" w:rsidP="000C6909">
            <w:pPr>
              <w:tabs>
                <w:tab w:val="clear" w:pos="567"/>
                <w:tab w:val="clear" w:pos="1134"/>
                <w:tab w:val="clear" w:pos="1701"/>
                <w:tab w:val="clear" w:pos="2268"/>
              </w:tabs>
              <w:jc w:val="left"/>
              <w:rPr>
                <w:rFonts w:asciiTheme="majorBidi" w:eastAsia="Times New Roman" w:hAnsiTheme="majorBidi" w:cstheme="majorBidi"/>
                <w:color w:val="000000"/>
                <w:sz w:val="20"/>
                <w:szCs w:val="20"/>
                <w:lang w:eastAsia="zh-CN"/>
              </w:rPr>
            </w:pPr>
            <w:r>
              <w:rPr>
                <w:rFonts w:ascii="SimSun" w:hAnsi="SimSun" w:cs="SimSun" w:hint="eastAsia"/>
                <w:sz w:val="20"/>
                <w:szCs w:val="20"/>
                <w:lang w:eastAsia="zh-CN"/>
              </w:rPr>
              <w:t>生物多样性公约秘书处</w:t>
            </w:r>
            <w:r w:rsidR="00EC33FA" w:rsidRPr="0041582F">
              <w:rPr>
                <w:rFonts w:asciiTheme="majorBidi" w:eastAsia="Times New Roman" w:hAnsiTheme="majorBidi" w:cstheme="majorBidi"/>
                <w:color w:val="000000"/>
                <w:sz w:val="20"/>
                <w:szCs w:val="20"/>
                <w:lang w:eastAsia="zh-CN"/>
              </w:rPr>
              <w:t xml:space="preserve">, </w:t>
            </w:r>
            <w:r w:rsidR="002337C2">
              <w:rPr>
                <w:rFonts w:ascii="SimSun" w:hAnsi="SimSun" w:cs="SimSun" w:hint="eastAsia"/>
                <w:color w:val="000000"/>
                <w:sz w:val="20"/>
                <w:szCs w:val="20"/>
                <w:lang w:eastAsia="zh-CN"/>
              </w:rPr>
              <w:t>莱布尼茨研究所</w:t>
            </w:r>
            <w:r w:rsidR="002A254E">
              <w:rPr>
                <w:rFonts w:ascii="SimSun" w:hAnsi="SimSun" w:cs="SimSun" w:hint="eastAsia"/>
                <w:color w:val="000000"/>
                <w:sz w:val="20"/>
                <w:szCs w:val="20"/>
                <w:lang w:eastAsia="zh-CN"/>
              </w:rPr>
              <w:t>-</w:t>
            </w:r>
            <w:r w:rsidR="002337C2">
              <w:rPr>
                <w:rFonts w:ascii="SimSun" w:hAnsi="SimSun" w:cs="SimSun" w:hint="eastAsia"/>
                <w:color w:val="000000"/>
                <w:sz w:val="20"/>
                <w:szCs w:val="20"/>
                <w:lang w:eastAsia="zh-CN"/>
              </w:rPr>
              <w:t>德国微生物和细胞培养物保藏中心</w:t>
            </w:r>
          </w:p>
        </w:tc>
      </w:tr>
      <w:tr w:rsidR="00EC33FA" w:rsidRPr="0041582F" w14:paraId="4D214EC9" w14:textId="77777777" w:rsidTr="00BC439B">
        <w:trPr>
          <w:trHeight w:val="290"/>
        </w:trPr>
        <w:tc>
          <w:tcPr>
            <w:tcW w:w="1260" w:type="dxa"/>
            <w:tcBorders>
              <w:top w:val="nil"/>
              <w:left w:val="single" w:sz="4" w:space="0" w:color="auto"/>
              <w:bottom w:val="single" w:sz="4" w:space="0" w:color="auto"/>
              <w:right w:val="single" w:sz="4" w:space="0" w:color="auto"/>
            </w:tcBorders>
            <w:noWrap/>
            <w:hideMark/>
          </w:tcPr>
          <w:p w14:paraId="39ACEA53" w14:textId="5423DB1D" w:rsidR="00EC33FA" w:rsidRPr="0041582F" w:rsidRDefault="00F60FB1" w:rsidP="000C6909">
            <w:pPr>
              <w:tabs>
                <w:tab w:val="clear" w:pos="567"/>
                <w:tab w:val="clear" w:pos="1134"/>
                <w:tab w:val="clear" w:pos="1701"/>
                <w:tab w:val="clear" w:pos="2268"/>
              </w:tabs>
              <w:jc w:val="left"/>
              <w:rPr>
                <w:rFonts w:asciiTheme="majorBidi" w:eastAsia="Times New Roman" w:hAnsiTheme="majorBidi" w:cstheme="majorBidi"/>
                <w:color w:val="000000"/>
                <w:sz w:val="20"/>
                <w:szCs w:val="20"/>
                <w:lang w:eastAsia="zh-CN"/>
              </w:rPr>
            </w:pPr>
            <w:r w:rsidRPr="00E13E7F">
              <w:rPr>
                <w:rFonts w:hint="eastAsia"/>
                <w:sz w:val="20"/>
                <w:szCs w:val="20"/>
              </w:rPr>
              <w:t>2025</w:t>
            </w:r>
            <w:r w:rsidRPr="00E13E7F">
              <w:rPr>
                <w:rFonts w:hint="eastAsia"/>
                <w:sz w:val="20"/>
                <w:szCs w:val="20"/>
              </w:rPr>
              <w:t>年</w:t>
            </w:r>
            <w:r w:rsidRPr="00E13E7F">
              <w:rPr>
                <w:rFonts w:hint="eastAsia"/>
                <w:sz w:val="20"/>
                <w:szCs w:val="20"/>
              </w:rPr>
              <w:t>4</w:t>
            </w:r>
            <w:r w:rsidRPr="00E13E7F">
              <w:rPr>
                <w:rFonts w:hint="eastAsia"/>
                <w:sz w:val="20"/>
                <w:szCs w:val="20"/>
              </w:rPr>
              <w:t>月</w:t>
            </w:r>
            <w:r w:rsidRPr="00E13E7F">
              <w:rPr>
                <w:rFonts w:hint="eastAsia"/>
                <w:sz w:val="20"/>
                <w:szCs w:val="20"/>
              </w:rPr>
              <w:t>8</w:t>
            </w:r>
            <w:r w:rsidRPr="00E13E7F">
              <w:rPr>
                <w:rFonts w:hint="eastAsia"/>
                <w:sz w:val="20"/>
                <w:szCs w:val="20"/>
              </w:rPr>
              <w:t>日</w:t>
            </w:r>
          </w:p>
        </w:tc>
        <w:tc>
          <w:tcPr>
            <w:tcW w:w="7943" w:type="dxa"/>
            <w:tcBorders>
              <w:top w:val="nil"/>
              <w:left w:val="nil"/>
              <w:bottom w:val="single" w:sz="4" w:space="0" w:color="auto"/>
              <w:right w:val="single" w:sz="4" w:space="0" w:color="auto"/>
            </w:tcBorders>
            <w:hideMark/>
          </w:tcPr>
          <w:p w14:paraId="39A64420" w14:textId="01693B7F" w:rsidR="00EC33FA" w:rsidRPr="0041582F" w:rsidRDefault="00203FDE" w:rsidP="000C6909">
            <w:pPr>
              <w:tabs>
                <w:tab w:val="clear" w:pos="567"/>
                <w:tab w:val="clear" w:pos="1134"/>
                <w:tab w:val="clear" w:pos="1701"/>
                <w:tab w:val="clear" w:pos="2268"/>
              </w:tabs>
              <w:jc w:val="left"/>
              <w:rPr>
                <w:rFonts w:asciiTheme="majorBidi" w:eastAsia="Times New Roman" w:hAnsiTheme="majorBidi" w:cstheme="majorBidi"/>
                <w:color w:val="467886"/>
                <w:sz w:val="20"/>
                <w:szCs w:val="20"/>
                <w:u w:val="single"/>
                <w:lang w:eastAsia="zh-CN"/>
              </w:rPr>
            </w:pPr>
            <w:hyperlink r:id="rId28" w:history="1">
              <w:r w:rsidR="00D25DC4" w:rsidRPr="0041582F">
                <w:rPr>
                  <w:rFonts w:asciiTheme="majorBidi" w:eastAsia="Times New Roman" w:hAnsiTheme="majorBidi" w:cstheme="majorBidi"/>
                  <w:color w:val="467886"/>
                  <w:sz w:val="20"/>
                  <w:szCs w:val="20"/>
                  <w:u w:val="single"/>
                  <w:lang w:eastAsia="zh-CN"/>
                </w:rPr>
                <w:t xml:space="preserve">Improving access and benefit-sharing information management systems and standard operating procedures </w:t>
              </w:r>
            </w:hyperlink>
            <w:proofErr w:type="spellStart"/>
            <w:r w:rsidR="00154DCC" w:rsidRPr="0055582A">
              <w:rPr>
                <w:rFonts w:hint="eastAsia"/>
                <w:sz w:val="20"/>
                <w:szCs w:val="20"/>
              </w:rPr>
              <w:t>改进获取和惠益分享信息管理系统和标准操作程序</w:t>
            </w:r>
            <w:proofErr w:type="spellEnd"/>
          </w:p>
        </w:tc>
        <w:tc>
          <w:tcPr>
            <w:tcW w:w="3260" w:type="dxa"/>
            <w:tcBorders>
              <w:top w:val="nil"/>
              <w:left w:val="nil"/>
              <w:bottom w:val="single" w:sz="4" w:space="0" w:color="auto"/>
              <w:right w:val="single" w:sz="4" w:space="0" w:color="auto"/>
            </w:tcBorders>
            <w:hideMark/>
          </w:tcPr>
          <w:p w14:paraId="3A904E86" w14:textId="12FFCF53" w:rsidR="00EC33FA" w:rsidRPr="0041582F" w:rsidRDefault="00F941B8" w:rsidP="000C6909">
            <w:pPr>
              <w:tabs>
                <w:tab w:val="clear" w:pos="567"/>
                <w:tab w:val="clear" w:pos="1134"/>
                <w:tab w:val="clear" w:pos="1701"/>
                <w:tab w:val="clear" w:pos="2268"/>
              </w:tabs>
              <w:jc w:val="left"/>
              <w:rPr>
                <w:rFonts w:asciiTheme="majorBidi" w:eastAsia="Times New Roman" w:hAnsiTheme="majorBidi" w:cstheme="majorBidi"/>
                <w:sz w:val="20"/>
                <w:szCs w:val="20"/>
                <w:lang w:eastAsia="zh-CN"/>
              </w:rPr>
            </w:pPr>
            <w:r>
              <w:rPr>
                <w:rFonts w:ascii="SimSun" w:hAnsi="SimSun" w:cs="SimSun" w:hint="eastAsia"/>
                <w:sz w:val="20"/>
                <w:szCs w:val="20"/>
                <w:lang w:eastAsia="zh-CN"/>
              </w:rPr>
              <w:t>生物多样性公约秘书处</w:t>
            </w:r>
          </w:p>
        </w:tc>
      </w:tr>
      <w:tr w:rsidR="00EC33FA" w:rsidRPr="0041582F" w14:paraId="524203D5"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11D84246" w14:textId="0E1A4811" w:rsidR="00EC33FA" w:rsidRPr="0041582F" w:rsidRDefault="00F46608" w:rsidP="000C6909">
            <w:pPr>
              <w:tabs>
                <w:tab w:val="clear" w:pos="567"/>
                <w:tab w:val="clear" w:pos="1134"/>
                <w:tab w:val="clear" w:pos="1701"/>
                <w:tab w:val="clear" w:pos="2268"/>
              </w:tabs>
              <w:jc w:val="left"/>
              <w:rPr>
                <w:rFonts w:asciiTheme="majorBidi" w:eastAsia="Times New Roman" w:hAnsiTheme="majorBidi" w:cstheme="majorBidi"/>
                <w:color w:val="000000"/>
                <w:sz w:val="20"/>
                <w:szCs w:val="20"/>
                <w:lang w:eastAsia="zh-CN"/>
              </w:rPr>
            </w:pPr>
            <w:r w:rsidRPr="006026F1">
              <w:rPr>
                <w:rFonts w:hint="eastAsia"/>
                <w:sz w:val="20"/>
                <w:szCs w:val="20"/>
              </w:rPr>
              <w:t>2025</w:t>
            </w:r>
            <w:r w:rsidRPr="006026F1">
              <w:rPr>
                <w:rFonts w:hint="eastAsia"/>
                <w:sz w:val="20"/>
                <w:szCs w:val="20"/>
              </w:rPr>
              <w:t>年</w:t>
            </w:r>
            <w:r w:rsidRPr="006026F1">
              <w:rPr>
                <w:rFonts w:hint="eastAsia"/>
                <w:sz w:val="20"/>
                <w:szCs w:val="20"/>
              </w:rPr>
              <w:t>4</w:t>
            </w:r>
            <w:r w:rsidRPr="006026F1">
              <w:rPr>
                <w:rFonts w:hint="eastAsia"/>
                <w:sz w:val="20"/>
                <w:szCs w:val="20"/>
              </w:rPr>
              <w:t>月</w:t>
            </w:r>
            <w:r w:rsidRPr="006026F1">
              <w:rPr>
                <w:rFonts w:hint="eastAsia"/>
                <w:sz w:val="20"/>
                <w:szCs w:val="20"/>
              </w:rPr>
              <w:t>9</w:t>
            </w:r>
            <w:r w:rsidRPr="006026F1">
              <w:rPr>
                <w:rFonts w:hint="eastAsia"/>
                <w:sz w:val="20"/>
                <w:szCs w:val="20"/>
              </w:rPr>
              <w:t>日</w:t>
            </w:r>
          </w:p>
        </w:tc>
        <w:tc>
          <w:tcPr>
            <w:tcW w:w="7943" w:type="dxa"/>
            <w:tcBorders>
              <w:top w:val="nil"/>
              <w:left w:val="nil"/>
              <w:bottom w:val="single" w:sz="4" w:space="0" w:color="auto"/>
              <w:right w:val="single" w:sz="4" w:space="0" w:color="auto"/>
            </w:tcBorders>
            <w:hideMark/>
          </w:tcPr>
          <w:p w14:paraId="30733552" w14:textId="6E07929E" w:rsidR="00EC33FA" w:rsidRPr="0041582F" w:rsidRDefault="00203FDE" w:rsidP="000C6909">
            <w:pPr>
              <w:tabs>
                <w:tab w:val="clear" w:pos="567"/>
                <w:tab w:val="clear" w:pos="1134"/>
                <w:tab w:val="clear" w:pos="1701"/>
                <w:tab w:val="clear" w:pos="2268"/>
              </w:tabs>
              <w:jc w:val="left"/>
              <w:rPr>
                <w:rFonts w:asciiTheme="majorBidi" w:eastAsia="Times New Roman" w:hAnsiTheme="majorBidi" w:cstheme="majorBidi"/>
                <w:color w:val="467886"/>
                <w:sz w:val="20"/>
                <w:szCs w:val="20"/>
                <w:u w:val="single"/>
                <w:lang w:eastAsia="zh-CN"/>
              </w:rPr>
            </w:pPr>
            <w:hyperlink r:id="rId29" w:history="1">
              <w:r w:rsidR="00864B6D" w:rsidRPr="0041582F">
                <w:rPr>
                  <w:rFonts w:asciiTheme="majorBidi" w:eastAsia="Times New Roman" w:hAnsiTheme="majorBidi" w:cstheme="majorBidi"/>
                  <w:color w:val="467886"/>
                  <w:sz w:val="20"/>
                  <w:szCs w:val="20"/>
                  <w:u w:val="single"/>
                  <w:lang w:eastAsia="zh-CN"/>
                </w:rPr>
                <w:t xml:space="preserve">Communicating user-friendly access and benefit-sharing procedures, in partnership with the German Nagoya Protocol </w:t>
              </w:r>
              <w:proofErr w:type="spellStart"/>
              <w:r w:rsidR="00864B6D" w:rsidRPr="0041582F">
                <w:rPr>
                  <w:rFonts w:asciiTheme="majorBidi" w:eastAsia="Times New Roman" w:hAnsiTheme="majorBidi" w:cstheme="majorBidi"/>
                  <w:color w:val="467886"/>
                  <w:sz w:val="20"/>
                  <w:szCs w:val="20"/>
                  <w:u w:val="single"/>
                  <w:lang w:eastAsia="zh-CN"/>
                </w:rPr>
                <w:t>HuB</w:t>
              </w:r>
              <w:proofErr w:type="spellEnd"/>
              <w:r w:rsidR="00864B6D" w:rsidRPr="0041582F">
                <w:rPr>
                  <w:rFonts w:asciiTheme="majorBidi" w:eastAsia="Times New Roman" w:hAnsiTheme="majorBidi" w:cstheme="majorBidi"/>
                  <w:color w:val="467886"/>
                  <w:sz w:val="20"/>
                  <w:szCs w:val="20"/>
                  <w:u w:val="single"/>
                  <w:lang w:eastAsia="zh-CN"/>
                </w:rPr>
                <w:t xml:space="preserve"> </w:t>
              </w:r>
            </w:hyperlink>
            <w:proofErr w:type="spellStart"/>
            <w:r w:rsidR="00F46608" w:rsidRPr="006026F1">
              <w:rPr>
                <w:rFonts w:hint="eastAsia"/>
                <w:sz w:val="20"/>
                <w:szCs w:val="20"/>
              </w:rPr>
              <w:t>与德国名古屋议定书中心合作，交流方便用户的获取和惠益分享程序</w:t>
            </w:r>
            <w:proofErr w:type="spellEnd"/>
          </w:p>
        </w:tc>
        <w:tc>
          <w:tcPr>
            <w:tcW w:w="3260" w:type="dxa"/>
            <w:tcBorders>
              <w:top w:val="nil"/>
              <w:left w:val="nil"/>
              <w:bottom w:val="single" w:sz="4" w:space="0" w:color="auto"/>
              <w:right w:val="single" w:sz="4" w:space="0" w:color="auto"/>
            </w:tcBorders>
            <w:hideMark/>
          </w:tcPr>
          <w:p w14:paraId="4ED165FA" w14:textId="2C7360DA" w:rsidR="00EC33FA" w:rsidRPr="0041582F" w:rsidRDefault="00F941B8" w:rsidP="000C6909">
            <w:pPr>
              <w:tabs>
                <w:tab w:val="clear" w:pos="567"/>
                <w:tab w:val="clear" w:pos="1134"/>
                <w:tab w:val="clear" w:pos="1701"/>
                <w:tab w:val="clear" w:pos="2268"/>
              </w:tabs>
              <w:jc w:val="left"/>
              <w:rPr>
                <w:rFonts w:asciiTheme="majorBidi" w:eastAsia="Times New Roman" w:hAnsiTheme="majorBidi" w:cstheme="majorBidi"/>
                <w:color w:val="000000"/>
                <w:sz w:val="20"/>
                <w:szCs w:val="20"/>
                <w:lang w:eastAsia="zh-CN"/>
              </w:rPr>
            </w:pPr>
            <w:r>
              <w:rPr>
                <w:rFonts w:ascii="SimSun" w:hAnsi="SimSun" w:cs="SimSun" w:hint="eastAsia"/>
                <w:sz w:val="20"/>
                <w:szCs w:val="20"/>
                <w:lang w:eastAsia="zh-CN"/>
              </w:rPr>
              <w:t>生物多样性公约秘书处</w:t>
            </w:r>
            <w:r w:rsidR="00EC33FA" w:rsidRPr="0041582F">
              <w:rPr>
                <w:rFonts w:asciiTheme="majorBidi" w:eastAsia="Times New Roman" w:hAnsiTheme="majorBidi" w:cstheme="majorBidi"/>
                <w:color w:val="000000"/>
                <w:sz w:val="20"/>
                <w:szCs w:val="20"/>
                <w:lang w:eastAsia="zh-CN"/>
              </w:rPr>
              <w:t xml:space="preserve">, </w:t>
            </w:r>
            <w:r w:rsidR="002337C2">
              <w:rPr>
                <w:rFonts w:ascii="SimSun" w:hAnsi="SimSun" w:cs="SimSun" w:hint="eastAsia"/>
                <w:color w:val="000000"/>
                <w:sz w:val="20"/>
                <w:szCs w:val="20"/>
                <w:lang w:eastAsia="zh-CN"/>
              </w:rPr>
              <w:t>莱布尼茨研究所</w:t>
            </w:r>
            <w:r w:rsidR="002D189D">
              <w:rPr>
                <w:rFonts w:ascii="SimSun" w:hAnsi="SimSun" w:cs="SimSun" w:hint="eastAsia"/>
                <w:color w:val="000000"/>
                <w:sz w:val="20"/>
                <w:szCs w:val="20"/>
                <w:lang w:eastAsia="zh-CN"/>
              </w:rPr>
              <w:t>-</w:t>
            </w:r>
            <w:r w:rsidR="002337C2">
              <w:rPr>
                <w:rFonts w:ascii="SimSun" w:hAnsi="SimSun" w:cs="SimSun" w:hint="eastAsia"/>
                <w:color w:val="000000"/>
                <w:sz w:val="20"/>
                <w:szCs w:val="20"/>
                <w:lang w:eastAsia="zh-CN"/>
              </w:rPr>
              <w:t>德国微生物和细胞培养物保藏中心</w:t>
            </w:r>
          </w:p>
        </w:tc>
      </w:tr>
      <w:tr w:rsidR="00EC33FA" w:rsidRPr="0041582F" w14:paraId="78BB0E5E"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4999DE51" w14:textId="27532D23" w:rsidR="00EC33FA" w:rsidRPr="0041582F" w:rsidRDefault="004E420E" w:rsidP="000C6909">
            <w:pPr>
              <w:tabs>
                <w:tab w:val="clear" w:pos="567"/>
                <w:tab w:val="clear" w:pos="1134"/>
                <w:tab w:val="clear" w:pos="1701"/>
                <w:tab w:val="clear" w:pos="2268"/>
              </w:tabs>
              <w:jc w:val="left"/>
              <w:rPr>
                <w:rFonts w:asciiTheme="majorBidi" w:eastAsia="Times New Roman" w:hAnsiTheme="majorBidi" w:cstheme="majorBidi"/>
                <w:color w:val="000000"/>
                <w:sz w:val="20"/>
                <w:szCs w:val="20"/>
                <w:lang w:eastAsia="zh-CN"/>
              </w:rPr>
            </w:pPr>
            <w:r w:rsidRPr="006026F1">
              <w:rPr>
                <w:rFonts w:hint="eastAsia"/>
                <w:sz w:val="20"/>
                <w:szCs w:val="20"/>
              </w:rPr>
              <w:t>2025</w:t>
            </w:r>
            <w:r w:rsidRPr="006026F1">
              <w:rPr>
                <w:rFonts w:hint="eastAsia"/>
                <w:sz w:val="20"/>
                <w:szCs w:val="20"/>
              </w:rPr>
              <w:t>年</w:t>
            </w:r>
            <w:r w:rsidRPr="006026F1">
              <w:rPr>
                <w:rFonts w:hint="eastAsia"/>
                <w:sz w:val="20"/>
                <w:szCs w:val="20"/>
              </w:rPr>
              <w:t>4</w:t>
            </w:r>
            <w:r w:rsidRPr="006026F1">
              <w:rPr>
                <w:rFonts w:hint="eastAsia"/>
                <w:sz w:val="20"/>
                <w:szCs w:val="20"/>
              </w:rPr>
              <w:t>月</w:t>
            </w:r>
            <w:r w:rsidRPr="006026F1">
              <w:rPr>
                <w:rFonts w:hint="eastAsia"/>
                <w:sz w:val="20"/>
                <w:szCs w:val="20"/>
              </w:rPr>
              <w:t>10</w:t>
            </w:r>
            <w:r w:rsidRPr="006026F1">
              <w:rPr>
                <w:rFonts w:hint="eastAsia"/>
                <w:sz w:val="20"/>
                <w:szCs w:val="20"/>
              </w:rPr>
              <w:t>日</w:t>
            </w:r>
          </w:p>
        </w:tc>
        <w:tc>
          <w:tcPr>
            <w:tcW w:w="7943" w:type="dxa"/>
            <w:tcBorders>
              <w:top w:val="nil"/>
              <w:left w:val="nil"/>
              <w:bottom w:val="single" w:sz="4" w:space="0" w:color="auto"/>
              <w:right w:val="single" w:sz="4" w:space="0" w:color="auto"/>
            </w:tcBorders>
            <w:hideMark/>
          </w:tcPr>
          <w:p w14:paraId="2EF29E65" w14:textId="706454BD" w:rsidR="00EC33FA" w:rsidRPr="0041582F" w:rsidRDefault="00203FDE" w:rsidP="000C6909">
            <w:pPr>
              <w:tabs>
                <w:tab w:val="clear" w:pos="567"/>
                <w:tab w:val="clear" w:pos="1134"/>
                <w:tab w:val="clear" w:pos="1701"/>
                <w:tab w:val="clear" w:pos="2268"/>
              </w:tabs>
              <w:jc w:val="left"/>
              <w:rPr>
                <w:rFonts w:asciiTheme="majorBidi" w:eastAsia="Times New Roman" w:hAnsiTheme="majorBidi" w:cstheme="majorBidi"/>
                <w:color w:val="467886"/>
                <w:sz w:val="20"/>
                <w:szCs w:val="20"/>
                <w:u w:val="single"/>
                <w:lang w:eastAsia="zh-CN"/>
              </w:rPr>
            </w:pPr>
            <w:hyperlink r:id="rId30" w:history="1">
              <w:r w:rsidR="00067246" w:rsidRPr="0041582F">
                <w:rPr>
                  <w:rFonts w:asciiTheme="majorBidi" w:eastAsia="Times New Roman" w:hAnsiTheme="majorBidi" w:cstheme="majorBidi"/>
                  <w:color w:val="467886"/>
                  <w:sz w:val="20"/>
                  <w:szCs w:val="20"/>
                  <w:u w:val="single"/>
                  <w:lang w:eastAsia="zh-CN"/>
                </w:rPr>
                <w:t>Developing and implementing community protocols and improving access to traditional knowledge associated with genetic resources and benefit-sharing (</w:t>
              </w:r>
              <w:r w:rsidR="00B96598">
                <w:rPr>
                  <w:rFonts w:asciiTheme="majorBidi" w:hAnsiTheme="majorBidi" w:cstheme="majorBidi" w:hint="eastAsia"/>
                  <w:color w:val="467886"/>
                  <w:sz w:val="20"/>
                  <w:szCs w:val="20"/>
                  <w:u w:val="single"/>
                  <w:lang w:eastAsia="zh-CN"/>
                </w:rPr>
                <w:t>E</w:t>
              </w:r>
              <w:r w:rsidR="00B96598">
                <w:rPr>
                  <w:rFonts w:asciiTheme="majorBidi" w:hAnsiTheme="majorBidi" w:cstheme="majorBidi"/>
                  <w:color w:val="467886"/>
                  <w:sz w:val="20"/>
                  <w:szCs w:val="20"/>
                  <w:u w:val="single"/>
                  <w:lang w:eastAsia="zh-CN"/>
                </w:rPr>
                <w:t>nglish</w:t>
              </w:r>
              <w:r w:rsidR="00067246" w:rsidRPr="0041582F">
                <w:rPr>
                  <w:rFonts w:asciiTheme="majorBidi" w:eastAsia="Times New Roman" w:hAnsiTheme="majorBidi" w:cstheme="majorBidi"/>
                  <w:color w:val="467886"/>
                  <w:sz w:val="20"/>
                  <w:szCs w:val="20"/>
                  <w:u w:val="single"/>
                  <w:lang w:eastAsia="zh-CN"/>
                </w:rPr>
                <w:t>)</w:t>
              </w:r>
            </w:hyperlink>
            <w:r w:rsidR="00AD3CD1">
              <w:rPr>
                <w:rFonts w:asciiTheme="majorBidi" w:eastAsia="Times New Roman" w:hAnsiTheme="majorBidi" w:cstheme="majorBidi"/>
                <w:color w:val="467886"/>
                <w:sz w:val="20"/>
                <w:szCs w:val="20"/>
                <w:u w:val="single"/>
                <w:lang w:eastAsia="zh-CN"/>
              </w:rPr>
              <w:t xml:space="preserve"> </w:t>
            </w:r>
            <w:proofErr w:type="spellStart"/>
            <w:r w:rsidR="00AD3CD1" w:rsidRPr="006026F1">
              <w:rPr>
                <w:rFonts w:hint="eastAsia"/>
                <w:sz w:val="20"/>
                <w:szCs w:val="20"/>
              </w:rPr>
              <w:t>制定和实施社区</w:t>
            </w:r>
            <w:proofErr w:type="spellEnd"/>
            <w:r w:rsidR="00AD3CD1" w:rsidRPr="00916B80">
              <w:rPr>
                <w:rFonts w:hint="eastAsia"/>
                <w:sz w:val="20"/>
                <w:szCs w:val="20"/>
                <w:lang w:eastAsia="zh-CN"/>
              </w:rPr>
              <w:t>规约</w:t>
            </w:r>
            <w:r w:rsidR="00AD3CD1" w:rsidRPr="006026F1">
              <w:rPr>
                <w:rFonts w:hint="eastAsia"/>
                <w:sz w:val="20"/>
                <w:szCs w:val="20"/>
              </w:rPr>
              <w:t>，</w:t>
            </w:r>
            <w:r w:rsidR="000D71D9">
              <w:rPr>
                <w:rFonts w:hint="eastAsia"/>
                <w:sz w:val="20"/>
                <w:szCs w:val="20"/>
                <w:lang w:eastAsia="zh-CN"/>
              </w:rPr>
              <w:t>以及</w:t>
            </w:r>
            <w:proofErr w:type="spellStart"/>
            <w:r w:rsidR="00AD3CD1" w:rsidRPr="006026F1">
              <w:rPr>
                <w:rFonts w:hint="eastAsia"/>
                <w:sz w:val="20"/>
                <w:szCs w:val="20"/>
              </w:rPr>
              <w:t>改善获取与遗传资源和惠益分享相关的传统知识的途径（英</w:t>
            </w:r>
            <w:proofErr w:type="spellEnd"/>
            <w:r w:rsidR="000278B2">
              <w:rPr>
                <w:rFonts w:hint="eastAsia"/>
                <w:sz w:val="20"/>
                <w:szCs w:val="20"/>
                <w:lang w:eastAsia="zh-CN"/>
              </w:rPr>
              <w:t>语</w:t>
            </w:r>
            <w:r w:rsidR="00AD3CD1" w:rsidRPr="006026F1">
              <w:rPr>
                <w:rFonts w:hint="eastAsia"/>
                <w:sz w:val="20"/>
                <w:szCs w:val="20"/>
              </w:rPr>
              <w:t>）</w:t>
            </w:r>
          </w:p>
        </w:tc>
        <w:tc>
          <w:tcPr>
            <w:tcW w:w="3260" w:type="dxa"/>
            <w:tcBorders>
              <w:top w:val="nil"/>
              <w:left w:val="nil"/>
              <w:bottom w:val="single" w:sz="4" w:space="0" w:color="auto"/>
              <w:right w:val="single" w:sz="4" w:space="0" w:color="auto"/>
            </w:tcBorders>
            <w:hideMark/>
          </w:tcPr>
          <w:p w14:paraId="2CB361C8" w14:textId="24F9B221" w:rsidR="00EC33FA" w:rsidRPr="0041582F" w:rsidRDefault="00F941B8" w:rsidP="000C6909">
            <w:pPr>
              <w:tabs>
                <w:tab w:val="clear" w:pos="567"/>
                <w:tab w:val="clear" w:pos="1134"/>
                <w:tab w:val="clear" w:pos="1701"/>
                <w:tab w:val="clear" w:pos="2268"/>
              </w:tabs>
              <w:jc w:val="left"/>
              <w:rPr>
                <w:rFonts w:asciiTheme="majorBidi" w:eastAsia="Times New Roman" w:hAnsiTheme="majorBidi" w:cstheme="majorBidi"/>
                <w:sz w:val="20"/>
                <w:szCs w:val="20"/>
                <w:lang w:eastAsia="zh-CN"/>
              </w:rPr>
            </w:pPr>
            <w:r>
              <w:rPr>
                <w:rFonts w:ascii="SimSun" w:hAnsi="SimSun" w:cs="SimSun" w:hint="eastAsia"/>
                <w:sz w:val="20"/>
                <w:szCs w:val="20"/>
                <w:lang w:eastAsia="zh-CN"/>
              </w:rPr>
              <w:t>生物多样性公约秘书处</w:t>
            </w:r>
          </w:p>
        </w:tc>
      </w:tr>
      <w:tr w:rsidR="00EC33FA" w:rsidRPr="0041582F" w14:paraId="1681D9BD"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3B232EC0" w14:textId="69A40776" w:rsidR="00EC33FA" w:rsidRPr="0041582F" w:rsidRDefault="00AD3CD1" w:rsidP="000C6909">
            <w:pPr>
              <w:tabs>
                <w:tab w:val="clear" w:pos="567"/>
                <w:tab w:val="clear" w:pos="1134"/>
                <w:tab w:val="clear" w:pos="1701"/>
                <w:tab w:val="clear" w:pos="2268"/>
              </w:tabs>
              <w:jc w:val="left"/>
              <w:rPr>
                <w:rFonts w:asciiTheme="majorBidi" w:eastAsia="Times New Roman" w:hAnsiTheme="majorBidi" w:cstheme="majorBidi"/>
                <w:color w:val="000000"/>
                <w:sz w:val="20"/>
                <w:szCs w:val="20"/>
                <w:lang w:eastAsia="zh-CN"/>
              </w:rPr>
            </w:pPr>
            <w:r w:rsidRPr="006026F1">
              <w:rPr>
                <w:rFonts w:hint="eastAsia"/>
                <w:sz w:val="20"/>
                <w:szCs w:val="20"/>
              </w:rPr>
              <w:t>2025</w:t>
            </w:r>
            <w:r w:rsidRPr="006026F1">
              <w:rPr>
                <w:rFonts w:hint="eastAsia"/>
                <w:sz w:val="20"/>
                <w:szCs w:val="20"/>
              </w:rPr>
              <w:t>年</w:t>
            </w:r>
            <w:r w:rsidRPr="006026F1">
              <w:rPr>
                <w:rFonts w:hint="eastAsia"/>
                <w:sz w:val="20"/>
                <w:szCs w:val="20"/>
              </w:rPr>
              <w:t>4</w:t>
            </w:r>
            <w:r w:rsidRPr="006026F1">
              <w:rPr>
                <w:rFonts w:hint="eastAsia"/>
                <w:sz w:val="20"/>
                <w:szCs w:val="20"/>
              </w:rPr>
              <w:t>月</w:t>
            </w:r>
            <w:r w:rsidRPr="006026F1">
              <w:rPr>
                <w:rFonts w:hint="eastAsia"/>
                <w:sz w:val="20"/>
                <w:szCs w:val="20"/>
              </w:rPr>
              <w:t>10</w:t>
            </w:r>
            <w:r w:rsidRPr="006026F1">
              <w:rPr>
                <w:rFonts w:hint="eastAsia"/>
                <w:sz w:val="20"/>
                <w:szCs w:val="20"/>
              </w:rPr>
              <w:t>日</w:t>
            </w:r>
          </w:p>
        </w:tc>
        <w:tc>
          <w:tcPr>
            <w:tcW w:w="7943" w:type="dxa"/>
            <w:tcBorders>
              <w:top w:val="nil"/>
              <w:left w:val="nil"/>
              <w:bottom w:val="single" w:sz="4" w:space="0" w:color="auto"/>
              <w:right w:val="single" w:sz="4" w:space="0" w:color="auto"/>
            </w:tcBorders>
            <w:hideMark/>
          </w:tcPr>
          <w:p w14:paraId="4FC5464E" w14:textId="46DE14CB" w:rsidR="00EC33FA" w:rsidRPr="0041582F" w:rsidRDefault="00203FDE" w:rsidP="000C6909">
            <w:pPr>
              <w:tabs>
                <w:tab w:val="clear" w:pos="567"/>
                <w:tab w:val="clear" w:pos="1134"/>
                <w:tab w:val="clear" w:pos="1701"/>
                <w:tab w:val="clear" w:pos="2268"/>
              </w:tabs>
              <w:jc w:val="left"/>
              <w:rPr>
                <w:rFonts w:asciiTheme="majorBidi" w:eastAsia="Times New Roman" w:hAnsiTheme="majorBidi" w:cstheme="majorBidi"/>
                <w:color w:val="467886"/>
                <w:sz w:val="20"/>
                <w:szCs w:val="20"/>
                <w:u w:val="single"/>
                <w:lang w:eastAsia="zh-CN"/>
              </w:rPr>
            </w:pPr>
            <w:hyperlink r:id="rId31" w:history="1">
              <w:r w:rsidR="00067246" w:rsidRPr="0041582F">
                <w:rPr>
                  <w:rFonts w:asciiTheme="majorBidi" w:eastAsia="Times New Roman" w:hAnsiTheme="majorBidi" w:cstheme="majorBidi"/>
                  <w:color w:val="467886"/>
                  <w:sz w:val="20"/>
                  <w:szCs w:val="20"/>
                  <w:u w:val="single"/>
                  <w:lang w:eastAsia="zh-CN"/>
                </w:rPr>
                <w:t>Developing and implementing community protocols and improving access to traditional knowledge associated with genetic resources and benefit-sharing (</w:t>
              </w:r>
              <w:r w:rsidR="00B96598">
                <w:rPr>
                  <w:rFonts w:asciiTheme="majorBidi" w:hAnsiTheme="majorBidi" w:cstheme="majorBidi"/>
                  <w:color w:val="467886"/>
                  <w:sz w:val="20"/>
                  <w:szCs w:val="20"/>
                  <w:u w:val="single"/>
                  <w:lang w:eastAsia="zh-CN"/>
                </w:rPr>
                <w:t>Spanish</w:t>
              </w:r>
              <w:r w:rsidR="00067246" w:rsidRPr="0041582F">
                <w:rPr>
                  <w:rFonts w:asciiTheme="majorBidi" w:eastAsia="Times New Roman" w:hAnsiTheme="majorBidi" w:cstheme="majorBidi" w:hint="eastAsia"/>
                  <w:color w:val="467886"/>
                  <w:sz w:val="20"/>
                  <w:szCs w:val="20"/>
                  <w:u w:val="single"/>
                  <w:lang w:eastAsia="zh-CN"/>
                </w:rPr>
                <w:t>)</w:t>
              </w:r>
            </w:hyperlink>
            <w:r w:rsidR="00AD3CD1">
              <w:rPr>
                <w:rFonts w:asciiTheme="majorBidi" w:eastAsia="Times New Roman" w:hAnsiTheme="majorBidi" w:cstheme="majorBidi"/>
                <w:color w:val="467886"/>
                <w:sz w:val="20"/>
                <w:szCs w:val="20"/>
                <w:u w:val="single"/>
                <w:lang w:eastAsia="zh-CN"/>
              </w:rPr>
              <w:t xml:space="preserve"> </w:t>
            </w:r>
            <w:proofErr w:type="spellStart"/>
            <w:r w:rsidR="00AD3CD1" w:rsidRPr="006026F1">
              <w:rPr>
                <w:rFonts w:hint="eastAsia"/>
                <w:sz w:val="20"/>
                <w:szCs w:val="20"/>
              </w:rPr>
              <w:t>制定和实施社区</w:t>
            </w:r>
            <w:r w:rsidR="00AD3CD1">
              <w:rPr>
                <w:rFonts w:hint="eastAsia"/>
                <w:sz w:val="20"/>
                <w:szCs w:val="20"/>
              </w:rPr>
              <w:t>规约</w:t>
            </w:r>
            <w:proofErr w:type="spellEnd"/>
            <w:r w:rsidR="00AD3CD1" w:rsidRPr="006026F1">
              <w:rPr>
                <w:rFonts w:hint="eastAsia"/>
                <w:sz w:val="20"/>
                <w:szCs w:val="20"/>
              </w:rPr>
              <w:t>，</w:t>
            </w:r>
            <w:r w:rsidR="000D71D9">
              <w:rPr>
                <w:rFonts w:hint="eastAsia"/>
                <w:sz w:val="20"/>
                <w:szCs w:val="20"/>
                <w:lang w:eastAsia="zh-CN"/>
              </w:rPr>
              <w:t>以及</w:t>
            </w:r>
            <w:proofErr w:type="spellStart"/>
            <w:r w:rsidR="00AD3CD1" w:rsidRPr="006026F1">
              <w:rPr>
                <w:rFonts w:hint="eastAsia"/>
                <w:sz w:val="20"/>
                <w:szCs w:val="20"/>
              </w:rPr>
              <w:t>改善获取与遗传资源和惠益分享相关的传统知识的途径（西班牙</w:t>
            </w:r>
            <w:proofErr w:type="spellEnd"/>
            <w:r w:rsidR="000278B2">
              <w:rPr>
                <w:rFonts w:hint="eastAsia"/>
                <w:sz w:val="20"/>
                <w:szCs w:val="20"/>
                <w:lang w:eastAsia="zh-CN"/>
              </w:rPr>
              <w:t>语</w:t>
            </w:r>
            <w:r w:rsidR="00AD3CD1" w:rsidRPr="006026F1">
              <w:rPr>
                <w:rFonts w:hint="eastAsia"/>
                <w:sz w:val="20"/>
                <w:szCs w:val="20"/>
              </w:rPr>
              <w:t>）</w:t>
            </w:r>
          </w:p>
        </w:tc>
        <w:tc>
          <w:tcPr>
            <w:tcW w:w="3260" w:type="dxa"/>
            <w:tcBorders>
              <w:top w:val="nil"/>
              <w:left w:val="nil"/>
              <w:bottom w:val="single" w:sz="4" w:space="0" w:color="auto"/>
              <w:right w:val="single" w:sz="4" w:space="0" w:color="auto"/>
            </w:tcBorders>
            <w:hideMark/>
          </w:tcPr>
          <w:p w14:paraId="5E26EDE9" w14:textId="406D7805" w:rsidR="00EC33FA" w:rsidRPr="0041582F" w:rsidRDefault="00F941B8" w:rsidP="000C6909">
            <w:pPr>
              <w:tabs>
                <w:tab w:val="clear" w:pos="567"/>
                <w:tab w:val="clear" w:pos="1134"/>
                <w:tab w:val="clear" w:pos="1701"/>
                <w:tab w:val="clear" w:pos="2268"/>
              </w:tabs>
              <w:jc w:val="left"/>
              <w:rPr>
                <w:rFonts w:asciiTheme="majorBidi" w:eastAsia="Times New Roman" w:hAnsiTheme="majorBidi" w:cstheme="majorBidi"/>
                <w:sz w:val="20"/>
                <w:szCs w:val="20"/>
                <w:lang w:eastAsia="zh-CN"/>
              </w:rPr>
            </w:pPr>
            <w:r>
              <w:rPr>
                <w:rFonts w:ascii="SimSun" w:hAnsi="SimSun" w:cs="SimSun" w:hint="eastAsia"/>
                <w:sz w:val="20"/>
                <w:szCs w:val="20"/>
                <w:lang w:eastAsia="zh-CN"/>
              </w:rPr>
              <w:t>生物多样性公约秘书处</w:t>
            </w:r>
          </w:p>
        </w:tc>
      </w:tr>
      <w:tr w:rsidR="00EC33FA" w:rsidRPr="0041582F" w14:paraId="028CF47D"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0E8AF630" w14:textId="12EEA0DC" w:rsidR="00EC33FA" w:rsidRPr="0041582F" w:rsidRDefault="00AD3CD1" w:rsidP="000C6909">
            <w:pPr>
              <w:tabs>
                <w:tab w:val="clear" w:pos="567"/>
                <w:tab w:val="clear" w:pos="1134"/>
                <w:tab w:val="clear" w:pos="1701"/>
                <w:tab w:val="clear" w:pos="2268"/>
              </w:tabs>
              <w:jc w:val="left"/>
              <w:rPr>
                <w:rFonts w:asciiTheme="majorBidi" w:eastAsia="Times New Roman" w:hAnsiTheme="majorBidi" w:cstheme="majorBidi"/>
                <w:color w:val="000000"/>
                <w:sz w:val="20"/>
                <w:szCs w:val="20"/>
                <w:lang w:eastAsia="zh-CN"/>
              </w:rPr>
            </w:pPr>
            <w:r w:rsidRPr="006026F1">
              <w:rPr>
                <w:rFonts w:hint="eastAsia"/>
                <w:sz w:val="20"/>
                <w:szCs w:val="20"/>
              </w:rPr>
              <w:t>2025</w:t>
            </w:r>
            <w:r w:rsidRPr="006026F1">
              <w:rPr>
                <w:rFonts w:hint="eastAsia"/>
                <w:sz w:val="20"/>
                <w:szCs w:val="20"/>
              </w:rPr>
              <w:t>年</w:t>
            </w:r>
            <w:r w:rsidRPr="006026F1">
              <w:rPr>
                <w:rFonts w:hint="eastAsia"/>
                <w:sz w:val="20"/>
                <w:szCs w:val="20"/>
              </w:rPr>
              <w:t>4</w:t>
            </w:r>
            <w:r w:rsidRPr="006026F1">
              <w:rPr>
                <w:rFonts w:hint="eastAsia"/>
                <w:sz w:val="20"/>
                <w:szCs w:val="20"/>
              </w:rPr>
              <w:t>月</w:t>
            </w:r>
            <w:r w:rsidRPr="006026F1">
              <w:rPr>
                <w:rFonts w:hint="eastAsia"/>
                <w:sz w:val="20"/>
                <w:szCs w:val="20"/>
              </w:rPr>
              <w:t>11</w:t>
            </w:r>
            <w:r w:rsidRPr="006026F1">
              <w:rPr>
                <w:rFonts w:hint="eastAsia"/>
                <w:sz w:val="20"/>
                <w:szCs w:val="20"/>
              </w:rPr>
              <w:t>日</w:t>
            </w:r>
          </w:p>
        </w:tc>
        <w:tc>
          <w:tcPr>
            <w:tcW w:w="7943" w:type="dxa"/>
            <w:tcBorders>
              <w:top w:val="nil"/>
              <w:left w:val="nil"/>
              <w:bottom w:val="single" w:sz="4" w:space="0" w:color="auto"/>
              <w:right w:val="single" w:sz="4" w:space="0" w:color="auto"/>
            </w:tcBorders>
            <w:hideMark/>
          </w:tcPr>
          <w:p w14:paraId="041350B4" w14:textId="6DFF418C" w:rsidR="00EC33FA" w:rsidRPr="0041582F" w:rsidRDefault="00203FDE" w:rsidP="000C6909">
            <w:pPr>
              <w:tabs>
                <w:tab w:val="clear" w:pos="567"/>
                <w:tab w:val="clear" w:pos="1134"/>
                <w:tab w:val="clear" w:pos="1701"/>
                <w:tab w:val="clear" w:pos="2268"/>
              </w:tabs>
              <w:jc w:val="left"/>
              <w:rPr>
                <w:rFonts w:asciiTheme="majorBidi" w:eastAsia="Times New Roman" w:hAnsiTheme="majorBidi" w:cstheme="majorBidi"/>
                <w:color w:val="467886"/>
                <w:sz w:val="20"/>
                <w:szCs w:val="20"/>
                <w:u w:val="single"/>
                <w:lang w:eastAsia="zh-CN"/>
              </w:rPr>
            </w:pPr>
            <w:hyperlink r:id="rId32" w:history="1">
              <w:r w:rsidR="000B6374" w:rsidRPr="0041582F">
                <w:rPr>
                  <w:rFonts w:asciiTheme="majorBidi" w:eastAsia="Times New Roman" w:hAnsiTheme="majorBidi" w:cstheme="majorBidi"/>
                  <w:color w:val="467886"/>
                  <w:sz w:val="20"/>
                  <w:szCs w:val="20"/>
                  <w:u w:val="single"/>
                  <w:lang w:eastAsia="zh-CN"/>
                </w:rPr>
                <w:t>Developing and implementing community protocols and improving access to traditional knowledge associated with genetic resources and benefit-sharing (</w:t>
              </w:r>
              <w:r w:rsidR="00B96598">
                <w:rPr>
                  <w:rFonts w:asciiTheme="majorBidi" w:eastAsia="Times New Roman" w:hAnsiTheme="majorBidi" w:cstheme="majorBidi"/>
                  <w:color w:val="467886"/>
                  <w:sz w:val="20"/>
                  <w:szCs w:val="20"/>
                  <w:u w:val="single"/>
                  <w:lang w:eastAsia="zh-CN"/>
                </w:rPr>
                <w:t>French</w:t>
              </w:r>
              <w:r w:rsidR="000B6374" w:rsidRPr="0041582F">
                <w:rPr>
                  <w:rFonts w:asciiTheme="majorBidi" w:eastAsia="Times New Roman" w:hAnsiTheme="majorBidi" w:cstheme="majorBidi"/>
                  <w:color w:val="467886"/>
                  <w:sz w:val="20"/>
                  <w:szCs w:val="20"/>
                  <w:u w:val="single"/>
                  <w:lang w:eastAsia="zh-CN"/>
                </w:rPr>
                <w:t>)</w:t>
              </w:r>
            </w:hyperlink>
            <w:r w:rsidR="00D82B84">
              <w:rPr>
                <w:rFonts w:asciiTheme="majorBidi" w:eastAsia="Times New Roman" w:hAnsiTheme="majorBidi" w:cstheme="majorBidi"/>
                <w:color w:val="467886"/>
                <w:sz w:val="20"/>
                <w:szCs w:val="20"/>
                <w:u w:val="single"/>
                <w:lang w:eastAsia="zh-CN"/>
              </w:rPr>
              <w:t xml:space="preserve"> </w:t>
            </w:r>
            <w:proofErr w:type="spellStart"/>
            <w:r w:rsidR="00D82B84" w:rsidRPr="006026F1">
              <w:rPr>
                <w:rFonts w:hint="eastAsia"/>
                <w:sz w:val="20"/>
                <w:szCs w:val="20"/>
              </w:rPr>
              <w:t>制定和实施社区</w:t>
            </w:r>
            <w:r w:rsidR="00D82B84">
              <w:rPr>
                <w:rFonts w:hint="eastAsia"/>
                <w:sz w:val="20"/>
                <w:szCs w:val="20"/>
              </w:rPr>
              <w:t>规约</w:t>
            </w:r>
            <w:proofErr w:type="spellEnd"/>
            <w:r w:rsidR="00D82B84" w:rsidRPr="006026F1">
              <w:rPr>
                <w:rFonts w:hint="eastAsia"/>
                <w:sz w:val="20"/>
                <w:szCs w:val="20"/>
              </w:rPr>
              <w:t>，</w:t>
            </w:r>
            <w:r w:rsidR="000D71D9">
              <w:rPr>
                <w:rFonts w:hint="eastAsia"/>
                <w:sz w:val="20"/>
                <w:szCs w:val="20"/>
                <w:lang w:eastAsia="zh-CN"/>
              </w:rPr>
              <w:t>以及</w:t>
            </w:r>
            <w:proofErr w:type="spellStart"/>
            <w:r w:rsidR="00D82B84" w:rsidRPr="006026F1">
              <w:rPr>
                <w:rFonts w:hint="eastAsia"/>
                <w:sz w:val="20"/>
                <w:szCs w:val="20"/>
              </w:rPr>
              <w:t>改善获取与遗传资源和惠益分享相关的传统知识的途径（法语</w:t>
            </w:r>
            <w:proofErr w:type="spellEnd"/>
            <w:r w:rsidR="00D82B84" w:rsidRPr="006026F1">
              <w:rPr>
                <w:rFonts w:hint="eastAsia"/>
                <w:sz w:val="20"/>
                <w:szCs w:val="20"/>
              </w:rPr>
              <w:t>）</w:t>
            </w:r>
          </w:p>
        </w:tc>
        <w:tc>
          <w:tcPr>
            <w:tcW w:w="3260" w:type="dxa"/>
            <w:tcBorders>
              <w:top w:val="nil"/>
              <w:left w:val="nil"/>
              <w:bottom w:val="single" w:sz="4" w:space="0" w:color="auto"/>
              <w:right w:val="single" w:sz="4" w:space="0" w:color="auto"/>
            </w:tcBorders>
            <w:hideMark/>
          </w:tcPr>
          <w:p w14:paraId="740BC4E1" w14:textId="6271D60C" w:rsidR="00EC33FA" w:rsidRPr="0041582F" w:rsidRDefault="00F941B8" w:rsidP="000C6909">
            <w:pPr>
              <w:tabs>
                <w:tab w:val="clear" w:pos="567"/>
                <w:tab w:val="clear" w:pos="1134"/>
                <w:tab w:val="clear" w:pos="1701"/>
                <w:tab w:val="clear" w:pos="2268"/>
              </w:tabs>
              <w:jc w:val="left"/>
              <w:rPr>
                <w:rFonts w:asciiTheme="majorBidi" w:eastAsia="Times New Roman" w:hAnsiTheme="majorBidi" w:cstheme="majorBidi"/>
                <w:sz w:val="20"/>
                <w:szCs w:val="20"/>
                <w:lang w:eastAsia="zh-CN"/>
              </w:rPr>
            </w:pPr>
            <w:r>
              <w:rPr>
                <w:rFonts w:ascii="SimSun" w:hAnsi="SimSun" w:cs="SimSun" w:hint="eastAsia"/>
                <w:sz w:val="20"/>
                <w:szCs w:val="20"/>
                <w:lang w:eastAsia="zh-CN"/>
              </w:rPr>
              <w:t>生物多样性公约秘书处</w:t>
            </w:r>
          </w:p>
        </w:tc>
      </w:tr>
      <w:tr w:rsidR="00EC33FA" w:rsidRPr="0041582F" w14:paraId="715075E3" w14:textId="77777777" w:rsidTr="00BC439B">
        <w:trPr>
          <w:trHeight w:val="290"/>
        </w:trPr>
        <w:tc>
          <w:tcPr>
            <w:tcW w:w="1260" w:type="dxa"/>
            <w:tcBorders>
              <w:top w:val="nil"/>
              <w:left w:val="single" w:sz="4" w:space="0" w:color="auto"/>
              <w:bottom w:val="single" w:sz="4" w:space="0" w:color="auto"/>
              <w:right w:val="single" w:sz="4" w:space="0" w:color="auto"/>
            </w:tcBorders>
            <w:noWrap/>
            <w:hideMark/>
          </w:tcPr>
          <w:p w14:paraId="748BFF8D" w14:textId="33C5A494" w:rsidR="00EC33FA" w:rsidRPr="0041582F" w:rsidRDefault="00FD3B61" w:rsidP="000C6909">
            <w:pPr>
              <w:tabs>
                <w:tab w:val="clear" w:pos="567"/>
                <w:tab w:val="clear" w:pos="1134"/>
                <w:tab w:val="clear" w:pos="1701"/>
                <w:tab w:val="clear" w:pos="2268"/>
              </w:tabs>
              <w:jc w:val="left"/>
              <w:rPr>
                <w:rFonts w:asciiTheme="majorBidi" w:eastAsia="Times New Roman" w:hAnsiTheme="majorBidi" w:cstheme="majorBidi"/>
                <w:color w:val="000000"/>
                <w:sz w:val="20"/>
                <w:szCs w:val="20"/>
                <w:lang w:eastAsia="zh-CN"/>
              </w:rPr>
            </w:pPr>
            <w:r w:rsidRPr="006026F1">
              <w:rPr>
                <w:rFonts w:hint="eastAsia"/>
                <w:sz w:val="20"/>
                <w:szCs w:val="20"/>
              </w:rPr>
              <w:t>2025</w:t>
            </w:r>
            <w:r w:rsidRPr="006026F1">
              <w:rPr>
                <w:rFonts w:hint="eastAsia"/>
                <w:sz w:val="20"/>
                <w:szCs w:val="20"/>
              </w:rPr>
              <w:t>年</w:t>
            </w:r>
            <w:r>
              <w:rPr>
                <w:rFonts w:hint="eastAsia"/>
                <w:sz w:val="20"/>
                <w:szCs w:val="20"/>
                <w:lang w:eastAsia="zh-CN"/>
              </w:rPr>
              <w:t>5</w:t>
            </w:r>
            <w:r w:rsidRPr="006026F1">
              <w:rPr>
                <w:rFonts w:hint="eastAsia"/>
                <w:sz w:val="20"/>
                <w:szCs w:val="20"/>
              </w:rPr>
              <w:t>月</w:t>
            </w:r>
            <w:r w:rsidRPr="006026F1">
              <w:rPr>
                <w:rFonts w:hint="eastAsia"/>
                <w:sz w:val="20"/>
                <w:szCs w:val="20"/>
              </w:rPr>
              <w:t>1</w:t>
            </w:r>
            <w:r>
              <w:rPr>
                <w:sz w:val="20"/>
                <w:szCs w:val="20"/>
              </w:rPr>
              <w:t>3</w:t>
            </w:r>
            <w:r w:rsidRPr="006026F1">
              <w:rPr>
                <w:rFonts w:hint="eastAsia"/>
                <w:sz w:val="20"/>
                <w:szCs w:val="20"/>
              </w:rPr>
              <w:t>日</w:t>
            </w:r>
          </w:p>
        </w:tc>
        <w:tc>
          <w:tcPr>
            <w:tcW w:w="7943" w:type="dxa"/>
            <w:tcBorders>
              <w:top w:val="nil"/>
              <w:left w:val="nil"/>
              <w:bottom w:val="single" w:sz="4" w:space="0" w:color="auto"/>
              <w:right w:val="single" w:sz="4" w:space="0" w:color="auto"/>
            </w:tcBorders>
            <w:hideMark/>
          </w:tcPr>
          <w:p w14:paraId="39D7C181" w14:textId="549B9FC1" w:rsidR="00EC33FA" w:rsidRPr="0041582F" w:rsidRDefault="00203FDE" w:rsidP="000C6909">
            <w:pPr>
              <w:tabs>
                <w:tab w:val="clear" w:pos="567"/>
                <w:tab w:val="clear" w:pos="1134"/>
                <w:tab w:val="clear" w:pos="1701"/>
                <w:tab w:val="clear" w:pos="2268"/>
              </w:tabs>
              <w:jc w:val="left"/>
              <w:rPr>
                <w:rFonts w:asciiTheme="majorBidi" w:eastAsia="Times New Roman" w:hAnsiTheme="majorBidi" w:cstheme="majorBidi"/>
                <w:color w:val="467886"/>
                <w:sz w:val="20"/>
                <w:szCs w:val="20"/>
                <w:u w:val="single"/>
                <w:lang w:eastAsia="zh-CN"/>
              </w:rPr>
            </w:pPr>
            <w:hyperlink r:id="rId33" w:history="1">
              <w:r w:rsidR="00B962BE" w:rsidRPr="0041582F">
                <w:rPr>
                  <w:rFonts w:asciiTheme="majorBidi" w:eastAsia="Times New Roman" w:hAnsiTheme="majorBidi" w:cstheme="majorBidi"/>
                  <w:color w:val="467886"/>
                  <w:sz w:val="20"/>
                  <w:szCs w:val="20"/>
                  <w:u w:val="single"/>
                  <w:lang w:eastAsia="zh-CN"/>
                </w:rPr>
                <w:t>Navigating the path to ratifying the Nagoya Protocol on access and benefit-sharing: Challenges and opportunities</w:t>
              </w:r>
            </w:hyperlink>
            <w:proofErr w:type="spellStart"/>
            <w:r w:rsidR="00552D3A" w:rsidRPr="006026F1">
              <w:rPr>
                <w:rFonts w:hint="eastAsia"/>
                <w:sz w:val="20"/>
                <w:szCs w:val="20"/>
              </w:rPr>
              <w:t>探索批准《获取和惠益分享名古屋议定书》的道路：挑战</w:t>
            </w:r>
            <w:r w:rsidR="00552D3A">
              <w:rPr>
                <w:rFonts w:hint="eastAsia"/>
                <w:sz w:val="20"/>
                <w:szCs w:val="20"/>
              </w:rPr>
              <w:t>与</w:t>
            </w:r>
            <w:r w:rsidR="00552D3A" w:rsidRPr="006026F1">
              <w:rPr>
                <w:rFonts w:hint="eastAsia"/>
                <w:sz w:val="20"/>
                <w:szCs w:val="20"/>
              </w:rPr>
              <w:t>机遇</w:t>
            </w:r>
            <w:proofErr w:type="spellEnd"/>
          </w:p>
        </w:tc>
        <w:tc>
          <w:tcPr>
            <w:tcW w:w="3260" w:type="dxa"/>
            <w:tcBorders>
              <w:top w:val="nil"/>
              <w:left w:val="nil"/>
              <w:bottom w:val="single" w:sz="4" w:space="0" w:color="auto"/>
              <w:right w:val="single" w:sz="4" w:space="0" w:color="auto"/>
            </w:tcBorders>
            <w:hideMark/>
          </w:tcPr>
          <w:p w14:paraId="25275765" w14:textId="1FC263AA" w:rsidR="00EC33FA" w:rsidRPr="0041582F" w:rsidRDefault="00F941B8" w:rsidP="000C6909">
            <w:pPr>
              <w:tabs>
                <w:tab w:val="clear" w:pos="567"/>
                <w:tab w:val="clear" w:pos="1134"/>
                <w:tab w:val="clear" w:pos="1701"/>
                <w:tab w:val="clear" w:pos="2268"/>
              </w:tabs>
              <w:jc w:val="left"/>
              <w:rPr>
                <w:rFonts w:asciiTheme="majorBidi" w:eastAsia="Times New Roman" w:hAnsiTheme="majorBidi" w:cstheme="majorBidi"/>
                <w:sz w:val="20"/>
                <w:szCs w:val="20"/>
                <w:lang w:eastAsia="zh-CN"/>
              </w:rPr>
            </w:pPr>
            <w:r>
              <w:rPr>
                <w:rFonts w:ascii="SimSun" w:hAnsi="SimSun" w:cs="SimSun" w:hint="eastAsia"/>
                <w:sz w:val="20"/>
                <w:szCs w:val="20"/>
                <w:lang w:eastAsia="zh-CN"/>
              </w:rPr>
              <w:t>生物多样性公约秘书处</w:t>
            </w:r>
          </w:p>
        </w:tc>
      </w:tr>
      <w:tr w:rsidR="00EC33FA" w:rsidRPr="0041582F" w14:paraId="534469F1" w14:textId="77777777" w:rsidTr="00BC439B">
        <w:trPr>
          <w:trHeight w:val="290"/>
        </w:trPr>
        <w:tc>
          <w:tcPr>
            <w:tcW w:w="1260" w:type="dxa"/>
            <w:tcBorders>
              <w:top w:val="nil"/>
              <w:left w:val="single" w:sz="4" w:space="0" w:color="auto"/>
              <w:bottom w:val="single" w:sz="4" w:space="0" w:color="auto"/>
              <w:right w:val="single" w:sz="4" w:space="0" w:color="auto"/>
            </w:tcBorders>
            <w:noWrap/>
            <w:hideMark/>
          </w:tcPr>
          <w:p w14:paraId="36C76825" w14:textId="23480F36" w:rsidR="00EC33FA" w:rsidRPr="0041582F" w:rsidRDefault="00937805" w:rsidP="000C6909">
            <w:pPr>
              <w:tabs>
                <w:tab w:val="clear" w:pos="567"/>
                <w:tab w:val="clear" w:pos="1134"/>
                <w:tab w:val="clear" w:pos="1701"/>
                <w:tab w:val="clear" w:pos="2268"/>
              </w:tabs>
              <w:jc w:val="left"/>
              <w:rPr>
                <w:rFonts w:asciiTheme="majorBidi" w:eastAsia="Times New Roman" w:hAnsiTheme="majorBidi" w:cstheme="majorBidi"/>
                <w:color w:val="000000"/>
                <w:sz w:val="20"/>
                <w:szCs w:val="20"/>
                <w:lang w:eastAsia="zh-CN"/>
              </w:rPr>
            </w:pPr>
            <w:r w:rsidRPr="006026F1">
              <w:rPr>
                <w:rFonts w:hint="eastAsia"/>
                <w:sz w:val="20"/>
                <w:szCs w:val="20"/>
              </w:rPr>
              <w:t>2025</w:t>
            </w:r>
            <w:r w:rsidRPr="006026F1">
              <w:rPr>
                <w:rFonts w:hint="eastAsia"/>
                <w:sz w:val="20"/>
                <w:szCs w:val="20"/>
              </w:rPr>
              <w:t>年</w:t>
            </w:r>
            <w:r w:rsidRPr="006026F1">
              <w:rPr>
                <w:rFonts w:hint="eastAsia"/>
                <w:sz w:val="20"/>
                <w:szCs w:val="20"/>
              </w:rPr>
              <w:t>9</w:t>
            </w:r>
            <w:r w:rsidRPr="006026F1">
              <w:rPr>
                <w:rFonts w:hint="eastAsia"/>
                <w:sz w:val="20"/>
                <w:szCs w:val="20"/>
              </w:rPr>
              <w:t>月</w:t>
            </w:r>
            <w:r w:rsidRPr="006026F1">
              <w:rPr>
                <w:rFonts w:hint="eastAsia"/>
                <w:sz w:val="20"/>
                <w:szCs w:val="20"/>
              </w:rPr>
              <w:t>25</w:t>
            </w:r>
            <w:r w:rsidRPr="006026F1">
              <w:rPr>
                <w:rFonts w:hint="eastAsia"/>
                <w:sz w:val="20"/>
                <w:szCs w:val="20"/>
              </w:rPr>
              <w:t>日</w:t>
            </w:r>
          </w:p>
        </w:tc>
        <w:tc>
          <w:tcPr>
            <w:tcW w:w="7943" w:type="dxa"/>
            <w:tcBorders>
              <w:top w:val="nil"/>
              <w:left w:val="nil"/>
              <w:bottom w:val="single" w:sz="4" w:space="0" w:color="auto"/>
              <w:right w:val="single" w:sz="4" w:space="0" w:color="auto"/>
            </w:tcBorders>
            <w:hideMark/>
          </w:tcPr>
          <w:p w14:paraId="1AF335D3" w14:textId="1335A00D" w:rsidR="00EC33FA" w:rsidRPr="0041582F" w:rsidRDefault="00203FDE" w:rsidP="000C6909">
            <w:pPr>
              <w:tabs>
                <w:tab w:val="clear" w:pos="567"/>
                <w:tab w:val="clear" w:pos="1134"/>
                <w:tab w:val="clear" w:pos="1701"/>
                <w:tab w:val="clear" w:pos="2268"/>
              </w:tabs>
              <w:jc w:val="left"/>
              <w:rPr>
                <w:rFonts w:asciiTheme="majorBidi" w:eastAsia="Times New Roman" w:hAnsiTheme="majorBidi" w:cstheme="majorBidi"/>
                <w:color w:val="467886"/>
                <w:sz w:val="20"/>
                <w:szCs w:val="20"/>
                <w:u w:val="single"/>
                <w:lang w:eastAsia="zh-CN"/>
              </w:rPr>
            </w:pPr>
            <w:hyperlink r:id="rId34" w:history="1">
              <w:r w:rsidR="003C3B43" w:rsidRPr="0041582F">
                <w:rPr>
                  <w:rFonts w:asciiTheme="majorBidi" w:eastAsia="Times New Roman" w:hAnsiTheme="majorBidi" w:cstheme="majorBidi"/>
                  <w:color w:val="467886"/>
                  <w:sz w:val="20"/>
                  <w:szCs w:val="20"/>
                  <w:u w:val="single"/>
                  <w:lang w:eastAsia="zh-CN"/>
                </w:rPr>
                <w:t>Webinar series on capacity-building for access and benefit-sharing</w:t>
              </w:r>
            </w:hyperlink>
            <w:r w:rsidR="00EC33FA" w:rsidRPr="0041582F">
              <w:rPr>
                <w:rFonts w:asciiTheme="majorBidi" w:hAnsiTheme="majorBidi" w:cstheme="majorBidi"/>
                <w:sz w:val="20"/>
                <w:szCs w:val="20"/>
              </w:rPr>
              <w:t xml:space="preserve"> </w:t>
            </w:r>
            <w:proofErr w:type="spellStart"/>
            <w:r w:rsidR="003F00ED" w:rsidRPr="009054E6">
              <w:rPr>
                <w:rFonts w:hint="eastAsia"/>
                <w:sz w:val="20"/>
                <w:szCs w:val="20"/>
              </w:rPr>
              <w:t>关于获取和惠益分享能力建设的系列网络研讨会</w:t>
            </w:r>
            <w:proofErr w:type="spellEnd"/>
            <w:r w:rsidR="003F00ED">
              <w:rPr>
                <w:rFonts w:hint="eastAsia"/>
                <w:sz w:val="20"/>
                <w:szCs w:val="20"/>
                <w:lang w:eastAsia="zh-CN"/>
              </w:rPr>
              <w:t>：</w:t>
            </w:r>
            <w:r w:rsidR="00B7041C" w:rsidRPr="00153791">
              <w:rPr>
                <w:rFonts w:hint="eastAsia"/>
                <w:sz w:val="20"/>
                <w:szCs w:val="20"/>
              </w:rPr>
              <w:t>从</w:t>
            </w:r>
            <w:r w:rsidR="00B7041C" w:rsidRPr="00153791">
              <w:rPr>
                <w:rFonts w:hint="eastAsia"/>
                <w:sz w:val="20"/>
                <w:szCs w:val="20"/>
              </w:rPr>
              <w:t>20</w:t>
            </w:r>
            <w:proofErr w:type="spellStart"/>
            <w:r w:rsidR="00B7041C" w:rsidRPr="00153791">
              <w:rPr>
                <w:rFonts w:hint="eastAsia"/>
                <w:sz w:val="20"/>
                <w:szCs w:val="20"/>
              </w:rPr>
              <w:t>年影响中吸取的经验教训</w:t>
            </w:r>
            <w:proofErr w:type="spellEnd"/>
            <w:r w:rsidR="00B7041C" w:rsidRPr="00153791">
              <w:rPr>
                <w:rFonts w:hint="eastAsia"/>
                <w:sz w:val="20"/>
                <w:szCs w:val="20"/>
              </w:rPr>
              <w:t>—</w:t>
            </w:r>
            <w:proofErr w:type="spellStart"/>
            <w:r w:rsidR="00B7041C" w:rsidRPr="00153791">
              <w:rPr>
                <w:rFonts w:hint="eastAsia"/>
                <w:sz w:val="20"/>
                <w:szCs w:val="20"/>
              </w:rPr>
              <w:t>为人类、地球和伙伴关系推进获取和惠益分享</w:t>
            </w:r>
            <w:proofErr w:type="spellEnd"/>
          </w:p>
        </w:tc>
        <w:tc>
          <w:tcPr>
            <w:tcW w:w="3260" w:type="dxa"/>
            <w:tcBorders>
              <w:top w:val="nil"/>
              <w:left w:val="nil"/>
              <w:bottom w:val="single" w:sz="4" w:space="0" w:color="auto"/>
              <w:right w:val="single" w:sz="4" w:space="0" w:color="auto"/>
            </w:tcBorders>
            <w:hideMark/>
          </w:tcPr>
          <w:p w14:paraId="7F64A615" w14:textId="5E5D6112" w:rsidR="00EC33FA" w:rsidRPr="0041582F" w:rsidRDefault="00F941B8" w:rsidP="000C6909">
            <w:pPr>
              <w:tabs>
                <w:tab w:val="clear" w:pos="567"/>
                <w:tab w:val="clear" w:pos="1134"/>
                <w:tab w:val="clear" w:pos="1701"/>
                <w:tab w:val="clear" w:pos="2268"/>
              </w:tabs>
              <w:jc w:val="left"/>
              <w:rPr>
                <w:rFonts w:asciiTheme="majorBidi" w:eastAsia="Times New Roman" w:hAnsiTheme="majorBidi" w:cstheme="majorBidi"/>
                <w:color w:val="000000"/>
                <w:sz w:val="20"/>
                <w:szCs w:val="20"/>
                <w:lang w:eastAsia="zh-CN"/>
              </w:rPr>
            </w:pPr>
            <w:r>
              <w:rPr>
                <w:rFonts w:ascii="SimSun" w:hAnsi="SimSun" w:cs="SimSun" w:hint="eastAsia"/>
                <w:sz w:val="20"/>
                <w:szCs w:val="20"/>
                <w:lang w:eastAsia="zh-CN"/>
              </w:rPr>
              <w:t>生物多样性公约秘书处</w:t>
            </w:r>
            <w:r w:rsidR="00EC33FA" w:rsidRPr="0041582F">
              <w:rPr>
                <w:rFonts w:asciiTheme="majorBidi" w:eastAsia="Times New Roman" w:hAnsiTheme="majorBidi" w:cstheme="majorBidi"/>
                <w:color w:val="000000"/>
                <w:sz w:val="20"/>
                <w:szCs w:val="20"/>
                <w:lang w:eastAsia="zh-CN"/>
              </w:rPr>
              <w:t xml:space="preserve">, </w:t>
            </w:r>
            <w:r w:rsidR="00C733BA">
              <w:rPr>
                <w:rFonts w:ascii="SimSun" w:hAnsi="SimSun" w:cs="SimSun" w:hint="eastAsia"/>
                <w:color w:val="000000"/>
                <w:sz w:val="20"/>
                <w:szCs w:val="20"/>
                <w:lang w:eastAsia="zh-CN"/>
              </w:rPr>
              <w:t>获取和惠益分享能力发展倡议</w:t>
            </w:r>
          </w:p>
        </w:tc>
      </w:tr>
      <w:tr w:rsidR="00EC33FA" w:rsidRPr="0041582F" w14:paraId="1B4EED18"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02A11533" w14:textId="2DB712C1" w:rsidR="00EC33FA" w:rsidRPr="0041582F" w:rsidRDefault="00366A61" w:rsidP="000C6909">
            <w:pPr>
              <w:tabs>
                <w:tab w:val="clear" w:pos="567"/>
                <w:tab w:val="clear" w:pos="1134"/>
                <w:tab w:val="clear" w:pos="1701"/>
                <w:tab w:val="clear" w:pos="2268"/>
              </w:tabs>
              <w:jc w:val="left"/>
              <w:rPr>
                <w:rFonts w:asciiTheme="majorBidi" w:eastAsia="Times New Roman" w:hAnsiTheme="majorBidi" w:cstheme="majorBidi"/>
                <w:color w:val="000000"/>
                <w:sz w:val="20"/>
                <w:szCs w:val="20"/>
                <w:lang w:eastAsia="zh-CN"/>
              </w:rPr>
            </w:pPr>
            <w:r w:rsidRPr="006026F1">
              <w:rPr>
                <w:rFonts w:hint="eastAsia"/>
                <w:sz w:val="20"/>
                <w:szCs w:val="20"/>
              </w:rPr>
              <w:lastRenderedPageBreak/>
              <w:t>2025</w:t>
            </w:r>
            <w:r w:rsidRPr="006026F1">
              <w:rPr>
                <w:rFonts w:hint="eastAsia"/>
                <w:sz w:val="20"/>
                <w:szCs w:val="20"/>
              </w:rPr>
              <w:t>年</w:t>
            </w:r>
            <w:r w:rsidRPr="006026F1">
              <w:rPr>
                <w:rFonts w:hint="eastAsia"/>
                <w:sz w:val="20"/>
                <w:szCs w:val="20"/>
              </w:rPr>
              <w:t>9</w:t>
            </w:r>
            <w:r w:rsidRPr="006026F1">
              <w:rPr>
                <w:rFonts w:hint="eastAsia"/>
                <w:sz w:val="20"/>
                <w:szCs w:val="20"/>
              </w:rPr>
              <w:t>月</w:t>
            </w:r>
            <w:r w:rsidRPr="006026F1">
              <w:rPr>
                <w:rFonts w:hint="eastAsia"/>
                <w:sz w:val="20"/>
                <w:szCs w:val="20"/>
              </w:rPr>
              <w:t>2</w:t>
            </w:r>
            <w:r w:rsidR="000626AB">
              <w:rPr>
                <w:sz w:val="20"/>
                <w:szCs w:val="20"/>
              </w:rPr>
              <w:t>9</w:t>
            </w:r>
            <w:r w:rsidRPr="006026F1">
              <w:rPr>
                <w:rFonts w:hint="eastAsia"/>
                <w:sz w:val="20"/>
                <w:szCs w:val="20"/>
              </w:rPr>
              <w:t>日</w:t>
            </w:r>
          </w:p>
        </w:tc>
        <w:tc>
          <w:tcPr>
            <w:tcW w:w="7943" w:type="dxa"/>
            <w:tcBorders>
              <w:top w:val="nil"/>
              <w:left w:val="nil"/>
              <w:bottom w:val="single" w:sz="4" w:space="0" w:color="auto"/>
              <w:right w:val="single" w:sz="4" w:space="0" w:color="auto"/>
            </w:tcBorders>
            <w:hideMark/>
          </w:tcPr>
          <w:p w14:paraId="78B7066A" w14:textId="00DC8A82" w:rsidR="00EC33FA" w:rsidRPr="0041582F" w:rsidRDefault="00203FDE" w:rsidP="000C6909">
            <w:pPr>
              <w:tabs>
                <w:tab w:val="clear" w:pos="567"/>
                <w:tab w:val="clear" w:pos="1134"/>
                <w:tab w:val="clear" w:pos="1701"/>
                <w:tab w:val="clear" w:pos="2268"/>
              </w:tabs>
              <w:jc w:val="left"/>
              <w:rPr>
                <w:rFonts w:asciiTheme="majorBidi" w:eastAsia="Times New Roman" w:hAnsiTheme="majorBidi" w:cstheme="majorBidi"/>
                <w:color w:val="467886"/>
                <w:sz w:val="20"/>
                <w:szCs w:val="20"/>
                <w:u w:val="single"/>
                <w:lang w:eastAsia="zh-CN"/>
              </w:rPr>
            </w:pPr>
            <w:hyperlink r:id="rId35" w:history="1">
              <w:r w:rsidR="00EC33FA" w:rsidRPr="0041582F">
                <w:rPr>
                  <w:rFonts w:asciiTheme="majorBidi" w:eastAsia="Times New Roman" w:hAnsiTheme="majorBidi" w:cstheme="majorBidi"/>
                  <w:color w:val="467886"/>
                  <w:sz w:val="20"/>
                  <w:szCs w:val="20"/>
                  <w:u w:val="single"/>
                  <w:lang w:eastAsia="zh-CN"/>
                </w:rPr>
                <w:t>The deadline is approaching! Questions and answers on the first national report of the Nagoya Protocol</w:t>
              </w:r>
            </w:hyperlink>
            <w:proofErr w:type="spellStart"/>
            <w:r w:rsidR="007151C2" w:rsidRPr="006026F1">
              <w:rPr>
                <w:rFonts w:hint="eastAsia"/>
                <w:sz w:val="20"/>
                <w:szCs w:val="20"/>
              </w:rPr>
              <w:t>截止日期快到了！</w:t>
            </w:r>
            <w:r w:rsidR="007151C2">
              <w:rPr>
                <w:rFonts w:hint="eastAsia"/>
                <w:sz w:val="20"/>
                <w:szCs w:val="20"/>
              </w:rPr>
              <w:t>有关</w:t>
            </w:r>
            <w:r w:rsidR="007151C2" w:rsidRPr="006026F1">
              <w:rPr>
                <w:rFonts w:hint="eastAsia"/>
                <w:sz w:val="20"/>
                <w:szCs w:val="20"/>
              </w:rPr>
              <w:t>《名古屋议定书》第一次国家报告</w:t>
            </w:r>
            <w:r w:rsidR="007151C2">
              <w:rPr>
                <w:rFonts w:hint="eastAsia"/>
                <w:sz w:val="20"/>
                <w:szCs w:val="20"/>
              </w:rPr>
              <w:t>的</w:t>
            </w:r>
            <w:r w:rsidR="007151C2" w:rsidRPr="006026F1">
              <w:rPr>
                <w:rFonts w:hint="eastAsia"/>
                <w:sz w:val="20"/>
                <w:szCs w:val="20"/>
              </w:rPr>
              <w:t>问答</w:t>
            </w:r>
            <w:proofErr w:type="spellEnd"/>
          </w:p>
        </w:tc>
        <w:tc>
          <w:tcPr>
            <w:tcW w:w="3260" w:type="dxa"/>
            <w:tcBorders>
              <w:top w:val="nil"/>
              <w:left w:val="nil"/>
              <w:bottom w:val="single" w:sz="4" w:space="0" w:color="auto"/>
              <w:right w:val="single" w:sz="4" w:space="0" w:color="auto"/>
            </w:tcBorders>
            <w:hideMark/>
          </w:tcPr>
          <w:p w14:paraId="207DF5E4" w14:textId="25B0CE28" w:rsidR="00EC33FA" w:rsidRPr="0041582F" w:rsidRDefault="00F941B8" w:rsidP="000C6909">
            <w:pPr>
              <w:tabs>
                <w:tab w:val="clear" w:pos="567"/>
                <w:tab w:val="clear" w:pos="1134"/>
                <w:tab w:val="clear" w:pos="1701"/>
                <w:tab w:val="clear" w:pos="2268"/>
              </w:tabs>
              <w:jc w:val="left"/>
              <w:rPr>
                <w:rFonts w:asciiTheme="majorBidi" w:eastAsia="Times New Roman" w:hAnsiTheme="majorBidi" w:cstheme="majorBidi"/>
                <w:sz w:val="20"/>
                <w:szCs w:val="20"/>
                <w:lang w:eastAsia="zh-CN"/>
              </w:rPr>
            </w:pPr>
            <w:r>
              <w:rPr>
                <w:rFonts w:ascii="SimSun" w:hAnsi="SimSun" w:cs="SimSun" w:hint="eastAsia"/>
                <w:sz w:val="20"/>
                <w:szCs w:val="20"/>
                <w:lang w:eastAsia="zh-CN"/>
              </w:rPr>
              <w:t>生物多样性公约秘书处</w:t>
            </w:r>
          </w:p>
        </w:tc>
      </w:tr>
      <w:tr w:rsidR="00EC33FA" w:rsidRPr="0041582F" w14:paraId="4BEBCB46" w14:textId="77777777" w:rsidTr="00BC439B">
        <w:trPr>
          <w:trHeight w:val="610"/>
        </w:trPr>
        <w:tc>
          <w:tcPr>
            <w:tcW w:w="1260" w:type="dxa"/>
            <w:tcBorders>
              <w:top w:val="nil"/>
              <w:left w:val="single" w:sz="4" w:space="0" w:color="auto"/>
              <w:bottom w:val="single" w:sz="4" w:space="0" w:color="auto"/>
              <w:right w:val="single" w:sz="4" w:space="0" w:color="auto"/>
            </w:tcBorders>
            <w:noWrap/>
            <w:hideMark/>
          </w:tcPr>
          <w:p w14:paraId="3DEA6D36" w14:textId="1110141E" w:rsidR="00EC33FA" w:rsidRPr="0041582F" w:rsidRDefault="00ED4D62" w:rsidP="000C6909">
            <w:pPr>
              <w:tabs>
                <w:tab w:val="clear" w:pos="567"/>
                <w:tab w:val="clear" w:pos="1134"/>
                <w:tab w:val="clear" w:pos="1701"/>
                <w:tab w:val="clear" w:pos="2268"/>
              </w:tabs>
              <w:jc w:val="left"/>
              <w:rPr>
                <w:rFonts w:asciiTheme="majorBidi" w:eastAsia="Times New Roman" w:hAnsiTheme="majorBidi" w:cstheme="majorBidi"/>
                <w:color w:val="000000"/>
                <w:sz w:val="20"/>
                <w:szCs w:val="20"/>
                <w:lang w:eastAsia="zh-CN"/>
              </w:rPr>
            </w:pPr>
            <w:r w:rsidRPr="006026F1">
              <w:rPr>
                <w:rFonts w:hint="eastAsia"/>
                <w:sz w:val="20"/>
                <w:szCs w:val="20"/>
              </w:rPr>
              <w:t>2025</w:t>
            </w:r>
            <w:r w:rsidRPr="006026F1">
              <w:rPr>
                <w:rFonts w:hint="eastAsia"/>
                <w:sz w:val="20"/>
                <w:szCs w:val="20"/>
              </w:rPr>
              <w:t>年</w:t>
            </w:r>
            <w:r w:rsidRPr="006026F1">
              <w:rPr>
                <w:rFonts w:hint="eastAsia"/>
                <w:sz w:val="20"/>
                <w:szCs w:val="20"/>
              </w:rPr>
              <w:t>10</w:t>
            </w:r>
            <w:r w:rsidRPr="006026F1">
              <w:rPr>
                <w:rFonts w:hint="eastAsia"/>
                <w:sz w:val="20"/>
                <w:szCs w:val="20"/>
              </w:rPr>
              <w:t>月</w:t>
            </w:r>
            <w:r w:rsidRPr="006026F1">
              <w:rPr>
                <w:rFonts w:hint="eastAsia"/>
                <w:sz w:val="20"/>
                <w:szCs w:val="20"/>
              </w:rPr>
              <w:t>15</w:t>
            </w:r>
            <w:r w:rsidRPr="006026F1">
              <w:rPr>
                <w:rFonts w:hint="eastAsia"/>
                <w:sz w:val="20"/>
                <w:szCs w:val="20"/>
              </w:rPr>
              <w:t>日</w:t>
            </w:r>
          </w:p>
        </w:tc>
        <w:tc>
          <w:tcPr>
            <w:tcW w:w="7943" w:type="dxa"/>
            <w:tcBorders>
              <w:top w:val="nil"/>
              <w:left w:val="nil"/>
              <w:bottom w:val="single" w:sz="4" w:space="0" w:color="auto"/>
              <w:right w:val="single" w:sz="4" w:space="0" w:color="auto"/>
            </w:tcBorders>
            <w:hideMark/>
          </w:tcPr>
          <w:p w14:paraId="656C92FF" w14:textId="51D27DEC" w:rsidR="00EC33FA" w:rsidRPr="0041582F" w:rsidRDefault="00203FDE" w:rsidP="000C6909">
            <w:pPr>
              <w:tabs>
                <w:tab w:val="clear" w:pos="567"/>
                <w:tab w:val="clear" w:pos="1134"/>
                <w:tab w:val="clear" w:pos="1701"/>
                <w:tab w:val="clear" w:pos="2268"/>
              </w:tabs>
              <w:jc w:val="left"/>
              <w:rPr>
                <w:rFonts w:asciiTheme="majorBidi" w:eastAsia="Times New Roman" w:hAnsiTheme="majorBidi" w:cstheme="majorBidi"/>
                <w:color w:val="467886"/>
                <w:sz w:val="20"/>
                <w:szCs w:val="20"/>
                <w:u w:val="single"/>
                <w:lang w:eastAsia="zh-CN"/>
              </w:rPr>
            </w:pPr>
            <w:hyperlink r:id="rId36" w:history="1">
              <w:r w:rsidR="00D53936" w:rsidRPr="0041582F">
                <w:rPr>
                  <w:rFonts w:asciiTheme="majorBidi" w:eastAsia="Times New Roman" w:hAnsiTheme="majorBidi" w:cstheme="majorBidi"/>
                  <w:color w:val="467886"/>
                  <w:sz w:val="20"/>
                  <w:szCs w:val="20"/>
                  <w:u w:val="single"/>
                  <w:lang w:eastAsia="zh-CN"/>
                </w:rPr>
                <w:t>Webinar series on capacity-building for access and benefit-sharing</w:t>
              </w:r>
            </w:hyperlink>
            <w:r w:rsidR="00D53936" w:rsidRPr="0041582F">
              <w:rPr>
                <w:rFonts w:asciiTheme="majorBidi" w:hAnsiTheme="majorBidi" w:cstheme="majorBidi"/>
                <w:sz w:val="20"/>
                <w:szCs w:val="20"/>
              </w:rPr>
              <w:t xml:space="preserve"> </w:t>
            </w:r>
            <w:proofErr w:type="spellStart"/>
            <w:r w:rsidR="008B6F44" w:rsidRPr="006026F1">
              <w:rPr>
                <w:rFonts w:hint="eastAsia"/>
                <w:sz w:val="20"/>
                <w:szCs w:val="20"/>
              </w:rPr>
              <w:t>关于获取和惠益分享能力建设的系列</w:t>
            </w:r>
            <w:r w:rsidR="008B6F44">
              <w:rPr>
                <w:rFonts w:hint="eastAsia"/>
                <w:sz w:val="20"/>
                <w:szCs w:val="20"/>
              </w:rPr>
              <w:t>网络研讨会</w:t>
            </w:r>
            <w:r w:rsidR="008B6F44" w:rsidRPr="006026F1">
              <w:rPr>
                <w:rFonts w:hint="eastAsia"/>
                <w:sz w:val="20"/>
                <w:szCs w:val="20"/>
              </w:rPr>
              <w:t>：</w:t>
            </w:r>
            <w:r w:rsidR="00ED0476" w:rsidRPr="00BF19E6">
              <w:rPr>
                <w:rFonts w:hint="eastAsia"/>
                <w:sz w:val="20"/>
                <w:szCs w:val="20"/>
              </w:rPr>
              <w:t>加强生物贸易和执行《名古屋议定书》的长期能力</w:t>
            </w:r>
            <w:proofErr w:type="spellEnd"/>
          </w:p>
        </w:tc>
        <w:tc>
          <w:tcPr>
            <w:tcW w:w="3260" w:type="dxa"/>
            <w:tcBorders>
              <w:top w:val="nil"/>
              <w:left w:val="nil"/>
              <w:bottom w:val="single" w:sz="4" w:space="0" w:color="auto"/>
              <w:right w:val="single" w:sz="4" w:space="0" w:color="auto"/>
            </w:tcBorders>
            <w:hideMark/>
          </w:tcPr>
          <w:p w14:paraId="11502D70" w14:textId="2973D200" w:rsidR="00EC33FA" w:rsidRPr="0041582F" w:rsidRDefault="00F941B8" w:rsidP="000C6909">
            <w:pPr>
              <w:tabs>
                <w:tab w:val="clear" w:pos="567"/>
                <w:tab w:val="clear" w:pos="1134"/>
                <w:tab w:val="clear" w:pos="1701"/>
                <w:tab w:val="clear" w:pos="2268"/>
              </w:tabs>
              <w:jc w:val="left"/>
              <w:rPr>
                <w:rFonts w:asciiTheme="majorBidi" w:eastAsia="Times New Roman" w:hAnsiTheme="majorBidi" w:cstheme="majorBidi"/>
                <w:color w:val="000000"/>
                <w:sz w:val="20"/>
                <w:szCs w:val="20"/>
                <w:lang w:eastAsia="zh-CN"/>
              </w:rPr>
            </w:pPr>
            <w:r>
              <w:rPr>
                <w:rFonts w:ascii="SimSun" w:hAnsi="SimSun" w:cs="SimSun" w:hint="eastAsia"/>
                <w:sz w:val="20"/>
                <w:szCs w:val="20"/>
                <w:lang w:eastAsia="zh-CN"/>
              </w:rPr>
              <w:t>生物多样性公约秘书处</w:t>
            </w:r>
            <w:r w:rsidR="00EC33FA" w:rsidRPr="0041582F">
              <w:rPr>
                <w:rFonts w:asciiTheme="majorBidi" w:eastAsia="Times New Roman" w:hAnsiTheme="majorBidi" w:cstheme="majorBidi"/>
                <w:color w:val="000000"/>
                <w:sz w:val="20"/>
                <w:szCs w:val="20"/>
                <w:lang w:eastAsia="zh-CN"/>
              </w:rPr>
              <w:t xml:space="preserve">, </w:t>
            </w:r>
            <w:r w:rsidR="00C733BA">
              <w:rPr>
                <w:rFonts w:ascii="SimSun" w:hAnsi="SimSun" w:cs="SimSun" w:hint="eastAsia"/>
                <w:color w:val="000000"/>
                <w:sz w:val="20"/>
                <w:szCs w:val="20"/>
                <w:lang w:eastAsia="zh-CN"/>
              </w:rPr>
              <w:t>获取和惠益分享能力发展倡议</w:t>
            </w:r>
          </w:p>
        </w:tc>
      </w:tr>
      <w:tr w:rsidR="00EC33FA" w:rsidRPr="0041582F" w14:paraId="3DF22F48" w14:textId="77777777" w:rsidTr="00BC439B">
        <w:trPr>
          <w:trHeight w:val="290"/>
        </w:trPr>
        <w:tc>
          <w:tcPr>
            <w:tcW w:w="1260" w:type="dxa"/>
            <w:tcBorders>
              <w:top w:val="nil"/>
              <w:left w:val="single" w:sz="4" w:space="0" w:color="auto"/>
              <w:bottom w:val="single" w:sz="4" w:space="0" w:color="auto"/>
              <w:right w:val="single" w:sz="4" w:space="0" w:color="auto"/>
            </w:tcBorders>
            <w:noWrap/>
            <w:hideMark/>
          </w:tcPr>
          <w:p w14:paraId="2FE20F01" w14:textId="6582CD40" w:rsidR="00EC33FA" w:rsidRPr="0041582F" w:rsidRDefault="00AC0D3B" w:rsidP="000C6909">
            <w:pPr>
              <w:tabs>
                <w:tab w:val="clear" w:pos="567"/>
                <w:tab w:val="clear" w:pos="1134"/>
                <w:tab w:val="clear" w:pos="1701"/>
                <w:tab w:val="clear" w:pos="2268"/>
              </w:tabs>
              <w:jc w:val="left"/>
              <w:rPr>
                <w:rFonts w:asciiTheme="majorBidi" w:eastAsia="Times New Roman" w:hAnsiTheme="majorBidi" w:cstheme="majorBidi"/>
                <w:color w:val="000000"/>
                <w:sz w:val="20"/>
                <w:szCs w:val="20"/>
                <w:lang w:eastAsia="zh-CN"/>
              </w:rPr>
            </w:pPr>
            <w:r w:rsidRPr="006026F1">
              <w:rPr>
                <w:rFonts w:hint="eastAsia"/>
                <w:sz w:val="20"/>
                <w:szCs w:val="20"/>
              </w:rPr>
              <w:t>2025</w:t>
            </w:r>
            <w:r w:rsidRPr="006026F1">
              <w:rPr>
                <w:rFonts w:hint="eastAsia"/>
                <w:sz w:val="20"/>
                <w:szCs w:val="20"/>
              </w:rPr>
              <w:t>年</w:t>
            </w:r>
            <w:r w:rsidRPr="006026F1">
              <w:rPr>
                <w:rFonts w:hint="eastAsia"/>
                <w:sz w:val="20"/>
                <w:szCs w:val="20"/>
              </w:rPr>
              <w:t>11</w:t>
            </w:r>
            <w:r w:rsidRPr="006026F1">
              <w:rPr>
                <w:rFonts w:hint="eastAsia"/>
                <w:sz w:val="20"/>
                <w:szCs w:val="20"/>
              </w:rPr>
              <w:t>月</w:t>
            </w:r>
            <w:r w:rsidRPr="006026F1">
              <w:rPr>
                <w:rFonts w:hint="eastAsia"/>
                <w:sz w:val="20"/>
                <w:szCs w:val="20"/>
              </w:rPr>
              <w:t>6</w:t>
            </w:r>
            <w:r w:rsidRPr="006026F1">
              <w:rPr>
                <w:rFonts w:hint="eastAsia"/>
                <w:sz w:val="20"/>
                <w:szCs w:val="20"/>
              </w:rPr>
              <w:t>日</w:t>
            </w:r>
          </w:p>
        </w:tc>
        <w:tc>
          <w:tcPr>
            <w:tcW w:w="7943" w:type="dxa"/>
            <w:tcBorders>
              <w:top w:val="nil"/>
              <w:left w:val="nil"/>
              <w:bottom w:val="single" w:sz="4" w:space="0" w:color="auto"/>
              <w:right w:val="single" w:sz="4" w:space="0" w:color="auto"/>
            </w:tcBorders>
            <w:hideMark/>
          </w:tcPr>
          <w:p w14:paraId="0E665349" w14:textId="03B5973C" w:rsidR="00EC33FA" w:rsidRPr="0041582F" w:rsidRDefault="00203FDE" w:rsidP="000C6909">
            <w:pPr>
              <w:tabs>
                <w:tab w:val="clear" w:pos="567"/>
                <w:tab w:val="clear" w:pos="1134"/>
                <w:tab w:val="clear" w:pos="1701"/>
                <w:tab w:val="clear" w:pos="2268"/>
              </w:tabs>
              <w:jc w:val="left"/>
              <w:rPr>
                <w:rFonts w:asciiTheme="majorBidi" w:eastAsia="Times New Roman" w:hAnsiTheme="majorBidi" w:cstheme="majorBidi"/>
                <w:color w:val="467886"/>
                <w:sz w:val="20"/>
                <w:szCs w:val="20"/>
                <w:u w:val="single"/>
                <w:lang w:eastAsia="zh-CN"/>
              </w:rPr>
            </w:pPr>
            <w:hyperlink r:id="rId37" w:history="1">
              <w:r w:rsidR="006B2B22" w:rsidRPr="0041582F">
                <w:rPr>
                  <w:rFonts w:asciiTheme="majorBidi" w:eastAsia="Times New Roman" w:hAnsiTheme="majorBidi" w:cstheme="majorBidi"/>
                  <w:color w:val="467886"/>
                  <w:sz w:val="20"/>
                  <w:szCs w:val="20"/>
                  <w:u w:val="single"/>
                  <w:lang w:eastAsia="zh-CN"/>
                </w:rPr>
                <w:t>Webinar series on capacity-building for access and benefit-sharing</w:t>
              </w:r>
            </w:hyperlink>
            <w:r w:rsidR="008B6F44" w:rsidRPr="006026F1">
              <w:rPr>
                <w:rFonts w:hint="eastAsia"/>
                <w:sz w:val="20"/>
                <w:szCs w:val="20"/>
              </w:rPr>
              <w:t xml:space="preserve"> </w:t>
            </w:r>
            <w:proofErr w:type="spellStart"/>
            <w:r w:rsidR="008B6F44" w:rsidRPr="006026F1">
              <w:rPr>
                <w:rFonts w:hint="eastAsia"/>
                <w:sz w:val="20"/>
                <w:szCs w:val="20"/>
              </w:rPr>
              <w:t>关于获取和惠益分享能力建设的系列</w:t>
            </w:r>
            <w:r w:rsidR="008B6F44">
              <w:rPr>
                <w:rFonts w:hint="eastAsia"/>
                <w:sz w:val="20"/>
                <w:szCs w:val="20"/>
              </w:rPr>
              <w:t>网络研讨会</w:t>
            </w:r>
            <w:proofErr w:type="spellEnd"/>
            <w:r w:rsidR="008B6F44" w:rsidRPr="006026F1">
              <w:rPr>
                <w:rFonts w:hint="eastAsia"/>
                <w:sz w:val="20"/>
                <w:szCs w:val="20"/>
              </w:rPr>
              <w:t>：</w:t>
            </w:r>
            <w:r w:rsidR="006B2B22" w:rsidRPr="0041582F">
              <w:rPr>
                <w:rFonts w:asciiTheme="majorBidi" w:hAnsiTheme="majorBidi" w:cstheme="majorBidi"/>
                <w:sz w:val="20"/>
                <w:szCs w:val="20"/>
              </w:rPr>
              <w:t xml:space="preserve"> </w:t>
            </w:r>
            <w:proofErr w:type="spellStart"/>
            <w:r w:rsidR="00B96598" w:rsidRPr="00165ACB">
              <w:rPr>
                <w:rFonts w:hint="eastAsia"/>
                <w:sz w:val="20"/>
                <w:szCs w:val="20"/>
              </w:rPr>
              <w:t>能力建设和发展行动计划</w:t>
            </w:r>
            <w:proofErr w:type="spellEnd"/>
          </w:p>
        </w:tc>
        <w:tc>
          <w:tcPr>
            <w:tcW w:w="3260" w:type="dxa"/>
            <w:tcBorders>
              <w:top w:val="nil"/>
              <w:left w:val="nil"/>
              <w:bottom w:val="single" w:sz="4" w:space="0" w:color="auto"/>
              <w:right w:val="single" w:sz="4" w:space="0" w:color="auto"/>
            </w:tcBorders>
            <w:hideMark/>
          </w:tcPr>
          <w:p w14:paraId="0695DAA9" w14:textId="1080EC70" w:rsidR="00EC33FA" w:rsidRPr="0041582F" w:rsidRDefault="00F941B8" w:rsidP="000C6909">
            <w:pPr>
              <w:tabs>
                <w:tab w:val="clear" w:pos="567"/>
                <w:tab w:val="clear" w:pos="1134"/>
                <w:tab w:val="clear" w:pos="1701"/>
                <w:tab w:val="clear" w:pos="2268"/>
              </w:tabs>
              <w:jc w:val="left"/>
              <w:rPr>
                <w:rFonts w:asciiTheme="majorBidi" w:eastAsia="Times New Roman" w:hAnsiTheme="majorBidi" w:cstheme="majorBidi"/>
                <w:sz w:val="20"/>
                <w:szCs w:val="20"/>
                <w:lang w:eastAsia="zh-CN"/>
              </w:rPr>
            </w:pPr>
            <w:r>
              <w:rPr>
                <w:rFonts w:ascii="SimSun" w:hAnsi="SimSun" w:cs="SimSun" w:hint="eastAsia"/>
                <w:sz w:val="20"/>
                <w:szCs w:val="20"/>
                <w:lang w:eastAsia="zh-CN"/>
              </w:rPr>
              <w:t>生物多样性公约秘书处</w:t>
            </w:r>
          </w:p>
        </w:tc>
      </w:tr>
      <w:tr w:rsidR="00EC33FA" w:rsidRPr="00DF1B0C" w14:paraId="4AEAC686" w14:textId="77777777" w:rsidTr="00BC439B">
        <w:trPr>
          <w:trHeight w:val="290"/>
        </w:trPr>
        <w:tc>
          <w:tcPr>
            <w:tcW w:w="1260" w:type="dxa"/>
            <w:tcBorders>
              <w:top w:val="nil"/>
              <w:left w:val="single" w:sz="4" w:space="0" w:color="auto"/>
              <w:bottom w:val="single" w:sz="4" w:space="0" w:color="auto"/>
              <w:right w:val="single" w:sz="4" w:space="0" w:color="auto"/>
            </w:tcBorders>
            <w:noWrap/>
            <w:hideMark/>
          </w:tcPr>
          <w:p w14:paraId="0F0CA53E" w14:textId="25D39B93" w:rsidR="00EC33FA" w:rsidRPr="00264904" w:rsidRDefault="00983B45"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6026F1">
              <w:rPr>
                <w:rFonts w:hint="eastAsia"/>
                <w:sz w:val="20"/>
                <w:szCs w:val="20"/>
              </w:rPr>
              <w:t>2025</w:t>
            </w:r>
            <w:r w:rsidRPr="006026F1">
              <w:rPr>
                <w:rFonts w:hint="eastAsia"/>
                <w:sz w:val="20"/>
                <w:szCs w:val="20"/>
              </w:rPr>
              <w:t>年</w:t>
            </w:r>
            <w:r w:rsidRPr="006026F1">
              <w:rPr>
                <w:rFonts w:hint="eastAsia"/>
                <w:sz w:val="20"/>
                <w:szCs w:val="20"/>
              </w:rPr>
              <w:t>11</w:t>
            </w:r>
            <w:r w:rsidRPr="006026F1">
              <w:rPr>
                <w:rFonts w:hint="eastAsia"/>
                <w:sz w:val="20"/>
                <w:szCs w:val="20"/>
              </w:rPr>
              <w:t>月</w:t>
            </w:r>
            <w:r>
              <w:rPr>
                <w:sz w:val="20"/>
                <w:szCs w:val="20"/>
              </w:rPr>
              <w:t>27</w:t>
            </w:r>
            <w:r w:rsidRPr="006026F1">
              <w:rPr>
                <w:rFonts w:hint="eastAsia"/>
                <w:sz w:val="20"/>
                <w:szCs w:val="20"/>
              </w:rPr>
              <w:t>日</w:t>
            </w:r>
          </w:p>
        </w:tc>
        <w:tc>
          <w:tcPr>
            <w:tcW w:w="7943" w:type="dxa"/>
            <w:tcBorders>
              <w:top w:val="nil"/>
              <w:left w:val="nil"/>
              <w:bottom w:val="single" w:sz="4" w:space="0" w:color="auto"/>
              <w:right w:val="single" w:sz="4" w:space="0" w:color="auto"/>
            </w:tcBorders>
            <w:hideMark/>
          </w:tcPr>
          <w:p w14:paraId="732BE4F5" w14:textId="4937FB6E" w:rsidR="00EC33FA" w:rsidRPr="00264904" w:rsidRDefault="00203FDE"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38" w:history="1">
              <w:r w:rsidR="00CD0347">
                <w:rPr>
                  <w:rFonts w:asciiTheme="majorBidi" w:eastAsia="Times New Roman" w:hAnsiTheme="majorBidi" w:cstheme="majorBidi"/>
                  <w:color w:val="467886"/>
                  <w:sz w:val="18"/>
                  <w:szCs w:val="18"/>
                  <w:u w:val="single"/>
                  <w:lang w:eastAsia="zh-CN"/>
                </w:rPr>
                <w:t>Webinar series on capacity-building for access and benefit-sharing</w:t>
              </w:r>
            </w:hyperlink>
            <w:r w:rsidR="00CD0347">
              <w:rPr>
                <w:rFonts w:asciiTheme="majorBidi" w:hAnsiTheme="majorBidi" w:cstheme="majorBidi"/>
                <w:sz w:val="18"/>
                <w:szCs w:val="18"/>
              </w:rPr>
              <w:t xml:space="preserve"> </w:t>
            </w:r>
            <w:proofErr w:type="spellStart"/>
            <w:r w:rsidR="00AC0D3B" w:rsidRPr="006026F1">
              <w:rPr>
                <w:rFonts w:hint="eastAsia"/>
                <w:sz w:val="20"/>
                <w:szCs w:val="20"/>
              </w:rPr>
              <w:t>关于获取和惠益分享能力建设的系列</w:t>
            </w:r>
            <w:r w:rsidR="00AC0D3B">
              <w:rPr>
                <w:rFonts w:hint="eastAsia"/>
                <w:sz w:val="20"/>
                <w:szCs w:val="20"/>
              </w:rPr>
              <w:t>网络研讨会</w:t>
            </w:r>
            <w:r w:rsidR="00AC0D3B" w:rsidRPr="006026F1">
              <w:rPr>
                <w:rFonts w:hint="eastAsia"/>
                <w:sz w:val="20"/>
                <w:szCs w:val="20"/>
              </w:rPr>
              <w:t>：</w:t>
            </w:r>
            <w:r w:rsidR="00D94E69">
              <w:rPr>
                <w:rFonts w:hint="eastAsia"/>
                <w:sz w:val="20"/>
                <w:szCs w:val="20"/>
              </w:rPr>
              <w:t>为</w:t>
            </w:r>
            <w:r w:rsidR="00D94E69" w:rsidRPr="006026F1">
              <w:rPr>
                <w:rFonts w:hint="eastAsia"/>
                <w:sz w:val="20"/>
                <w:szCs w:val="20"/>
              </w:rPr>
              <w:t>生物贸易</w:t>
            </w:r>
            <w:r w:rsidR="00D94E69">
              <w:rPr>
                <w:rFonts w:hint="eastAsia"/>
                <w:sz w:val="20"/>
                <w:szCs w:val="20"/>
              </w:rPr>
              <w:t>与</w:t>
            </w:r>
            <w:r w:rsidR="00D94E69" w:rsidRPr="006026F1">
              <w:rPr>
                <w:rFonts w:hint="eastAsia"/>
                <w:sz w:val="20"/>
                <w:szCs w:val="20"/>
              </w:rPr>
              <w:t>获取和惠益分享</w:t>
            </w:r>
            <w:r w:rsidR="00D94E69">
              <w:rPr>
                <w:rFonts w:hint="eastAsia"/>
                <w:sz w:val="20"/>
                <w:szCs w:val="20"/>
              </w:rPr>
              <w:t>融资</w:t>
            </w:r>
            <w:proofErr w:type="spellEnd"/>
            <w:r w:rsidR="00D94E69" w:rsidRPr="006026F1">
              <w:rPr>
                <w:rFonts w:hint="eastAsia"/>
                <w:sz w:val="20"/>
                <w:szCs w:val="20"/>
              </w:rPr>
              <w:t>——</w:t>
            </w:r>
            <w:proofErr w:type="spellStart"/>
            <w:r w:rsidR="00D94E69" w:rsidRPr="006026F1">
              <w:rPr>
                <w:rFonts w:hint="eastAsia"/>
                <w:sz w:val="20"/>
                <w:szCs w:val="20"/>
              </w:rPr>
              <w:t>混合融资工具和实用见解</w:t>
            </w:r>
            <w:proofErr w:type="spellEnd"/>
          </w:p>
        </w:tc>
        <w:tc>
          <w:tcPr>
            <w:tcW w:w="3260" w:type="dxa"/>
            <w:tcBorders>
              <w:top w:val="nil"/>
              <w:left w:val="nil"/>
              <w:bottom w:val="single" w:sz="4" w:space="0" w:color="auto"/>
              <w:right w:val="single" w:sz="4" w:space="0" w:color="auto"/>
            </w:tcBorders>
            <w:hideMark/>
          </w:tcPr>
          <w:p w14:paraId="75FB7600" w14:textId="12302A7B" w:rsidR="00EC33FA" w:rsidRPr="00264904" w:rsidRDefault="00F941B8"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Pr>
                <w:rFonts w:ascii="SimSun" w:hAnsi="SimSun" w:cs="SimSun" w:hint="eastAsia"/>
                <w:sz w:val="18"/>
                <w:szCs w:val="18"/>
                <w:lang w:eastAsia="zh-CN"/>
              </w:rPr>
              <w:t>生物多样性公约秘书处</w:t>
            </w:r>
            <w:r w:rsidR="00EC33FA" w:rsidRPr="00264904">
              <w:rPr>
                <w:rFonts w:asciiTheme="majorBidi" w:eastAsia="Times New Roman" w:hAnsiTheme="majorBidi" w:cstheme="majorBidi"/>
                <w:color w:val="000000"/>
                <w:sz w:val="18"/>
                <w:szCs w:val="18"/>
                <w:lang w:eastAsia="zh-CN"/>
              </w:rPr>
              <w:t xml:space="preserve">, </w:t>
            </w:r>
            <w:r w:rsidR="00C733BA">
              <w:rPr>
                <w:rFonts w:ascii="SimSun" w:hAnsi="SimSun" w:cs="SimSun" w:hint="eastAsia"/>
                <w:color w:val="000000"/>
                <w:sz w:val="18"/>
                <w:szCs w:val="18"/>
                <w:lang w:eastAsia="zh-CN"/>
              </w:rPr>
              <w:t>获取和惠益分享能力发展倡议</w:t>
            </w:r>
          </w:p>
        </w:tc>
      </w:tr>
      <w:tr w:rsidR="00EC33FA" w:rsidRPr="00DF1B0C" w14:paraId="5EBD1AC0"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2BCEEB82" w14:textId="1C54697C" w:rsidR="00EC33FA" w:rsidRPr="00264904" w:rsidRDefault="00983B45"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6026F1">
              <w:rPr>
                <w:rFonts w:hint="eastAsia"/>
                <w:sz w:val="20"/>
                <w:szCs w:val="20"/>
              </w:rPr>
              <w:t>2025</w:t>
            </w:r>
            <w:r w:rsidRPr="006026F1">
              <w:rPr>
                <w:rFonts w:hint="eastAsia"/>
                <w:sz w:val="20"/>
                <w:szCs w:val="20"/>
              </w:rPr>
              <w:t>年</w:t>
            </w:r>
            <w:r w:rsidRPr="006026F1">
              <w:rPr>
                <w:rFonts w:hint="eastAsia"/>
                <w:sz w:val="20"/>
                <w:szCs w:val="20"/>
              </w:rPr>
              <w:t>12</w:t>
            </w:r>
            <w:r w:rsidRPr="006026F1">
              <w:rPr>
                <w:rFonts w:hint="eastAsia"/>
                <w:sz w:val="20"/>
                <w:szCs w:val="20"/>
              </w:rPr>
              <w:t>月</w:t>
            </w:r>
            <w:r w:rsidRPr="006026F1">
              <w:rPr>
                <w:rFonts w:hint="eastAsia"/>
                <w:sz w:val="20"/>
                <w:szCs w:val="20"/>
              </w:rPr>
              <w:t>17</w:t>
            </w:r>
            <w:r w:rsidRPr="006026F1">
              <w:rPr>
                <w:rFonts w:hint="eastAsia"/>
                <w:sz w:val="20"/>
                <w:szCs w:val="20"/>
              </w:rPr>
              <w:t>日</w:t>
            </w:r>
          </w:p>
        </w:tc>
        <w:tc>
          <w:tcPr>
            <w:tcW w:w="7943" w:type="dxa"/>
            <w:tcBorders>
              <w:top w:val="nil"/>
              <w:left w:val="nil"/>
              <w:bottom w:val="single" w:sz="4" w:space="0" w:color="auto"/>
              <w:right w:val="single" w:sz="4" w:space="0" w:color="auto"/>
            </w:tcBorders>
            <w:hideMark/>
          </w:tcPr>
          <w:p w14:paraId="3C2D9220" w14:textId="45578481" w:rsidR="00EC33FA" w:rsidRPr="00264904" w:rsidRDefault="00203FDE"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39" w:history="1">
              <w:r w:rsidR="004078E3">
                <w:rPr>
                  <w:rFonts w:asciiTheme="majorBidi" w:eastAsia="Times New Roman" w:hAnsiTheme="majorBidi" w:cstheme="majorBidi"/>
                  <w:color w:val="467886"/>
                  <w:sz w:val="18"/>
                  <w:szCs w:val="18"/>
                  <w:u w:val="single"/>
                  <w:lang w:eastAsia="zh-CN"/>
                </w:rPr>
                <w:t>Why internationally recognized certificates of compliance matter for reporting on non-monetary benefit-sharing</w:t>
              </w:r>
            </w:hyperlink>
            <w:proofErr w:type="spellStart"/>
            <w:r w:rsidR="00F95067">
              <w:rPr>
                <w:rFonts w:hint="eastAsia"/>
                <w:sz w:val="20"/>
                <w:szCs w:val="20"/>
              </w:rPr>
              <w:t>为何</w:t>
            </w:r>
            <w:r w:rsidR="00F95067" w:rsidRPr="006026F1">
              <w:rPr>
                <w:rFonts w:hint="eastAsia"/>
                <w:sz w:val="20"/>
                <w:szCs w:val="20"/>
              </w:rPr>
              <w:t>国际公认的</w:t>
            </w:r>
            <w:r w:rsidR="00F95067">
              <w:rPr>
                <w:rFonts w:hint="eastAsia"/>
                <w:sz w:val="20"/>
                <w:szCs w:val="20"/>
              </w:rPr>
              <w:t>遵守</w:t>
            </w:r>
            <w:r w:rsidR="00F95067" w:rsidRPr="006026F1">
              <w:rPr>
                <w:rFonts w:hint="eastAsia"/>
                <w:sz w:val="20"/>
                <w:szCs w:val="20"/>
              </w:rPr>
              <w:t>证书对于报告非货币</w:t>
            </w:r>
            <w:r w:rsidR="00F95067">
              <w:rPr>
                <w:rFonts w:hint="eastAsia"/>
                <w:sz w:val="20"/>
                <w:szCs w:val="20"/>
              </w:rPr>
              <w:t>惠益</w:t>
            </w:r>
            <w:r w:rsidR="00F95067" w:rsidRPr="006026F1">
              <w:rPr>
                <w:rFonts w:hint="eastAsia"/>
                <w:sz w:val="20"/>
                <w:szCs w:val="20"/>
              </w:rPr>
              <w:t>分享</w:t>
            </w:r>
            <w:proofErr w:type="spellEnd"/>
            <w:r w:rsidR="000E6BFE">
              <w:rPr>
                <w:rFonts w:hint="eastAsia"/>
                <w:sz w:val="20"/>
                <w:szCs w:val="20"/>
                <w:lang w:eastAsia="zh-CN"/>
              </w:rPr>
              <w:t>十分</w:t>
            </w:r>
            <w:proofErr w:type="spellStart"/>
            <w:r w:rsidR="00F95067" w:rsidRPr="006026F1">
              <w:rPr>
                <w:rFonts w:hint="eastAsia"/>
                <w:sz w:val="20"/>
                <w:szCs w:val="20"/>
              </w:rPr>
              <w:t>重要</w:t>
            </w:r>
            <w:proofErr w:type="spellEnd"/>
          </w:p>
        </w:tc>
        <w:tc>
          <w:tcPr>
            <w:tcW w:w="3260" w:type="dxa"/>
            <w:tcBorders>
              <w:top w:val="nil"/>
              <w:left w:val="nil"/>
              <w:bottom w:val="single" w:sz="4" w:space="0" w:color="auto"/>
              <w:right w:val="single" w:sz="4" w:space="0" w:color="auto"/>
            </w:tcBorders>
            <w:hideMark/>
          </w:tcPr>
          <w:p w14:paraId="3B4B9C6F" w14:textId="2661CDCC" w:rsidR="00EC33FA" w:rsidRPr="00264904" w:rsidRDefault="00F941B8"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Pr>
                <w:rFonts w:ascii="SimSun" w:hAnsi="SimSun" w:cs="SimSun" w:hint="eastAsia"/>
                <w:sz w:val="18"/>
                <w:szCs w:val="18"/>
                <w:lang w:eastAsia="zh-CN"/>
              </w:rPr>
              <w:t>生物多样性公约秘书处</w:t>
            </w:r>
            <w:r w:rsidR="00EC33FA" w:rsidRPr="00264904">
              <w:rPr>
                <w:rFonts w:asciiTheme="majorBidi" w:eastAsia="Times New Roman" w:hAnsiTheme="majorBidi" w:cstheme="majorBidi"/>
                <w:color w:val="000000"/>
                <w:sz w:val="18"/>
                <w:szCs w:val="18"/>
                <w:lang w:eastAsia="zh-CN"/>
              </w:rPr>
              <w:t xml:space="preserve">, </w:t>
            </w:r>
            <w:r w:rsidR="002337C2">
              <w:rPr>
                <w:rFonts w:ascii="SimSun" w:hAnsi="SimSun" w:cs="SimSun" w:hint="eastAsia"/>
                <w:color w:val="000000"/>
                <w:sz w:val="18"/>
                <w:szCs w:val="18"/>
                <w:lang w:eastAsia="zh-CN"/>
              </w:rPr>
              <w:t>莱布尼茨研究所</w:t>
            </w:r>
            <w:r w:rsidR="00FA738E">
              <w:rPr>
                <w:rFonts w:ascii="SimSun" w:hAnsi="SimSun" w:cs="SimSun" w:hint="eastAsia"/>
                <w:color w:val="000000"/>
                <w:sz w:val="18"/>
                <w:szCs w:val="18"/>
                <w:lang w:eastAsia="zh-CN"/>
              </w:rPr>
              <w:t>-</w:t>
            </w:r>
            <w:r w:rsidR="002337C2">
              <w:rPr>
                <w:rFonts w:ascii="SimSun" w:hAnsi="SimSun" w:cs="SimSun" w:hint="eastAsia"/>
                <w:color w:val="000000"/>
                <w:sz w:val="18"/>
                <w:szCs w:val="18"/>
                <w:lang w:eastAsia="zh-CN"/>
              </w:rPr>
              <w:t>德国微生物和细胞培养物保藏中心</w:t>
            </w:r>
          </w:p>
        </w:tc>
      </w:tr>
      <w:tr w:rsidR="00EC33FA" w:rsidRPr="00DF1B0C" w14:paraId="7BB467EF" w14:textId="77777777" w:rsidTr="00BC439B">
        <w:trPr>
          <w:trHeight w:val="870"/>
        </w:trPr>
        <w:tc>
          <w:tcPr>
            <w:tcW w:w="1260" w:type="dxa"/>
            <w:tcBorders>
              <w:top w:val="nil"/>
              <w:left w:val="single" w:sz="4" w:space="0" w:color="auto"/>
              <w:bottom w:val="single" w:sz="4" w:space="0" w:color="auto"/>
              <w:right w:val="single" w:sz="4" w:space="0" w:color="auto"/>
            </w:tcBorders>
            <w:noWrap/>
            <w:hideMark/>
          </w:tcPr>
          <w:p w14:paraId="17B81C15" w14:textId="4CA3C827" w:rsidR="00EC33FA" w:rsidRPr="00264904" w:rsidRDefault="00A753D6"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6026F1">
              <w:rPr>
                <w:rFonts w:hint="eastAsia"/>
                <w:sz w:val="20"/>
                <w:szCs w:val="20"/>
              </w:rPr>
              <w:t>2026</w:t>
            </w:r>
            <w:r w:rsidRPr="006026F1">
              <w:rPr>
                <w:rFonts w:hint="eastAsia"/>
                <w:sz w:val="20"/>
                <w:szCs w:val="20"/>
              </w:rPr>
              <w:t>年</w:t>
            </w:r>
            <w:r w:rsidRPr="006026F1">
              <w:rPr>
                <w:rFonts w:hint="eastAsia"/>
                <w:sz w:val="20"/>
                <w:szCs w:val="20"/>
              </w:rPr>
              <w:t>1</w:t>
            </w:r>
            <w:r w:rsidRPr="006026F1">
              <w:rPr>
                <w:rFonts w:hint="eastAsia"/>
                <w:sz w:val="20"/>
                <w:szCs w:val="20"/>
              </w:rPr>
              <w:t>月</w:t>
            </w:r>
            <w:r w:rsidRPr="006026F1">
              <w:rPr>
                <w:rFonts w:hint="eastAsia"/>
                <w:sz w:val="20"/>
                <w:szCs w:val="20"/>
              </w:rPr>
              <w:t>20</w:t>
            </w:r>
            <w:r w:rsidRPr="006026F1">
              <w:rPr>
                <w:rFonts w:hint="eastAsia"/>
                <w:sz w:val="20"/>
                <w:szCs w:val="20"/>
              </w:rPr>
              <w:t>日</w:t>
            </w:r>
          </w:p>
        </w:tc>
        <w:tc>
          <w:tcPr>
            <w:tcW w:w="7943" w:type="dxa"/>
            <w:tcBorders>
              <w:top w:val="nil"/>
              <w:left w:val="nil"/>
              <w:bottom w:val="single" w:sz="4" w:space="0" w:color="auto"/>
              <w:right w:val="single" w:sz="4" w:space="0" w:color="auto"/>
            </w:tcBorders>
            <w:hideMark/>
          </w:tcPr>
          <w:p w14:paraId="0D1A0D6D" w14:textId="0E11EFBD" w:rsidR="00EC33FA" w:rsidRPr="00264904" w:rsidRDefault="00203FDE"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40" w:history="1">
              <w:r w:rsidR="004078E3">
                <w:rPr>
                  <w:rFonts w:asciiTheme="majorBidi" w:eastAsia="Times New Roman" w:hAnsiTheme="majorBidi" w:cstheme="majorBidi"/>
                  <w:color w:val="467886"/>
                  <w:sz w:val="18"/>
                  <w:szCs w:val="18"/>
                  <w:u w:val="single"/>
                  <w:lang w:eastAsia="zh-CN"/>
                </w:rPr>
                <w:t>Webinar series on capacity-building for access and benefit-sharing</w:t>
              </w:r>
            </w:hyperlink>
            <w:r w:rsidR="004078E3">
              <w:rPr>
                <w:rFonts w:asciiTheme="majorBidi" w:hAnsiTheme="majorBidi" w:cstheme="majorBidi"/>
                <w:sz w:val="18"/>
                <w:szCs w:val="18"/>
              </w:rPr>
              <w:t xml:space="preserve">: </w:t>
            </w:r>
            <w:proofErr w:type="spellStart"/>
            <w:r w:rsidR="00A753D6" w:rsidRPr="006026F1">
              <w:rPr>
                <w:rFonts w:hint="eastAsia"/>
                <w:sz w:val="20"/>
                <w:szCs w:val="20"/>
              </w:rPr>
              <w:t>关于获取和惠益分享能力建设的系列网络研讨会：加速执行国家生物多样性战略和行动计划</w:t>
            </w:r>
            <w:proofErr w:type="spellEnd"/>
            <w:r w:rsidR="004D5355">
              <w:rPr>
                <w:rFonts w:asciiTheme="majorBidi" w:hAnsiTheme="majorBidi" w:cstheme="majorBidi"/>
                <w:sz w:val="18"/>
                <w:szCs w:val="18"/>
              </w:rPr>
              <w:t xml:space="preserve"> </w:t>
            </w:r>
          </w:p>
        </w:tc>
        <w:tc>
          <w:tcPr>
            <w:tcW w:w="3260" w:type="dxa"/>
            <w:tcBorders>
              <w:top w:val="nil"/>
              <w:left w:val="nil"/>
              <w:bottom w:val="single" w:sz="4" w:space="0" w:color="auto"/>
              <w:right w:val="single" w:sz="4" w:space="0" w:color="auto"/>
            </w:tcBorders>
            <w:hideMark/>
          </w:tcPr>
          <w:p w14:paraId="3B81C020" w14:textId="13648946" w:rsidR="00EC33FA" w:rsidRPr="00264904" w:rsidRDefault="00F941B8"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Pr>
                <w:rFonts w:ascii="SimSun" w:hAnsi="SimSun" w:cs="SimSun" w:hint="eastAsia"/>
                <w:sz w:val="18"/>
                <w:szCs w:val="18"/>
                <w:lang w:eastAsia="zh-CN"/>
              </w:rPr>
              <w:t>生物多样性公约秘书处</w:t>
            </w:r>
            <w:r w:rsidR="00EC33FA" w:rsidRPr="00264904">
              <w:rPr>
                <w:rFonts w:asciiTheme="majorBidi" w:eastAsia="Times New Roman" w:hAnsiTheme="majorBidi" w:cstheme="majorBidi"/>
                <w:color w:val="000000"/>
                <w:sz w:val="18"/>
                <w:szCs w:val="18"/>
                <w:lang w:eastAsia="zh-CN"/>
              </w:rPr>
              <w:t xml:space="preserve">, </w:t>
            </w:r>
            <w:r w:rsidR="004C3316">
              <w:rPr>
                <w:rFonts w:ascii="SimSun" w:hAnsi="SimSun" w:cs="SimSun" w:hint="eastAsia"/>
                <w:color w:val="000000"/>
                <w:sz w:val="18"/>
                <w:szCs w:val="18"/>
                <w:lang w:eastAsia="zh-CN"/>
              </w:rPr>
              <w:t>国家生物多样性战略和行动计划加速器伙伴关系</w:t>
            </w:r>
          </w:p>
        </w:tc>
      </w:tr>
      <w:tr w:rsidR="00EC33FA" w:rsidRPr="00DF1B0C" w14:paraId="0ED032EC"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530433A2" w14:textId="6B4CEE4C" w:rsidR="00EC33FA" w:rsidRPr="00264904" w:rsidRDefault="00657859"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6026F1">
              <w:rPr>
                <w:rFonts w:hint="eastAsia"/>
                <w:sz w:val="20"/>
                <w:szCs w:val="20"/>
              </w:rPr>
              <w:t>2026</w:t>
            </w:r>
            <w:r w:rsidRPr="006026F1">
              <w:rPr>
                <w:rFonts w:hint="eastAsia"/>
                <w:sz w:val="20"/>
                <w:szCs w:val="20"/>
              </w:rPr>
              <w:t>年</w:t>
            </w:r>
            <w:r w:rsidRPr="006026F1">
              <w:rPr>
                <w:rFonts w:hint="eastAsia"/>
                <w:sz w:val="20"/>
                <w:szCs w:val="20"/>
              </w:rPr>
              <w:t>5</w:t>
            </w:r>
            <w:r w:rsidRPr="006026F1">
              <w:rPr>
                <w:rFonts w:hint="eastAsia"/>
                <w:sz w:val="20"/>
                <w:szCs w:val="20"/>
              </w:rPr>
              <w:t>月</w:t>
            </w:r>
            <w:r w:rsidRPr="006026F1">
              <w:rPr>
                <w:rFonts w:hint="eastAsia"/>
                <w:sz w:val="20"/>
                <w:szCs w:val="20"/>
              </w:rPr>
              <w:t>19</w:t>
            </w:r>
            <w:r w:rsidRPr="006026F1">
              <w:rPr>
                <w:rFonts w:hint="eastAsia"/>
                <w:sz w:val="20"/>
                <w:szCs w:val="20"/>
              </w:rPr>
              <w:t>日</w:t>
            </w:r>
          </w:p>
        </w:tc>
        <w:tc>
          <w:tcPr>
            <w:tcW w:w="7943" w:type="dxa"/>
            <w:tcBorders>
              <w:top w:val="nil"/>
              <w:left w:val="nil"/>
              <w:bottom w:val="single" w:sz="4" w:space="0" w:color="auto"/>
              <w:right w:val="single" w:sz="4" w:space="0" w:color="auto"/>
            </w:tcBorders>
            <w:hideMark/>
          </w:tcPr>
          <w:p w14:paraId="633DB8C6" w14:textId="73C9C0EA" w:rsidR="00EC33FA" w:rsidRPr="00264904" w:rsidRDefault="00203FDE"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41" w:history="1">
              <w:r w:rsidR="0023653D">
                <w:rPr>
                  <w:rFonts w:asciiTheme="majorBidi" w:eastAsia="Times New Roman" w:hAnsiTheme="majorBidi" w:cstheme="majorBidi"/>
                  <w:color w:val="467886"/>
                  <w:sz w:val="18"/>
                  <w:szCs w:val="18"/>
                  <w:u w:val="single"/>
                  <w:lang w:eastAsia="zh-CN"/>
                </w:rPr>
                <w:t>Webinar on capacity-building and financial resources: Findings from the assessment and review of the Nagoya Protocol</w:t>
              </w:r>
            </w:hyperlink>
            <w:proofErr w:type="spellStart"/>
            <w:r w:rsidR="00657859" w:rsidRPr="006026F1">
              <w:rPr>
                <w:rFonts w:hint="eastAsia"/>
                <w:sz w:val="20"/>
                <w:szCs w:val="20"/>
              </w:rPr>
              <w:t>关于能力建设和</w:t>
            </w:r>
            <w:r w:rsidR="00657859">
              <w:rPr>
                <w:rFonts w:hint="eastAsia"/>
                <w:sz w:val="20"/>
                <w:szCs w:val="20"/>
              </w:rPr>
              <w:t>资金</w:t>
            </w:r>
            <w:r w:rsidR="00657859" w:rsidRPr="006026F1">
              <w:rPr>
                <w:rFonts w:hint="eastAsia"/>
                <w:sz w:val="20"/>
                <w:szCs w:val="20"/>
              </w:rPr>
              <w:t>的网络研讨会：评估和审查《名古屋议定书》的结果</w:t>
            </w:r>
            <w:proofErr w:type="spellEnd"/>
          </w:p>
        </w:tc>
        <w:tc>
          <w:tcPr>
            <w:tcW w:w="3260" w:type="dxa"/>
            <w:tcBorders>
              <w:top w:val="nil"/>
              <w:left w:val="nil"/>
              <w:bottom w:val="single" w:sz="4" w:space="0" w:color="auto"/>
              <w:right w:val="single" w:sz="4" w:space="0" w:color="auto"/>
            </w:tcBorders>
            <w:hideMark/>
          </w:tcPr>
          <w:p w14:paraId="51E6657C" w14:textId="2B531E79" w:rsidR="00EC33FA" w:rsidRPr="00264904" w:rsidRDefault="00F941B8"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Pr>
                <w:rFonts w:ascii="SimSun" w:hAnsi="SimSun" w:cs="SimSun" w:hint="eastAsia"/>
                <w:sz w:val="18"/>
                <w:szCs w:val="18"/>
                <w:lang w:eastAsia="zh-CN"/>
              </w:rPr>
              <w:t>生物多样性公约秘书处</w:t>
            </w:r>
          </w:p>
        </w:tc>
      </w:tr>
      <w:tr w:rsidR="00EC33FA" w:rsidRPr="00DF1B0C" w14:paraId="3E885BBF"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643E3849" w14:textId="302C3CFC" w:rsidR="00EC33FA" w:rsidRPr="00264904" w:rsidRDefault="00205D67"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6026F1">
              <w:rPr>
                <w:rFonts w:hint="eastAsia"/>
                <w:sz w:val="20"/>
                <w:szCs w:val="20"/>
              </w:rPr>
              <w:t>2026</w:t>
            </w:r>
            <w:r w:rsidRPr="006026F1">
              <w:rPr>
                <w:rFonts w:hint="eastAsia"/>
                <w:sz w:val="20"/>
                <w:szCs w:val="20"/>
              </w:rPr>
              <w:t>年</w:t>
            </w:r>
            <w:r w:rsidRPr="006026F1">
              <w:rPr>
                <w:rFonts w:hint="eastAsia"/>
                <w:sz w:val="20"/>
                <w:szCs w:val="20"/>
              </w:rPr>
              <w:t>5</w:t>
            </w:r>
            <w:r w:rsidRPr="006026F1">
              <w:rPr>
                <w:rFonts w:hint="eastAsia"/>
                <w:sz w:val="20"/>
                <w:szCs w:val="20"/>
              </w:rPr>
              <w:t>月</w:t>
            </w:r>
            <w:r w:rsidRPr="006026F1">
              <w:rPr>
                <w:rFonts w:hint="eastAsia"/>
                <w:sz w:val="20"/>
                <w:szCs w:val="20"/>
              </w:rPr>
              <w:t>20</w:t>
            </w:r>
            <w:r w:rsidRPr="006026F1">
              <w:rPr>
                <w:rFonts w:hint="eastAsia"/>
                <w:sz w:val="20"/>
                <w:szCs w:val="20"/>
              </w:rPr>
              <w:t>日</w:t>
            </w:r>
          </w:p>
        </w:tc>
        <w:tc>
          <w:tcPr>
            <w:tcW w:w="7943" w:type="dxa"/>
            <w:tcBorders>
              <w:top w:val="nil"/>
              <w:left w:val="nil"/>
              <w:bottom w:val="single" w:sz="4" w:space="0" w:color="auto"/>
              <w:right w:val="single" w:sz="4" w:space="0" w:color="auto"/>
            </w:tcBorders>
            <w:hideMark/>
          </w:tcPr>
          <w:p w14:paraId="42023D55" w14:textId="19604913" w:rsidR="00EC33FA" w:rsidRPr="00264904" w:rsidRDefault="00203FDE" w:rsidP="000C6909">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lang w:eastAsia="zh-CN"/>
              </w:rPr>
            </w:pPr>
            <w:hyperlink r:id="rId42" w:history="1">
              <w:r w:rsidR="001874A9">
                <w:rPr>
                  <w:rFonts w:asciiTheme="majorBidi" w:eastAsia="Times New Roman" w:hAnsiTheme="majorBidi" w:cstheme="majorBidi"/>
                  <w:color w:val="467886"/>
                  <w:sz w:val="18"/>
                  <w:szCs w:val="18"/>
                  <w:u w:val="single"/>
                  <w:lang w:eastAsia="zh-CN"/>
                </w:rPr>
                <w:t>Webinar on the Access and Benefit-sharing Clearing-House: Findings from the assessment and review of the Nagoya Protocol</w:t>
              </w:r>
            </w:hyperlink>
            <w:proofErr w:type="spellStart"/>
            <w:r w:rsidR="00720339" w:rsidRPr="006026F1">
              <w:rPr>
                <w:rFonts w:hint="eastAsia"/>
                <w:sz w:val="20"/>
                <w:szCs w:val="20"/>
              </w:rPr>
              <w:t>关于获取和惠益分享信息交换所的网络研讨会：评估和审查《名古屋议定书》的结果</w:t>
            </w:r>
            <w:proofErr w:type="spellEnd"/>
          </w:p>
        </w:tc>
        <w:tc>
          <w:tcPr>
            <w:tcW w:w="3260" w:type="dxa"/>
            <w:tcBorders>
              <w:top w:val="nil"/>
              <w:left w:val="nil"/>
              <w:bottom w:val="single" w:sz="4" w:space="0" w:color="auto"/>
              <w:right w:val="single" w:sz="4" w:space="0" w:color="auto"/>
            </w:tcBorders>
            <w:hideMark/>
          </w:tcPr>
          <w:p w14:paraId="6AF7C689" w14:textId="4E936942" w:rsidR="00EC33FA" w:rsidRPr="00264904" w:rsidRDefault="00F941B8"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Pr>
                <w:rFonts w:ascii="SimSun" w:hAnsi="SimSun" w:cs="SimSun" w:hint="eastAsia"/>
                <w:sz w:val="18"/>
                <w:szCs w:val="18"/>
                <w:lang w:eastAsia="zh-CN"/>
              </w:rPr>
              <w:t>生物多样性公约秘书处</w:t>
            </w:r>
          </w:p>
        </w:tc>
      </w:tr>
      <w:tr w:rsidR="00EC33FA" w:rsidRPr="00DF1B0C" w14:paraId="1C39AB0A" w14:textId="77777777" w:rsidTr="00BC439B">
        <w:trPr>
          <w:trHeight w:val="580"/>
        </w:trPr>
        <w:tc>
          <w:tcPr>
            <w:tcW w:w="1260" w:type="dxa"/>
            <w:tcBorders>
              <w:top w:val="nil"/>
              <w:left w:val="single" w:sz="4" w:space="0" w:color="auto"/>
              <w:bottom w:val="single" w:sz="4" w:space="0" w:color="auto"/>
              <w:right w:val="single" w:sz="4" w:space="0" w:color="auto"/>
            </w:tcBorders>
            <w:noWrap/>
            <w:hideMark/>
          </w:tcPr>
          <w:p w14:paraId="10349079" w14:textId="338CD3F9" w:rsidR="00EC33FA" w:rsidRPr="00264904" w:rsidRDefault="003C406D"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sidRPr="006026F1">
              <w:rPr>
                <w:rFonts w:hint="eastAsia"/>
                <w:sz w:val="20"/>
                <w:szCs w:val="20"/>
              </w:rPr>
              <w:t>2026</w:t>
            </w:r>
            <w:r w:rsidRPr="006026F1">
              <w:rPr>
                <w:rFonts w:hint="eastAsia"/>
                <w:sz w:val="20"/>
                <w:szCs w:val="20"/>
              </w:rPr>
              <w:t>年</w:t>
            </w:r>
            <w:r w:rsidRPr="006026F1">
              <w:rPr>
                <w:rFonts w:hint="eastAsia"/>
                <w:sz w:val="20"/>
                <w:szCs w:val="20"/>
              </w:rPr>
              <w:t>9</w:t>
            </w:r>
            <w:r w:rsidRPr="006026F1">
              <w:rPr>
                <w:rFonts w:hint="eastAsia"/>
                <w:sz w:val="20"/>
                <w:szCs w:val="20"/>
              </w:rPr>
              <w:t>月</w:t>
            </w:r>
            <w:r w:rsidRPr="006026F1">
              <w:rPr>
                <w:rFonts w:hint="eastAsia"/>
                <w:sz w:val="20"/>
                <w:szCs w:val="20"/>
              </w:rPr>
              <w:t>16</w:t>
            </w:r>
            <w:r w:rsidRPr="006026F1">
              <w:rPr>
                <w:rFonts w:hint="eastAsia"/>
                <w:sz w:val="20"/>
                <w:szCs w:val="20"/>
              </w:rPr>
              <w:t>日</w:t>
            </w:r>
          </w:p>
        </w:tc>
        <w:tc>
          <w:tcPr>
            <w:tcW w:w="7943" w:type="dxa"/>
            <w:tcBorders>
              <w:top w:val="nil"/>
              <w:left w:val="nil"/>
              <w:bottom w:val="single" w:sz="4" w:space="0" w:color="auto"/>
              <w:right w:val="single" w:sz="4" w:space="0" w:color="auto"/>
            </w:tcBorders>
            <w:hideMark/>
          </w:tcPr>
          <w:p w14:paraId="4B971C84" w14:textId="143A2B87" w:rsidR="00EC33FA" w:rsidRPr="00264904" w:rsidRDefault="00203FDE"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hyperlink r:id="rId43" w:history="1">
              <w:r w:rsidR="009C3D88">
                <w:rPr>
                  <w:rFonts w:asciiTheme="majorBidi" w:eastAsia="Times New Roman" w:hAnsiTheme="majorBidi" w:cstheme="majorBidi"/>
                  <w:color w:val="467886"/>
                  <w:sz w:val="18"/>
                  <w:szCs w:val="18"/>
                  <w:u w:val="single"/>
                  <w:lang w:eastAsia="zh-CN"/>
                </w:rPr>
                <w:t>Webinar series on capacity-building for access and benefit-sharing</w:t>
              </w:r>
            </w:hyperlink>
            <w:r w:rsidR="009C3D88">
              <w:rPr>
                <w:rFonts w:asciiTheme="majorBidi" w:hAnsiTheme="majorBidi" w:cstheme="majorBidi"/>
                <w:sz w:val="18"/>
                <w:szCs w:val="18"/>
              </w:rPr>
              <w:t xml:space="preserve"> </w:t>
            </w:r>
            <w:r w:rsidR="003C406D" w:rsidRPr="006026F1">
              <w:rPr>
                <w:rFonts w:hint="eastAsia"/>
                <w:sz w:val="20"/>
                <w:szCs w:val="20"/>
              </w:rPr>
              <w:t>获取和惠益分享能力建设</w:t>
            </w:r>
            <w:r w:rsidR="003C406D">
              <w:rPr>
                <w:rFonts w:hint="eastAsia"/>
                <w:sz w:val="20"/>
                <w:szCs w:val="20"/>
              </w:rPr>
              <w:t>问题</w:t>
            </w:r>
            <w:r w:rsidR="003C406D" w:rsidRPr="006026F1">
              <w:rPr>
                <w:rFonts w:hint="eastAsia"/>
                <w:sz w:val="20"/>
                <w:szCs w:val="20"/>
              </w:rPr>
              <w:t>系列网络研讨会：将获取和惠益分享纳入</w:t>
            </w:r>
            <w:r w:rsidR="003C406D">
              <w:rPr>
                <w:rFonts w:hint="eastAsia"/>
                <w:sz w:val="20"/>
                <w:szCs w:val="20"/>
              </w:rPr>
              <w:t>生物多样性融资</w:t>
            </w:r>
          </w:p>
        </w:tc>
        <w:tc>
          <w:tcPr>
            <w:tcW w:w="3260" w:type="dxa"/>
            <w:tcBorders>
              <w:top w:val="nil"/>
              <w:left w:val="nil"/>
              <w:bottom w:val="single" w:sz="4" w:space="0" w:color="auto"/>
              <w:right w:val="single" w:sz="4" w:space="0" w:color="auto"/>
            </w:tcBorders>
            <w:hideMark/>
          </w:tcPr>
          <w:p w14:paraId="7F2DD462" w14:textId="0404F695" w:rsidR="00EC33FA" w:rsidRPr="00264904" w:rsidRDefault="00F941B8" w:rsidP="000C6909">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r>
              <w:rPr>
                <w:rFonts w:ascii="SimSun" w:hAnsi="SimSun" w:cs="SimSun" w:hint="eastAsia"/>
                <w:sz w:val="18"/>
                <w:szCs w:val="18"/>
                <w:lang w:eastAsia="zh-CN"/>
              </w:rPr>
              <w:t>生物多样性公约秘书处</w:t>
            </w:r>
            <w:r w:rsidR="00DF66BD">
              <w:rPr>
                <w:rFonts w:ascii="SimSun" w:hAnsi="SimSun" w:cs="SimSun" w:hint="eastAsia"/>
                <w:sz w:val="18"/>
                <w:szCs w:val="18"/>
                <w:lang w:eastAsia="zh-CN"/>
              </w:rPr>
              <w:t>，</w:t>
            </w:r>
            <w:r w:rsidR="00D70F7E" w:rsidRPr="004C24B7">
              <w:rPr>
                <w:rFonts w:hint="eastAsia"/>
                <w:sz w:val="20"/>
                <w:szCs w:val="20"/>
                <w:lang w:eastAsia="zh-CN"/>
              </w:rPr>
              <w:t>联合国开发计划署</w:t>
            </w:r>
            <w:r w:rsidR="00D70F7E">
              <w:rPr>
                <w:rFonts w:hint="eastAsia"/>
                <w:sz w:val="20"/>
                <w:szCs w:val="20"/>
                <w:lang w:eastAsia="zh-CN"/>
              </w:rPr>
              <w:t>，</w:t>
            </w:r>
            <w:r w:rsidR="00D70F7E" w:rsidRPr="004C24B7">
              <w:rPr>
                <w:rFonts w:hint="eastAsia"/>
                <w:sz w:val="20"/>
                <w:szCs w:val="20"/>
                <w:lang w:eastAsia="zh-CN"/>
              </w:rPr>
              <w:t>生物多样性融资倡议</w:t>
            </w:r>
            <w:r w:rsidR="00C75C57">
              <w:rPr>
                <w:rFonts w:hint="eastAsia"/>
                <w:sz w:val="20"/>
                <w:szCs w:val="20"/>
                <w:lang w:eastAsia="zh-CN"/>
              </w:rPr>
              <w:t>，</w:t>
            </w:r>
            <w:r w:rsidR="00D70F7E" w:rsidRPr="004C24B7">
              <w:rPr>
                <w:rFonts w:hint="eastAsia"/>
                <w:sz w:val="20"/>
                <w:szCs w:val="20"/>
                <w:lang w:eastAsia="zh-CN"/>
              </w:rPr>
              <w:t>德国国际合作</w:t>
            </w:r>
            <w:r w:rsidR="00D44888">
              <w:rPr>
                <w:rFonts w:hint="eastAsia"/>
                <w:sz w:val="20"/>
                <w:szCs w:val="20"/>
                <w:lang w:eastAsia="zh-CN"/>
              </w:rPr>
              <w:t>机构</w:t>
            </w:r>
            <w:bookmarkStart w:id="8" w:name="_GoBack"/>
            <w:bookmarkEnd w:id="8"/>
            <w:r w:rsidR="00FD76A4">
              <w:rPr>
                <w:rFonts w:hint="eastAsia"/>
                <w:sz w:val="20"/>
                <w:szCs w:val="20"/>
                <w:lang w:eastAsia="zh-CN"/>
              </w:rPr>
              <w:t>，</w:t>
            </w:r>
            <w:r w:rsidR="00C733BA">
              <w:rPr>
                <w:rFonts w:ascii="SimSun" w:hAnsi="SimSun" w:cs="SimSun" w:hint="eastAsia"/>
                <w:sz w:val="18"/>
                <w:szCs w:val="18"/>
                <w:lang w:eastAsia="zh-CN"/>
              </w:rPr>
              <w:t>获取和惠益分享能力发展倡议</w:t>
            </w:r>
          </w:p>
        </w:tc>
      </w:tr>
      <w:tr w:rsidR="00EC33FA" w:rsidRPr="00DF1B0C" w14:paraId="12A3EDDB" w14:textId="77777777" w:rsidTr="00BC439B">
        <w:trPr>
          <w:trHeight w:val="290"/>
        </w:trPr>
        <w:tc>
          <w:tcPr>
            <w:tcW w:w="1260" w:type="dxa"/>
            <w:tcBorders>
              <w:top w:val="nil"/>
              <w:left w:val="nil"/>
              <w:bottom w:val="nil"/>
              <w:right w:val="nil"/>
            </w:tcBorders>
            <w:noWrap/>
            <w:hideMark/>
          </w:tcPr>
          <w:p w14:paraId="6B6366C9" w14:textId="77777777" w:rsidR="00EC33FA" w:rsidRPr="00264904" w:rsidRDefault="00EC33FA" w:rsidP="009E6F0B">
            <w:pPr>
              <w:tabs>
                <w:tab w:val="clear" w:pos="567"/>
                <w:tab w:val="clear" w:pos="1134"/>
                <w:tab w:val="clear" w:pos="1701"/>
                <w:tab w:val="clear" w:pos="2268"/>
              </w:tabs>
              <w:jc w:val="left"/>
              <w:rPr>
                <w:rFonts w:asciiTheme="majorBidi" w:eastAsia="Times New Roman" w:hAnsiTheme="majorBidi" w:cstheme="majorBidi"/>
                <w:color w:val="000000"/>
                <w:sz w:val="18"/>
                <w:szCs w:val="18"/>
                <w:lang w:eastAsia="zh-CN"/>
              </w:rPr>
            </w:pPr>
          </w:p>
        </w:tc>
        <w:tc>
          <w:tcPr>
            <w:tcW w:w="7943" w:type="dxa"/>
            <w:tcBorders>
              <w:top w:val="nil"/>
              <w:left w:val="nil"/>
              <w:bottom w:val="nil"/>
              <w:right w:val="nil"/>
            </w:tcBorders>
            <w:hideMark/>
          </w:tcPr>
          <w:p w14:paraId="5F6B2A26" w14:textId="77777777" w:rsidR="00EC33FA" w:rsidRPr="00264904" w:rsidRDefault="00EC33FA" w:rsidP="009E6F0B">
            <w:pPr>
              <w:tabs>
                <w:tab w:val="clear" w:pos="567"/>
                <w:tab w:val="clear" w:pos="1134"/>
                <w:tab w:val="clear" w:pos="1701"/>
                <w:tab w:val="clear" w:pos="2268"/>
              </w:tabs>
              <w:jc w:val="left"/>
              <w:rPr>
                <w:rFonts w:asciiTheme="majorBidi" w:eastAsia="Times New Roman" w:hAnsiTheme="majorBidi" w:cstheme="majorBidi"/>
                <w:sz w:val="18"/>
                <w:szCs w:val="18"/>
                <w:lang w:eastAsia="zh-CN"/>
              </w:rPr>
            </w:pPr>
          </w:p>
        </w:tc>
        <w:tc>
          <w:tcPr>
            <w:tcW w:w="3260" w:type="dxa"/>
            <w:tcBorders>
              <w:top w:val="nil"/>
              <w:left w:val="nil"/>
              <w:bottom w:val="nil"/>
              <w:right w:val="nil"/>
            </w:tcBorders>
            <w:hideMark/>
          </w:tcPr>
          <w:p w14:paraId="2D3CDAD5" w14:textId="77777777" w:rsidR="00EC33FA" w:rsidRPr="00264904" w:rsidRDefault="00EC33FA" w:rsidP="009E6F0B">
            <w:pPr>
              <w:tabs>
                <w:tab w:val="clear" w:pos="567"/>
                <w:tab w:val="clear" w:pos="1134"/>
                <w:tab w:val="clear" w:pos="1701"/>
                <w:tab w:val="clear" w:pos="2268"/>
              </w:tabs>
              <w:jc w:val="left"/>
              <w:rPr>
                <w:rFonts w:asciiTheme="majorBidi" w:eastAsia="Times New Roman" w:hAnsiTheme="majorBidi" w:cstheme="majorBidi"/>
                <w:sz w:val="18"/>
                <w:szCs w:val="18"/>
                <w:lang w:eastAsia="zh-CN"/>
              </w:rPr>
            </w:pPr>
          </w:p>
        </w:tc>
      </w:tr>
    </w:tbl>
    <w:p w14:paraId="4504C477" w14:textId="389AD80D" w:rsidR="00FA2F28" w:rsidRPr="00DF1B0C" w:rsidRDefault="00264904" w:rsidP="00264904">
      <w:pPr>
        <w:pStyle w:val="Para1"/>
        <w:numPr>
          <w:ilvl w:val="0"/>
          <w:numId w:val="0"/>
        </w:numPr>
        <w:tabs>
          <w:tab w:val="clear" w:pos="567"/>
        </w:tabs>
        <w:jc w:val="center"/>
      </w:pPr>
      <w:r>
        <w:t>__________</w:t>
      </w:r>
    </w:p>
    <w:sectPr w:rsidR="00FA2F28" w:rsidRPr="00DF1B0C" w:rsidSect="00FA2F28">
      <w:pgSz w:w="15840" w:h="12240" w:orient="landscape"/>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5324D9" w14:textId="77777777" w:rsidR="00203FDE" w:rsidRPr="00DF1B0C" w:rsidRDefault="00203FDE" w:rsidP="00CF1848">
      <w:r w:rsidRPr="00DF1B0C">
        <w:separator/>
      </w:r>
    </w:p>
  </w:endnote>
  <w:endnote w:type="continuationSeparator" w:id="0">
    <w:p w14:paraId="2C342258" w14:textId="77777777" w:rsidR="00203FDE" w:rsidRPr="00DF1B0C" w:rsidRDefault="00203FDE" w:rsidP="00CF1848">
      <w:r w:rsidRPr="00DF1B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altName w:val="Sylfaen"/>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7CEE5FE" w14:textId="77777777" w:rsidR="004E4AE9" w:rsidRPr="00DF1B0C" w:rsidRDefault="004E4AE9" w:rsidP="00D75CA6">
            <w:pPr>
              <w:pStyle w:val="Footer"/>
              <w:jc w:val="left"/>
            </w:pPr>
            <w:r w:rsidRPr="00CD20D0">
              <w:rPr>
                <w:szCs w:val="20"/>
              </w:rPr>
              <w:fldChar w:fldCharType="begin"/>
            </w:r>
            <w:r w:rsidRPr="00CD20D0">
              <w:rPr>
                <w:szCs w:val="20"/>
              </w:rPr>
              <w:instrText xml:space="preserve"> PAGE </w:instrText>
            </w:r>
            <w:r w:rsidRPr="00CD20D0">
              <w:rPr>
                <w:szCs w:val="20"/>
              </w:rPr>
              <w:fldChar w:fldCharType="separate"/>
            </w:r>
            <w:r w:rsidRPr="00CD20D0">
              <w:rPr>
                <w:noProof/>
                <w:szCs w:val="20"/>
              </w:rPr>
              <w:t>2</w:t>
            </w:r>
            <w:r w:rsidRPr="00CD20D0">
              <w:rPr>
                <w:szCs w:val="20"/>
              </w:rPr>
              <w:fldChar w:fldCharType="end"/>
            </w:r>
            <w:r w:rsidRPr="00CD20D0">
              <w:rPr>
                <w:szCs w:val="20"/>
              </w:rPr>
              <w:t>/</w:t>
            </w:r>
            <w:r w:rsidRPr="00CD20D0">
              <w:rPr>
                <w:szCs w:val="20"/>
              </w:rPr>
              <w:fldChar w:fldCharType="begin"/>
            </w:r>
            <w:r w:rsidRPr="00CD20D0">
              <w:rPr>
                <w:szCs w:val="20"/>
              </w:rPr>
              <w:instrText xml:space="preserve"> NUMPAGES  </w:instrText>
            </w:r>
            <w:r w:rsidRPr="00CD20D0">
              <w:rPr>
                <w:szCs w:val="20"/>
              </w:rPr>
              <w:fldChar w:fldCharType="separate"/>
            </w:r>
            <w:r w:rsidRPr="00CD20D0">
              <w:rPr>
                <w:noProof/>
                <w:szCs w:val="20"/>
              </w:rPr>
              <w:t>2</w:t>
            </w:r>
            <w:r w:rsidRPr="00CD20D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9102902"/>
      <w:docPartObj>
        <w:docPartGallery w:val="Page Numbers (Top of Page)"/>
        <w:docPartUnique/>
      </w:docPartObj>
    </w:sdtPr>
    <w:sdtEndPr/>
    <w:sdtContent>
      <w:p w14:paraId="2A5E3036" w14:textId="77777777" w:rsidR="004E4AE9" w:rsidRPr="00CD20D0" w:rsidRDefault="004E4AE9" w:rsidP="00264904">
        <w:pPr>
          <w:pStyle w:val="Footer"/>
          <w:jc w:val="right"/>
        </w:pPr>
        <w:r w:rsidRPr="00CD20D0">
          <w:rPr>
            <w:szCs w:val="20"/>
          </w:rPr>
          <w:fldChar w:fldCharType="begin"/>
        </w:r>
        <w:r w:rsidRPr="00CD20D0">
          <w:rPr>
            <w:szCs w:val="20"/>
          </w:rPr>
          <w:instrText xml:space="preserve"> PAGE </w:instrText>
        </w:r>
        <w:r w:rsidRPr="00CD20D0">
          <w:rPr>
            <w:szCs w:val="20"/>
          </w:rPr>
          <w:fldChar w:fldCharType="separate"/>
        </w:r>
        <w:r w:rsidRPr="00CD20D0">
          <w:rPr>
            <w:szCs w:val="20"/>
          </w:rPr>
          <w:t>2</w:t>
        </w:r>
        <w:r w:rsidRPr="00CD20D0">
          <w:rPr>
            <w:szCs w:val="20"/>
          </w:rPr>
          <w:fldChar w:fldCharType="end"/>
        </w:r>
        <w:r w:rsidRPr="00CD20D0">
          <w:rPr>
            <w:szCs w:val="20"/>
          </w:rPr>
          <w:t>/</w:t>
        </w:r>
        <w:r w:rsidRPr="00CD20D0">
          <w:rPr>
            <w:szCs w:val="20"/>
          </w:rPr>
          <w:fldChar w:fldCharType="begin"/>
        </w:r>
        <w:r w:rsidRPr="00CD20D0">
          <w:rPr>
            <w:szCs w:val="20"/>
          </w:rPr>
          <w:instrText xml:space="preserve"> NUMPAGES  </w:instrText>
        </w:r>
        <w:r w:rsidRPr="00CD20D0">
          <w:rPr>
            <w:szCs w:val="20"/>
          </w:rPr>
          <w:fldChar w:fldCharType="separate"/>
        </w:r>
        <w:r w:rsidRPr="00CD20D0">
          <w:rPr>
            <w:szCs w:val="20"/>
          </w:rPr>
          <w:t>3</w:t>
        </w:r>
        <w:r w:rsidRPr="00CD20D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554E1E" w14:textId="77777777" w:rsidR="00203FDE" w:rsidRPr="006E38B4" w:rsidRDefault="00203FDE" w:rsidP="00CF1848">
      <w:r w:rsidRPr="006E38B4">
        <w:separator/>
      </w:r>
    </w:p>
  </w:footnote>
  <w:footnote w:type="continuationSeparator" w:id="0">
    <w:p w14:paraId="3029F6E6" w14:textId="77777777" w:rsidR="00203FDE" w:rsidRPr="00DF1B0C" w:rsidRDefault="00203FDE" w:rsidP="00CF1848">
      <w:r w:rsidRPr="00DF1B0C">
        <w:continuationSeparator/>
      </w:r>
    </w:p>
  </w:footnote>
  <w:footnote w:id="1">
    <w:p w14:paraId="4117CC6C" w14:textId="3C691D73" w:rsidR="004E4AE9" w:rsidRPr="001A2736" w:rsidRDefault="004E4AE9">
      <w:pPr>
        <w:pStyle w:val="FootnoteText"/>
        <w:rPr>
          <w:rFonts w:hint="eastAsia"/>
          <w:sz w:val="20"/>
          <w:lang w:eastAsia="zh-CN"/>
        </w:rPr>
      </w:pPr>
      <w:r w:rsidRPr="001A2736">
        <w:rPr>
          <w:rStyle w:val="FootnoteReference"/>
          <w:sz w:val="20"/>
        </w:rPr>
        <w:t>*</w:t>
      </w:r>
      <w:r w:rsidRPr="001A2736">
        <w:rPr>
          <w:sz w:val="20"/>
        </w:rPr>
        <w:t xml:space="preserve"> </w:t>
      </w:r>
      <w:hyperlink r:id="rId1" w:history="1">
        <w:r w:rsidRPr="001A2736">
          <w:rPr>
            <w:rStyle w:val="Hyperlink"/>
            <w:sz w:val="20"/>
          </w:rPr>
          <w:t>CBD/NP/MOP/6/1</w:t>
        </w:r>
      </w:hyperlink>
      <w:r w:rsidR="007E40C2">
        <w:rPr>
          <w:rFonts w:hint="eastAsia"/>
          <w:sz w:val="20"/>
          <w:lang w:eastAsia="zh-CN"/>
        </w:rPr>
        <w:t>。</w:t>
      </w:r>
    </w:p>
  </w:footnote>
  <w:footnote w:id="2">
    <w:p w14:paraId="3BFE25B1" w14:textId="4A4F3464" w:rsidR="004E4AE9" w:rsidRPr="001A2736" w:rsidRDefault="004E4AE9">
      <w:pPr>
        <w:pStyle w:val="FootnoteText"/>
        <w:rPr>
          <w:sz w:val="20"/>
          <w:lang w:eastAsia="zh-CN"/>
        </w:rPr>
      </w:pPr>
      <w:r w:rsidRPr="001A2736">
        <w:rPr>
          <w:rStyle w:val="FootnoteReference"/>
          <w:sz w:val="20"/>
        </w:rPr>
        <w:footnoteRef/>
      </w:r>
      <w:r w:rsidRPr="001A2736">
        <w:rPr>
          <w:sz w:val="20"/>
        </w:rPr>
        <w:t xml:space="preserve"> </w:t>
      </w:r>
      <w:proofErr w:type="spellStart"/>
      <w:r>
        <w:rPr>
          <w:rFonts w:hint="eastAsia"/>
          <w:sz w:val="24"/>
          <w:szCs w:val="28"/>
        </w:rPr>
        <w:t>所有正式文件和资料文件见</w:t>
      </w:r>
      <w:proofErr w:type="spellEnd"/>
      <w:r>
        <w:fldChar w:fldCharType="begin"/>
      </w:r>
      <w:r>
        <w:instrText xml:space="preserve"> HYPERLINK "https://www.cbd.int/meetings/SBI-07" </w:instrText>
      </w:r>
      <w:r>
        <w:fldChar w:fldCharType="separate"/>
      </w:r>
      <w:r w:rsidRPr="001A2736">
        <w:rPr>
          <w:rStyle w:val="Hyperlink"/>
          <w:sz w:val="20"/>
        </w:rPr>
        <w:t>www.cbd.int/meetings/SBI-07</w:t>
      </w:r>
      <w:r>
        <w:rPr>
          <w:rStyle w:val="Hyperlink"/>
          <w:sz w:val="20"/>
        </w:rPr>
        <w:fldChar w:fldCharType="end"/>
      </w:r>
      <w:r>
        <w:rPr>
          <w:rFonts w:hint="eastAsia"/>
          <w:sz w:val="20"/>
          <w:lang w:eastAsia="zh-CN"/>
        </w:rPr>
        <w:t>。</w:t>
      </w:r>
    </w:p>
  </w:footnote>
  <w:footnote w:id="3">
    <w:p w14:paraId="32246BAB" w14:textId="62457B0C" w:rsidR="004E4AE9" w:rsidRPr="001A2736" w:rsidRDefault="004E4AE9">
      <w:pPr>
        <w:pStyle w:val="FootnoteText"/>
        <w:rPr>
          <w:sz w:val="20"/>
          <w:lang w:eastAsia="zh-CN"/>
        </w:rPr>
      </w:pPr>
      <w:r w:rsidRPr="001A2736">
        <w:rPr>
          <w:rStyle w:val="FootnoteReference"/>
          <w:sz w:val="20"/>
        </w:rPr>
        <w:footnoteRef/>
      </w:r>
      <w:r w:rsidRPr="001A2736">
        <w:rPr>
          <w:sz w:val="20"/>
        </w:rPr>
        <w:t xml:space="preserve"> </w:t>
      </w:r>
      <w:proofErr w:type="spellStart"/>
      <w:r>
        <w:rPr>
          <w:rFonts w:hint="eastAsia"/>
          <w:sz w:val="24"/>
          <w:szCs w:val="28"/>
        </w:rPr>
        <w:t>所有正式文件和</w:t>
      </w:r>
      <w:proofErr w:type="spellEnd"/>
      <w:r w:rsidR="004A2A22">
        <w:rPr>
          <w:rFonts w:hint="eastAsia"/>
          <w:sz w:val="24"/>
          <w:szCs w:val="28"/>
          <w:lang w:eastAsia="zh-CN"/>
        </w:rPr>
        <w:t>参考</w:t>
      </w:r>
      <w:r>
        <w:rPr>
          <w:rFonts w:hint="eastAsia"/>
          <w:sz w:val="24"/>
          <w:szCs w:val="28"/>
          <w:lang w:eastAsia="zh-CN"/>
        </w:rPr>
        <w:t>文</w:t>
      </w:r>
      <w:proofErr w:type="spellStart"/>
      <w:r>
        <w:rPr>
          <w:rFonts w:hint="eastAsia"/>
          <w:sz w:val="24"/>
          <w:szCs w:val="28"/>
        </w:rPr>
        <w:t>件见</w:t>
      </w:r>
      <w:proofErr w:type="spellEnd"/>
      <w:r>
        <w:fldChar w:fldCharType="begin"/>
      </w:r>
      <w:r>
        <w:instrText xml:space="preserve"> HYPERLINK "https://www.cbd.int/meetings/NP-CB-IAC-2026-01" </w:instrText>
      </w:r>
      <w:r>
        <w:fldChar w:fldCharType="separate"/>
      </w:r>
      <w:r w:rsidRPr="001A2736">
        <w:rPr>
          <w:rStyle w:val="Hyperlink"/>
          <w:sz w:val="20"/>
        </w:rPr>
        <w:t>www.cbd.int/meetings/NP-CB-IAC-2026-01</w:t>
      </w:r>
      <w:r>
        <w:rPr>
          <w:rStyle w:val="Hyperlink"/>
          <w:sz w:val="20"/>
        </w:rPr>
        <w:fldChar w:fldCharType="end"/>
      </w:r>
      <w:r>
        <w:rPr>
          <w:rFonts w:hint="eastAsia"/>
          <w:sz w:val="20"/>
          <w:lang w:eastAsia="zh-CN"/>
        </w:rPr>
        <w:t>。</w:t>
      </w:r>
    </w:p>
  </w:footnote>
  <w:footnote w:id="4">
    <w:p w14:paraId="1F4CA338" w14:textId="29B8BD5E" w:rsidR="004E4AE9" w:rsidRPr="004932D2" w:rsidRDefault="004E4AE9">
      <w:pPr>
        <w:pStyle w:val="FootnoteText"/>
        <w:rPr>
          <w:sz w:val="20"/>
          <w:lang w:eastAsia="zh-CN"/>
        </w:rPr>
      </w:pPr>
      <w:r w:rsidRPr="004932D2">
        <w:rPr>
          <w:rStyle w:val="FootnoteReference"/>
          <w:sz w:val="20"/>
        </w:rPr>
        <w:footnoteRef/>
      </w:r>
      <w:r w:rsidRPr="004932D2">
        <w:rPr>
          <w:sz w:val="20"/>
        </w:rPr>
        <w:t xml:space="preserve"> </w:t>
      </w:r>
      <w:proofErr w:type="spellStart"/>
      <w:r>
        <w:rPr>
          <w:rFonts w:hint="eastAsia"/>
          <w:sz w:val="24"/>
          <w:szCs w:val="28"/>
        </w:rPr>
        <w:t>所有正式文件和</w:t>
      </w:r>
      <w:proofErr w:type="spellEnd"/>
      <w:r w:rsidR="004A2A22">
        <w:rPr>
          <w:rFonts w:hint="eastAsia"/>
          <w:sz w:val="24"/>
          <w:szCs w:val="28"/>
          <w:lang w:eastAsia="zh-CN"/>
        </w:rPr>
        <w:t>参考</w:t>
      </w:r>
      <w:proofErr w:type="spellStart"/>
      <w:r>
        <w:rPr>
          <w:rFonts w:hint="eastAsia"/>
          <w:sz w:val="24"/>
          <w:szCs w:val="28"/>
        </w:rPr>
        <w:t>文件见</w:t>
      </w:r>
      <w:proofErr w:type="spellEnd"/>
      <w:r>
        <w:fldChar w:fldCharType="begin"/>
      </w:r>
      <w:r>
        <w:instrText xml:space="preserve"> HYPERLINK "https://www.cbd.int/meetings/NP-CC-05" </w:instrText>
      </w:r>
      <w:r>
        <w:fldChar w:fldCharType="separate"/>
      </w:r>
      <w:r w:rsidRPr="004932D2">
        <w:rPr>
          <w:rStyle w:val="Hyperlink"/>
          <w:sz w:val="20"/>
        </w:rPr>
        <w:t>www.cbd.int/meetings/NP-CC-05</w:t>
      </w:r>
      <w:r>
        <w:rPr>
          <w:rStyle w:val="Hyperlink"/>
          <w:sz w:val="20"/>
        </w:rPr>
        <w:fldChar w:fldCharType="end"/>
      </w:r>
      <w:r>
        <w:rPr>
          <w:rFonts w:hint="eastAsia"/>
          <w:sz w:val="20"/>
          <w:lang w:eastAsia="zh-CN"/>
        </w:rPr>
        <w:t>。</w:t>
      </w:r>
    </w:p>
  </w:footnote>
  <w:footnote w:id="5">
    <w:p w14:paraId="5769551B" w14:textId="56C37141" w:rsidR="004E4AE9" w:rsidRPr="00ED7B9B" w:rsidRDefault="004E4AE9" w:rsidP="0077145A">
      <w:pPr>
        <w:pStyle w:val="FootnoteText"/>
        <w:rPr>
          <w:sz w:val="20"/>
          <w:lang w:val="es-ES" w:eastAsia="zh-CN"/>
        </w:rPr>
      </w:pPr>
      <w:r w:rsidRPr="00ED7B9B">
        <w:rPr>
          <w:rStyle w:val="FootnoteReference"/>
          <w:sz w:val="20"/>
        </w:rPr>
        <w:footnoteRef/>
      </w:r>
      <w:r w:rsidRPr="00ED7B9B">
        <w:rPr>
          <w:sz w:val="20"/>
          <w:lang w:val="es-ES" w:eastAsia="zh-CN"/>
        </w:rPr>
        <w:t xml:space="preserve"> </w:t>
      </w:r>
      <w:r w:rsidRPr="00887FEC">
        <w:rPr>
          <w:sz w:val="20"/>
          <w:lang w:eastAsia="zh-CN"/>
        </w:rPr>
        <w:t>阿根廷、贝宁、不丹、哥斯达黎加、科特迪瓦、埃塞俄比亚、肯尼亚、马达加斯加、马来西亚和秘鲁</w:t>
      </w:r>
      <w:r>
        <w:rPr>
          <w:rFonts w:hint="eastAsia"/>
          <w:sz w:val="20"/>
          <w:lang w:eastAsia="zh-CN"/>
        </w:rPr>
        <w:t>。</w:t>
      </w:r>
    </w:p>
  </w:footnote>
  <w:footnote w:id="6">
    <w:p w14:paraId="58C4F748" w14:textId="02DC929D" w:rsidR="004E4AE9" w:rsidRPr="00C1517E" w:rsidRDefault="004E4AE9" w:rsidP="00E141E1">
      <w:pPr>
        <w:pStyle w:val="FootnoteText"/>
        <w:rPr>
          <w:sz w:val="20"/>
          <w:lang w:val="es-ES" w:eastAsia="zh-CN"/>
        </w:rPr>
      </w:pPr>
      <w:r w:rsidRPr="00ED7B9B">
        <w:rPr>
          <w:rStyle w:val="FootnoteReference"/>
          <w:sz w:val="20"/>
        </w:rPr>
        <w:footnoteRef/>
      </w:r>
      <w:r w:rsidRPr="00C1517E">
        <w:rPr>
          <w:sz w:val="20"/>
          <w:lang w:val="es-ES"/>
        </w:rPr>
        <w:t xml:space="preserve"> </w:t>
      </w:r>
      <w:proofErr w:type="spellStart"/>
      <w:r w:rsidRPr="00887FEC">
        <w:rPr>
          <w:rFonts w:hint="eastAsia"/>
          <w:sz w:val="20"/>
        </w:rPr>
        <w:t>有关</w:t>
      </w:r>
      <w:proofErr w:type="spellEnd"/>
      <w:r w:rsidR="00A96B72">
        <w:rPr>
          <w:rFonts w:hint="eastAsia"/>
          <w:sz w:val="20"/>
          <w:lang w:eastAsia="zh-CN"/>
        </w:rPr>
        <w:t>该</w:t>
      </w:r>
      <w:proofErr w:type="spellStart"/>
      <w:r w:rsidRPr="00887FEC">
        <w:rPr>
          <w:rFonts w:hint="eastAsia"/>
          <w:sz w:val="20"/>
        </w:rPr>
        <w:t>指南的更多信息和示例</w:t>
      </w:r>
      <w:proofErr w:type="spellEnd"/>
      <w:r w:rsidRPr="00C1517E">
        <w:rPr>
          <w:rFonts w:hint="eastAsia"/>
          <w:sz w:val="20"/>
          <w:lang w:val="es-ES" w:eastAsia="zh-CN"/>
        </w:rPr>
        <w:t>，</w:t>
      </w:r>
      <w:bookmarkStart w:id="2" w:name="_Hlk240966646"/>
      <w:r>
        <w:rPr>
          <w:rFonts w:hint="eastAsia"/>
          <w:sz w:val="20"/>
          <w:lang w:eastAsia="zh-CN"/>
        </w:rPr>
        <w:t>见</w:t>
      </w:r>
      <w:r>
        <w:rPr>
          <w:sz w:val="20"/>
          <w:lang w:val="es-ES"/>
        </w:rPr>
        <w:fldChar w:fldCharType="begin"/>
      </w:r>
      <w:r>
        <w:rPr>
          <w:sz w:val="20"/>
          <w:lang w:val="es-ES"/>
        </w:rPr>
        <w:instrText xml:space="preserve"> HYPERLINK "</w:instrText>
      </w:r>
      <w:r w:rsidRPr="00F84A1A">
        <w:rPr>
          <w:sz w:val="20"/>
          <w:lang w:val="es-ES"/>
        </w:rPr>
        <w:instrText>https://nagoyaprotocol-hub.de/easy-abs-guides/</w:instrText>
      </w:r>
      <w:r>
        <w:rPr>
          <w:sz w:val="20"/>
          <w:lang w:val="es-ES"/>
        </w:rPr>
        <w:instrText xml:space="preserve">" </w:instrText>
      </w:r>
      <w:r>
        <w:rPr>
          <w:sz w:val="20"/>
          <w:lang w:val="es-ES"/>
        </w:rPr>
        <w:fldChar w:fldCharType="separate"/>
      </w:r>
      <w:r w:rsidRPr="0050089C">
        <w:rPr>
          <w:rStyle w:val="Hyperlink"/>
          <w:sz w:val="20"/>
          <w:lang w:val="es-ES"/>
        </w:rPr>
        <w:t>https://nagoyaprotocol-hub.de/easy-abs-guides/</w:t>
      </w:r>
      <w:r>
        <w:rPr>
          <w:sz w:val="20"/>
          <w:lang w:val="es-ES"/>
        </w:rPr>
        <w:fldChar w:fldCharType="end"/>
      </w:r>
      <w:bookmarkEnd w:id="2"/>
      <w:r>
        <w:rPr>
          <w:rFonts w:hint="eastAsia"/>
          <w:sz w:val="20"/>
          <w:lang w:val="es-ES" w:eastAsia="zh-CN"/>
        </w:rPr>
        <w:t>。</w:t>
      </w:r>
    </w:p>
  </w:footnote>
  <w:footnote w:id="7">
    <w:p w14:paraId="5B9AD94F" w14:textId="15967463" w:rsidR="004E4AE9" w:rsidRPr="00954671" w:rsidRDefault="004E4AE9" w:rsidP="00EF3E32">
      <w:pPr>
        <w:pStyle w:val="FootnoteText"/>
        <w:rPr>
          <w:sz w:val="20"/>
          <w:lang w:val="es-ES" w:eastAsia="zh-CN"/>
        </w:rPr>
      </w:pPr>
      <w:r w:rsidRPr="006C0F82">
        <w:rPr>
          <w:rStyle w:val="FootnoteReference"/>
          <w:sz w:val="20"/>
        </w:rPr>
        <w:footnoteRef/>
      </w:r>
      <w:r w:rsidRPr="00954671">
        <w:rPr>
          <w:sz w:val="20"/>
          <w:lang w:val="es-ES"/>
        </w:rPr>
        <w:t xml:space="preserve"> </w:t>
      </w:r>
      <w:r>
        <w:rPr>
          <w:rFonts w:hint="eastAsia"/>
          <w:sz w:val="20"/>
          <w:lang w:eastAsia="zh-CN"/>
        </w:rPr>
        <w:t>见</w:t>
      </w:r>
      <w:r>
        <w:fldChar w:fldCharType="begin"/>
      </w:r>
      <w:r w:rsidRPr="00954671">
        <w:rPr>
          <w:lang w:val="es-ES"/>
        </w:rPr>
        <w:instrText xml:space="preserve"> HYPERLINK "https://absch.cbd.int/en/kb/tags/webinars/Recording-Webinar-on-Capacity-Building-and-Financial-Resources/69fe132a024bdd0128b95069" </w:instrText>
      </w:r>
      <w:r>
        <w:fldChar w:fldCharType="separate"/>
      </w:r>
      <w:r w:rsidRPr="00954671">
        <w:rPr>
          <w:rStyle w:val="Hyperlink"/>
          <w:sz w:val="20"/>
          <w:lang w:val="es-ES"/>
        </w:rPr>
        <w:t>https://absch.cbd.int/en/kb/tags/webinars/Recording-Webinar-on-Capacity-Building-and-Financial-Resources/69fe132a024bdd0128b95069</w:t>
      </w:r>
      <w:r>
        <w:rPr>
          <w:rStyle w:val="Hyperlink"/>
          <w:sz w:val="20"/>
        </w:rPr>
        <w:fldChar w:fldCharType="end"/>
      </w:r>
      <w:r>
        <w:rPr>
          <w:rFonts w:hint="eastAsia"/>
          <w:sz w:val="20"/>
          <w:lang w:val="es-ES" w:eastAsia="zh-CN"/>
        </w:rPr>
        <w:t>。</w:t>
      </w:r>
    </w:p>
  </w:footnote>
  <w:footnote w:id="8">
    <w:p w14:paraId="79F6F532" w14:textId="4474C393" w:rsidR="004E4AE9" w:rsidRPr="000C77BC" w:rsidRDefault="004E4AE9" w:rsidP="00BD4ED8">
      <w:pPr>
        <w:pStyle w:val="FootnoteText"/>
        <w:rPr>
          <w:sz w:val="20"/>
          <w:lang w:val="es-ES" w:eastAsia="zh-CN"/>
        </w:rPr>
      </w:pPr>
      <w:r w:rsidRPr="006C0F82">
        <w:rPr>
          <w:rStyle w:val="FootnoteReference"/>
          <w:sz w:val="20"/>
        </w:rPr>
        <w:footnoteRef/>
      </w:r>
      <w:r w:rsidRPr="000C77BC">
        <w:rPr>
          <w:sz w:val="20"/>
          <w:lang w:val="es-ES"/>
        </w:rPr>
        <w:t xml:space="preserve"> </w:t>
      </w:r>
      <w:hyperlink r:id="rId2" w:history="1">
        <w:r w:rsidRPr="000C77BC">
          <w:rPr>
            <w:rStyle w:val="Hyperlink"/>
            <w:sz w:val="20"/>
            <w:lang w:val="es-ES"/>
          </w:rPr>
          <w:t>CBD/NP/CC/5/4/Add.1-CBD/NP/CB-IAC/2026/1/3-CBD/SBI/7/7/Add.1</w:t>
        </w:r>
      </w:hyperlink>
      <w:r>
        <w:rPr>
          <w:rFonts w:hint="eastAsia"/>
          <w:sz w:val="20"/>
          <w:lang w:val="es-ES" w:eastAsia="zh-CN"/>
        </w:rPr>
        <w:t>。</w:t>
      </w:r>
    </w:p>
  </w:footnote>
  <w:footnote w:id="9">
    <w:p w14:paraId="39B3E21A" w14:textId="562146C5" w:rsidR="004E4AE9" w:rsidRPr="006C0F82" w:rsidRDefault="004E4AE9">
      <w:pPr>
        <w:pStyle w:val="FootnoteText"/>
        <w:rPr>
          <w:sz w:val="20"/>
          <w:lang w:eastAsia="zh-CN"/>
        </w:rPr>
      </w:pPr>
      <w:r w:rsidRPr="006C0F82">
        <w:rPr>
          <w:rStyle w:val="FootnoteReference"/>
          <w:sz w:val="20"/>
        </w:rPr>
        <w:footnoteRef/>
      </w:r>
      <w:r w:rsidRPr="006C0F82">
        <w:rPr>
          <w:sz w:val="20"/>
          <w:lang w:eastAsia="zh-CN"/>
        </w:rPr>
        <w:t xml:space="preserve"> </w:t>
      </w:r>
      <w:r w:rsidRPr="00887FEC">
        <w:rPr>
          <w:rFonts w:hint="eastAsia"/>
          <w:sz w:val="20"/>
          <w:lang w:eastAsia="zh-CN"/>
        </w:rPr>
        <w:t>遵循</w:t>
      </w:r>
      <w:r>
        <w:fldChar w:fldCharType="begin"/>
      </w:r>
      <w:r>
        <w:rPr>
          <w:lang w:eastAsia="zh-CN"/>
        </w:rPr>
        <w:instrText>HYPERLINK "https://www.cbd.int/doc/decisions/np-mop-03/np-mop-03-dec-01-zh.pdf"</w:instrText>
      </w:r>
      <w:r>
        <w:fldChar w:fldCharType="separate"/>
      </w:r>
      <w:r w:rsidRPr="006C0F82">
        <w:rPr>
          <w:rStyle w:val="Hyperlink"/>
          <w:sz w:val="20"/>
          <w:lang w:eastAsia="zh-CN"/>
        </w:rPr>
        <w:t>NP-3/1</w:t>
      </w:r>
      <w:r>
        <w:rPr>
          <w:rStyle w:val="Hyperlink"/>
          <w:sz w:val="20"/>
        </w:rPr>
        <w:fldChar w:fldCharType="end"/>
      </w:r>
      <w:r w:rsidRPr="00887FEC">
        <w:rPr>
          <w:rFonts w:hint="eastAsia"/>
          <w:sz w:val="20"/>
          <w:lang w:eastAsia="zh-CN"/>
        </w:rPr>
        <w:t>号决定附件二所载的指标框架</w:t>
      </w:r>
      <w:r>
        <w:rPr>
          <w:rFonts w:hint="eastAsia"/>
          <w:sz w:val="20"/>
          <w:lang w:eastAsia="zh-CN"/>
        </w:rPr>
        <w:t>。</w:t>
      </w:r>
    </w:p>
  </w:footnote>
  <w:footnote w:id="10">
    <w:p w14:paraId="477C5F00" w14:textId="30F63E4D" w:rsidR="004E4AE9" w:rsidRPr="006C0F82" w:rsidRDefault="004E4AE9">
      <w:pPr>
        <w:pStyle w:val="FootnoteText"/>
        <w:rPr>
          <w:sz w:val="20"/>
          <w:lang w:eastAsia="zh-CN"/>
        </w:rPr>
      </w:pPr>
      <w:r w:rsidRPr="006C0F82">
        <w:rPr>
          <w:rStyle w:val="FootnoteReference"/>
          <w:sz w:val="20"/>
        </w:rPr>
        <w:footnoteRef/>
      </w:r>
      <w:r w:rsidRPr="006C0F82">
        <w:rPr>
          <w:sz w:val="20"/>
          <w:lang w:eastAsia="zh-CN"/>
        </w:rPr>
        <w:t xml:space="preserve"> </w:t>
      </w:r>
      <w:hyperlink r:id="rId3" w:history="1">
        <w:r w:rsidRPr="006C0F82">
          <w:rPr>
            <w:rStyle w:val="Hyperlink"/>
            <w:sz w:val="20"/>
            <w:lang w:eastAsia="zh-CN"/>
          </w:rPr>
          <w:t>CBD/NP/CB-IAC/2026/1/4</w:t>
        </w:r>
      </w:hyperlink>
      <w:r>
        <w:rPr>
          <w:rFonts w:hint="eastAsia"/>
          <w:sz w:val="20"/>
          <w:lang w:eastAsia="zh-CN"/>
        </w:rPr>
        <w:t>。</w:t>
      </w:r>
    </w:p>
  </w:footnote>
  <w:footnote w:id="11">
    <w:p w14:paraId="77A64A1E" w14:textId="4E4605EE" w:rsidR="004E4AE9" w:rsidRPr="009D2998" w:rsidRDefault="004E4AE9" w:rsidP="00AF2660">
      <w:pPr>
        <w:pStyle w:val="FootnoteText"/>
        <w:rPr>
          <w:sz w:val="20"/>
          <w:lang w:eastAsia="zh-CN"/>
        </w:rPr>
      </w:pPr>
      <w:r w:rsidRPr="009D2998">
        <w:rPr>
          <w:rStyle w:val="FootnoteReference"/>
          <w:sz w:val="20"/>
        </w:rPr>
        <w:footnoteRef/>
      </w:r>
      <w:r w:rsidRPr="009D2998">
        <w:rPr>
          <w:sz w:val="20"/>
          <w:lang w:eastAsia="zh-CN"/>
        </w:rPr>
        <w:t xml:space="preserve"> </w:t>
      </w:r>
      <w:r w:rsidRPr="00D75B1D">
        <w:rPr>
          <w:rFonts w:hint="eastAsia"/>
          <w:sz w:val="20"/>
          <w:lang w:eastAsia="zh-CN"/>
        </w:rPr>
        <w:t>2025</w:t>
      </w:r>
      <w:r w:rsidRPr="00D75B1D">
        <w:rPr>
          <w:rFonts w:hint="eastAsia"/>
          <w:sz w:val="20"/>
          <w:lang w:eastAsia="zh-CN"/>
        </w:rPr>
        <w:t>年</w:t>
      </w:r>
      <w:r w:rsidRPr="00D75B1D">
        <w:rPr>
          <w:rFonts w:hint="eastAsia"/>
          <w:sz w:val="20"/>
          <w:lang w:eastAsia="zh-CN"/>
        </w:rPr>
        <w:t>9</w:t>
      </w:r>
      <w:r w:rsidRPr="00D75B1D">
        <w:rPr>
          <w:rFonts w:hint="eastAsia"/>
          <w:sz w:val="20"/>
          <w:lang w:eastAsia="zh-CN"/>
        </w:rPr>
        <w:t>月</w:t>
      </w:r>
      <w:r w:rsidRPr="00D75B1D">
        <w:rPr>
          <w:rFonts w:hint="eastAsia"/>
          <w:sz w:val="20"/>
          <w:lang w:eastAsia="zh-CN"/>
        </w:rPr>
        <w:t>9</w:t>
      </w:r>
      <w:r w:rsidRPr="00D75B1D">
        <w:rPr>
          <w:rFonts w:hint="eastAsia"/>
          <w:sz w:val="20"/>
          <w:lang w:eastAsia="zh-CN"/>
        </w:rPr>
        <w:t>日，执行秘书发布了第</w:t>
      </w:r>
      <w:r>
        <w:fldChar w:fldCharType="begin"/>
      </w:r>
      <w:r>
        <w:rPr>
          <w:lang w:eastAsia="zh-CN"/>
        </w:rPr>
        <w:instrText xml:space="preserve"> HYPERLINK "https://www.cbd.int/notifications/2025-113" </w:instrText>
      </w:r>
      <w:r>
        <w:fldChar w:fldCharType="separate"/>
      </w:r>
      <w:r w:rsidRPr="009D2998">
        <w:rPr>
          <w:rStyle w:val="Hyperlink"/>
          <w:sz w:val="20"/>
          <w:lang w:eastAsia="zh-CN"/>
        </w:rPr>
        <w:t>No. 2025-113</w:t>
      </w:r>
      <w:r>
        <w:rPr>
          <w:rStyle w:val="Hyperlink"/>
          <w:sz w:val="20"/>
        </w:rPr>
        <w:fldChar w:fldCharType="end"/>
      </w:r>
      <w:r w:rsidRPr="00D75B1D">
        <w:rPr>
          <w:rFonts w:hint="eastAsia"/>
          <w:sz w:val="20"/>
          <w:lang w:eastAsia="zh-CN"/>
        </w:rPr>
        <w:t>，邀请缔约方、非缔约方、土著人民和地方社区、妇女和青年代表以及相关组织和利益攸关方完成在线调查，就获取和惠益分享信息交换所的实施和运作提供反馈</w:t>
      </w:r>
      <w:r>
        <w:rPr>
          <w:rFonts w:hint="eastAsia"/>
          <w:sz w:val="20"/>
          <w:lang w:eastAsia="zh-CN"/>
        </w:rPr>
        <w:t>。</w:t>
      </w:r>
      <w:r w:rsidRPr="009D2998">
        <w:rPr>
          <w:sz w:val="20"/>
          <w:lang w:eastAsia="zh-CN"/>
        </w:rPr>
        <w:t xml:space="preserve"> </w:t>
      </w:r>
    </w:p>
  </w:footnote>
  <w:footnote w:id="12">
    <w:p w14:paraId="2B04690C" w14:textId="55C5304A" w:rsidR="004E4AE9" w:rsidRPr="006531BE" w:rsidRDefault="004E4AE9" w:rsidP="00DB72AB">
      <w:pPr>
        <w:pStyle w:val="FootnoteText"/>
        <w:rPr>
          <w:sz w:val="20"/>
          <w:lang w:eastAsia="zh-CN"/>
        </w:rPr>
      </w:pPr>
      <w:r w:rsidRPr="006531BE">
        <w:rPr>
          <w:rStyle w:val="FootnoteReference"/>
          <w:sz w:val="20"/>
        </w:rPr>
        <w:footnoteRef/>
      </w:r>
      <w:r w:rsidRPr="006531BE">
        <w:rPr>
          <w:sz w:val="20"/>
        </w:rPr>
        <w:t xml:space="preserve"> </w:t>
      </w:r>
      <w:r>
        <w:rPr>
          <w:rFonts w:hint="eastAsia"/>
          <w:sz w:val="20"/>
          <w:lang w:eastAsia="zh-CN"/>
        </w:rPr>
        <w:t>见</w:t>
      </w:r>
      <w:r>
        <w:fldChar w:fldCharType="begin"/>
      </w:r>
      <w:r>
        <w:instrText xml:space="preserve"> HYPERLINK "https://absch.cbd.int/en/kb/tags/absch-announcement/Recording-Webinar-on-the-ABS-Clearing-House-Findings-from-the-Assessment-and-Review-of-the-Nagoya-Protocol/69fe0fc01329f5e500222c3a" </w:instrText>
      </w:r>
      <w:r>
        <w:fldChar w:fldCharType="separate"/>
      </w:r>
      <w:r w:rsidRPr="006531BE">
        <w:rPr>
          <w:rStyle w:val="Hyperlink"/>
          <w:sz w:val="20"/>
        </w:rPr>
        <w:t>https://absch.cbd.int/en/kb/tags/absch-announcement/Recording-Webinar-on-the-ABS-Clearing-House-Findings-from-the-Assessment-and-Review-of-the-Nagoya-Protocol/69fe0fc01329f5e500222c3a</w:t>
      </w:r>
      <w:r>
        <w:rPr>
          <w:rStyle w:val="Hyperlink"/>
          <w:sz w:val="20"/>
        </w:rPr>
        <w:fldChar w:fldCharType="end"/>
      </w:r>
      <w:r>
        <w:rPr>
          <w:rFonts w:hint="eastAsia"/>
          <w:sz w:val="20"/>
          <w:lang w:eastAsia="zh-CN"/>
        </w:rPr>
        <w:t>。</w:t>
      </w:r>
    </w:p>
  </w:footnote>
  <w:footnote w:id="13">
    <w:p w14:paraId="3B330B8D" w14:textId="03224E39" w:rsidR="004E4AE9" w:rsidRPr="006531BE" w:rsidRDefault="004E4AE9">
      <w:pPr>
        <w:pStyle w:val="FootnoteText"/>
        <w:rPr>
          <w:sz w:val="20"/>
          <w:lang w:val="en-US" w:eastAsia="zh-CN"/>
        </w:rPr>
      </w:pPr>
      <w:r w:rsidRPr="006531BE">
        <w:rPr>
          <w:rStyle w:val="FootnoteReference"/>
          <w:sz w:val="20"/>
        </w:rPr>
        <w:footnoteRef/>
      </w:r>
      <w:r w:rsidRPr="006531BE">
        <w:rPr>
          <w:sz w:val="20"/>
        </w:rPr>
        <w:t xml:space="preserve"> </w:t>
      </w:r>
      <w:hyperlink r:id="rId4" w:history="1">
        <w:r w:rsidRPr="006531BE">
          <w:rPr>
            <w:rStyle w:val="Hyperlink"/>
            <w:sz w:val="20"/>
          </w:rPr>
          <w:t>CBD/NP/CC/5/4/Add.1-CBD/NP/CB-IAC/2026/1/3-CBD/SBI/7/7/Add.1</w:t>
        </w:r>
      </w:hyperlink>
      <w:r>
        <w:rPr>
          <w:rFonts w:hint="eastAsia"/>
          <w:sz w:val="20"/>
          <w:lang w:eastAsia="zh-CN"/>
        </w:rPr>
        <w:t>。</w:t>
      </w:r>
    </w:p>
  </w:footnote>
  <w:footnote w:id="14">
    <w:p w14:paraId="76BF8BF8" w14:textId="439B1FB8" w:rsidR="004E4AE9" w:rsidRPr="006531BE" w:rsidRDefault="004E4AE9">
      <w:pPr>
        <w:pStyle w:val="FootnoteText"/>
        <w:rPr>
          <w:sz w:val="20"/>
          <w:lang w:val="en-US" w:eastAsia="zh-CN"/>
        </w:rPr>
      </w:pPr>
      <w:r w:rsidRPr="006531BE">
        <w:rPr>
          <w:rStyle w:val="FootnoteReference"/>
          <w:sz w:val="20"/>
        </w:rPr>
        <w:footnoteRef/>
      </w:r>
      <w:r w:rsidRPr="006531BE">
        <w:rPr>
          <w:sz w:val="20"/>
          <w:lang w:eastAsia="zh-CN"/>
        </w:rPr>
        <w:t xml:space="preserve"> </w:t>
      </w:r>
      <w:hyperlink r:id="rId5" w:history="1">
        <w:r w:rsidRPr="006531BE">
          <w:rPr>
            <w:rStyle w:val="Hyperlink"/>
            <w:sz w:val="20"/>
            <w:lang w:eastAsia="zh-CN"/>
          </w:rPr>
          <w:t>CBD/NP/ABSCH-IAC/6/3</w:t>
        </w:r>
      </w:hyperlink>
      <w:r>
        <w:rPr>
          <w:rFonts w:hint="eastAsia"/>
          <w:sz w:val="20"/>
          <w:lang w:eastAsia="zh-CN"/>
        </w:rPr>
        <w:t>。</w:t>
      </w:r>
    </w:p>
  </w:footnote>
  <w:footnote w:id="15">
    <w:p w14:paraId="6EFDA6D9" w14:textId="3AE2AE9A" w:rsidR="004E4AE9" w:rsidRPr="00CD7737" w:rsidRDefault="004E4AE9" w:rsidP="0035389E">
      <w:pPr>
        <w:pStyle w:val="FootnoteText"/>
        <w:rPr>
          <w:sz w:val="20"/>
          <w:lang w:eastAsia="zh-CN"/>
        </w:rPr>
      </w:pPr>
      <w:r w:rsidRPr="00CD7737">
        <w:rPr>
          <w:rStyle w:val="FootnoteReference"/>
          <w:sz w:val="20"/>
        </w:rPr>
        <w:footnoteRef/>
      </w:r>
      <w:r w:rsidRPr="00CD7737">
        <w:rPr>
          <w:sz w:val="20"/>
          <w:lang w:eastAsia="zh-CN"/>
        </w:rPr>
        <w:t xml:space="preserve"> </w:t>
      </w:r>
      <w:r w:rsidR="0053238D" w:rsidRPr="00412940">
        <w:rPr>
          <w:rFonts w:hint="eastAsia"/>
          <w:sz w:val="20"/>
          <w:lang w:eastAsia="zh-CN"/>
        </w:rPr>
        <w:t>全球审查见公约缔约方会议第</w:t>
      </w:r>
      <w:r>
        <w:fldChar w:fldCharType="begin"/>
      </w:r>
      <w:r w:rsidR="000D67EC">
        <w:rPr>
          <w:lang w:eastAsia="zh-CN"/>
        </w:rPr>
        <w:instrText>HYPERLINK "https://www.cbd.int/doc/decisions/cop-16/cop-16-dec-32-zh.pdf"</w:instrText>
      </w:r>
      <w:r>
        <w:fldChar w:fldCharType="separate"/>
      </w:r>
      <w:r w:rsidRPr="00CD7737">
        <w:rPr>
          <w:rStyle w:val="Hyperlink"/>
          <w:sz w:val="20"/>
          <w:lang w:eastAsia="zh-CN"/>
        </w:rPr>
        <w:t>16/</w:t>
      </w:r>
      <w:r w:rsidRPr="00CD7737">
        <w:rPr>
          <w:rStyle w:val="Hyperlink"/>
          <w:sz w:val="20"/>
          <w:lang w:eastAsia="zh-CN"/>
        </w:rPr>
        <w:t>3</w:t>
      </w:r>
      <w:r w:rsidRPr="00CD7737">
        <w:rPr>
          <w:rStyle w:val="Hyperlink"/>
          <w:sz w:val="20"/>
          <w:lang w:eastAsia="zh-CN"/>
        </w:rPr>
        <w:t>2</w:t>
      </w:r>
      <w:r>
        <w:rPr>
          <w:rStyle w:val="Hyperlink"/>
          <w:sz w:val="20"/>
        </w:rPr>
        <w:fldChar w:fldCharType="end"/>
      </w:r>
      <w:r w:rsidR="0053238D" w:rsidRPr="00412940">
        <w:rPr>
          <w:rFonts w:hint="eastAsia"/>
          <w:sz w:val="20"/>
          <w:lang w:eastAsia="zh-CN"/>
        </w:rPr>
        <w:t>号决定；</w:t>
      </w:r>
      <w:r w:rsidR="008A7D26" w:rsidRPr="00412940">
        <w:rPr>
          <w:rFonts w:hint="eastAsia"/>
          <w:sz w:val="20"/>
          <w:lang w:eastAsia="zh-CN"/>
        </w:rPr>
        <w:t>第二次评估和审查见作为名古屋议定书缔约方会议的</w:t>
      </w:r>
      <w:r w:rsidR="008A7D26">
        <w:rPr>
          <w:rFonts w:hint="eastAsia"/>
          <w:sz w:val="20"/>
          <w:lang w:eastAsia="zh-CN"/>
        </w:rPr>
        <w:t>生物多样性公约</w:t>
      </w:r>
      <w:r w:rsidR="008A7D26" w:rsidRPr="00412940">
        <w:rPr>
          <w:rFonts w:hint="eastAsia"/>
          <w:sz w:val="20"/>
          <w:lang w:eastAsia="zh-CN"/>
        </w:rPr>
        <w:t>缔约方大会</w:t>
      </w:r>
      <w:r>
        <w:fldChar w:fldCharType="begin"/>
      </w:r>
      <w:r w:rsidR="00E50A3C">
        <w:rPr>
          <w:lang w:eastAsia="zh-CN"/>
        </w:rPr>
        <w:instrText>HYPERLINK "https://www.cbd.int/doc/decisions/np-mop-05/np-mop-05-dec-05-zh.pdf"</w:instrText>
      </w:r>
      <w:r>
        <w:fldChar w:fldCharType="separate"/>
      </w:r>
      <w:r w:rsidRPr="00CD7737">
        <w:rPr>
          <w:rStyle w:val="Hyperlink"/>
          <w:sz w:val="20"/>
          <w:lang w:eastAsia="zh-CN"/>
        </w:rPr>
        <w:t>NP-5/5</w:t>
      </w:r>
      <w:r>
        <w:rPr>
          <w:rStyle w:val="Hyperlink"/>
          <w:sz w:val="20"/>
        </w:rPr>
        <w:fldChar w:fldCharType="end"/>
      </w:r>
      <w:r w:rsidRPr="00CD7737">
        <w:rPr>
          <w:sz w:val="20"/>
          <w:lang w:eastAsia="zh-CN"/>
        </w:rPr>
        <w:t xml:space="preserve"> </w:t>
      </w:r>
      <w:r w:rsidR="008A7D26" w:rsidRPr="00412940">
        <w:rPr>
          <w:rFonts w:hint="eastAsia"/>
          <w:sz w:val="20"/>
          <w:lang w:eastAsia="zh-CN"/>
        </w:rPr>
        <w:t>号决定</w:t>
      </w:r>
      <w:r w:rsidR="008A7D26">
        <w:rPr>
          <w:rFonts w:hint="eastAsia"/>
          <w:sz w:val="20"/>
          <w:lang w:eastAsia="zh-CN"/>
        </w:rPr>
        <w:t>。</w:t>
      </w:r>
    </w:p>
  </w:footnote>
  <w:footnote w:id="16">
    <w:p w14:paraId="2710D64F" w14:textId="3232EA20" w:rsidR="004E4AE9" w:rsidRPr="00CD7737" w:rsidRDefault="004E4AE9">
      <w:pPr>
        <w:pStyle w:val="FootnoteText"/>
        <w:rPr>
          <w:sz w:val="20"/>
          <w:lang w:eastAsia="zh-CN"/>
        </w:rPr>
      </w:pPr>
      <w:r w:rsidRPr="00CD7737">
        <w:rPr>
          <w:rStyle w:val="FootnoteReference"/>
          <w:sz w:val="20"/>
        </w:rPr>
        <w:footnoteRef/>
      </w:r>
      <w:r w:rsidRPr="00CD7737">
        <w:rPr>
          <w:sz w:val="20"/>
        </w:rPr>
        <w:t xml:space="preserve"> </w:t>
      </w:r>
      <w:hyperlink r:id="rId6" w:history="1">
        <w:r w:rsidRPr="00CD7737">
          <w:rPr>
            <w:rStyle w:val="Hyperlink"/>
            <w:sz w:val="20"/>
          </w:rPr>
          <w:t>CBD/SBSTTA/28/</w:t>
        </w:r>
        <w:r w:rsidRPr="00CD7737">
          <w:rPr>
            <w:rStyle w:val="Hyperlink"/>
            <w:sz w:val="20"/>
          </w:rPr>
          <w:t>2</w:t>
        </w:r>
        <w:r w:rsidRPr="00CD7737">
          <w:rPr>
            <w:rStyle w:val="Hyperlink"/>
            <w:sz w:val="20"/>
          </w:rPr>
          <w:t>/Add.1/Rev.1</w:t>
        </w:r>
      </w:hyperlink>
      <w:r w:rsidR="007926EF">
        <w:rPr>
          <w:rFonts w:hint="eastAsia"/>
          <w:sz w:val="20"/>
          <w:lang w:eastAsia="zh-CN"/>
        </w:rPr>
        <w:t>。</w:t>
      </w:r>
    </w:p>
  </w:footnote>
  <w:footnote w:id="17">
    <w:p w14:paraId="43BC3CEA" w14:textId="43868A06" w:rsidR="004E4AE9" w:rsidRPr="00CD7737" w:rsidRDefault="004E4AE9" w:rsidP="00A815F9">
      <w:pPr>
        <w:pStyle w:val="FootnoteText"/>
        <w:rPr>
          <w:sz w:val="20"/>
          <w:lang w:eastAsia="zh-CN"/>
        </w:rPr>
      </w:pPr>
      <w:r w:rsidRPr="00CD7737">
        <w:rPr>
          <w:rStyle w:val="FootnoteReference"/>
          <w:sz w:val="20"/>
        </w:rPr>
        <w:footnoteRef/>
      </w:r>
      <w:r w:rsidRPr="00CD7737">
        <w:rPr>
          <w:sz w:val="20"/>
        </w:rPr>
        <w:t xml:space="preserve"> </w:t>
      </w:r>
      <w:hyperlink r:id="rId7" w:history="1">
        <w:r w:rsidRPr="00CD7737">
          <w:rPr>
            <w:rStyle w:val="Hyperlink"/>
            <w:sz w:val="20"/>
          </w:rPr>
          <w:t>CBD/SBSTTA/28/2/Add.3-CB</w:t>
        </w:r>
        <w:r w:rsidRPr="00CD7737">
          <w:rPr>
            <w:rStyle w:val="Hyperlink"/>
            <w:sz w:val="20"/>
          </w:rPr>
          <w:t>D</w:t>
        </w:r>
        <w:r w:rsidRPr="00CD7737">
          <w:rPr>
            <w:rStyle w:val="Hyperlink"/>
            <w:sz w:val="20"/>
          </w:rPr>
          <w:t>/SBI/7/2/Add.1</w:t>
        </w:r>
      </w:hyperlink>
      <w:r w:rsidR="007926EF" w:rsidRPr="007926EF">
        <w:rPr>
          <w:rFonts w:hint="eastAsia"/>
        </w:rPr>
        <w:t>。</w:t>
      </w:r>
    </w:p>
  </w:footnote>
  <w:footnote w:id="18">
    <w:p w14:paraId="4477836B" w14:textId="75811C0B" w:rsidR="004E4AE9" w:rsidRPr="00CD7737" w:rsidRDefault="004E4AE9" w:rsidP="00600F29">
      <w:pPr>
        <w:pStyle w:val="FootnoteText"/>
        <w:rPr>
          <w:sz w:val="20"/>
          <w:lang w:eastAsia="zh-CN"/>
        </w:rPr>
      </w:pPr>
      <w:r w:rsidRPr="00CD7737">
        <w:rPr>
          <w:rStyle w:val="FootnoteReference"/>
          <w:sz w:val="20"/>
        </w:rPr>
        <w:footnoteRef/>
      </w:r>
      <w:r w:rsidRPr="00CD7737">
        <w:rPr>
          <w:sz w:val="20"/>
        </w:rPr>
        <w:t xml:space="preserve"> </w:t>
      </w:r>
      <w:r w:rsidR="008B58A0">
        <w:rPr>
          <w:rFonts w:hint="eastAsia"/>
          <w:sz w:val="20"/>
          <w:lang w:eastAsia="zh-CN"/>
        </w:rPr>
        <w:t>见</w:t>
      </w:r>
      <w:r>
        <w:fldChar w:fldCharType="begin"/>
      </w:r>
      <w:r w:rsidR="00E50A3C">
        <w:instrText>HYPERLINK "https://www.cbd.int/doc/c/a5ee/c293/52ce67c5440cde15d335cadc/sbi-07-07-add1-zh.pdf"</w:instrText>
      </w:r>
      <w:r>
        <w:fldChar w:fldCharType="separate"/>
      </w:r>
      <w:r w:rsidRPr="00CD7737">
        <w:rPr>
          <w:rStyle w:val="Hyperlink"/>
          <w:sz w:val="20"/>
        </w:rPr>
        <w:t>CBD/NP/CC/5/4/Add.1</w:t>
      </w:r>
      <w:r w:rsidRPr="00CD7737">
        <w:rPr>
          <w:rStyle w:val="Hyperlink"/>
          <w:sz w:val="20"/>
        </w:rPr>
        <w:t>-</w:t>
      </w:r>
      <w:r w:rsidRPr="00CD7737">
        <w:rPr>
          <w:rStyle w:val="Hyperlink"/>
          <w:sz w:val="20"/>
        </w:rPr>
        <w:t>CBD/NP/CB-IAC/2026/1/3-CBD/SBI/7/7/Add.1</w:t>
      </w:r>
      <w:r>
        <w:rPr>
          <w:rStyle w:val="Hyperlink"/>
          <w:sz w:val="20"/>
        </w:rPr>
        <w:fldChar w:fldCharType="end"/>
      </w:r>
      <w:r w:rsidR="00333237">
        <w:rPr>
          <w:rFonts w:hint="eastAsia"/>
          <w:sz w:val="20"/>
          <w:lang w:eastAsia="zh-CN"/>
        </w:rPr>
        <w:t>。</w:t>
      </w:r>
    </w:p>
  </w:footnote>
  <w:footnote w:id="19">
    <w:p w14:paraId="15A39D15" w14:textId="7661CC29" w:rsidR="004E4AE9" w:rsidRPr="00CD7737" w:rsidRDefault="004E4AE9">
      <w:pPr>
        <w:pStyle w:val="FootnoteText"/>
        <w:rPr>
          <w:sz w:val="20"/>
          <w:lang w:val="en-US" w:eastAsia="zh-CN"/>
        </w:rPr>
      </w:pPr>
      <w:r w:rsidRPr="00CD7737">
        <w:rPr>
          <w:rStyle w:val="FootnoteReference"/>
          <w:sz w:val="20"/>
        </w:rPr>
        <w:footnoteRef/>
      </w:r>
      <w:r w:rsidRPr="00CD7737">
        <w:rPr>
          <w:sz w:val="20"/>
        </w:rPr>
        <w:t xml:space="preserve"> CBD/NP/MOP/6/INF/3</w:t>
      </w:r>
      <w:r w:rsidR="008D74CB">
        <w:rPr>
          <w:rFonts w:hint="eastAsia"/>
          <w:sz w:val="20"/>
          <w:lang w:eastAsia="zh-CN"/>
        </w:rPr>
        <w:t>。</w:t>
      </w:r>
    </w:p>
  </w:footnote>
  <w:footnote w:id="20">
    <w:p w14:paraId="31C9515F" w14:textId="0B7811BA" w:rsidR="004E4AE9" w:rsidRPr="005D4365" w:rsidRDefault="004E4AE9">
      <w:pPr>
        <w:pStyle w:val="FootnoteText"/>
        <w:rPr>
          <w:sz w:val="20"/>
          <w:lang w:eastAsia="zh-CN"/>
        </w:rPr>
      </w:pPr>
      <w:r w:rsidRPr="005D4365">
        <w:rPr>
          <w:rStyle w:val="FootnoteReference"/>
          <w:sz w:val="20"/>
        </w:rPr>
        <w:footnoteRef/>
      </w:r>
      <w:r w:rsidRPr="005D4365">
        <w:rPr>
          <w:sz w:val="20"/>
        </w:rPr>
        <w:t xml:space="preserve"> </w:t>
      </w:r>
      <w:proofErr w:type="spellStart"/>
      <w:r w:rsidR="0054588E" w:rsidRPr="00F4391D">
        <w:rPr>
          <w:rFonts w:hint="eastAsia"/>
          <w:sz w:val="20"/>
        </w:rPr>
        <w:t>题为“审查非货币惠益分享趋势”的项目由莱布尼茨研究所</w:t>
      </w:r>
      <w:proofErr w:type="spellEnd"/>
      <w:r w:rsidR="0054588E" w:rsidRPr="00F4391D">
        <w:rPr>
          <w:rFonts w:hint="eastAsia"/>
          <w:sz w:val="20"/>
        </w:rPr>
        <w:t>-</w:t>
      </w:r>
      <w:proofErr w:type="spellStart"/>
      <w:r w:rsidR="0054588E" w:rsidRPr="00F4391D">
        <w:rPr>
          <w:rFonts w:hint="eastAsia"/>
          <w:sz w:val="20"/>
        </w:rPr>
        <w:t>德国微生物和细胞培养物保藏中心</w:t>
      </w:r>
      <w:r w:rsidR="0054588E">
        <w:rPr>
          <w:rFonts w:hint="eastAsia"/>
          <w:sz w:val="20"/>
        </w:rPr>
        <w:t>执行，</w:t>
      </w:r>
      <w:r w:rsidR="0054588E" w:rsidRPr="00F4391D">
        <w:rPr>
          <w:rFonts w:hint="eastAsia"/>
          <w:sz w:val="20"/>
        </w:rPr>
        <w:t>并得到</w:t>
      </w:r>
      <w:r w:rsidR="0054588E" w:rsidRPr="00500802">
        <w:rPr>
          <w:rFonts w:hint="eastAsia"/>
          <w:sz w:val="20"/>
        </w:rPr>
        <w:t>德国联邦自然保护署</w:t>
      </w:r>
      <w:r w:rsidR="0054588E">
        <w:rPr>
          <w:rFonts w:hint="eastAsia"/>
          <w:sz w:val="20"/>
        </w:rPr>
        <w:t>的资助和</w:t>
      </w:r>
      <w:r w:rsidR="0054588E" w:rsidRPr="00F4391D">
        <w:rPr>
          <w:rFonts w:hint="eastAsia"/>
          <w:sz w:val="20"/>
        </w:rPr>
        <w:t>欧洲联盟的支持</w:t>
      </w:r>
      <w:proofErr w:type="spellEnd"/>
      <w:r w:rsidR="0054588E" w:rsidRPr="00F4391D">
        <w:rPr>
          <w:rFonts w:hint="eastAsia"/>
          <w:sz w:val="20"/>
        </w:rPr>
        <w:t>，</w:t>
      </w:r>
      <w:r w:rsidR="004428D4">
        <w:rPr>
          <w:rFonts w:hint="eastAsia"/>
          <w:sz w:val="20"/>
          <w:lang w:eastAsia="zh-CN"/>
        </w:rPr>
        <w:t>进而</w:t>
      </w:r>
      <w:proofErr w:type="spellStart"/>
      <w:r w:rsidR="0054588E" w:rsidRPr="00F4391D">
        <w:rPr>
          <w:rFonts w:hint="eastAsia"/>
          <w:sz w:val="20"/>
        </w:rPr>
        <w:t>建立了引用获取和惠益分享许可证的科学出版物数据库</w:t>
      </w:r>
      <w:proofErr w:type="spellEnd"/>
      <w:r w:rsidRPr="005D4365">
        <w:rPr>
          <w:sz w:val="20"/>
        </w:rPr>
        <w:t>(</w:t>
      </w:r>
      <w:bookmarkStart w:id="6" w:name="_Hlk240984363"/>
      <w:bookmarkStart w:id="7" w:name="_Hlk240984353"/>
      <w:r w:rsidRPr="005D4365">
        <w:rPr>
          <w:sz w:val="20"/>
        </w:rPr>
        <w:fldChar w:fldCharType="begin"/>
      </w:r>
      <w:r w:rsidRPr="005D4365">
        <w:rPr>
          <w:sz w:val="20"/>
        </w:rPr>
        <w:instrText>HYPERLINK "https://nmbs.dsmz.de/"</w:instrText>
      </w:r>
      <w:r w:rsidRPr="005D4365">
        <w:rPr>
          <w:sz w:val="20"/>
        </w:rPr>
        <w:fldChar w:fldCharType="separate"/>
      </w:r>
      <w:r w:rsidRPr="005D4365">
        <w:rPr>
          <w:rStyle w:val="Hyperlink"/>
          <w:sz w:val="20"/>
        </w:rPr>
        <w:t>https://nmbs.dsmz.de/</w:t>
      </w:r>
      <w:bookmarkEnd w:id="6"/>
      <w:r w:rsidRPr="005D4365">
        <w:rPr>
          <w:sz w:val="20"/>
        </w:rPr>
        <w:fldChar w:fldCharType="end"/>
      </w:r>
      <w:r w:rsidRPr="005D4365">
        <w:rPr>
          <w:sz w:val="20"/>
        </w:rPr>
        <w:t xml:space="preserve">) </w:t>
      </w:r>
      <w:bookmarkEnd w:id="7"/>
      <w:r w:rsidR="0054588E">
        <w:rPr>
          <w:rFonts w:hint="eastAsia"/>
          <w:sz w:val="20"/>
          <w:lang w:eastAsia="zh-CN"/>
        </w:rPr>
        <w:t>。</w:t>
      </w:r>
      <w:r w:rsidR="00B30EE2" w:rsidRPr="00F4391D">
        <w:rPr>
          <w:rFonts w:hint="eastAsia"/>
          <w:sz w:val="20"/>
          <w:lang w:eastAsia="zh-CN"/>
        </w:rPr>
        <w:t>根据</w:t>
      </w:r>
      <w:r w:rsidR="00B30EE2">
        <w:rPr>
          <w:rFonts w:hint="eastAsia"/>
          <w:sz w:val="20"/>
          <w:lang w:eastAsia="zh-CN"/>
        </w:rPr>
        <w:t>为</w:t>
      </w:r>
      <w:r w:rsidR="00B30EE2" w:rsidRPr="00F4391D">
        <w:rPr>
          <w:rFonts w:hint="eastAsia"/>
          <w:sz w:val="20"/>
          <w:lang w:eastAsia="zh-CN"/>
        </w:rPr>
        <w:t>标题指标</w:t>
      </w:r>
      <w:r w:rsidR="00B30EE2" w:rsidRPr="00F4391D">
        <w:rPr>
          <w:rFonts w:hint="eastAsia"/>
          <w:sz w:val="20"/>
          <w:lang w:eastAsia="zh-CN"/>
        </w:rPr>
        <w:t>C.2</w:t>
      </w:r>
      <w:r w:rsidR="00B30EE2" w:rsidRPr="00F4391D">
        <w:rPr>
          <w:rFonts w:hint="eastAsia"/>
          <w:sz w:val="20"/>
          <w:lang w:eastAsia="zh-CN"/>
        </w:rPr>
        <w:t>的商定方法，缔约方可将数据库中的信息纳入国家报告，以报告与研发成果和科学出版物相关的非货币惠益分享的若干指标</w:t>
      </w:r>
      <w:r w:rsidR="00B30EE2">
        <w:rPr>
          <w:rFonts w:hint="eastAsia"/>
          <w:sz w:val="20"/>
          <w:lang w:eastAsia="zh-CN"/>
        </w:rPr>
        <w:t>。</w:t>
      </w:r>
      <w:r w:rsidRPr="005D4365">
        <w:rPr>
          <w:sz w:val="20"/>
          <w:lang w:eastAsia="zh-CN"/>
        </w:rPr>
        <w:t xml:space="preserve">  </w:t>
      </w:r>
    </w:p>
  </w:footnote>
  <w:footnote w:id="21">
    <w:p w14:paraId="733C8F61" w14:textId="33857956" w:rsidR="004E4AE9" w:rsidRPr="005D4365" w:rsidRDefault="004E4AE9">
      <w:pPr>
        <w:pStyle w:val="FootnoteText"/>
        <w:rPr>
          <w:sz w:val="20"/>
          <w:lang w:val="en-US"/>
        </w:rPr>
      </w:pPr>
      <w:r w:rsidRPr="005D4365">
        <w:rPr>
          <w:rStyle w:val="FootnoteReference"/>
          <w:sz w:val="20"/>
        </w:rPr>
        <w:footnoteRef/>
      </w:r>
      <w:r w:rsidRPr="005D4365">
        <w:rPr>
          <w:sz w:val="20"/>
        </w:rPr>
        <w:t xml:space="preserve"> </w:t>
      </w:r>
      <w:r w:rsidR="00CB30C5">
        <w:rPr>
          <w:rFonts w:hint="eastAsia"/>
          <w:sz w:val="20"/>
          <w:lang w:eastAsia="zh-CN"/>
        </w:rPr>
        <w:t>第</w:t>
      </w:r>
      <w:hyperlink r:id="rId8" w:history="1">
        <w:r w:rsidRPr="005D4365">
          <w:rPr>
            <w:rStyle w:val="Hyperlink"/>
            <w:sz w:val="20"/>
            <w:lang w:val="en-US"/>
          </w:rPr>
          <w:t>16/32</w:t>
        </w:r>
      </w:hyperlink>
      <w:r w:rsidR="00CB30C5">
        <w:rPr>
          <w:rFonts w:hint="eastAsia"/>
          <w:sz w:val="20"/>
          <w:lang w:val="en-US"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B35D140" w14:textId="27F48925" w:rsidR="004E4AE9" w:rsidRPr="00DF1B0C" w:rsidRDefault="004E4AE9" w:rsidP="007C4951">
        <w:pPr>
          <w:pStyle w:val="Header"/>
          <w:spacing w:after="240"/>
          <w:rPr>
            <w:szCs w:val="20"/>
          </w:rPr>
        </w:pPr>
        <w:r w:rsidRPr="00DF1B0C">
          <w:rPr>
            <w:szCs w:val="20"/>
          </w:rPr>
          <w:t>CBD/NP/MOP/6/7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CEAA83D" w14:textId="2232E5BF" w:rsidR="004E4AE9" w:rsidRPr="00DF1B0C" w:rsidRDefault="004E4AE9" w:rsidP="007C4951">
        <w:pPr>
          <w:pStyle w:val="Header"/>
          <w:spacing w:after="240"/>
          <w:jc w:val="right"/>
        </w:pPr>
        <w:r w:rsidRPr="00DF1B0C">
          <w:t>CBD/NP/MOP/6/7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649F3"/>
    <w:multiLevelType w:val="hybridMultilevel"/>
    <w:tmpl w:val="CF0EFFD8"/>
    <w:lvl w:ilvl="0" w:tplc="AF9226B2">
      <w:start w:val="1"/>
      <w:numFmt w:val="upperLetter"/>
      <w:lvlText w:val="%1."/>
      <w:lvlJc w:val="left"/>
      <w:pPr>
        <w:ind w:left="927" w:hanging="360"/>
      </w:pPr>
      <w:rPr>
        <w:rFonts w:hint="default"/>
        <w:b/>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5F9F25C0"/>
    <w:multiLevelType w:val="hybridMultilevel"/>
    <w:tmpl w:val="6C241694"/>
    <w:lvl w:ilvl="0" w:tplc="FFFFFFFF">
      <w:start w:val="1"/>
      <w:numFmt w:val="upp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68B70991"/>
    <w:multiLevelType w:val="hybridMultilevel"/>
    <w:tmpl w:val="8DD82640"/>
    <w:lvl w:ilvl="0" w:tplc="FFFFFFFF">
      <w:start w:val="1"/>
      <w:numFmt w:val="decimal"/>
      <w:pStyle w:val="Para10"/>
      <w:lvlText w:val="%1."/>
      <w:lvlJc w:val="left"/>
      <w:pPr>
        <w:ind w:left="927" w:hanging="360"/>
      </w:pPr>
      <w:rPr>
        <w:b w:val="0"/>
        <w:b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4"/>
  </w:num>
  <w:num w:numId="2">
    <w:abstractNumId w:val="1"/>
  </w:num>
  <w:num w:numId="3">
    <w:abstractNumId w:val="9"/>
  </w:num>
  <w:num w:numId="4">
    <w:abstractNumId w:val="10"/>
  </w:num>
  <w:num w:numId="5">
    <w:abstractNumId w:val="2"/>
  </w:num>
  <w:num w:numId="6">
    <w:abstractNumId w:val="8"/>
  </w:num>
  <w:num w:numId="7">
    <w:abstractNumId w:val="5"/>
  </w:num>
  <w:num w:numId="8">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abstractNumId w:val="7"/>
  </w:num>
  <w:num w:numId="10">
    <w:abstractNumId w:val="6"/>
  </w:num>
  <w:num w:numId="11">
    <w:abstractNumId w:val="0"/>
  </w:num>
  <w:num w:numId="12">
    <w:abstractNumId w:val="3"/>
  </w:num>
  <w:num w:numId="13">
    <w:abstractNumId w:val="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5"/>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716"/>
    <w:rsid w:val="00000718"/>
    <w:rsid w:val="000016E1"/>
    <w:rsid w:val="00001847"/>
    <w:rsid w:val="00001E9F"/>
    <w:rsid w:val="00001FC9"/>
    <w:rsid w:val="0000296A"/>
    <w:rsid w:val="00002FAB"/>
    <w:rsid w:val="00003A01"/>
    <w:rsid w:val="00003DB2"/>
    <w:rsid w:val="00003F2E"/>
    <w:rsid w:val="00004563"/>
    <w:rsid w:val="00004D6E"/>
    <w:rsid w:val="00005228"/>
    <w:rsid w:val="0001068F"/>
    <w:rsid w:val="000129A8"/>
    <w:rsid w:val="00013AB8"/>
    <w:rsid w:val="00014002"/>
    <w:rsid w:val="00014139"/>
    <w:rsid w:val="000167E1"/>
    <w:rsid w:val="00016A42"/>
    <w:rsid w:val="00016D8A"/>
    <w:rsid w:val="00017D17"/>
    <w:rsid w:val="00020F14"/>
    <w:rsid w:val="00022229"/>
    <w:rsid w:val="0002255F"/>
    <w:rsid w:val="00022841"/>
    <w:rsid w:val="0002384E"/>
    <w:rsid w:val="00025358"/>
    <w:rsid w:val="00025447"/>
    <w:rsid w:val="00026097"/>
    <w:rsid w:val="000268E0"/>
    <w:rsid w:val="00026F1D"/>
    <w:rsid w:val="0002737D"/>
    <w:rsid w:val="000278B2"/>
    <w:rsid w:val="00027B1F"/>
    <w:rsid w:val="00030BF9"/>
    <w:rsid w:val="00030E79"/>
    <w:rsid w:val="00030F2F"/>
    <w:rsid w:val="00031AE7"/>
    <w:rsid w:val="00032CA3"/>
    <w:rsid w:val="00033277"/>
    <w:rsid w:val="000332B3"/>
    <w:rsid w:val="00033382"/>
    <w:rsid w:val="00033738"/>
    <w:rsid w:val="00033758"/>
    <w:rsid w:val="0003498A"/>
    <w:rsid w:val="00034BB3"/>
    <w:rsid w:val="00034DE8"/>
    <w:rsid w:val="00037E70"/>
    <w:rsid w:val="00041307"/>
    <w:rsid w:val="00041C27"/>
    <w:rsid w:val="0004219F"/>
    <w:rsid w:val="000425D5"/>
    <w:rsid w:val="0004289E"/>
    <w:rsid w:val="00042C48"/>
    <w:rsid w:val="00043561"/>
    <w:rsid w:val="00043C15"/>
    <w:rsid w:val="0004465B"/>
    <w:rsid w:val="00044ED4"/>
    <w:rsid w:val="000458C8"/>
    <w:rsid w:val="000459BC"/>
    <w:rsid w:val="00045F90"/>
    <w:rsid w:val="00046D42"/>
    <w:rsid w:val="0004704B"/>
    <w:rsid w:val="000476FD"/>
    <w:rsid w:val="0004783A"/>
    <w:rsid w:val="00050515"/>
    <w:rsid w:val="0005120E"/>
    <w:rsid w:val="000515FC"/>
    <w:rsid w:val="00052CE1"/>
    <w:rsid w:val="000541B0"/>
    <w:rsid w:val="0005443A"/>
    <w:rsid w:val="00054800"/>
    <w:rsid w:val="000548D4"/>
    <w:rsid w:val="00054B29"/>
    <w:rsid w:val="000550E4"/>
    <w:rsid w:val="00055723"/>
    <w:rsid w:val="00055751"/>
    <w:rsid w:val="000560D0"/>
    <w:rsid w:val="00056563"/>
    <w:rsid w:val="000602E0"/>
    <w:rsid w:val="00060891"/>
    <w:rsid w:val="000611E0"/>
    <w:rsid w:val="00061769"/>
    <w:rsid w:val="00061ED8"/>
    <w:rsid w:val="000626AB"/>
    <w:rsid w:val="0006290B"/>
    <w:rsid w:val="00062A78"/>
    <w:rsid w:val="00063380"/>
    <w:rsid w:val="000642F9"/>
    <w:rsid w:val="00064732"/>
    <w:rsid w:val="00065AA0"/>
    <w:rsid w:val="00067246"/>
    <w:rsid w:val="0006745C"/>
    <w:rsid w:val="0006774A"/>
    <w:rsid w:val="00070C4E"/>
    <w:rsid w:val="0007171B"/>
    <w:rsid w:val="00071950"/>
    <w:rsid w:val="00072C46"/>
    <w:rsid w:val="00072FB3"/>
    <w:rsid w:val="000735A7"/>
    <w:rsid w:val="0007376A"/>
    <w:rsid w:val="00074CAB"/>
    <w:rsid w:val="00074F23"/>
    <w:rsid w:val="00076A93"/>
    <w:rsid w:val="000815A8"/>
    <w:rsid w:val="000817A3"/>
    <w:rsid w:val="00081D87"/>
    <w:rsid w:val="000825AD"/>
    <w:rsid w:val="000826F4"/>
    <w:rsid w:val="00083BE2"/>
    <w:rsid w:val="00084703"/>
    <w:rsid w:val="0008556C"/>
    <w:rsid w:val="000858C2"/>
    <w:rsid w:val="00085A0D"/>
    <w:rsid w:val="00086F3D"/>
    <w:rsid w:val="00087063"/>
    <w:rsid w:val="000877C9"/>
    <w:rsid w:val="00087A88"/>
    <w:rsid w:val="00090374"/>
    <w:rsid w:val="00091225"/>
    <w:rsid w:val="0009143D"/>
    <w:rsid w:val="000915FA"/>
    <w:rsid w:val="000926BB"/>
    <w:rsid w:val="00093BB3"/>
    <w:rsid w:val="00094A24"/>
    <w:rsid w:val="000952CB"/>
    <w:rsid w:val="0009610B"/>
    <w:rsid w:val="000A1654"/>
    <w:rsid w:val="000A3CAD"/>
    <w:rsid w:val="000A579D"/>
    <w:rsid w:val="000A686E"/>
    <w:rsid w:val="000A6C2C"/>
    <w:rsid w:val="000A7513"/>
    <w:rsid w:val="000A7D9E"/>
    <w:rsid w:val="000B0747"/>
    <w:rsid w:val="000B1716"/>
    <w:rsid w:val="000B1B2A"/>
    <w:rsid w:val="000B1F8B"/>
    <w:rsid w:val="000B1FA7"/>
    <w:rsid w:val="000B215D"/>
    <w:rsid w:val="000B4A46"/>
    <w:rsid w:val="000B4A71"/>
    <w:rsid w:val="000B6374"/>
    <w:rsid w:val="000B7474"/>
    <w:rsid w:val="000B7664"/>
    <w:rsid w:val="000C066E"/>
    <w:rsid w:val="000C0928"/>
    <w:rsid w:val="000C1242"/>
    <w:rsid w:val="000C20CD"/>
    <w:rsid w:val="000C29E3"/>
    <w:rsid w:val="000C3048"/>
    <w:rsid w:val="000C3BF0"/>
    <w:rsid w:val="000C4D1E"/>
    <w:rsid w:val="000C547F"/>
    <w:rsid w:val="000C58CC"/>
    <w:rsid w:val="000C58D4"/>
    <w:rsid w:val="000C6909"/>
    <w:rsid w:val="000C6E03"/>
    <w:rsid w:val="000C77BC"/>
    <w:rsid w:val="000C7F49"/>
    <w:rsid w:val="000D042B"/>
    <w:rsid w:val="000D0F2F"/>
    <w:rsid w:val="000D0F68"/>
    <w:rsid w:val="000D1561"/>
    <w:rsid w:val="000D16AC"/>
    <w:rsid w:val="000D1BEE"/>
    <w:rsid w:val="000D2AD8"/>
    <w:rsid w:val="000D2E21"/>
    <w:rsid w:val="000D3349"/>
    <w:rsid w:val="000D3396"/>
    <w:rsid w:val="000D49AA"/>
    <w:rsid w:val="000D67EC"/>
    <w:rsid w:val="000D71D9"/>
    <w:rsid w:val="000D7272"/>
    <w:rsid w:val="000D7637"/>
    <w:rsid w:val="000D7638"/>
    <w:rsid w:val="000E0110"/>
    <w:rsid w:val="000E07B1"/>
    <w:rsid w:val="000E0EA0"/>
    <w:rsid w:val="000E1164"/>
    <w:rsid w:val="000E14DD"/>
    <w:rsid w:val="000E1B02"/>
    <w:rsid w:val="000E1EAA"/>
    <w:rsid w:val="000E23D5"/>
    <w:rsid w:val="000E2B58"/>
    <w:rsid w:val="000E321B"/>
    <w:rsid w:val="000E3474"/>
    <w:rsid w:val="000E377F"/>
    <w:rsid w:val="000E45C0"/>
    <w:rsid w:val="000E5356"/>
    <w:rsid w:val="000E53B5"/>
    <w:rsid w:val="000E5873"/>
    <w:rsid w:val="000E5E19"/>
    <w:rsid w:val="000E662E"/>
    <w:rsid w:val="000E673A"/>
    <w:rsid w:val="000E695F"/>
    <w:rsid w:val="000E6BFE"/>
    <w:rsid w:val="000E7BC9"/>
    <w:rsid w:val="000E7DD6"/>
    <w:rsid w:val="000F0B93"/>
    <w:rsid w:val="000F0C75"/>
    <w:rsid w:val="000F1A57"/>
    <w:rsid w:val="000F1A89"/>
    <w:rsid w:val="000F26ED"/>
    <w:rsid w:val="000F2F89"/>
    <w:rsid w:val="000F31C4"/>
    <w:rsid w:val="000F3423"/>
    <w:rsid w:val="000F57F1"/>
    <w:rsid w:val="000F6945"/>
    <w:rsid w:val="000F6BC2"/>
    <w:rsid w:val="000F6BC3"/>
    <w:rsid w:val="000F6E3F"/>
    <w:rsid w:val="000F7414"/>
    <w:rsid w:val="000F74F5"/>
    <w:rsid w:val="000F77E7"/>
    <w:rsid w:val="000F78FC"/>
    <w:rsid w:val="00100976"/>
    <w:rsid w:val="001031DF"/>
    <w:rsid w:val="00105372"/>
    <w:rsid w:val="001053FE"/>
    <w:rsid w:val="001054A6"/>
    <w:rsid w:val="00105649"/>
    <w:rsid w:val="00105881"/>
    <w:rsid w:val="00105D80"/>
    <w:rsid w:val="00105E44"/>
    <w:rsid w:val="00106519"/>
    <w:rsid w:val="001068AB"/>
    <w:rsid w:val="001078A1"/>
    <w:rsid w:val="0011023B"/>
    <w:rsid w:val="0011140E"/>
    <w:rsid w:val="00111AB0"/>
    <w:rsid w:val="0011229F"/>
    <w:rsid w:val="001126FF"/>
    <w:rsid w:val="001127BE"/>
    <w:rsid w:val="00112A04"/>
    <w:rsid w:val="00112F44"/>
    <w:rsid w:val="00113064"/>
    <w:rsid w:val="0011360F"/>
    <w:rsid w:val="00113AD7"/>
    <w:rsid w:val="00114CD2"/>
    <w:rsid w:val="00115914"/>
    <w:rsid w:val="001170D1"/>
    <w:rsid w:val="001172BD"/>
    <w:rsid w:val="001174C0"/>
    <w:rsid w:val="00117C24"/>
    <w:rsid w:val="00117D35"/>
    <w:rsid w:val="0012080D"/>
    <w:rsid w:val="00120BB1"/>
    <w:rsid w:val="00121207"/>
    <w:rsid w:val="0012183C"/>
    <w:rsid w:val="0012198E"/>
    <w:rsid w:val="00122880"/>
    <w:rsid w:val="001230B6"/>
    <w:rsid w:val="00123BF9"/>
    <w:rsid w:val="001259D5"/>
    <w:rsid w:val="00125D05"/>
    <w:rsid w:val="00126424"/>
    <w:rsid w:val="0012659B"/>
    <w:rsid w:val="00126A85"/>
    <w:rsid w:val="0013041A"/>
    <w:rsid w:val="00130C4D"/>
    <w:rsid w:val="001312AD"/>
    <w:rsid w:val="00131E7A"/>
    <w:rsid w:val="00131FA6"/>
    <w:rsid w:val="00132530"/>
    <w:rsid w:val="00133FA6"/>
    <w:rsid w:val="00134846"/>
    <w:rsid w:val="00134867"/>
    <w:rsid w:val="00135D0A"/>
    <w:rsid w:val="00141164"/>
    <w:rsid w:val="001427C7"/>
    <w:rsid w:val="001429C1"/>
    <w:rsid w:val="00143399"/>
    <w:rsid w:val="00144BBB"/>
    <w:rsid w:val="00144ECD"/>
    <w:rsid w:val="00144F70"/>
    <w:rsid w:val="001462A8"/>
    <w:rsid w:val="001470B6"/>
    <w:rsid w:val="00147834"/>
    <w:rsid w:val="001506EA"/>
    <w:rsid w:val="00150EAB"/>
    <w:rsid w:val="00150F25"/>
    <w:rsid w:val="001510BA"/>
    <w:rsid w:val="0015279A"/>
    <w:rsid w:val="0015380C"/>
    <w:rsid w:val="00153FD9"/>
    <w:rsid w:val="0015430D"/>
    <w:rsid w:val="00154DCC"/>
    <w:rsid w:val="00154EF0"/>
    <w:rsid w:val="001561AE"/>
    <w:rsid w:val="0016054D"/>
    <w:rsid w:val="00160D4B"/>
    <w:rsid w:val="00160FB6"/>
    <w:rsid w:val="001616ED"/>
    <w:rsid w:val="00162C06"/>
    <w:rsid w:val="001645AB"/>
    <w:rsid w:val="001650AF"/>
    <w:rsid w:val="00165199"/>
    <w:rsid w:val="001653DA"/>
    <w:rsid w:val="00165B4A"/>
    <w:rsid w:val="00165F42"/>
    <w:rsid w:val="001661FF"/>
    <w:rsid w:val="0016693C"/>
    <w:rsid w:val="001674BF"/>
    <w:rsid w:val="00167712"/>
    <w:rsid w:val="00167D91"/>
    <w:rsid w:val="00167FE1"/>
    <w:rsid w:val="001704A2"/>
    <w:rsid w:val="00170AD2"/>
    <w:rsid w:val="00171220"/>
    <w:rsid w:val="0017174A"/>
    <w:rsid w:val="0017280C"/>
    <w:rsid w:val="00172AF6"/>
    <w:rsid w:val="001731EB"/>
    <w:rsid w:val="001736CE"/>
    <w:rsid w:val="00173FE0"/>
    <w:rsid w:val="00175658"/>
    <w:rsid w:val="00176CEE"/>
    <w:rsid w:val="00176DB6"/>
    <w:rsid w:val="0018070D"/>
    <w:rsid w:val="00180F64"/>
    <w:rsid w:val="00181548"/>
    <w:rsid w:val="00183F45"/>
    <w:rsid w:val="0018405E"/>
    <w:rsid w:val="00184C76"/>
    <w:rsid w:val="00185032"/>
    <w:rsid w:val="00185054"/>
    <w:rsid w:val="001851F7"/>
    <w:rsid w:val="0018589A"/>
    <w:rsid w:val="00185D12"/>
    <w:rsid w:val="00186227"/>
    <w:rsid w:val="001863F7"/>
    <w:rsid w:val="00186752"/>
    <w:rsid w:val="00186DD8"/>
    <w:rsid w:val="0018710F"/>
    <w:rsid w:val="001874A9"/>
    <w:rsid w:val="001903C6"/>
    <w:rsid w:val="00192DFF"/>
    <w:rsid w:val="00193588"/>
    <w:rsid w:val="00193981"/>
    <w:rsid w:val="001940D9"/>
    <w:rsid w:val="00194E48"/>
    <w:rsid w:val="00194E7F"/>
    <w:rsid w:val="0019561F"/>
    <w:rsid w:val="00195E66"/>
    <w:rsid w:val="001965DD"/>
    <w:rsid w:val="00196DF8"/>
    <w:rsid w:val="00196F7E"/>
    <w:rsid w:val="00197172"/>
    <w:rsid w:val="001A07C7"/>
    <w:rsid w:val="001A18EA"/>
    <w:rsid w:val="001A26E7"/>
    <w:rsid w:val="001A2736"/>
    <w:rsid w:val="001A33E3"/>
    <w:rsid w:val="001A35EC"/>
    <w:rsid w:val="001A3F9A"/>
    <w:rsid w:val="001A421E"/>
    <w:rsid w:val="001A49F9"/>
    <w:rsid w:val="001A546E"/>
    <w:rsid w:val="001A58AF"/>
    <w:rsid w:val="001A6620"/>
    <w:rsid w:val="001B13FE"/>
    <w:rsid w:val="001B192F"/>
    <w:rsid w:val="001B2430"/>
    <w:rsid w:val="001B2FFF"/>
    <w:rsid w:val="001B34C5"/>
    <w:rsid w:val="001B3CD0"/>
    <w:rsid w:val="001B50D1"/>
    <w:rsid w:val="001B6216"/>
    <w:rsid w:val="001B6D71"/>
    <w:rsid w:val="001B7303"/>
    <w:rsid w:val="001B737C"/>
    <w:rsid w:val="001B7BD1"/>
    <w:rsid w:val="001C013F"/>
    <w:rsid w:val="001C08C6"/>
    <w:rsid w:val="001C174C"/>
    <w:rsid w:val="001C1B1B"/>
    <w:rsid w:val="001C27DA"/>
    <w:rsid w:val="001C2911"/>
    <w:rsid w:val="001C2C3B"/>
    <w:rsid w:val="001C42F5"/>
    <w:rsid w:val="001C43F5"/>
    <w:rsid w:val="001C461D"/>
    <w:rsid w:val="001C4751"/>
    <w:rsid w:val="001C4FC5"/>
    <w:rsid w:val="001D1F18"/>
    <w:rsid w:val="001D3FB2"/>
    <w:rsid w:val="001D415D"/>
    <w:rsid w:val="001D4D22"/>
    <w:rsid w:val="001D4E47"/>
    <w:rsid w:val="001D5AF2"/>
    <w:rsid w:val="001D5B6E"/>
    <w:rsid w:val="001D5E79"/>
    <w:rsid w:val="001D6AA8"/>
    <w:rsid w:val="001D7013"/>
    <w:rsid w:val="001D7567"/>
    <w:rsid w:val="001D7A12"/>
    <w:rsid w:val="001D7B32"/>
    <w:rsid w:val="001E1294"/>
    <w:rsid w:val="001E20F9"/>
    <w:rsid w:val="001E23C9"/>
    <w:rsid w:val="001E3F66"/>
    <w:rsid w:val="001E4C4A"/>
    <w:rsid w:val="001E4C66"/>
    <w:rsid w:val="001E5455"/>
    <w:rsid w:val="001E550D"/>
    <w:rsid w:val="001E78C5"/>
    <w:rsid w:val="001F046C"/>
    <w:rsid w:val="001F0A60"/>
    <w:rsid w:val="001F1C64"/>
    <w:rsid w:val="001F2E61"/>
    <w:rsid w:val="001F3381"/>
    <w:rsid w:val="001F3CB1"/>
    <w:rsid w:val="001F41B4"/>
    <w:rsid w:val="001F5CF5"/>
    <w:rsid w:val="001F6E68"/>
    <w:rsid w:val="001F72CE"/>
    <w:rsid w:val="00200343"/>
    <w:rsid w:val="0020160B"/>
    <w:rsid w:val="00202007"/>
    <w:rsid w:val="00203000"/>
    <w:rsid w:val="00203247"/>
    <w:rsid w:val="00203FDE"/>
    <w:rsid w:val="002046E6"/>
    <w:rsid w:val="00205D67"/>
    <w:rsid w:val="002064C6"/>
    <w:rsid w:val="00206DF0"/>
    <w:rsid w:val="00207CDB"/>
    <w:rsid w:val="00207FB6"/>
    <w:rsid w:val="002127B8"/>
    <w:rsid w:val="002136BD"/>
    <w:rsid w:val="0021430B"/>
    <w:rsid w:val="00215B6F"/>
    <w:rsid w:val="0021644D"/>
    <w:rsid w:val="002167EB"/>
    <w:rsid w:val="00216D02"/>
    <w:rsid w:val="002174F4"/>
    <w:rsid w:val="002177C8"/>
    <w:rsid w:val="00217FE0"/>
    <w:rsid w:val="00217FE3"/>
    <w:rsid w:val="002204CA"/>
    <w:rsid w:val="0022118C"/>
    <w:rsid w:val="00221471"/>
    <w:rsid w:val="00221BD6"/>
    <w:rsid w:val="00221FF1"/>
    <w:rsid w:val="0022409B"/>
    <w:rsid w:val="002246F7"/>
    <w:rsid w:val="002262B1"/>
    <w:rsid w:val="002278FC"/>
    <w:rsid w:val="00227D0F"/>
    <w:rsid w:val="00227F40"/>
    <w:rsid w:val="00230332"/>
    <w:rsid w:val="00231288"/>
    <w:rsid w:val="002314EC"/>
    <w:rsid w:val="00231B54"/>
    <w:rsid w:val="00232BAB"/>
    <w:rsid w:val="002330FB"/>
    <w:rsid w:val="002337C2"/>
    <w:rsid w:val="00234429"/>
    <w:rsid w:val="002351B6"/>
    <w:rsid w:val="002353BE"/>
    <w:rsid w:val="002359BC"/>
    <w:rsid w:val="0023653D"/>
    <w:rsid w:val="00237A9C"/>
    <w:rsid w:val="00237F12"/>
    <w:rsid w:val="002416CA"/>
    <w:rsid w:val="00241C3B"/>
    <w:rsid w:val="002421AD"/>
    <w:rsid w:val="00243012"/>
    <w:rsid w:val="00243815"/>
    <w:rsid w:val="00244094"/>
    <w:rsid w:val="0024480F"/>
    <w:rsid w:val="00245095"/>
    <w:rsid w:val="0024590F"/>
    <w:rsid w:val="00246C1C"/>
    <w:rsid w:val="00247DDA"/>
    <w:rsid w:val="00250AE9"/>
    <w:rsid w:val="00250E56"/>
    <w:rsid w:val="0025175A"/>
    <w:rsid w:val="00251DA0"/>
    <w:rsid w:val="00251E06"/>
    <w:rsid w:val="00252FBE"/>
    <w:rsid w:val="00253D87"/>
    <w:rsid w:val="00254AF8"/>
    <w:rsid w:val="00256616"/>
    <w:rsid w:val="00256CD4"/>
    <w:rsid w:val="00257958"/>
    <w:rsid w:val="0026000D"/>
    <w:rsid w:val="0026007C"/>
    <w:rsid w:val="00260888"/>
    <w:rsid w:val="002609BE"/>
    <w:rsid w:val="002613D4"/>
    <w:rsid w:val="002622B4"/>
    <w:rsid w:val="00262C2E"/>
    <w:rsid w:val="00262F25"/>
    <w:rsid w:val="00264751"/>
    <w:rsid w:val="00264904"/>
    <w:rsid w:val="00265296"/>
    <w:rsid w:val="00267091"/>
    <w:rsid w:val="00267A43"/>
    <w:rsid w:val="00267EAE"/>
    <w:rsid w:val="002703A2"/>
    <w:rsid w:val="00270802"/>
    <w:rsid w:val="00272141"/>
    <w:rsid w:val="0027216E"/>
    <w:rsid w:val="0027256E"/>
    <w:rsid w:val="002725B8"/>
    <w:rsid w:val="002726BF"/>
    <w:rsid w:val="00272968"/>
    <w:rsid w:val="00272F73"/>
    <w:rsid w:val="00274932"/>
    <w:rsid w:val="00276665"/>
    <w:rsid w:val="0027771B"/>
    <w:rsid w:val="00277D6E"/>
    <w:rsid w:val="00280DAE"/>
    <w:rsid w:val="002812AE"/>
    <w:rsid w:val="0028135B"/>
    <w:rsid w:val="00281E6A"/>
    <w:rsid w:val="00281F26"/>
    <w:rsid w:val="00282251"/>
    <w:rsid w:val="00282846"/>
    <w:rsid w:val="00283DE6"/>
    <w:rsid w:val="00284DD9"/>
    <w:rsid w:val="00284FD7"/>
    <w:rsid w:val="002854EB"/>
    <w:rsid w:val="00285DBC"/>
    <w:rsid w:val="00286C32"/>
    <w:rsid w:val="00287F6D"/>
    <w:rsid w:val="00290CE2"/>
    <w:rsid w:val="00292AFB"/>
    <w:rsid w:val="0029307B"/>
    <w:rsid w:val="002937CB"/>
    <w:rsid w:val="00294252"/>
    <w:rsid w:val="002943A8"/>
    <w:rsid w:val="00294BB8"/>
    <w:rsid w:val="002951A1"/>
    <w:rsid w:val="002953F3"/>
    <w:rsid w:val="00297319"/>
    <w:rsid w:val="00297C34"/>
    <w:rsid w:val="002A254E"/>
    <w:rsid w:val="002A2D0F"/>
    <w:rsid w:val="002A344C"/>
    <w:rsid w:val="002A39A9"/>
    <w:rsid w:val="002A4C92"/>
    <w:rsid w:val="002A51B0"/>
    <w:rsid w:val="002A63D1"/>
    <w:rsid w:val="002A7D21"/>
    <w:rsid w:val="002A7F64"/>
    <w:rsid w:val="002B3F45"/>
    <w:rsid w:val="002B586E"/>
    <w:rsid w:val="002B5D9F"/>
    <w:rsid w:val="002B70A9"/>
    <w:rsid w:val="002B78B6"/>
    <w:rsid w:val="002C0928"/>
    <w:rsid w:val="002C0B97"/>
    <w:rsid w:val="002C1A41"/>
    <w:rsid w:val="002C253A"/>
    <w:rsid w:val="002C2944"/>
    <w:rsid w:val="002C2F9A"/>
    <w:rsid w:val="002C416F"/>
    <w:rsid w:val="002C5360"/>
    <w:rsid w:val="002C59E6"/>
    <w:rsid w:val="002D0179"/>
    <w:rsid w:val="002D0B94"/>
    <w:rsid w:val="002D189D"/>
    <w:rsid w:val="002D23D7"/>
    <w:rsid w:val="002D2542"/>
    <w:rsid w:val="002D44D3"/>
    <w:rsid w:val="002D4FBB"/>
    <w:rsid w:val="002D6576"/>
    <w:rsid w:val="002D7710"/>
    <w:rsid w:val="002E09F5"/>
    <w:rsid w:val="002E0D4A"/>
    <w:rsid w:val="002E0E25"/>
    <w:rsid w:val="002E217C"/>
    <w:rsid w:val="002E2575"/>
    <w:rsid w:val="002E3636"/>
    <w:rsid w:val="002E3BE4"/>
    <w:rsid w:val="002E4429"/>
    <w:rsid w:val="002E4B8B"/>
    <w:rsid w:val="002E5622"/>
    <w:rsid w:val="002E5E15"/>
    <w:rsid w:val="002E60A0"/>
    <w:rsid w:val="002E6273"/>
    <w:rsid w:val="002F0D6E"/>
    <w:rsid w:val="002F1043"/>
    <w:rsid w:val="002F16D8"/>
    <w:rsid w:val="002F2589"/>
    <w:rsid w:val="002F2D18"/>
    <w:rsid w:val="002F2D8A"/>
    <w:rsid w:val="002F30A8"/>
    <w:rsid w:val="002F3838"/>
    <w:rsid w:val="002F3AE1"/>
    <w:rsid w:val="002F459A"/>
    <w:rsid w:val="002F48B4"/>
    <w:rsid w:val="002F4E55"/>
    <w:rsid w:val="002F57AE"/>
    <w:rsid w:val="002F63A6"/>
    <w:rsid w:val="003008FE"/>
    <w:rsid w:val="00301239"/>
    <w:rsid w:val="0030169D"/>
    <w:rsid w:val="00301B47"/>
    <w:rsid w:val="00301B55"/>
    <w:rsid w:val="00302866"/>
    <w:rsid w:val="00302AD9"/>
    <w:rsid w:val="00302C52"/>
    <w:rsid w:val="00302C6A"/>
    <w:rsid w:val="00303269"/>
    <w:rsid w:val="00303F08"/>
    <w:rsid w:val="00304490"/>
    <w:rsid w:val="00304D23"/>
    <w:rsid w:val="003054C4"/>
    <w:rsid w:val="00305A79"/>
    <w:rsid w:val="00305E6A"/>
    <w:rsid w:val="003060EB"/>
    <w:rsid w:val="00307422"/>
    <w:rsid w:val="003116FA"/>
    <w:rsid w:val="00311C1A"/>
    <w:rsid w:val="00312A69"/>
    <w:rsid w:val="003135E7"/>
    <w:rsid w:val="0031410A"/>
    <w:rsid w:val="00314980"/>
    <w:rsid w:val="003153EB"/>
    <w:rsid w:val="00316521"/>
    <w:rsid w:val="003167FE"/>
    <w:rsid w:val="00317872"/>
    <w:rsid w:val="0032059D"/>
    <w:rsid w:val="0032136E"/>
    <w:rsid w:val="00321985"/>
    <w:rsid w:val="00322E9C"/>
    <w:rsid w:val="003233E1"/>
    <w:rsid w:val="00324936"/>
    <w:rsid w:val="00325CD4"/>
    <w:rsid w:val="003267A2"/>
    <w:rsid w:val="00327F9B"/>
    <w:rsid w:val="00327FBC"/>
    <w:rsid w:val="003312EF"/>
    <w:rsid w:val="0033133A"/>
    <w:rsid w:val="00331D6A"/>
    <w:rsid w:val="00333237"/>
    <w:rsid w:val="0033340F"/>
    <w:rsid w:val="00333BB7"/>
    <w:rsid w:val="003358B2"/>
    <w:rsid w:val="00336E3F"/>
    <w:rsid w:val="00340165"/>
    <w:rsid w:val="003410FA"/>
    <w:rsid w:val="00342F38"/>
    <w:rsid w:val="0034397D"/>
    <w:rsid w:val="00343E29"/>
    <w:rsid w:val="0034433B"/>
    <w:rsid w:val="0034439E"/>
    <w:rsid w:val="003454CA"/>
    <w:rsid w:val="00345BD2"/>
    <w:rsid w:val="003461D3"/>
    <w:rsid w:val="0034687C"/>
    <w:rsid w:val="00347E4E"/>
    <w:rsid w:val="00350812"/>
    <w:rsid w:val="00350C16"/>
    <w:rsid w:val="00350E52"/>
    <w:rsid w:val="00351205"/>
    <w:rsid w:val="0035389E"/>
    <w:rsid w:val="00354F37"/>
    <w:rsid w:val="00355DF1"/>
    <w:rsid w:val="00355EAC"/>
    <w:rsid w:val="00357188"/>
    <w:rsid w:val="003571DE"/>
    <w:rsid w:val="003576E9"/>
    <w:rsid w:val="00360281"/>
    <w:rsid w:val="00360C24"/>
    <w:rsid w:val="00360F83"/>
    <w:rsid w:val="003620CD"/>
    <w:rsid w:val="00362DA0"/>
    <w:rsid w:val="0036391C"/>
    <w:rsid w:val="003639C7"/>
    <w:rsid w:val="003653E5"/>
    <w:rsid w:val="003662C3"/>
    <w:rsid w:val="00366A61"/>
    <w:rsid w:val="00367EFB"/>
    <w:rsid w:val="00370398"/>
    <w:rsid w:val="00372532"/>
    <w:rsid w:val="00372F12"/>
    <w:rsid w:val="00372F74"/>
    <w:rsid w:val="0037355F"/>
    <w:rsid w:val="003736C8"/>
    <w:rsid w:val="003741E7"/>
    <w:rsid w:val="00374E0F"/>
    <w:rsid w:val="003758FA"/>
    <w:rsid w:val="0037640A"/>
    <w:rsid w:val="00380211"/>
    <w:rsid w:val="00382B08"/>
    <w:rsid w:val="00382DE7"/>
    <w:rsid w:val="00383627"/>
    <w:rsid w:val="00383F06"/>
    <w:rsid w:val="00384458"/>
    <w:rsid w:val="003859DC"/>
    <w:rsid w:val="003869AA"/>
    <w:rsid w:val="00387D4F"/>
    <w:rsid w:val="0039087B"/>
    <w:rsid w:val="003912B7"/>
    <w:rsid w:val="0039265D"/>
    <w:rsid w:val="00394A55"/>
    <w:rsid w:val="003956F4"/>
    <w:rsid w:val="00395DD6"/>
    <w:rsid w:val="00395F1D"/>
    <w:rsid w:val="00396238"/>
    <w:rsid w:val="003968E4"/>
    <w:rsid w:val="0039719D"/>
    <w:rsid w:val="00397E8E"/>
    <w:rsid w:val="003A0905"/>
    <w:rsid w:val="003A0E94"/>
    <w:rsid w:val="003A1FBA"/>
    <w:rsid w:val="003A206C"/>
    <w:rsid w:val="003A2A7D"/>
    <w:rsid w:val="003A32C3"/>
    <w:rsid w:val="003A3505"/>
    <w:rsid w:val="003A36D1"/>
    <w:rsid w:val="003A61EC"/>
    <w:rsid w:val="003A6CA2"/>
    <w:rsid w:val="003A7454"/>
    <w:rsid w:val="003B03FA"/>
    <w:rsid w:val="003B0A83"/>
    <w:rsid w:val="003B4718"/>
    <w:rsid w:val="003B710C"/>
    <w:rsid w:val="003B73D3"/>
    <w:rsid w:val="003B7C29"/>
    <w:rsid w:val="003B7FF5"/>
    <w:rsid w:val="003C1278"/>
    <w:rsid w:val="003C24EF"/>
    <w:rsid w:val="003C3969"/>
    <w:rsid w:val="003C3AED"/>
    <w:rsid w:val="003C3B43"/>
    <w:rsid w:val="003C406D"/>
    <w:rsid w:val="003C4262"/>
    <w:rsid w:val="003C4A62"/>
    <w:rsid w:val="003C6421"/>
    <w:rsid w:val="003C65DD"/>
    <w:rsid w:val="003C694B"/>
    <w:rsid w:val="003C7EC0"/>
    <w:rsid w:val="003D0E44"/>
    <w:rsid w:val="003D0F5E"/>
    <w:rsid w:val="003D181D"/>
    <w:rsid w:val="003D1871"/>
    <w:rsid w:val="003D1D37"/>
    <w:rsid w:val="003D2587"/>
    <w:rsid w:val="003D28FA"/>
    <w:rsid w:val="003D2FDF"/>
    <w:rsid w:val="003D326E"/>
    <w:rsid w:val="003D3D17"/>
    <w:rsid w:val="003D4562"/>
    <w:rsid w:val="003D5813"/>
    <w:rsid w:val="003D5847"/>
    <w:rsid w:val="003D5963"/>
    <w:rsid w:val="003D5A06"/>
    <w:rsid w:val="003D5DBE"/>
    <w:rsid w:val="003D6E79"/>
    <w:rsid w:val="003D71D1"/>
    <w:rsid w:val="003E1AC8"/>
    <w:rsid w:val="003E219D"/>
    <w:rsid w:val="003E2307"/>
    <w:rsid w:val="003E2CCD"/>
    <w:rsid w:val="003E3FAA"/>
    <w:rsid w:val="003E52DF"/>
    <w:rsid w:val="003E5429"/>
    <w:rsid w:val="003E598F"/>
    <w:rsid w:val="003E6AF4"/>
    <w:rsid w:val="003E6B3A"/>
    <w:rsid w:val="003E6D10"/>
    <w:rsid w:val="003E6DA5"/>
    <w:rsid w:val="003E6F1F"/>
    <w:rsid w:val="003E7647"/>
    <w:rsid w:val="003E7A95"/>
    <w:rsid w:val="003F00ED"/>
    <w:rsid w:val="003F044C"/>
    <w:rsid w:val="003F07AF"/>
    <w:rsid w:val="003F0BEE"/>
    <w:rsid w:val="003F1A75"/>
    <w:rsid w:val="003F404B"/>
    <w:rsid w:val="003F43F5"/>
    <w:rsid w:val="003F47E4"/>
    <w:rsid w:val="003F523B"/>
    <w:rsid w:val="003F61AB"/>
    <w:rsid w:val="003F63FD"/>
    <w:rsid w:val="003F677A"/>
    <w:rsid w:val="003F6863"/>
    <w:rsid w:val="003F6C58"/>
    <w:rsid w:val="003F6FCE"/>
    <w:rsid w:val="003F7224"/>
    <w:rsid w:val="003F784E"/>
    <w:rsid w:val="004022C2"/>
    <w:rsid w:val="00402514"/>
    <w:rsid w:val="00403696"/>
    <w:rsid w:val="004037E9"/>
    <w:rsid w:val="00404A5E"/>
    <w:rsid w:val="00404FE4"/>
    <w:rsid w:val="0040517A"/>
    <w:rsid w:val="004051D9"/>
    <w:rsid w:val="00405C38"/>
    <w:rsid w:val="00406EDC"/>
    <w:rsid w:val="004078E3"/>
    <w:rsid w:val="00407DB2"/>
    <w:rsid w:val="004112C7"/>
    <w:rsid w:val="00411639"/>
    <w:rsid w:val="00413937"/>
    <w:rsid w:val="00413AD3"/>
    <w:rsid w:val="00413E08"/>
    <w:rsid w:val="0041476A"/>
    <w:rsid w:val="00414C5A"/>
    <w:rsid w:val="0041582F"/>
    <w:rsid w:val="00415B2B"/>
    <w:rsid w:val="004161D7"/>
    <w:rsid w:val="0041730B"/>
    <w:rsid w:val="004212C7"/>
    <w:rsid w:val="00421B9C"/>
    <w:rsid w:val="00422704"/>
    <w:rsid w:val="004228BF"/>
    <w:rsid w:val="0042414A"/>
    <w:rsid w:val="004247A1"/>
    <w:rsid w:val="0042509E"/>
    <w:rsid w:val="00426298"/>
    <w:rsid w:val="00426A9E"/>
    <w:rsid w:val="0042728A"/>
    <w:rsid w:val="00427D21"/>
    <w:rsid w:val="00427D4D"/>
    <w:rsid w:val="0043003A"/>
    <w:rsid w:val="00430D6F"/>
    <w:rsid w:val="004325D7"/>
    <w:rsid w:val="00432969"/>
    <w:rsid w:val="00432B05"/>
    <w:rsid w:val="004341A4"/>
    <w:rsid w:val="0043477C"/>
    <w:rsid w:val="004351D2"/>
    <w:rsid w:val="0043551A"/>
    <w:rsid w:val="00435C25"/>
    <w:rsid w:val="00437372"/>
    <w:rsid w:val="00437D3C"/>
    <w:rsid w:val="00437EF4"/>
    <w:rsid w:val="00440535"/>
    <w:rsid w:val="00440F53"/>
    <w:rsid w:val="00441124"/>
    <w:rsid w:val="00441146"/>
    <w:rsid w:val="004428D4"/>
    <w:rsid w:val="004433B6"/>
    <w:rsid w:val="00443ABF"/>
    <w:rsid w:val="00443BA6"/>
    <w:rsid w:val="00443E80"/>
    <w:rsid w:val="00444F08"/>
    <w:rsid w:val="00445186"/>
    <w:rsid w:val="00446185"/>
    <w:rsid w:val="00447F4A"/>
    <w:rsid w:val="00450BF8"/>
    <w:rsid w:val="00451A55"/>
    <w:rsid w:val="00452EEB"/>
    <w:rsid w:val="00453581"/>
    <w:rsid w:val="00453620"/>
    <w:rsid w:val="00453CCA"/>
    <w:rsid w:val="00456516"/>
    <w:rsid w:val="00456F67"/>
    <w:rsid w:val="00461CBF"/>
    <w:rsid w:val="004623BB"/>
    <w:rsid w:val="00462926"/>
    <w:rsid w:val="00462C48"/>
    <w:rsid w:val="00462DD5"/>
    <w:rsid w:val="00463254"/>
    <w:rsid w:val="004632EE"/>
    <w:rsid w:val="00463728"/>
    <w:rsid w:val="004644C2"/>
    <w:rsid w:val="00465E69"/>
    <w:rsid w:val="0046676D"/>
    <w:rsid w:val="004668DC"/>
    <w:rsid w:val="004678A0"/>
    <w:rsid w:val="00467F9C"/>
    <w:rsid w:val="00470072"/>
    <w:rsid w:val="004703E7"/>
    <w:rsid w:val="004712CE"/>
    <w:rsid w:val="004728D8"/>
    <w:rsid w:val="00472972"/>
    <w:rsid w:val="00472D79"/>
    <w:rsid w:val="00474D02"/>
    <w:rsid w:val="00475EF8"/>
    <w:rsid w:val="00476017"/>
    <w:rsid w:val="0047739E"/>
    <w:rsid w:val="00477BFC"/>
    <w:rsid w:val="004814C6"/>
    <w:rsid w:val="0048322C"/>
    <w:rsid w:val="004869B2"/>
    <w:rsid w:val="00486E6E"/>
    <w:rsid w:val="00490F68"/>
    <w:rsid w:val="00492FAC"/>
    <w:rsid w:val="004932D2"/>
    <w:rsid w:val="0049396E"/>
    <w:rsid w:val="0049548E"/>
    <w:rsid w:val="00495FC7"/>
    <w:rsid w:val="0049618D"/>
    <w:rsid w:val="00497741"/>
    <w:rsid w:val="0049797C"/>
    <w:rsid w:val="004A1CEA"/>
    <w:rsid w:val="004A2A22"/>
    <w:rsid w:val="004A35D6"/>
    <w:rsid w:val="004A36AE"/>
    <w:rsid w:val="004A4657"/>
    <w:rsid w:val="004A5C46"/>
    <w:rsid w:val="004A6635"/>
    <w:rsid w:val="004A66BD"/>
    <w:rsid w:val="004A7B4F"/>
    <w:rsid w:val="004B14E6"/>
    <w:rsid w:val="004B4532"/>
    <w:rsid w:val="004B48F0"/>
    <w:rsid w:val="004B5168"/>
    <w:rsid w:val="004B53F5"/>
    <w:rsid w:val="004B5FED"/>
    <w:rsid w:val="004B6117"/>
    <w:rsid w:val="004B6138"/>
    <w:rsid w:val="004B6BB2"/>
    <w:rsid w:val="004B6D3B"/>
    <w:rsid w:val="004B6D59"/>
    <w:rsid w:val="004B6D83"/>
    <w:rsid w:val="004B6F3E"/>
    <w:rsid w:val="004B752D"/>
    <w:rsid w:val="004C1B17"/>
    <w:rsid w:val="004C2289"/>
    <w:rsid w:val="004C28FD"/>
    <w:rsid w:val="004C3239"/>
    <w:rsid w:val="004C3316"/>
    <w:rsid w:val="004C3751"/>
    <w:rsid w:val="004C4A44"/>
    <w:rsid w:val="004C54C5"/>
    <w:rsid w:val="004C55B1"/>
    <w:rsid w:val="004C6366"/>
    <w:rsid w:val="004C6F42"/>
    <w:rsid w:val="004C7FFB"/>
    <w:rsid w:val="004D0C44"/>
    <w:rsid w:val="004D3537"/>
    <w:rsid w:val="004D36B8"/>
    <w:rsid w:val="004D445B"/>
    <w:rsid w:val="004D4776"/>
    <w:rsid w:val="004D50C8"/>
    <w:rsid w:val="004D51B4"/>
    <w:rsid w:val="004D5355"/>
    <w:rsid w:val="004D648D"/>
    <w:rsid w:val="004E15EF"/>
    <w:rsid w:val="004E2EF0"/>
    <w:rsid w:val="004E3A0C"/>
    <w:rsid w:val="004E420E"/>
    <w:rsid w:val="004E44EA"/>
    <w:rsid w:val="004E4AE9"/>
    <w:rsid w:val="004E4F79"/>
    <w:rsid w:val="004E5225"/>
    <w:rsid w:val="004E6166"/>
    <w:rsid w:val="004E65F1"/>
    <w:rsid w:val="004E6C84"/>
    <w:rsid w:val="004E7496"/>
    <w:rsid w:val="004F0562"/>
    <w:rsid w:val="004F1277"/>
    <w:rsid w:val="004F1C78"/>
    <w:rsid w:val="004F2765"/>
    <w:rsid w:val="004F2825"/>
    <w:rsid w:val="004F3839"/>
    <w:rsid w:val="004F3DCE"/>
    <w:rsid w:val="004F40A1"/>
    <w:rsid w:val="004F72F7"/>
    <w:rsid w:val="004F7FB8"/>
    <w:rsid w:val="005014E4"/>
    <w:rsid w:val="00501BB3"/>
    <w:rsid w:val="00502F37"/>
    <w:rsid w:val="005039AC"/>
    <w:rsid w:val="005045F6"/>
    <w:rsid w:val="005055BB"/>
    <w:rsid w:val="00506BED"/>
    <w:rsid w:val="00506CA2"/>
    <w:rsid w:val="00507BEA"/>
    <w:rsid w:val="0051006C"/>
    <w:rsid w:val="00510E26"/>
    <w:rsid w:val="0051147D"/>
    <w:rsid w:val="00511FE6"/>
    <w:rsid w:val="00514F29"/>
    <w:rsid w:val="00515C44"/>
    <w:rsid w:val="00517B3C"/>
    <w:rsid w:val="005207AC"/>
    <w:rsid w:val="005212B6"/>
    <w:rsid w:val="00521648"/>
    <w:rsid w:val="00521AA9"/>
    <w:rsid w:val="00522496"/>
    <w:rsid w:val="005237A0"/>
    <w:rsid w:val="005238AF"/>
    <w:rsid w:val="00523E52"/>
    <w:rsid w:val="005249AD"/>
    <w:rsid w:val="00525787"/>
    <w:rsid w:val="00526401"/>
    <w:rsid w:val="005274E0"/>
    <w:rsid w:val="00527B6E"/>
    <w:rsid w:val="005304B7"/>
    <w:rsid w:val="00530530"/>
    <w:rsid w:val="005308C4"/>
    <w:rsid w:val="00531056"/>
    <w:rsid w:val="00531B67"/>
    <w:rsid w:val="00531FCD"/>
    <w:rsid w:val="0053238D"/>
    <w:rsid w:val="0053396F"/>
    <w:rsid w:val="00533F59"/>
    <w:rsid w:val="00534681"/>
    <w:rsid w:val="00534CAD"/>
    <w:rsid w:val="005356F2"/>
    <w:rsid w:val="00535D2D"/>
    <w:rsid w:val="00537D64"/>
    <w:rsid w:val="00540471"/>
    <w:rsid w:val="00540660"/>
    <w:rsid w:val="005426D1"/>
    <w:rsid w:val="00543479"/>
    <w:rsid w:val="0054588E"/>
    <w:rsid w:val="00545F8F"/>
    <w:rsid w:val="0054744A"/>
    <w:rsid w:val="005475EA"/>
    <w:rsid w:val="00547A3A"/>
    <w:rsid w:val="00547D05"/>
    <w:rsid w:val="0055014C"/>
    <w:rsid w:val="005504A1"/>
    <w:rsid w:val="005509F9"/>
    <w:rsid w:val="00551076"/>
    <w:rsid w:val="00552D3A"/>
    <w:rsid w:val="0055327A"/>
    <w:rsid w:val="005532A9"/>
    <w:rsid w:val="005537C5"/>
    <w:rsid w:val="005561D1"/>
    <w:rsid w:val="00556DF8"/>
    <w:rsid w:val="00557771"/>
    <w:rsid w:val="00557CBC"/>
    <w:rsid w:val="0056046B"/>
    <w:rsid w:val="0056068E"/>
    <w:rsid w:val="00561224"/>
    <w:rsid w:val="0056167D"/>
    <w:rsid w:val="0056235F"/>
    <w:rsid w:val="0056237C"/>
    <w:rsid w:val="00562742"/>
    <w:rsid w:val="00562AC3"/>
    <w:rsid w:val="00563442"/>
    <w:rsid w:val="0056348E"/>
    <w:rsid w:val="0056395C"/>
    <w:rsid w:val="00563B04"/>
    <w:rsid w:val="00563B8E"/>
    <w:rsid w:val="00565027"/>
    <w:rsid w:val="00565465"/>
    <w:rsid w:val="005656FF"/>
    <w:rsid w:val="00565B42"/>
    <w:rsid w:val="00565EE3"/>
    <w:rsid w:val="0056639D"/>
    <w:rsid w:val="00566A0D"/>
    <w:rsid w:val="005674ED"/>
    <w:rsid w:val="00567B2A"/>
    <w:rsid w:val="00570998"/>
    <w:rsid w:val="00571364"/>
    <w:rsid w:val="005716AA"/>
    <w:rsid w:val="00571C8F"/>
    <w:rsid w:val="00572088"/>
    <w:rsid w:val="0057305C"/>
    <w:rsid w:val="00573093"/>
    <w:rsid w:val="00573138"/>
    <w:rsid w:val="00574B4B"/>
    <w:rsid w:val="00574C32"/>
    <w:rsid w:val="00574CE2"/>
    <w:rsid w:val="005750CA"/>
    <w:rsid w:val="005803C1"/>
    <w:rsid w:val="0058041A"/>
    <w:rsid w:val="00581F23"/>
    <w:rsid w:val="0058273D"/>
    <w:rsid w:val="00583BF8"/>
    <w:rsid w:val="0058404D"/>
    <w:rsid w:val="005854DC"/>
    <w:rsid w:val="00585888"/>
    <w:rsid w:val="005902EE"/>
    <w:rsid w:val="00590BA9"/>
    <w:rsid w:val="005911AC"/>
    <w:rsid w:val="00591237"/>
    <w:rsid w:val="00591D29"/>
    <w:rsid w:val="00593748"/>
    <w:rsid w:val="0059514A"/>
    <w:rsid w:val="00596BEC"/>
    <w:rsid w:val="00597BAB"/>
    <w:rsid w:val="005A019E"/>
    <w:rsid w:val="005A042C"/>
    <w:rsid w:val="005A075F"/>
    <w:rsid w:val="005A0A61"/>
    <w:rsid w:val="005A0AEA"/>
    <w:rsid w:val="005A0C98"/>
    <w:rsid w:val="005A1057"/>
    <w:rsid w:val="005A1C97"/>
    <w:rsid w:val="005A1D16"/>
    <w:rsid w:val="005A1FCA"/>
    <w:rsid w:val="005A2065"/>
    <w:rsid w:val="005A3796"/>
    <w:rsid w:val="005A6517"/>
    <w:rsid w:val="005A674E"/>
    <w:rsid w:val="005A6B25"/>
    <w:rsid w:val="005A6CA5"/>
    <w:rsid w:val="005A6E93"/>
    <w:rsid w:val="005B0A50"/>
    <w:rsid w:val="005B0C20"/>
    <w:rsid w:val="005B16F0"/>
    <w:rsid w:val="005B299D"/>
    <w:rsid w:val="005B2A11"/>
    <w:rsid w:val="005B35E2"/>
    <w:rsid w:val="005B4844"/>
    <w:rsid w:val="005B721C"/>
    <w:rsid w:val="005C3657"/>
    <w:rsid w:val="005C461B"/>
    <w:rsid w:val="005C4CE6"/>
    <w:rsid w:val="005C5F69"/>
    <w:rsid w:val="005C7EA2"/>
    <w:rsid w:val="005D01CD"/>
    <w:rsid w:val="005D061C"/>
    <w:rsid w:val="005D1B19"/>
    <w:rsid w:val="005D323E"/>
    <w:rsid w:val="005D3F4E"/>
    <w:rsid w:val="005D40EF"/>
    <w:rsid w:val="005D4365"/>
    <w:rsid w:val="005D497F"/>
    <w:rsid w:val="005D5020"/>
    <w:rsid w:val="005D5151"/>
    <w:rsid w:val="005D629D"/>
    <w:rsid w:val="005D6BD0"/>
    <w:rsid w:val="005D72E8"/>
    <w:rsid w:val="005D7A00"/>
    <w:rsid w:val="005D7A96"/>
    <w:rsid w:val="005E096D"/>
    <w:rsid w:val="005E20CE"/>
    <w:rsid w:val="005E3062"/>
    <w:rsid w:val="005E3147"/>
    <w:rsid w:val="005E3750"/>
    <w:rsid w:val="005E3F5E"/>
    <w:rsid w:val="005E4100"/>
    <w:rsid w:val="005E42C2"/>
    <w:rsid w:val="005E4655"/>
    <w:rsid w:val="005E5B2A"/>
    <w:rsid w:val="005E6324"/>
    <w:rsid w:val="005E6CA2"/>
    <w:rsid w:val="005E6DF8"/>
    <w:rsid w:val="005F004E"/>
    <w:rsid w:val="005F0391"/>
    <w:rsid w:val="005F0393"/>
    <w:rsid w:val="005F1273"/>
    <w:rsid w:val="005F21C2"/>
    <w:rsid w:val="005F3120"/>
    <w:rsid w:val="005F3576"/>
    <w:rsid w:val="005F396F"/>
    <w:rsid w:val="005F474C"/>
    <w:rsid w:val="005F4E80"/>
    <w:rsid w:val="005F5DC4"/>
    <w:rsid w:val="005F6B73"/>
    <w:rsid w:val="005F7091"/>
    <w:rsid w:val="005F781A"/>
    <w:rsid w:val="005F7CED"/>
    <w:rsid w:val="005F7E8B"/>
    <w:rsid w:val="0060092E"/>
    <w:rsid w:val="00600F29"/>
    <w:rsid w:val="00601E2B"/>
    <w:rsid w:val="00603A34"/>
    <w:rsid w:val="00603AE2"/>
    <w:rsid w:val="00603C4F"/>
    <w:rsid w:val="00604298"/>
    <w:rsid w:val="0060482A"/>
    <w:rsid w:val="0060580D"/>
    <w:rsid w:val="006058CD"/>
    <w:rsid w:val="0060609E"/>
    <w:rsid w:val="0060711C"/>
    <w:rsid w:val="00607336"/>
    <w:rsid w:val="00607C94"/>
    <w:rsid w:val="00611977"/>
    <w:rsid w:val="00611D63"/>
    <w:rsid w:val="00611EAD"/>
    <w:rsid w:val="006120CF"/>
    <w:rsid w:val="006122BA"/>
    <w:rsid w:val="00612590"/>
    <w:rsid w:val="00612B40"/>
    <w:rsid w:val="00614B9A"/>
    <w:rsid w:val="006159C3"/>
    <w:rsid w:val="006167A6"/>
    <w:rsid w:val="00617352"/>
    <w:rsid w:val="00617357"/>
    <w:rsid w:val="006179FE"/>
    <w:rsid w:val="00617E2F"/>
    <w:rsid w:val="006208AD"/>
    <w:rsid w:val="0062173C"/>
    <w:rsid w:val="00623711"/>
    <w:rsid w:val="0062551A"/>
    <w:rsid w:val="006258C9"/>
    <w:rsid w:val="0062617B"/>
    <w:rsid w:val="006266AA"/>
    <w:rsid w:val="006268E7"/>
    <w:rsid w:val="00630335"/>
    <w:rsid w:val="00631824"/>
    <w:rsid w:val="00632714"/>
    <w:rsid w:val="00633CEA"/>
    <w:rsid w:val="006344C3"/>
    <w:rsid w:val="00634582"/>
    <w:rsid w:val="00635122"/>
    <w:rsid w:val="00635846"/>
    <w:rsid w:val="00636DBE"/>
    <w:rsid w:val="006374A7"/>
    <w:rsid w:val="00637D8F"/>
    <w:rsid w:val="0064016A"/>
    <w:rsid w:val="0064392C"/>
    <w:rsid w:val="00643C7F"/>
    <w:rsid w:val="00643CD7"/>
    <w:rsid w:val="00643F4F"/>
    <w:rsid w:val="006462FC"/>
    <w:rsid w:val="0064643C"/>
    <w:rsid w:val="006478BF"/>
    <w:rsid w:val="00647F29"/>
    <w:rsid w:val="00650755"/>
    <w:rsid w:val="00651236"/>
    <w:rsid w:val="0065159A"/>
    <w:rsid w:val="00651FB5"/>
    <w:rsid w:val="00652040"/>
    <w:rsid w:val="0065204F"/>
    <w:rsid w:val="00653166"/>
    <w:rsid w:val="006531BE"/>
    <w:rsid w:val="00653A5C"/>
    <w:rsid w:val="00654B39"/>
    <w:rsid w:val="00654D61"/>
    <w:rsid w:val="00655193"/>
    <w:rsid w:val="00656F10"/>
    <w:rsid w:val="00657859"/>
    <w:rsid w:val="0066023B"/>
    <w:rsid w:val="00661360"/>
    <w:rsid w:val="00662D66"/>
    <w:rsid w:val="006632FB"/>
    <w:rsid w:val="0066343F"/>
    <w:rsid w:val="00663678"/>
    <w:rsid w:val="00663F23"/>
    <w:rsid w:val="006644F2"/>
    <w:rsid w:val="00664AB5"/>
    <w:rsid w:val="00664ACA"/>
    <w:rsid w:val="00664CE6"/>
    <w:rsid w:val="0066551D"/>
    <w:rsid w:val="00666BA5"/>
    <w:rsid w:val="00666FD4"/>
    <w:rsid w:val="00670EC7"/>
    <w:rsid w:val="00671F12"/>
    <w:rsid w:val="00672276"/>
    <w:rsid w:val="00674D62"/>
    <w:rsid w:val="00675295"/>
    <w:rsid w:val="00675ADF"/>
    <w:rsid w:val="00675D3D"/>
    <w:rsid w:val="006778D5"/>
    <w:rsid w:val="006779A7"/>
    <w:rsid w:val="00677FF5"/>
    <w:rsid w:val="00680747"/>
    <w:rsid w:val="00681631"/>
    <w:rsid w:val="0068175C"/>
    <w:rsid w:val="00682405"/>
    <w:rsid w:val="00682B1E"/>
    <w:rsid w:val="00683074"/>
    <w:rsid w:val="006836DB"/>
    <w:rsid w:val="00683E0E"/>
    <w:rsid w:val="006841B9"/>
    <w:rsid w:val="0068443E"/>
    <w:rsid w:val="0068481E"/>
    <w:rsid w:val="00685B9F"/>
    <w:rsid w:val="00686B3E"/>
    <w:rsid w:val="00686CAD"/>
    <w:rsid w:val="00687E0C"/>
    <w:rsid w:val="00691087"/>
    <w:rsid w:val="00691B31"/>
    <w:rsid w:val="0069306A"/>
    <w:rsid w:val="00693943"/>
    <w:rsid w:val="00694B5D"/>
    <w:rsid w:val="00694FEF"/>
    <w:rsid w:val="00696202"/>
    <w:rsid w:val="00696248"/>
    <w:rsid w:val="00697C09"/>
    <w:rsid w:val="006A0024"/>
    <w:rsid w:val="006A09BD"/>
    <w:rsid w:val="006A2075"/>
    <w:rsid w:val="006A2D29"/>
    <w:rsid w:val="006A34FD"/>
    <w:rsid w:val="006A3A6F"/>
    <w:rsid w:val="006A3AF7"/>
    <w:rsid w:val="006A408E"/>
    <w:rsid w:val="006A5EBD"/>
    <w:rsid w:val="006A6664"/>
    <w:rsid w:val="006A73C1"/>
    <w:rsid w:val="006B044F"/>
    <w:rsid w:val="006B108B"/>
    <w:rsid w:val="006B20FB"/>
    <w:rsid w:val="006B2231"/>
    <w:rsid w:val="006B2290"/>
    <w:rsid w:val="006B2B22"/>
    <w:rsid w:val="006B4155"/>
    <w:rsid w:val="006B4C6B"/>
    <w:rsid w:val="006B7311"/>
    <w:rsid w:val="006B7A73"/>
    <w:rsid w:val="006C03F2"/>
    <w:rsid w:val="006C077F"/>
    <w:rsid w:val="006C0F82"/>
    <w:rsid w:val="006C1685"/>
    <w:rsid w:val="006C1BE8"/>
    <w:rsid w:val="006C2F8B"/>
    <w:rsid w:val="006C35F2"/>
    <w:rsid w:val="006C3985"/>
    <w:rsid w:val="006C4F67"/>
    <w:rsid w:val="006C5064"/>
    <w:rsid w:val="006C50E7"/>
    <w:rsid w:val="006C585F"/>
    <w:rsid w:val="006C6114"/>
    <w:rsid w:val="006C68F2"/>
    <w:rsid w:val="006C6C5F"/>
    <w:rsid w:val="006D09C9"/>
    <w:rsid w:val="006D137C"/>
    <w:rsid w:val="006D145D"/>
    <w:rsid w:val="006D2AE0"/>
    <w:rsid w:val="006D3000"/>
    <w:rsid w:val="006D30C3"/>
    <w:rsid w:val="006D3AA9"/>
    <w:rsid w:val="006D43FE"/>
    <w:rsid w:val="006D5962"/>
    <w:rsid w:val="006D7B19"/>
    <w:rsid w:val="006E2208"/>
    <w:rsid w:val="006E237F"/>
    <w:rsid w:val="006E2438"/>
    <w:rsid w:val="006E261B"/>
    <w:rsid w:val="006E2E78"/>
    <w:rsid w:val="006E33D2"/>
    <w:rsid w:val="006E38B4"/>
    <w:rsid w:val="006E4866"/>
    <w:rsid w:val="006E7211"/>
    <w:rsid w:val="006E7C4F"/>
    <w:rsid w:val="006E7F99"/>
    <w:rsid w:val="006F0275"/>
    <w:rsid w:val="006F02DD"/>
    <w:rsid w:val="006F0525"/>
    <w:rsid w:val="006F07A1"/>
    <w:rsid w:val="006F07F6"/>
    <w:rsid w:val="006F17E3"/>
    <w:rsid w:val="006F1D0F"/>
    <w:rsid w:val="006F1FD7"/>
    <w:rsid w:val="006F230C"/>
    <w:rsid w:val="006F2D91"/>
    <w:rsid w:val="006F2FEC"/>
    <w:rsid w:val="006F30C3"/>
    <w:rsid w:val="006F31FF"/>
    <w:rsid w:val="006F3ADE"/>
    <w:rsid w:val="006F3EC3"/>
    <w:rsid w:val="006F421A"/>
    <w:rsid w:val="006F42B0"/>
    <w:rsid w:val="006F5F38"/>
    <w:rsid w:val="006F6368"/>
    <w:rsid w:val="00701B99"/>
    <w:rsid w:val="00701CEE"/>
    <w:rsid w:val="00704266"/>
    <w:rsid w:val="00704792"/>
    <w:rsid w:val="00710018"/>
    <w:rsid w:val="00710FE1"/>
    <w:rsid w:val="00711D86"/>
    <w:rsid w:val="00711E0A"/>
    <w:rsid w:val="00712D81"/>
    <w:rsid w:val="007143CB"/>
    <w:rsid w:val="0071459D"/>
    <w:rsid w:val="007151C2"/>
    <w:rsid w:val="00715353"/>
    <w:rsid w:val="00715761"/>
    <w:rsid w:val="007163C0"/>
    <w:rsid w:val="00716FFD"/>
    <w:rsid w:val="0071758C"/>
    <w:rsid w:val="00717D88"/>
    <w:rsid w:val="00720339"/>
    <w:rsid w:val="00720E54"/>
    <w:rsid w:val="0072153D"/>
    <w:rsid w:val="0072374C"/>
    <w:rsid w:val="00723955"/>
    <w:rsid w:val="00724E33"/>
    <w:rsid w:val="00725D07"/>
    <w:rsid w:val="007261DE"/>
    <w:rsid w:val="00726301"/>
    <w:rsid w:val="00726A43"/>
    <w:rsid w:val="00727999"/>
    <w:rsid w:val="0073011A"/>
    <w:rsid w:val="00730C23"/>
    <w:rsid w:val="007323FB"/>
    <w:rsid w:val="00732950"/>
    <w:rsid w:val="00732C8F"/>
    <w:rsid w:val="007338CE"/>
    <w:rsid w:val="00734F1B"/>
    <w:rsid w:val="00735206"/>
    <w:rsid w:val="00735AC4"/>
    <w:rsid w:val="0073601A"/>
    <w:rsid w:val="007368FF"/>
    <w:rsid w:val="00736C95"/>
    <w:rsid w:val="007373CB"/>
    <w:rsid w:val="00737DC0"/>
    <w:rsid w:val="00737F09"/>
    <w:rsid w:val="0074304D"/>
    <w:rsid w:val="007432AE"/>
    <w:rsid w:val="0074381E"/>
    <w:rsid w:val="007438BD"/>
    <w:rsid w:val="00744668"/>
    <w:rsid w:val="00745177"/>
    <w:rsid w:val="00746E31"/>
    <w:rsid w:val="00747715"/>
    <w:rsid w:val="00750BEF"/>
    <w:rsid w:val="00751161"/>
    <w:rsid w:val="0075349B"/>
    <w:rsid w:val="00755E15"/>
    <w:rsid w:val="00756034"/>
    <w:rsid w:val="00756E41"/>
    <w:rsid w:val="0075788A"/>
    <w:rsid w:val="00760E5F"/>
    <w:rsid w:val="00762D0D"/>
    <w:rsid w:val="0076375B"/>
    <w:rsid w:val="00763BB7"/>
    <w:rsid w:val="00764525"/>
    <w:rsid w:val="00764D1A"/>
    <w:rsid w:val="00765098"/>
    <w:rsid w:val="00765596"/>
    <w:rsid w:val="00765B7F"/>
    <w:rsid w:val="00765C18"/>
    <w:rsid w:val="007662EF"/>
    <w:rsid w:val="00767F16"/>
    <w:rsid w:val="0077145A"/>
    <w:rsid w:val="00771711"/>
    <w:rsid w:val="007722CF"/>
    <w:rsid w:val="0077430D"/>
    <w:rsid w:val="007744FB"/>
    <w:rsid w:val="0077574F"/>
    <w:rsid w:val="00776500"/>
    <w:rsid w:val="007772D6"/>
    <w:rsid w:val="00780663"/>
    <w:rsid w:val="00780A8D"/>
    <w:rsid w:val="00780B85"/>
    <w:rsid w:val="00780E82"/>
    <w:rsid w:val="00781B6D"/>
    <w:rsid w:val="0078213A"/>
    <w:rsid w:val="00783BE3"/>
    <w:rsid w:val="00784CA0"/>
    <w:rsid w:val="00786056"/>
    <w:rsid w:val="007862E7"/>
    <w:rsid w:val="00790120"/>
    <w:rsid w:val="00790645"/>
    <w:rsid w:val="00790930"/>
    <w:rsid w:val="00790EC1"/>
    <w:rsid w:val="007926EF"/>
    <w:rsid w:val="00793494"/>
    <w:rsid w:val="00793F2D"/>
    <w:rsid w:val="007942D3"/>
    <w:rsid w:val="00794670"/>
    <w:rsid w:val="00794D7D"/>
    <w:rsid w:val="00795594"/>
    <w:rsid w:val="00795660"/>
    <w:rsid w:val="007957CA"/>
    <w:rsid w:val="007976D0"/>
    <w:rsid w:val="00797A94"/>
    <w:rsid w:val="00797E37"/>
    <w:rsid w:val="007A06F9"/>
    <w:rsid w:val="007A2A0A"/>
    <w:rsid w:val="007A2E61"/>
    <w:rsid w:val="007A61AC"/>
    <w:rsid w:val="007A72F0"/>
    <w:rsid w:val="007A743D"/>
    <w:rsid w:val="007B00E6"/>
    <w:rsid w:val="007B1112"/>
    <w:rsid w:val="007B2099"/>
    <w:rsid w:val="007B33F7"/>
    <w:rsid w:val="007B3EA8"/>
    <w:rsid w:val="007B4319"/>
    <w:rsid w:val="007B4B6E"/>
    <w:rsid w:val="007B5C0E"/>
    <w:rsid w:val="007B62D3"/>
    <w:rsid w:val="007B6C09"/>
    <w:rsid w:val="007B7527"/>
    <w:rsid w:val="007B7741"/>
    <w:rsid w:val="007C0F9D"/>
    <w:rsid w:val="007C1543"/>
    <w:rsid w:val="007C3868"/>
    <w:rsid w:val="007C45B8"/>
    <w:rsid w:val="007C4951"/>
    <w:rsid w:val="007C5D22"/>
    <w:rsid w:val="007C5E63"/>
    <w:rsid w:val="007C6FCD"/>
    <w:rsid w:val="007C7A24"/>
    <w:rsid w:val="007D09E5"/>
    <w:rsid w:val="007D193F"/>
    <w:rsid w:val="007D1F89"/>
    <w:rsid w:val="007D346B"/>
    <w:rsid w:val="007D4542"/>
    <w:rsid w:val="007D5CA6"/>
    <w:rsid w:val="007D6A2D"/>
    <w:rsid w:val="007D6F09"/>
    <w:rsid w:val="007D79BD"/>
    <w:rsid w:val="007D7D0D"/>
    <w:rsid w:val="007E09DA"/>
    <w:rsid w:val="007E0F8A"/>
    <w:rsid w:val="007E1C43"/>
    <w:rsid w:val="007E21FE"/>
    <w:rsid w:val="007E2286"/>
    <w:rsid w:val="007E23D0"/>
    <w:rsid w:val="007E28A0"/>
    <w:rsid w:val="007E344F"/>
    <w:rsid w:val="007E40C2"/>
    <w:rsid w:val="007E4FFD"/>
    <w:rsid w:val="007E582B"/>
    <w:rsid w:val="007E64C1"/>
    <w:rsid w:val="007E7850"/>
    <w:rsid w:val="007F0CB3"/>
    <w:rsid w:val="007F16C7"/>
    <w:rsid w:val="007F263F"/>
    <w:rsid w:val="007F2764"/>
    <w:rsid w:val="007F3AFB"/>
    <w:rsid w:val="007F4403"/>
    <w:rsid w:val="007F55CA"/>
    <w:rsid w:val="007F62DF"/>
    <w:rsid w:val="007F660F"/>
    <w:rsid w:val="007F6A8A"/>
    <w:rsid w:val="007F718D"/>
    <w:rsid w:val="00800774"/>
    <w:rsid w:val="00801FAD"/>
    <w:rsid w:val="008035A4"/>
    <w:rsid w:val="00803B97"/>
    <w:rsid w:val="00803CEF"/>
    <w:rsid w:val="00805EEB"/>
    <w:rsid w:val="00806B49"/>
    <w:rsid w:val="00807E0F"/>
    <w:rsid w:val="0081077F"/>
    <w:rsid w:val="008109FC"/>
    <w:rsid w:val="00810B1F"/>
    <w:rsid w:val="008111B1"/>
    <w:rsid w:val="00811F41"/>
    <w:rsid w:val="008145AA"/>
    <w:rsid w:val="008150D6"/>
    <w:rsid w:val="008155D2"/>
    <w:rsid w:val="008160E7"/>
    <w:rsid w:val="008178B6"/>
    <w:rsid w:val="008209BB"/>
    <w:rsid w:val="00820E45"/>
    <w:rsid w:val="008228AB"/>
    <w:rsid w:val="00823E4E"/>
    <w:rsid w:val="0082476A"/>
    <w:rsid w:val="00824E03"/>
    <w:rsid w:val="0082586E"/>
    <w:rsid w:val="00825CA3"/>
    <w:rsid w:val="008260AE"/>
    <w:rsid w:val="00827957"/>
    <w:rsid w:val="00827F8C"/>
    <w:rsid w:val="00827FFD"/>
    <w:rsid w:val="008300A7"/>
    <w:rsid w:val="008304E4"/>
    <w:rsid w:val="0083135B"/>
    <w:rsid w:val="00831635"/>
    <w:rsid w:val="00832E09"/>
    <w:rsid w:val="00833922"/>
    <w:rsid w:val="008341D0"/>
    <w:rsid w:val="00834C90"/>
    <w:rsid w:val="00834CA1"/>
    <w:rsid w:val="008352B4"/>
    <w:rsid w:val="008352CE"/>
    <w:rsid w:val="00836E06"/>
    <w:rsid w:val="00837019"/>
    <w:rsid w:val="0083756D"/>
    <w:rsid w:val="00837782"/>
    <w:rsid w:val="00837858"/>
    <w:rsid w:val="00840919"/>
    <w:rsid w:val="008409DC"/>
    <w:rsid w:val="008411C6"/>
    <w:rsid w:val="00841626"/>
    <w:rsid w:val="00841B2B"/>
    <w:rsid w:val="00841D28"/>
    <w:rsid w:val="0084298E"/>
    <w:rsid w:val="00843132"/>
    <w:rsid w:val="00843334"/>
    <w:rsid w:val="00844877"/>
    <w:rsid w:val="00844D2B"/>
    <w:rsid w:val="0084506B"/>
    <w:rsid w:val="00845349"/>
    <w:rsid w:val="00846878"/>
    <w:rsid w:val="00846B34"/>
    <w:rsid w:val="00846F13"/>
    <w:rsid w:val="00847B5F"/>
    <w:rsid w:val="00847D45"/>
    <w:rsid w:val="00851888"/>
    <w:rsid w:val="0085289F"/>
    <w:rsid w:val="00854C4E"/>
    <w:rsid w:val="008554F1"/>
    <w:rsid w:val="00855AB1"/>
    <w:rsid w:val="008601E7"/>
    <w:rsid w:val="008603FA"/>
    <w:rsid w:val="00861526"/>
    <w:rsid w:val="008638A9"/>
    <w:rsid w:val="0086413E"/>
    <w:rsid w:val="00864ADE"/>
    <w:rsid w:val="00864B42"/>
    <w:rsid w:val="00864B6D"/>
    <w:rsid w:val="008657AA"/>
    <w:rsid w:val="008659BA"/>
    <w:rsid w:val="00865B74"/>
    <w:rsid w:val="00866063"/>
    <w:rsid w:val="00866A77"/>
    <w:rsid w:val="00867264"/>
    <w:rsid w:val="00871215"/>
    <w:rsid w:val="00872133"/>
    <w:rsid w:val="008723A8"/>
    <w:rsid w:val="0087295C"/>
    <w:rsid w:val="008732BD"/>
    <w:rsid w:val="008738F9"/>
    <w:rsid w:val="00873A0E"/>
    <w:rsid w:val="00874B0B"/>
    <w:rsid w:val="00875982"/>
    <w:rsid w:val="00876217"/>
    <w:rsid w:val="00876C10"/>
    <w:rsid w:val="0087769B"/>
    <w:rsid w:val="0088361A"/>
    <w:rsid w:val="0088398E"/>
    <w:rsid w:val="00884CAD"/>
    <w:rsid w:val="00884DBC"/>
    <w:rsid w:val="008850CD"/>
    <w:rsid w:val="00885417"/>
    <w:rsid w:val="008858B4"/>
    <w:rsid w:val="00887A05"/>
    <w:rsid w:val="008904BD"/>
    <w:rsid w:val="00890623"/>
    <w:rsid w:val="00890C06"/>
    <w:rsid w:val="008928DF"/>
    <w:rsid w:val="00892D40"/>
    <w:rsid w:val="008932AD"/>
    <w:rsid w:val="008937AC"/>
    <w:rsid w:val="008941A6"/>
    <w:rsid w:val="0089581A"/>
    <w:rsid w:val="008964EC"/>
    <w:rsid w:val="008965DA"/>
    <w:rsid w:val="0089689D"/>
    <w:rsid w:val="00896DB9"/>
    <w:rsid w:val="008974F0"/>
    <w:rsid w:val="00897B8F"/>
    <w:rsid w:val="00897CDB"/>
    <w:rsid w:val="008A1499"/>
    <w:rsid w:val="008A1CDC"/>
    <w:rsid w:val="008A1EEE"/>
    <w:rsid w:val="008A235E"/>
    <w:rsid w:val="008A25A7"/>
    <w:rsid w:val="008A28E7"/>
    <w:rsid w:val="008A3121"/>
    <w:rsid w:val="008A4048"/>
    <w:rsid w:val="008A4C5E"/>
    <w:rsid w:val="008A55E7"/>
    <w:rsid w:val="008A75D2"/>
    <w:rsid w:val="008A7D26"/>
    <w:rsid w:val="008B0009"/>
    <w:rsid w:val="008B012A"/>
    <w:rsid w:val="008B122C"/>
    <w:rsid w:val="008B1413"/>
    <w:rsid w:val="008B304A"/>
    <w:rsid w:val="008B3299"/>
    <w:rsid w:val="008B36FA"/>
    <w:rsid w:val="008B3938"/>
    <w:rsid w:val="008B58A0"/>
    <w:rsid w:val="008B5D3E"/>
    <w:rsid w:val="008B63CB"/>
    <w:rsid w:val="008B6730"/>
    <w:rsid w:val="008B6F44"/>
    <w:rsid w:val="008B7671"/>
    <w:rsid w:val="008B789A"/>
    <w:rsid w:val="008B7D0A"/>
    <w:rsid w:val="008C0F60"/>
    <w:rsid w:val="008C15EB"/>
    <w:rsid w:val="008C1CBE"/>
    <w:rsid w:val="008C2035"/>
    <w:rsid w:val="008C2C78"/>
    <w:rsid w:val="008C3B33"/>
    <w:rsid w:val="008C44BF"/>
    <w:rsid w:val="008C641B"/>
    <w:rsid w:val="008D1342"/>
    <w:rsid w:val="008D2350"/>
    <w:rsid w:val="008D2D2B"/>
    <w:rsid w:val="008D2D2C"/>
    <w:rsid w:val="008D37CA"/>
    <w:rsid w:val="008D3A51"/>
    <w:rsid w:val="008D5C71"/>
    <w:rsid w:val="008D6181"/>
    <w:rsid w:val="008D6A9D"/>
    <w:rsid w:val="008D6E47"/>
    <w:rsid w:val="008D727E"/>
    <w:rsid w:val="008D74CB"/>
    <w:rsid w:val="008D756E"/>
    <w:rsid w:val="008E0713"/>
    <w:rsid w:val="008E1A83"/>
    <w:rsid w:val="008E1D14"/>
    <w:rsid w:val="008E223B"/>
    <w:rsid w:val="008E28C5"/>
    <w:rsid w:val="008E2E87"/>
    <w:rsid w:val="008E3231"/>
    <w:rsid w:val="008E32FD"/>
    <w:rsid w:val="008E3706"/>
    <w:rsid w:val="008E4AA1"/>
    <w:rsid w:val="008E4B20"/>
    <w:rsid w:val="008E4CB0"/>
    <w:rsid w:val="008E51A9"/>
    <w:rsid w:val="008E5294"/>
    <w:rsid w:val="008E5A29"/>
    <w:rsid w:val="008E6882"/>
    <w:rsid w:val="008E712C"/>
    <w:rsid w:val="008E7BD3"/>
    <w:rsid w:val="008F066E"/>
    <w:rsid w:val="008F0889"/>
    <w:rsid w:val="008F0C3E"/>
    <w:rsid w:val="008F0DF5"/>
    <w:rsid w:val="008F20DC"/>
    <w:rsid w:val="008F285D"/>
    <w:rsid w:val="008F3839"/>
    <w:rsid w:val="008F54D9"/>
    <w:rsid w:val="008F65A4"/>
    <w:rsid w:val="008F7322"/>
    <w:rsid w:val="00900E40"/>
    <w:rsid w:val="00901623"/>
    <w:rsid w:val="00901827"/>
    <w:rsid w:val="0090250E"/>
    <w:rsid w:val="0090276E"/>
    <w:rsid w:val="00902989"/>
    <w:rsid w:val="009039F7"/>
    <w:rsid w:val="00903F7C"/>
    <w:rsid w:val="00904156"/>
    <w:rsid w:val="00904BEE"/>
    <w:rsid w:val="00906D01"/>
    <w:rsid w:val="00906E17"/>
    <w:rsid w:val="00907915"/>
    <w:rsid w:val="00910335"/>
    <w:rsid w:val="009117F9"/>
    <w:rsid w:val="009145FE"/>
    <w:rsid w:val="00915FF1"/>
    <w:rsid w:val="009169D2"/>
    <w:rsid w:val="00916E0A"/>
    <w:rsid w:val="009176B1"/>
    <w:rsid w:val="00920107"/>
    <w:rsid w:val="00921485"/>
    <w:rsid w:val="00926111"/>
    <w:rsid w:val="009265CA"/>
    <w:rsid w:val="00927012"/>
    <w:rsid w:val="00927BC0"/>
    <w:rsid w:val="00930089"/>
    <w:rsid w:val="009308E7"/>
    <w:rsid w:val="00930BA1"/>
    <w:rsid w:val="00931195"/>
    <w:rsid w:val="0093169E"/>
    <w:rsid w:val="0093256E"/>
    <w:rsid w:val="00932633"/>
    <w:rsid w:val="009328B6"/>
    <w:rsid w:val="009328CA"/>
    <w:rsid w:val="00932A5D"/>
    <w:rsid w:val="00932E77"/>
    <w:rsid w:val="00933463"/>
    <w:rsid w:val="0093605F"/>
    <w:rsid w:val="009371D6"/>
    <w:rsid w:val="00937805"/>
    <w:rsid w:val="00940C09"/>
    <w:rsid w:val="009426B1"/>
    <w:rsid w:val="00943372"/>
    <w:rsid w:val="009439D1"/>
    <w:rsid w:val="00943F50"/>
    <w:rsid w:val="00944320"/>
    <w:rsid w:val="00944979"/>
    <w:rsid w:val="00944F5B"/>
    <w:rsid w:val="0094551B"/>
    <w:rsid w:val="00945851"/>
    <w:rsid w:val="009467E1"/>
    <w:rsid w:val="00946924"/>
    <w:rsid w:val="00947589"/>
    <w:rsid w:val="00947834"/>
    <w:rsid w:val="009505C9"/>
    <w:rsid w:val="00950752"/>
    <w:rsid w:val="00952322"/>
    <w:rsid w:val="00953114"/>
    <w:rsid w:val="009535F9"/>
    <w:rsid w:val="0095444B"/>
    <w:rsid w:val="00954671"/>
    <w:rsid w:val="00954774"/>
    <w:rsid w:val="00954D5C"/>
    <w:rsid w:val="0095578F"/>
    <w:rsid w:val="00957E19"/>
    <w:rsid w:val="0096057A"/>
    <w:rsid w:val="00962828"/>
    <w:rsid w:val="009634A0"/>
    <w:rsid w:val="009642DF"/>
    <w:rsid w:val="009647F0"/>
    <w:rsid w:val="00964B80"/>
    <w:rsid w:val="00965162"/>
    <w:rsid w:val="00965DB5"/>
    <w:rsid w:val="00966424"/>
    <w:rsid w:val="00966D5E"/>
    <w:rsid w:val="0097002E"/>
    <w:rsid w:val="009700E4"/>
    <w:rsid w:val="0097047D"/>
    <w:rsid w:val="009712C7"/>
    <w:rsid w:val="00971BE3"/>
    <w:rsid w:val="00973296"/>
    <w:rsid w:val="00974921"/>
    <w:rsid w:val="00974CE2"/>
    <w:rsid w:val="00975047"/>
    <w:rsid w:val="00975EBC"/>
    <w:rsid w:val="0097650F"/>
    <w:rsid w:val="00980382"/>
    <w:rsid w:val="009808A1"/>
    <w:rsid w:val="00980DC2"/>
    <w:rsid w:val="00981325"/>
    <w:rsid w:val="009816C2"/>
    <w:rsid w:val="009823E9"/>
    <w:rsid w:val="00982DEC"/>
    <w:rsid w:val="009833DD"/>
    <w:rsid w:val="00983646"/>
    <w:rsid w:val="00983B45"/>
    <w:rsid w:val="00985C94"/>
    <w:rsid w:val="00985EC3"/>
    <w:rsid w:val="009877B1"/>
    <w:rsid w:val="009877F5"/>
    <w:rsid w:val="00992674"/>
    <w:rsid w:val="00992E97"/>
    <w:rsid w:val="00993CA2"/>
    <w:rsid w:val="00994783"/>
    <w:rsid w:val="009960A3"/>
    <w:rsid w:val="00996394"/>
    <w:rsid w:val="009964E8"/>
    <w:rsid w:val="009969D9"/>
    <w:rsid w:val="00996E80"/>
    <w:rsid w:val="00997375"/>
    <w:rsid w:val="009974C4"/>
    <w:rsid w:val="0099781C"/>
    <w:rsid w:val="009A2A40"/>
    <w:rsid w:val="009A2EEC"/>
    <w:rsid w:val="009A554B"/>
    <w:rsid w:val="009A7052"/>
    <w:rsid w:val="009B09F5"/>
    <w:rsid w:val="009B0A4A"/>
    <w:rsid w:val="009B24D5"/>
    <w:rsid w:val="009B5397"/>
    <w:rsid w:val="009B567A"/>
    <w:rsid w:val="009B69DD"/>
    <w:rsid w:val="009B6D22"/>
    <w:rsid w:val="009B7158"/>
    <w:rsid w:val="009B7417"/>
    <w:rsid w:val="009B75F0"/>
    <w:rsid w:val="009B760F"/>
    <w:rsid w:val="009B7C2D"/>
    <w:rsid w:val="009C069C"/>
    <w:rsid w:val="009C100E"/>
    <w:rsid w:val="009C1241"/>
    <w:rsid w:val="009C1312"/>
    <w:rsid w:val="009C1FDC"/>
    <w:rsid w:val="009C213B"/>
    <w:rsid w:val="009C2DE6"/>
    <w:rsid w:val="009C3898"/>
    <w:rsid w:val="009C398F"/>
    <w:rsid w:val="009C3D88"/>
    <w:rsid w:val="009C4811"/>
    <w:rsid w:val="009C4FD6"/>
    <w:rsid w:val="009C5754"/>
    <w:rsid w:val="009C62CF"/>
    <w:rsid w:val="009C6CF7"/>
    <w:rsid w:val="009D21DA"/>
    <w:rsid w:val="009D2998"/>
    <w:rsid w:val="009D2ECA"/>
    <w:rsid w:val="009D30E8"/>
    <w:rsid w:val="009D36FE"/>
    <w:rsid w:val="009D3846"/>
    <w:rsid w:val="009D3A06"/>
    <w:rsid w:val="009D3F69"/>
    <w:rsid w:val="009D4CAF"/>
    <w:rsid w:val="009D5DAF"/>
    <w:rsid w:val="009D62A2"/>
    <w:rsid w:val="009D65F1"/>
    <w:rsid w:val="009D7873"/>
    <w:rsid w:val="009E21A1"/>
    <w:rsid w:val="009E3436"/>
    <w:rsid w:val="009E34B9"/>
    <w:rsid w:val="009E381B"/>
    <w:rsid w:val="009E3B3F"/>
    <w:rsid w:val="009E3C73"/>
    <w:rsid w:val="009E3F7B"/>
    <w:rsid w:val="009E47CF"/>
    <w:rsid w:val="009E515A"/>
    <w:rsid w:val="009E58F6"/>
    <w:rsid w:val="009E6BDB"/>
    <w:rsid w:val="009E6C3C"/>
    <w:rsid w:val="009E6F0B"/>
    <w:rsid w:val="009E76C7"/>
    <w:rsid w:val="009F10C5"/>
    <w:rsid w:val="009F21A5"/>
    <w:rsid w:val="009F2207"/>
    <w:rsid w:val="009F2401"/>
    <w:rsid w:val="009F2454"/>
    <w:rsid w:val="009F2CC4"/>
    <w:rsid w:val="009F4C10"/>
    <w:rsid w:val="009F4D27"/>
    <w:rsid w:val="009F4F3A"/>
    <w:rsid w:val="009F65F9"/>
    <w:rsid w:val="009F7950"/>
    <w:rsid w:val="00A0085A"/>
    <w:rsid w:val="00A0135B"/>
    <w:rsid w:val="00A01A7C"/>
    <w:rsid w:val="00A01B98"/>
    <w:rsid w:val="00A01E2A"/>
    <w:rsid w:val="00A01F0E"/>
    <w:rsid w:val="00A01F46"/>
    <w:rsid w:val="00A03695"/>
    <w:rsid w:val="00A05481"/>
    <w:rsid w:val="00A05D96"/>
    <w:rsid w:val="00A0735F"/>
    <w:rsid w:val="00A07974"/>
    <w:rsid w:val="00A11151"/>
    <w:rsid w:val="00A111D1"/>
    <w:rsid w:val="00A11270"/>
    <w:rsid w:val="00A11509"/>
    <w:rsid w:val="00A119F6"/>
    <w:rsid w:val="00A11A30"/>
    <w:rsid w:val="00A12148"/>
    <w:rsid w:val="00A12308"/>
    <w:rsid w:val="00A12A53"/>
    <w:rsid w:val="00A14246"/>
    <w:rsid w:val="00A14A5A"/>
    <w:rsid w:val="00A15648"/>
    <w:rsid w:val="00A1701A"/>
    <w:rsid w:val="00A17A03"/>
    <w:rsid w:val="00A17D3F"/>
    <w:rsid w:val="00A20F8D"/>
    <w:rsid w:val="00A2213C"/>
    <w:rsid w:val="00A233E5"/>
    <w:rsid w:val="00A24F30"/>
    <w:rsid w:val="00A24FC0"/>
    <w:rsid w:val="00A26845"/>
    <w:rsid w:val="00A276F4"/>
    <w:rsid w:val="00A314EF"/>
    <w:rsid w:val="00A31676"/>
    <w:rsid w:val="00A324DF"/>
    <w:rsid w:val="00A3250C"/>
    <w:rsid w:val="00A32B3F"/>
    <w:rsid w:val="00A33B90"/>
    <w:rsid w:val="00A33D88"/>
    <w:rsid w:val="00A344F8"/>
    <w:rsid w:val="00A34F7B"/>
    <w:rsid w:val="00A35842"/>
    <w:rsid w:val="00A36880"/>
    <w:rsid w:val="00A37216"/>
    <w:rsid w:val="00A37858"/>
    <w:rsid w:val="00A43871"/>
    <w:rsid w:val="00A43876"/>
    <w:rsid w:val="00A43C64"/>
    <w:rsid w:val="00A43DB9"/>
    <w:rsid w:val="00A44182"/>
    <w:rsid w:val="00A447E4"/>
    <w:rsid w:val="00A44B25"/>
    <w:rsid w:val="00A44DD4"/>
    <w:rsid w:val="00A451B4"/>
    <w:rsid w:val="00A45DBF"/>
    <w:rsid w:val="00A463A5"/>
    <w:rsid w:val="00A466E0"/>
    <w:rsid w:val="00A46794"/>
    <w:rsid w:val="00A46A11"/>
    <w:rsid w:val="00A476B7"/>
    <w:rsid w:val="00A50234"/>
    <w:rsid w:val="00A51D31"/>
    <w:rsid w:val="00A52795"/>
    <w:rsid w:val="00A52B77"/>
    <w:rsid w:val="00A52F50"/>
    <w:rsid w:val="00A533C5"/>
    <w:rsid w:val="00A53634"/>
    <w:rsid w:val="00A54503"/>
    <w:rsid w:val="00A569D3"/>
    <w:rsid w:val="00A56E0A"/>
    <w:rsid w:val="00A62B29"/>
    <w:rsid w:val="00A62CA6"/>
    <w:rsid w:val="00A6322C"/>
    <w:rsid w:val="00A63887"/>
    <w:rsid w:val="00A6404A"/>
    <w:rsid w:val="00A64C4D"/>
    <w:rsid w:val="00A64F3B"/>
    <w:rsid w:val="00A650C3"/>
    <w:rsid w:val="00A734E0"/>
    <w:rsid w:val="00A73B04"/>
    <w:rsid w:val="00A74B43"/>
    <w:rsid w:val="00A753D6"/>
    <w:rsid w:val="00A76F66"/>
    <w:rsid w:val="00A80B37"/>
    <w:rsid w:val="00A80C1F"/>
    <w:rsid w:val="00A810E7"/>
    <w:rsid w:val="00A811F5"/>
    <w:rsid w:val="00A815F9"/>
    <w:rsid w:val="00A819DE"/>
    <w:rsid w:val="00A831AC"/>
    <w:rsid w:val="00A83415"/>
    <w:rsid w:val="00A835F6"/>
    <w:rsid w:val="00A84B56"/>
    <w:rsid w:val="00A90F3D"/>
    <w:rsid w:val="00A91CBC"/>
    <w:rsid w:val="00A9206F"/>
    <w:rsid w:val="00A93487"/>
    <w:rsid w:val="00A95394"/>
    <w:rsid w:val="00A96B72"/>
    <w:rsid w:val="00AA02C1"/>
    <w:rsid w:val="00AA057E"/>
    <w:rsid w:val="00AA0DB7"/>
    <w:rsid w:val="00AA149A"/>
    <w:rsid w:val="00AA16B1"/>
    <w:rsid w:val="00AA2944"/>
    <w:rsid w:val="00AA2AC7"/>
    <w:rsid w:val="00AA2EF3"/>
    <w:rsid w:val="00AA3115"/>
    <w:rsid w:val="00AA4000"/>
    <w:rsid w:val="00AA65DC"/>
    <w:rsid w:val="00AA6645"/>
    <w:rsid w:val="00AA6695"/>
    <w:rsid w:val="00AA6D7C"/>
    <w:rsid w:val="00AA6F92"/>
    <w:rsid w:val="00AA70C2"/>
    <w:rsid w:val="00AA7357"/>
    <w:rsid w:val="00AA7725"/>
    <w:rsid w:val="00AA7C74"/>
    <w:rsid w:val="00AA7FB4"/>
    <w:rsid w:val="00AB0F6B"/>
    <w:rsid w:val="00AB109F"/>
    <w:rsid w:val="00AB192F"/>
    <w:rsid w:val="00AB1A64"/>
    <w:rsid w:val="00AB2529"/>
    <w:rsid w:val="00AB2C86"/>
    <w:rsid w:val="00AB323B"/>
    <w:rsid w:val="00AB46BF"/>
    <w:rsid w:val="00AB507A"/>
    <w:rsid w:val="00AB51AE"/>
    <w:rsid w:val="00AB538C"/>
    <w:rsid w:val="00AB6934"/>
    <w:rsid w:val="00AB6DC7"/>
    <w:rsid w:val="00AB70AD"/>
    <w:rsid w:val="00AB71D9"/>
    <w:rsid w:val="00AC0D3B"/>
    <w:rsid w:val="00AC33A3"/>
    <w:rsid w:val="00AC3D33"/>
    <w:rsid w:val="00AC4A56"/>
    <w:rsid w:val="00AC52C4"/>
    <w:rsid w:val="00AC5633"/>
    <w:rsid w:val="00AC6273"/>
    <w:rsid w:val="00AC6DE1"/>
    <w:rsid w:val="00AD029F"/>
    <w:rsid w:val="00AD0355"/>
    <w:rsid w:val="00AD33A9"/>
    <w:rsid w:val="00AD38EF"/>
    <w:rsid w:val="00AD3CD1"/>
    <w:rsid w:val="00AD3E0B"/>
    <w:rsid w:val="00AD3FBA"/>
    <w:rsid w:val="00AD461D"/>
    <w:rsid w:val="00AD4B09"/>
    <w:rsid w:val="00AD522A"/>
    <w:rsid w:val="00AD5B09"/>
    <w:rsid w:val="00AD6B09"/>
    <w:rsid w:val="00AD750E"/>
    <w:rsid w:val="00AD7E74"/>
    <w:rsid w:val="00AE09BC"/>
    <w:rsid w:val="00AE2DC8"/>
    <w:rsid w:val="00AE3546"/>
    <w:rsid w:val="00AE738B"/>
    <w:rsid w:val="00AE7DB2"/>
    <w:rsid w:val="00AF0736"/>
    <w:rsid w:val="00AF1623"/>
    <w:rsid w:val="00AF2660"/>
    <w:rsid w:val="00AF2ED4"/>
    <w:rsid w:val="00AF42DE"/>
    <w:rsid w:val="00AF44DA"/>
    <w:rsid w:val="00AF51D8"/>
    <w:rsid w:val="00AF5510"/>
    <w:rsid w:val="00AF5B9D"/>
    <w:rsid w:val="00AF5D05"/>
    <w:rsid w:val="00AF654B"/>
    <w:rsid w:val="00AF6AB7"/>
    <w:rsid w:val="00AF75C4"/>
    <w:rsid w:val="00B001D9"/>
    <w:rsid w:val="00B00991"/>
    <w:rsid w:val="00B01479"/>
    <w:rsid w:val="00B020FA"/>
    <w:rsid w:val="00B02C93"/>
    <w:rsid w:val="00B02D07"/>
    <w:rsid w:val="00B036FC"/>
    <w:rsid w:val="00B03910"/>
    <w:rsid w:val="00B03F69"/>
    <w:rsid w:val="00B04417"/>
    <w:rsid w:val="00B04D78"/>
    <w:rsid w:val="00B05FA1"/>
    <w:rsid w:val="00B06751"/>
    <w:rsid w:val="00B068D3"/>
    <w:rsid w:val="00B06EAB"/>
    <w:rsid w:val="00B10239"/>
    <w:rsid w:val="00B10A42"/>
    <w:rsid w:val="00B11832"/>
    <w:rsid w:val="00B1222D"/>
    <w:rsid w:val="00B12BD5"/>
    <w:rsid w:val="00B13182"/>
    <w:rsid w:val="00B13476"/>
    <w:rsid w:val="00B13A87"/>
    <w:rsid w:val="00B13B2A"/>
    <w:rsid w:val="00B13BE8"/>
    <w:rsid w:val="00B1471E"/>
    <w:rsid w:val="00B15CE2"/>
    <w:rsid w:val="00B1705D"/>
    <w:rsid w:val="00B17C67"/>
    <w:rsid w:val="00B17CC7"/>
    <w:rsid w:val="00B2094E"/>
    <w:rsid w:val="00B20CFE"/>
    <w:rsid w:val="00B21391"/>
    <w:rsid w:val="00B22056"/>
    <w:rsid w:val="00B24B8A"/>
    <w:rsid w:val="00B25864"/>
    <w:rsid w:val="00B2597E"/>
    <w:rsid w:val="00B269E3"/>
    <w:rsid w:val="00B26BF9"/>
    <w:rsid w:val="00B27208"/>
    <w:rsid w:val="00B276CA"/>
    <w:rsid w:val="00B27E96"/>
    <w:rsid w:val="00B307AB"/>
    <w:rsid w:val="00B30C5C"/>
    <w:rsid w:val="00B30C69"/>
    <w:rsid w:val="00B30EE2"/>
    <w:rsid w:val="00B319CB"/>
    <w:rsid w:val="00B31F32"/>
    <w:rsid w:val="00B320F8"/>
    <w:rsid w:val="00B3369F"/>
    <w:rsid w:val="00B33778"/>
    <w:rsid w:val="00B3444D"/>
    <w:rsid w:val="00B35A0B"/>
    <w:rsid w:val="00B36CB1"/>
    <w:rsid w:val="00B37248"/>
    <w:rsid w:val="00B37757"/>
    <w:rsid w:val="00B4166F"/>
    <w:rsid w:val="00B43418"/>
    <w:rsid w:val="00B43B54"/>
    <w:rsid w:val="00B44529"/>
    <w:rsid w:val="00B45CF8"/>
    <w:rsid w:val="00B46399"/>
    <w:rsid w:val="00B46538"/>
    <w:rsid w:val="00B46DBE"/>
    <w:rsid w:val="00B47212"/>
    <w:rsid w:val="00B47C19"/>
    <w:rsid w:val="00B47E94"/>
    <w:rsid w:val="00B502B8"/>
    <w:rsid w:val="00B505CE"/>
    <w:rsid w:val="00B5116A"/>
    <w:rsid w:val="00B51FC6"/>
    <w:rsid w:val="00B522BB"/>
    <w:rsid w:val="00B52582"/>
    <w:rsid w:val="00B54113"/>
    <w:rsid w:val="00B55FA3"/>
    <w:rsid w:val="00B56056"/>
    <w:rsid w:val="00B56C8E"/>
    <w:rsid w:val="00B56DDA"/>
    <w:rsid w:val="00B56F4A"/>
    <w:rsid w:val="00B570B8"/>
    <w:rsid w:val="00B57844"/>
    <w:rsid w:val="00B5796C"/>
    <w:rsid w:val="00B60200"/>
    <w:rsid w:val="00B60673"/>
    <w:rsid w:val="00B6084B"/>
    <w:rsid w:val="00B614E1"/>
    <w:rsid w:val="00B634B7"/>
    <w:rsid w:val="00B63A73"/>
    <w:rsid w:val="00B63CBF"/>
    <w:rsid w:val="00B63DF9"/>
    <w:rsid w:val="00B65F00"/>
    <w:rsid w:val="00B6602B"/>
    <w:rsid w:val="00B6685E"/>
    <w:rsid w:val="00B66CFC"/>
    <w:rsid w:val="00B673E5"/>
    <w:rsid w:val="00B67F79"/>
    <w:rsid w:val="00B7041C"/>
    <w:rsid w:val="00B70695"/>
    <w:rsid w:val="00B709DF"/>
    <w:rsid w:val="00B70AE7"/>
    <w:rsid w:val="00B71748"/>
    <w:rsid w:val="00B72997"/>
    <w:rsid w:val="00B72CB9"/>
    <w:rsid w:val="00B72CBB"/>
    <w:rsid w:val="00B7338B"/>
    <w:rsid w:val="00B74C33"/>
    <w:rsid w:val="00B77349"/>
    <w:rsid w:val="00B80BB5"/>
    <w:rsid w:val="00B80FB2"/>
    <w:rsid w:val="00B814F4"/>
    <w:rsid w:val="00B8271C"/>
    <w:rsid w:val="00B83B92"/>
    <w:rsid w:val="00B84015"/>
    <w:rsid w:val="00B84901"/>
    <w:rsid w:val="00B85C9F"/>
    <w:rsid w:val="00B866C3"/>
    <w:rsid w:val="00B86D28"/>
    <w:rsid w:val="00B87099"/>
    <w:rsid w:val="00B90FBC"/>
    <w:rsid w:val="00B9133D"/>
    <w:rsid w:val="00B91E9E"/>
    <w:rsid w:val="00B923C4"/>
    <w:rsid w:val="00B943C6"/>
    <w:rsid w:val="00B94E6C"/>
    <w:rsid w:val="00B94FD0"/>
    <w:rsid w:val="00B95477"/>
    <w:rsid w:val="00B962BE"/>
    <w:rsid w:val="00B96598"/>
    <w:rsid w:val="00BA0B21"/>
    <w:rsid w:val="00BA1FE6"/>
    <w:rsid w:val="00BA3C59"/>
    <w:rsid w:val="00BA45C8"/>
    <w:rsid w:val="00BA4791"/>
    <w:rsid w:val="00BA6C08"/>
    <w:rsid w:val="00BA6E85"/>
    <w:rsid w:val="00BA737B"/>
    <w:rsid w:val="00BA75F4"/>
    <w:rsid w:val="00BA7A7F"/>
    <w:rsid w:val="00BA7B36"/>
    <w:rsid w:val="00BA7F01"/>
    <w:rsid w:val="00BB040F"/>
    <w:rsid w:val="00BB05BC"/>
    <w:rsid w:val="00BB0DBB"/>
    <w:rsid w:val="00BB396B"/>
    <w:rsid w:val="00BB3A1B"/>
    <w:rsid w:val="00BB41A6"/>
    <w:rsid w:val="00BB4606"/>
    <w:rsid w:val="00BB522F"/>
    <w:rsid w:val="00BB5A22"/>
    <w:rsid w:val="00BB623E"/>
    <w:rsid w:val="00BB6F68"/>
    <w:rsid w:val="00BB72D0"/>
    <w:rsid w:val="00BB7ABB"/>
    <w:rsid w:val="00BB7FDB"/>
    <w:rsid w:val="00BC09E5"/>
    <w:rsid w:val="00BC276E"/>
    <w:rsid w:val="00BC2823"/>
    <w:rsid w:val="00BC439B"/>
    <w:rsid w:val="00BC4D5F"/>
    <w:rsid w:val="00BC513F"/>
    <w:rsid w:val="00BC5400"/>
    <w:rsid w:val="00BC5751"/>
    <w:rsid w:val="00BC6D24"/>
    <w:rsid w:val="00BC73BF"/>
    <w:rsid w:val="00BC789E"/>
    <w:rsid w:val="00BD053C"/>
    <w:rsid w:val="00BD0ECF"/>
    <w:rsid w:val="00BD1976"/>
    <w:rsid w:val="00BD1FF6"/>
    <w:rsid w:val="00BD2900"/>
    <w:rsid w:val="00BD2ED1"/>
    <w:rsid w:val="00BD427B"/>
    <w:rsid w:val="00BD4ED8"/>
    <w:rsid w:val="00BD4F5A"/>
    <w:rsid w:val="00BD67E1"/>
    <w:rsid w:val="00BD6846"/>
    <w:rsid w:val="00BD710D"/>
    <w:rsid w:val="00BD7FD8"/>
    <w:rsid w:val="00BE0BC9"/>
    <w:rsid w:val="00BE10A0"/>
    <w:rsid w:val="00BE25C9"/>
    <w:rsid w:val="00BE3C71"/>
    <w:rsid w:val="00BE3EB3"/>
    <w:rsid w:val="00BE40B1"/>
    <w:rsid w:val="00BE4865"/>
    <w:rsid w:val="00BE5084"/>
    <w:rsid w:val="00BE665A"/>
    <w:rsid w:val="00BF22AF"/>
    <w:rsid w:val="00BF3713"/>
    <w:rsid w:val="00BF418B"/>
    <w:rsid w:val="00BF5E06"/>
    <w:rsid w:val="00BF6118"/>
    <w:rsid w:val="00BF6166"/>
    <w:rsid w:val="00BF6225"/>
    <w:rsid w:val="00BF6B47"/>
    <w:rsid w:val="00BF7503"/>
    <w:rsid w:val="00BF7B40"/>
    <w:rsid w:val="00C002BD"/>
    <w:rsid w:val="00C00368"/>
    <w:rsid w:val="00C010E4"/>
    <w:rsid w:val="00C0252E"/>
    <w:rsid w:val="00C02F3B"/>
    <w:rsid w:val="00C03C12"/>
    <w:rsid w:val="00C03C33"/>
    <w:rsid w:val="00C057BE"/>
    <w:rsid w:val="00C05D1C"/>
    <w:rsid w:val="00C06B78"/>
    <w:rsid w:val="00C06DAA"/>
    <w:rsid w:val="00C06F45"/>
    <w:rsid w:val="00C10E3E"/>
    <w:rsid w:val="00C1141B"/>
    <w:rsid w:val="00C1142C"/>
    <w:rsid w:val="00C119F2"/>
    <w:rsid w:val="00C13D8D"/>
    <w:rsid w:val="00C149EE"/>
    <w:rsid w:val="00C1517E"/>
    <w:rsid w:val="00C16F61"/>
    <w:rsid w:val="00C17C7E"/>
    <w:rsid w:val="00C2014F"/>
    <w:rsid w:val="00C215D2"/>
    <w:rsid w:val="00C21AB4"/>
    <w:rsid w:val="00C22D7E"/>
    <w:rsid w:val="00C232DC"/>
    <w:rsid w:val="00C2386A"/>
    <w:rsid w:val="00C238EF"/>
    <w:rsid w:val="00C23D2F"/>
    <w:rsid w:val="00C24180"/>
    <w:rsid w:val="00C25CEA"/>
    <w:rsid w:val="00C264B8"/>
    <w:rsid w:val="00C27A91"/>
    <w:rsid w:val="00C30EF8"/>
    <w:rsid w:val="00C32F45"/>
    <w:rsid w:val="00C3374F"/>
    <w:rsid w:val="00C33C52"/>
    <w:rsid w:val="00C34A5D"/>
    <w:rsid w:val="00C35BF6"/>
    <w:rsid w:val="00C36AFD"/>
    <w:rsid w:val="00C375D9"/>
    <w:rsid w:val="00C3790E"/>
    <w:rsid w:val="00C37F85"/>
    <w:rsid w:val="00C41AE7"/>
    <w:rsid w:val="00C41C28"/>
    <w:rsid w:val="00C42267"/>
    <w:rsid w:val="00C42B93"/>
    <w:rsid w:val="00C42C75"/>
    <w:rsid w:val="00C443BD"/>
    <w:rsid w:val="00C44FA6"/>
    <w:rsid w:val="00C451C5"/>
    <w:rsid w:val="00C459B9"/>
    <w:rsid w:val="00C45B6E"/>
    <w:rsid w:val="00C463F3"/>
    <w:rsid w:val="00C466C9"/>
    <w:rsid w:val="00C466FE"/>
    <w:rsid w:val="00C4748A"/>
    <w:rsid w:val="00C47A20"/>
    <w:rsid w:val="00C50848"/>
    <w:rsid w:val="00C50D2E"/>
    <w:rsid w:val="00C5188C"/>
    <w:rsid w:val="00C52EE4"/>
    <w:rsid w:val="00C531F7"/>
    <w:rsid w:val="00C53A3F"/>
    <w:rsid w:val="00C53C6C"/>
    <w:rsid w:val="00C546C2"/>
    <w:rsid w:val="00C55BEF"/>
    <w:rsid w:val="00C55CD9"/>
    <w:rsid w:val="00C574A2"/>
    <w:rsid w:val="00C574B1"/>
    <w:rsid w:val="00C574F4"/>
    <w:rsid w:val="00C57DC2"/>
    <w:rsid w:val="00C60084"/>
    <w:rsid w:val="00C608A1"/>
    <w:rsid w:val="00C6097D"/>
    <w:rsid w:val="00C6187C"/>
    <w:rsid w:val="00C628B6"/>
    <w:rsid w:val="00C654DD"/>
    <w:rsid w:val="00C6750A"/>
    <w:rsid w:val="00C703ED"/>
    <w:rsid w:val="00C70DB5"/>
    <w:rsid w:val="00C70FD8"/>
    <w:rsid w:val="00C72643"/>
    <w:rsid w:val="00C73396"/>
    <w:rsid w:val="00C733BA"/>
    <w:rsid w:val="00C73D9A"/>
    <w:rsid w:val="00C750DD"/>
    <w:rsid w:val="00C7535A"/>
    <w:rsid w:val="00C75C57"/>
    <w:rsid w:val="00C7658D"/>
    <w:rsid w:val="00C76817"/>
    <w:rsid w:val="00C80703"/>
    <w:rsid w:val="00C80BFE"/>
    <w:rsid w:val="00C81786"/>
    <w:rsid w:val="00C826F6"/>
    <w:rsid w:val="00C84866"/>
    <w:rsid w:val="00C848D6"/>
    <w:rsid w:val="00C84AD5"/>
    <w:rsid w:val="00C85674"/>
    <w:rsid w:val="00C85D2D"/>
    <w:rsid w:val="00C8660D"/>
    <w:rsid w:val="00C91528"/>
    <w:rsid w:val="00C9161D"/>
    <w:rsid w:val="00C916BA"/>
    <w:rsid w:val="00C9278D"/>
    <w:rsid w:val="00C95749"/>
    <w:rsid w:val="00C95A1B"/>
    <w:rsid w:val="00C95C63"/>
    <w:rsid w:val="00C95DFA"/>
    <w:rsid w:val="00C96529"/>
    <w:rsid w:val="00C96A1D"/>
    <w:rsid w:val="00C9700C"/>
    <w:rsid w:val="00C9711C"/>
    <w:rsid w:val="00C9773B"/>
    <w:rsid w:val="00CA05BC"/>
    <w:rsid w:val="00CA060E"/>
    <w:rsid w:val="00CA0C1D"/>
    <w:rsid w:val="00CA125C"/>
    <w:rsid w:val="00CA315E"/>
    <w:rsid w:val="00CA3E73"/>
    <w:rsid w:val="00CA4106"/>
    <w:rsid w:val="00CA42EF"/>
    <w:rsid w:val="00CA7A88"/>
    <w:rsid w:val="00CB1DF8"/>
    <w:rsid w:val="00CB2A82"/>
    <w:rsid w:val="00CB30C5"/>
    <w:rsid w:val="00CB4D60"/>
    <w:rsid w:val="00CB60A4"/>
    <w:rsid w:val="00CB7932"/>
    <w:rsid w:val="00CB7BEE"/>
    <w:rsid w:val="00CC0613"/>
    <w:rsid w:val="00CC268F"/>
    <w:rsid w:val="00CC2789"/>
    <w:rsid w:val="00CC2E69"/>
    <w:rsid w:val="00CC31B6"/>
    <w:rsid w:val="00CC344A"/>
    <w:rsid w:val="00CC3D78"/>
    <w:rsid w:val="00CC4A1C"/>
    <w:rsid w:val="00CC4BE9"/>
    <w:rsid w:val="00CC5185"/>
    <w:rsid w:val="00CC5B11"/>
    <w:rsid w:val="00CC5D39"/>
    <w:rsid w:val="00CD0347"/>
    <w:rsid w:val="00CD20D0"/>
    <w:rsid w:val="00CD2482"/>
    <w:rsid w:val="00CD270A"/>
    <w:rsid w:val="00CD35CC"/>
    <w:rsid w:val="00CD4912"/>
    <w:rsid w:val="00CD54F4"/>
    <w:rsid w:val="00CD5C7B"/>
    <w:rsid w:val="00CD5FB9"/>
    <w:rsid w:val="00CD7400"/>
    <w:rsid w:val="00CD7737"/>
    <w:rsid w:val="00CD79DA"/>
    <w:rsid w:val="00CD7C07"/>
    <w:rsid w:val="00CD7C3D"/>
    <w:rsid w:val="00CE0326"/>
    <w:rsid w:val="00CE1285"/>
    <w:rsid w:val="00CE1C8A"/>
    <w:rsid w:val="00CE3047"/>
    <w:rsid w:val="00CE4479"/>
    <w:rsid w:val="00CE5347"/>
    <w:rsid w:val="00CE55CF"/>
    <w:rsid w:val="00CE56DE"/>
    <w:rsid w:val="00CE61FC"/>
    <w:rsid w:val="00CE6592"/>
    <w:rsid w:val="00CE6EE2"/>
    <w:rsid w:val="00CE74BC"/>
    <w:rsid w:val="00CE7E33"/>
    <w:rsid w:val="00CF1848"/>
    <w:rsid w:val="00CF2341"/>
    <w:rsid w:val="00CF46B7"/>
    <w:rsid w:val="00CF7572"/>
    <w:rsid w:val="00CF7777"/>
    <w:rsid w:val="00D0016A"/>
    <w:rsid w:val="00D0080A"/>
    <w:rsid w:val="00D00B55"/>
    <w:rsid w:val="00D00EB9"/>
    <w:rsid w:val="00D00F52"/>
    <w:rsid w:val="00D01797"/>
    <w:rsid w:val="00D0295E"/>
    <w:rsid w:val="00D02F18"/>
    <w:rsid w:val="00D03258"/>
    <w:rsid w:val="00D035DA"/>
    <w:rsid w:val="00D03A76"/>
    <w:rsid w:val="00D03AD8"/>
    <w:rsid w:val="00D03CEA"/>
    <w:rsid w:val="00D05B5D"/>
    <w:rsid w:val="00D05DB1"/>
    <w:rsid w:val="00D06B44"/>
    <w:rsid w:val="00D07581"/>
    <w:rsid w:val="00D07BFB"/>
    <w:rsid w:val="00D07F0B"/>
    <w:rsid w:val="00D10A13"/>
    <w:rsid w:val="00D111C8"/>
    <w:rsid w:val="00D115BD"/>
    <w:rsid w:val="00D1168D"/>
    <w:rsid w:val="00D12044"/>
    <w:rsid w:val="00D132AF"/>
    <w:rsid w:val="00D1375D"/>
    <w:rsid w:val="00D143DB"/>
    <w:rsid w:val="00D153F8"/>
    <w:rsid w:val="00D159E1"/>
    <w:rsid w:val="00D170D9"/>
    <w:rsid w:val="00D171F3"/>
    <w:rsid w:val="00D17488"/>
    <w:rsid w:val="00D17C50"/>
    <w:rsid w:val="00D17EA3"/>
    <w:rsid w:val="00D17EA6"/>
    <w:rsid w:val="00D20E0E"/>
    <w:rsid w:val="00D20E21"/>
    <w:rsid w:val="00D21846"/>
    <w:rsid w:val="00D21AD7"/>
    <w:rsid w:val="00D22462"/>
    <w:rsid w:val="00D22477"/>
    <w:rsid w:val="00D2441B"/>
    <w:rsid w:val="00D247BE"/>
    <w:rsid w:val="00D2492B"/>
    <w:rsid w:val="00D25DB5"/>
    <w:rsid w:val="00D25DC4"/>
    <w:rsid w:val="00D263BD"/>
    <w:rsid w:val="00D269DC"/>
    <w:rsid w:val="00D2774F"/>
    <w:rsid w:val="00D27BD2"/>
    <w:rsid w:val="00D27E23"/>
    <w:rsid w:val="00D308F4"/>
    <w:rsid w:val="00D31A1D"/>
    <w:rsid w:val="00D3326C"/>
    <w:rsid w:val="00D33EFC"/>
    <w:rsid w:val="00D344FF"/>
    <w:rsid w:val="00D34520"/>
    <w:rsid w:val="00D35736"/>
    <w:rsid w:val="00D36C70"/>
    <w:rsid w:val="00D36FEE"/>
    <w:rsid w:val="00D378BA"/>
    <w:rsid w:val="00D40DBC"/>
    <w:rsid w:val="00D410BA"/>
    <w:rsid w:val="00D43669"/>
    <w:rsid w:val="00D43B49"/>
    <w:rsid w:val="00D44888"/>
    <w:rsid w:val="00D4489B"/>
    <w:rsid w:val="00D44B26"/>
    <w:rsid w:val="00D4515C"/>
    <w:rsid w:val="00D46533"/>
    <w:rsid w:val="00D466A7"/>
    <w:rsid w:val="00D46789"/>
    <w:rsid w:val="00D46FCA"/>
    <w:rsid w:val="00D473F9"/>
    <w:rsid w:val="00D47987"/>
    <w:rsid w:val="00D50D29"/>
    <w:rsid w:val="00D5194F"/>
    <w:rsid w:val="00D51CCE"/>
    <w:rsid w:val="00D51D2E"/>
    <w:rsid w:val="00D52A77"/>
    <w:rsid w:val="00D53792"/>
    <w:rsid w:val="00D53926"/>
    <w:rsid w:val="00D53936"/>
    <w:rsid w:val="00D54DC5"/>
    <w:rsid w:val="00D558F0"/>
    <w:rsid w:val="00D5741A"/>
    <w:rsid w:val="00D60437"/>
    <w:rsid w:val="00D616BC"/>
    <w:rsid w:val="00D61C85"/>
    <w:rsid w:val="00D63002"/>
    <w:rsid w:val="00D64DE5"/>
    <w:rsid w:val="00D65018"/>
    <w:rsid w:val="00D70F7E"/>
    <w:rsid w:val="00D72066"/>
    <w:rsid w:val="00D722C4"/>
    <w:rsid w:val="00D72E42"/>
    <w:rsid w:val="00D7359C"/>
    <w:rsid w:val="00D73C95"/>
    <w:rsid w:val="00D74071"/>
    <w:rsid w:val="00D74BCC"/>
    <w:rsid w:val="00D751AF"/>
    <w:rsid w:val="00D7522C"/>
    <w:rsid w:val="00D75CA6"/>
    <w:rsid w:val="00D75EC7"/>
    <w:rsid w:val="00D76172"/>
    <w:rsid w:val="00D7639E"/>
    <w:rsid w:val="00D76981"/>
    <w:rsid w:val="00D76A18"/>
    <w:rsid w:val="00D76AA8"/>
    <w:rsid w:val="00D76D3A"/>
    <w:rsid w:val="00D7740C"/>
    <w:rsid w:val="00D77A48"/>
    <w:rsid w:val="00D802AA"/>
    <w:rsid w:val="00D80849"/>
    <w:rsid w:val="00D811F7"/>
    <w:rsid w:val="00D8131F"/>
    <w:rsid w:val="00D818AA"/>
    <w:rsid w:val="00D826BB"/>
    <w:rsid w:val="00D8274A"/>
    <w:rsid w:val="00D82B84"/>
    <w:rsid w:val="00D82E8F"/>
    <w:rsid w:val="00D82F6E"/>
    <w:rsid w:val="00D8321F"/>
    <w:rsid w:val="00D83694"/>
    <w:rsid w:val="00D86328"/>
    <w:rsid w:val="00D864B6"/>
    <w:rsid w:val="00D86545"/>
    <w:rsid w:val="00D874BF"/>
    <w:rsid w:val="00D90411"/>
    <w:rsid w:val="00D90967"/>
    <w:rsid w:val="00D91591"/>
    <w:rsid w:val="00D917CA"/>
    <w:rsid w:val="00D919EF"/>
    <w:rsid w:val="00D91F5F"/>
    <w:rsid w:val="00D91FA3"/>
    <w:rsid w:val="00D931F2"/>
    <w:rsid w:val="00D93523"/>
    <w:rsid w:val="00D94416"/>
    <w:rsid w:val="00D9456D"/>
    <w:rsid w:val="00D94D5E"/>
    <w:rsid w:val="00D94E65"/>
    <w:rsid w:val="00D94E69"/>
    <w:rsid w:val="00D94FFF"/>
    <w:rsid w:val="00D95631"/>
    <w:rsid w:val="00D96A2D"/>
    <w:rsid w:val="00DA185C"/>
    <w:rsid w:val="00DA2135"/>
    <w:rsid w:val="00DA213F"/>
    <w:rsid w:val="00DA21D3"/>
    <w:rsid w:val="00DA4B23"/>
    <w:rsid w:val="00DA4BC2"/>
    <w:rsid w:val="00DA53AE"/>
    <w:rsid w:val="00DA576B"/>
    <w:rsid w:val="00DA5BA4"/>
    <w:rsid w:val="00DA6229"/>
    <w:rsid w:val="00DA7187"/>
    <w:rsid w:val="00DA758D"/>
    <w:rsid w:val="00DA7EB2"/>
    <w:rsid w:val="00DB1EFA"/>
    <w:rsid w:val="00DB20DA"/>
    <w:rsid w:val="00DB26D0"/>
    <w:rsid w:val="00DB2F14"/>
    <w:rsid w:val="00DB2F6F"/>
    <w:rsid w:val="00DB3155"/>
    <w:rsid w:val="00DB4288"/>
    <w:rsid w:val="00DB47F5"/>
    <w:rsid w:val="00DB5561"/>
    <w:rsid w:val="00DB5E0F"/>
    <w:rsid w:val="00DB5E9C"/>
    <w:rsid w:val="00DB624F"/>
    <w:rsid w:val="00DB6401"/>
    <w:rsid w:val="00DB66CC"/>
    <w:rsid w:val="00DB7159"/>
    <w:rsid w:val="00DB72AB"/>
    <w:rsid w:val="00DC057A"/>
    <w:rsid w:val="00DC0D7F"/>
    <w:rsid w:val="00DC170A"/>
    <w:rsid w:val="00DC18B1"/>
    <w:rsid w:val="00DC1AC5"/>
    <w:rsid w:val="00DC1BA7"/>
    <w:rsid w:val="00DC1C71"/>
    <w:rsid w:val="00DC1D28"/>
    <w:rsid w:val="00DC20EA"/>
    <w:rsid w:val="00DC21CC"/>
    <w:rsid w:val="00DC4074"/>
    <w:rsid w:val="00DC4359"/>
    <w:rsid w:val="00DC5014"/>
    <w:rsid w:val="00DC5A67"/>
    <w:rsid w:val="00DC667D"/>
    <w:rsid w:val="00DC7251"/>
    <w:rsid w:val="00DD0379"/>
    <w:rsid w:val="00DD118C"/>
    <w:rsid w:val="00DD1F7E"/>
    <w:rsid w:val="00DD2300"/>
    <w:rsid w:val="00DD2422"/>
    <w:rsid w:val="00DD272E"/>
    <w:rsid w:val="00DD27EB"/>
    <w:rsid w:val="00DD5801"/>
    <w:rsid w:val="00DD5945"/>
    <w:rsid w:val="00DD60C4"/>
    <w:rsid w:val="00DD756C"/>
    <w:rsid w:val="00DE0850"/>
    <w:rsid w:val="00DE1D1B"/>
    <w:rsid w:val="00DE408A"/>
    <w:rsid w:val="00DE42ED"/>
    <w:rsid w:val="00DE632A"/>
    <w:rsid w:val="00DE6C09"/>
    <w:rsid w:val="00DE765C"/>
    <w:rsid w:val="00DF022C"/>
    <w:rsid w:val="00DF0836"/>
    <w:rsid w:val="00DF0CDF"/>
    <w:rsid w:val="00DF1B0C"/>
    <w:rsid w:val="00DF2D88"/>
    <w:rsid w:val="00DF3088"/>
    <w:rsid w:val="00DF3840"/>
    <w:rsid w:val="00DF3A49"/>
    <w:rsid w:val="00DF41A7"/>
    <w:rsid w:val="00DF44E2"/>
    <w:rsid w:val="00DF490A"/>
    <w:rsid w:val="00DF4BB8"/>
    <w:rsid w:val="00DF4BE5"/>
    <w:rsid w:val="00DF5BE7"/>
    <w:rsid w:val="00DF5CB6"/>
    <w:rsid w:val="00DF66BD"/>
    <w:rsid w:val="00DF692F"/>
    <w:rsid w:val="00DF695D"/>
    <w:rsid w:val="00DF76EB"/>
    <w:rsid w:val="00DF7D2C"/>
    <w:rsid w:val="00E00DCD"/>
    <w:rsid w:val="00E0377E"/>
    <w:rsid w:val="00E03B8F"/>
    <w:rsid w:val="00E03E05"/>
    <w:rsid w:val="00E03E49"/>
    <w:rsid w:val="00E040A1"/>
    <w:rsid w:val="00E041AD"/>
    <w:rsid w:val="00E04D59"/>
    <w:rsid w:val="00E060D1"/>
    <w:rsid w:val="00E105EA"/>
    <w:rsid w:val="00E1109D"/>
    <w:rsid w:val="00E11DA0"/>
    <w:rsid w:val="00E11FA1"/>
    <w:rsid w:val="00E13C2C"/>
    <w:rsid w:val="00E141E1"/>
    <w:rsid w:val="00E142EA"/>
    <w:rsid w:val="00E14321"/>
    <w:rsid w:val="00E15BBB"/>
    <w:rsid w:val="00E16D43"/>
    <w:rsid w:val="00E17705"/>
    <w:rsid w:val="00E17CCE"/>
    <w:rsid w:val="00E202CD"/>
    <w:rsid w:val="00E2204C"/>
    <w:rsid w:val="00E2359F"/>
    <w:rsid w:val="00E24D20"/>
    <w:rsid w:val="00E2537E"/>
    <w:rsid w:val="00E26619"/>
    <w:rsid w:val="00E26C0B"/>
    <w:rsid w:val="00E27432"/>
    <w:rsid w:val="00E27441"/>
    <w:rsid w:val="00E27A8A"/>
    <w:rsid w:val="00E3105C"/>
    <w:rsid w:val="00E31074"/>
    <w:rsid w:val="00E31A00"/>
    <w:rsid w:val="00E322D9"/>
    <w:rsid w:val="00E33A50"/>
    <w:rsid w:val="00E34314"/>
    <w:rsid w:val="00E358D8"/>
    <w:rsid w:val="00E35B54"/>
    <w:rsid w:val="00E36581"/>
    <w:rsid w:val="00E36A9C"/>
    <w:rsid w:val="00E3755C"/>
    <w:rsid w:val="00E40FFE"/>
    <w:rsid w:val="00E441AB"/>
    <w:rsid w:val="00E446F7"/>
    <w:rsid w:val="00E451E2"/>
    <w:rsid w:val="00E459A2"/>
    <w:rsid w:val="00E45C74"/>
    <w:rsid w:val="00E45E3B"/>
    <w:rsid w:val="00E46549"/>
    <w:rsid w:val="00E468A9"/>
    <w:rsid w:val="00E501EA"/>
    <w:rsid w:val="00E503BF"/>
    <w:rsid w:val="00E506F3"/>
    <w:rsid w:val="00E50A3C"/>
    <w:rsid w:val="00E52B4D"/>
    <w:rsid w:val="00E52CCA"/>
    <w:rsid w:val="00E52EF9"/>
    <w:rsid w:val="00E52F68"/>
    <w:rsid w:val="00E53368"/>
    <w:rsid w:val="00E540C2"/>
    <w:rsid w:val="00E554BC"/>
    <w:rsid w:val="00E5553B"/>
    <w:rsid w:val="00E558A8"/>
    <w:rsid w:val="00E55C70"/>
    <w:rsid w:val="00E5681B"/>
    <w:rsid w:val="00E56E75"/>
    <w:rsid w:val="00E573DD"/>
    <w:rsid w:val="00E57498"/>
    <w:rsid w:val="00E60058"/>
    <w:rsid w:val="00E61121"/>
    <w:rsid w:val="00E61360"/>
    <w:rsid w:val="00E61706"/>
    <w:rsid w:val="00E617BA"/>
    <w:rsid w:val="00E62304"/>
    <w:rsid w:val="00E6320E"/>
    <w:rsid w:val="00E6365E"/>
    <w:rsid w:val="00E64639"/>
    <w:rsid w:val="00E65D3B"/>
    <w:rsid w:val="00E66235"/>
    <w:rsid w:val="00E71CC1"/>
    <w:rsid w:val="00E72581"/>
    <w:rsid w:val="00E72B0E"/>
    <w:rsid w:val="00E72D89"/>
    <w:rsid w:val="00E72EE7"/>
    <w:rsid w:val="00E72F7D"/>
    <w:rsid w:val="00E732A0"/>
    <w:rsid w:val="00E736E7"/>
    <w:rsid w:val="00E73F17"/>
    <w:rsid w:val="00E75CF1"/>
    <w:rsid w:val="00E760FE"/>
    <w:rsid w:val="00E770AB"/>
    <w:rsid w:val="00E772EF"/>
    <w:rsid w:val="00E806C2"/>
    <w:rsid w:val="00E807D3"/>
    <w:rsid w:val="00E82D02"/>
    <w:rsid w:val="00E83384"/>
    <w:rsid w:val="00E83BB4"/>
    <w:rsid w:val="00E83C24"/>
    <w:rsid w:val="00E83FEB"/>
    <w:rsid w:val="00E85E00"/>
    <w:rsid w:val="00E87855"/>
    <w:rsid w:val="00E905F5"/>
    <w:rsid w:val="00E915C2"/>
    <w:rsid w:val="00E916F1"/>
    <w:rsid w:val="00E9273F"/>
    <w:rsid w:val="00E92E27"/>
    <w:rsid w:val="00E9318D"/>
    <w:rsid w:val="00E931D3"/>
    <w:rsid w:val="00E9326E"/>
    <w:rsid w:val="00E93F3E"/>
    <w:rsid w:val="00E94CF0"/>
    <w:rsid w:val="00E94DD9"/>
    <w:rsid w:val="00E9523E"/>
    <w:rsid w:val="00E957DC"/>
    <w:rsid w:val="00E96E79"/>
    <w:rsid w:val="00E96F2F"/>
    <w:rsid w:val="00E96F66"/>
    <w:rsid w:val="00E97DD5"/>
    <w:rsid w:val="00EA0D0C"/>
    <w:rsid w:val="00EA187D"/>
    <w:rsid w:val="00EA3BA5"/>
    <w:rsid w:val="00EA3DB9"/>
    <w:rsid w:val="00EA4210"/>
    <w:rsid w:val="00EA4C2B"/>
    <w:rsid w:val="00EA72D1"/>
    <w:rsid w:val="00EB075E"/>
    <w:rsid w:val="00EB1130"/>
    <w:rsid w:val="00EB1237"/>
    <w:rsid w:val="00EB1B34"/>
    <w:rsid w:val="00EB1C50"/>
    <w:rsid w:val="00EB1F8B"/>
    <w:rsid w:val="00EB2187"/>
    <w:rsid w:val="00EB236B"/>
    <w:rsid w:val="00EB2763"/>
    <w:rsid w:val="00EB27A9"/>
    <w:rsid w:val="00EB3516"/>
    <w:rsid w:val="00EB4453"/>
    <w:rsid w:val="00EB568E"/>
    <w:rsid w:val="00EB5C31"/>
    <w:rsid w:val="00EB6B32"/>
    <w:rsid w:val="00EB733A"/>
    <w:rsid w:val="00EB73B8"/>
    <w:rsid w:val="00EB7436"/>
    <w:rsid w:val="00EB77D8"/>
    <w:rsid w:val="00EC06BE"/>
    <w:rsid w:val="00EC0C01"/>
    <w:rsid w:val="00EC10EB"/>
    <w:rsid w:val="00EC1100"/>
    <w:rsid w:val="00EC1147"/>
    <w:rsid w:val="00EC2505"/>
    <w:rsid w:val="00EC2730"/>
    <w:rsid w:val="00EC2F2E"/>
    <w:rsid w:val="00EC33FA"/>
    <w:rsid w:val="00EC3449"/>
    <w:rsid w:val="00EC36A3"/>
    <w:rsid w:val="00EC3788"/>
    <w:rsid w:val="00EC422F"/>
    <w:rsid w:val="00EC42D2"/>
    <w:rsid w:val="00EC44B5"/>
    <w:rsid w:val="00EC4500"/>
    <w:rsid w:val="00EC5931"/>
    <w:rsid w:val="00EC5F36"/>
    <w:rsid w:val="00EC6939"/>
    <w:rsid w:val="00EC78CC"/>
    <w:rsid w:val="00ED0476"/>
    <w:rsid w:val="00ED0995"/>
    <w:rsid w:val="00ED1DCD"/>
    <w:rsid w:val="00ED1E5C"/>
    <w:rsid w:val="00ED2953"/>
    <w:rsid w:val="00ED335A"/>
    <w:rsid w:val="00ED461F"/>
    <w:rsid w:val="00ED4D62"/>
    <w:rsid w:val="00ED4D7B"/>
    <w:rsid w:val="00ED5A82"/>
    <w:rsid w:val="00ED695D"/>
    <w:rsid w:val="00ED7B9B"/>
    <w:rsid w:val="00EE0B79"/>
    <w:rsid w:val="00EE0E8F"/>
    <w:rsid w:val="00EE1E1D"/>
    <w:rsid w:val="00EE24A0"/>
    <w:rsid w:val="00EE2E79"/>
    <w:rsid w:val="00EE2F2C"/>
    <w:rsid w:val="00EE3470"/>
    <w:rsid w:val="00EE3F2A"/>
    <w:rsid w:val="00EE41BD"/>
    <w:rsid w:val="00EE479D"/>
    <w:rsid w:val="00EE554D"/>
    <w:rsid w:val="00EE5B93"/>
    <w:rsid w:val="00EE61F6"/>
    <w:rsid w:val="00EE76FE"/>
    <w:rsid w:val="00EF2074"/>
    <w:rsid w:val="00EF2789"/>
    <w:rsid w:val="00EF33D7"/>
    <w:rsid w:val="00EF373E"/>
    <w:rsid w:val="00EF37FB"/>
    <w:rsid w:val="00EF3E32"/>
    <w:rsid w:val="00EF719A"/>
    <w:rsid w:val="00EF7323"/>
    <w:rsid w:val="00EF79B9"/>
    <w:rsid w:val="00F00922"/>
    <w:rsid w:val="00F00E5E"/>
    <w:rsid w:val="00F01893"/>
    <w:rsid w:val="00F03212"/>
    <w:rsid w:val="00F032AA"/>
    <w:rsid w:val="00F03556"/>
    <w:rsid w:val="00F06304"/>
    <w:rsid w:val="00F063C2"/>
    <w:rsid w:val="00F07615"/>
    <w:rsid w:val="00F11434"/>
    <w:rsid w:val="00F11E2D"/>
    <w:rsid w:val="00F12AA7"/>
    <w:rsid w:val="00F134A1"/>
    <w:rsid w:val="00F15D0E"/>
    <w:rsid w:val="00F15F5A"/>
    <w:rsid w:val="00F20F6F"/>
    <w:rsid w:val="00F211A0"/>
    <w:rsid w:val="00F21655"/>
    <w:rsid w:val="00F217F4"/>
    <w:rsid w:val="00F22A1D"/>
    <w:rsid w:val="00F22BE3"/>
    <w:rsid w:val="00F2345F"/>
    <w:rsid w:val="00F23DC6"/>
    <w:rsid w:val="00F23E51"/>
    <w:rsid w:val="00F24195"/>
    <w:rsid w:val="00F24495"/>
    <w:rsid w:val="00F2530D"/>
    <w:rsid w:val="00F26F64"/>
    <w:rsid w:val="00F270C8"/>
    <w:rsid w:val="00F27571"/>
    <w:rsid w:val="00F275B5"/>
    <w:rsid w:val="00F304BA"/>
    <w:rsid w:val="00F305E3"/>
    <w:rsid w:val="00F30D19"/>
    <w:rsid w:val="00F320F6"/>
    <w:rsid w:val="00F32241"/>
    <w:rsid w:val="00F327C9"/>
    <w:rsid w:val="00F32BC4"/>
    <w:rsid w:val="00F32DB2"/>
    <w:rsid w:val="00F336CB"/>
    <w:rsid w:val="00F339AF"/>
    <w:rsid w:val="00F33D71"/>
    <w:rsid w:val="00F35A72"/>
    <w:rsid w:val="00F35DDC"/>
    <w:rsid w:val="00F360A5"/>
    <w:rsid w:val="00F360CB"/>
    <w:rsid w:val="00F36407"/>
    <w:rsid w:val="00F36769"/>
    <w:rsid w:val="00F36C67"/>
    <w:rsid w:val="00F406F3"/>
    <w:rsid w:val="00F40EAB"/>
    <w:rsid w:val="00F42010"/>
    <w:rsid w:val="00F423BD"/>
    <w:rsid w:val="00F42997"/>
    <w:rsid w:val="00F42A7D"/>
    <w:rsid w:val="00F43524"/>
    <w:rsid w:val="00F43843"/>
    <w:rsid w:val="00F45EF5"/>
    <w:rsid w:val="00F46608"/>
    <w:rsid w:val="00F46A5A"/>
    <w:rsid w:val="00F46BEF"/>
    <w:rsid w:val="00F4729C"/>
    <w:rsid w:val="00F5086E"/>
    <w:rsid w:val="00F5104D"/>
    <w:rsid w:val="00F52587"/>
    <w:rsid w:val="00F53193"/>
    <w:rsid w:val="00F5357E"/>
    <w:rsid w:val="00F53D52"/>
    <w:rsid w:val="00F53FDB"/>
    <w:rsid w:val="00F57BFE"/>
    <w:rsid w:val="00F60737"/>
    <w:rsid w:val="00F609C9"/>
    <w:rsid w:val="00F60FB1"/>
    <w:rsid w:val="00F62A45"/>
    <w:rsid w:val="00F64413"/>
    <w:rsid w:val="00F64625"/>
    <w:rsid w:val="00F649A3"/>
    <w:rsid w:val="00F649C8"/>
    <w:rsid w:val="00F65163"/>
    <w:rsid w:val="00F6545E"/>
    <w:rsid w:val="00F6586C"/>
    <w:rsid w:val="00F67EDD"/>
    <w:rsid w:val="00F70197"/>
    <w:rsid w:val="00F7037B"/>
    <w:rsid w:val="00F70E6E"/>
    <w:rsid w:val="00F715D7"/>
    <w:rsid w:val="00F72A9D"/>
    <w:rsid w:val="00F72B68"/>
    <w:rsid w:val="00F72D39"/>
    <w:rsid w:val="00F73484"/>
    <w:rsid w:val="00F735F7"/>
    <w:rsid w:val="00F743AF"/>
    <w:rsid w:val="00F82BE4"/>
    <w:rsid w:val="00F833E1"/>
    <w:rsid w:val="00F84A1A"/>
    <w:rsid w:val="00F85AC9"/>
    <w:rsid w:val="00F86BE0"/>
    <w:rsid w:val="00F875FF"/>
    <w:rsid w:val="00F87677"/>
    <w:rsid w:val="00F87E72"/>
    <w:rsid w:val="00F9038B"/>
    <w:rsid w:val="00F90435"/>
    <w:rsid w:val="00F905A6"/>
    <w:rsid w:val="00F90CE2"/>
    <w:rsid w:val="00F934E3"/>
    <w:rsid w:val="00F93630"/>
    <w:rsid w:val="00F93C40"/>
    <w:rsid w:val="00F941B8"/>
    <w:rsid w:val="00F94774"/>
    <w:rsid w:val="00F95067"/>
    <w:rsid w:val="00F95154"/>
    <w:rsid w:val="00F95632"/>
    <w:rsid w:val="00F95F71"/>
    <w:rsid w:val="00F96C84"/>
    <w:rsid w:val="00F970E0"/>
    <w:rsid w:val="00F97B62"/>
    <w:rsid w:val="00FA0524"/>
    <w:rsid w:val="00FA2F28"/>
    <w:rsid w:val="00FA663B"/>
    <w:rsid w:val="00FA738E"/>
    <w:rsid w:val="00FB01FB"/>
    <w:rsid w:val="00FB0756"/>
    <w:rsid w:val="00FB0A23"/>
    <w:rsid w:val="00FB185E"/>
    <w:rsid w:val="00FB2303"/>
    <w:rsid w:val="00FB2FF7"/>
    <w:rsid w:val="00FB4BD5"/>
    <w:rsid w:val="00FB5239"/>
    <w:rsid w:val="00FB66B7"/>
    <w:rsid w:val="00FB69F8"/>
    <w:rsid w:val="00FB7219"/>
    <w:rsid w:val="00FB7325"/>
    <w:rsid w:val="00FB759B"/>
    <w:rsid w:val="00FB7F9C"/>
    <w:rsid w:val="00FC0E90"/>
    <w:rsid w:val="00FC16FE"/>
    <w:rsid w:val="00FC2074"/>
    <w:rsid w:val="00FC2778"/>
    <w:rsid w:val="00FC2A3B"/>
    <w:rsid w:val="00FC3A84"/>
    <w:rsid w:val="00FC44A8"/>
    <w:rsid w:val="00FC4A4B"/>
    <w:rsid w:val="00FC519E"/>
    <w:rsid w:val="00FC53DB"/>
    <w:rsid w:val="00FC75F2"/>
    <w:rsid w:val="00FD007D"/>
    <w:rsid w:val="00FD16FF"/>
    <w:rsid w:val="00FD1C0E"/>
    <w:rsid w:val="00FD2087"/>
    <w:rsid w:val="00FD2DBA"/>
    <w:rsid w:val="00FD3B61"/>
    <w:rsid w:val="00FD474D"/>
    <w:rsid w:val="00FD56EA"/>
    <w:rsid w:val="00FD6DB0"/>
    <w:rsid w:val="00FD70AA"/>
    <w:rsid w:val="00FD76A4"/>
    <w:rsid w:val="00FD7CDA"/>
    <w:rsid w:val="00FE02E7"/>
    <w:rsid w:val="00FE20EF"/>
    <w:rsid w:val="00FE274B"/>
    <w:rsid w:val="00FE357A"/>
    <w:rsid w:val="00FE40E3"/>
    <w:rsid w:val="00FE436D"/>
    <w:rsid w:val="00FE475B"/>
    <w:rsid w:val="00FE4BED"/>
    <w:rsid w:val="00FE5BC8"/>
    <w:rsid w:val="00FE704E"/>
    <w:rsid w:val="00FE7C3A"/>
    <w:rsid w:val="00FF0E56"/>
    <w:rsid w:val="00FF313C"/>
    <w:rsid w:val="00FF3BF0"/>
    <w:rsid w:val="00FF471B"/>
    <w:rsid w:val="00FF4B84"/>
    <w:rsid w:val="00FF55B7"/>
    <w:rsid w:val="00FF5F4A"/>
    <w:rsid w:val="00FF6108"/>
    <w:rsid w:val="00FF6680"/>
    <w:rsid w:val="00FF7BD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C83F85"/>
  <w15:docId w15:val="{5A2C98D1-FEC8-4DDC-BA5D-6C823FC38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numbering" w:customStyle="1" w:styleId="ListCBD1">
    <w:name w:val="ListCBD1"/>
    <w:uiPriority w:val="99"/>
    <w:rsid w:val="00F36407"/>
  </w:style>
  <w:style w:type="paragraph" w:customStyle="1" w:styleId="Para10">
    <w:name w:val="Para 1"/>
    <w:basedOn w:val="Normal"/>
    <w:qFormat/>
    <w:rsid w:val="00231288"/>
    <w:pPr>
      <w:numPr>
        <w:numId w:val="9"/>
      </w:numPr>
      <w:tabs>
        <w:tab w:val="clear" w:pos="567"/>
        <w:tab w:val="clear" w:pos="1701"/>
        <w:tab w:val="clear" w:pos="2268"/>
      </w:tabs>
      <w:spacing w:before="120" w:after="120"/>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185642">
      <w:bodyDiv w:val="1"/>
      <w:marLeft w:val="0"/>
      <w:marRight w:val="0"/>
      <w:marTop w:val="0"/>
      <w:marBottom w:val="0"/>
      <w:divBdr>
        <w:top w:val="none" w:sz="0" w:space="0" w:color="auto"/>
        <w:left w:val="none" w:sz="0" w:space="0" w:color="auto"/>
        <w:bottom w:val="none" w:sz="0" w:space="0" w:color="auto"/>
        <w:right w:val="none" w:sz="0" w:space="0" w:color="auto"/>
      </w:divBdr>
      <w:divsChild>
        <w:div w:id="454832165">
          <w:marLeft w:val="0"/>
          <w:marRight w:val="0"/>
          <w:marTop w:val="0"/>
          <w:marBottom w:val="0"/>
          <w:divBdr>
            <w:top w:val="none" w:sz="0" w:space="0" w:color="auto"/>
            <w:left w:val="none" w:sz="0" w:space="0" w:color="auto"/>
            <w:bottom w:val="none" w:sz="0" w:space="0" w:color="auto"/>
            <w:right w:val="none" w:sz="0" w:space="0" w:color="auto"/>
          </w:divBdr>
          <w:divsChild>
            <w:div w:id="519012271">
              <w:marLeft w:val="0"/>
              <w:marRight w:val="0"/>
              <w:marTop w:val="0"/>
              <w:marBottom w:val="0"/>
              <w:divBdr>
                <w:top w:val="none" w:sz="0" w:space="0" w:color="auto"/>
                <w:left w:val="none" w:sz="0" w:space="0" w:color="auto"/>
                <w:bottom w:val="none" w:sz="0" w:space="0" w:color="auto"/>
                <w:right w:val="none" w:sz="0" w:space="0" w:color="auto"/>
              </w:divBdr>
              <w:divsChild>
                <w:div w:id="89346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482597">
      <w:bodyDiv w:val="1"/>
      <w:marLeft w:val="0"/>
      <w:marRight w:val="0"/>
      <w:marTop w:val="0"/>
      <w:marBottom w:val="0"/>
      <w:divBdr>
        <w:top w:val="none" w:sz="0" w:space="0" w:color="auto"/>
        <w:left w:val="none" w:sz="0" w:space="0" w:color="auto"/>
        <w:bottom w:val="none" w:sz="0" w:space="0" w:color="auto"/>
        <w:right w:val="none" w:sz="0" w:space="0" w:color="auto"/>
      </w:divBdr>
    </w:div>
    <w:div w:id="1860003533">
      <w:bodyDiv w:val="1"/>
      <w:marLeft w:val="0"/>
      <w:marRight w:val="0"/>
      <w:marTop w:val="0"/>
      <w:marBottom w:val="0"/>
      <w:divBdr>
        <w:top w:val="none" w:sz="0" w:space="0" w:color="auto"/>
        <w:left w:val="none" w:sz="0" w:space="0" w:color="auto"/>
        <w:bottom w:val="none" w:sz="0" w:space="0" w:color="auto"/>
        <w:right w:val="none" w:sz="0" w:space="0" w:color="auto"/>
      </w:divBdr>
      <w:divsChild>
        <w:div w:id="404450908">
          <w:marLeft w:val="0"/>
          <w:marRight w:val="0"/>
          <w:marTop w:val="0"/>
          <w:marBottom w:val="0"/>
          <w:divBdr>
            <w:top w:val="none" w:sz="0" w:space="0" w:color="auto"/>
            <w:left w:val="none" w:sz="0" w:space="0" w:color="auto"/>
            <w:bottom w:val="none" w:sz="0" w:space="0" w:color="auto"/>
            <w:right w:val="none" w:sz="0" w:space="0" w:color="auto"/>
          </w:divBdr>
          <w:divsChild>
            <w:div w:id="1746108038">
              <w:marLeft w:val="0"/>
              <w:marRight w:val="0"/>
              <w:marTop w:val="0"/>
              <w:marBottom w:val="0"/>
              <w:divBdr>
                <w:top w:val="none" w:sz="0" w:space="0" w:color="auto"/>
                <w:left w:val="none" w:sz="0" w:space="0" w:color="auto"/>
                <w:bottom w:val="none" w:sz="0" w:space="0" w:color="auto"/>
                <w:right w:val="none" w:sz="0" w:space="0" w:color="auto"/>
              </w:divBdr>
              <w:divsChild>
                <w:div w:id="3134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SBI/7/INF/5" TargetMode="External"/><Relationship Id="rId26" Type="http://schemas.openxmlformats.org/officeDocument/2006/relationships/hyperlink" Target="https://absch.cbd.int/en/kb/tags/absch-announcement/Recording-of-webinars-ABSCH-introduction-available-in-all-languages-/678a965b7a50a6e8cdad8992" TargetMode="External"/><Relationship Id="rId39" Type="http://schemas.openxmlformats.org/officeDocument/2006/relationships/hyperlink" Target="https://absch.cbd.int/en/kb/tags/absch-announcement/Webinar-Why-IRCCs-matter-for-reporting-on-non-monetary-benefit-sharing/6925dd3682d37a5b7f085cc5" TargetMode="External"/><Relationship Id="rId21" Type="http://schemas.openxmlformats.org/officeDocument/2006/relationships/header" Target="header2.xml"/><Relationship Id="rId34" Type="http://schemas.openxmlformats.org/officeDocument/2006/relationships/hyperlink" Target="https://absch.cbd.int/en/kb/tags/abs/Webinar-Series-on-Capacity-Building-for-Access-and-Benefit-Sharing-September-December-2025-/68c427bcbf63f80e4068d091" TargetMode="External"/><Relationship Id="rId42" Type="http://schemas.openxmlformats.org/officeDocument/2006/relationships/hyperlink" Target="https://absch.cbd.int/en/kb/tags/webinars/Recording-Webinar-on-the-ABS-Clearing-House-Findings-from-the-Assessment-and-Review-of-the-Nagoya-Protocol/69fe0fc01329f5e500222c3a"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decisions/np-mop-05/np-mop-05-dec-05-zh.pdf" TargetMode="External"/><Relationship Id="rId29" Type="http://schemas.openxmlformats.org/officeDocument/2006/relationships/hyperlink" Target="https://absch.cbd.int/en/kb/tags/absch-announcement/ABS-Small-Grants-Project-User-Friendly-ABS-Procedures-Webinar-Recording-and-Presentations/680272b6ade0d34428dbc6a2"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absch.cbd.int/en/kb/tags/absch-announcement/Recording-of-webinars-ABSCH-introduction-available-in-all-languages-/678a965b7a50a6e8cdad8992" TargetMode="External"/><Relationship Id="rId32" Type="http://schemas.openxmlformats.org/officeDocument/2006/relationships/hyperlink" Target="https://absch.cbd.int/en/kb/tags/absch-announcement/ABS-Small-Grants-Projects-Community-Protocols-Webinar-Recordings-and-Presentations/6806a0581db307497fe9a573" TargetMode="External"/><Relationship Id="rId37" Type="http://schemas.openxmlformats.org/officeDocument/2006/relationships/hyperlink" Target="https://absch.cbd.int/en/kb/tags/abs/Webinar-Series-on-Capacity-Building-for-Access-and-Benefit-Sharing-September-December-2025-/68c427bcbf63f80e4068d091" TargetMode="External"/><Relationship Id="rId40" Type="http://schemas.openxmlformats.org/officeDocument/2006/relationships/hyperlink" Target="https://absch.cbd.int/en/kb/tags/abs/Webinar-Series-on-Capacity-Building-for-Access-and-Benefit-Sharing-September-December-2025-/68c427bcbf63f80e4068d091" TargetMode="External"/><Relationship Id="rId45"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np-mop-05/np-mop-05-dec-05-zh.pdf" TargetMode="External"/><Relationship Id="rId23" Type="http://schemas.openxmlformats.org/officeDocument/2006/relationships/footer" Target="footer2.xml"/><Relationship Id="rId28" Type="http://schemas.openxmlformats.org/officeDocument/2006/relationships/hyperlink" Target="https://absch.cbd.int/en/kb/tags/absch-announcement/ABS-Small-Grants-Project-Information-Systems-Webinar-Recording-and-PowerPoint/67f92e6c829482ab161cb5ed" TargetMode="External"/><Relationship Id="rId36" Type="http://schemas.openxmlformats.org/officeDocument/2006/relationships/hyperlink" Target="https://absch.cbd.int/en/kb/tags/abs/Webinar-Series-on-Capacity-Building-for-Access-and-Benefit-Sharing-September-December-2025-/68c427bcbf63f80e4068d091" TargetMode="External"/><Relationship Id="rId10" Type="http://schemas.openxmlformats.org/officeDocument/2006/relationships/footnotes" Target="footnotes.xml"/><Relationship Id="rId19" Type="http://schemas.openxmlformats.org/officeDocument/2006/relationships/hyperlink" Target="https://www.cbd.int/doc/recommendations/sbi-07/sbi-07-rec-06-zh.pdf" TargetMode="External"/><Relationship Id="rId31" Type="http://schemas.openxmlformats.org/officeDocument/2006/relationships/hyperlink" Target="https://absch.cbd.int/en/kb/tags/absch-announcement/ABS-Small-Grants-Projects-Community-Protocols-Webinar-Recordings-and-Presentations/6806a0581db307497fe9a573"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hyperlink" Target="https://absch.cbd.int/en/kb/tags/absch-announcement/Webinar-Recording-ABS-in-the-Global-Biodiversity-Framework-NBSAPs-and-monitoring-framework/67d43b4f4d49ea3b9f795931" TargetMode="External"/><Relationship Id="rId30" Type="http://schemas.openxmlformats.org/officeDocument/2006/relationships/hyperlink" Target="https://absch.cbd.int/en/kb/tags/absch-announcement/ABS-Small-Grants-Projects-Community-Protocols-Webinar-Recordings-and-Presentations/6806a0581db307497fe9a573" TargetMode="External"/><Relationship Id="rId35" Type="http://schemas.openxmlformats.org/officeDocument/2006/relationships/hyperlink" Target="https://absch.cbd.int/en/kb/tags/absch-announcement/Webinar-The-deadline-is-approaching-Questions-and-answers-on-the-first-national-report-of-the-Nagoya-Protocol-29-September-/68af80fabf63f80e4067eedc" TargetMode="External"/><Relationship Id="rId43" Type="http://schemas.openxmlformats.org/officeDocument/2006/relationships/hyperlink" Target="https://absch.cbd.int/en/kb/tags/abs/Webinar-Series-on-Capacity-Building-for-Access-and-Benefit-Sharing-September-December-2025-/68c427bcbf63f80e4068d091"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uments/CBD/SBI/7/INF/4" TargetMode="External"/><Relationship Id="rId25" Type="http://schemas.openxmlformats.org/officeDocument/2006/relationships/hyperlink" Target="https://absch.cbd.int/en/kb/tags/absch-announcement/Recording-of-webinars-ABSCH-introduction-available-in-all-languages-/678a965b7a50a6e8cdad8992" TargetMode="External"/><Relationship Id="rId33" Type="http://schemas.openxmlformats.org/officeDocument/2006/relationships/hyperlink" Target="https://absch.cbd.int/en/kb/tags/absch-announcement/Webinar-Recording-Ratification-process-for-the-Nagoya-Protocol/68193b5096dfb673b4cd87aa" TargetMode="External"/><Relationship Id="rId38" Type="http://schemas.openxmlformats.org/officeDocument/2006/relationships/hyperlink" Target="https://absch.cbd.int/en/kb/tags/abs/Webinar-Series-on-Capacity-Building-for-Access-and-Benefit-Sharing-September-December-2025-/68c427bcbf63f80e4068d091" TargetMode="External"/><Relationship Id="rId46" Type="http://schemas.openxmlformats.org/officeDocument/2006/relationships/theme" Target="theme/theme1.xml"/><Relationship Id="rId20" Type="http://schemas.openxmlformats.org/officeDocument/2006/relationships/header" Target="header1.xml"/><Relationship Id="rId41" Type="http://schemas.openxmlformats.org/officeDocument/2006/relationships/hyperlink" Target="https://absch.cbd.int/en/kb/tags/webinars/Recording-Webinar-on-Capacity-Building-and-Financial-Resources-Findings-from-the-Assessment-and-Review-of-the-Nagoya-Protocol/69fe132a024bdd0128b95069"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6/cop-16-dec-32-zh.pdf" TargetMode="External"/><Relationship Id="rId3" Type="http://schemas.openxmlformats.org/officeDocument/2006/relationships/hyperlink" Target="https://www.cbd.int/documents/CBD/NP/CB-IAC/2026/1/4" TargetMode="External"/><Relationship Id="rId7" Type="http://schemas.openxmlformats.org/officeDocument/2006/relationships/hyperlink" Target="https://www.cbd.int/doc/c/158b/f437/2c672e48e727ea83a49ece0f/sbstta-28-02-add3-zh.pdf" TargetMode="External"/><Relationship Id="rId2" Type="http://schemas.openxmlformats.org/officeDocument/2006/relationships/hyperlink" Target="https://www.cbd.int/doc/c/a5ee/c293/52ce67c5440cde15d335cadc/sbi-07-07-add1-zh.pdf" TargetMode="External"/><Relationship Id="rId1" Type="http://schemas.openxmlformats.org/officeDocument/2006/relationships/hyperlink" Target="https://www.cbd.int/doc/c/5007/504c/42e1f6ee98bb2018aba5c276/np-mop-06-01-zh.pdf" TargetMode="External"/><Relationship Id="rId6" Type="http://schemas.openxmlformats.org/officeDocument/2006/relationships/hyperlink" Target="https://www.cbd.int/doc/c/48f8/7968/9d570bae3e26f841164d9494/sbstta-28-02-add1-rev1-zh.pdf" TargetMode="External"/><Relationship Id="rId5" Type="http://schemas.openxmlformats.org/officeDocument/2006/relationships/hyperlink" Target="https://www.cbd.int/documents/CBD/NP/ABSCH-IAC/6/3" TargetMode="External"/><Relationship Id="rId4" Type="http://schemas.openxmlformats.org/officeDocument/2006/relationships/hyperlink" Target="https://www.cbd.int/doc/c/a5ee/c293/52ce67c5440cde15d335cadc/sbi-07-07-add1-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GOMEZC\Download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F180A937C4D481FA152CA108E541D31"/>
        <w:category>
          <w:name w:val="General"/>
          <w:gallery w:val="placeholder"/>
        </w:category>
        <w:types>
          <w:type w:val="bbPlcHdr"/>
        </w:types>
        <w:behaviors>
          <w:behavior w:val="content"/>
        </w:behaviors>
        <w:guid w:val="{A236BE26-1A90-4114-84E2-C4088348CE15}"/>
      </w:docPartPr>
      <w:docPartBody>
        <w:p w:rsidR="00B4166F" w:rsidRDefault="00B4166F">
          <w:pPr>
            <w:pStyle w:val="DF180A937C4D481FA152CA108E541D3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altName w:val="Sylfaen"/>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66F"/>
    <w:rsid w:val="001B37FF"/>
    <w:rsid w:val="001E027C"/>
    <w:rsid w:val="001F67E8"/>
    <w:rsid w:val="00203DE2"/>
    <w:rsid w:val="002262B1"/>
    <w:rsid w:val="00251DA0"/>
    <w:rsid w:val="00274932"/>
    <w:rsid w:val="00287F6D"/>
    <w:rsid w:val="003956F4"/>
    <w:rsid w:val="003A61D0"/>
    <w:rsid w:val="003E5429"/>
    <w:rsid w:val="003E6B3A"/>
    <w:rsid w:val="004037E9"/>
    <w:rsid w:val="004A51F7"/>
    <w:rsid w:val="004F7633"/>
    <w:rsid w:val="00565027"/>
    <w:rsid w:val="00601291"/>
    <w:rsid w:val="00664CE6"/>
    <w:rsid w:val="006B7574"/>
    <w:rsid w:val="006E6B78"/>
    <w:rsid w:val="00720254"/>
    <w:rsid w:val="00791B13"/>
    <w:rsid w:val="007B52EC"/>
    <w:rsid w:val="007E161E"/>
    <w:rsid w:val="00827649"/>
    <w:rsid w:val="008B5896"/>
    <w:rsid w:val="008D6947"/>
    <w:rsid w:val="009626F5"/>
    <w:rsid w:val="0099003F"/>
    <w:rsid w:val="00A44B25"/>
    <w:rsid w:val="00A57E74"/>
    <w:rsid w:val="00AC3D33"/>
    <w:rsid w:val="00B223E8"/>
    <w:rsid w:val="00B4166F"/>
    <w:rsid w:val="00BA1F84"/>
    <w:rsid w:val="00BF6118"/>
    <w:rsid w:val="00C75BF0"/>
    <w:rsid w:val="00CA3E73"/>
    <w:rsid w:val="00CF2341"/>
    <w:rsid w:val="00D76A97"/>
    <w:rsid w:val="00D93FBD"/>
    <w:rsid w:val="00DF022C"/>
    <w:rsid w:val="00E0377E"/>
    <w:rsid w:val="00E2204C"/>
    <w:rsid w:val="00E323A8"/>
    <w:rsid w:val="00E76BA1"/>
    <w:rsid w:val="00E9326E"/>
    <w:rsid w:val="00F05147"/>
    <w:rsid w:val="00F07326"/>
    <w:rsid w:val="00F47A1D"/>
    <w:rsid w:val="00F81A85"/>
    <w:rsid w:val="00F81BBF"/>
    <w:rsid w:val="00FE40E3"/>
    <w:rsid w:val="00FF527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F180A937C4D481FA152CA108E541D31">
    <w:name w:val="DF180A937C4D481FA152CA108E541D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94bbfa8-7490-4a48-8e49-faa91c2d11d7"/>
  </ds:schemaRefs>
</ds:datastoreItem>
</file>

<file path=customXml/itemProps4.xml><?xml version="1.0" encoding="utf-8"?>
<ds:datastoreItem xmlns:ds="http://schemas.openxmlformats.org/officeDocument/2006/customXml" ds:itemID="{C4E79092-7EFC-4B5F-BEB3-ECD640B7C06F}"/>
</file>

<file path=customXml/itemProps5.xml><?xml version="1.0" encoding="utf-8"?>
<ds:datastoreItem xmlns:ds="http://schemas.openxmlformats.org/officeDocument/2006/customXml" ds:itemID="{563BC00C-9B69-E648-9231-D6660D696FB3}">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C:\Users\BGOMEZC\Downloads\np-mop-06-template-en.dotm</Template>
  <TotalTime>0</TotalTime>
  <Pages>9</Pages>
  <Words>2429</Words>
  <Characters>13848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加强《名古屋议定书》的执行</vt:lpstr>
    </vt:vector>
  </TitlesOfParts>
  <Company>SCBD</Company>
  <LinksUpToDate>false</LinksUpToDate>
  <CharactersWithSpaces>16245</CharactersWithSpaces>
  <SharedDoc>false</SharedDoc>
  <HLinks>
    <vt:vector size="456" baseType="variant">
      <vt:variant>
        <vt:i4>5111838</vt:i4>
      </vt:variant>
      <vt:variant>
        <vt:i4>186</vt:i4>
      </vt:variant>
      <vt:variant>
        <vt:i4>0</vt:i4>
      </vt:variant>
      <vt:variant>
        <vt:i4>5</vt:i4>
      </vt:variant>
      <vt:variant>
        <vt:lpwstr>https://absch.cbd.int/en/kb/tags/abs/Webinar-Series-on-Capacity-Building-for-Access-and-Benefit-Sharing-September-December-2025-/68c427bcbf63f80e4068d091</vt:lpwstr>
      </vt:variant>
      <vt:variant>
        <vt:lpwstr/>
      </vt:variant>
      <vt:variant>
        <vt:i4>4456470</vt:i4>
      </vt:variant>
      <vt:variant>
        <vt:i4>183</vt:i4>
      </vt:variant>
      <vt:variant>
        <vt:i4>0</vt:i4>
      </vt:variant>
      <vt:variant>
        <vt:i4>5</vt:i4>
      </vt:variant>
      <vt:variant>
        <vt:lpwstr>https://absch.cbd.int/en/kb/tags/webinars/Recording-Webinar-on-the-ABS-Clearing-House-Findings-from-the-Assessment-and-Review-of-the-Nagoya-Protocol/69fe0fc01329f5e500222c3a</vt:lpwstr>
      </vt:variant>
      <vt:variant>
        <vt:lpwstr/>
      </vt:variant>
      <vt:variant>
        <vt:i4>1769563</vt:i4>
      </vt:variant>
      <vt:variant>
        <vt:i4>180</vt:i4>
      </vt:variant>
      <vt:variant>
        <vt:i4>0</vt:i4>
      </vt:variant>
      <vt:variant>
        <vt:i4>5</vt:i4>
      </vt:variant>
      <vt:variant>
        <vt:lpwstr>https://absch.cbd.int/en/kb/tags/webinars/Recording-Webinar-on-Capacity-Building-and-Financial-Resources-Findings-from-the-Assessment-and-Review-of-the-Nagoya-Protocol/69fe132a024bdd0128b95069</vt:lpwstr>
      </vt:variant>
      <vt:variant>
        <vt:lpwstr/>
      </vt:variant>
      <vt:variant>
        <vt:i4>5111838</vt:i4>
      </vt:variant>
      <vt:variant>
        <vt:i4>177</vt:i4>
      </vt:variant>
      <vt:variant>
        <vt:i4>0</vt:i4>
      </vt:variant>
      <vt:variant>
        <vt:i4>5</vt:i4>
      </vt:variant>
      <vt:variant>
        <vt:lpwstr>https://absch.cbd.int/en/kb/tags/abs/Webinar-Series-on-Capacity-Building-for-Access-and-Benefit-Sharing-September-December-2025-/68c427bcbf63f80e4068d091</vt:lpwstr>
      </vt:variant>
      <vt:variant>
        <vt:lpwstr/>
      </vt:variant>
      <vt:variant>
        <vt:i4>3932267</vt:i4>
      </vt:variant>
      <vt:variant>
        <vt:i4>174</vt:i4>
      </vt:variant>
      <vt:variant>
        <vt:i4>0</vt:i4>
      </vt:variant>
      <vt:variant>
        <vt:i4>5</vt:i4>
      </vt:variant>
      <vt:variant>
        <vt:lpwstr>https://absch.cbd.int/en/kb/tags/absch-announcement/Webinar-Why-IRCCs-matter-for-reporting-on-non-monetary-benefit-sharing/6925dd3682d37a5b7f085cc5</vt:lpwstr>
      </vt:variant>
      <vt:variant>
        <vt:lpwstr/>
      </vt:variant>
      <vt:variant>
        <vt:i4>5111838</vt:i4>
      </vt:variant>
      <vt:variant>
        <vt:i4>171</vt:i4>
      </vt:variant>
      <vt:variant>
        <vt:i4>0</vt:i4>
      </vt:variant>
      <vt:variant>
        <vt:i4>5</vt:i4>
      </vt:variant>
      <vt:variant>
        <vt:lpwstr>https://absch.cbd.int/en/kb/tags/abs/Webinar-Series-on-Capacity-Building-for-Access-and-Benefit-Sharing-September-December-2025-/68c427bcbf63f80e4068d091</vt:lpwstr>
      </vt:variant>
      <vt:variant>
        <vt:lpwstr/>
      </vt:variant>
      <vt:variant>
        <vt:i4>5111838</vt:i4>
      </vt:variant>
      <vt:variant>
        <vt:i4>168</vt:i4>
      </vt:variant>
      <vt:variant>
        <vt:i4>0</vt:i4>
      </vt:variant>
      <vt:variant>
        <vt:i4>5</vt:i4>
      </vt:variant>
      <vt:variant>
        <vt:lpwstr>https://absch.cbd.int/en/kb/tags/abs/Webinar-Series-on-Capacity-Building-for-Access-and-Benefit-Sharing-September-December-2025-/68c427bcbf63f80e4068d091</vt:lpwstr>
      </vt:variant>
      <vt:variant>
        <vt:lpwstr/>
      </vt:variant>
      <vt:variant>
        <vt:i4>5111838</vt:i4>
      </vt:variant>
      <vt:variant>
        <vt:i4>165</vt:i4>
      </vt:variant>
      <vt:variant>
        <vt:i4>0</vt:i4>
      </vt:variant>
      <vt:variant>
        <vt:i4>5</vt:i4>
      </vt:variant>
      <vt:variant>
        <vt:lpwstr>https://absch.cbd.int/en/kb/tags/abs/Webinar-Series-on-Capacity-Building-for-Access-and-Benefit-Sharing-September-December-2025-/68c427bcbf63f80e4068d091</vt:lpwstr>
      </vt:variant>
      <vt:variant>
        <vt:lpwstr/>
      </vt:variant>
      <vt:variant>
        <vt:i4>852043</vt:i4>
      </vt:variant>
      <vt:variant>
        <vt:i4>162</vt:i4>
      </vt:variant>
      <vt:variant>
        <vt:i4>0</vt:i4>
      </vt:variant>
      <vt:variant>
        <vt:i4>5</vt:i4>
      </vt:variant>
      <vt:variant>
        <vt:lpwstr>https://absch.cbd.int/en/kb/tags/absch-announcement/Webinar-The-deadline-is-approaching-Questions-and-answers-on-the-first-national-report-of-the-Nagoya-Protocol-29-September-/68af80fabf63f80e4067eedc</vt:lpwstr>
      </vt:variant>
      <vt:variant>
        <vt:lpwstr/>
      </vt:variant>
      <vt:variant>
        <vt:i4>5111838</vt:i4>
      </vt:variant>
      <vt:variant>
        <vt:i4>159</vt:i4>
      </vt:variant>
      <vt:variant>
        <vt:i4>0</vt:i4>
      </vt:variant>
      <vt:variant>
        <vt:i4>5</vt:i4>
      </vt:variant>
      <vt:variant>
        <vt:lpwstr>https://absch.cbd.int/en/kb/tags/abs/Webinar-Series-on-Capacity-Building-for-Access-and-Benefit-Sharing-September-December-2025-/68c427bcbf63f80e4068d091</vt:lpwstr>
      </vt:variant>
      <vt:variant>
        <vt:lpwstr/>
      </vt:variant>
      <vt:variant>
        <vt:i4>2555940</vt:i4>
      </vt:variant>
      <vt:variant>
        <vt:i4>156</vt:i4>
      </vt:variant>
      <vt:variant>
        <vt:i4>0</vt:i4>
      </vt:variant>
      <vt:variant>
        <vt:i4>5</vt:i4>
      </vt:variant>
      <vt:variant>
        <vt:lpwstr>https://absch.cbd.int/en/kb/tags/absch-announcement/Webinar-Recording-Ratification-process-for-the-Nagoya-Protocol/68193b5096dfb673b4cd87aa</vt:lpwstr>
      </vt:variant>
      <vt:variant>
        <vt:lpwstr/>
      </vt:variant>
      <vt:variant>
        <vt:i4>2162726</vt:i4>
      </vt:variant>
      <vt:variant>
        <vt:i4>153</vt:i4>
      </vt:variant>
      <vt:variant>
        <vt:i4>0</vt:i4>
      </vt:variant>
      <vt:variant>
        <vt:i4>5</vt:i4>
      </vt:variant>
      <vt:variant>
        <vt:lpwstr>https://absch.cbd.int/en/kb/tags/absch-announcement/ABS-Small-Grants-Projects-Community-Protocols-Webinar-Recordings-and-Presentations/6806a0581db307497fe9a573</vt:lpwstr>
      </vt:variant>
      <vt:variant>
        <vt:lpwstr/>
      </vt:variant>
      <vt:variant>
        <vt:i4>2162726</vt:i4>
      </vt:variant>
      <vt:variant>
        <vt:i4>150</vt:i4>
      </vt:variant>
      <vt:variant>
        <vt:i4>0</vt:i4>
      </vt:variant>
      <vt:variant>
        <vt:i4>5</vt:i4>
      </vt:variant>
      <vt:variant>
        <vt:lpwstr>https://absch.cbd.int/en/kb/tags/absch-announcement/ABS-Small-Grants-Projects-Community-Protocols-Webinar-Recordings-and-Presentations/6806a0581db307497fe9a573</vt:lpwstr>
      </vt:variant>
      <vt:variant>
        <vt:lpwstr/>
      </vt:variant>
      <vt:variant>
        <vt:i4>2162726</vt:i4>
      </vt:variant>
      <vt:variant>
        <vt:i4>147</vt:i4>
      </vt:variant>
      <vt:variant>
        <vt:i4>0</vt:i4>
      </vt:variant>
      <vt:variant>
        <vt:i4>5</vt:i4>
      </vt:variant>
      <vt:variant>
        <vt:lpwstr>https://absch.cbd.int/en/kb/tags/absch-announcement/ABS-Small-Grants-Projects-Community-Protocols-Webinar-Recordings-and-Presentations/6806a0581db307497fe9a573</vt:lpwstr>
      </vt:variant>
      <vt:variant>
        <vt:lpwstr/>
      </vt:variant>
      <vt:variant>
        <vt:i4>3080226</vt:i4>
      </vt:variant>
      <vt:variant>
        <vt:i4>144</vt:i4>
      </vt:variant>
      <vt:variant>
        <vt:i4>0</vt:i4>
      </vt:variant>
      <vt:variant>
        <vt:i4>5</vt:i4>
      </vt:variant>
      <vt:variant>
        <vt:lpwstr>https://absch.cbd.int/en/kb/tags/absch-announcement/ABS-Small-Grants-Project-User-Friendly-ABS-Procedures-Webinar-Recording-and-Presentations/680272b6ade0d34428dbc6a2</vt:lpwstr>
      </vt:variant>
      <vt:variant>
        <vt:lpwstr/>
      </vt:variant>
      <vt:variant>
        <vt:i4>2818099</vt:i4>
      </vt:variant>
      <vt:variant>
        <vt:i4>141</vt:i4>
      </vt:variant>
      <vt:variant>
        <vt:i4>0</vt:i4>
      </vt:variant>
      <vt:variant>
        <vt:i4>5</vt:i4>
      </vt:variant>
      <vt:variant>
        <vt:lpwstr>https://absch.cbd.int/en/kb/tags/absch-announcement/ABS-Small-Grants-Project-Information-Systems-Webinar-Recording-and-PowerPoint/67f92e6c829482ab161cb5ed</vt:lpwstr>
      </vt:variant>
      <vt:variant>
        <vt:lpwstr/>
      </vt:variant>
      <vt:variant>
        <vt:i4>2818099</vt:i4>
      </vt:variant>
      <vt:variant>
        <vt:i4>138</vt:i4>
      </vt:variant>
      <vt:variant>
        <vt:i4>0</vt:i4>
      </vt:variant>
      <vt:variant>
        <vt:i4>5</vt:i4>
      </vt:variant>
      <vt:variant>
        <vt:lpwstr>https://absch.cbd.int/en/kb/tags/absch-announcement/Webinar-Recording-ABS-in-the-Global-Biodiversity-Framework-NBSAPs-and-monitoring-framework/67d43b4f4d49ea3b9f795931</vt:lpwstr>
      </vt:variant>
      <vt:variant>
        <vt:lpwstr/>
      </vt:variant>
      <vt:variant>
        <vt:i4>6094861</vt:i4>
      </vt:variant>
      <vt:variant>
        <vt:i4>135</vt:i4>
      </vt:variant>
      <vt:variant>
        <vt:i4>0</vt:i4>
      </vt:variant>
      <vt:variant>
        <vt:i4>5</vt:i4>
      </vt:variant>
      <vt:variant>
        <vt:lpwstr>https://absch.cbd.int/en/kb/tags/absch-announcement/Recording-of-webinars-ABSCH-introduction-available-in-all-languages-/678a965b7a50a6e8cdad8992</vt:lpwstr>
      </vt:variant>
      <vt:variant>
        <vt:lpwstr/>
      </vt:variant>
      <vt:variant>
        <vt:i4>6094861</vt:i4>
      </vt:variant>
      <vt:variant>
        <vt:i4>132</vt:i4>
      </vt:variant>
      <vt:variant>
        <vt:i4>0</vt:i4>
      </vt:variant>
      <vt:variant>
        <vt:i4>5</vt:i4>
      </vt:variant>
      <vt:variant>
        <vt:lpwstr>https://absch.cbd.int/en/kb/tags/absch-announcement/Recording-of-webinars-ABSCH-introduction-available-in-all-languages-/678a965b7a50a6e8cdad8992</vt:lpwstr>
      </vt:variant>
      <vt:variant>
        <vt:lpwstr/>
      </vt:variant>
      <vt:variant>
        <vt:i4>6094861</vt:i4>
      </vt:variant>
      <vt:variant>
        <vt:i4>129</vt:i4>
      </vt:variant>
      <vt:variant>
        <vt:i4>0</vt:i4>
      </vt:variant>
      <vt:variant>
        <vt:i4>5</vt:i4>
      </vt:variant>
      <vt:variant>
        <vt:lpwstr>https://absch.cbd.int/en/kb/tags/absch-announcement/Recording-of-webinars-ABSCH-introduction-available-in-all-languages-/678a965b7a50a6e8cdad8992</vt:lpwstr>
      </vt:variant>
      <vt:variant>
        <vt:lpwstr/>
      </vt:variant>
      <vt:variant>
        <vt:i4>983064</vt:i4>
      </vt:variant>
      <vt:variant>
        <vt:i4>126</vt:i4>
      </vt:variant>
      <vt:variant>
        <vt:i4>0</vt:i4>
      </vt:variant>
      <vt:variant>
        <vt:i4>5</vt:i4>
      </vt:variant>
      <vt:variant>
        <vt:lpwstr>https://www.cbd.int/recommendations/sbi/?m=sbi-07</vt:lpwstr>
      </vt:variant>
      <vt:variant>
        <vt:lpwstr/>
      </vt:variant>
      <vt:variant>
        <vt:i4>983064</vt:i4>
      </vt:variant>
      <vt:variant>
        <vt:i4>123</vt:i4>
      </vt:variant>
      <vt:variant>
        <vt:i4>0</vt:i4>
      </vt:variant>
      <vt:variant>
        <vt:i4>5</vt:i4>
      </vt:variant>
      <vt:variant>
        <vt:lpwstr>https://www.cbd.int/recommendations/sbi/?m=sbi-07</vt:lpwstr>
      </vt:variant>
      <vt:variant>
        <vt:lpwstr/>
      </vt:variant>
      <vt:variant>
        <vt:i4>983064</vt:i4>
      </vt:variant>
      <vt:variant>
        <vt:i4>120</vt:i4>
      </vt:variant>
      <vt:variant>
        <vt:i4>0</vt:i4>
      </vt:variant>
      <vt:variant>
        <vt:i4>5</vt:i4>
      </vt:variant>
      <vt:variant>
        <vt:lpwstr>https://www.cbd.int/recommendations/sbi/?m=sbi-07</vt:lpwstr>
      </vt:variant>
      <vt:variant>
        <vt:lpwstr/>
      </vt:variant>
      <vt:variant>
        <vt:i4>5111815</vt:i4>
      </vt:variant>
      <vt:variant>
        <vt:i4>117</vt:i4>
      </vt:variant>
      <vt:variant>
        <vt:i4>0</vt:i4>
      </vt:variant>
      <vt:variant>
        <vt:i4>5</vt:i4>
      </vt:variant>
      <vt:variant>
        <vt:lpwstr>https://www.cbd.int/documents/CBD/SBI/7/7</vt:lpwstr>
      </vt:variant>
      <vt:variant>
        <vt:lpwstr/>
      </vt:variant>
      <vt:variant>
        <vt:i4>5439581</vt:i4>
      </vt:variant>
      <vt:variant>
        <vt:i4>114</vt:i4>
      </vt:variant>
      <vt:variant>
        <vt:i4>0</vt:i4>
      </vt:variant>
      <vt:variant>
        <vt:i4>5</vt:i4>
      </vt:variant>
      <vt:variant>
        <vt:lpwstr>https://www.cbd.int/decisions/np-mop/?m=np-mop-05</vt:lpwstr>
      </vt:variant>
      <vt:variant>
        <vt:lpwstr/>
      </vt:variant>
      <vt:variant>
        <vt:i4>5505089</vt:i4>
      </vt:variant>
      <vt:variant>
        <vt:i4>111</vt:i4>
      </vt:variant>
      <vt:variant>
        <vt:i4>0</vt:i4>
      </vt:variant>
      <vt:variant>
        <vt:i4>5</vt:i4>
      </vt:variant>
      <vt:variant>
        <vt:lpwstr>https://www.cbd.int/decisions/np-mop?m=np-mop-04</vt:lpwstr>
      </vt:variant>
      <vt:variant>
        <vt:lpwstr/>
      </vt:variant>
      <vt:variant>
        <vt:i4>7209057</vt:i4>
      </vt:variant>
      <vt:variant>
        <vt:i4>108</vt:i4>
      </vt:variant>
      <vt:variant>
        <vt:i4>0</vt:i4>
      </vt:variant>
      <vt:variant>
        <vt:i4>5</vt:i4>
      </vt:variant>
      <vt:variant>
        <vt:lpwstr>https://www.cbd.int/decisions/cop/?m=cop-16</vt:lpwstr>
      </vt:variant>
      <vt:variant>
        <vt:lpwstr/>
      </vt:variant>
      <vt:variant>
        <vt:i4>7209057</vt:i4>
      </vt:variant>
      <vt:variant>
        <vt:i4>105</vt:i4>
      </vt:variant>
      <vt:variant>
        <vt:i4>0</vt:i4>
      </vt:variant>
      <vt:variant>
        <vt:i4>5</vt:i4>
      </vt:variant>
      <vt:variant>
        <vt:lpwstr>https://www.cbd.int/decisions/cop/?m=cop-15</vt:lpwstr>
      </vt:variant>
      <vt:variant>
        <vt:lpwstr/>
      </vt:variant>
      <vt:variant>
        <vt:i4>720971</vt:i4>
      </vt:variant>
      <vt:variant>
        <vt:i4>102</vt:i4>
      </vt:variant>
      <vt:variant>
        <vt:i4>0</vt:i4>
      </vt:variant>
      <vt:variant>
        <vt:i4>5</vt:i4>
      </vt:variant>
      <vt:variant>
        <vt:lpwstr>https://www.cbd.int/doc/decisions/cop-15/cop-15-dec-05-en.pdf</vt:lpwstr>
      </vt:variant>
      <vt:variant>
        <vt:lpwstr/>
      </vt:variant>
      <vt:variant>
        <vt:i4>7995502</vt:i4>
      </vt:variant>
      <vt:variant>
        <vt:i4>96</vt:i4>
      </vt:variant>
      <vt:variant>
        <vt:i4>0</vt:i4>
      </vt:variant>
      <vt:variant>
        <vt:i4>5</vt:i4>
      </vt:variant>
      <vt:variant>
        <vt:lpwstr>https://www.cbd.int/decisions/cop?m=cop-14</vt:lpwstr>
      </vt:variant>
      <vt:variant>
        <vt:lpwstr/>
      </vt:variant>
      <vt:variant>
        <vt:i4>5439553</vt:i4>
      </vt:variant>
      <vt:variant>
        <vt:i4>93</vt:i4>
      </vt:variant>
      <vt:variant>
        <vt:i4>0</vt:i4>
      </vt:variant>
      <vt:variant>
        <vt:i4>5</vt:i4>
      </vt:variant>
      <vt:variant>
        <vt:lpwstr>https://www.cbd.int/decisions/np-mop?m=np-mop-03</vt:lpwstr>
      </vt:variant>
      <vt:variant>
        <vt:lpwstr/>
      </vt:variant>
      <vt:variant>
        <vt:i4>983064</vt:i4>
      </vt:variant>
      <vt:variant>
        <vt:i4>90</vt:i4>
      </vt:variant>
      <vt:variant>
        <vt:i4>0</vt:i4>
      </vt:variant>
      <vt:variant>
        <vt:i4>5</vt:i4>
      </vt:variant>
      <vt:variant>
        <vt:lpwstr>https://www.cbd.int/recommendations/sbi/?m=sbi-07</vt:lpwstr>
      </vt:variant>
      <vt:variant>
        <vt:lpwstr/>
      </vt:variant>
      <vt:variant>
        <vt:i4>5111815</vt:i4>
      </vt:variant>
      <vt:variant>
        <vt:i4>87</vt:i4>
      </vt:variant>
      <vt:variant>
        <vt:i4>0</vt:i4>
      </vt:variant>
      <vt:variant>
        <vt:i4>5</vt:i4>
      </vt:variant>
      <vt:variant>
        <vt:lpwstr>https://www.cbd.int/documents/CBD/SBI/7/7</vt:lpwstr>
      </vt:variant>
      <vt:variant>
        <vt:lpwstr/>
      </vt:variant>
      <vt:variant>
        <vt:i4>2621478</vt:i4>
      </vt:variant>
      <vt:variant>
        <vt:i4>81</vt:i4>
      </vt:variant>
      <vt:variant>
        <vt:i4>0</vt:i4>
      </vt:variant>
      <vt:variant>
        <vt:i4>5</vt:i4>
      </vt:variant>
      <vt:variant>
        <vt:lpwstr>https://www.cbd.int/documents/CBD/NP/ABSCH-IAC/6/2</vt:lpwstr>
      </vt:variant>
      <vt:variant>
        <vt:lpwstr/>
      </vt:variant>
      <vt:variant>
        <vt:i4>5439553</vt:i4>
      </vt:variant>
      <vt:variant>
        <vt:i4>78</vt:i4>
      </vt:variant>
      <vt:variant>
        <vt:i4>0</vt:i4>
      </vt:variant>
      <vt:variant>
        <vt:i4>5</vt:i4>
      </vt:variant>
      <vt:variant>
        <vt:lpwstr>https://www.cbd.int/decisions/np-mop?m=np-mop-03</vt:lpwstr>
      </vt:variant>
      <vt:variant>
        <vt:lpwstr/>
      </vt:variant>
      <vt:variant>
        <vt:i4>3407925</vt:i4>
      </vt:variant>
      <vt:variant>
        <vt:i4>72</vt:i4>
      </vt:variant>
      <vt:variant>
        <vt:i4>0</vt:i4>
      </vt:variant>
      <vt:variant>
        <vt:i4>5</vt:i4>
      </vt:variant>
      <vt:variant>
        <vt:lpwstr>https://www.cbd.int/documents/CBD/SBI/7/7/ADD1</vt:lpwstr>
      </vt:variant>
      <vt:variant>
        <vt:lpwstr/>
      </vt:variant>
      <vt:variant>
        <vt:i4>983048</vt:i4>
      </vt:variant>
      <vt:variant>
        <vt:i4>69</vt:i4>
      </vt:variant>
      <vt:variant>
        <vt:i4>0</vt:i4>
      </vt:variant>
      <vt:variant>
        <vt:i4>5</vt:i4>
      </vt:variant>
      <vt:variant>
        <vt:lpwstr>https://www.cbd.int/documents/CBD/SBI/7/INF/5</vt:lpwstr>
      </vt:variant>
      <vt:variant>
        <vt:lpwstr/>
      </vt:variant>
      <vt:variant>
        <vt:i4>983048</vt:i4>
      </vt:variant>
      <vt:variant>
        <vt:i4>66</vt:i4>
      </vt:variant>
      <vt:variant>
        <vt:i4>0</vt:i4>
      </vt:variant>
      <vt:variant>
        <vt:i4>5</vt:i4>
      </vt:variant>
      <vt:variant>
        <vt:lpwstr>https://www.cbd.int/documents/CBD/SBI/7/INF/4</vt:lpwstr>
      </vt:variant>
      <vt:variant>
        <vt:lpwstr/>
      </vt:variant>
      <vt:variant>
        <vt:i4>983048</vt:i4>
      </vt:variant>
      <vt:variant>
        <vt:i4>63</vt:i4>
      </vt:variant>
      <vt:variant>
        <vt:i4>0</vt:i4>
      </vt:variant>
      <vt:variant>
        <vt:i4>5</vt:i4>
      </vt:variant>
      <vt:variant>
        <vt:lpwstr>https://www.cbd.int/documents/CBD/SBI/7/INF/5</vt:lpwstr>
      </vt:variant>
      <vt:variant>
        <vt:lpwstr/>
      </vt:variant>
      <vt:variant>
        <vt:i4>983048</vt:i4>
      </vt:variant>
      <vt:variant>
        <vt:i4>60</vt:i4>
      </vt:variant>
      <vt:variant>
        <vt:i4>0</vt:i4>
      </vt:variant>
      <vt:variant>
        <vt:i4>5</vt:i4>
      </vt:variant>
      <vt:variant>
        <vt:lpwstr>https://www.cbd.int/documents/CBD/SBI/7/INF/4</vt:lpwstr>
      </vt:variant>
      <vt:variant>
        <vt:lpwstr/>
      </vt:variant>
      <vt:variant>
        <vt:i4>983048</vt:i4>
      </vt:variant>
      <vt:variant>
        <vt:i4>57</vt:i4>
      </vt:variant>
      <vt:variant>
        <vt:i4>0</vt:i4>
      </vt:variant>
      <vt:variant>
        <vt:i4>5</vt:i4>
      </vt:variant>
      <vt:variant>
        <vt:lpwstr>https://www.cbd.int/documents/CBD/SBI/7/INF/2</vt:lpwstr>
      </vt:variant>
      <vt:variant>
        <vt:lpwstr/>
      </vt:variant>
      <vt:variant>
        <vt:i4>5439581</vt:i4>
      </vt:variant>
      <vt:variant>
        <vt:i4>54</vt:i4>
      </vt:variant>
      <vt:variant>
        <vt:i4>0</vt:i4>
      </vt:variant>
      <vt:variant>
        <vt:i4>5</vt:i4>
      </vt:variant>
      <vt:variant>
        <vt:lpwstr>https://www.cbd.int/decisions/np-mop/?m=np-mop-05</vt:lpwstr>
      </vt:variant>
      <vt:variant>
        <vt:lpwstr/>
      </vt:variant>
      <vt:variant>
        <vt:i4>7209010</vt:i4>
      </vt:variant>
      <vt:variant>
        <vt:i4>51</vt:i4>
      </vt:variant>
      <vt:variant>
        <vt:i4>0</vt:i4>
      </vt:variant>
      <vt:variant>
        <vt:i4>5</vt:i4>
      </vt:variant>
      <vt:variant>
        <vt:lpwstr>https://www.cbd.int/notifications/2025-129</vt:lpwstr>
      </vt:variant>
      <vt:variant>
        <vt:lpwstr/>
      </vt:variant>
      <vt:variant>
        <vt:i4>5308481</vt:i4>
      </vt:variant>
      <vt:variant>
        <vt:i4>48</vt:i4>
      </vt:variant>
      <vt:variant>
        <vt:i4>0</vt:i4>
      </vt:variant>
      <vt:variant>
        <vt:i4>5</vt:i4>
      </vt:variant>
      <vt:variant>
        <vt:lpwstr>https://www.cbd.int/decisions/np-mop?m=np-mop-01</vt:lpwstr>
      </vt:variant>
      <vt:variant>
        <vt:lpwstr/>
      </vt:variant>
      <vt:variant>
        <vt:i4>5439581</vt:i4>
      </vt:variant>
      <vt:variant>
        <vt:i4>45</vt:i4>
      </vt:variant>
      <vt:variant>
        <vt:i4>0</vt:i4>
      </vt:variant>
      <vt:variant>
        <vt:i4>5</vt:i4>
      </vt:variant>
      <vt:variant>
        <vt:lpwstr>https://www.cbd.int/decisions/np-mop/?m=np-mop-05</vt:lpwstr>
      </vt:variant>
      <vt:variant>
        <vt:lpwstr/>
      </vt:variant>
      <vt:variant>
        <vt:i4>4915204</vt:i4>
      </vt:variant>
      <vt:variant>
        <vt:i4>42</vt:i4>
      </vt:variant>
      <vt:variant>
        <vt:i4>0</vt:i4>
      </vt:variant>
      <vt:variant>
        <vt:i4>5</vt:i4>
      </vt:variant>
      <vt:variant>
        <vt:lpwstr>http://absch.cbd.int/</vt:lpwstr>
      </vt:variant>
      <vt:variant>
        <vt:lpwstr/>
      </vt:variant>
      <vt:variant>
        <vt:i4>983064</vt:i4>
      </vt:variant>
      <vt:variant>
        <vt:i4>39</vt:i4>
      </vt:variant>
      <vt:variant>
        <vt:i4>0</vt:i4>
      </vt:variant>
      <vt:variant>
        <vt:i4>5</vt:i4>
      </vt:variant>
      <vt:variant>
        <vt:lpwstr>https://www.cbd.int/recommendations/sbi/?m=sbi-07</vt:lpwstr>
      </vt:variant>
      <vt:variant>
        <vt:lpwstr/>
      </vt:variant>
      <vt:variant>
        <vt:i4>5111815</vt:i4>
      </vt:variant>
      <vt:variant>
        <vt:i4>36</vt:i4>
      </vt:variant>
      <vt:variant>
        <vt:i4>0</vt:i4>
      </vt:variant>
      <vt:variant>
        <vt:i4>5</vt:i4>
      </vt:variant>
      <vt:variant>
        <vt:lpwstr>https://www.cbd.int/documents/CBD/SBI/7/7</vt:lpwstr>
      </vt:variant>
      <vt:variant>
        <vt:lpwstr/>
      </vt:variant>
      <vt:variant>
        <vt:i4>983048</vt:i4>
      </vt:variant>
      <vt:variant>
        <vt:i4>30</vt:i4>
      </vt:variant>
      <vt:variant>
        <vt:i4>0</vt:i4>
      </vt:variant>
      <vt:variant>
        <vt:i4>5</vt:i4>
      </vt:variant>
      <vt:variant>
        <vt:lpwstr>https://www.cbd.int/documents/CBD/SBI/7/INF/6</vt:lpwstr>
      </vt:variant>
      <vt:variant>
        <vt:lpwstr/>
      </vt:variant>
      <vt:variant>
        <vt:i4>5439581</vt:i4>
      </vt:variant>
      <vt:variant>
        <vt:i4>21</vt:i4>
      </vt:variant>
      <vt:variant>
        <vt:i4>0</vt:i4>
      </vt:variant>
      <vt:variant>
        <vt:i4>5</vt:i4>
      </vt:variant>
      <vt:variant>
        <vt:lpwstr>https://www.cbd.int/decisions/np-mop/?m=np-mop-05</vt:lpwstr>
      </vt:variant>
      <vt:variant>
        <vt:lpwstr/>
      </vt:variant>
      <vt:variant>
        <vt:i4>5439581</vt:i4>
      </vt:variant>
      <vt:variant>
        <vt:i4>18</vt:i4>
      </vt:variant>
      <vt:variant>
        <vt:i4>0</vt:i4>
      </vt:variant>
      <vt:variant>
        <vt:i4>5</vt:i4>
      </vt:variant>
      <vt:variant>
        <vt:lpwstr>https://www.cbd.int/decisions/np-mop/?m=np-mop-05</vt:lpwstr>
      </vt:variant>
      <vt:variant>
        <vt:lpwstr/>
      </vt:variant>
      <vt:variant>
        <vt:i4>5439581</vt:i4>
      </vt:variant>
      <vt:variant>
        <vt:i4>15</vt:i4>
      </vt:variant>
      <vt:variant>
        <vt:i4>0</vt:i4>
      </vt:variant>
      <vt:variant>
        <vt:i4>5</vt:i4>
      </vt:variant>
      <vt:variant>
        <vt:lpwstr>https://www.cbd.int/decisions/np-mop/?m=np-mop-05</vt:lpwstr>
      </vt:variant>
      <vt:variant>
        <vt:lpwstr/>
      </vt:variant>
      <vt:variant>
        <vt:i4>983064</vt:i4>
      </vt:variant>
      <vt:variant>
        <vt:i4>12</vt:i4>
      </vt:variant>
      <vt:variant>
        <vt:i4>0</vt:i4>
      </vt:variant>
      <vt:variant>
        <vt:i4>5</vt:i4>
      </vt:variant>
      <vt:variant>
        <vt:lpwstr>https://www.cbd.int/recommendations/sbi/?m=sbi-07</vt:lpwstr>
      </vt:variant>
      <vt:variant>
        <vt:lpwstr/>
      </vt:variant>
      <vt:variant>
        <vt:i4>983064</vt:i4>
      </vt:variant>
      <vt:variant>
        <vt:i4>9</vt:i4>
      </vt:variant>
      <vt:variant>
        <vt:i4>0</vt:i4>
      </vt:variant>
      <vt:variant>
        <vt:i4>5</vt:i4>
      </vt:variant>
      <vt:variant>
        <vt:lpwstr>https://www.cbd.int/recommendations/sbi/?m=sbi-07</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5439581</vt:i4>
      </vt:variant>
      <vt:variant>
        <vt:i4>3</vt:i4>
      </vt:variant>
      <vt:variant>
        <vt:i4>0</vt:i4>
      </vt:variant>
      <vt:variant>
        <vt:i4>5</vt:i4>
      </vt:variant>
      <vt:variant>
        <vt:lpwstr>https://www.cbd.int/decisions/np-mop/?m=np-mop-05</vt:lpwstr>
      </vt:variant>
      <vt:variant>
        <vt:lpwstr/>
      </vt:variant>
      <vt:variant>
        <vt:i4>5439553</vt:i4>
      </vt:variant>
      <vt:variant>
        <vt:i4>0</vt:i4>
      </vt:variant>
      <vt:variant>
        <vt:i4>0</vt:i4>
      </vt:variant>
      <vt:variant>
        <vt:i4>5</vt:i4>
      </vt:variant>
      <vt:variant>
        <vt:lpwstr>https://www.cbd.int/decisions/np-mop?m=np-mop-03</vt:lpwstr>
      </vt:variant>
      <vt:variant>
        <vt:lpwstr/>
      </vt:variant>
      <vt:variant>
        <vt:i4>5046287</vt:i4>
      </vt:variant>
      <vt:variant>
        <vt:i4>63</vt:i4>
      </vt:variant>
      <vt:variant>
        <vt:i4>0</vt:i4>
      </vt:variant>
      <vt:variant>
        <vt:i4>5</vt:i4>
      </vt:variant>
      <vt:variant>
        <vt:lpwstr>https://nmbs.dsmz.de/</vt:lpwstr>
      </vt:variant>
      <vt:variant>
        <vt:lpwstr/>
      </vt:variant>
      <vt:variant>
        <vt:i4>3407925</vt:i4>
      </vt:variant>
      <vt:variant>
        <vt:i4>57</vt:i4>
      </vt:variant>
      <vt:variant>
        <vt:i4>0</vt:i4>
      </vt:variant>
      <vt:variant>
        <vt:i4>5</vt:i4>
      </vt:variant>
      <vt:variant>
        <vt:lpwstr>https://www.cbd.int/documents/CBD/SBI/7/7/ADD1</vt:lpwstr>
      </vt:variant>
      <vt:variant>
        <vt:lpwstr/>
      </vt:variant>
      <vt:variant>
        <vt:i4>3407920</vt:i4>
      </vt:variant>
      <vt:variant>
        <vt:i4>54</vt:i4>
      </vt:variant>
      <vt:variant>
        <vt:i4>0</vt:i4>
      </vt:variant>
      <vt:variant>
        <vt:i4>5</vt:i4>
      </vt:variant>
      <vt:variant>
        <vt:lpwstr>https://www.cbd.int/documents/CBD/SBI/7/2/ADD1</vt:lpwstr>
      </vt:variant>
      <vt:variant>
        <vt:lpwstr/>
      </vt:variant>
      <vt:variant>
        <vt:i4>3670068</vt:i4>
      </vt:variant>
      <vt:variant>
        <vt:i4>51</vt:i4>
      </vt:variant>
      <vt:variant>
        <vt:i4>0</vt:i4>
      </vt:variant>
      <vt:variant>
        <vt:i4>5</vt:i4>
      </vt:variant>
      <vt:variant>
        <vt:lpwstr>https://www.cbd.int/documents/CBD/SBSTTA/28/2/ADD1/REV1</vt:lpwstr>
      </vt:variant>
      <vt:variant>
        <vt:lpwstr/>
      </vt:variant>
      <vt:variant>
        <vt:i4>5439581</vt:i4>
      </vt:variant>
      <vt:variant>
        <vt:i4>45</vt:i4>
      </vt:variant>
      <vt:variant>
        <vt:i4>0</vt:i4>
      </vt:variant>
      <vt:variant>
        <vt:i4>5</vt:i4>
      </vt:variant>
      <vt:variant>
        <vt:lpwstr>https://www.cbd.int/decisions/np-mop/?m=np-mop-05</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2687014</vt:i4>
      </vt:variant>
      <vt:variant>
        <vt:i4>39</vt:i4>
      </vt:variant>
      <vt:variant>
        <vt:i4>0</vt:i4>
      </vt:variant>
      <vt:variant>
        <vt:i4>5</vt:i4>
      </vt:variant>
      <vt:variant>
        <vt:lpwstr>https://www.cbd.int/documents/CBD/NP/ABSCH-IAC/6/3</vt:lpwstr>
      </vt:variant>
      <vt:variant>
        <vt:lpwstr/>
      </vt:variant>
      <vt:variant>
        <vt:i4>2949183</vt:i4>
      </vt:variant>
      <vt:variant>
        <vt:i4>36</vt:i4>
      </vt:variant>
      <vt:variant>
        <vt:i4>0</vt:i4>
      </vt:variant>
      <vt:variant>
        <vt:i4>5</vt:i4>
      </vt:variant>
      <vt:variant>
        <vt:lpwstr>https://absch.cbd.int/en/kb/tags/absch-announcement/Recording-Webinar-on-the-ABS-Clearing-House-Findings-from-the-Assessment-and-Review-of-the-Nagoya-Protocol/69fe0fc01329f5e500222c3a</vt:lpwstr>
      </vt:variant>
      <vt:variant>
        <vt:lpwstr/>
      </vt:variant>
      <vt:variant>
        <vt:i4>6553649</vt:i4>
      </vt:variant>
      <vt:variant>
        <vt:i4>30</vt:i4>
      </vt:variant>
      <vt:variant>
        <vt:i4>0</vt:i4>
      </vt:variant>
      <vt:variant>
        <vt:i4>5</vt:i4>
      </vt:variant>
      <vt:variant>
        <vt:lpwstr>https://www.cbd.int/notifications/2025-113</vt:lpwstr>
      </vt:variant>
      <vt:variant>
        <vt:lpwstr/>
      </vt:variant>
      <vt:variant>
        <vt:i4>6225923</vt:i4>
      </vt:variant>
      <vt:variant>
        <vt:i4>27</vt:i4>
      </vt:variant>
      <vt:variant>
        <vt:i4>0</vt:i4>
      </vt:variant>
      <vt:variant>
        <vt:i4>5</vt:i4>
      </vt:variant>
      <vt:variant>
        <vt:lpwstr>https://www.cbd.int/documents/CBD/NP/CB-IAC/2026/1/4</vt:lpwstr>
      </vt:variant>
      <vt:variant>
        <vt:lpwstr/>
      </vt:variant>
      <vt:variant>
        <vt:i4>5439553</vt:i4>
      </vt:variant>
      <vt:variant>
        <vt:i4>24</vt:i4>
      </vt:variant>
      <vt:variant>
        <vt:i4>0</vt:i4>
      </vt:variant>
      <vt:variant>
        <vt:i4>5</vt:i4>
      </vt:variant>
      <vt:variant>
        <vt:lpwstr>https://www.cbd.int/decisions/np-mop?m=np-mop-03</vt:lpwstr>
      </vt:variant>
      <vt:variant>
        <vt:lpwstr/>
      </vt:variant>
      <vt:variant>
        <vt:i4>5767171</vt:i4>
      </vt:variant>
      <vt:variant>
        <vt:i4>21</vt:i4>
      </vt:variant>
      <vt:variant>
        <vt:i4>0</vt:i4>
      </vt:variant>
      <vt:variant>
        <vt:i4>5</vt:i4>
      </vt:variant>
      <vt:variant>
        <vt:lpwstr>https://www.cbd.int/documents/CBD/NP/CB-IAC/2026/1/3</vt:lpwstr>
      </vt:variant>
      <vt:variant>
        <vt:lpwstr/>
      </vt:variant>
      <vt:variant>
        <vt:i4>4325468</vt:i4>
      </vt:variant>
      <vt:variant>
        <vt:i4>18</vt:i4>
      </vt:variant>
      <vt:variant>
        <vt:i4>0</vt:i4>
      </vt:variant>
      <vt:variant>
        <vt:i4>5</vt:i4>
      </vt:variant>
      <vt:variant>
        <vt:lpwstr>https://absch.cbd.int/en/kb/tags/webinars/Recording-Webinar-on-Capacity-Building-and-Financial-Resources/69fe132a024bdd0128b95069</vt:lpwstr>
      </vt:variant>
      <vt:variant>
        <vt:lpwstr/>
      </vt:variant>
      <vt:variant>
        <vt:i4>7864362</vt:i4>
      </vt:variant>
      <vt:variant>
        <vt:i4>12</vt:i4>
      </vt:variant>
      <vt:variant>
        <vt:i4>0</vt:i4>
      </vt:variant>
      <vt:variant>
        <vt:i4>5</vt:i4>
      </vt:variant>
      <vt:variant>
        <vt:lpwstr>https://nagoyaprotocol-hub.de/easy-abs-guides/</vt:lpwstr>
      </vt:variant>
      <vt:variant>
        <vt:lpwstr/>
      </vt:variant>
      <vt:variant>
        <vt:i4>5832781</vt:i4>
      </vt:variant>
      <vt:variant>
        <vt:i4>9</vt:i4>
      </vt:variant>
      <vt:variant>
        <vt:i4>0</vt:i4>
      </vt:variant>
      <vt:variant>
        <vt:i4>5</vt:i4>
      </vt:variant>
      <vt:variant>
        <vt:lpwstr>https://www.cbd.int/meetings/NP-CC-05</vt:lpwstr>
      </vt:variant>
      <vt:variant>
        <vt:lpwstr/>
      </vt:variant>
      <vt:variant>
        <vt:i4>8257591</vt:i4>
      </vt:variant>
      <vt:variant>
        <vt:i4>6</vt:i4>
      </vt:variant>
      <vt:variant>
        <vt:i4>0</vt:i4>
      </vt:variant>
      <vt:variant>
        <vt:i4>5</vt:i4>
      </vt:variant>
      <vt:variant>
        <vt:lpwstr>https://www.cbd.int/meetings/NP-CB-IAC-2026-01</vt:lpwstr>
      </vt:variant>
      <vt:variant>
        <vt:lpwstr/>
      </vt:variant>
      <vt:variant>
        <vt:i4>6488124</vt:i4>
      </vt:variant>
      <vt:variant>
        <vt:i4>3</vt:i4>
      </vt:variant>
      <vt:variant>
        <vt:i4>0</vt:i4>
      </vt:variant>
      <vt:variant>
        <vt:i4>5</vt:i4>
      </vt:variant>
      <vt:variant>
        <vt:lpwstr>https://www.cbd.int/meetings/SBI-07</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2293777</vt:i4>
      </vt:variant>
      <vt:variant>
        <vt:i4>0</vt:i4>
      </vt:variant>
      <vt:variant>
        <vt:i4>0</vt:i4>
      </vt:variant>
      <vt:variant>
        <vt:i4>5</vt:i4>
      </vt:variant>
      <vt:variant>
        <vt:lpwstr>mailto:diasm@un.org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加强《名古屋议定书》的执行</dc:title>
  <dc:subject>CBD/NP/MOP/6/7</dc:subject>
  <dc:creator>Beatriz Gomez Castro</dc:creator>
  <cp:keywords>Convention on Biological Diversity</cp:keywords>
  <cp:lastModifiedBy>Kewei Dai</cp:lastModifiedBy>
  <cp:revision>2</cp:revision>
  <cp:lastPrinted>2026-09-03T04:16:00Z</cp:lastPrinted>
  <dcterms:created xsi:type="dcterms:W3CDTF">2026-09-30T20:02:00Z</dcterms:created>
  <dcterms:modified xsi:type="dcterms:W3CDTF">2026-09-30T20:02:00Z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