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r w:rsidRPr="00550DCE">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356D9B" w:rsidP="00B60E5F">
            <w:pPr>
              <w:spacing w:after="120"/>
              <w:jc w:val="left"/>
            </w:pPr>
            <w:r w:rsidRPr="00356D9B">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E4E16">
              <w:rPr>
                <w:szCs w:val="40"/>
              </w:rPr>
              <w:t>WG.I/</w:t>
            </w:r>
            <w:r w:rsidR="00BB60F0">
              <w:rPr>
                <w:szCs w:val="40"/>
              </w:rPr>
              <w:t>CRP.</w:t>
            </w:r>
            <w:r w:rsidR="00687228">
              <w:rPr>
                <w:szCs w:val="40"/>
              </w:rPr>
              <w:t>9</w:t>
            </w:r>
          </w:p>
        </w:tc>
      </w:tr>
      <w:tr w:rsidR="00A96B21" w:rsidRPr="00EA442C" w:rsidTr="00B60E5F">
        <w:tc>
          <w:tcPr>
            <w:tcW w:w="2297" w:type="pct"/>
            <w:gridSpan w:val="2"/>
            <w:tcBorders>
              <w:top w:val="single" w:sz="8" w:space="0" w:color="auto"/>
              <w:bottom w:val="single" w:sz="12" w:space="0" w:color="auto"/>
            </w:tcBorders>
          </w:tcPr>
          <w:p w:rsidR="00A96B21" w:rsidRPr="00550DCE" w:rsidRDefault="00356D9B"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rsidR="00A96B21" w:rsidRPr="003C6F10" w:rsidRDefault="00315287" w:rsidP="003C6F10">
            <w:pPr>
              <w:ind w:left="2584"/>
              <w:rPr>
                <w:sz w:val="22"/>
                <w:szCs w:val="22"/>
              </w:rPr>
            </w:pPr>
            <w:r>
              <w:rPr>
                <w:sz w:val="22"/>
                <w:szCs w:val="22"/>
              </w:rPr>
              <w:t>2</w:t>
            </w:r>
            <w:r w:rsidR="00687228">
              <w:rPr>
                <w:sz w:val="22"/>
                <w:szCs w:val="22"/>
              </w:rPr>
              <w:t>9</w:t>
            </w:r>
            <w:r>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rsidR="00A96B21" w:rsidRPr="003C6F10" w:rsidRDefault="00582F93"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B60E5F"/>
        </w:tc>
      </w:tr>
    </w:tbl>
    <w:p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rsidR="00356D9B" w:rsidRPr="003D6B8D" w:rsidRDefault="00356D9B" w:rsidP="00356D9B">
      <w:pPr>
        <w:ind w:left="170" w:right="3119" w:hanging="170"/>
        <w:jc w:val="left"/>
        <w:rPr>
          <w:b/>
          <w:bCs/>
          <w:lang w:val="ru-RU"/>
        </w:rPr>
      </w:pPr>
      <w:r w:rsidRPr="003D6B8D">
        <w:rPr>
          <w:b/>
          <w:bCs/>
          <w:lang w:val="ru-RU"/>
        </w:rPr>
        <w:t>Шестнадцатое совещание</w:t>
      </w:r>
    </w:p>
    <w:p w:rsidR="00A96B21" w:rsidRPr="00356D9B" w:rsidRDefault="00356D9B" w:rsidP="00356D9B">
      <w:pPr>
        <w:pStyle w:val="Venuedate"/>
        <w:rPr>
          <w:lang w:val="ru-RU"/>
        </w:rPr>
      </w:pPr>
      <w:r w:rsidRPr="003D6B8D">
        <w:rPr>
          <w:lang w:val="ru-RU"/>
        </w:rPr>
        <w:t>Кали, Колумбия, 21 октября – 1 ноября 2024 года</w:t>
      </w:r>
    </w:p>
    <w:p w:rsidR="00A96B21" w:rsidRPr="00356D9B" w:rsidRDefault="00356D9B" w:rsidP="00A96B21">
      <w:pPr>
        <w:pStyle w:val="Cornernotation-Item"/>
        <w:rPr>
          <w:b w:val="0"/>
          <w:bCs w:val="0"/>
          <w:lang w:val="ru-RU"/>
        </w:rPr>
      </w:pPr>
      <w:r>
        <w:rPr>
          <w:b w:val="0"/>
          <w:bCs w:val="0"/>
          <w:lang w:val="ru-RU"/>
        </w:rPr>
        <w:t>Пункт</w:t>
      </w:r>
      <w:r w:rsidR="00FE0B22" w:rsidRPr="00356D9B">
        <w:rPr>
          <w:b w:val="0"/>
          <w:bCs w:val="0"/>
          <w:lang w:val="ru-RU"/>
        </w:rPr>
        <w:t xml:space="preserve"> </w:t>
      </w:r>
      <w:r w:rsidR="00687228">
        <w:rPr>
          <w:b w:val="0"/>
          <w:bCs w:val="0"/>
          <w:lang w:val="fr-FR"/>
        </w:rPr>
        <w:t>14</w:t>
      </w:r>
      <w:r w:rsidR="009979A2">
        <w:rPr>
          <w:b w:val="0"/>
          <w:bCs w:val="0"/>
          <w:lang w:val="ru-RU"/>
        </w:rPr>
        <w:t xml:space="preserve"> </w:t>
      </w:r>
      <w:r>
        <w:rPr>
          <w:b w:val="0"/>
          <w:bCs w:val="0"/>
          <w:lang w:val="ru-RU"/>
        </w:rPr>
        <w:t>повестки дня</w:t>
      </w:r>
    </w:p>
    <w:p w:rsidR="00575B64" w:rsidRPr="00356D9B" w:rsidRDefault="00687228" w:rsidP="00575B64">
      <w:pPr>
        <w:pStyle w:val="Cornernotation-Item"/>
        <w:ind w:left="0" w:firstLine="0"/>
        <w:rPr>
          <w:lang w:val="ru-RU"/>
        </w:rPr>
      </w:pPr>
      <w:r>
        <w:rPr>
          <w:lang w:val="ru-RU"/>
        </w:rPr>
        <w:t>О</w:t>
      </w:r>
      <w:r w:rsidRPr="00687228">
        <w:rPr>
          <w:lang w:val="ru-RU"/>
        </w:rPr>
        <w:t>существлени</w:t>
      </w:r>
      <w:r>
        <w:rPr>
          <w:lang w:val="ru-RU"/>
        </w:rPr>
        <w:t>е</w:t>
      </w:r>
      <w:r w:rsidRPr="00687228">
        <w:rPr>
          <w:lang w:val="ru-RU"/>
        </w:rPr>
        <w:t xml:space="preserve"> статьи 8 (</w:t>
      </w:r>
      <w:proofErr w:type="spellStart"/>
      <w:r w:rsidRPr="00687228">
        <w:rPr>
          <w:lang w:val="ru-RU"/>
        </w:rPr>
        <w:t>j</w:t>
      </w:r>
      <w:proofErr w:type="spellEnd"/>
      <w:r w:rsidRPr="00687228">
        <w:rPr>
          <w:lang w:val="ru-RU"/>
        </w:rPr>
        <w:t xml:space="preserve">) и </w:t>
      </w:r>
      <w:r>
        <w:rPr>
          <w:lang w:val="ru-RU"/>
        </w:rPr>
        <w:br/>
      </w:r>
      <w:r w:rsidRPr="00687228">
        <w:rPr>
          <w:lang w:val="ru-RU"/>
        </w:rPr>
        <w:t>соответствующих положений Конвенции</w:t>
      </w:r>
      <w:r w:rsidRPr="00356D9B">
        <w:rPr>
          <w:lang w:val="ru-RU"/>
        </w:rPr>
        <w:t xml:space="preserve"> </w:t>
      </w:r>
    </w:p>
    <w:p w:rsidR="00A96B21" w:rsidRPr="00136372" w:rsidRDefault="00356D9B" w:rsidP="00A96B21">
      <w:pPr>
        <w:pStyle w:val="Cornernotation-Item"/>
        <w:rPr>
          <w:b w:val="0"/>
          <w:bCs w:val="0"/>
          <w:lang w:val="ru-RU"/>
        </w:rPr>
      </w:pPr>
      <w:r>
        <w:rPr>
          <w:b w:val="0"/>
          <w:bCs w:val="0"/>
          <w:lang w:val="ru-RU"/>
        </w:rPr>
        <w:t>Рабочая группа</w:t>
      </w:r>
      <w:r w:rsidR="0087582D" w:rsidRPr="00136372">
        <w:rPr>
          <w:b w:val="0"/>
          <w:bCs w:val="0"/>
          <w:lang w:val="ru-RU"/>
        </w:rPr>
        <w:t xml:space="preserve"> </w:t>
      </w:r>
      <w:r w:rsidR="0087582D" w:rsidRPr="00575B64">
        <w:rPr>
          <w:b w:val="0"/>
          <w:bCs w:val="0"/>
        </w:rPr>
        <w:t>I</w:t>
      </w:r>
    </w:p>
    <w:bookmarkEnd w:id="0"/>
    <w:p w:rsidR="00A96B21" w:rsidRPr="00356D9B" w:rsidRDefault="00687228" w:rsidP="001454DA">
      <w:pPr>
        <w:pStyle w:val="CBDTitle"/>
        <w:rPr>
          <w:szCs w:val="28"/>
          <w:lang w:val="ru-RU"/>
        </w:rPr>
      </w:pPr>
      <w:r w:rsidRPr="00687228">
        <w:rPr>
          <w:bCs/>
          <w:szCs w:val="28"/>
        </w:rPr>
        <w:t>Рекомендации</w:t>
      </w:r>
      <w:r w:rsidRPr="00687228">
        <w:rPr>
          <w:rFonts w:eastAsiaTheme="majorEastAsia" w:cstheme="majorBidi"/>
          <w:szCs w:val="28"/>
          <w:lang w:val="ru-RU"/>
        </w:rPr>
        <w:t xml:space="preserve"> Постоянного форума по вопросам коренных народов, касающиеся Конвенции о биологическом разнообразии</w:t>
      </w:r>
      <w:r w:rsidRPr="00356D9B">
        <w:rPr>
          <w:rFonts w:eastAsiaTheme="majorEastAsia" w:cstheme="majorBidi"/>
          <w:szCs w:val="28"/>
          <w:lang w:val="ru-RU"/>
        </w:rPr>
        <w:t xml:space="preserve"> </w:t>
      </w:r>
    </w:p>
    <w:p w:rsidR="00A96B21" w:rsidRPr="00582F93" w:rsidRDefault="00D01F06" w:rsidP="001454DA">
      <w:pPr>
        <w:pStyle w:val="CBDSubTitle"/>
        <w:rPr>
          <w:lang w:val="ru-RU"/>
        </w:rPr>
      </w:pPr>
      <w:r>
        <w:rPr>
          <w:lang w:val="ru-RU"/>
        </w:rPr>
        <w:t>П</w:t>
      </w:r>
      <w:r w:rsidRPr="00D01F06">
        <w:rPr>
          <w:lang w:val="ru-RU"/>
        </w:rPr>
        <w:t>роект решения, представленный Председателем</w:t>
      </w:r>
      <w:r w:rsidR="001E4E16" w:rsidRPr="00D01F06">
        <w:rPr>
          <w:lang w:val="ru-RU"/>
        </w:rPr>
        <w:t xml:space="preserve"> </w:t>
      </w:r>
      <w:r>
        <w:rPr>
          <w:lang w:val="ru-RU"/>
        </w:rPr>
        <w:t>Рабочей группы</w:t>
      </w:r>
      <w:r w:rsidR="001E4E16" w:rsidRPr="00D01F06">
        <w:rPr>
          <w:lang w:val="ru-RU"/>
        </w:rPr>
        <w:t xml:space="preserve"> </w:t>
      </w:r>
      <w:r w:rsidR="001E4E16">
        <w:t>I</w:t>
      </w:r>
    </w:p>
    <w:p w:rsidR="00687228" w:rsidRPr="003D6B8D" w:rsidRDefault="00687228" w:rsidP="00687228">
      <w:pPr>
        <w:tabs>
          <w:tab w:val="clear" w:pos="567"/>
          <w:tab w:val="clear" w:pos="1134"/>
          <w:tab w:val="clear" w:pos="1701"/>
          <w:tab w:val="clear" w:pos="2268"/>
        </w:tabs>
        <w:spacing w:before="120" w:after="120"/>
        <w:ind w:left="1134"/>
        <w:rPr>
          <w:rFonts w:eastAsiaTheme="minorEastAsia"/>
          <w:i/>
          <w:iCs/>
          <w:snapToGrid w:val="0"/>
          <w:szCs w:val="18"/>
          <w:lang w:val="ru-RU" w:eastAsia="zh-CN"/>
        </w:rPr>
      </w:pPr>
      <w:proofErr w:type="gramStart"/>
      <w:r w:rsidRPr="003D6B8D">
        <w:rPr>
          <w:rFonts w:asciiTheme="majorBidi" w:eastAsiaTheme="minorEastAsia" w:hAnsiTheme="majorBidi" w:cstheme="majorBidi"/>
          <w:kern w:val="2"/>
          <w:lang w:val="ru-RU" w:eastAsia="zh-CN"/>
        </w:rPr>
        <w:t>[</w:t>
      </w:r>
      <w:r w:rsidRPr="003D6B8D">
        <w:rPr>
          <w:rFonts w:eastAsiaTheme="minorEastAsia"/>
          <w:i/>
          <w:iCs/>
          <w:snapToGrid w:val="0"/>
          <w:szCs w:val="18"/>
          <w:lang w:val="ru-RU" w:eastAsia="zh-CN"/>
        </w:rPr>
        <w:t>Конференция Сторон,</w:t>
      </w:r>
      <w:proofErr w:type="gramEnd"/>
    </w:p>
    <w:p w:rsidR="00687228" w:rsidRPr="003D6B8D" w:rsidRDefault="00687228" w:rsidP="00687228">
      <w:pPr>
        <w:tabs>
          <w:tab w:val="clear" w:pos="567"/>
          <w:tab w:val="clear" w:pos="1134"/>
          <w:tab w:val="clear" w:pos="1701"/>
          <w:tab w:val="clear" w:pos="2268"/>
        </w:tabs>
        <w:spacing w:before="120" w:after="120"/>
        <w:ind w:left="567" w:firstLine="567"/>
        <w:rPr>
          <w:rFonts w:eastAsia="Times New Roman"/>
          <w:snapToGrid w:val="0"/>
          <w:szCs w:val="18"/>
          <w:lang w:val="ru-RU"/>
        </w:rPr>
      </w:pPr>
      <w:proofErr w:type="gramStart"/>
      <w:r w:rsidRPr="003D6B8D">
        <w:rPr>
          <w:rFonts w:eastAsia="Times New Roman"/>
          <w:i/>
          <w:iCs/>
          <w:snapToGrid w:val="0"/>
          <w:szCs w:val="18"/>
          <w:lang w:val="ru-RU"/>
        </w:rPr>
        <w:t>напоминая</w:t>
      </w:r>
      <w:r w:rsidRPr="003D6B8D">
        <w:rPr>
          <w:rFonts w:eastAsia="Times New Roman"/>
          <w:snapToGrid w:val="0"/>
          <w:szCs w:val="18"/>
          <w:lang w:val="ru-RU"/>
        </w:rPr>
        <w:t>, что Куньминско-Монреальская глобальная рамочная программа в области биоразнообразия</w:t>
      </w:r>
      <w:r w:rsidRPr="003D6B8D">
        <w:rPr>
          <w:rFonts w:eastAsia="Times New Roman"/>
          <w:snapToGrid w:val="0"/>
          <w:color w:val="000000"/>
          <w:szCs w:val="18"/>
          <w:vertAlign w:val="superscript"/>
          <w:lang w:val="ru-RU"/>
        </w:rPr>
        <w:footnoteReference w:id="1"/>
      </w:r>
      <w:r w:rsidRPr="003D6B8D">
        <w:rPr>
          <w:rFonts w:eastAsia="Times New Roman"/>
          <w:snapToGrid w:val="0"/>
          <w:szCs w:val="18"/>
          <w:lang w:val="ru-RU"/>
        </w:rPr>
        <w:t xml:space="preserve"> должна пониматься, внедряться, осуществляться, отражаться в отчетности и оцениваться с учетом вклада и прав коренных народов и местных общин и что важная роль и вклад коренных народов и местных общин </w:t>
      </w:r>
      <w:bookmarkStart w:id="1" w:name="_Hlk120996199"/>
      <w:r w:rsidRPr="003D6B8D">
        <w:rPr>
          <w:rFonts w:eastAsia="Times New Roman"/>
          <w:snapToGrid w:val="0"/>
          <w:szCs w:val="18"/>
          <w:lang w:val="ru-RU"/>
        </w:rPr>
        <w:t>в качестве хранителей биоразнообразия и партнеров в его сохранении, восстановлении и устойчивом использовании</w:t>
      </w:r>
      <w:bookmarkEnd w:id="1"/>
      <w:r w:rsidRPr="003D6B8D">
        <w:rPr>
          <w:rFonts w:eastAsia="Times New Roman"/>
          <w:snapToGrid w:val="0"/>
          <w:szCs w:val="18"/>
          <w:lang w:val="ru-RU"/>
        </w:rPr>
        <w:t xml:space="preserve"> признаются в Рамочной программе,</w:t>
      </w:r>
      <w:proofErr w:type="gramEnd"/>
    </w:p>
    <w:p w:rsidR="00687228" w:rsidRPr="003D6B8D" w:rsidRDefault="00687228" w:rsidP="00687228">
      <w:pPr>
        <w:tabs>
          <w:tab w:val="clear" w:pos="567"/>
          <w:tab w:val="clear" w:pos="1134"/>
          <w:tab w:val="clear" w:pos="1701"/>
          <w:tab w:val="clear" w:pos="2268"/>
        </w:tabs>
        <w:spacing w:before="120" w:after="120"/>
        <w:ind w:left="567" w:firstLine="567"/>
        <w:rPr>
          <w:rFonts w:eastAsia="Times New Roman"/>
          <w:snapToGrid w:val="0"/>
          <w:szCs w:val="18"/>
          <w:lang w:val="ru-RU"/>
        </w:rPr>
      </w:pPr>
      <w:proofErr w:type="gramStart"/>
      <w:r w:rsidRPr="003D6B8D">
        <w:rPr>
          <w:rFonts w:eastAsia="Times New Roman"/>
          <w:i/>
          <w:iCs/>
          <w:snapToGrid w:val="0"/>
          <w:szCs w:val="18"/>
          <w:lang w:val="ru-RU"/>
        </w:rPr>
        <w:t>напоминая</w:t>
      </w:r>
      <w:r w:rsidRPr="003D6B8D">
        <w:rPr>
          <w:rFonts w:eastAsia="Times New Roman"/>
          <w:i/>
          <w:snapToGrid w:val="0"/>
          <w:szCs w:val="18"/>
          <w:lang w:val="ru-RU"/>
        </w:rPr>
        <w:t xml:space="preserve"> также</w:t>
      </w:r>
      <w:r w:rsidRPr="003D6B8D">
        <w:rPr>
          <w:rFonts w:eastAsia="Times New Roman"/>
          <w:snapToGrid w:val="0"/>
          <w:szCs w:val="18"/>
          <w:lang w:val="ru-RU"/>
        </w:rPr>
        <w:t>, что Рамочная программа должна осуществляться в соответствии с международными документами, включая Декларацию Организации Объединенных Наций о правах коренных народов</w:t>
      </w:r>
      <w:r w:rsidRPr="003D6B8D">
        <w:rPr>
          <w:rFonts w:eastAsia="Times New Roman"/>
          <w:snapToGrid w:val="0"/>
          <w:color w:val="000000"/>
          <w:szCs w:val="18"/>
          <w:vertAlign w:val="superscript"/>
          <w:lang w:val="ru-RU"/>
        </w:rPr>
        <w:footnoteReference w:id="2"/>
      </w:r>
      <w:r w:rsidRPr="003D6B8D">
        <w:rPr>
          <w:rFonts w:eastAsia="Times New Roman"/>
          <w:snapToGrid w:val="0"/>
          <w:szCs w:val="18"/>
          <w:lang w:val="ru-RU"/>
        </w:rPr>
        <w:t>, и законодательством о правах человека, и что в этой связи ничто в Рамочной программе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w:t>
      </w:r>
      <w:proofErr w:type="gramEnd"/>
    </w:p>
    <w:p w:rsidR="00687228" w:rsidRPr="003D6B8D" w:rsidRDefault="00687228" w:rsidP="00687228">
      <w:pPr>
        <w:tabs>
          <w:tab w:val="clear" w:pos="567"/>
          <w:tab w:val="clear" w:pos="1134"/>
          <w:tab w:val="clear" w:pos="1701"/>
          <w:tab w:val="clear" w:pos="2268"/>
        </w:tabs>
        <w:spacing w:before="120" w:after="120"/>
        <w:ind w:left="567" w:firstLine="567"/>
        <w:rPr>
          <w:rFonts w:eastAsiaTheme="minorEastAsia"/>
          <w:snapToGrid w:val="0"/>
          <w:szCs w:val="18"/>
          <w:lang w:val="ru-RU" w:eastAsia="zh-CN"/>
        </w:rPr>
      </w:pPr>
      <w:r w:rsidRPr="003D6B8D">
        <w:rPr>
          <w:rFonts w:eastAsiaTheme="minorEastAsia"/>
          <w:i/>
          <w:snapToGrid w:val="0"/>
          <w:szCs w:val="18"/>
          <w:lang w:val="ru-RU" w:eastAsia="zh-CN"/>
        </w:rPr>
        <w:t>рассмотрев</w:t>
      </w:r>
      <w:r w:rsidRPr="003D6B8D">
        <w:rPr>
          <w:rFonts w:eastAsiaTheme="minorEastAsia"/>
          <w:snapToGrid w:val="0"/>
          <w:szCs w:val="18"/>
          <w:lang w:val="ru-RU" w:eastAsia="zh-CN"/>
        </w:rPr>
        <w:t xml:space="preserve"> записку секретариата</w:t>
      </w:r>
      <w:r w:rsidRPr="003D6B8D">
        <w:rPr>
          <w:rFonts w:eastAsiaTheme="minorEastAsia"/>
          <w:snapToGrid w:val="0"/>
          <w:szCs w:val="18"/>
          <w:vertAlign w:val="superscript"/>
          <w:lang w:val="ru-RU" w:eastAsia="zh-CN"/>
        </w:rPr>
        <w:footnoteReference w:id="3"/>
      </w:r>
      <w:r w:rsidRPr="003D6B8D">
        <w:rPr>
          <w:rFonts w:eastAsiaTheme="minorEastAsia"/>
          <w:snapToGrid w:val="0"/>
          <w:szCs w:val="18"/>
          <w:lang w:val="ru-RU" w:eastAsia="zh-CN"/>
        </w:rPr>
        <w:t xml:space="preserve"> о рекомендациях Постоянного форума по вопросам коренных народов, касающихся Конвенции о биологическом разнообразии</w:t>
      </w:r>
      <w:r w:rsidRPr="003D6B8D">
        <w:rPr>
          <w:rFonts w:asciiTheme="majorBidi" w:eastAsiaTheme="minorEastAsia" w:hAnsiTheme="majorBidi" w:cstheme="majorBidi"/>
          <w:snapToGrid w:val="0"/>
          <w:kern w:val="2"/>
          <w:vertAlign w:val="superscript"/>
          <w:lang w:val="ru-RU" w:eastAsia="zh-CN"/>
        </w:rPr>
        <w:footnoteReference w:id="4"/>
      </w:r>
      <w:r w:rsidRPr="003D6B8D">
        <w:rPr>
          <w:rFonts w:eastAsiaTheme="minorEastAsia"/>
          <w:snapToGrid w:val="0"/>
          <w:szCs w:val="18"/>
          <w:lang w:val="ru-RU" w:eastAsia="zh-CN"/>
        </w:rPr>
        <w:t>,</w:t>
      </w:r>
    </w:p>
    <w:p w:rsidR="00687228" w:rsidRPr="003D6B8D" w:rsidRDefault="00687228" w:rsidP="00687228">
      <w:pPr>
        <w:tabs>
          <w:tab w:val="clear" w:pos="567"/>
          <w:tab w:val="clear" w:pos="1134"/>
          <w:tab w:val="clear" w:pos="2268"/>
        </w:tabs>
        <w:spacing w:before="120" w:after="120"/>
        <w:ind w:left="567" w:firstLine="567"/>
        <w:rPr>
          <w:rFonts w:eastAsiaTheme="minorEastAsia"/>
          <w:snapToGrid w:val="0"/>
          <w:szCs w:val="18"/>
          <w:lang w:val="ru-RU" w:eastAsia="zh-CN"/>
        </w:rPr>
      </w:pPr>
      <w:r w:rsidRPr="003D6B8D">
        <w:rPr>
          <w:rFonts w:eastAsiaTheme="minorEastAsia"/>
          <w:snapToGrid w:val="0"/>
          <w:szCs w:val="18"/>
          <w:lang w:val="ru-RU" w:eastAsia="zh-CN"/>
        </w:rPr>
        <w:t>1.</w:t>
      </w:r>
      <w:r w:rsidRPr="003D6B8D">
        <w:rPr>
          <w:rFonts w:eastAsiaTheme="minorEastAsia"/>
          <w:snapToGrid w:val="0"/>
          <w:szCs w:val="18"/>
          <w:lang w:val="ru-RU" w:eastAsia="zh-CN"/>
        </w:rPr>
        <w:tab/>
      </w:r>
      <w:r w:rsidRPr="003D6B8D">
        <w:rPr>
          <w:rFonts w:eastAsiaTheme="minorEastAsia"/>
          <w:i/>
          <w:iCs/>
          <w:snapToGrid w:val="0"/>
          <w:szCs w:val="18"/>
          <w:lang w:val="ru-RU" w:eastAsia="zh-CN"/>
        </w:rPr>
        <w:t>принимает к сведению</w:t>
      </w:r>
      <w:r w:rsidRPr="003D6B8D">
        <w:rPr>
          <w:rFonts w:eastAsiaTheme="minorEastAsia"/>
          <w:snapToGrid w:val="0"/>
          <w:szCs w:val="18"/>
          <w:lang w:val="ru-RU" w:eastAsia="zh-CN"/>
        </w:rPr>
        <w:t xml:space="preserve"> соображения и рекомендации, сформулированные по итогам 20-й, 21-й и 22-й сессий</w:t>
      </w:r>
      <w:r w:rsidRPr="003D6B8D">
        <w:rPr>
          <w:rFonts w:eastAsiaTheme="minorEastAsia"/>
          <w:bCs/>
          <w:iCs/>
          <w:snapToGrid w:val="0"/>
          <w:szCs w:val="18"/>
          <w:lang w:val="ru-RU" w:eastAsia="zh-CN"/>
        </w:rPr>
        <w:t xml:space="preserve"> Постоянного форума по вопросам коренных народов</w:t>
      </w:r>
      <w:r w:rsidRPr="003D6B8D">
        <w:rPr>
          <w:rFonts w:eastAsiaTheme="minorEastAsia"/>
          <w:snapToGrid w:val="0"/>
          <w:szCs w:val="18"/>
          <w:lang w:val="ru-RU" w:eastAsia="zh-CN"/>
        </w:rPr>
        <w:t>;</w:t>
      </w:r>
    </w:p>
    <w:p w:rsidR="00537248" w:rsidRPr="00582F93" w:rsidRDefault="00687228" w:rsidP="00687228">
      <w:pPr>
        <w:pStyle w:val="Paragraphedeliste"/>
        <w:spacing w:before="120" w:after="120"/>
        <w:ind w:left="567" w:firstLine="567"/>
        <w:contextualSpacing w:val="0"/>
        <w:rPr>
          <w:lang w:val="ru-RU"/>
        </w:rPr>
      </w:pPr>
      <w:proofErr w:type="gramStart"/>
      <w:r w:rsidRPr="003D6B8D">
        <w:rPr>
          <w:rFonts w:eastAsiaTheme="minorEastAsia"/>
          <w:snapToGrid w:val="0"/>
          <w:szCs w:val="18"/>
          <w:lang w:val="ru-RU" w:eastAsia="zh-CN"/>
        </w:rPr>
        <w:t>2.</w:t>
      </w:r>
      <w:r w:rsidRPr="003D6B8D">
        <w:rPr>
          <w:rFonts w:eastAsiaTheme="minorEastAsia"/>
          <w:snapToGrid w:val="0"/>
          <w:szCs w:val="18"/>
          <w:lang w:val="ru-RU" w:eastAsia="zh-CN"/>
        </w:rPr>
        <w:tab/>
      </w:r>
      <w:r w:rsidRPr="003D6B8D">
        <w:rPr>
          <w:rFonts w:eastAsiaTheme="minorEastAsia"/>
          <w:i/>
          <w:iCs/>
          <w:snapToGrid w:val="0"/>
          <w:szCs w:val="18"/>
          <w:lang w:val="ru-RU" w:eastAsia="zh-CN"/>
        </w:rPr>
        <w:t xml:space="preserve">поручает </w:t>
      </w:r>
      <w:r w:rsidRPr="003D6B8D">
        <w:rPr>
          <w:rFonts w:eastAsiaTheme="minorEastAsia"/>
          <w:snapToGrid w:val="0"/>
          <w:szCs w:val="18"/>
          <w:lang w:val="ru-RU" w:eastAsia="zh-CN"/>
        </w:rPr>
        <w:t xml:space="preserve">секретариату продолжать информировать Постоянный форум </w:t>
      </w:r>
      <w:r w:rsidRPr="003D6B8D">
        <w:rPr>
          <w:rFonts w:eastAsiaTheme="minorEastAsia"/>
          <w:bCs/>
          <w:iCs/>
          <w:snapToGrid w:val="0"/>
          <w:szCs w:val="18"/>
          <w:lang w:val="ru-RU" w:eastAsia="zh-CN"/>
        </w:rPr>
        <w:t>по вопросам коренных народов</w:t>
      </w:r>
      <w:r w:rsidRPr="003D6B8D">
        <w:rPr>
          <w:rFonts w:eastAsiaTheme="minorEastAsia"/>
          <w:snapToGrid w:val="0"/>
          <w:szCs w:val="18"/>
          <w:lang w:val="ru-RU" w:eastAsia="zh-CN"/>
        </w:rPr>
        <w:t xml:space="preserve"> о событиях, представляющих общий интерес, и предоставлять Форуму информацию об осуществляемых в рамках Конвенции мероприятиях, связанных с соображениями и рекомендациями Форума, в соответствии с общесистемным планом действий для обеспечения согласованного подхода к достижению целей Декларации Организации Объединенных Наций о правах коренных народов</w:t>
      </w:r>
      <w:r w:rsidRPr="003D6B8D">
        <w:rPr>
          <w:rFonts w:asciiTheme="majorBidi" w:eastAsiaTheme="minorEastAsia" w:hAnsiTheme="majorBidi" w:cstheme="majorBidi"/>
          <w:snapToGrid w:val="0"/>
          <w:kern w:val="2"/>
          <w:vertAlign w:val="superscript"/>
          <w:lang w:val="ru-RU" w:eastAsia="zh-CN"/>
        </w:rPr>
        <w:footnoteReference w:id="5"/>
      </w:r>
      <w:r w:rsidRPr="003D6B8D">
        <w:rPr>
          <w:rFonts w:eastAsiaTheme="minorEastAsia"/>
          <w:snapToGrid w:val="0"/>
          <w:szCs w:val="18"/>
          <w:lang w:val="ru-RU" w:eastAsia="zh-CN"/>
        </w:rPr>
        <w:t>.]</w:t>
      </w:r>
      <w:proofErr w:type="gramEnd"/>
    </w:p>
    <w:p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FC7" w:rsidRDefault="00371FC7" w:rsidP="00A96B21">
      <w:r>
        <w:separator/>
      </w:r>
    </w:p>
  </w:endnote>
  <w:endnote w:type="continuationSeparator" w:id="0">
    <w:p w:rsidR="00371FC7" w:rsidRDefault="00371FC7"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D154E3">
            <w:pPr>
              <w:pStyle w:val="Pieddepage"/>
            </w:pPr>
            <w:r w:rsidRPr="002B559C">
              <w:rPr>
                <w:szCs w:val="20"/>
              </w:rPr>
              <w:fldChar w:fldCharType="begin"/>
            </w:r>
            <w:r w:rsidR="002B559C" w:rsidRPr="002B559C">
              <w:rPr>
                <w:szCs w:val="20"/>
              </w:rPr>
              <w:instrText xml:space="preserve"> PAGE </w:instrText>
            </w:r>
            <w:r w:rsidRPr="002B559C">
              <w:rPr>
                <w:szCs w:val="20"/>
              </w:rPr>
              <w:fldChar w:fldCharType="separate"/>
            </w:r>
            <w:r w:rsidR="00687228">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687228">
              <w:rPr>
                <w:noProof/>
                <w:szCs w:val="20"/>
              </w:rPr>
              <w:t>2</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D154E3" w:rsidP="002B559C">
            <w:pPr>
              <w:pStyle w:val="Pieddepage"/>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B559C" w:rsidRPr="002B559C">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B559C" w:rsidRPr="002B559C">
              <w:rPr>
                <w:noProof/>
                <w:szCs w:val="20"/>
              </w:rPr>
              <w:t>2</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FC7" w:rsidRDefault="00371FC7" w:rsidP="00A96B21">
      <w:r>
        <w:separator/>
      </w:r>
    </w:p>
  </w:footnote>
  <w:footnote w:type="continuationSeparator" w:id="0">
    <w:p w:rsidR="00371FC7" w:rsidRDefault="00371FC7" w:rsidP="00A96B21">
      <w:r>
        <w:continuationSeparator/>
      </w:r>
    </w:p>
  </w:footnote>
  <w:footnote w:id="1">
    <w:p w:rsidR="00687228" w:rsidRPr="00F17264" w:rsidRDefault="00687228" w:rsidP="00687228">
      <w:pPr>
        <w:pStyle w:val="Notedebasdepage"/>
        <w:rPr>
          <w:szCs w:val="18"/>
          <w:lang w:val="ru-RU"/>
        </w:rPr>
      </w:pPr>
      <w:r w:rsidRPr="00F17264">
        <w:rPr>
          <w:rStyle w:val="Appelnotedebasdep"/>
          <w:szCs w:val="18"/>
          <w:lang w:val="ru-RU"/>
        </w:rPr>
        <w:footnoteRef/>
      </w:r>
      <w:r w:rsidRPr="00F17264">
        <w:rPr>
          <w:szCs w:val="18"/>
          <w:lang w:val="ru-RU"/>
        </w:rPr>
        <w:t xml:space="preserve"> Решение 15/4, приложение.</w:t>
      </w:r>
    </w:p>
  </w:footnote>
  <w:footnote w:id="2">
    <w:p w:rsidR="00687228" w:rsidRPr="00F17264" w:rsidRDefault="00687228" w:rsidP="00687228">
      <w:pPr>
        <w:pStyle w:val="Notedebasdepage"/>
        <w:rPr>
          <w:szCs w:val="18"/>
          <w:lang w:val="ru-RU"/>
        </w:rPr>
      </w:pPr>
      <w:r w:rsidRPr="00F17264">
        <w:rPr>
          <w:rStyle w:val="Appelnotedebasdep"/>
          <w:szCs w:val="18"/>
          <w:lang w:val="ru-RU"/>
        </w:rPr>
        <w:footnoteRef/>
      </w:r>
      <w:r w:rsidRPr="00F17264">
        <w:rPr>
          <w:szCs w:val="18"/>
          <w:lang w:val="ru-RU"/>
        </w:rPr>
        <w:t xml:space="preserve"> Резолюция 61/295 Генеральной Ассамблеи, приложение.</w:t>
      </w:r>
    </w:p>
  </w:footnote>
  <w:footnote w:id="3">
    <w:p w:rsidR="00687228" w:rsidRPr="00F17264" w:rsidRDefault="00687228" w:rsidP="00687228">
      <w:pPr>
        <w:pStyle w:val="Notedebasdepage"/>
        <w:rPr>
          <w:rFonts w:asciiTheme="majorBidi" w:hAnsiTheme="majorBidi" w:cstheme="majorBidi"/>
          <w:szCs w:val="18"/>
          <w:lang w:val="ru-RU"/>
        </w:rPr>
      </w:pPr>
      <w:r w:rsidRPr="00F17264">
        <w:rPr>
          <w:rStyle w:val="Appelnotedebasdep"/>
          <w:rFonts w:asciiTheme="majorBidi" w:hAnsiTheme="majorBidi" w:cstheme="majorBidi"/>
          <w:szCs w:val="18"/>
          <w:lang w:val="ru-RU"/>
        </w:rPr>
        <w:footnoteRef/>
      </w:r>
      <w:r w:rsidRPr="00F17264">
        <w:rPr>
          <w:rFonts w:asciiTheme="majorBidi" w:hAnsiTheme="majorBidi" w:cstheme="majorBidi"/>
          <w:szCs w:val="18"/>
          <w:lang w:val="ru-RU"/>
        </w:rPr>
        <w:t xml:space="preserve"> CBD/WG8J/12/7.</w:t>
      </w:r>
    </w:p>
  </w:footnote>
  <w:footnote w:id="4">
    <w:p w:rsidR="00687228" w:rsidRPr="00F17264" w:rsidRDefault="00687228" w:rsidP="00687228">
      <w:pPr>
        <w:pStyle w:val="Notedebasdepage"/>
        <w:rPr>
          <w:szCs w:val="18"/>
          <w:lang w:val="ru-RU"/>
        </w:rPr>
      </w:pPr>
      <w:r w:rsidRPr="00F17264">
        <w:rPr>
          <w:rStyle w:val="Appelnotedebasdep"/>
          <w:szCs w:val="18"/>
          <w:lang w:val="ru-RU"/>
        </w:rPr>
        <w:footnoteRef/>
      </w:r>
      <w:r w:rsidRPr="00F17264">
        <w:rPr>
          <w:szCs w:val="18"/>
          <w:lang w:val="ru-RU"/>
        </w:rPr>
        <w:t xml:space="preserve"> </w:t>
      </w:r>
      <w:r w:rsidRPr="00687228">
        <w:rPr>
          <w:rFonts w:asciiTheme="majorBidi" w:hAnsiTheme="majorBidi" w:cstheme="majorBidi"/>
          <w:szCs w:val="18"/>
          <w:lang w:val="ru-RU"/>
        </w:rPr>
        <w:t xml:space="preserve">Сборник договоров Организации Объединенных Наций, </w:t>
      </w:r>
      <w:r w:rsidRPr="00F17264">
        <w:rPr>
          <w:color w:val="000000"/>
          <w:szCs w:val="18"/>
          <w:lang w:val="ru-RU"/>
        </w:rPr>
        <w:t>том 1760, № 30619.</w:t>
      </w:r>
    </w:p>
  </w:footnote>
  <w:footnote w:id="5">
    <w:p w:rsidR="00687228" w:rsidRPr="009F327C" w:rsidRDefault="00687228" w:rsidP="00687228">
      <w:pPr>
        <w:pStyle w:val="Notedebasdepage"/>
        <w:rPr>
          <w:szCs w:val="18"/>
          <w:lang w:val="ru-RU"/>
        </w:rPr>
      </w:pPr>
      <w:r w:rsidRPr="00F17264">
        <w:rPr>
          <w:rStyle w:val="Appelnotedebasdep"/>
          <w:szCs w:val="18"/>
          <w:lang w:val="ru-RU"/>
        </w:rPr>
        <w:footnoteRef/>
      </w:r>
      <w:r w:rsidRPr="00F17264">
        <w:rPr>
          <w:szCs w:val="18"/>
          <w:lang w:val="ru-RU"/>
        </w:rPr>
        <w:t xml:space="preserve"> </w:t>
      </w:r>
      <w:hyperlink r:id="rId1" w:history="1">
        <w:r w:rsidRPr="00F17264">
          <w:rPr>
            <w:rStyle w:val="Lienhypertexte"/>
            <w:szCs w:val="18"/>
            <w:lang w:val="ru-RU"/>
          </w:rPr>
          <w:t>E/C.19/2016/5</w:t>
        </w:r>
      </w:hyperlink>
      <w:r w:rsidRPr="00F17264">
        <w:rPr>
          <w:szCs w:val="18"/>
          <w:lang w:val="ru-RU"/>
        </w:rPr>
        <w:t xml:space="preserve"> и </w:t>
      </w:r>
      <w:hyperlink r:id="rId2" w:history="1">
        <w:r w:rsidRPr="00F17264">
          <w:rPr>
            <w:rStyle w:val="Lienhypertexte"/>
            <w:szCs w:val="18"/>
            <w:lang w:val="ru-RU"/>
          </w:rPr>
          <w:t>E/C.19/2016/5</w:t>
        </w:r>
      </w:hyperlink>
      <w:r w:rsidRPr="00F17264">
        <w:rPr>
          <w:rStyle w:val="Lienhypertexte"/>
          <w:szCs w:val="18"/>
          <w:lang w:val="ru-RU"/>
        </w:rPr>
        <w:t>/Corr.1.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00234" w:rsidRPr="00EE5C23" w:rsidRDefault="00D154E3" w:rsidP="00342C89">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14443" w:rsidRPr="00EE5C23">
          <w:rPr>
            <w:szCs w:val="20"/>
            <w:lang w:val="en-CA"/>
          </w:rPr>
          <w:t>CBD/COP/16/WG.I/CRP.</w:t>
        </w:r>
        <w:r w:rsidR="00687228">
          <w:rPr>
            <w:szCs w:val="20"/>
            <w:lang w:val="ru-RU"/>
          </w:rPr>
          <w:t>9</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EE5C23" w:rsidRDefault="00687228" w:rsidP="002B559C">
        <w:pPr>
          <w:pStyle w:val="En-tte"/>
          <w:spacing w:after="240"/>
          <w:jc w:val="right"/>
          <w:rPr>
            <w:szCs w:val="20"/>
            <w:lang w:val="en-CA"/>
          </w:rPr>
        </w:pPr>
        <w:r>
          <w:rPr>
            <w:szCs w:val="20"/>
            <w:lang w:val="fr-FR"/>
          </w:rPr>
          <w:t>CBD/COP/16/WG.I/CRP.9</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rsids>
    <w:rsidRoot w:val="000B1E29"/>
    <w:rsid w:val="00006516"/>
    <w:rsid w:val="00040598"/>
    <w:rsid w:val="0006764E"/>
    <w:rsid w:val="000B1E29"/>
    <w:rsid w:val="000C2645"/>
    <w:rsid w:val="000F66FD"/>
    <w:rsid w:val="00132581"/>
    <w:rsid w:val="00136372"/>
    <w:rsid w:val="001454DA"/>
    <w:rsid w:val="001662BF"/>
    <w:rsid w:val="00184909"/>
    <w:rsid w:val="001A2527"/>
    <w:rsid w:val="001D7501"/>
    <w:rsid w:val="001E4E16"/>
    <w:rsid w:val="002B00CA"/>
    <w:rsid w:val="002B559C"/>
    <w:rsid w:val="00303F0B"/>
    <w:rsid w:val="00310608"/>
    <w:rsid w:val="00315287"/>
    <w:rsid w:val="003171D6"/>
    <w:rsid w:val="00323F22"/>
    <w:rsid w:val="003313B9"/>
    <w:rsid w:val="00342C89"/>
    <w:rsid w:val="003476A9"/>
    <w:rsid w:val="00356D9B"/>
    <w:rsid w:val="00371FC7"/>
    <w:rsid w:val="003C3310"/>
    <w:rsid w:val="003C6F10"/>
    <w:rsid w:val="003D6731"/>
    <w:rsid w:val="00441498"/>
    <w:rsid w:val="004701EE"/>
    <w:rsid w:val="00480A8D"/>
    <w:rsid w:val="004A2A2D"/>
    <w:rsid w:val="004B4D44"/>
    <w:rsid w:val="004C6544"/>
    <w:rsid w:val="004E7BA2"/>
    <w:rsid w:val="00537248"/>
    <w:rsid w:val="005640DE"/>
    <w:rsid w:val="00575B64"/>
    <w:rsid w:val="00582F93"/>
    <w:rsid w:val="00595A79"/>
    <w:rsid w:val="005A206E"/>
    <w:rsid w:val="005C0058"/>
    <w:rsid w:val="005E2605"/>
    <w:rsid w:val="00657ED6"/>
    <w:rsid w:val="00687228"/>
    <w:rsid w:val="0069332B"/>
    <w:rsid w:val="006B293D"/>
    <w:rsid w:val="006C26EC"/>
    <w:rsid w:val="0075018F"/>
    <w:rsid w:val="0076622F"/>
    <w:rsid w:val="0076774D"/>
    <w:rsid w:val="00783CB8"/>
    <w:rsid w:val="007C77BC"/>
    <w:rsid w:val="00874541"/>
    <w:rsid w:val="0087582D"/>
    <w:rsid w:val="00880330"/>
    <w:rsid w:val="008967B8"/>
    <w:rsid w:val="008E0581"/>
    <w:rsid w:val="00935461"/>
    <w:rsid w:val="009459E3"/>
    <w:rsid w:val="0097114D"/>
    <w:rsid w:val="00995DDC"/>
    <w:rsid w:val="009979A2"/>
    <w:rsid w:val="009C1114"/>
    <w:rsid w:val="00A00234"/>
    <w:rsid w:val="00A349E1"/>
    <w:rsid w:val="00A3559E"/>
    <w:rsid w:val="00A54FA0"/>
    <w:rsid w:val="00A96B21"/>
    <w:rsid w:val="00AE1A95"/>
    <w:rsid w:val="00B2221B"/>
    <w:rsid w:val="00B36EA9"/>
    <w:rsid w:val="00B41BF6"/>
    <w:rsid w:val="00B47BB1"/>
    <w:rsid w:val="00B93533"/>
    <w:rsid w:val="00BB60F0"/>
    <w:rsid w:val="00C2354A"/>
    <w:rsid w:val="00CB0D9D"/>
    <w:rsid w:val="00CF70AB"/>
    <w:rsid w:val="00D01F06"/>
    <w:rsid w:val="00D154E3"/>
    <w:rsid w:val="00D3059B"/>
    <w:rsid w:val="00D60046"/>
    <w:rsid w:val="00D64F28"/>
    <w:rsid w:val="00D71FFB"/>
    <w:rsid w:val="00D770F8"/>
    <w:rsid w:val="00DC1012"/>
    <w:rsid w:val="00E1597C"/>
    <w:rsid w:val="00E740AC"/>
    <w:rsid w:val="00ED3849"/>
    <w:rsid w:val="00ED6050"/>
    <w:rsid w:val="00EE5C23"/>
    <w:rsid w:val="00F0122F"/>
    <w:rsid w:val="00F14443"/>
    <w:rsid w:val="00F258FB"/>
    <w:rsid w:val="00F57FD5"/>
    <w:rsid w:val="00F75F90"/>
    <w:rsid w:val="00FA18C9"/>
    <w:rsid w:val="00FA494D"/>
    <w:rsid w:val="00FE0B2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2C89"/>
    <w:rPr>
      <w:rFonts w:ascii="Times New Roman" w:eastAsia="SimSun" w:hAnsi="Times New Roman" w:cs="Times New Roman"/>
      <w:kern w:val="0"/>
      <w:lang w:val="en-US"/>
    </w:rPr>
  </w:style>
  <w:style w:type="paragraph" w:styleId="R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Textedebulles">
    <w:name w:val="Balloon Text"/>
    <w:basedOn w:val="Normal"/>
    <w:link w:val="TextedebullesCar"/>
    <w:uiPriority w:val="99"/>
    <w:semiHidden/>
    <w:unhideWhenUsed/>
    <w:rsid w:val="000C2645"/>
    <w:rPr>
      <w:rFonts w:ascii="Tahoma" w:hAnsi="Tahoma" w:cs="Tahoma"/>
      <w:sz w:val="16"/>
      <w:szCs w:val="16"/>
    </w:rPr>
  </w:style>
  <w:style w:type="character" w:customStyle="1" w:styleId="TextedebullesCar">
    <w:name w:val="Texte de bulles Car"/>
    <w:basedOn w:val="Policepardfaut"/>
    <w:link w:val="Textedebulles"/>
    <w:uiPriority w:val="99"/>
    <w:semiHidden/>
    <w:rsid w:val="000C2645"/>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7/PDF/N1612637.pdf?OpenElement" TargetMode="External"/><Relationship Id="rId1" Type="http://schemas.openxmlformats.org/officeDocument/2006/relationships/hyperlink" Target="https://documents-dds-ny.un.org/doc/UNDOC/GEN/N16/044/11/PDF/N1604411.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characterSpacingControl w:val="doNotCompress"/>
  <w:compat>
    <w:useFELayout/>
  </w:compat>
  <w:rsids>
    <w:rsidRoot w:val="00764DF4"/>
    <w:rsid w:val="000B0509"/>
    <w:rsid w:val="002C5380"/>
    <w:rsid w:val="002D1F36"/>
    <w:rsid w:val="00303F0B"/>
    <w:rsid w:val="0034499B"/>
    <w:rsid w:val="003D6731"/>
    <w:rsid w:val="005640DE"/>
    <w:rsid w:val="00620FCC"/>
    <w:rsid w:val="00764DF4"/>
    <w:rsid w:val="00811444"/>
    <w:rsid w:val="00A3559E"/>
    <w:rsid w:val="00B41BF6"/>
    <w:rsid w:val="00B86185"/>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FC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20FCC"/>
    <w:rPr>
      <w:color w:val="808080"/>
    </w:rPr>
  </w:style>
  <w:style w:type="paragraph" w:customStyle="1" w:styleId="CE78D6453E1E4F89A1372586409BE006">
    <w:name w:val="CE78D6453E1E4F89A1372586409BE006"/>
    <w:rsid w:val="00620FC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7FAFB9-823C-4124-B58B-944660832C3D}">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2</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RePack by SPecialiST</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CBD/COP/16/WG.I/CRP.9</dc:subject>
  <dc:creator>Secretariat of the Convention on Biological Diversity</dc:creator>
  <cp:keywords>Conference of the Parties to the Convention on Biological Diversity</cp:keywords>
  <cp:lastModifiedBy>Bureau</cp:lastModifiedBy>
  <cp:revision>3</cp:revision>
  <dcterms:created xsi:type="dcterms:W3CDTF">2024-10-30T09:18:00Z</dcterms:created>
  <dcterms:modified xsi:type="dcterms:W3CDTF">2024-10-30T09:28:00Z</dcterms:modified>
</cp:coreProperties>
</file>